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4E4D" w14:textId="77777777" w:rsidR="00C34BD1" w:rsidRPr="006B4101" w:rsidRDefault="00C34BD1" w:rsidP="00C34BD1">
      <w:pPr>
        <w:pStyle w:val="TOC1"/>
        <w:spacing w:before="80" w:after="80"/>
        <w:ind w:left="0" w:right="0" w:firstLine="709"/>
        <w:rPr>
          <w:sz w:val="28"/>
          <w:szCs w:val="28"/>
          <w:lang w:val="nl-NL"/>
        </w:rPr>
      </w:pPr>
      <w:r w:rsidRPr="006B4101">
        <w:rPr>
          <w:sz w:val="28"/>
          <w:szCs w:val="28"/>
          <w:lang w:val="nl-NL"/>
        </w:rPr>
        <w:t>Mục 3. Tiêu chuẩn đánh giá về kỹ thuật</w:t>
      </w:r>
    </w:p>
    <w:p w14:paraId="5111CF19" w14:textId="77777777" w:rsidR="0026527F" w:rsidRPr="006B4101" w:rsidRDefault="00C34BD1" w:rsidP="00C34BD1">
      <w:pPr>
        <w:spacing w:before="80" w:after="80"/>
        <w:ind w:firstLine="709"/>
        <w:rPr>
          <w:sz w:val="28"/>
          <w:szCs w:val="28"/>
          <w:lang w:val="es-ES"/>
        </w:rPr>
      </w:pPr>
      <w:r w:rsidRPr="006B4101">
        <w:rPr>
          <w:sz w:val="28"/>
          <w:szCs w:val="28"/>
          <w:lang w:val="es-ES"/>
        </w:rPr>
        <w:t>E-HSDT được đánh giá là đáp ứng yêu cầu về kỹ thuật khi có tất cả các tiêu chí tổng quát đều được đánh giá là đạt.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103"/>
        <w:gridCol w:w="1417"/>
      </w:tblGrid>
      <w:tr w:rsidR="009A0333" w:rsidRPr="006B4101" w14:paraId="5D88B967" w14:textId="77777777" w:rsidTr="00CC7F11">
        <w:tc>
          <w:tcPr>
            <w:tcW w:w="2552" w:type="dxa"/>
            <w:vAlign w:val="center"/>
          </w:tcPr>
          <w:p w14:paraId="07A2B5C3" w14:textId="77777777" w:rsidR="009A0333" w:rsidRPr="006B4101" w:rsidRDefault="009A0333" w:rsidP="00CC7F11">
            <w:pPr>
              <w:widowControl w:val="0"/>
              <w:tabs>
                <w:tab w:val="left" w:pos="851"/>
              </w:tabs>
              <w:jc w:val="center"/>
              <w:rPr>
                <w:b/>
                <w:sz w:val="28"/>
                <w:szCs w:val="28"/>
              </w:rPr>
            </w:pPr>
            <w:r w:rsidRPr="006B4101">
              <w:rPr>
                <w:b/>
                <w:sz w:val="28"/>
                <w:szCs w:val="28"/>
              </w:rPr>
              <w:t>Nội dung yêu cầu</w:t>
            </w:r>
          </w:p>
        </w:tc>
        <w:tc>
          <w:tcPr>
            <w:tcW w:w="6520" w:type="dxa"/>
            <w:gridSpan w:val="2"/>
            <w:vAlign w:val="center"/>
          </w:tcPr>
          <w:p w14:paraId="0823B94F" w14:textId="77777777" w:rsidR="009A0333" w:rsidRPr="006B4101" w:rsidRDefault="009A0333" w:rsidP="00CC7F11">
            <w:pPr>
              <w:widowControl w:val="0"/>
              <w:tabs>
                <w:tab w:val="left" w:pos="851"/>
              </w:tabs>
              <w:jc w:val="center"/>
              <w:rPr>
                <w:b/>
                <w:sz w:val="28"/>
                <w:szCs w:val="28"/>
              </w:rPr>
            </w:pPr>
            <w:r w:rsidRPr="006B4101">
              <w:rPr>
                <w:b/>
                <w:sz w:val="28"/>
                <w:szCs w:val="28"/>
              </w:rPr>
              <w:t>Mức độ đáp ứng</w:t>
            </w:r>
          </w:p>
        </w:tc>
      </w:tr>
      <w:tr w:rsidR="009A0333" w:rsidRPr="006B4101" w14:paraId="13BC06A1" w14:textId="77777777" w:rsidTr="00CC7F11">
        <w:tc>
          <w:tcPr>
            <w:tcW w:w="9072" w:type="dxa"/>
            <w:gridSpan w:val="3"/>
            <w:vAlign w:val="center"/>
          </w:tcPr>
          <w:p w14:paraId="613D9CFA" w14:textId="77777777" w:rsidR="009A0333" w:rsidRPr="006B4101" w:rsidRDefault="009A0333" w:rsidP="00CC7F11">
            <w:pPr>
              <w:widowControl w:val="0"/>
              <w:tabs>
                <w:tab w:val="left" w:pos="851"/>
              </w:tabs>
              <w:rPr>
                <w:b/>
                <w:sz w:val="28"/>
                <w:szCs w:val="28"/>
              </w:rPr>
            </w:pPr>
            <w:r w:rsidRPr="006B4101">
              <w:rPr>
                <w:b/>
                <w:iCs/>
                <w:sz w:val="28"/>
                <w:szCs w:val="28"/>
                <w:lang w:val="es-ES"/>
              </w:rPr>
              <w:t>1. Tính hợp lý và khả thi của các giải pháp kỹ thuật, biện pháp tổ chức thi công phù hợp với đề xuất về tiến độ thi công</w:t>
            </w:r>
          </w:p>
        </w:tc>
      </w:tr>
      <w:tr w:rsidR="009A0333" w:rsidRPr="006B4101" w14:paraId="0C62A1FC" w14:textId="77777777" w:rsidTr="00CC7F11">
        <w:tc>
          <w:tcPr>
            <w:tcW w:w="2552" w:type="dxa"/>
            <w:vMerge w:val="restart"/>
            <w:vAlign w:val="center"/>
          </w:tcPr>
          <w:p w14:paraId="2F56FFDE" w14:textId="77777777" w:rsidR="009A0333" w:rsidRPr="006B4101" w:rsidRDefault="009A0333" w:rsidP="00CC7F11">
            <w:pPr>
              <w:widowControl w:val="0"/>
              <w:tabs>
                <w:tab w:val="left" w:pos="851"/>
              </w:tabs>
              <w:rPr>
                <w:bCs/>
                <w:sz w:val="28"/>
                <w:szCs w:val="28"/>
              </w:rPr>
            </w:pPr>
            <w:r w:rsidRPr="006B4101">
              <w:rPr>
                <w:bCs/>
                <w:sz w:val="28"/>
                <w:szCs w:val="28"/>
              </w:rPr>
              <w:t xml:space="preserve">1.1. Yêu cầu đối với nguyên, vật liệu chính như </w:t>
            </w:r>
            <w:r w:rsidRPr="006B4101">
              <w:rPr>
                <w:rStyle w:val="fontstyle01"/>
                <w:rFonts w:ascii="Times New Roman" w:hAnsi="Times New Roman"/>
                <w:color w:val="auto"/>
                <w:sz w:val="28"/>
                <w:szCs w:val="28"/>
              </w:rPr>
              <w:t>(</w:t>
            </w:r>
            <w:r w:rsidRPr="006B4101">
              <w:rPr>
                <w:rStyle w:val="fontstyle01"/>
                <w:rFonts w:ascii="Times New Roman" w:hAnsi="Times New Roman"/>
                <w:i/>
                <w:color w:val="auto"/>
                <w:sz w:val="28"/>
                <w:szCs w:val="28"/>
              </w:rPr>
              <w:t>Chiếu theo chương V</w:t>
            </w:r>
            <w:r w:rsidRPr="006B4101">
              <w:rPr>
                <w:rStyle w:val="fontstyle01"/>
                <w:rFonts w:ascii="Times New Roman" w:hAnsi="Times New Roman"/>
                <w:color w:val="auto"/>
                <w:sz w:val="28"/>
                <w:szCs w:val="28"/>
              </w:rPr>
              <w:t>)</w:t>
            </w:r>
            <w:r w:rsidRPr="006B4101">
              <w:rPr>
                <w:bCs/>
                <w:sz w:val="28"/>
                <w:szCs w:val="28"/>
              </w:rPr>
              <w:t>:</w:t>
            </w:r>
          </w:p>
          <w:p w14:paraId="1E793B21" w14:textId="027902C2" w:rsidR="00826090" w:rsidRDefault="00826090" w:rsidP="000B1EDC">
            <w:pPr>
              <w:widowControl w:val="0"/>
              <w:tabs>
                <w:tab w:val="left" w:pos="851"/>
              </w:tabs>
              <w:jc w:val="left"/>
              <w:rPr>
                <w:bCs/>
                <w:sz w:val="28"/>
                <w:szCs w:val="28"/>
                <w:lang w:val="vi-VN"/>
              </w:rPr>
            </w:pPr>
            <w:r>
              <w:rPr>
                <w:bCs/>
                <w:sz w:val="28"/>
                <w:szCs w:val="28"/>
                <w:lang w:val="vi-VN"/>
              </w:rPr>
              <w:t>- Xi măng các loại</w:t>
            </w:r>
          </w:p>
          <w:p w14:paraId="392913B7" w14:textId="67BA3E5B" w:rsidR="00826090" w:rsidRDefault="00826090" w:rsidP="000B1EDC">
            <w:pPr>
              <w:widowControl w:val="0"/>
              <w:tabs>
                <w:tab w:val="left" w:pos="851"/>
              </w:tabs>
              <w:jc w:val="left"/>
              <w:rPr>
                <w:bCs/>
                <w:sz w:val="28"/>
                <w:szCs w:val="28"/>
                <w:lang w:val="vi-VN"/>
              </w:rPr>
            </w:pPr>
            <w:r>
              <w:rPr>
                <w:bCs/>
                <w:sz w:val="28"/>
                <w:szCs w:val="28"/>
                <w:lang w:val="vi-VN"/>
              </w:rPr>
              <w:t>- Gạch ốp, lát các loại</w:t>
            </w:r>
          </w:p>
          <w:p w14:paraId="1F76B681" w14:textId="057B3AA7" w:rsidR="00826090" w:rsidRDefault="00826090" w:rsidP="000B1EDC">
            <w:pPr>
              <w:widowControl w:val="0"/>
              <w:tabs>
                <w:tab w:val="left" w:pos="851"/>
              </w:tabs>
              <w:jc w:val="left"/>
              <w:rPr>
                <w:bCs/>
                <w:sz w:val="28"/>
                <w:szCs w:val="28"/>
                <w:lang w:val="vi-VN"/>
              </w:rPr>
            </w:pPr>
            <w:r>
              <w:rPr>
                <w:bCs/>
                <w:sz w:val="28"/>
                <w:szCs w:val="28"/>
                <w:lang w:val="vi-VN"/>
              </w:rPr>
              <w:t>- Gạch không nung các loại</w:t>
            </w:r>
          </w:p>
          <w:p w14:paraId="6EA667CF" w14:textId="77777777" w:rsidR="00826090" w:rsidRDefault="00826090" w:rsidP="000B1EDC">
            <w:pPr>
              <w:widowControl w:val="0"/>
              <w:tabs>
                <w:tab w:val="left" w:pos="851"/>
              </w:tabs>
              <w:jc w:val="left"/>
              <w:rPr>
                <w:bCs/>
                <w:sz w:val="28"/>
                <w:szCs w:val="28"/>
                <w:lang w:val="vi-VN"/>
              </w:rPr>
            </w:pPr>
            <w:r>
              <w:rPr>
                <w:bCs/>
                <w:sz w:val="28"/>
                <w:szCs w:val="28"/>
                <w:lang w:val="vi-VN"/>
              </w:rPr>
              <w:t>-  Sơn các loại</w:t>
            </w:r>
          </w:p>
          <w:p w14:paraId="70EFBC04" w14:textId="3EFD29C8" w:rsidR="00FC3902" w:rsidRPr="008754DB" w:rsidRDefault="00FC3902" w:rsidP="000B1EDC">
            <w:pPr>
              <w:widowControl w:val="0"/>
              <w:tabs>
                <w:tab w:val="left" w:pos="851"/>
              </w:tabs>
              <w:jc w:val="left"/>
              <w:rPr>
                <w:b/>
                <w:bCs/>
                <w:sz w:val="28"/>
                <w:szCs w:val="28"/>
                <w:lang w:val="vi-VN"/>
              </w:rPr>
            </w:pPr>
            <w:r>
              <w:rPr>
                <w:bCs/>
                <w:sz w:val="28"/>
                <w:szCs w:val="28"/>
                <w:lang w:val="vi-VN"/>
              </w:rPr>
              <w:t>- Thiết bị điện, nước</w:t>
            </w:r>
          </w:p>
        </w:tc>
        <w:tc>
          <w:tcPr>
            <w:tcW w:w="5103" w:type="dxa"/>
            <w:vAlign w:val="center"/>
          </w:tcPr>
          <w:p w14:paraId="380CD94B" w14:textId="77777777" w:rsidR="009A0333" w:rsidRPr="006B4101" w:rsidRDefault="009A0333" w:rsidP="00CC7F11">
            <w:pPr>
              <w:widowControl w:val="0"/>
              <w:tabs>
                <w:tab w:val="left" w:pos="851"/>
              </w:tabs>
              <w:rPr>
                <w:bCs/>
                <w:i/>
                <w:sz w:val="28"/>
                <w:szCs w:val="28"/>
              </w:rPr>
            </w:pPr>
            <w:r w:rsidRPr="006B4101">
              <w:rPr>
                <w:bCs/>
                <w:i/>
                <w:sz w:val="28"/>
                <w:szCs w:val="28"/>
              </w:rPr>
              <w:t>Đáp ứng tất cả các tiêu chí nêu dưới đây thì được đánh giá là Đạt</w:t>
            </w:r>
          </w:p>
          <w:p w14:paraId="5FF8E531" w14:textId="6D00E026" w:rsidR="009A0333" w:rsidRPr="006B4101" w:rsidRDefault="009A0333" w:rsidP="00CC7F11">
            <w:pPr>
              <w:widowControl w:val="0"/>
              <w:tabs>
                <w:tab w:val="left" w:pos="851"/>
              </w:tabs>
              <w:rPr>
                <w:bCs/>
                <w:sz w:val="28"/>
                <w:szCs w:val="28"/>
              </w:rPr>
            </w:pPr>
            <w:r w:rsidRPr="006B4101">
              <w:rPr>
                <w:bCs/>
                <w:sz w:val="28"/>
                <w:szCs w:val="28"/>
              </w:rPr>
              <w:t>- Kê khai nguồn gốc, chủng loại vật liệu rõ ràng, cụ thể.</w:t>
            </w:r>
          </w:p>
          <w:p w14:paraId="283BD506" w14:textId="77777777" w:rsidR="00BA3FF6" w:rsidRPr="006C0ED7" w:rsidRDefault="009A0333" w:rsidP="00BA3FF6">
            <w:pPr>
              <w:widowControl w:val="0"/>
              <w:tabs>
                <w:tab w:val="left" w:pos="851"/>
              </w:tabs>
              <w:rPr>
                <w:bCs/>
                <w:iCs/>
                <w:sz w:val="28"/>
                <w:szCs w:val="28"/>
                <w:lang w:val="vi-VN"/>
              </w:rPr>
            </w:pPr>
            <w:r w:rsidRPr="006B4101">
              <w:rPr>
                <w:bCs/>
                <w:sz w:val="28"/>
                <w:szCs w:val="28"/>
              </w:rPr>
              <w:t xml:space="preserve">- </w:t>
            </w:r>
            <w:r w:rsidR="00BA3FF6" w:rsidRPr="00775238">
              <w:rPr>
                <w:bCs/>
                <w:iCs/>
                <w:sz w:val="28"/>
                <w:szCs w:val="28"/>
                <w:lang w:val="vi-VN"/>
              </w:rPr>
              <w:t xml:space="preserve">Có hợp đồng nguyên tắc với đơn vị cung ứng về việc cung cấp các </w:t>
            </w:r>
            <w:r w:rsidR="00BA3FF6" w:rsidRPr="00AA47D6">
              <w:rPr>
                <w:bCs/>
                <w:iCs/>
                <w:sz w:val="28"/>
                <w:szCs w:val="28"/>
                <w:lang w:val="vi-VN"/>
              </w:rPr>
              <w:t xml:space="preserve">nguyên, </w:t>
            </w:r>
            <w:r w:rsidR="00BA3FF6" w:rsidRPr="00775238">
              <w:rPr>
                <w:bCs/>
                <w:iCs/>
                <w:sz w:val="28"/>
                <w:szCs w:val="28"/>
                <w:lang w:val="vi-VN"/>
              </w:rPr>
              <w:t xml:space="preserve">vật liệu đúng nguồn gốc và chủng loại mà nhà thầu đã kê khai (là bản gốc có dấu đỏ của bên cung ứng cho riêng công trình này). </w:t>
            </w:r>
            <w:r w:rsidR="00BA3FF6" w:rsidRPr="00AE1E33">
              <w:rPr>
                <w:bCs/>
                <w:iCs/>
                <w:sz w:val="28"/>
                <w:szCs w:val="28"/>
                <w:lang w:val="vi-VN"/>
              </w:rPr>
              <w:t xml:space="preserve">Đơn vị cung ứng phải </w:t>
            </w:r>
            <w:r w:rsidR="00BA3FF6" w:rsidRPr="006C0ED7">
              <w:rPr>
                <w:bCs/>
                <w:iCs/>
                <w:sz w:val="28"/>
                <w:szCs w:val="28"/>
                <w:lang w:val="vi-VN"/>
              </w:rPr>
              <w:t>được cấp</w:t>
            </w:r>
            <w:r w:rsidR="00BA3FF6" w:rsidRPr="00AE1E33">
              <w:rPr>
                <w:bCs/>
                <w:iCs/>
                <w:sz w:val="28"/>
                <w:szCs w:val="28"/>
                <w:lang w:val="vi-VN"/>
              </w:rPr>
              <w:t xml:space="preserve"> phép kinh doanh buôn bán </w:t>
            </w:r>
            <w:r w:rsidR="00BA3FF6" w:rsidRPr="00460071">
              <w:rPr>
                <w:bCs/>
                <w:iCs/>
                <w:sz w:val="28"/>
                <w:szCs w:val="28"/>
                <w:lang w:val="vi-VN"/>
              </w:rPr>
              <w:t xml:space="preserve">loại </w:t>
            </w:r>
            <w:r w:rsidR="00BA3FF6" w:rsidRPr="00AA47D6">
              <w:rPr>
                <w:bCs/>
                <w:iCs/>
                <w:sz w:val="28"/>
                <w:szCs w:val="28"/>
                <w:lang w:val="vi-VN"/>
              </w:rPr>
              <w:t xml:space="preserve">nguyên, </w:t>
            </w:r>
            <w:r w:rsidR="00BA3FF6" w:rsidRPr="00AE1E33">
              <w:rPr>
                <w:bCs/>
                <w:iCs/>
                <w:sz w:val="28"/>
                <w:szCs w:val="28"/>
                <w:lang w:val="vi-VN"/>
              </w:rPr>
              <w:t xml:space="preserve">vật liệu </w:t>
            </w:r>
            <w:r w:rsidR="00BA3FF6" w:rsidRPr="00AA47D6">
              <w:rPr>
                <w:bCs/>
                <w:iCs/>
                <w:sz w:val="28"/>
                <w:szCs w:val="28"/>
                <w:lang w:val="vi-VN"/>
              </w:rPr>
              <w:t xml:space="preserve">được ghi </w:t>
            </w:r>
            <w:r w:rsidR="00BA3FF6" w:rsidRPr="00DA2D5F">
              <w:rPr>
                <w:bCs/>
                <w:iCs/>
                <w:sz w:val="28"/>
                <w:szCs w:val="28"/>
                <w:lang w:val="vi-VN"/>
              </w:rPr>
              <w:t xml:space="preserve">trong </w:t>
            </w:r>
            <w:r w:rsidR="00BA3FF6" w:rsidRPr="00AA47D6">
              <w:rPr>
                <w:bCs/>
                <w:iCs/>
                <w:sz w:val="28"/>
                <w:szCs w:val="28"/>
                <w:lang w:val="vi-VN"/>
              </w:rPr>
              <w:t>hợp đồng nguyên tắc</w:t>
            </w:r>
          </w:p>
          <w:p w14:paraId="67AE1A34" w14:textId="77777777" w:rsidR="009A0333" w:rsidRPr="006B4101" w:rsidRDefault="009A0333" w:rsidP="00CC7F11">
            <w:pPr>
              <w:widowControl w:val="0"/>
              <w:tabs>
                <w:tab w:val="left" w:pos="851"/>
              </w:tabs>
              <w:rPr>
                <w:bCs/>
                <w:sz w:val="28"/>
                <w:szCs w:val="28"/>
              </w:rPr>
            </w:pPr>
            <w:r w:rsidRPr="006B4101">
              <w:rPr>
                <w:bCs/>
                <w:sz w:val="28"/>
                <w:szCs w:val="28"/>
              </w:rPr>
              <w:t>- Cam kết bằng văn bản của Nhà thầu về việc đảm bảo sử dụng đúng nguồn gốc, chất lượng vật liệu trong trường hợp trúng thầu</w:t>
            </w:r>
          </w:p>
        </w:tc>
        <w:tc>
          <w:tcPr>
            <w:tcW w:w="1417" w:type="dxa"/>
            <w:vAlign w:val="center"/>
          </w:tcPr>
          <w:p w14:paraId="1D303561" w14:textId="77777777" w:rsidR="009A0333" w:rsidRPr="006B4101" w:rsidRDefault="009A0333" w:rsidP="00CC7F11">
            <w:pPr>
              <w:widowControl w:val="0"/>
              <w:tabs>
                <w:tab w:val="left" w:pos="851"/>
              </w:tabs>
              <w:jc w:val="center"/>
              <w:outlineLvl w:val="2"/>
              <w:rPr>
                <w:b/>
                <w:sz w:val="28"/>
                <w:szCs w:val="28"/>
                <w:lang w:val="fr-FR"/>
              </w:rPr>
            </w:pPr>
            <w:r w:rsidRPr="006B4101">
              <w:rPr>
                <w:b/>
                <w:sz w:val="28"/>
                <w:szCs w:val="28"/>
                <w:lang w:val="fr-FR"/>
              </w:rPr>
              <w:t>Đạt</w:t>
            </w:r>
          </w:p>
          <w:p w14:paraId="5D7C80B6" w14:textId="77777777" w:rsidR="009A0333" w:rsidRPr="006B4101" w:rsidRDefault="009A0333" w:rsidP="00CC7F11">
            <w:pPr>
              <w:widowControl w:val="0"/>
              <w:tabs>
                <w:tab w:val="left" w:pos="851"/>
              </w:tabs>
              <w:jc w:val="center"/>
              <w:outlineLvl w:val="2"/>
              <w:rPr>
                <w:b/>
                <w:sz w:val="28"/>
                <w:szCs w:val="28"/>
                <w:lang w:val="fr-FR"/>
              </w:rPr>
            </w:pPr>
          </w:p>
        </w:tc>
      </w:tr>
      <w:tr w:rsidR="009A0333" w:rsidRPr="006B4101" w14:paraId="6F8B246D" w14:textId="77777777" w:rsidTr="00CC7F11">
        <w:tc>
          <w:tcPr>
            <w:tcW w:w="2552" w:type="dxa"/>
            <w:vMerge/>
            <w:vAlign w:val="center"/>
          </w:tcPr>
          <w:p w14:paraId="3EECE82F" w14:textId="77777777" w:rsidR="009A0333" w:rsidRPr="006B4101" w:rsidRDefault="009A0333" w:rsidP="00CC7F11">
            <w:pPr>
              <w:widowControl w:val="0"/>
              <w:tabs>
                <w:tab w:val="left" w:pos="851"/>
              </w:tabs>
              <w:rPr>
                <w:bCs/>
                <w:sz w:val="28"/>
                <w:szCs w:val="28"/>
              </w:rPr>
            </w:pPr>
          </w:p>
        </w:tc>
        <w:tc>
          <w:tcPr>
            <w:tcW w:w="5103" w:type="dxa"/>
            <w:vAlign w:val="center"/>
          </w:tcPr>
          <w:p w14:paraId="2194304A" w14:textId="77777777" w:rsidR="009A0333" w:rsidRPr="006B4101" w:rsidRDefault="009A0333" w:rsidP="00CC7F11">
            <w:pPr>
              <w:widowControl w:val="0"/>
              <w:tabs>
                <w:tab w:val="left" w:pos="851"/>
              </w:tabs>
              <w:rPr>
                <w:bCs/>
                <w:i/>
                <w:sz w:val="28"/>
                <w:szCs w:val="28"/>
              </w:rPr>
            </w:pPr>
            <w:r w:rsidRPr="006B4101">
              <w:rPr>
                <w:bCs/>
                <w:i/>
                <w:sz w:val="28"/>
                <w:szCs w:val="28"/>
              </w:rPr>
              <w:t>Vi phạm một trong các tiêu chí nêu dưới đây được đánh giá là Không đạt</w:t>
            </w:r>
          </w:p>
          <w:p w14:paraId="4D0D38DC" w14:textId="77777777" w:rsidR="009A0333" w:rsidRPr="006B4101" w:rsidRDefault="009A0333" w:rsidP="00CC7F11">
            <w:pPr>
              <w:widowControl w:val="0"/>
              <w:tabs>
                <w:tab w:val="left" w:pos="851"/>
              </w:tabs>
              <w:rPr>
                <w:bCs/>
                <w:sz w:val="28"/>
                <w:szCs w:val="28"/>
              </w:rPr>
            </w:pPr>
            <w:r w:rsidRPr="006B4101">
              <w:rPr>
                <w:bCs/>
                <w:sz w:val="28"/>
                <w:szCs w:val="28"/>
              </w:rPr>
              <w:t>- Không kê khai nguồn gốc, chủng loại vật liệu rõ ràng, cụ thể</w:t>
            </w:r>
          </w:p>
          <w:p w14:paraId="373ECCFD" w14:textId="2FA92E69" w:rsidR="00BA3FF6" w:rsidRDefault="00BA3FF6" w:rsidP="00CC7F11">
            <w:pPr>
              <w:widowControl w:val="0"/>
              <w:tabs>
                <w:tab w:val="left" w:pos="851"/>
              </w:tabs>
              <w:rPr>
                <w:bCs/>
                <w:iCs/>
                <w:sz w:val="28"/>
                <w:szCs w:val="28"/>
                <w:lang w:val="vi-VN"/>
              </w:rPr>
            </w:pPr>
            <w:r>
              <w:rPr>
                <w:bCs/>
                <w:iCs/>
                <w:sz w:val="28"/>
                <w:szCs w:val="28"/>
                <w:lang w:val="vi-VN"/>
              </w:rPr>
              <w:t xml:space="preserve">- </w:t>
            </w:r>
            <w:r w:rsidRPr="003C1871">
              <w:rPr>
                <w:bCs/>
                <w:iCs/>
                <w:sz w:val="28"/>
                <w:szCs w:val="28"/>
                <w:lang w:val="vi-VN"/>
              </w:rPr>
              <w:t>K</w:t>
            </w:r>
            <w:r w:rsidRPr="00775238">
              <w:rPr>
                <w:bCs/>
                <w:iCs/>
                <w:sz w:val="28"/>
                <w:szCs w:val="28"/>
                <w:lang w:val="vi-VN"/>
              </w:rPr>
              <w:t>hông có hợp đồng nguyên tắc với đơn vị cung ứng về việc cung cấp các vật liệu đúng nguồn gốc và chủng loại mà nhà thầu đã kê khai (là bản gốc có dấu đỏ của bên cung ứng cho riêng công trình này)</w:t>
            </w:r>
            <w:r w:rsidRPr="00E373C5">
              <w:rPr>
                <w:bCs/>
                <w:iCs/>
                <w:sz w:val="28"/>
                <w:szCs w:val="28"/>
                <w:lang w:val="vi-VN"/>
              </w:rPr>
              <w:t xml:space="preserve">. </w:t>
            </w:r>
          </w:p>
          <w:p w14:paraId="02163704" w14:textId="77777777" w:rsidR="00BA3FF6" w:rsidRPr="003C1871" w:rsidRDefault="00BA3FF6" w:rsidP="00BA3FF6">
            <w:pPr>
              <w:widowControl w:val="0"/>
              <w:tabs>
                <w:tab w:val="left" w:pos="851"/>
              </w:tabs>
              <w:rPr>
                <w:bCs/>
                <w:iCs/>
                <w:sz w:val="28"/>
                <w:szCs w:val="28"/>
                <w:lang w:val="vi-VN"/>
              </w:rPr>
            </w:pPr>
            <w:r w:rsidRPr="003C1871">
              <w:rPr>
                <w:bCs/>
                <w:iCs/>
                <w:sz w:val="28"/>
                <w:szCs w:val="28"/>
                <w:lang w:val="vi-VN"/>
              </w:rPr>
              <w:t>- Đ</w:t>
            </w:r>
            <w:r w:rsidRPr="00AE1E33">
              <w:rPr>
                <w:bCs/>
                <w:iCs/>
                <w:sz w:val="28"/>
                <w:szCs w:val="28"/>
                <w:lang w:val="vi-VN"/>
              </w:rPr>
              <w:t xml:space="preserve">ơn vị cung ứng </w:t>
            </w:r>
            <w:r w:rsidRPr="00AA47D6">
              <w:rPr>
                <w:bCs/>
                <w:iCs/>
                <w:sz w:val="28"/>
                <w:szCs w:val="28"/>
                <w:lang w:val="vi-VN"/>
              </w:rPr>
              <w:t>không</w:t>
            </w:r>
            <w:r w:rsidRPr="00AE1E33">
              <w:rPr>
                <w:bCs/>
                <w:iCs/>
                <w:sz w:val="28"/>
                <w:szCs w:val="28"/>
                <w:lang w:val="vi-VN"/>
              </w:rPr>
              <w:t xml:space="preserve"> </w:t>
            </w:r>
            <w:r w:rsidRPr="003C1871">
              <w:rPr>
                <w:bCs/>
                <w:iCs/>
                <w:sz w:val="28"/>
                <w:szCs w:val="28"/>
                <w:lang w:val="vi-VN"/>
              </w:rPr>
              <w:t xml:space="preserve">được cấp </w:t>
            </w:r>
            <w:r w:rsidRPr="00AE1E33">
              <w:rPr>
                <w:bCs/>
                <w:iCs/>
                <w:sz w:val="28"/>
                <w:szCs w:val="28"/>
                <w:lang w:val="vi-VN"/>
              </w:rPr>
              <w:t xml:space="preserve">phép kinh doanh buôn bán </w:t>
            </w:r>
            <w:r w:rsidRPr="006D079C">
              <w:rPr>
                <w:bCs/>
                <w:iCs/>
                <w:sz w:val="28"/>
                <w:szCs w:val="28"/>
                <w:lang w:val="vi-VN"/>
              </w:rPr>
              <w:t xml:space="preserve">loại </w:t>
            </w:r>
            <w:r w:rsidRPr="00AA47D6">
              <w:rPr>
                <w:bCs/>
                <w:iCs/>
                <w:sz w:val="28"/>
                <w:szCs w:val="28"/>
                <w:lang w:val="vi-VN"/>
              </w:rPr>
              <w:t xml:space="preserve">nguyên, </w:t>
            </w:r>
            <w:r w:rsidRPr="00AE1E33">
              <w:rPr>
                <w:bCs/>
                <w:iCs/>
                <w:sz w:val="28"/>
                <w:szCs w:val="28"/>
                <w:lang w:val="vi-VN"/>
              </w:rPr>
              <w:t xml:space="preserve">vật liệu </w:t>
            </w:r>
            <w:r w:rsidRPr="00AA47D6">
              <w:rPr>
                <w:bCs/>
                <w:iCs/>
                <w:sz w:val="28"/>
                <w:szCs w:val="28"/>
                <w:lang w:val="vi-VN"/>
              </w:rPr>
              <w:t xml:space="preserve">được ghi </w:t>
            </w:r>
            <w:r w:rsidRPr="003C1871">
              <w:rPr>
                <w:bCs/>
                <w:iCs/>
                <w:sz w:val="28"/>
                <w:szCs w:val="28"/>
                <w:lang w:val="vi-VN"/>
              </w:rPr>
              <w:t xml:space="preserve">trong </w:t>
            </w:r>
            <w:r w:rsidRPr="00AA47D6">
              <w:rPr>
                <w:bCs/>
                <w:iCs/>
                <w:sz w:val="28"/>
                <w:szCs w:val="28"/>
                <w:lang w:val="vi-VN"/>
              </w:rPr>
              <w:t>hợp đồng nguyên tắc</w:t>
            </w:r>
          </w:p>
          <w:p w14:paraId="5271054B" w14:textId="442E1740" w:rsidR="004879B9" w:rsidRPr="004879B9" w:rsidRDefault="009A0333" w:rsidP="00CC7F11">
            <w:pPr>
              <w:widowControl w:val="0"/>
              <w:tabs>
                <w:tab w:val="left" w:pos="851"/>
              </w:tabs>
              <w:rPr>
                <w:bCs/>
                <w:sz w:val="28"/>
                <w:szCs w:val="28"/>
              </w:rPr>
            </w:pPr>
            <w:r w:rsidRPr="006B4101">
              <w:rPr>
                <w:bCs/>
                <w:sz w:val="28"/>
                <w:szCs w:val="28"/>
              </w:rPr>
              <w:t>- Không có cam kết bằng văn bản của Nhà thầu về việc đảm bảo sử dụng đúng nguồn gốc, chất lượng nguyên, vật liệu trong trường hợp trúng thầu</w:t>
            </w:r>
          </w:p>
        </w:tc>
        <w:tc>
          <w:tcPr>
            <w:tcW w:w="1417" w:type="dxa"/>
            <w:vAlign w:val="center"/>
          </w:tcPr>
          <w:p w14:paraId="54E4FB57" w14:textId="77777777" w:rsidR="009A0333" w:rsidRPr="006B4101" w:rsidRDefault="009A0333" w:rsidP="00CC7F11">
            <w:pPr>
              <w:widowControl w:val="0"/>
              <w:tabs>
                <w:tab w:val="left" w:pos="851"/>
              </w:tabs>
              <w:jc w:val="center"/>
              <w:outlineLvl w:val="2"/>
              <w:rPr>
                <w:b/>
                <w:sz w:val="28"/>
                <w:szCs w:val="28"/>
                <w:lang w:val="fr-FR"/>
              </w:rPr>
            </w:pPr>
            <w:r w:rsidRPr="006B4101">
              <w:rPr>
                <w:b/>
                <w:sz w:val="28"/>
                <w:szCs w:val="28"/>
                <w:lang w:val="fr-FR"/>
              </w:rPr>
              <w:t>Không đạt</w:t>
            </w:r>
          </w:p>
        </w:tc>
      </w:tr>
      <w:tr w:rsidR="009A0333" w:rsidRPr="006B4101" w14:paraId="7D6B8894" w14:textId="77777777" w:rsidTr="00CC7F11">
        <w:tc>
          <w:tcPr>
            <w:tcW w:w="2552" w:type="dxa"/>
            <w:vMerge w:val="restart"/>
            <w:vAlign w:val="center"/>
          </w:tcPr>
          <w:p w14:paraId="4801520C" w14:textId="065B177A" w:rsidR="009A0333" w:rsidRDefault="009A0333" w:rsidP="00CC7F11">
            <w:pPr>
              <w:widowControl w:val="0"/>
              <w:tabs>
                <w:tab w:val="left" w:pos="851"/>
              </w:tabs>
              <w:jc w:val="left"/>
              <w:rPr>
                <w:bCs/>
                <w:sz w:val="28"/>
                <w:szCs w:val="28"/>
              </w:rPr>
            </w:pPr>
            <w:r w:rsidRPr="006B4101">
              <w:rPr>
                <w:bCs/>
                <w:sz w:val="28"/>
                <w:szCs w:val="28"/>
              </w:rPr>
              <w:t xml:space="preserve">1.2. Yêu cầu đối với nguyên, vật liệu chính như </w:t>
            </w:r>
            <w:r w:rsidRPr="006B4101">
              <w:rPr>
                <w:rStyle w:val="fontstyle01"/>
                <w:rFonts w:ascii="Times New Roman" w:hAnsi="Times New Roman"/>
                <w:color w:val="auto"/>
                <w:sz w:val="28"/>
                <w:szCs w:val="28"/>
              </w:rPr>
              <w:t>(</w:t>
            </w:r>
            <w:r w:rsidRPr="006B4101">
              <w:rPr>
                <w:rStyle w:val="fontstyle01"/>
                <w:rFonts w:ascii="Times New Roman" w:hAnsi="Times New Roman"/>
                <w:i/>
                <w:color w:val="auto"/>
                <w:sz w:val="28"/>
                <w:szCs w:val="28"/>
              </w:rPr>
              <w:t>Chiếu theo chương V</w:t>
            </w:r>
            <w:r w:rsidRPr="006B4101">
              <w:rPr>
                <w:rStyle w:val="fontstyle01"/>
                <w:rFonts w:ascii="Times New Roman" w:hAnsi="Times New Roman"/>
                <w:color w:val="auto"/>
                <w:sz w:val="28"/>
                <w:szCs w:val="28"/>
              </w:rPr>
              <w:t>)</w:t>
            </w:r>
            <w:r w:rsidRPr="006B4101">
              <w:rPr>
                <w:bCs/>
                <w:sz w:val="28"/>
                <w:szCs w:val="28"/>
              </w:rPr>
              <w:t xml:space="preserve">: </w:t>
            </w:r>
          </w:p>
          <w:p w14:paraId="4DD4983B" w14:textId="6CC0FA13" w:rsidR="009A0333" w:rsidRDefault="008C3A65" w:rsidP="00CC7F11">
            <w:pPr>
              <w:widowControl w:val="0"/>
              <w:tabs>
                <w:tab w:val="left" w:pos="851"/>
              </w:tabs>
              <w:jc w:val="left"/>
              <w:rPr>
                <w:bCs/>
                <w:sz w:val="28"/>
                <w:szCs w:val="28"/>
                <w:lang w:val="vi-VN"/>
              </w:rPr>
            </w:pPr>
            <w:r>
              <w:rPr>
                <w:bCs/>
                <w:sz w:val="28"/>
                <w:szCs w:val="28"/>
                <w:lang w:val="vi-VN"/>
              </w:rPr>
              <w:t xml:space="preserve">- </w:t>
            </w:r>
            <w:r w:rsidR="00CF12B8">
              <w:rPr>
                <w:bCs/>
                <w:sz w:val="28"/>
                <w:szCs w:val="28"/>
                <w:lang w:val="vi-VN"/>
              </w:rPr>
              <w:t>Cát</w:t>
            </w:r>
            <w:r>
              <w:rPr>
                <w:bCs/>
                <w:sz w:val="28"/>
                <w:szCs w:val="28"/>
                <w:lang w:val="vi-VN"/>
              </w:rPr>
              <w:t xml:space="preserve"> các loại</w:t>
            </w:r>
          </w:p>
          <w:p w14:paraId="6FE0F841" w14:textId="7F97D547" w:rsidR="009A0333" w:rsidRPr="006B4101" w:rsidRDefault="009A0333" w:rsidP="00DC591F">
            <w:pPr>
              <w:widowControl w:val="0"/>
              <w:tabs>
                <w:tab w:val="left" w:pos="851"/>
              </w:tabs>
              <w:jc w:val="left"/>
              <w:rPr>
                <w:bCs/>
                <w:sz w:val="28"/>
                <w:szCs w:val="28"/>
              </w:rPr>
            </w:pPr>
          </w:p>
        </w:tc>
        <w:tc>
          <w:tcPr>
            <w:tcW w:w="5103" w:type="dxa"/>
            <w:vAlign w:val="center"/>
          </w:tcPr>
          <w:p w14:paraId="24A0DA3D" w14:textId="77777777" w:rsidR="009A0333" w:rsidRPr="006B4101" w:rsidRDefault="009A0333" w:rsidP="00CC7F11">
            <w:pPr>
              <w:widowControl w:val="0"/>
              <w:tabs>
                <w:tab w:val="left" w:pos="851"/>
              </w:tabs>
              <w:rPr>
                <w:bCs/>
                <w:i/>
                <w:sz w:val="28"/>
                <w:szCs w:val="28"/>
              </w:rPr>
            </w:pPr>
            <w:r w:rsidRPr="006B4101">
              <w:rPr>
                <w:bCs/>
                <w:i/>
                <w:sz w:val="28"/>
                <w:szCs w:val="28"/>
              </w:rPr>
              <w:t>Đáp ứng tất cả các tiêu chí nêu dưới đây thì được đánh giá là Đạt</w:t>
            </w:r>
          </w:p>
          <w:p w14:paraId="49E11D1E" w14:textId="71FEB3FF" w:rsidR="009A0333" w:rsidRPr="006B4101" w:rsidRDefault="00567985" w:rsidP="00CC7F11">
            <w:pPr>
              <w:widowControl w:val="0"/>
              <w:tabs>
                <w:tab w:val="left" w:pos="851"/>
              </w:tabs>
              <w:rPr>
                <w:bCs/>
                <w:sz w:val="28"/>
                <w:szCs w:val="28"/>
              </w:rPr>
            </w:pPr>
            <w:r>
              <w:rPr>
                <w:bCs/>
                <w:sz w:val="28"/>
                <w:szCs w:val="28"/>
              </w:rPr>
              <w:t xml:space="preserve">- Kê khai nguồn gốc, </w:t>
            </w:r>
            <w:r>
              <w:rPr>
                <w:bCs/>
                <w:sz w:val="28"/>
                <w:szCs w:val="28"/>
                <w:lang w:val="vi-VN"/>
              </w:rPr>
              <w:t>mỏ</w:t>
            </w:r>
            <w:r w:rsidR="009A0333" w:rsidRPr="006B4101">
              <w:rPr>
                <w:bCs/>
                <w:sz w:val="28"/>
                <w:szCs w:val="28"/>
              </w:rPr>
              <w:t xml:space="preserve"> vật liệu rõ ràng, cụ thể</w:t>
            </w:r>
          </w:p>
          <w:p w14:paraId="57F96EA8" w14:textId="77777777" w:rsidR="00BA3FF6" w:rsidRPr="003C1871" w:rsidRDefault="00BA3FF6" w:rsidP="00BA3FF6">
            <w:pPr>
              <w:widowControl w:val="0"/>
              <w:tabs>
                <w:tab w:val="left" w:pos="851"/>
              </w:tabs>
              <w:rPr>
                <w:bCs/>
                <w:sz w:val="28"/>
                <w:szCs w:val="28"/>
                <w:lang w:val="vi-VN"/>
              </w:rPr>
            </w:pPr>
            <w:r>
              <w:rPr>
                <w:bCs/>
                <w:iCs/>
                <w:sz w:val="28"/>
                <w:szCs w:val="28"/>
              </w:rPr>
              <w:t xml:space="preserve">- </w:t>
            </w:r>
            <w:r w:rsidRPr="00775238">
              <w:rPr>
                <w:bCs/>
                <w:iCs/>
                <w:sz w:val="28"/>
                <w:szCs w:val="28"/>
                <w:lang w:val="vi-VN"/>
              </w:rPr>
              <w:t xml:space="preserve">Có hợp đồng nguyên tắc với đơn vị cung ứng về việc cung cấp các </w:t>
            </w:r>
            <w:r w:rsidRPr="006D079C">
              <w:rPr>
                <w:bCs/>
                <w:iCs/>
                <w:sz w:val="28"/>
                <w:szCs w:val="28"/>
                <w:lang w:val="vi-VN"/>
              </w:rPr>
              <w:t xml:space="preserve">nguyên, </w:t>
            </w:r>
            <w:r w:rsidRPr="00775238">
              <w:rPr>
                <w:bCs/>
                <w:iCs/>
                <w:sz w:val="28"/>
                <w:szCs w:val="28"/>
                <w:lang w:val="vi-VN"/>
              </w:rPr>
              <w:t xml:space="preserve">vật liệu đúng nguồn gốc </w:t>
            </w:r>
            <w:r w:rsidRPr="006D079C">
              <w:rPr>
                <w:bCs/>
                <w:iCs/>
                <w:sz w:val="28"/>
                <w:szCs w:val="28"/>
                <w:lang w:val="vi-VN"/>
              </w:rPr>
              <w:t>mỏ vật liệu</w:t>
            </w:r>
            <w:r w:rsidRPr="00775238">
              <w:rPr>
                <w:bCs/>
                <w:iCs/>
                <w:sz w:val="28"/>
                <w:szCs w:val="28"/>
                <w:lang w:val="vi-VN"/>
              </w:rPr>
              <w:t xml:space="preserve"> mà nhà thầu đã </w:t>
            </w:r>
            <w:r w:rsidRPr="00775238">
              <w:rPr>
                <w:bCs/>
                <w:iCs/>
                <w:sz w:val="28"/>
                <w:szCs w:val="28"/>
                <w:lang w:val="vi-VN"/>
              </w:rPr>
              <w:lastRenderedPageBreak/>
              <w:t>kê khai (là bản gốc có dấu đỏ của bên cung ứng cho riêng công trình này)</w:t>
            </w:r>
            <w:r w:rsidRPr="006D079C">
              <w:rPr>
                <w:bCs/>
                <w:iCs/>
                <w:sz w:val="28"/>
                <w:szCs w:val="28"/>
                <w:lang w:val="vi-VN"/>
              </w:rPr>
              <w:t xml:space="preserve">, </w:t>
            </w:r>
            <w:r>
              <w:rPr>
                <w:bCs/>
                <w:sz w:val="28"/>
                <w:szCs w:val="28"/>
              </w:rPr>
              <w:t>kèm</w:t>
            </w:r>
            <w:r w:rsidRPr="006D079C">
              <w:rPr>
                <w:bCs/>
                <w:sz w:val="28"/>
                <w:szCs w:val="28"/>
                <w:lang w:val="vi-VN"/>
              </w:rPr>
              <w:t xml:space="preserve"> tài liệu chứng minh nguồn gốc mỏ nguyên, vật liệu</w:t>
            </w:r>
            <w:r>
              <w:rPr>
                <w:bCs/>
                <w:sz w:val="28"/>
                <w:szCs w:val="28"/>
              </w:rPr>
              <w:t xml:space="preserve"> mà đơn vị cung cứng cung cấp cho nhà thầu</w:t>
            </w:r>
            <w:r w:rsidRPr="006D079C">
              <w:rPr>
                <w:bCs/>
                <w:sz w:val="28"/>
                <w:szCs w:val="28"/>
                <w:lang w:val="vi-VN"/>
              </w:rPr>
              <w:t xml:space="preserve">. </w:t>
            </w:r>
            <w:r w:rsidRPr="006D079C">
              <w:rPr>
                <w:bCs/>
                <w:iCs/>
                <w:sz w:val="28"/>
                <w:szCs w:val="28"/>
                <w:lang w:val="vi-VN"/>
              </w:rPr>
              <w:t xml:space="preserve">Đơn vị cung ứng phải </w:t>
            </w:r>
            <w:r w:rsidRPr="003C1871">
              <w:rPr>
                <w:bCs/>
                <w:iCs/>
                <w:sz w:val="28"/>
                <w:szCs w:val="28"/>
                <w:lang w:val="vi-VN"/>
              </w:rPr>
              <w:t>được cấp</w:t>
            </w:r>
            <w:r w:rsidRPr="006D079C">
              <w:rPr>
                <w:bCs/>
                <w:iCs/>
                <w:sz w:val="28"/>
                <w:szCs w:val="28"/>
                <w:lang w:val="vi-VN"/>
              </w:rPr>
              <w:t xml:space="preserve"> phép kinh doanh buôn bán </w:t>
            </w:r>
            <w:r w:rsidRPr="003C1871">
              <w:rPr>
                <w:bCs/>
                <w:iCs/>
                <w:sz w:val="28"/>
                <w:szCs w:val="28"/>
                <w:lang w:val="vi-VN"/>
              </w:rPr>
              <w:t xml:space="preserve">loại </w:t>
            </w:r>
            <w:r w:rsidRPr="006D079C">
              <w:rPr>
                <w:bCs/>
                <w:iCs/>
                <w:sz w:val="28"/>
                <w:szCs w:val="28"/>
                <w:lang w:val="vi-VN"/>
              </w:rPr>
              <w:t xml:space="preserve">nguyên, vật liệu được ghi </w:t>
            </w:r>
            <w:r w:rsidRPr="003C1871">
              <w:rPr>
                <w:bCs/>
                <w:iCs/>
                <w:sz w:val="28"/>
                <w:szCs w:val="28"/>
                <w:lang w:val="vi-VN"/>
              </w:rPr>
              <w:t xml:space="preserve">trong </w:t>
            </w:r>
            <w:r w:rsidRPr="006D079C">
              <w:rPr>
                <w:bCs/>
                <w:iCs/>
                <w:sz w:val="28"/>
                <w:szCs w:val="28"/>
                <w:lang w:val="vi-VN"/>
              </w:rPr>
              <w:t>hợp đồng nguyên tắc</w:t>
            </w:r>
          </w:p>
          <w:p w14:paraId="5AC3006D" w14:textId="77777777" w:rsidR="009A0333" w:rsidRPr="006B4101" w:rsidRDefault="009A0333" w:rsidP="00CC7F11">
            <w:pPr>
              <w:widowControl w:val="0"/>
              <w:tabs>
                <w:tab w:val="left" w:pos="851"/>
              </w:tabs>
              <w:rPr>
                <w:bCs/>
                <w:sz w:val="28"/>
                <w:szCs w:val="28"/>
              </w:rPr>
            </w:pPr>
            <w:r w:rsidRPr="006B4101">
              <w:rPr>
                <w:bCs/>
                <w:sz w:val="28"/>
                <w:szCs w:val="28"/>
              </w:rPr>
              <w:t>- Cam kết bằng văn bản của Nhà thầu về việc đảm bảo sử dụng đúng nguồn gốc, chất lượng vật liệu trong trường hợp trúng thầu</w:t>
            </w:r>
          </w:p>
        </w:tc>
        <w:tc>
          <w:tcPr>
            <w:tcW w:w="1417" w:type="dxa"/>
            <w:vAlign w:val="center"/>
          </w:tcPr>
          <w:p w14:paraId="05F43882" w14:textId="77777777" w:rsidR="009A0333" w:rsidRPr="006B4101" w:rsidRDefault="009A0333" w:rsidP="00CC7F11">
            <w:pPr>
              <w:widowControl w:val="0"/>
              <w:tabs>
                <w:tab w:val="left" w:pos="851"/>
              </w:tabs>
              <w:jc w:val="center"/>
              <w:outlineLvl w:val="2"/>
              <w:rPr>
                <w:b/>
                <w:sz w:val="28"/>
                <w:szCs w:val="28"/>
                <w:lang w:val="fr-FR"/>
              </w:rPr>
            </w:pPr>
            <w:r w:rsidRPr="006B4101">
              <w:rPr>
                <w:b/>
                <w:sz w:val="28"/>
                <w:szCs w:val="28"/>
                <w:lang w:val="fr-FR"/>
              </w:rPr>
              <w:lastRenderedPageBreak/>
              <w:t>Đạt</w:t>
            </w:r>
          </w:p>
          <w:p w14:paraId="05287DB7" w14:textId="77777777" w:rsidR="009A0333" w:rsidRPr="006B4101" w:rsidRDefault="009A0333" w:rsidP="00CC7F11">
            <w:pPr>
              <w:widowControl w:val="0"/>
              <w:tabs>
                <w:tab w:val="left" w:pos="851"/>
              </w:tabs>
              <w:jc w:val="center"/>
              <w:outlineLvl w:val="2"/>
              <w:rPr>
                <w:b/>
                <w:sz w:val="28"/>
                <w:szCs w:val="28"/>
                <w:lang w:val="fr-FR"/>
              </w:rPr>
            </w:pPr>
          </w:p>
        </w:tc>
      </w:tr>
      <w:tr w:rsidR="009A0333" w:rsidRPr="006B4101" w14:paraId="5B9DE6CB" w14:textId="77777777" w:rsidTr="00CC7F11">
        <w:tc>
          <w:tcPr>
            <w:tcW w:w="2552" w:type="dxa"/>
            <w:vMerge/>
            <w:vAlign w:val="center"/>
          </w:tcPr>
          <w:p w14:paraId="21639153" w14:textId="77777777" w:rsidR="009A0333" w:rsidRPr="006B4101" w:rsidRDefault="009A0333" w:rsidP="00CC7F11">
            <w:pPr>
              <w:widowControl w:val="0"/>
              <w:tabs>
                <w:tab w:val="left" w:pos="851"/>
              </w:tabs>
              <w:rPr>
                <w:bCs/>
                <w:sz w:val="28"/>
                <w:szCs w:val="28"/>
              </w:rPr>
            </w:pPr>
          </w:p>
        </w:tc>
        <w:tc>
          <w:tcPr>
            <w:tcW w:w="5103" w:type="dxa"/>
            <w:vAlign w:val="center"/>
          </w:tcPr>
          <w:p w14:paraId="03CAE4DD" w14:textId="77777777" w:rsidR="009A0333" w:rsidRPr="006B4101" w:rsidRDefault="009A0333" w:rsidP="00CC7F11">
            <w:pPr>
              <w:widowControl w:val="0"/>
              <w:tabs>
                <w:tab w:val="left" w:pos="851"/>
              </w:tabs>
              <w:rPr>
                <w:bCs/>
                <w:i/>
                <w:sz w:val="28"/>
                <w:szCs w:val="28"/>
              </w:rPr>
            </w:pPr>
            <w:r w:rsidRPr="006B4101">
              <w:rPr>
                <w:bCs/>
                <w:i/>
                <w:sz w:val="28"/>
                <w:szCs w:val="28"/>
              </w:rPr>
              <w:t>Vi phạm một trong các tiêu chí nêu dưới đây được đánh giá là Không đạt</w:t>
            </w:r>
          </w:p>
          <w:p w14:paraId="19BA9F3F" w14:textId="3B01E022" w:rsidR="009A0333" w:rsidRPr="006B4101" w:rsidRDefault="009A0333" w:rsidP="00CC7F11">
            <w:pPr>
              <w:widowControl w:val="0"/>
              <w:tabs>
                <w:tab w:val="left" w:pos="851"/>
              </w:tabs>
              <w:rPr>
                <w:bCs/>
                <w:sz w:val="28"/>
                <w:szCs w:val="28"/>
              </w:rPr>
            </w:pPr>
            <w:r w:rsidRPr="006B4101">
              <w:rPr>
                <w:bCs/>
                <w:sz w:val="28"/>
                <w:szCs w:val="28"/>
              </w:rPr>
              <w:t>- Không kê kha</w:t>
            </w:r>
            <w:r w:rsidR="00567985">
              <w:rPr>
                <w:bCs/>
                <w:sz w:val="28"/>
                <w:szCs w:val="28"/>
              </w:rPr>
              <w:t xml:space="preserve">i nguồn gốc, </w:t>
            </w:r>
            <w:r w:rsidR="00567985">
              <w:rPr>
                <w:bCs/>
                <w:sz w:val="28"/>
                <w:szCs w:val="28"/>
                <w:lang w:val="vi-VN"/>
              </w:rPr>
              <w:t>mỏ</w:t>
            </w:r>
            <w:r w:rsidRPr="006B4101">
              <w:rPr>
                <w:bCs/>
                <w:sz w:val="28"/>
                <w:szCs w:val="28"/>
              </w:rPr>
              <w:t xml:space="preserve"> rõ ràng, cụ thể</w:t>
            </w:r>
          </w:p>
          <w:p w14:paraId="116938C6" w14:textId="175869D5" w:rsidR="00BA3FF6" w:rsidRPr="003C1871" w:rsidRDefault="00BA3FF6" w:rsidP="00BA3FF6">
            <w:pPr>
              <w:widowControl w:val="0"/>
              <w:tabs>
                <w:tab w:val="left" w:pos="851"/>
              </w:tabs>
              <w:rPr>
                <w:bCs/>
                <w:iCs/>
                <w:sz w:val="28"/>
                <w:szCs w:val="28"/>
                <w:lang w:val="vi-VN"/>
              </w:rPr>
            </w:pPr>
            <w:r w:rsidRPr="003C1871">
              <w:rPr>
                <w:bCs/>
                <w:iCs/>
                <w:sz w:val="28"/>
                <w:szCs w:val="28"/>
                <w:lang w:val="vi-VN"/>
              </w:rPr>
              <w:t>- K</w:t>
            </w:r>
            <w:r w:rsidRPr="006D079C">
              <w:rPr>
                <w:bCs/>
                <w:iCs/>
                <w:sz w:val="28"/>
                <w:szCs w:val="28"/>
                <w:lang w:val="vi-VN"/>
              </w:rPr>
              <w:t>hông</w:t>
            </w:r>
            <w:r w:rsidRPr="00775238">
              <w:rPr>
                <w:bCs/>
                <w:iCs/>
                <w:sz w:val="28"/>
                <w:szCs w:val="28"/>
                <w:lang w:val="vi-VN"/>
              </w:rPr>
              <w:t xml:space="preserve"> </w:t>
            </w:r>
            <w:r w:rsidR="00F97193">
              <w:rPr>
                <w:bCs/>
                <w:iCs/>
                <w:sz w:val="28"/>
                <w:szCs w:val="28"/>
                <w:lang w:val="vi-VN"/>
              </w:rPr>
              <w:t xml:space="preserve">có </w:t>
            </w:r>
            <w:r w:rsidRPr="00775238">
              <w:rPr>
                <w:bCs/>
                <w:iCs/>
                <w:sz w:val="28"/>
                <w:szCs w:val="28"/>
                <w:lang w:val="vi-VN"/>
              </w:rPr>
              <w:t xml:space="preserve">hợp đồng nguyên tắc với đơn vị cung ứng về việc cung cấp các </w:t>
            </w:r>
            <w:r w:rsidRPr="006D079C">
              <w:rPr>
                <w:bCs/>
                <w:iCs/>
                <w:sz w:val="28"/>
                <w:szCs w:val="28"/>
                <w:lang w:val="vi-VN"/>
              </w:rPr>
              <w:t xml:space="preserve">nguyên, </w:t>
            </w:r>
            <w:r w:rsidRPr="00775238">
              <w:rPr>
                <w:bCs/>
                <w:iCs/>
                <w:sz w:val="28"/>
                <w:szCs w:val="28"/>
                <w:lang w:val="vi-VN"/>
              </w:rPr>
              <w:t xml:space="preserve">vật liệu đúng nguồn gốc </w:t>
            </w:r>
            <w:r w:rsidRPr="006D079C">
              <w:rPr>
                <w:bCs/>
                <w:iCs/>
                <w:sz w:val="28"/>
                <w:szCs w:val="28"/>
                <w:lang w:val="vi-VN"/>
              </w:rPr>
              <w:t>mỏ vật liệu</w:t>
            </w:r>
            <w:r w:rsidRPr="00775238">
              <w:rPr>
                <w:bCs/>
                <w:iCs/>
                <w:sz w:val="28"/>
                <w:szCs w:val="28"/>
                <w:lang w:val="vi-VN"/>
              </w:rPr>
              <w:t xml:space="preserve"> mà nhà thầu đã kê khai (là bản gốc có dấu đỏ của bên cung ứng cho riêng công trình này)</w:t>
            </w:r>
            <w:r w:rsidRPr="006D079C">
              <w:rPr>
                <w:bCs/>
                <w:iCs/>
                <w:sz w:val="28"/>
                <w:szCs w:val="28"/>
                <w:lang w:val="vi-VN"/>
              </w:rPr>
              <w:t xml:space="preserve">. </w:t>
            </w:r>
          </w:p>
          <w:p w14:paraId="0CB3C738" w14:textId="77777777" w:rsidR="00BA3FF6" w:rsidRPr="003C1871" w:rsidRDefault="00BA3FF6" w:rsidP="00BA3FF6">
            <w:pPr>
              <w:widowControl w:val="0"/>
              <w:tabs>
                <w:tab w:val="left" w:pos="851"/>
              </w:tabs>
              <w:rPr>
                <w:bCs/>
                <w:iCs/>
                <w:sz w:val="28"/>
                <w:szCs w:val="28"/>
                <w:lang w:val="vi-VN"/>
              </w:rPr>
            </w:pPr>
            <w:r w:rsidRPr="003C1871">
              <w:rPr>
                <w:bCs/>
                <w:iCs/>
                <w:sz w:val="28"/>
                <w:szCs w:val="28"/>
                <w:lang w:val="vi-VN"/>
              </w:rPr>
              <w:t xml:space="preserve">- Không có </w:t>
            </w:r>
            <w:r w:rsidRPr="006D079C">
              <w:rPr>
                <w:bCs/>
                <w:sz w:val="28"/>
                <w:szCs w:val="28"/>
                <w:lang w:val="vi-VN"/>
              </w:rPr>
              <w:t>tài liệu chứng minh nguồn gốc mỏ nguyên, vật liệu</w:t>
            </w:r>
            <w:r w:rsidRPr="003C1871">
              <w:rPr>
                <w:bCs/>
                <w:sz w:val="28"/>
                <w:szCs w:val="28"/>
                <w:lang w:val="vi-VN"/>
              </w:rPr>
              <w:t xml:space="preserve"> mà đơn vị cung cứng cung cấp cho nhà thầu</w:t>
            </w:r>
            <w:r w:rsidRPr="006D079C">
              <w:rPr>
                <w:bCs/>
                <w:sz w:val="28"/>
                <w:szCs w:val="28"/>
                <w:lang w:val="vi-VN"/>
              </w:rPr>
              <w:t>.</w:t>
            </w:r>
          </w:p>
          <w:p w14:paraId="67EE672A" w14:textId="77777777" w:rsidR="00BA3FF6" w:rsidRPr="003C1871" w:rsidRDefault="00BA3FF6" w:rsidP="00BA3FF6">
            <w:pPr>
              <w:widowControl w:val="0"/>
              <w:tabs>
                <w:tab w:val="left" w:pos="851"/>
              </w:tabs>
              <w:rPr>
                <w:bCs/>
                <w:sz w:val="28"/>
                <w:szCs w:val="28"/>
                <w:lang w:val="vi-VN"/>
              </w:rPr>
            </w:pPr>
            <w:r w:rsidRPr="003C1871">
              <w:rPr>
                <w:bCs/>
                <w:iCs/>
                <w:sz w:val="28"/>
                <w:szCs w:val="28"/>
                <w:lang w:val="vi-VN"/>
              </w:rPr>
              <w:t>- Đ</w:t>
            </w:r>
            <w:r w:rsidRPr="00AE1E33">
              <w:rPr>
                <w:bCs/>
                <w:iCs/>
                <w:sz w:val="28"/>
                <w:szCs w:val="28"/>
                <w:lang w:val="vi-VN"/>
              </w:rPr>
              <w:t xml:space="preserve">ơn vị cung ứng </w:t>
            </w:r>
            <w:r w:rsidRPr="00AA47D6">
              <w:rPr>
                <w:bCs/>
                <w:iCs/>
                <w:sz w:val="28"/>
                <w:szCs w:val="28"/>
                <w:lang w:val="vi-VN"/>
              </w:rPr>
              <w:t>không</w:t>
            </w:r>
            <w:r w:rsidRPr="00AE1E33">
              <w:rPr>
                <w:bCs/>
                <w:iCs/>
                <w:sz w:val="28"/>
                <w:szCs w:val="28"/>
                <w:lang w:val="vi-VN"/>
              </w:rPr>
              <w:t xml:space="preserve"> </w:t>
            </w:r>
            <w:r w:rsidRPr="003C1871">
              <w:rPr>
                <w:bCs/>
                <w:iCs/>
                <w:sz w:val="28"/>
                <w:szCs w:val="28"/>
                <w:lang w:val="vi-VN"/>
              </w:rPr>
              <w:t>được cấp</w:t>
            </w:r>
            <w:r w:rsidRPr="00AE1E33">
              <w:rPr>
                <w:bCs/>
                <w:iCs/>
                <w:sz w:val="28"/>
                <w:szCs w:val="28"/>
                <w:lang w:val="vi-VN"/>
              </w:rPr>
              <w:t xml:space="preserve"> phép kinh doanh buôn bán </w:t>
            </w:r>
            <w:r w:rsidRPr="006D079C">
              <w:rPr>
                <w:bCs/>
                <w:iCs/>
                <w:sz w:val="28"/>
                <w:szCs w:val="28"/>
                <w:lang w:val="vi-VN"/>
              </w:rPr>
              <w:t xml:space="preserve">loại </w:t>
            </w:r>
            <w:r w:rsidRPr="00AA47D6">
              <w:rPr>
                <w:bCs/>
                <w:iCs/>
                <w:sz w:val="28"/>
                <w:szCs w:val="28"/>
                <w:lang w:val="vi-VN"/>
              </w:rPr>
              <w:t xml:space="preserve">nguyên, </w:t>
            </w:r>
            <w:r w:rsidRPr="00AE1E33">
              <w:rPr>
                <w:bCs/>
                <w:iCs/>
                <w:sz w:val="28"/>
                <w:szCs w:val="28"/>
                <w:lang w:val="vi-VN"/>
              </w:rPr>
              <w:t xml:space="preserve">vật liệu </w:t>
            </w:r>
            <w:r w:rsidRPr="00AA47D6">
              <w:rPr>
                <w:bCs/>
                <w:iCs/>
                <w:sz w:val="28"/>
                <w:szCs w:val="28"/>
                <w:lang w:val="vi-VN"/>
              </w:rPr>
              <w:t xml:space="preserve">được ghi </w:t>
            </w:r>
            <w:r w:rsidRPr="003C1871">
              <w:rPr>
                <w:bCs/>
                <w:iCs/>
                <w:sz w:val="28"/>
                <w:szCs w:val="28"/>
                <w:lang w:val="vi-VN"/>
              </w:rPr>
              <w:t xml:space="preserve">trong </w:t>
            </w:r>
            <w:r w:rsidRPr="00AA47D6">
              <w:rPr>
                <w:bCs/>
                <w:iCs/>
                <w:sz w:val="28"/>
                <w:szCs w:val="28"/>
                <w:lang w:val="vi-VN"/>
              </w:rPr>
              <w:t>hợp đồng nguyên tắc</w:t>
            </w:r>
            <w:r w:rsidRPr="006D079C">
              <w:rPr>
                <w:bCs/>
                <w:iCs/>
                <w:sz w:val="28"/>
                <w:szCs w:val="28"/>
                <w:lang w:val="vi-VN"/>
              </w:rPr>
              <w:t xml:space="preserve">. Hoặc không </w:t>
            </w:r>
            <w:r w:rsidRPr="006D079C">
              <w:rPr>
                <w:bCs/>
                <w:sz w:val="28"/>
                <w:szCs w:val="28"/>
                <w:lang w:val="vi-VN"/>
              </w:rPr>
              <w:t>có tài liệu chứng minh nguồn gốc mỏ nguyên, vật liệu.</w:t>
            </w:r>
          </w:p>
          <w:p w14:paraId="5750AD7E" w14:textId="77777777" w:rsidR="009A0333" w:rsidRPr="006B4101" w:rsidRDefault="009A0333" w:rsidP="00CC7F11">
            <w:pPr>
              <w:widowControl w:val="0"/>
              <w:tabs>
                <w:tab w:val="left" w:pos="851"/>
              </w:tabs>
              <w:rPr>
                <w:bCs/>
                <w:i/>
                <w:sz w:val="28"/>
                <w:szCs w:val="28"/>
              </w:rPr>
            </w:pPr>
            <w:r w:rsidRPr="006B4101">
              <w:rPr>
                <w:bCs/>
                <w:sz w:val="28"/>
                <w:szCs w:val="28"/>
              </w:rPr>
              <w:t>- Không có cam kết bằng văn bản của Nhà thầu về việc đảm bảo sử dụng đúng nguồn gốc, chất lượng nguyên, vật liệu trong trường hợp trúng thầu</w:t>
            </w:r>
          </w:p>
        </w:tc>
        <w:tc>
          <w:tcPr>
            <w:tcW w:w="1417" w:type="dxa"/>
            <w:vAlign w:val="center"/>
          </w:tcPr>
          <w:p w14:paraId="4D1C8EC5" w14:textId="77777777" w:rsidR="009A0333" w:rsidRPr="006B4101" w:rsidRDefault="009A0333" w:rsidP="00CC7F11">
            <w:pPr>
              <w:widowControl w:val="0"/>
              <w:tabs>
                <w:tab w:val="left" w:pos="851"/>
              </w:tabs>
              <w:jc w:val="center"/>
              <w:outlineLvl w:val="2"/>
              <w:rPr>
                <w:b/>
                <w:sz w:val="28"/>
                <w:szCs w:val="28"/>
                <w:lang w:val="fr-FR"/>
              </w:rPr>
            </w:pPr>
            <w:r w:rsidRPr="006B4101">
              <w:rPr>
                <w:b/>
                <w:sz w:val="28"/>
                <w:szCs w:val="28"/>
                <w:lang w:val="fr-FR"/>
              </w:rPr>
              <w:t>Không đạt</w:t>
            </w:r>
          </w:p>
        </w:tc>
      </w:tr>
      <w:tr w:rsidR="009A0333" w:rsidRPr="006B4101" w14:paraId="7A025207" w14:textId="77777777" w:rsidTr="00CC7F11">
        <w:tc>
          <w:tcPr>
            <w:tcW w:w="2552" w:type="dxa"/>
            <w:vMerge w:val="restart"/>
            <w:vAlign w:val="center"/>
          </w:tcPr>
          <w:p w14:paraId="0309AA39" w14:textId="38CD335C" w:rsidR="009A0333" w:rsidRPr="006B4101" w:rsidRDefault="0033453E" w:rsidP="00CC7F11">
            <w:pPr>
              <w:widowControl w:val="0"/>
              <w:tabs>
                <w:tab w:val="left" w:pos="851"/>
              </w:tabs>
              <w:rPr>
                <w:sz w:val="28"/>
                <w:szCs w:val="28"/>
              </w:rPr>
            </w:pPr>
            <w:r>
              <w:rPr>
                <w:bCs/>
                <w:sz w:val="28"/>
                <w:szCs w:val="28"/>
              </w:rPr>
              <w:t>1.</w:t>
            </w:r>
            <w:r w:rsidR="0073670A">
              <w:rPr>
                <w:bCs/>
                <w:sz w:val="28"/>
                <w:szCs w:val="28"/>
                <w:lang w:val="vi-VN"/>
              </w:rPr>
              <w:t>3</w:t>
            </w:r>
            <w:r w:rsidR="009A0333" w:rsidRPr="006B4101">
              <w:rPr>
                <w:bCs/>
                <w:sz w:val="28"/>
                <w:szCs w:val="28"/>
              </w:rPr>
              <w:t xml:space="preserve">. </w:t>
            </w:r>
            <w:r w:rsidR="009A0333" w:rsidRPr="006B4101">
              <w:rPr>
                <w:rStyle w:val="fontstyle01"/>
                <w:rFonts w:ascii="Times New Roman" w:hAnsi="Times New Roman"/>
                <w:color w:val="auto"/>
                <w:sz w:val="28"/>
                <w:szCs w:val="28"/>
              </w:rPr>
              <w:t>Vận chuyển nguyên, vật liệu (</w:t>
            </w:r>
            <w:r w:rsidR="009A0333" w:rsidRPr="006B4101">
              <w:rPr>
                <w:rStyle w:val="fontstyle01"/>
                <w:rFonts w:ascii="Times New Roman" w:hAnsi="Times New Roman"/>
                <w:i/>
                <w:color w:val="auto"/>
                <w:sz w:val="28"/>
                <w:szCs w:val="28"/>
              </w:rPr>
              <w:t>Chiếu theo chương V</w:t>
            </w:r>
            <w:r w:rsidR="009A0333" w:rsidRPr="006B4101">
              <w:rPr>
                <w:rStyle w:val="fontstyle01"/>
                <w:rFonts w:ascii="Times New Roman" w:hAnsi="Times New Roman"/>
                <w:color w:val="auto"/>
                <w:sz w:val="28"/>
                <w:szCs w:val="28"/>
              </w:rPr>
              <w:t>)</w:t>
            </w:r>
          </w:p>
          <w:p w14:paraId="24D3F997" w14:textId="77777777" w:rsidR="009A0333" w:rsidRPr="006B4101" w:rsidRDefault="009A0333" w:rsidP="00CC7F11">
            <w:pPr>
              <w:widowControl w:val="0"/>
              <w:tabs>
                <w:tab w:val="left" w:pos="851"/>
              </w:tabs>
              <w:rPr>
                <w:bCs/>
                <w:sz w:val="28"/>
                <w:szCs w:val="28"/>
              </w:rPr>
            </w:pPr>
          </w:p>
        </w:tc>
        <w:tc>
          <w:tcPr>
            <w:tcW w:w="5103" w:type="dxa"/>
            <w:vAlign w:val="center"/>
          </w:tcPr>
          <w:p w14:paraId="731AE820" w14:textId="77777777" w:rsidR="009A0333" w:rsidRPr="006B4101" w:rsidRDefault="009A0333" w:rsidP="00CC7F11">
            <w:pPr>
              <w:widowControl w:val="0"/>
              <w:tabs>
                <w:tab w:val="left" w:pos="851"/>
              </w:tabs>
              <w:rPr>
                <w:bCs/>
                <w:sz w:val="28"/>
                <w:szCs w:val="28"/>
              </w:rPr>
            </w:pPr>
            <w:r w:rsidRPr="006B4101">
              <w:rPr>
                <w:bCs/>
                <w:sz w:val="28"/>
                <w:szCs w:val="28"/>
              </w:rPr>
              <w:t xml:space="preserve">Nhà thầu có cam kết bằng văn bản tuân thủ các quy định An toàn giao thông trong quá trình vận chuyển </w:t>
            </w:r>
            <w:r w:rsidRPr="006B4101">
              <w:rPr>
                <w:rStyle w:val="fontstyle01"/>
                <w:rFonts w:ascii="Times New Roman" w:hAnsi="Times New Roman"/>
                <w:color w:val="auto"/>
                <w:sz w:val="28"/>
                <w:szCs w:val="28"/>
              </w:rPr>
              <w:t>nguyên, vật liệu</w:t>
            </w:r>
          </w:p>
        </w:tc>
        <w:tc>
          <w:tcPr>
            <w:tcW w:w="1417" w:type="dxa"/>
            <w:vAlign w:val="center"/>
          </w:tcPr>
          <w:p w14:paraId="6A481566" w14:textId="77777777" w:rsidR="009A0333" w:rsidRPr="006B4101" w:rsidRDefault="009A0333" w:rsidP="00CC7F11">
            <w:pPr>
              <w:widowControl w:val="0"/>
              <w:tabs>
                <w:tab w:val="left" w:pos="851"/>
              </w:tabs>
              <w:jc w:val="center"/>
              <w:outlineLvl w:val="2"/>
              <w:rPr>
                <w:b/>
                <w:sz w:val="28"/>
                <w:szCs w:val="28"/>
                <w:lang w:val="fr-FR"/>
              </w:rPr>
            </w:pPr>
            <w:r w:rsidRPr="006B4101">
              <w:rPr>
                <w:b/>
                <w:sz w:val="28"/>
                <w:szCs w:val="28"/>
                <w:lang w:val="fr-FR"/>
              </w:rPr>
              <w:t>Đạt</w:t>
            </w:r>
          </w:p>
          <w:p w14:paraId="6A69DAF8" w14:textId="77777777" w:rsidR="009A0333" w:rsidRPr="006B4101" w:rsidRDefault="009A0333" w:rsidP="00CC7F11">
            <w:pPr>
              <w:widowControl w:val="0"/>
              <w:tabs>
                <w:tab w:val="left" w:pos="851"/>
              </w:tabs>
              <w:jc w:val="center"/>
              <w:outlineLvl w:val="2"/>
              <w:rPr>
                <w:b/>
                <w:sz w:val="28"/>
                <w:szCs w:val="28"/>
                <w:lang w:val="fr-FR"/>
              </w:rPr>
            </w:pPr>
          </w:p>
        </w:tc>
      </w:tr>
      <w:tr w:rsidR="009A0333" w:rsidRPr="006B4101" w14:paraId="61176515" w14:textId="77777777" w:rsidTr="00CC7F11">
        <w:tc>
          <w:tcPr>
            <w:tcW w:w="2552" w:type="dxa"/>
            <w:vMerge/>
            <w:vAlign w:val="center"/>
          </w:tcPr>
          <w:p w14:paraId="4611D300" w14:textId="77777777" w:rsidR="009A0333" w:rsidRPr="006B4101" w:rsidRDefault="009A0333" w:rsidP="00CC7F11">
            <w:pPr>
              <w:widowControl w:val="0"/>
              <w:tabs>
                <w:tab w:val="left" w:pos="851"/>
              </w:tabs>
              <w:rPr>
                <w:bCs/>
                <w:sz w:val="28"/>
                <w:szCs w:val="28"/>
              </w:rPr>
            </w:pPr>
          </w:p>
        </w:tc>
        <w:tc>
          <w:tcPr>
            <w:tcW w:w="5103" w:type="dxa"/>
            <w:vAlign w:val="center"/>
          </w:tcPr>
          <w:p w14:paraId="34D8759A" w14:textId="77777777" w:rsidR="009A0333" w:rsidRPr="006B4101" w:rsidRDefault="009A0333" w:rsidP="00CC7F11">
            <w:pPr>
              <w:widowControl w:val="0"/>
              <w:tabs>
                <w:tab w:val="left" w:pos="851"/>
              </w:tabs>
              <w:rPr>
                <w:bCs/>
                <w:sz w:val="28"/>
                <w:szCs w:val="28"/>
              </w:rPr>
            </w:pPr>
            <w:r w:rsidRPr="006B4101">
              <w:rPr>
                <w:bCs/>
                <w:sz w:val="28"/>
                <w:szCs w:val="28"/>
              </w:rPr>
              <w:t xml:space="preserve">Nhà thầu không có cam kết bằng văn bản tuân thủ các quy định An toàn giao thông trong quá trình vận chuyển </w:t>
            </w:r>
            <w:r w:rsidRPr="006B4101">
              <w:rPr>
                <w:rStyle w:val="fontstyle01"/>
                <w:rFonts w:ascii="Times New Roman" w:hAnsi="Times New Roman"/>
                <w:color w:val="auto"/>
                <w:sz w:val="28"/>
                <w:szCs w:val="28"/>
              </w:rPr>
              <w:t>nguyên, vật liệu</w:t>
            </w:r>
          </w:p>
        </w:tc>
        <w:tc>
          <w:tcPr>
            <w:tcW w:w="1417" w:type="dxa"/>
            <w:vAlign w:val="center"/>
          </w:tcPr>
          <w:p w14:paraId="6F245D2C" w14:textId="77777777" w:rsidR="009A0333" w:rsidRPr="006B4101" w:rsidRDefault="009A0333" w:rsidP="00CC7F11">
            <w:pPr>
              <w:widowControl w:val="0"/>
              <w:tabs>
                <w:tab w:val="left" w:pos="851"/>
              </w:tabs>
              <w:jc w:val="center"/>
              <w:outlineLvl w:val="2"/>
              <w:rPr>
                <w:b/>
                <w:sz w:val="28"/>
                <w:szCs w:val="28"/>
                <w:lang w:val="fr-FR"/>
              </w:rPr>
            </w:pPr>
            <w:r w:rsidRPr="006B4101">
              <w:rPr>
                <w:b/>
                <w:sz w:val="28"/>
                <w:szCs w:val="28"/>
                <w:lang w:val="fr-FR"/>
              </w:rPr>
              <w:t>Không đạt</w:t>
            </w:r>
          </w:p>
        </w:tc>
      </w:tr>
      <w:tr w:rsidR="00284803" w:rsidRPr="006B4101" w14:paraId="2C9FD0DF" w14:textId="77777777" w:rsidTr="00CC7F11">
        <w:tc>
          <w:tcPr>
            <w:tcW w:w="2552" w:type="dxa"/>
            <w:vMerge w:val="restart"/>
            <w:vAlign w:val="center"/>
          </w:tcPr>
          <w:p w14:paraId="598DB975" w14:textId="20D14678" w:rsidR="00284803" w:rsidRPr="006B4101" w:rsidRDefault="00284803" w:rsidP="00284803">
            <w:pPr>
              <w:widowControl w:val="0"/>
              <w:tabs>
                <w:tab w:val="left" w:pos="851"/>
              </w:tabs>
              <w:rPr>
                <w:sz w:val="28"/>
                <w:szCs w:val="28"/>
              </w:rPr>
            </w:pPr>
            <w:r>
              <w:rPr>
                <w:bCs/>
                <w:sz w:val="28"/>
                <w:szCs w:val="28"/>
              </w:rPr>
              <w:t>1.</w:t>
            </w:r>
            <w:r>
              <w:rPr>
                <w:bCs/>
                <w:sz w:val="28"/>
                <w:szCs w:val="28"/>
                <w:lang w:val="vi-VN"/>
              </w:rPr>
              <w:t>4</w:t>
            </w:r>
            <w:r w:rsidRPr="006B4101">
              <w:rPr>
                <w:bCs/>
                <w:sz w:val="28"/>
                <w:szCs w:val="28"/>
              </w:rPr>
              <w:t xml:space="preserve">. </w:t>
            </w:r>
            <w:r w:rsidRPr="006B4101">
              <w:rPr>
                <w:sz w:val="28"/>
                <w:szCs w:val="28"/>
                <w:lang w:val="en-GB"/>
              </w:rPr>
              <w:t xml:space="preserve">Điều kiện tham gia giao thông của xe máy chuyên dùng </w:t>
            </w:r>
            <w:r w:rsidRPr="006B4101">
              <w:rPr>
                <w:rStyle w:val="fontstyle01"/>
                <w:rFonts w:ascii="Times New Roman" w:hAnsi="Times New Roman"/>
                <w:color w:val="auto"/>
                <w:sz w:val="28"/>
                <w:szCs w:val="28"/>
              </w:rPr>
              <w:t>(</w:t>
            </w:r>
            <w:r w:rsidRPr="006B4101">
              <w:rPr>
                <w:rStyle w:val="fontstyle01"/>
                <w:rFonts w:ascii="Times New Roman" w:hAnsi="Times New Roman"/>
                <w:i/>
                <w:color w:val="auto"/>
                <w:sz w:val="28"/>
                <w:szCs w:val="28"/>
              </w:rPr>
              <w:t>Chiếu theo chương V</w:t>
            </w:r>
            <w:r w:rsidRPr="006B4101">
              <w:rPr>
                <w:rStyle w:val="fontstyle01"/>
                <w:rFonts w:ascii="Times New Roman" w:hAnsi="Times New Roman"/>
                <w:color w:val="auto"/>
                <w:sz w:val="28"/>
                <w:szCs w:val="28"/>
              </w:rPr>
              <w:t>)</w:t>
            </w:r>
          </w:p>
          <w:p w14:paraId="2D10ADBF" w14:textId="77777777" w:rsidR="00284803" w:rsidRPr="006B4101" w:rsidRDefault="00284803" w:rsidP="00284803">
            <w:pPr>
              <w:widowControl w:val="0"/>
              <w:tabs>
                <w:tab w:val="left" w:pos="851"/>
              </w:tabs>
              <w:rPr>
                <w:bCs/>
                <w:sz w:val="28"/>
                <w:szCs w:val="28"/>
              </w:rPr>
            </w:pPr>
          </w:p>
        </w:tc>
        <w:tc>
          <w:tcPr>
            <w:tcW w:w="5103" w:type="dxa"/>
            <w:vAlign w:val="center"/>
          </w:tcPr>
          <w:p w14:paraId="73E655F8" w14:textId="54983800" w:rsidR="00284803" w:rsidRPr="00EC2C42" w:rsidRDefault="00284803" w:rsidP="00284803">
            <w:pPr>
              <w:widowControl w:val="0"/>
              <w:tabs>
                <w:tab w:val="left" w:pos="851"/>
              </w:tabs>
              <w:rPr>
                <w:bCs/>
                <w:sz w:val="28"/>
                <w:szCs w:val="28"/>
              </w:rPr>
            </w:pPr>
            <w:r w:rsidRPr="00EC2C42">
              <w:rPr>
                <w:bCs/>
                <w:sz w:val="28"/>
                <w:szCs w:val="28"/>
              </w:rPr>
              <w:t xml:space="preserve">Nhà thầu </w:t>
            </w:r>
            <w:r w:rsidRPr="00EC2C42">
              <w:rPr>
                <w:sz w:val="28"/>
                <w:szCs w:val="28"/>
                <w:lang w:val="en-GB"/>
              </w:rPr>
              <w:t>c</w:t>
            </w:r>
            <w:r w:rsidRPr="00EC2C42">
              <w:rPr>
                <w:sz w:val="28"/>
                <w:szCs w:val="28"/>
                <w:lang w:val="vi-VN"/>
              </w:rPr>
              <w:t>ó cam kết bằng văn bản</w:t>
            </w:r>
            <w:r w:rsidRPr="00EC2C42">
              <w:rPr>
                <w:sz w:val="28"/>
                <w:szCs w:val="28"/>
                <w:lang w:val="en-GB"/>
              </w:rPr>
              <w:t xml:space="preserve"> đảm bảo quy định tại Khoản 3 Điều 34 Luật Trật tự, an toàn giao thông đường bộ 2024 số 36/2024/QH15 ngày 27/6/2024</w:t>
            </w:r>
          </w:p>
        </w:tc>
        <w:tc>
          <w:tcPr>
            <w:tcW w:w="1417" w:type="dxa"/>
            <w:vAlign w:val="center"/>
          </w:tcPr>
          <w:p w14:paraId="667D0646" w14:textId="77777777" w:rsidR="00284803" w:rsidRPr="006B4101" w:rsidRDefault="00284803" w:rsidP="00284803">
            <w:pPr>
              <w:widowControl w:val="0"/>
              <w:tabs>
                <w:tab w:val="left" w:pos="851"/>
              </w:tabs>
              <w:jc w:val="center"/>
              <w:outlineLvl w:val="2"/>
              <w:rPr>
                <w:b/>
                <w:sz w:val="28"/>
                <w:szCs w:val="28"/>
                <w:lang w:val="fr-FR"/>
              </w:rPr>
            </w:pPr>
            <w:r w:rsidRPr="006B4101">
              <w:rPr>
                <w:b/>
                <w:sz w:val="28"/>
                <w:szCs w:val="28"/>
                <w:lang w:val="fr-FR"/>
              </w:rPr>
              <w:t>Đạt</w:t>
            </w:r>
          </w:p>
          <w:p w14:paraId="65669CF2" w14:textId="77777777" w:rsidR="00284803" w:rsidRPr="006B4101" w:rsidRDefault="00284803" w:rsidP="00284803">
            <w:pPr>
              <w:widowControl w:val="0"/>
              <w:tabs>
                <w:tab w:val="left" w:pos="851"/>
              </w:tabs>
              <w:jc w:val="center"/>
              <w:outlineLvl w:val="2"/>
              <w:rPr>
                <w:b/>
                <w:sz w:val="28"/>
                <w:szCs w:val="28"/>
                <w:lang w:val="fr-FR"/>
              </w:rPr>
            </w:pPr>
          </w:p>
        </w:tc>
      </w:tr>
      <w:tr w:rsidR="00284803" w:rsidRPr="006B4101" w14:paraId="7F449851" w14:textId="77777777" w:rsidTr="00CC7F11">
        <w:tc>
          <w:tcPr>
            <w:tcW w:w="2552" w:type="dxa"/>
            <w:vMerge/>
            <w:vAlign w:val="center"/>
          </w:tcPr>
          <w:p w14:paraId="0A1CD681" w14:textId="77777777" w:rsidR="00284803" w:rsidRPr="006B4101" w:rsidRDefault="00284803" w:rsidP="00284803">
            <w:pPr>
              <w:widowControl w:val="0"/>
              <w:tabs>
                <w:tab w:val="left" w:pos="851"/>
              </w:tabs>
              <w:rPr>
                <w:bCs/>
                <w:sz w:val="28"/>
                <w:szCs w:val="28"/>
              </w:rPr>
            </w:pPr>
          </w:p>
        </w:tc>
        <w:tc>
          <w:tcPr>
            <w:tcW w:w="5103" w:type="dxa"/>
            <w:vAlign w:val="center"/>
          </w:tcPr>
          <w:p w14:paraId="0F5DBE06" w14:textId="6AD30352" w:rsidR="00284803" w:rsidRPr="00EC2C42" w:rsidRDefault="00284803" w:rsidP="00284803">
            <w:pPr>
              <w:widowControl w:val="0"/>
              <w:tabs>
                <w:tab w:val="left" w:pos="851"/>
              </w:tabs>
              <w:rPr>
                <w:bCs/>
                <w:sz w:val="28"/>
                <w:szCs w:val="28"/>
              </w:rPr>
            </w:pPr>
            <w:r w:rsidRPr="00EC2C42">
              <w:rPr>
                <w:bCs/>
                <w:sz w:val="28"/>
                <w:szCs w:val="28"/>
              </w:rPr>
              <w:t xml:space="preserve">Nhà thầu không </w:t>
            </w:r>
            <w:r w:rsidRPr="00EC2C42">
              <w:rPr>
                <w:sz w:val="28"/>
                <w:szCs w:val="28"/>
                <w:lang w:val="en-GB"/>
              </w:rPr>
              <w:t>c</w:t>
            </w:r>
            <w:r w:rsidRPr="00EC2C42">
              <w:rPr>
                <w:sz w:val="28"/>
                <w:szCs w:val="28"/>
                <w:lang w:val="vi-VN"/>
              </w:rPr>
              <w:t>ó cam kết bằng văn bản</w:t>
            </w:r>
            <w:r w:rsidRPr="00EC2C42">
              <w:rPr>
                <w:sz w:val="28"/>
                <w:szCs w:val="28"/>
                <w:lang w:val="en-GB"/>
              </w:rPr>
              <w:t xml:space="preserve"> đảm bảo quy định tại Khoản 3 Điều 34 Luật Trật tự, an toàn giao thông đường bộ 2024 số 36/2024/QH15 ngày 27/6/2024</w:t>
            </w:r>
          </w:p>
        </w:tc>
        <w:tc>
          <w:tcPr>
            <w:tcW w:w="1417" w:type="dxa"/>
            <w:vAlign w:val="center"/>
          </w:tcPr>
          <w:p w14:paraId="1A4FB7A3" w14:textId="77777777" w:rsidR="00284803" w:rsidRPr="006B4101" w:rsidRDefault="00284803" w:rsidP="00284803">
            <w:pPr>
              <w:widowControl w:val="0"/>
              <w:tabs>
                <w:tab w:val="left" w:pos="851"/>
              </w:tabs>
              <w:jc w:val="center"/>
              <w:outlineLvl w:val="2"/>
              <w:rPr>
                <w:b/>
                <w:sz w:val="28"/>
                <w:szCs w:val="28"/>
                <w:lang w:val="fr-FR"/>
              </w:rPr>
            </w:pPr>
            <w:r w:rsidRPr="006B4101">
              <w:rPr>
                <w:b/>
                <w:sz w:val="28"/>
                <w:szCs w:val="28"/>
                <w:lang w:val="fr-FR"/>
              </w:rPr>
              <w:t>Không đạt</w:t>
            </w:r>
          </w:p>
        </w:tc>
      </w:tr>
      <w:tr w:rsidR="009A0333" w:rsidRPr="006B4101" w14:paraId="2464ACDD" w14:textId="77777777" w:rsidTr="00CC7F11">
        <w:tc>
          <w:tcPr>
            <w:tcW w:w="2552" w:type="dxa"/>
            <w:vMerge w:val="restart"/>
            <w:vAlign w:val="center"/>
          </w:tcPr>
          <w:p w14:paraId="05944CCC" w14:textId="554A3E34" w:rsidR="009A0333" w:rsidRPr="006B4101" w:rsidRDefault="0033453E" w:rsidP="00CC7F11">
            <w:pPr>
              <w:widowControl w:val="0"/>
              <w:tabs>
                <w:tab w:val="left" w:pos="851"/>
              </w:tabs>
              <w:rPr>
                <w:sz w:val="28"/>
                <w:szCs w:val="28"/>
              </w:rPr>
            </w:pPr>
            <w:r>
              <w:rPr>
                <w:bCs/>
                <w:sz w:val="28"/>
                <w:szCs w:val="28"/>
              </w:rPr>
              <w:lastRenderedPageBreak/>
              <w:t>1.</w:t>
            </w:r>
            <w:r w:rsidR="0073670A">
              <w:rPr>
                <w:bCs/>
                <w:sz w:val="28"/>
                <w:szCs w:val="28"/>
                <w:lang w:val="vi-VN"/>
              </w:rPr>
              <w:t>5</w:t>
            </w:r>
            <w:r w:rsidR="009A0333" w:rsidRPr="006B4101">
              <w:rPr>
                <w:bCs/>
                <w:sz w:val="28"/>
                <w:szCs w:val="28"/>
              </w:rPr>
              <w:t xml:space="preserve">. </w:t>
            </w:r>
            <w:r w:rsidR="009A0333" w:rsidRPr="006B4101">
              <w:rPr>
                <w:rStyle w:val="fontstyle01"/>
                <w:rFonts w:ascii="Times New Roman" w:hAnsi="Times New Roman"/>
                <w:color w:val="auto"/>
                <w:sz w:val="28"/>
                <w:szCs w:val="28"/>
              </w:rPr>
              <w:t>Giải pháp kỹ thuật và biện pháp tổ chức thi công tổng thể, chi tiết phù hợp với đề xuất về tiến độ thi công (</w:t>
            </w:r>
            <w:r w:rsidR="009A0333" w:rsidRPr="006B4101">
              <w:rPr>
                <w:rStyle w:val="fontstyle01"/>
                <w:rFonts w:ascii="Times New Roman" w:hAnsi="Times New Roman"/>
                <w:i/>
                <w:color w:val="auto"/>
                <w:sz w:val="28"/>
                <w:szCs w:val="28"/>
              </w:rPr>
              <w:t>Chiếu theo chương V</w:t>
            </w:r>
            <w:r w:rsidR="009A0333" w:rsidRPr="006B4101">
              <w:rPr>
                <w:rStyle w:val="fontstyle01"/>
                <w:rFonts w:ascii="Times New Roman" w:hAnsi="Times New Roman"/>
                <w:color w:val="auto"/>
                <w:sz w:val="28"/>
                <w:szCs w:val="28"/>
              </w:rPr>
              <w:t>)</w:t>
            </w:r>
          </w:p>
          <w:p w14:paraId="2552DAD8" w14:textId="77777777" w:rsidR="009A0333" w:rsidRPr="006B4101" w:rsidRDefault="009A0333" w:rsidP="00CC7F11">
            <w:pPr>
              <w:widowControl w:val="0"/>
              <w:tabs>
                <w:tab w:val="left" w:pos="851"/>
              </w:tabs>
              <w:rPr>
                <w:bCs/>
                <w:sz w:val="28"/>
                <w:szCs w:val="28"/>
              </w:rPr>
            </w:pPr>
          </w:p>
        </w:tc>
        <w:tc>
          <w:tcPr>
            <w:tcW w:w="5103" w:type="dxa"/>
            <w:vAlign w:val="center"/>
          </w:tcPr>
          <w:p w14:paraId="76A254CD" w14:textId="77777777" w:rsidR="009A0333" w:rsidRPr="006B4101" w:rsidRDefault="009A0333" w:rsidP="00CC7F11">
            <w:pPr>
              <w:widowControl w:val="0"/>
              <w:tabs>
                <w:tab w:val="left" w:pos="851"/>
              </w:tabs>
              <w:rPr>
                <w:bCs/>
                <w:sz w:val="28"/>
                <w:szCs w:val="28"/>
              </w:rPr>
            </w:pPr>
            <w:r w:rsidRPr="006B4101">
              <w:rPr>
                <w:bCs/>
                <w:i/>
                <w:sz w:val="28"/>
                <w:szCs w:val="28"/>
              </w:rPr>
              <w:t>Đáp ứng tất cả các tiêu chí nêu dưới đây thì được đánh giá là Đạt</w:t>
            </w:r>
            <w:r w:rsidRPr="006B4101">
              <w:rPr>
                <w:bCs/>
                <w:sz w:val="28"/>
                <w:szCs w:val="28"/>
              </w:rPr>
              <w:t xml:space="preserve"> </w:t>
            </w:r>
          </w:p>
          <w:p w14:paraId="4C9C2F7D" w14:textId="77777777" w:rsidR="009A0333" w:rsidRPr="006B4101" w:rsidRDefault="009A0333" w:rsidP="00CC7F11">
            <w:pPr>
              <w:widowControl w:val="0"/>
              <w:tabs>
                <w:tab w:val="left" w:pos="851"/>
              </w:tabs>
              <w:rPr>
                <w:bCs/>
                <w:sz w:val="28"/>
                <w:szCs w:val="28"/>
              </w:rPr>
            </w:pPr>
            <w:r w:rsidRPr="006B4101">
              <w:rPr>
                <w:bCs/>
                <w:sz w:val="28"/>
                <w:szCs w:val="28"/>
              </w:rPr>
              <w:t>- Công tác thi công phải tuân thủ các quy trình, quy phạm hiện hành và quy định thi công - nghiệm thu của Dự án.</w:t>
            </w:r>
          </w:p>
          <w:p w14:paraId="1ED6A15C" w14:textId="77777777" w:rsidR="009A0333" w:rsidRPr="006B4101" w:rsidRDefault="009A0333" w:rsidP="00CC7F11">
            <w:pPr>
              <w:widowControl w:val="0"/>
              <w:tabs>
                <w:tab w:val="left" w:pos="851"/>
              </w:tabs>
              <w:rPr>
                <w:bCs/>
                <w:sz w:val="28"/>
                <w:szCs w:val="28"/>
              </w:rPr>
            </w:pPr>
            <w:r w:rsidRPr="006B4101">
              <w:rPr>
                <w:bCs/>
                <w:sz w:val="28"/>
                <w:szCs w:val="28"/>
              </w:rPr>
              <w:t>- Tuân thủ các quy định có liên quan của nhà nước và địa phương nơi xây dựng công trình.</w:t>
            </w:r>
          </w:p>
          <w:p w14:paraId="2AF8FCD2" w14:textId="77777777" w:rsidR="009A0333" w:rsidRPr="006B4101" w:rsidRDefault="009A0333" w:rsidP="00CC7F11">
            <w:pPr>
              <w:widowControl w:val="0"/>
              <w:tabs>
                <w:tab w:val="left" w:pos="851"/>
              </w:tabs>
              <w:rPr>
                <w:bCs/>
                <w:sz w:val="28"/>
                <w:szCs w:val="28"/>
              </w:rPr>
            </w:pPr>
            <w:r w:rsidRPr="006B4101">
              <w:rPr>
                <w:bCs/>
                <w:sz w:val="28"/>
                <w:szCs w:val="28"/>
              </w:rPr>
              <w:t>- Phải có sự phối hợp tốt thi công giữa các hạng mục công trình, tránh gây cản trở lẫn nhau.</w:t>
            </w:r>
          </w:p>
          <w:p w14:paraId="2D07D92F" w14:textId="77777777" w:rsidR="009A0333" w:rsidRPr="006B4101" w:rsidRDefault="009A0333" w:rsidP="00CC7F11">
            <w:pPr>
              <w:widowControl w:val="0"/>
              <w:tabs>
                <w:tab w:val="left" w:pos="851"/>
              </w:tabs>
              <w:rPr>
                <w:bCs/>
                <w:sz w:val="28"/>
                <w:szCs w:val="28"/>
              </w:rPr>
            </w:pPr>
            <w:r w:rsidRPr="006B4101">
              <w:rPr>
                <w:bCs/>
                <w:sz w:val="28"/>
                <w:szCs w:val="28"/>
              </w:rPr>
              <w:t>- Trước và trong quá trình thi công phải thường xuyên kiểm tra các mốc toạ độ, cao độ khống chế.</w:t>
            </w:r>
          </w:p>
        </w:tc>
        <w:tc>
          <w:tcPr>
            <w:tcW w:w="1417" w:type="dxa"/>
            <w:vAlign w:val="center"/>
          </w:tcPr>
          <w:p w14:paraId="2123B233" w14:textId="77777777" w:rsidR="009A0333" w:rsidRPr="006B4101" w:rsidRDefault="009A0333" w:rsidP="00CC7F11">
            <w:pPr>
              <w:widowControl w:val="0"/>
              <w:tabs>
                <w:tab w:val="left" w:pos="851"/>
              </w:tabs>
              <w:jc w:val="center"/>
              <w:outlineLvl w:val="2"/>
              <w:rPr>
                <w:b/>
                <w:sz w:val="28"/>
                <w:szCs w:val="28"/>
                <w:lang w:val="fr-FR"/>
              </w:rPr>
            </w:pPr>
            <w:r w:rsidRPr="006B4101">
              <w:rPr>
                <w:b/>
                <w:sz w:val="28"/>
                <w:szCs w:val="28"/>
                <w:lang w:val="fr-FR"/>
              </w:rPr>
              <w:t>Đạt</w:t>
            </w:r>
          </w:p>
          <w:p w14:paraId="717804FF" w14:textId="77777777" w:rsidR="009A0333" w:rsidRPr="006B4101" w:rsidRDefault="009A0333" w:rsidP="00CC7F11">
            <w:pPr>
              <w:widowControl w:val="0"/>
              <w:tabs>
                <w:tab w:val="left" w:pos="851"/>
              </w:tabs>
              <w:jc w:val="center"/>
              <w:outlineLvl w:val="2"/>
              <w:rPr>
                <w:b/>
                <w:sz w:val="28"/>
                <w:szCs w:val="28"/>
                <w:lang w:val="fr-FR"/>
              </w:rPr>
            </w:pPr>
          </w:p>
        </w:tc>
      </w:tr>
      <w:tr w:rsidR="009A0333" w:rsidRPr="006B4101" w14:paraId="45709DEB" w14:textId="77777777" w:rsidTr="00CC7F11">
        <w:tc>
          <w:tcPr>
            <w:tcW w:w="2552" w:type="dxa"/>
            <w:vMerge/>
            <w:vAlign w:val="center"/>
          </w:tcPr>
          <w:p w14:paraId="4548686F" w14:textId="77777777" w:rsidR="009A0333" w:rsidRPr="006B4101" w:rsidRDefault="009A0333" w:rsidP="00CC7F11">
            <w:pPr>
              <w:widowControl w:val="0"/>
              <w:tabs>
                <w:tab w:val="left" w:pos="851"/>
              </w:tabs>
              <w:rPr>
                <w:bCs/>
                <w:sz w:val="28"/>
                <w:szCs w:val="28"/>
              </w:rPr>
            </w:pPr>
          </w:p>
        </w:tc>
        <w:tc>
          <w:tcPr>
            <w:tcW w:w="5103" w:type="dxa"/>
            <w:vAlign w:val="center"/>
          </w:tcPr>
          <w:p w14:paraId="05DB557A" w14:textId="77777777" w:rsidR="009A0333" w:rsidRPr="006B4101" w:rsidRDefault="009A0333" w:rsidP="00CC7F11">
            <w:pPr>
              <w:widowControl w:val="0"/>
              <w:tabs>
                <w:tab w:val="left" w:pos="851"/>
              </w:tabs>
              <w:rPr>
                <w:bCs/>
                <w:sz w:val="28"/>
                <w:szCs w:val="28"/>
              </w:rPr>
            </w:pPr>
            <w:r w:rsidRPr="006B4101">
              <w:rPr>
                <w:bCs/>
                <w:i/>
                <w:sz w:val="28"/>
                <w:szCs w:val="28"/>
              </w:rPr>
              <w:t>Vi phạm một trong các tiêu chí nêu dưới đây được đánh giá là Không đạt</w:t>
            </w:r>
            <w:r w:rsidRPr="006B4101">
              <w:rPr>
                <w:bCs/>
                <w:sz w:val="28"/>
                <w:szCs w:val="28"/>
              </w:rPr>
              <w:t xml:space="preserve"> </w:t>
            </w:r>
          </w:p>
          <w:p w14:paraId="4A6AD30E" w14:textId="77777777" w:rsidR="009A0333" w:rsidRPr="006B4101" w:rsidRDefault="009A0333" w:rsidP="00CC7F11">
            <w:pPr>
              <w:widowControl w:val="0"/>
              <w:tabs>
                <w:tab w:val="left" w:pos="851"/>
              </w:tabs>
              <w:rPr>
                <w:bCs/>
                <w:sz w:val="28"/>
                <w:szCs w:val="28"/>
              </w:rPr>
            </w:pPr>
            <w:r w:rsidRPr="006B4101">
              <w:rPr>
                <w:bCs/>
                <w:sz w:val="28"/>
                <w:szCs w:val="28"/>
              </w:rPr>
              <w:t>- Công tác thi công phải tuân thủ các qui trình, qui phạm hiện hành và qui định thi công - nghiệm thu của Dự án.</w:t>
            </w:r>
          </w:p>
          <w:p w14:paraId="7F2FA097" w14:textId="77777777" w:rsidR="009A0333" w:rsidRPr="006B4101" w:rsidRDefault="009A0333" w:rsidP="00CC7F11">
            <w:pPr>
              <w:widowControl w:val="0"/>
              <w:tabs>
                <w:tab w:val="left" w:pos="851"/>
              </w:tabs>
              <w:rPr>
                <w:bCs/>
                <w:sz w:val="28"/>
                <w:szCs w:val="28"/>
              </w:rPr>
            </w:pPr>
            <w:r w:rsidRPr="006B4101">
              <w:rPr>
                <w:bCs/>
                <w:sz w:val="28"/>
                <w:szCs w:val="28"/>
              </w:rPr>
              <w:t>- Tuân thủ các quy định có liên quan của nhà nước và địa phương nơi xây dựng công trình.</w:t>
            </w:r>
          </w:p>
          <w:p w14:paraId="6130BF42" w14:textId="77777777" w:rsidR="009A0333" w:rsidRPr="006B4101" w:rsidRDefault="009A0333" w:rsidP="00CC7F11">
            <w:pPr>
              <w:widowControl w:val="0"/>
              <w:tabs>
                <w:tab w:val="left" w:pos="851"/>
              </w:tabs>
              <w:rPr>
                <w:bCs/>
                <w:sz w:val="28"/>
                <w:szCs w:val="28"/>
              </w:rPr>
            </w:pPr>
            <w:r w:rsidRPr="006B4101">
              <w:rPr>
                <w:bCs/>
                <w:sz w:val="28"/>
                <w:szCs w:val="28"/>
              </w:rPr>
              <w:t>- Phải có sự phối hợp tốt thi công giữa các hạng mục công trình, tránh gây cản trở lẫn nhau.</w:t>
            </w:r>
          </w:p>
          <w:p w14:paraId="2626314D" w14:textId="77777777" w:rsidR="009A0333" w:rsidRPr="006B4101" w:rsidRDefault="009A0333" w:rsidP="00CC7F11">
            <w:pPr>
              <w:widowControl w:val="0"/>
              <w:tabs>
                <w:tab w:val="left" w:pos="851"/>
              </w:tabs>
              <w:rPr>
                <w:bCs/>
                <w:sz w:val="28"/>
                <w:szCs w:val="28"/>
              </w:rPr>
            </w:pPr>
            <w:r w:rsidRPr="006B4101">
              <w:rPr>
                <w:bCs/>
                <w:sz w:val="28"/>
                <w:szCs w:val="28"/>
              </w:rPr>
              <w:t>- Trước và trong quá trình thi công phải thường xuyên kiểm tra các mốc toạ độ, cao độ khống chế.</w:t>
            </w:r>
          </w:p>
        </w:tc>
        <w:tc>
          <w:tcPr>
            <w:tcW w:w="1417" w:type="dxa"/>
            <w:vAlign w:val="center"/>
          </w:tcPr>
          <w:p w14:paraId="223E2726" w14:textId="77777777" w:rsidR="009A0333" w:rsidRPr="006B4101" w:rsidRDefault="009A0333" w:rsidP="00CC7F11">
            <w:pPr>
              <w:widowControl w:val="0"/>
              <w:tabs>
                <w:tab w:val="left" w:pos="851"/>
              </w:tabs>
              <w:jc w:val="center"/>
              <w:outlineLvl w:val="2"/>
              <w:rPr>
                <w:b/>
                <w:sz w:val="28"/>
                <w:szCs w:val="28"/>
                <w:lang w:val="fr-FR"/>
              </w:rPr>
            </w:pPr>
            <w:r w:rsidRPr="006B4101">
              <w:rPr>
                <w:b/>
                <w:sz w:val="28"/>
                <w:szCs w:val="28"/>
                <w:lang w:val="fr-FR"/>
              </w:rPr>
              <w:t>Không đạt</w:t>
            </w:r>
          </w:p>
        </w:tc>
      </w:tr>
      <w:tr w:rsidR="009A0333" w:rsidRPr="006B4101" w14:paraId="3F343B63" w14:textId="77777777" w:rsidTr="00CC7F11">
        <w:tc>
          <w:tcPr>
            <w:tcW w:w="2552" w:type="dxa"/>
            <w:vMerge w:val="restart"/>
            <w:vAlign w:val="center"/>
          </w:tcPr>
          <w:p w14:paraId="0C67144B" w14:textId="1D69346F" w:rsidR="009A0333" w:rsidRPr="006B4101" w:rsidRDefault="0033453E" w:rsidP="00CC7F11">
            <w:pPr>
              <w:widowControl w:val="0"/>
              <w:tabs>
                <w:tab w:val="left" w:pos="851"/>
              </w:tabs>
              <w:rPr>
                <w:sz w:val="28"/>
                <w:szCs w:val="28"/>
              </w:rPr>
            </w:pPr>
            <w:r>
              <w:rPr>
                <w:bCs/>
                <w:sz w:val="28"/>
                <w:szCs w:val="28"/>
              </w:rPr>
              <w:t>1.</w:t>
            </w:r>
            <w:r w:rsidR="0073670A">
              <w:rPr>
                <w:bCs/>
                <w:sz w:val="28"/>
                <w:szCs w:val="28"/>
                <w:lang w:val="vi-VN"/>
              </w:rPr>
              <w:t>6.</w:t>
            </w:r>
            <w:r w:rsidR="009A0333" w:rsidRPr="006B4101">
              <w:rPr>
                <w:bCs/>
                <w:sz w:val="28"/>
                <w:szCs w:val="28"/>
              </w:rPr>
              <w:t xml:space="preserve"> </w:t>
            </w:r>
            <w:r w:rsidR="009A0333" w:rsidRPr="006B4101">
              <w:rPr>
                <w:rStyle w:val="fontstyle01"/>
                <w:rFonts w:ascii="Times New Roman" w:hAnsi="Times New Roman"/>
                <w:color w:val="auto"/>
                <w:sz w:val="28"/>
                <w:szCs w:val="28"/>
              </w:rPr>
              <w:t xml:space="preserve">Giải pháp giảm </w:t>
            </w:r>
            <w:r>
              <w:rPr>
                <w:rStyle w:val="fontstyle01"/>
                <w:rFonts w:ascii="Times New Roman" w:hAnsi="Times New Roman"/>
                <w:color w:val="auto"/>
                <w:sz w:val="28"/>
                <w:szCs w:val="28"/>
              </w:rPr>
              <w:t xml:space="preserve">thiểu chấn động, rạn nứt nhà </w:t>
            </w:r>
            <w:r>
              <w:rPr>
                <w:rStyle w:val="fontstyle01"/>
                <w:rFonts w:ascii="Times New Roman" w:hAnsi="Times New Roman"/>
                <w:color w:val="auto"/>
                <w:sz w:val="28"/>
                <w:szCs w:val="28"/>
                <w:lang w:val="vi-VN"/>
              </w:rPr>
              <w:t>lân cận</w:t>
            </w:r>
            <w:r w:rsidR="006779C4">
              <w:rPr>
                <w:rStyle w:val="fontstyle01"/>
                <w:rFonts w:ascii="Times New Roman" w:hAnsi="Times New Roman"/>
                <w:color w:val="auto"/>
                <w:sz w:val="28"/>
                <w:szCs w:val="28"/>
              </w:rPr>
              <w:t xml:space="preserve">, công trình hiện hữu trong khuôn viên </w:t>
            </w:r>
            <w:r w:rsidR="009A0333" w:rsidRPr="006B4101">
              <w:rPr>
                <w:rStyle w:val="fontstyle01"/>
                <w:rFonts w:ascii="Times New Roman" w:hAnsi="Times New Roman"/>
                <w:color w:val="auto"/>
                <w:sz w:val="28"/>
                <w:szCs w:val="28"/>
              </w:rPr>
              <w:t>trong quá trình thi công (</w:t>
            </w:r>
            <w:r w:rsidR="009A0333" w:rsidRPr="006B4101">
              <w:rPr>
                <w:rStyle w:val="fontstyle01"/>
                <w:rFonts w:ascii="Times New Roman" w:hAnsi="Times New Roman"/>
                <w:i/>
                <w:color w:val="auto"/>
                <w:sz w:val="28"/>
                <w:szCs w:val="28"/>
              </w:rPr>
              <w:t>Chiếu theo chương V</w:t>
            </w:r>
            <w:r w:rsidR="009A0333" w:rsidRPr="006B4101">
              <w:rPr>
                <w:rStyle w:val="fontstyle01"/>
                <w:rFonts w:ascii="Times New Roman" w:hAnsi="Times New Roman"/>
                <w:color w:val="auto"/>
                <w:sz w:val="28"/>
                <w:szCs w:val="28"/>
              </w:rPr>
              <w:t>)</w:t>
            </w:r>
          </w:p>
          <w:p w14:paraId="69824581" w14:textId="77777777" w:rsidR="009A0333" w:rsidRPr="006B4101" w:rsidRDefault="009A0333" w:rsidP="00CC7F11">
            <w:pPr>
              <w:widowControl w:val="0"/>
              <w:tabs>
                <w:tab w:val="left" w:pos="851"/>
              </w:tabs>
              <w:rPr>
                <w:bCs/>
                <w:sz w:val="28"/>
                <w:szCs w:val="28"/>
              </w:rPr>
            </w:pPr>
          </w:p>
        </w:tc>
        <w:tc>
          <w:tcPr>
            <w:tcW w:w="5103" w:type="dxa"/>
            <w:vAlign w:val="center"/>
          </w:tcPr>
          <w:p w14:paraId="45B151E9" w14:textId="7862591B" w:rsidR="009A0333" w:rsidRPr="006B4101" w:rsidRDefault="009A0333" w:rsidP="001B4522">
            <w:pPr>
              <w:widowControl w:val="0"/>
              <w:tabs>
                <w:tab w:val="left" w:pos="851"/>
              </w:tabs>
              <w:rPr>
                <w:bCs/>
                <w:sz w:val="28"/>
                <w:szCs w:val="28"/>
              </w:rPr>
            </w:pPr>
            <w:r w:rsidRPr="006B4101">
              <w:rPr>
                <w:bCs/>
                <w:sz w:val="28"/>
                <w:szCs w:val="28"/>
              </w:rPr>
              <w:t xml:space="preserve">Có giải pháp hợp lý, khả thi để giảm thiểu </w:t>
            </w:r>
            <w:r w:rsidR="0033453E">
              <w:rPr>
                <w:rStyle w:val="fontstyle01"/>
                <w:rFonts w:ascii="Times New Roman" w:hAnsi="Times New Roman"/>
                <w:color w:val="auto"/>
                <w:sz w:val="28"/>
                <w:szCs w:val="28"/>
              </w:rPr>
              <w:t xml:space="preserve">chấn động, rạn nứt nhà </w:t>
            </w:r>
            <w:r w:rsidR="0033453E">
              <w:rPr>
                <w:rStyle w:val="fontstyle01"/>
                <w:rFonts w:ascii="Times New Roman" w:hAnsi="Times New Roman"/>
                <w:color w:val="auto"/>
                <w:sz w:val="28"/>
                <w:szCs w:val="28"/>
                <w:lang w:val="vi-VN"/>
              </w:rPr>
              <w:t>lân cận</w:t>
            </w:r>
            <w:r w:rsidR="006779C4">
              <w:rPr>
                <w:rStyle w:val="fontstyle01"/>
                <w:rFonts w:ascii="Times New Roman" w:hAnsi="Times New Roman"/>
                <w:color w:val="auto"/>
                <w:sz w:val="28"/>
                <w:szCs w:val="28"/>
              </w:rPr>
              <w:t xml:space="preserve">, công trình hiện hữu </w:t>
            </w:r>
            <w:r w:rsidR="006779C4" w:rsidRPr="006B4101">
              <w:rPr>
                <w:rStyle w:val="fontstyle01"/>
                <w:rFonts w:ascii="Times New Roman" w:hAnsi="Times New Roman"/>
                <w:color w:val="auto"/>
                <w:sz w:val="28"/>
                <w:szCs w:val="28"/>
              </w:rPr>
              <w:t xml:space="preserve">trong quá trình thi công </w:t>
            </w:r>
            <w:r w:rsidRPr="006B4101">
              <w:rPr>
                <w:bCs/>
                <w:sz w:val="28"/>
                <w:szCs w:val="28"/>
              </w:rPr>
              <w:t>trong quá trình thi công.</w:t>
            </w:r>
          </w:p>
        </w:tc>
        <w:tc>
          <w:tcPr>
            <w:tcW w:w="1417" w:type="dxa"/>
            <w:vAlign w:val="center"/>
          </w:tcPr>
          <w:p w14:paraId="3EA02EA3" w14:textId="77777777" w:rsidR="009A0333" w:rsidRPr="006B4101" w:rsidRDefault="009A0333" w:rsidP="00CC7F11">
            <w:pPr>
              <w:widowControl w:val="0"/>
              <w:tabs>
                <w:tab w:val="left" w:pos="851"/>
              </w:tabs>
              <w:jc w:val="center"/>
              <w:outlineLvl w:val="2"/>
              <w:rPr>
                <w:b/>
                <w:sz w:val="28"/>
                <w:szCs w:val="28"/>
                <w:lang w:val="fr-FR"/>
              </w:rPr>
            </w:pPr>
            <w:r w:rsidRPr="006B4101">
              <w:rPr>
                <w:b/>
                <w:sz w:val="28"/>
                <w:szCs w:val="28"/>
                <w:lang w:val="fr-FR"/>
              </w:rPr>
              <w:t>Đạt</w:t>
            </w:r>
          </w:p>
          <w:p w14:paraId="2229F8A3" w14:textId="77777777" w:rsidR="009A0333" w:rsidRPr="006B4101" w:rsidRDefault="009A0333" w:rsidP="00CC7F11">
            <w:pPr>
              <w:widowControl w:val="0"/>
              <w:tabs>
                <w:tab w:val="left" w:pos="851"/>
              </w:tabs>
              <w:jc w:val="center"/>
              <w:outlineLvl w:val="2"/>
              <w:rPr>
                <w:b/>
                <w:sz w:val="28"/>
                <w:szCs w:val="28"/>
                <w:lang w:val="fr-FR"/>
              </w:rPr>
            </w:pPr>
          </w:p>
        </w:tc>
      </w:tr>
      <w:tr w:rsidR="009A0333" w:rsidRPr="006B4101" w14:paraId="3204177D" w14:textId="77777777" w:rsidTr="001B4522">
        <w:trPr>
          <w:trHeight w:val="1409"/>
        </w:trPr>
        <w:tc>
          <w:tcPr>
            <w:tcW w:w="2552" w:type="dxa"/>
            <w:vMerge/>
            <w:vAlign w:val="center"/>
          </w:tcPr>
          <w:p w14:paraId="51D72B51" w14:textId="77777777" w:rsidR="009A0333" w:rsidRPr="006B4101" w:rsidRDefault="009A0333" w:rsidP="00CC7F11">
            <w:pPr>
              <w:widowControl w:val="0"/>
              <w:tabs>
                <w:tab w:val="left" w:pos="851"/>
              </w:tabs>
              <w:rPr>
                <w:bCs/>
                <w:sz w:val="28"/>
                <w:szCs w:val="28"/>
              </w:rPr>
            </w:pPr>
          </w:p>
        </w:tc>
        <w:tc>
          <w:tcPr>
            <w:tcW w:w="5103" w:type="dxa"/>
            <w:vAlign w:val="center"/>
          </w:tcPr>
          <w:p w14:paraId="46A5A0E9" w14:textId="7001552B" w:rsidR="009A0333" w:rsidRPr="006B4101" w:rsidRDefault="009A0333" w:rsidP="001B4522">
            <w:pPr>
              <w:widowControl w:val="0"/>
              <w:tabs>
                <w:tab w:val="left" w:pos="851"/>
              </w:tabs>
              <w:rPr>
                <w:bCs/>
                <w:sz w:val="28"/>
                <w:szCs w:val="28"/>
              </w:rPr>
            </w:pPr>
            <w:r w:rsidRPr="006B4101">
              <w:rPr>
                <w:bCs/>
                <w:sz w:val="28"/>
                <w:szCs w:val="28"/>
              </w:rPr>
              <w:t xml:space="preserve">Không có </w:t>
            </w:r>
            <w:r w:rsidR="006779C4" w:rsidRPr="006B4101">
              <w:rPr>
                <w:bCs/>
                <w:sz w:val="28"/>
                <w:szCs w:val="28"/>
              </w:rPr>
              <w:t xml:space="preserve">giải pháp hợp lý, khả thi để giảm thiểu </w:t>
            </w:r>
            <w:r w:rsidR="0033453E">
              <w:rPr>
                <w:rStyle w:val="fontstyle01"/>
                <w:rFonts w:ascii="Times New Roman" w:hAnsi="Times New Roman"/>
                <w:color w:val="auto"/>
                <w:sz w:val="28"/>
                <w:szCs w:val="28"/>
              </w:rPr>
              <w:t xml:space="preserve">chấn động, rạn nứt nhà </w:t>
            </w:r>
            <w:r w:rsidR="0033453E">
              <w:rPr>
                <w:rStyle w:val="fontstyle01"/>
                <w:rFonts w:ascii="Times New Roman" w:hAnsi="Times New Roman"/>
                <w:color w:val="auto"/>
                <w:sz w:val="28"/>
                <w:szCs w:val="28"/>
                <w:lang w:val="vi-VN"/>
              </w:rPr>
              <w:t>lân cận</w:t>
            </w:r>
            <w:r w:rsidR="006779C4">
              <w:rPr>
                <w:rStyle w:val="fontstyle01"/>
                <w:rFonts w:ascii="Times New Roman" w:hAnsi="Times New Roman"/>
                <w:color w:val="auto"/>
                <w:sz w:val="28"/>
                <w:szCs w:val="28"/>
              </w:rPr>
              <w:t xml:space="preserve">, công trình hiện hữu trong </w:t>
            </w:r>
            <w:r w:rsidR="006779C4" w:rsidRPr="006B4101">
              <w:rPr>
                <w:bCs/>
                <w:sz w:val="28"/>
                <w:szCs w:val="28"/>
              </w:rPr>
              <w:t>quá trình thi công.</w:t>
            </w:r>
          </w:p>
        </w:tc>
        <w:tc>
          <w:tcPr>
            <w:tcW w:w="1417" w:type="dxa"/>
            <w:vAlign w:val="center"/>
          </w:tcPr>
          <w:p w14:paraId="5B1AE65B" w14:textId="77777777" w:rsidR="009A0333" w:rsidRPr="006B4101" w:rsidRDefault="009A0333" w:rsidP="00CC7F11">
            <w:pPr>
              <w:widowControl w:val="0"/>
              <w:tabs>
                <w:tab w:val="left" w:pos="851"/>
              </w:tabs>
              <w:jc w:val="center"/>
              <w:outlineLvl w:val="2"/>
              <w:rPr>
                <w:b/>
                <w:sz w:val="28"/>
                <w:szCs w:val="28"/>
                <w:lang w:val="fr-FR"/>
              </w:rPr>
            </w:pPr>
            <w:r w:rsidRPr="006B4101">
              <w:rPr>
                <w:b/>
                <w:sz w:val="28"/>
                <w:szCs w:val="28"/>
                <w:lang w:val="fr-FR"/>
              </w:rPr>
              <w:t>Không đạt</w:t>
            </w:r>
          </w:p>
        </w:tc>
      </w:tr>
      <w:tr w:rsidR="009A0333" w:rsidRPr="006B4101" w14:paraId="219DDAAE" w14:textId="77777777" w:rsidTr="00CC7F11">
        <w:tc>
          <w:tcPr>
            <w:tcW w:w="2552" w:type="dxa"/>
            <w:vMerge w:val="restart"/>
            <w:vAlign w:val="center"/>
          </w:tcPr>
          <w:p w14:paraId="59EA7ACF" w14:textId="77777777" w:rsidR="009A0333" w:rsidRPr="006B4101" w:rsidRDefault="009A0333" w:rsidP="00CC7F11">
            <w:pPr>
              <w:widowControl w:val="0"/>
              <w:tabs>
                <w:tab w:val="left" w:pos="851"/>
              </w:tabs>
              <w:ind w:left="-18"/>
              <w:rPr>
                <w:b/>
                <w:bCs/>
                <w:sz w:val="28"/>
                <w:szCs w:val="28"/>
              </w:rPr>
            </w:pPr>
            <w:r w:rsidRPr="006B4101">
              <w:rPr>
                <w:b/>
                <w:bCs/>
                <w:sz w:val="28"/>
                <w:szCs w:val="28"/>
              </w:rPr>
              <w:t>Kết luận</w:t>
            </w:r>
          </w:p>
        </w:tc>
        <w:tc>
          <w:tcPr>
            <w:tcW w:w="5103" w:type="dxa"/>
            <w:vAlign w:val="center"/>
          </w:tcPr>
          <w:p w14:paraId="13764FE9" w14:textId="77777777" w:rsidR="009A0333" w:rsidRPr="006B4101" w:rsidRDefault="009A0333" w:rsidP="00CC7F11">
            <w:pPr>
              <w:rPr>
                <w:sz w:val="28"/>
                <w:szCs w:val="28"/>
              </w:rPr>
            </w:pPr>
            <w:r w:rsidRPr="006B4101">
              <w:rPr>
                <w:rStyle w:val="fontstyle01"/>
                <w:rFonts w:ascii="Times New Roman" w:hAnsi="Times New Roman"/>
                <w:color w:val="auto"/>
                <w:sz w:val="28"/>
                <w:szCs w:val="28"/>
              </w:rPr>
              <w:t>Tiêu chuẩn chi tiết được đánh giá là Đạt</w:t>
            </w:r>
            <w:r w:rsidRPr="006B4101">
              <w:rPr>
                <w:sz w:val="28"/>
                <w:szCs w:val="28"/>
              </w:rPr>
              <w:t>.</w:t>
            </w:r>
          </w:p>
        </w:tc>
        <w:tc>
          <w:tcPr>
            <w:tcW w:w="1417" w:type="dxa"/>
            <w:vAlign w:val="center"/>
          </w:tcPr>
          <w:p w14:paraId="3CE46906" w14:textId="77777777" w:rsidR="009A0333" w:rsidRPr="006B4101" w:rsidRDefault="009A0333" w:rsidP="00CC7F11">
            <w:pPr>
              <w:widowControl w:val="0"/>
              <w:tabs>
                <w:tab w:val="left" w:pos="851"/>
              </w:tabs>
              <w:jc w:val="center"/>
              <w:outlineLvl w:val="2"/>
              <w:rPr>
                <w:b/>
                <w:sz w:val="28"/>
                <w:szCs w:val="28"/>
                <w:lang w:val="fr-FR"/>
              </w:rPr>
            </w:pPr>
            <w:r w:rsidRPr="006B4101">
              <w:rPr>
                <w:b/>
                <w:sz w:val="28"/>
                <w:szCs w:val="28"/>
                <w:lang w:val="fr-FR"/>
              </w:rPr>
              <w:t>Đạt</w:t>
            </w:r>
          </w:p>
        </w:tc>
      </w:tr>
      <w:tr w:rsidR="009A0333" w:rsidRPr="006B4101" w14:paraId="21CD31DC" w14:textId="77777777" w:rsidTr="00CC7F11">
        <w:tc>
          <w:tcPr>
            <w:tcW w:w="2552" w:type="dxa"/>
            <w:vMerge/>
            <w:vAlign w:val="center"/>
          </w:tcPr>
          <w:p w14:paraId="3FDB1456" w14:textId="77777777" w:rsidR="009A0333" w:rsidRPr="006B4101" w:rsidRDefault="009A0333" w:rsidP="00CC7F11">
            <w:pPr>
              <w:widowControl w:val="0"/>
              <w:tabs>
                <w:tab w:val="left" w:pos="851"/>
              </w:tabs>
              <w:ind w:left="-18"/>
              <w:rPr>
                <w:bCs/>
                <w:sz w:val="28"/>
                <w:szCs w:val="28"/>
              </w:rPr>
            </w:pPr>
          </w:p>
        </w:tc>
        <w:tc>
          <w:tcPr>
            <w:tcW w:w="5103" w:type="dxa"/>
            <w:vAlign w:val="center"/>
          </w:tcPr>
          <w:p w14:paraId="52A7F9E3" w14:textId="77777777" w:rsidR="009A0333" w:rsidRPr="006B4101" w:rsidRDefault="009A0333" w:rsidP="00CC7F11">
            <w:pPr>
              <w:rPr>
                <w:sz w:val="28"/>
                <w:szCs w:val="28"/>
              </w:rPr>
            </w:pPr>
            <w:r w:rsidRPr="006B4101">
              <w:rPr>
                <w:rStyle w:val="fontstyle01"/>
                <w:rFonts w:ascii="Times New Roman" w:hAnsi="Times New Roman"/>
                <w:color w:val="auto"/>
                <w:sz w:val="28"/>
                <w:szCs w:val="28"/>
              </w:rPr>
              <w:t>Có 1 tiêu chuẩn chi tiết được đánh giá là Không đạt</w:t>
            </w:r>
            <w:r w:rsidRPr="006B4101">
              <w:rPr>
                <w:sz w:val="28"/>
                <w:szCs w:val="28"/>
              </w:rPr>
              <w:t>.</w:t>
            </w:r>
          </w:p>
        </w:tc>
        <w:tc>
          <w:tcPr>
            <w:tcW w:w="1417" w:type="dxa"/>
            <w:vAlign w:val="center"/>
          </w:tcPr>
          <w:p w14:paraId="112A60B8" w14:textId="77777777" w:rsidR="009A0333" w:rsidRPr="006B4101" w:rsidRDefault="009A0333" w:rsidP="00CC7F11">
            <w:pPr>
              <w:widowControl w:val="0"/>
              <w:tabs>
                <w:tab w:val="left" w:pos="851"/>
              </w:tabs>
              <w:jc w:val="center"/>
              <w:outlineLvl w:val="2"/>
              <w:rPr>
                <w:b/>
                <w:sz w:val="28"/>
                <w:szCs w:val="28"/>
                <w:lang w:val="fr-FR"/>
              </w:rPr>
            </w:pPr>
            <w:r w:rsidRPr="006B4101">
              <w:rPr>
                <w:b/>
                <w:sz w:val="28"/>
                <w:szCs w:val="28"/>
                <w:lang w:val="fr-FR"/>
              </w:rPr>
              <w:t>Không đạt</w:t>
            </w:r>
          </w:p>
        </w:tc>
      </w:tr>
      <w:tr w:rsidR="009A0333" w:rsidRPr="006B4101" w14:paraId="5CBBE06B" w14:textId="77777777" w:rsidTr="00CC7F11">
        <w:tc>
          <w:tcPr>
            <w:tcW w:w="9072" w:type="dxa"/>
            <w:gridSpan w:val="3"/>
            <w:tcBorders>
              <w:top w:val="single" w:sz="4" w:space="0" w:color="auto"/>
              <w:left w:val="single" w:sz="4" w:space="0" w:color="auto"/>
              <w:bottom w:val="single" w:sz="4" w:space="0" w:color="auto"/>
              <w:right w:val="single" w:sz="4" w:space="0" w:color="auto"/>
            </w:tcBorders>
            <w:vAlign w:val="center"/>
          </w:tcPr>
          <w:p w14:paraId="57FE958B" w14:textId="77777777" w:rsidR="009A0333" w:rsidRPr="006B4101" w:rsidRDefault="009A0333" w:rsidP="00CC7F11">
            <w:pPr>
              <w:widowControl w:val="0"/>
              <w:tabs>
                <w:tab w:val="left" w:pos="851"/>
              </w:tabs>
              <w:jc w:val="left"/>
              <w:rPr>
                <w:b/>
                <w:sz w:val="28"/>
                <w:szCs w:val="28"/>
              </w:rPr>
            </w:pPr>
            <w:r w:rsidRPr="006B4101">
              <w:rPr>
                <w:b/>
                <w:sz w:val="28"/>
                <w:szCs w:val="28"/>
              </w:rPr>
              <w:t>2. Tiến độ thi công</w:t>
            </w:r>
          </w:p>
        </w:tc>
      </w:tr>
      <w:tr w:rsidR="009A0333" w:rsidRPr="006B4101" w14:paraId="7313FE09" w14:textId="77777777" w:rsidTr="00CC7F11">
        <w:tc>
          <w:tcPr>
            <w:tcW w:w="2552" w:type="dxa"/>
            <w:vMerge w:val="restart"/>
            <w:vAlign w:val="center"/>
          </w:tcPr>
          <w:p w14:paraId="2E9D4A6E" w14:textId="77777777" w:rsidR="009A0333" w:rsidRPr="006B4101" w:rsidRDefault="009A0333" w:rsidP="00CC7F11">
            <w:pPr>
              <w:widowControl w:val="0"/>
              <w:tabs>
                <w:tab w:val="left" w:pos="851"/>
              </w:tabs>
              <w:outlineLvl w:val="0"/>
              <w:rPr>
                <w:sz w:val="28"/>
                <w:szCs w:val="28"/>
              </w:rPr>
            </w:pPr>
            <w:r w:rsidRPr="006B4101">
              <w:rPr>
                <w:sz w:val="28"/>
                <w:szCs w:val="28"/>
              </w:rPr>
              <w:t xml:space="preserve">2.1. Thời gian thi công </w:t>
            </w:r>
            <w:r w:rsidRPr="006B4101">
              <w:rPr>
                <w:rStyle w:val="fontstyle01"/>
                <w:rFonts w:ascii="Times New Roman" w:hAnsi="Times New Roman"/>
                <w:color w:val="auto"/>
                <w:sz w:val="28"/>
                <w:szCs w:val="28"/>
              </w:rPr>
              <w:t>(</w:t>
            </w:r>
            <w:r w:rsidRPr="006B4101">
              <w:rPr>
                <w:rStyle w:val="fontstyle01"/>
                <w:rFonts w:ascii="Times New Roman" w:hAnsi="Times New Roman"/>
                <w:i/>
                <w:color w:val="auto"/>
                <w:sz w:val="28"/>
                <w:szCs w:val="28"/>
              </w:rPr>
              <w:t>Chiếu theo chương V</w:t>
            </w:r>
            <w:r w:rsidRPr="006B4101">
              <w:rPr>
                <w:rStyle w:val="fontstyle01"/>
                <w:rFonts w:ascii="Times New Roman" w:hAnsi="Times New Roman"/>
                <w:color w:val="auto"/>
                <w:sz w:val="28"/>
                <w:szCs w:val="28"/>
              </w:rPr>
              <w:t>)</w:t>
            </w:r>
          </w:p>
        </w:tc>
        <w:tc>
          <w:tcPr>
            <w:tcW w:w="5103" w:type="dxa"/>
            <w:vAlign w:val="center"/>
          </w:tcPr>
          <w:p w14:paraId="633D2477" w14:textId="4B5ABFB7" w:rsidR="009A0333" w:rsidRPr="006B4101" w:rsidRDefault="009A0333" w:rsidP="00E01CAC">
            <w:pPr>
              <w:widowControl w:val="0"/>
              <w:tabs>
                <w:tab w:val="left" w:pos="851"/>
              </w:tabs>
              <w:ind w:left="-18"/>
              <w:rPr>
                <w:sz w:val="28"/>
                <w:szCs w:val="28"/>
              </w:rPr>
            </w:pPr>
            <w:r w:rsidRPr="006B4101">
              <w:rPr>
                <w:sz w:val="28"/>
                <w:szCs w:val="28"/>
              </w:rPr>
              <w:t xml:space="preserve">Đề xuất thời gian thi công không vượt quá </w:t>
            </w:r>
            <w:r w:rsidR="000E5E60">
              <w:rPr>
                <w:sz w:val="28"/>
                <w:szCs w:val="28"/>
              </w:rPr>
              <w:t>45</w:t>
            </w:r>
            <w:r w:rsidR="009335B6">
              <w:rPr>
                <w:sz w:val="28"/>
                <w:szCs w:val="28"/>
                <w:lang w:val="vi-VN"/>
              </w:rPr>
              <w:t xml:space="preserve"> ngày</w:t>
            </w:r>
            <w:r w:rsidRPr="006B4101">
              <w:rPr>
                <w:sz w:val="28"/>
                <w:szCs w:val="28"/>
              </w:rPr>
              <w:t xml:space="preserve"> (đã bao gồm thời gian thi công và nghiệm thu công trình) có tính đến điều kiện thời tiết (kể từ ngày chủ đầu tư có thông báo </w:t>
            </w:r>
            <w:r w:rsidRPr="006B4101">
              <w:rPr>
                <w:sz w:val="28"/>
                <w:szCs w:val="28"/>
              </w:rPr>
              <w:lastRenderedPageBreak/>
              <w:t>thực hiện hợp đồng).</w:t>
            </w:r>
          </w:p>
        </w:tc>
        <w:tc>
          <w:tcPr>
            <w:tcW w:w="1417" w:type="dxa"/>
            <w:vAlign w:val="center"/>
          </w:tcPr>
          <w:p w14:paraId="3BACE683" w14:textId="77777777" w:rsidR="009A0333" w:rsidRPr="006B4101" w:rsidRDefault="009A0333" w:rsidP="00CC7F11">
            <w:pPr>
              <w:widowControl w:val="0"/>
              <w:tabs>
                <w:tab w:val="left" w:pos="851"/>
              </w:tabs>
              <w:jc w:val="center"/>
              <w:outlineLvl w:val="2"/>
              <w:rPr>
                <w:sz w:val="28"/>
                <w:szCs w:val="28"/>
              </w:rPr>
            </w:pPr>
            <w:r w:rsidRPr="006B4101">
              <w:rPr>
                <w:b/>
                <w:sz w:val="28"/>
                <w:szCs w:val="28"/>
              </w:rPr>
              <w:lastRenderedPageBreak/>
              <w:t>Đạt</w:t>
            </w:r>
          </w:p>
        </w:tc>
      </w:tr>
      <w:tr w:rsidR="009A0333" w:rsidRPr="006B4101" w14:paraId="45483732" w14:textId="77777777" w:rsidTr="00CC7F11">
        <w:tc>
          <w:tcPr>
            <w:tcW w:w="2552" w:type="dxa"/>
            <w:vMerge/>
            <w:vAlign w:val="center"/>
          </w:tcPr>
          <w:p w14:paraId="6105A64A" w14:textId="77777777" w:rsidR="009A0333" w:rsidRPr="006B4101" w:rsidRDefault="009A0333" w:rsidP="00CC7F11">
            <w:pPr>
              <w:widowControl w:val="0"/>
              <w:tabs>
                <w:tab w:val="left" w:pos="851"/>
              </w:tabs>
              <w:outlineLvl w:val="0"/>
              <w:rPr>
                <w:sz w:val="28"/>
                <w:szCs w:val="28"/>
              </w:rPr>
            </w:pPr>
          </w:p>
        </w:tc>
        <w:tc>
          <w:tcPr>
            <w:tcW w:w="5103" w:type="dxa"/>
            <w:vAlign w:val="center"/>
          </w:tcPr>
          <w:p w14:paraId="30C94B03" w14:textId="77777777" w:rsidR="009A0333" w:rsidRPr="006B4101" w:rsidRDefault="009A0333" w:rsidP="00CC7F11">
            <w:pPr>
              <w:widowControl w:val="0"/>
              <w:tabs>
                <w:tab w:val="left" w:pos="851"/>
              </w:tabs>
              <w:ind w:left="-18"/>
              <w:rPr>
                <w:sz w:val="28"/>
                <w:szCs w:val="28"/>
              </w:rPr>
            </w:pPr>
            <w:r w:rsidRPr="006B4101">
              <w:rPr>
                <w:sz w:val="28"/>
                <w:szCs w:val="28"/>
              </w:rPr>
              <w:t>Không đề xuất hoặc đề xuất về thời gian thực hiện hợp đồng vượt quá thời gian nêu trên</w:t>
            </w:r>
          </w:p>
        </w:tc>
        <w:tc>
          <w:tcPr>
            <w:tcW w:w="1417" w:type="dxa"/>
            <w:vAlign w:val="center"/>
          </w:tcPr>
          <w:p w14:paraId="354F7BAC" w14:textId="77777777" w:rsidR="009A0333" w:rsidRPr="006B4101" w:rsidRDefault="009A0333" w:rsidP="00CC7F11">
            <w:pPr>
              <w:widowControl w:val="0"/>
              <w:tabs>
                <w:tab w:val="left" w:pos="851"/>
              </w:tabs>
              <w:jc w:val="center"/>
              <w:outlineLvl w:val="2"/>
              <w:rPr>
                <w:sz w:val="28"/>
                <w:szCs w:val="28"/>
              </w:rPr>
            </w:pPr>
            <w:r w:rsidRPr="006B4101">
              <w:rPr>
                <w:b/>
                <w:sz w:val="28"/>
                <w:szCs w:val="28"/>
              </w:rPr>
              <w:t>Không đạt</w:t>
            </w:r>
          </w:p>
        </w:tc>
      </w:tr>
      <w:tr w:rsidR="009A0333" w:rsidRPr="006B4101" w14:paraId="3DA7D5D2" w14:textId="77777777" w:rsidTr="00CC7F11">
        <w:tc>
          <w:tcPr>
            <w:tcW w:w="2552" w:type="dxa"/>
            <w:vMerge w:val="restart"/>
            <w:vAlign w:val="center"/>
          </w:tcPr>
          <w:p w14:paraId="7E7A5E77" w14:textId="77777777" w:rsidR="009A0333" w:rsidRPr="006B4101" w:rsidRDefault="009A0333" w:rsidP="00CC7F11">
            <w:pPr>
              <w:widowControl w:val="0"/>
              <w:ind w:left="-18"/>
              <w:rPr>
                <w:sz w:val="28"/>
                <w:szCs w:val="28"/>
              </w:rPr>
            </w:pPr>
            <w:r w:rsidRPr="006B4101">
              <w:rPr>
                <w:sz w:val="28"/>
                <w:szCs w:val="28"/>
              </w:rPr>
              <w:t xml:space="preserve">2.2. Biểu đồ tiến độ thi công </w:t>
            </w:r>
            <w:r w:rsidRPr="006B4101">
              <w:rPr>
                <w:rStyle w:val="fontstyle01"/>
                <w:rFonts w:ascii="Times New Roman" w:hAnsi="Times New Roman"/>
                <w:color w:val="auto"/>
                <w:sz w:val="28"/>
                <w:szCs w:val="28"/>
              </w:rPr>
              <w:t>(</w:t>
            </w:r>
            <w:r w:rsidRPr="006B4101">
              <w:rPr>
                <w:rStyle w:val="fontstyle01"/>
                <w:rFonts w:ascii="Times New Roman" w:hAnsi="Times New Roman"/>
                <w:i/>
                <w:color w:val="auto"/>
                <w:sz w:val="28"/>
                <w:szCs w:val="28"/>
              </w:rPr>
              <w:t>Chiếu theo chương V</w:t>
            </w:r>
            <w:r w:rsidRPr="006B4101">
              <w:rPr>
                <w:rStyle w:val="fontstyle01"/>
                <w:rFonts w:ascii="Times New Roman" w:hAnsi="Times New Roman"/>
                <w:color w:val="auto"/>
                <w:sz w:val="28"/>
                <w:szCs w:val="28"/>
              </w:rPr>
              <w:t>)</w:t>
            </w:r>
          </w:p>
        </w:tc>
        <w:tc>
          <w:tcPr>
            <w:tcW w:w="5103" w:type="dxa"/>
            <w:vAlign w:val="center"/>
          </w:tcPr>
          <w:p w14:paraId="3786EB40" w14:textId="77777777" w:rsidR="009A0333" w:rsidRPr="006B4101" w:rsidRDefault="009A0333" w:rsidP="00CC7F11">
            <w:pPr>
              <w:widowControl w:val="0"/>
              <w:tabs>
                <w:tab w:val="left" w:pos="851"/>
              </w:tabs>
              <w:rPr>
                <w:bCs/>
                <w:sz w:val="28"/>
                <w:szCs w:val="28"/>
              </w:rPr>
            </w:pPr>
            <w:r w:rsidRPr="006B4101">
              <w:rPr>
                <w:bCs/>
                <w:i/>
                <w:sz w:val="28"/>
                <w:szCs w:val="28"/>
              </w:rPr>
              <w:t>Đáp ứng tất cả các tiêu chí nêu dưới đây thì được đánh giá là Đạt</w:t>
            </w:r>
            <w:r w:rsidRPr="006B4101">
              <w:rPr>
                <w:bCs/>
                <w:sz w:val="28"/>
                <w:szCs w:val="28"/>
              </w:rPr>
              <w:t xml:space="preserve"> </w:t>
            </w:r>
          </w:p>
          <w:p w14:paraId="4DFBBF01" w14:textId="77777777" w:rsidR="009A0333" w:rsidRPr="006B4101" w:rsidRDefault="009A0333" w:rsidP="00CC7F11">
            <w:pPr>
              <w:widowControl w:val="0"/>
              <w:tabs>
                <w:tab w:val="left" w:pos="851"/>
              </w:tabs>
              <w:rPr>
                <w:bCs/>
                <w:sz w:val="28"/>
                <w:szCs w:val="28"/>
              </w:rPr>
            </w:pPr>
            <w:r w:rsidRPr="006B4101">
              <w:rPr>
                <w:bCs/>
                <w:sz w:val="28"/>
                <w:szCs w:val="28"/>
              </w:rPr>
              <w:t>- Có Biểu đồ tiến độ thi công chi tiết theo các hạng mục chính của công trình phù hợp với tổng tiến độ của dự án.</w:t>
            </w:r>
          </w:p>
          <w:p w14:paraId="4DDB7183" w14:textId="77777777" w:rsidR="009A0333" w:rsidRPr="006B4101" w:rsidRDefault="009A0333" w:rsidP="00CC7F11">
            <w:pPr>
              <w:widowControl w:val="0"/>
              <w:tabs>
                <w:tab w:val="left" w:pos="851"/>
              </w:tabs>
              <w:rPr>
                <w:bCs/>
                <w:sz w:val="28"/>
                <w:szCs w:val="28"/>
              </w:rPr>
            </w:pPr>
            <w:r w:rsidRPr="006B4101">
              <w:rPr>
                <w:bCs/>
                <w:sz w:val="28"/>
                <w:szCs w:val="28"/>
              </w:rPr>
              <w:t xml:space="preserve">- Có Biểu đồ huy động nhân lực, thiết bị đảm bảo phù hợp với tiến độ thi công chi tiết và tổng tiến độ của dự án. </w:t>
            </w:r>
          </w:p>
        </w:tc>
        <w:tc>
          <w:tcPr>
            <w:tcW w:w="1417" w:type="dxa"/>
            <w:vAlign w:val="center"/>
          </w:tcPr>
          <w:p w14:paraId="769E9ADC" w14:textId="77777777" w:rsidR="009A0333" w:rsidRPr="006B4101" w:rsidRDefault="009A0333" w:rsidP="00CC7F11">
            <w:pPr>
              <w:widowControl w:val="0"/>
              <w:tabs>
                <w:tab w:val="left" w:pos="851"/>
              </w:tabs>
              <w:jc w:val="center"/>
              <w:outlineLvl w:val="2"/>
              <w:rPr>
                <w:sz w:val="28"/>
                <w:szCs w:val="28"/>
              </w:rPr>
            </w:pPr>
            <w:r w:rsidRPr="006B4101">
              <w:rPr>
                <w:b/>
                <w:sz w:val="28"/>
                <w:szCs w:val="28"/>
              </w:rPr>
              <w:t>Đạt</w:t>
            </w:r>
          </w:p>
        </w:tc>
      </w:tr>
      <w:tr w:rsidR="009A0333" w:rsidRPr="006B4101" w14:paraId="771B7B82" w14:textId="77777777" w:rsidTr="00CC7F11">
        <w:tc>
          <w:tcPr>
            <w:tcW w:w="2552" w:type="dxa"/>
            <w:vMerge/>
            <w:vAlign w:val="center"/>
          </w:tcPr>
          <w:p w14:paraId="6AC2A258" w14:textId="77777777" w:rsidR="009A0333" w:rsidRPr="006B4101" w:rsidRDefault="009A0333" w:rsidP="00CC7F11">
            <w:pPr>
              <w:widowControl w:val="0"/>
              <w:tabs>
                <w:tab w:val="left" w:pos="851"/>
              </w:tabs>
              <w:outlineLvl w:val="0"/>
              <w:rPr>
                <w:sz w:val="28"/>
                <w:szCs w:val="28"/>
              </w:rPr>
            </w:pPr>
          </w:p>
        </w:tc>
        <w:tc>
          <w:tcPr>
            <w:tcW w:w="5103" w:type="dxa"/>
            <w:vAlign w:val="center"/>
          </w:tcPr>
          <w:p w14:paraId="47DAE7A1" w14:textId="77777777" w:rsidR="009A0333" w:rsidRPr="006B4101" w:rsidRDefault="009A0333" w:rsidP="00CC7F11">
            <w:pPr>
              <w:widowControl w:val="0"/>
              <w:tabs>
                <w:tab w:val="left" w:pos="851"/>
              </w:tabs>
              <w:rPr>
                <w:bCs/>
                <w:sz w:val="28"/>
                <w:szCs w:val="28"/>
              </w:rPr>
            </w:pPr>
            <w:r w:rsidRPr="006B4101">
              <w:rPr>
                <w:bCs/>
                <w:i/>
                <w:sz w:val="28"/>
                <w:szCs w:val="28"/>
              </w:rPr>
              <w:t>Vi phạm một trong các tiêu chí nêu dưới đây được đánh giá là Không đạt</w:t>
            </w:r>
            <w:r w:rsidRPr="006B4101">
              <w:rPr>
                <w:bCs/>
                <w:sz w:val="28"/>
                <w:szCs w:val="28"/>
              </w:rPr>
              <w:t xml:space="preserve"> </w:t>
            </w:r>
          </w:p>
          <w:p w14:paraId="33F4E747" w14:textId="77777777" w:rsidR="009A0333" w:rsidRPr="006B4101" w:rsidRDefault="009A0333" w:rsidP="00CC7F11">
            <w:pPr>
              <w:widowControl w:val="0"/>
              <w:tabs>
                <w:tab w:val="left" w:pos="851"/>
              </w:tabs>
              <w:rPr>
                <w:bCs/>
                <w:sz w:val="28"/>
                <w:szCs w:val="28"/>
              </w:rPr>
            </w:pPr>
            <w:r w:rsidRPr="006B4101">
              <w:rPr>
                <w:bCs/>
                <w:sz w:val="28"/>
                <w:szCs w:val="28"/>
              </w:rPr>
              <w:t>- Không có Biểu đồ tiến độ thi công chi tiết theo các hạng mục chính của công trình hoặc không phù hợp với tổng tiến độ của dự án.</w:t>
            </w:r>
          </w:p>
          <w:p w14:paraId="555955D3" w14:textId="77777777" w:rsidR="009A0333" w:rsidRPr="006B4101" w:rsidRDefault="009A0333" w:rsidP="00CC7F11">
            <w:pPr>
              <w:widowControl w:val="0"/>
              <w:tabs>
                <w:tab w:val="left" w:pos="851"/>
              </w:tabs>
              <w:rPr>
                <w:bCs/>
                <w:sz w:val="28"/>
                <w:szCs w:val="28"/>
              </w:rPr>
            </w:pPr>
            <w:r w:rsidRPr="006B4101">
              <w:rPr>
                <w:bCs/>
                <w:sz w:val="28"/>
                <w:szCs w:val="28"/>
              </w:rPr>
              <w:t>- Không có Biểu đồ huy động nhân lực hoặc thiết bị hoặc không phù hợp với tiến độ thi công chi tiết hoặc không phù hợp với tổng tiến độ của dự án.</w:t>
            </w:r>
          </w:p>
        </w:tc>
        <w:tc>
          <w:tcPr>
            <w:tcW w:w="1417" w:type="dxa"/>
            <w:vAlign w:val="center"/>
          </w:tcPr>
          <w:p w14:paraId="5F3E60FC" w14:textId="77777777" w:rsidR="009A0333" w:rsidRPr="006B4101" w:rsidRDefault="009A0333" w:rsidP="00CC7F11">
            <w:pPr>
              <w:widowControl w:val="0"/>
              <w:tabs>
                <w:tab w:val="left" w:pos="851"/>
              </w:tabs>
              <w:jc w:val="center"/>
              <w:outlineLvl w:val="2"/>
              <w:rPr>
                <w:sz w:val="28"/>
                <w:szCs w:val="28"/>
              </w:rPr>
            </w:pPr>
            <w:r w:rsidRPr="006B4101">
              <w:rPr>
                <w:b/>
                <w:sz w:val="28"/>
                <w:szCs w:val="28"/>
              </w:rPr>
              <w:t>Không đạt</w:t>
            </w:r>
          </w:p>
        </w:tc>
      </w:tr>
      <w:tr w:rsidR="009A0333" w:rsidRPr="006B4101" w14:paraId="5BACC30F" w14:textId="77777777" w:rsidTr="00CC7F11">
        <w:tc>
          <w:tcPr>
            <w:tcW w:w="2552" w:type="dxa"/>
            <w:vMerge w:val="restart"/>
            <w:vAlign w:val="center"/>
          </w:tcPr>
          <w:p w14:paraId="745E33DE" w14:textId="77777777" w:rsidR="009A0333" w:rsidRPr="006B4101" w:rsidRDefault="009A0333" w:rsidP="00CC7F11">
            <w:pPr>
              <w:widowControl w:val="0"/>
              <w:tabs>
                <w:tab w:val="left" w:pos="851"/>
              </w:tabs>
              <w:outlineLvl w:val="0"/>
              <w:rPr>
                <w:sz w:val="28"/>
                <w:szCs w:val="28"/>
              </w:rPr>
            </w:pPr>
            <w:r w:rsidRPr="006B4101">
              <w:rPr>
                <w:b/>
                <w:sz w:val="28"/>
                <w:szCs w:val="28"/>
              </w:rPr>
              <w:t>Kết luận</w:t>
            </w:r>
          </w:p>
        </w:tc>
        <w:tc>
          <w:tcPr>
            <w:tcW w:w="5103" w:type="dxa"/>
            <w:vAlign w:val="center"/>
          </w:tcPr>
          <w:p w14:paraId="5CF8BF69" w14:textId="77777777" w:rsidR="009A0333" w:rsidRPr="006B4101" w:rsidRDefault="009A0333" w:rsidP="00CC7F11">
            <w:pPr>
              <w:rPr>
                <w:sz w:val="28"/>
                <w:szCs w:val="28"/>
              </w:rPr>
            </w:pPr>
            <w:r w:rsidRPr="006B4101">
              <w:rPr>
                <w:rStyle w:val="fontstyle01"/>
                <w:rFonts w:ascii="Times New Roman" w:hAnsi="Times New Roman"/>
                <w:color w:val="auto"/>
                <w:sz w:val="28"/>
                <w:szCs w:val="28"/>
              </w:rPr>
              <w:t>Tiêu chuẩn chi tiết được đánh giá là Đạt</w:t>
            </w:r>
            <w:r w:rsidRPr="006B4101">
              <w:rPr>
                <w:sz w:val="28"/>
                <w:szCs w:val="28"/>
              </w:rPr>
              <w:t>.</w:t>
            </w:r>
          </w:p>
        </w:tc>
        <w:tc>
          <w:tcPr>
            <w:tcW w:w="1417" w:type="dxa"/>
            <w:vAlign w:val="center"/>
          </w:tcPr>
          <w:p w14:paraId="4DD41169" w14:textId="77777777" w:rsidR="009A0333" w:rsidRPr="006B4101" w:rsidRDefault="009A0333" w:rsidP="00CC7F11">
            <w:pPr>
              <w:widowControl w:val="0"/>
              <w:tabs>
                <w:tab w:val="left" w:pos="851"/>
              </w:tabs>
              <w:jc w:val="center"/>
              <w:outlineLvl w:val="2"/>
              <w:rPr>
                <w:b/>
                <w:sz w:val="28"/>
                <w:szCs w:val="28"/>
              </w:rPr>
            </w:pPr>
            <w:r w:rsidRPr="006B4101">
              <w:rPr>
                <w:b/>
                <w:sz w:val="28"/>
                <w:szCs w:val="28"/>
              </w:rPr>
              <w:t>Đạt</w:t>
            </w:r>
          </w:p>
        </w:tc>
      </w:tr>
      <w:tr w:rsidR="009A0333" w:rsidRPr="006B4101" w14:paraId="7EF3B9CC" w14:textId="77777777" w:rsidTr="00CC7F11">
        <w:tc>
          <w:tcPr>
            <w:tcW w:w="2552" w:type="dxa"/>
            <w:vMerge/>
            <w:vAlign w:val="center"/>
          </w:tcPr>
          <w:p w14:paraId="0DC3EF18" w14:textId="77777777" w:rsidR="009A0333" w:rsidRPr="006B4101" w:rsidRDefault="009A0333" w:rsidP="00CC7F11">
            <w:pPr>
              <w:widowControl w:val="0"/>
              <w:tabs>
                <w:tab w:val="left" w:pos="851"/>
              </w:tabs>
              <w:outlineLvl w:val="0"/>
              <w:rPr>
                <w:sz w:val="28"/>
                <w:szCs w:val="28"/>
              </w:rPr>
            </w:pPr>
          </w:p>
        </w:tc>
        <w:tc>
          <w:tcPr>
            <w:tcW w:w="5103" w:type="dxa"/>
            <w:vAlign w:val="center"/>
          </w:tcPr>
          <w:p w14:paraId="30B81AA0" w14:textId="77777777" w:rsidR="009A0333" w:rsidRPr="006B4101" w:rsidRDefault="009A0333" w:rsidP="00CC7F11">
            <w:pPr>
              <w:rPr>
                <w:sz w:val="28"/>
                <w:szCs w:val="28"/>
              </w:rPr>
            </w:pPr>
            <w:r w:rsidRPr="006B4101">
              <w:rPr>
                <w:rStyle w:val="fontstyle01"/>
                <w:rFonts w:ascii="Times New Roman" w:hAnsi="Times New Roman"/>
                <w:color w:val="auto"/>
                <w:sz w:val="28"/>
                <w:szCs w:val="28"/>
              </w:rPr>
              <w:t>Có 1 tiêu chuẩn chi tiết được đánh giá là Không đạt</w:t>
            </w:r>
            <w:r w:rsidRPr="006B4101">
              <w:rPr>
                <w:sz w:val="28"/>
                <w:szCs w:val="28"/>
              </w:rPr>
              <w:t>.</w:t>
            </w:r>
          </w:p>
        </w:tc>
        <w:tc>
          <w:tcPr>
            <w:tcW w:w="1417" w:type="dxa"/>
            <w:vAlign w:val="center"/>
          </w:tcPr>
          <w:p w14:paraId="21E23ABA" w14:textId="77777777" w:rsidR="009A0333" w:rsidRPr="006B4101" w:rsidRDefault="009A0333" w:rsidP="00CC7F11">
            <w:pPr>
              <w:widowControl w:val="0"/>
              <w:tabs>
                <w:tab w:val="left" w:pos="851"/>
              </w:tabs>
              <w:jc w:val="center"/>
              <w:outlineLvl w:val="2"/>
              <w:rPr>
                <w:b/>
                <w:sz w:val="28"/>
                <w:szCs w:val="28"/>
              </w:rPr>
            </w:pPr>
            <w:r w:rsidRPr="006B4101">
              <w:rPr>
                <w:b/>
                <w:sz w:val="28"/>
                <w:szCs w:val="28"/>
              </w:rPr>
              <w:t>Không đạt</w:t>
            </w:r>
          </w:p>
        </w:tc>
      </w:tr>
      <w:tr w:rsidR="009A0333" w:rsidRPr="006B4101" w14:paraId="161F9316" w14:textId="77777777" w:rsidTr="00CC7F11">
        <w:tc>
          <w:tcPr>
            <w:tcW w:w="9072" w:type="dxa"/>
            <w:gridSpan w:val="3"/>
            <w:tcBorders>
              <w:top w:val="single" w:sz="4" w:space="0" w:color="auto"/>
              <w:left w:val="single" w:sz="4" w:space="0" w:color="auto"/>
              <w:bottom w:val="single" w:sz="4" w:space="0" w:color="auto"/>
              <w:right w:val="single" w:sz="4" w:space="0" w:color="auto"/>
            </w:tcBorders>
            <w:vAlign w:val="center"/>
          </w:tcPr>
          <w:p w14:paraId="672BCB35" w14:textId="77777777" w:rsidR="009A0333" w:rsidRPr="006B4101" w:rsidRDefault="009A0333" w:rsidP="00CC7F11">
            <w:pPr>
              <w:widowControl w:val="0"/>
              <w:tabs>
                <w:tab w:val="left" w:pos="851"/>
              </w:tabs>
              <w:rPr>
                <w:b/>
                <w:sz w:val="28"/>
                <w:szCs w:val="28"/>
              </w:rPr>
            </w:pPr>
            <w:r w:rsidRPr="006B4101">
              <w:rPr>
                <w:b/>
                <w:sz w:val="28"/>
                <w:szCs w:val="28"/>
              </w:rPr>
              <w:t>3. Cách thức quản lý dự án bao gồm: Tổ chức quản lý dự án, tổ chứ quản lý hiện trường</w:t>
            </w:r>
          </w:p>
        </w:tc>
      </w:tr>
      <w:tr w:rsidR="009A0333" w:rsidRPr="006B4101" w14:paraId="1B7A98C9" w14:textId="77777777" w:rsidTr="00CC7F11">
        <w:tc>
          <w:tcPr>
            <w:tcW w:w="2552" w:type="dxa"/>
            <w:vMerge w:val="restart"/>
            <w:vAlign w:val="center"/>
          </w:tcPr>
          <w:p w14:paraId="545A7CDF" w14:textId="77777777" w:rsidR="009A0333" w:rsidRPr="006B4101" w:rsidRDefault="009A0333" w:rsidP="00CC7F11">
            <w:pPr>
              <w:widowControl w:val="0"/>
              <w:tabs>
                <w:tab w:val="left" w:pos="851"/>
              </w:tabs>
              <w:outlineLvl w:val="0"/>
              <w:rPr>
                <w:sz w:val="28"/>
                <w:szCs w:val="28"/>
              </w:rPr>
            </w:pPr>
            <w:r w:rsidRPr="006B4101">
              <w:rPr>
                <w:sz w:val="28"/>
                <w:szCs w:val="28"/>
              </w:rPr>
              <w:t xml:space="preserve">3.1. Tổ chức quản lý dự án. </w:t>
            </w:r>
            <w:r w:rsidRPr="006B4101">
              <w:rPr>
                <w:rStyle w:val="fontstyle01"/>
                <w:rFonts w:ascii="Times New Roman" w:hAnsi="Times New Roman"/>
                <w:color w:val="auto"/>
                <w:sz w:val="28"/>
                <w:szCs w:val="28"/>
              </w:rPr>
              <w:t>(</w:t>
            </w:r>
            <w:r w:rsidRPr="006B4101">
              <w:rPr>
                <w:rStyle w:val="fontstyle01"/>
                <w:rFonts w:ascii="Times New Roman" w:hAnsi="Times New Roman"/>
                <w:i/>
                <w:color w:val="auto"/>
                <w:sz w:val="28"/>
                <w:szCs w:val="28"/>
              </w:rPr>
              <w:t>Chiếu theo chương V</w:t>
            </w:r>
            <w:r w:rsidRPr="006B4101">
              <w:rPr>
                <w:rStyle w:val="fontstyle01"/>
                <w:rFonts w:ascii="Times New Roman" w:hAnsi="Times New Roman"/>
                <w:color w:val="auto"/>
                <w:sz w:val="28"/>
                <w:szCs w:val="28"/>
              </w:rPr>
              <w:t>)</w:t>
            </w:r>
          </w:p>
        </w:tc>
        <w:tc>
          <w:tcPr>
            <w:tcW w:w="5103" w:type="dxa"/>
            <w:vAlign w:val="center"/>
          </w:tcPr>
          <w:p w14:paraId="2E755499" w14:textId="77777777" w:rsidR="009A0333" w:rsidRPr="006B4101" w:rsidRDefault="009A0333" w:rsidP="00CC7F11">
            <w:pPr>
              <w:widowControl w:val="0"/>
              <w:tabs>
                <w:tab w:val="left" w:pos="851"/>
              </w:tabs>
              <w:rPr>
                <w:bCs/>
                <w:sz w:val="28"/>
                <w:szCs w:val="28"/>
              </w:rPr>
            </w:pPr>
            <w:r w:rsidRPr="006B4101">
              <w:rPr>
                <w:bCs/>
                <w:i/>
                <w:sz w:val="28"/>
                <w:szCs w:val="28"/>
              </w:rPr>
              <w:t>Đáp ứng tất cả các tiêu chí nêu dưới đây thì được đánh giá là Đạt</w:t>
            </w:r>
            <w:r w:rsidRPr="006B4101">
              <w:rPr>
                <w:bCs/>
                <w:sz w:val="28"/>
                <w:szCs w:val="28"/>
              </w:rPr>
              <w:t xml:space="preserve"> </w:t>
            </w:r>
          </w:p>
          <w:p w14:paraId="663B4666"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Tiếp nhận và quản lý mặt bằng xây dựng, bảo quản mốc định vị và mốc giới công trình, quản lý công trường xây dựng theo quy định.</w:t>
            </w:r>
          </w:p>
          <w:p w14:paraId="0B08A893"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Lập và thông báo cho chủ đầu tư và các chủ thể có liên quan về hệ thống quản lý thi công xây dựng của nhà thầu. Hệ thống quản lý thi công xây dựng phải phù hợp với E-HSDT, trong đó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w:t>
            </w:r>
            <w:r w:rsidRPr="006B4101">
              <w:rPr>
                <w:rStyle w:val="fontstyle01"/>
                <w:rFonts w:ascii="Times New Roman" w:hAnsi="Times New Roman"/>
                <w:color w:val="auto"/>
                <w:sz w:val="28"/>
                <w:szCs w:val="28"/>
              </w:rPr>
              <w:lastRenderedPageBreak/>
              <w:t>xây dựng, quản lý khối lượng, tiến độ thi công xây dựng, quản lý hồ sơ thi công xây dựng công trình.</w:t>
            </w:r>
          </w:p>
          <w:p w14:paraId="6637C9FF"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Kế hoạch tổ chức thí nghiệm, kiểm tra, kiểm định, thử nghiệm, chạy thử, quan trắc, đo đạc các thông số kỹ thuật của công trình theo yêu cầu thiết kế và chỉ dẫn kỹ thuật.</w:t>
            </w:r>
          </w:p>
          <w:p w14:paraId="054D1721"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Biện pháp kiểm tra, kiểm soát chất lượng vật liệu, sản phẩm, cấu kiện, thiết bị được sử dụng cho công trình; biện pháp thi công.</w:t>
            </w:r>
          </w:p>
          <w:p w14:paraId="797CF825"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Tiến độ thi công xây dựng công trình.</w:t>
            </w:r>
          </w:p>
          <w:p w14:paraId="4A489542"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Kế hoạch kiểm tra, nghiệm thu công việc xây dựng, nghiệm thu giai đoạn thi công xây dựng hoặc bộ phận (hạng mục) công trình xây dựng, nghiệm thu hoàn thành hạng mục công trình, công trình xây dựng.</w:t>
            </w:r>
          </w:p>
          <w:p w14:paraId="5D92DB84" w14:textId="77777777" w:rsidR="009A0333" w:rsidRPr="006B4101" w:rsidRDefault="009A0333" w:rsidP="00CC7F11">
            <w:pPr>
              <w:widowControl w:val="0"/>
              <w:tabs>
                <w:tab w:val="left" w:pos="851"/>
              </w:tabs>
              <w:ind w:left="-18"/>
              <w:rPr>
                <w:sz w:val="28"/>
                <w:szCs w:val="28"/>
              </w:rPr>
            </w:pPr>
            <w:r w:rsidRPr="006B4101">
              <w:rPr>
                <w:rStyle w:val="fontstyle01"/>
                <w:rFonts w:ascii="Times New Roman" w:hAnsi="Times New Roman"/>
                <w:color w:val="auto"/>
                <w:sz w:val="28"/>
                <w:szCs w:val="28"/>
              </w:rPr>
              <w:t>- Kế hoạch tổng hợp về an toàn theo các nội dung quy định tại Phụ lục III Nghị định này; các biện pháp đảm bảo an toàn chi tiết đối với những công việc có nguy cơ mất an toàn lao động cao đã được xác định trong kế hoạch tổng hợp về an toàn</w:t>
            </w:r>
          </w:p>
        </w:tc>
        <w:tc>
          <w:tcPr>
            <w:tcW w:w="1417" w:type="dxa"/>
            <w:vAlign w:val="center"/>
          </w:tcPr>
          <w:p w14:paraId="65FC4F49" w14:textId="77777777" w:rsidR="009A0333" w:rsidRPr="006B4101" w:rsidRDefault="009A0333" w:rsidP="00CC7F11">
            <w:pPr>
              <w:widowControl w:val="0"/>
              <w:tabs>
                <w:tab w:val="left" w:pos="851"/>
              </w:tabs>
              <w:jc w:val="center"/>
              <w:outlineLvl w:val="2"/>
              <w:rPr>
                <w:b/>
                <w:sz w:val="28"/>
                <w:szCs w:val="28"/>
              </w:rPr>
            </w:pPr>
            <w:r w:rsidRPr="006B4101">
              <w:rPr>
                <w:b/>
                <w:sz w:val="28"/>
                <w:szCs w:val="28"/>
              </w:rPr>
              <w:lastRenderedPageBreak/>
              <w:t>Đạt</w:t>
            </w:r>
          </w:p>
        </w:tc>
      </w:tr>
      <w:tr w:rsidR="009A0333" w:rsidRPr="006B4101" w14:paraId="797987EC" w14:textId="77777777" w:rsidTr="00CC7F11">
        <w:tc>
          <w:tcPr>
            <w:tcW w:w="2552" w:type="dxa"/>
            <w:vMerge/>
            <w:vAlign w:val="center"/>
          </w:tcPr>
          <w:p w14:paraId="494414C3" w14:textId="77777777" w:rsidR="009A0333" w:rsidRPr="006B4101" w:rsidRDefault="009A0333" w:rsidP="00CC7F11">
            <w:pPr>
              <w:widowControl w:val="0"/>
              <w:tabs>
                <w:tab w:val="left" w:pos="851"/>
              </w:tabs>
              <w:outlineLvl w:val="0"/>
              <w:rPr>
                <w:sz w:val="28"/>
                <w:szCs w:val="28"/>
              </w:rPr>
            </w:pPr>
          </w:p>
        </w:tc>
        <w:tc>
          <w:tcPr>
            <w:tcW w:w="5103" w:type="dxa"/>
            <w:vAlign w:val="center"/>
          </w:tcPr>
          <w:p w14:paraId="53DD4A17" w14:textId="77777777" w:rsidR="009A0333" w:rsidRPr="006B4101" w:rsidRDefault="009A0333" w:rsidP="00CC7F11">
            <w:pPr>
              <w:widowControl w:val="0"/>
              <w:tabs>
                <w:tab w:val="left" w:pos="851"/>
              </w:tabs>
              <w:rPr>
                <w:bCs/>
                <w:sz w:val="28"/>
                <w:szCs w:val="28"/>
              </w:rPr>
            </w:pPr>
            <w:r w:rsidRPr="006B4101">
              <w:rPr>
                <w:bCs/>
                <w:i/>
                <w:sz w:val="28"/>
                <w:szCs w:val="28"/>
              </w:rPr>
              <w:t>Vi phạm một trong các tiêu chí nêu dưới đây được đánh giá là Không đạt</w:t>
            </w:r>
            <w:r w:rsidRPr="006B4101">
              <w:rPr>
                <w:bCs/>
                <w:sz w:val="28"/>
                <w:szCs w:val="28"/>
              </w:rPr>
              <w:t xml:space="preserve"> </w:t>
            </w:r>
          </w:p>
          <w:p w14:paraId="6B70389B"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Không tiếp nhận và quản lý mặt bằng xây dựng, không bảo quản mốc định vị và mốc giới công trình, không quản lý công trường xây dựng theo quy định.</w:t>
            </w:r>
          </w:p>
          <w:p w14:paraId="4B3893DC"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Không lập và thông báo cho chủ đầu tư và các chủ thể có liên quan về hệ thống quản lý thi công xây dựng của nhà thầu. Hệ thống quản lý thi công xây dựng không phù hợp với E-HSDT, không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14:paraId="548D3B02"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Không có kế hoạch tổ chức thí nghiệm, kiểm tra, kiểm định, thử nghiệm, chạy thử, quan trắc, đo đạc các thông số kỹ thuật của </w:t>
            </w:r>
            <w:r w:rsidRPr="006B4101">
              <w:rPr>
                <w:rStyle w:val="fontstyle01"/>
                <w:rFonts w:ascii="Times New Roman" w:hAnsi="Times New Roman"/>
                <w:color w:val="auto"/>
                <w:sz w:val="28"/>
                <w:szCs w:val="28"/>
              </w:rPr>
              <w:lastRenderedPageBreak/>
              <w:t>công trình theo yêu cầu thiết kế và chỉ dẫn kỹ thuật.</w:t>
            </w:r>
          </w:p>
          <w:p w14:paraId="491D9EA2"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Không có biện pháp kiểm tra, kiểm soát chất lượng vật liệu, sản phẩm, cấu kiện, thiết bị được sử dụng cho công trình; biện pháp thi công.</w:t>
            </w:r>
          </w:p>
          <w:p w14:paraId="105B7DB4"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Tiến độ thi công xây dựng công trình không hợp lý theo biểu đồ.</w:t>
            </w:r>
          </w:p>
          <w:p w14:paraId="20F2157E"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Không có kế hoạch kiểm tra, nghiệm thu công việc xây dựng, nghiệm thu giai đoạn thi công xây dựng hoặc bộ phận (hạng mục) công trình xây dựng, nghiệm thu hoàn thành hạng mục công trình, công trình xây dựng.</w:t>
            </w:r>
          </w:p>
          <w:p w14:paraId="022F57F9" w14:textId="77777777" w:rsidR="009A0333" w:rsidRPr="006B4101" w:rsidRDefault="009A0333" w:rsidP="00CC7F11">
            <w:pPr>
              <w:widowControl w:val="0"/>
              <w:tabs>
                <w:tab w:val="left" w:pos="851"/>
              </w:tabs>
              <w:ind w:left="-18"/>
              <w:rPr>
                <w:sz w:val="28"/>
                <w:szCs w:val="28"/>
              </w:rPr>
            </w:pPr>
            <w:r w:rsidRPr="006B4101">
              <w:rPr>
                <w:rStyle w:val="fontstyle01"/>
                <w:rFonts w:ascii="Times New Roman" w:hAnsi="Times New Roman"/>
                <w:color w:val="auto"/>
                <w:sz w:val="28"/>
                <w:szCs w:val="28"/>
              </w:rPr>
              <w:t>- Không có kế hoạch tổng hợp về an toàn theo các nội dung quy định tại Phụ lục III Nghị định này; các biện pháp không đảm bảo an toàn chi tiết đối với những công việc có nguy cơ mất an toàn lao động cao đã được xác định trong kế hoạch tổng hợp về an toàn</w:t>
            </w:r>
          </w:p>
        </w:tc>
        <w:tc>
          <w:tcPr>
            <w:tcW w:w="1417" w:type="dxa"/>
            <w:vAlign w:val="center"/>
          </w:tcPr>
          <w:p w14:paraId="6D4E8CB9" w14:textId="77777777" w:rsidR="009A0333" w:rsidRPr="006B4101" w:rsidRDefault="009A0333" w:rsidP="00CC7F11">
            <w:pPr>
              <w:widowControl w:val="0"/>
              <w:tabs>
                <w:tab w:val="left" w:pos="851"/>
              </w:tabs>
              <w:jc w:val="center"/>
              <w:outlineLvl w:val="2"/>
              <w:rPr>
                <w:b/>
                <w:sz w:val="28"/>
                <w:szCs w:val="28"/>
              </w:rPr>
            </w:pPr>
            <w:r w:rsidRPr="006B4101">
              <w:rPr>
                <w:b/>
                <w:sz w:val="28"/>
                <w:szCs w:val="28"/>
              </w:rPr>
              <w:lastRenderedPageBreak/>
              <w:t>Không đạt</w:t>
            </w:r>
          </w:p>
        </w:tc>
      </w:tr>
      <w:tr w:rsidR="009A0333" w:rsidRPr="006B4101" w14:paraId="6FA2DF65" w14:textId="77777777" w:rsidTr="00CC7F11">
        <w:tc>
          <w:tcPr>
            <w:tcW w:w="2552" w:type="dxa"/>
            <w:vMerge w:val="restart"/>
            <w:vAlign w:val="center"/>
          </w:tcPr>
          <w:p w14:paraId="46605D19" w14:textId="7A2C82C8" w:rsidR="009A0333" w:rsidRPr="006B4101" w:rsidRDefault="009A0333" w:rsidP="00CC7F11">
            <w:pPr>
              <w:widowControl w:val="0"/>
              <w:tabs>
                <w:tab w:val="left" w:pos="851"/>
              </w:tabs>
              <w:outlineLvl w:val="0"/>
              <w:rPr>
                <w:sz w:val="28"/>
                <w:szCs w:val="28"/>
              </w:rPr>
            </w:pPr>
            <w:r w:rsidRPr="006B4101">
              <w:rPr>
                <w:sz w:val="28"/>
                <w:szCs w:val="28"/>
              </w:rPr>
              <w:t xml:space="preserve">3.2. Tổ </w:t>
            </w:r>
            <w:r w:rsidR="00FF2AE3">
              <w:rPr>
                <w:sz w:val="28"/>
                <w:szCs w:val="28"/>
              </w:rPr>
              <w:t>chức</w:t>
            </w:r>
            <w:r w:rsidRPr="006B4101">
              <w:rPr>
                <w:sz w:val="28"/>
                <w:szCs w:val="28"/>
              </w:rPr>
              <w:t xml:space="preserve"> quản lý hiện trường. </w:t>
            </w:r>
            <w:r w:rsidRPr="006B4101">
              <w:rPr>
                <w:rStyle w:val="fontstyle01"/>
                <w:rFonts w:ascii="Times New Roman" w:hAnsi="Times New Roman"/>
                <w:color w:val="auto"/>
                <w:sz w:val="28"/>
                <w:szCs w:val="28"/>
              </w:rPr>
              <w:t>(</w:t>
            </w:r>
            <w:r w:rsidRPr="006B4101">
              <w:rPr>
                <w:rStyle w:val="fontstyle01"/>
                <w:rFonts w:ascii="Times New Roman" w:hAnsi="Times New Roman"/>
                <w:i/>
                <w:color w:val="auto"/>
                <w:sz w:val="28"/>
                <w:szCs w:val="28"/>
              </w:rPr>
              <w:t>Chiếu theo chương V</w:t>
            </w:r>
            <w:r w:rsidRPr="006B4101">
              <w:rPr>
                <w:rStyle w:val="fontstyle01"/>
                <w:rFonts w:ascii="Times New Roman" w:hAnsi="Times New Roman"/>
                <w:color w:val="auto"/>
                <w:sz w:val="28"/>
                <w:szCs w:val="28"/>
              </w:rPr>
              <w:t>)</w:t>
            </w:r>
          </w:p>
        </w:tc>
        <w:tc>
          <w:tcPr>
            <w:tcW w:w="5103" w:type="dxa"/>
            <w:vAlign w:val="center"/>
          </w:tcPr>
          <w:p w14:paraId="79E0655D" w14:textId="77777777" w:rsidR="009A0333" w:rsidRPr="006B4101" w:rsidRDefault="009A0333" w:rsidP="00CC7F11">
            <w:pPr>
              <w:widowControl w:val="0"/>
              <w:tabs>
                <w:tab w:val="left" w:pos="851"/>
              </w:tabs>
              <w:rPr>
                <w:bCs/>
                <w:sz w:val="28"/>
                <w:szCs w:val="28"/>
              </w:rPr>
            </w:pPr>
            <w:r w:rsidRPr="006B4101">
              <w:rPr>
                <w:bCs/>
                <w:i/>
                <w:sz w:val="28"/>
                <w:szCs w:val="28"/>
              </w:rPr>
              <w:t>Đáp ứng tất cả các tiêu chí nêu dưới đây thì được đánh giá là Đạt</w:t>
            </w:r>
            <w:r w:rsidRPr="006B4101">
              <w:rPr>
                <w:bCs/>
                <w:sz w:val="28"/>
                <w:szCs w:val="28"/>
              </w:rPr>
              <w:t xml:space="preserve"> </w:t>
            </w:r>
          </w:p>
          <w:p w14:paraId="309DA675"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Thuyết minh, thể hiện rõ hệ thống quản lý dự án từ Công ty, của từng thành viên liên danh (nếu có) cho tới Ban chỉ huy công trường trong việc cung ứng nhân lực, thiết bị, nguồn lực tài chính cho gói thầu. Trường hợp các nhà thầu cùng thi công, phải thể hiện rõ việc tổ chức thực hiện của từng nhà thầu thông qua từng phân đoạn hoặc hạng mục công trình theo phân công (hoặc thuyết minh rõ việc cùng một Ban điều hành, không có phân chia cụ thể phạm vi công việc).</w:t>
            </w:r>
          </w:p>
          <w:p w14:paraId="2B07B225"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Sơ đồ tổ chức của Ban điều hành, thể hiện trách nhiệm và mối quan hệ liên hệ giữa các chức danh, phân công trách nhiệm của từng bộ phận và các tổ đội thi công. Sơ đồ tổ chức của Ban điều hành có nêu đầy đủ các vị trí nhân sự (chỉ huy trưởng; kỹ sư phụ trách kỹ thuật thi công; cán bộ phụ trách ATGT, ATLĐ và VSMT...) mà nhà thầu dự kiến huy động cho gói thầu đáp ứng yêu cầu, tính đặc thù của gói thầu, phù hợp với biện pháp tổ chức thi công của nhà thầu.</w:t>
            </w:r>
          </w:p>
          <w:p w14:paraId="6149EE89"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lastRenderedPageBreak/>
              <w:t>- Trường hợp nhà thầu liên danh, phải có phân công trách nhiệm, phối hợp giữa các thành viên trong quản lý, điều hành thi công, trong giải quyết khi bất kỳ một thành viên không còn năng lực để tiếp tục thi công, khi công trình có tồn tại về chất lượng, tiến độ.</w:t>
            </w:r>
          </w:p>
          <w:p w14:paraId="6C50E757" w14:textId="07227059" w:rsidR="009A0333" w:rsidRPr="006B4101" w:rsidRDefault="009A0333" w:rsidP="00D71BAB">
            <w:pPr>
              <w:rPr>
                <w:sz w:val="28"/>
                <w:szCs w:val="28"/>
              </w:rPr>
            </w:pPr>
            <w:r w:rsidRPr="006B4101">
              <w:rPr>
                <w:rStyle w:val="fontstyle01"/>
                <w:rFonts w:ascii="Times New Roman" w:hAnsi="Times New Roman"/>
                <w:color w:val="auto"/>
                <w:sz w:val="28"/>
                <w:szCs w:val="28"/>
              </w:rPr>
              <w:t xml:space="preserve">- </w:t>
            </w:r>
            <w:r w:rsidR="00D71BAB">
              <w:rPr>
                <w:rStyle w:val="fontstyle01"/>
                <w:rFonts w:ascii="Times New Roman" w:hAnsi="Times New Roman"/>
                <w:color w:val="auto"/>
                <w:sz w:val="28"/>
                <w:szCs w:val="28"/>
                <w:lang w:val="vi-VN"/>
              </w:rPr>
              <w:t xml:space="preserve">Có </w:t>
            </w:r>
            <w:r w:rsidRPr="006B4101">
              <w:rPr>
                <w:rStyle w:val="fontstyle01"/>
                <w:rFonts w:ascii="Times New Roman" w:hAnsi="Times New Roman"/>
                <w:color w:val="auto"/>
                <w:sz w:val="28"/>
                <w:szCs w:val="28"/>
              </w:rPr>
              <w:t xml:space="preserve">mặt bằng bố trí công trường phù hợp với tổ chức thi công gói thầu (bao gồm: nhà điều hành, lán trại, các cơ sở thí nghiệm, bãi chứa vật liệu, thiết bị, cấu kiện, đường công vụ vận chuyển nội bộ, ...) </w:t>
            </w:r>
          </w:p>
        </w:tc>
        <w:tc>
          <w:tcPr>
            <w:tcW w:w="1417" w:type="dxa"/>
            <w:vAlign w:val="center"/>
          </w:tcPr>
          <w:p w14:paraId="76C7F22F" w14:textId="77777777" w:rsidR="009A0333" w:rsidRPr="006B4101" w:rsidRDefault="009A0333" w:rsidP="00CC7F11">
            <w:pPr>
              <w:widowControl w:val="0"/>
              <w:tabs>
                <w:tab w:val="left" w:pos="851"/>
              </w:tabs>
              <w:jc w:val="center"/>
              <w:outlineLvl w:val="2"/>
              <w:rPr>
                <w:b/>
                <w:sz w:val="28"/>
                <w:szCs w:val="28"/>
              </w:rPr>
            </w:pPr>
            <w:r w:rsidRPr="006B4101">
              <w:rPr>
                <w:b/>
                <w:sz w:val="28"/>
                <w:szCs w:val="28"/>
              </w:rPr>
              <w:lastRenderedPageBreak/>
              <w:t>Đạt</w:t>
            </w:r>
          </w:p>
        </w:tc>
      </w:tr>
      <w:tr w:rsidR="009A0333" w:rsidRPr="006B4101" w14:paraId="625F64A2" w14:textId="77777777" w:rsidTr="00CC7F11">
        <w:tc>
          <w:tcPr>
            <w:tcW w:w="2552" w:type="dxa"/>
            <w:vMerge/>
            <w:vAlign w:val="center"/>
          </w:tcPr>
          <w:p w14:paraId="56611C4D" w14:textId="77777777" w:rsidR="009A0333" w:rsidRPr="006B4101" w:rsidRDefault="009A0333" w:rsidP="00CC7F11">
            <w:pPr>
              <w:widowControl w:val="0"/>
              <w:tabs>
                <w:tab w:val="left" w:pos="851"/>
              </w:tabs>
              <w:outlineLvl w:val="0"/>
              <w:rPr>
                <w:sz w:val="28"/>
                <w:szCs w:val="28"/>
              </w:rPr>
            </w:pPr>
          </w:p>
        </w:tc>
        <w:tc>
          <w:tcPr>
            <w:tcW w:w="5103" w:type="dxa"/>
            <w:vAlign w:val="center"/>
          </w:tcPr>
          <w:p w14:paraId="6687A47D" w14:textId="77777777" w:rsidR="009A0333" w:rsidRPr="006B4101" w:rsidRDefault="009A0333" w:rsidP="00CC7F11">
            <w:pPr>
              <w:widowControl w:val="0"/>
              <w:tabs>
                <w:tab w:val="left" w:pos="851"/>
              </w:tabs>
              <w:rPr>
                <w:bCs/>
                <w:sz w:val="28"/>
                <w:szCs w:val="28"/>
              </w:rPr>
            </w:pPr>
            <w:r w:rsidRPr="006B4101">
              <w:rPr>
                <w:bCs/>
                <w:i/>
                <w:sz w:val="28"/>
                <w:szCs w:val="28"/>
              </w:rPr>
              <w:t>Vi phạm một trong các tiêu chí nêu dưới đây được đánh giá là Không đạt</w:t>
            </w:r>
            <w:r w:rsidRPr="006B4101">
              <w:rPr>
                <w:bCs/>
                <w:sz w:val="28"/>
                <w:szCs w:val="28"/>
              </w:rPr>
              <w:t xml:space="preserve"> </w:t>
            </w:r>
          </w:p>
          <w:p w14:paraId="7CBE4C89"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Không có thuyết minh, thể hiện rõ hệ thống quản lý dự án từ Công ty, của từng thành viên liên danh (nếu có) cho tới Ban chỉ huy công trường trong việc cung ứng nhân lực, thiết bị, nguồn lực tài chính cho gói thầu. Trường hợp các nhà thầu cùng thi công, phải thể hiện rõ việc tổ chức thực hiện của từng nhà thầu thông qua từng phân đoạn hoặc hạng mục công trình theo phân công (hoặc thuyết minh rõ việc cùng một Ban điều hành, không có phân chia cụ thể phạm vi công việc).</w:t>
            </w:r>
          </w:p>
          <w:p w14:paraId="2B8B3103"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Không nêu đầy đủ sơ đồ tổ chức của Ban điều hành, thể hiện trách nhiệm và mối quan hệ liên hệ giữa các chức danh, phân công trách nhiệm của từng bộ phận và các tổ đội thi công. Sơ đồ tổ chức của Ban điều hành không nêu đầy đủ các vị trí nhân sự (chỉ huy trưởng; kỹ sư phụ trách kỹ thuật thi công; cán bộ phụ trách ATGT, ATLĐ và VSMT...) mà nhà thầu dự kiến huy động cho gói thầu đáp ứng yêu cầu, tính đặc thù của gói thầu, phù hợp với biện pháp tổ chức thi công của nhà thầu.</w:t>
            </w:r>
          </w:p>
          <w:p w14:paraId="15E402B4" w14:textId="6067D54D" w:rsidR="009A0333" w:rsidRPr="006B4101" w:rsidRDefault="009A0333" w:rsidP="00D71BAB">
            <w:pPr>
              <w:widowControl w:val="0"/>
              <w:tabs>
                <w:tab w:val="left" w:pos="851"/>
              </w:tabs>
              <w:ind w:left="-18"/>
              <w:rPr>
                <w:sz w:val="28"/>
                <w:szCs w:val="28"/>
              </w:rPr>
            </w:pPr>
            <w:r w:rsidRPr="006B4101">
              <w:rPr>
                <w:rStyle w:val="fontstyle01"/>
                <w:rFonts w:ascii="Times New Roman" w:hAnsi="Times New Roman"/>
                <w:color w:val="auto"/>
                <w:sz w:val="28"/>
                <w:szCs w:val="28"/>
              </w:rPr>
              <w:t xml:space="preserve">- Không có mặt bằng bố trí công trường phù hợp với tổ chức thi công gói thầu (bao gồm: nhà điều hành, lán trại, các cơ sở thí nghiệm, bãi chứa vật liệu, thiết bị, cấu kiện, đường công vụ vận chuyển nội bộ, ...) </w:t>
            </w:r>
          </w:p>
        </w:tc>
        <w:tc>
          <w:tcPr>
            <w:tcW w:w="1417" w:type="dxa"/>
            <w:vAlign w:val="center"/>
          </w:tcPr>
          <w:p w14:paraId="67487939" w14:textId="77777777" w:rsidR="009A0333" w:rsidRPr="006B4101" w:rsidRDefault="009A0333" w:rsidP="00CC7F11">
            <w:pPr>
              <w:widowControl w:val="0"/>
              <w:tabs>
                <w:tab w:val="left" w:pos="851"/>
              </w:tabs>
              <w:jc w:val="center"/>
              <w:outlineLvl w:val="2"/>
              <w:rPr>
                <w:b/>
                <w:sz w:val="28"/>
                <w:szCs w:val="28"/>
              </w:rPr>
            </w:pPr>
            <w:r w:rsidRPr="006B4101">
              <w:rPr>
                <w:b/>
                <w:sz w:val="28"/>
                <w:szCs w:val="28"/>
              </w:rPr>
              <w:t>Không đạt</w:t>
            </w:r>
          </w:p>
        </w:tc>
      </w:tr>
      <w:tr w:rsidR="009A0333" w:rsidRPr="006B4101" w14:paraId="39B04C12" w14:textId="77777777" w:rsidTr="00CC7F11">
        <w:tc>
          <w:tcPr>
            <w:tcW w:w="2552" w:type="dxa"/>
            <w:vMerge w:val="restart"/>
            <w:vAlign w:val="center"/>
          </w:tcPr>
          <w:p w14:paraId="00A48E65" w14:textId="77777777" w:rsidR="009A0333" w:rsidRPr="006B4101" w:rsidRDefault="009A0333" w:rsidP="00CC7F11">
            <w:pPr>
              <w:widowControl w:val="0"/>
              <w:tabs>
                <w:tab w:val="left" w:pos="851"/>
              </w:tabs>
              <w:outlineLvl w:val="0"/>
              <w:rPr>
                <w:b/>
                <w:sz w:val="28"/>
                <w:szCs w:val="28"/>
              </w:rPr>
            </w:pPr>
            <w:r w:rsidRPr="006B4101">
              <w:rPr>
                <w:b/>
                <w:sz w:val="28"/>
                <w:szCs w:val="28"/>
              </w:rPr>
              <w:t>Kết luận</w:t>
            </w:r>
          </w:p>
        </w:tc>
        <w:tc>
          <w:tcPr>
            <w:tcW w:w="5103" w:type="dxa"/>
            <w:vAlign w:val="center"/>
          </w:tcPr>
          <w:p w14:paraId="43F76F9D" w14:textId="77777777" w:rsidR="009A0333" w:rsidRPr="006B4101" w:rsidRDefault="009A0333" w:rsidP="00CC7F11">
            <w:pPr>
              <w:rPr>
                <w:sz w:val="28"/>
                <w:szCs w:val="28"/>
              </w:rPr>
            </w:pPr>
            <w:r w:rsidRPr="006B4101">
              <w:rPr>
                <w:rStyle w:val="fontstyle01"/>
                <w:rFonts w:ascii="Times New Roman" w:hAnsi="Times New Roman"/>
                <w:color w:val="auto"/>
                <w:sz w:val="28"/>
                <w:szCs w:val="28"/>
              </w:rPr>
              <w:t>Tiêu chuẩn chi tiết được đánh giá là Đạt</w:t>
            </w:r>
            <w:r w:rsidRPr="006B4101">
              <w:rPr>
                <w:sz w:val="28"/>
                <w:szCs w:val="28"/>
              </w:rPr>
              <w:t>.</w:t>
            </w:r>
          </w:p>
        </w:tc>
        <w:tc>
          <w:tcPr>
            <w:tcW w:w="1417" w:type="dxa"/>
            <w:vAlign w:val="center"/>
          </w:tcPr>
          <w:p w14:paraId="0681B959" w14:textId="77777777" w:rsidR="009A0333" w:rsidRPr="006B4101" w:rsidRDefault="009A0333" w:rsidP="00CC7F11">
            <w:pPr>
              <w:widowControl w:val="0"/>
              <w:tabs>
                <w:tab w:val="left" w:pos="851"/>
              </w:tabs>
              <w:jc w:val="center"/>
              <w:outlineLvl w:val="2"/>
              <w:rPr>
                <w:b/>
                <w:sz w:val="28"/>
                <w:szCs w:val="28"/>
              </w:rPr>
            </w:pPr>
            <w:r w:rsidRPr="006B4101">
              <w:rPr>
                <w:b/>
                <w:sz w:val="28"/>
                <w:szCs w:val="28"/>
              </w:rPr>
              <w:t>Đạt</w:t>
            </w:r>
          </w:p>
        </w:tc>
      </w:tr>
      <w:tr w:rsidR="009A0333" w:rsidRPr="006B4101" w14:paraId="6111C701" w14:textId="77777777" w:rsidTr="00CC7F11">
        <w:tc>
          <w:tcPr>
            <w:tcW w:w="2552" w:type="dxa"/>
            <w:vMerge/>
            <w:vAlign w:val="center"/>
          </w:tcPr>
          <w:p w14:paraId="3B6325FB" w14:textId="77777777" w:rsidR="009A0333" w:rsidRPr="006B4101" w:rsidRDefault="009A0333" w:rsidP="00CC7F11">
            <w:pPr>
              <w:widowControl w:val="0"/>
              <w:tabs>
                <w:tab w:val="left" w:pos="851"/>
              </w:tabs>
              <w:outlineLvl w:val="0"/>
              <w:rPr>
                <w:sz w:val="28"/>
                <w:szCs w:val="28"/>
              </w:rPr>
            </w:pPr>
          </w:p>
        </w:tc>
        <w:tc>
          <w:tcPr>
            <w:tcW w:w="5103" w:type="dxa"/>
            <w:vAlign w:val="center"/>
          </w:tcPr>
          <w:p w14:paraId="65B4E70C" w14:textId="77777777" w:rsidR="009A0333" w:rsidRPr="006B4101" w:rsidRDefault="009A0333" w:rsidP="00CC7F11">
            <w:pPr>
              <w:rPr>
                <w:sz w:val="28"/>
                <w:szCs w:val="28"/>
              </w:rPr>
            </w:pPr>
            <w:r w:rsidRPr="006B4101">
              <w:rPr>
                <w:rStyle w:val="fontstyle01"/>
                <w:rFonts w:ascii="Times New Roman" w:hAnsi="Times New Roman"/>
                <w:color w:val="auto"/>
                <w:sz w:val="28"/>
                <w:szCs w:val="28"/>
              </w:rPr>
              <w:t>Có 1 tiêu chuẩn chi tiết được đánh giá là Không đạt</w:t>
            </w:r>
            <w:r w:rsidRPr="006B4101">
              <w:rPr>
                <w:sz w:val="28"/>
                <w:szCs w:val="28"/>
              </w:rPr>
              <w:t>.</w:t>
            </w:r>
          </w:p>
        </w:tc>
        <w:tc>
          <w:tcPr>
            <w:tcW w:w="1417" w:type="dxa"/>
            <w:vAlign w:val="center"/>
          </w:tcPr>
          <w:p w14:paraId="6810A188" w14:textId="77777777" w:rsidR="009A0333" w:rsidRPr="006B4101" w:rsidRDefault="009A0333" w:rsidP="00CC7F11">
            <w:pPr>
              <w:widowControl w:val="0"/>
              <w:tabs>
                <w:tab w:val="left" w:pos="851"/>
              </w:tabs>
              <w:jc w:val="center"/>
              <w:outlineLvl w:val="2"/>
              <w:rPr>
                <w:b/>
                <w:sz w:val="28"/>
                <w:szCs w:val="28"/>
              </w:rPr>
            </w:pPr>
            <w:r w:rsidRPr="006B4101">
              <w:rPr>
                <w:b/>
                <w:sz w:val="28"/>
                <w:szCs w:val="28"/>
              </w:rPr>
              <w:t>Không đạt</w:t>
            </w:r>
          </w:p>
        </w:tc>
      </w:tr>
      <w:tr w:rsidR="00384569" w:rsidRPr="006B4101" w14:paraId="7BF8B0AE" w14:textId="77777777" w:rsidTr="00932AB2">
        <w:tc>
          <w:tcPr>
            <w:tcW w:w="9072" w:type="dxa"/>
            <w:gridSpan w:val="3"/>
            <w:vAlign w:val="center"/>
          </w:tcPr>
          <w:p w14:paraId="0B9F5E7E" w14:textId="52852BC4" w:rsidR="00384569" w:rsidRPr="006B4101" w:rsidRDefault="00384569" w:rsidP="00384569">
            <w:pPr>
              <w:widowControl w:val="0"/>
              <w:tabs>
                <w:tab w:val="left" w:pos="851"/>
              </w:tabs>
              <w:outlineLvl w:val="2"/>
              <w:rPr>
                <w:b/>
                <w:sz w:val="28"/>
                <w:szCs w:val="28"/>
              </w:rPr>
            </w:pPr>
            <w:r>
              <w:rPr>
                <w:b/>
                <w:sz w:val="28"/>
                <w:szCs w:val="28"/>
              </w:rPr>
              <w:lastRenderedPageBreak/>
              <w:t>4</w:t>
            </w:r>
            <w:r w:rsidRPr="00384569">
              <w:rPr>
                <w:b/>
                <w:sz w:val="28"/>
                <w:szCs w:val="28"/>
              </w:rPr>
              <w:t>. Mức độ đáp ứng các yêu cầu về bảo hành, bảo trì</w:t>
            </w:r>
          </w:p>
        </w:tc>
      </w:tr>
      <w:tr w:rsidR="00384569" w:rsidRPr="006B4101" w14:paraId="2CA39635" w14:textId="77777777" w:rsidTr="00945B0E">
        <w:trPr>
          <w:trHeight w:val="672"/>
        </w:trPr>
        <w:tc>
          <w:tcPr>
            <w:tcW w:w="2552" w:type="dxa"/>
            <w:vMerge w:val="restart"/>
            <w:vAlign w:val="center"/>
          </w:tcPr>
          <w:p w14:paraId="749DC5A5" w14:textId="537C1A86" w:rsidR="00384569" w:rsidRPr="006B4101" w:rsidRDefault="00384569" w:rsidP="00384569">
            <w:pPr>
              <w:widowControl w:val="0"/>
              <w:tabs>
                <w:tab w:val="left" w:pos="851"/>
              </w:tabs>
              <w:outlineLvl w:val="0"/>
              <w:rPr>
                <w:sz w:val="28"/>
                <w:szCs w:val="28"/>
              </w:rPr>
            </w:pPr>
            <w:r w:rsidRPr="00384569">
              <w:rPr>
                <w:sz w:val="28"/>
                <w:szCs w:val="28"/>
              </w:rPr>
              <w:t>Mức độ đáp ứng các yêu cầu về bảo hành, bảo trì (Chiếu theo chương V)</w:t>
            </w:r>
          </w:p>
        </w:tc>
        <w:tc>
          <w:tcPr>
            <w:tcW w:w="5103" w:type="dxa"/>
          </w:tcPr>
          <w:p w14:paraId="5F2BB12D" w14:textId="77777777" w:rsidR="00384569" w:rsidRPr="006B4101" w:rsidRDefault="00384569" w:rsidP="00384569">
            <w:pPr>
              <w:widowControl w:val="0"/>
              <w:tabs>
                <w:tab w:val="left" w:pos="851"/>
              </w:tabs>
              <w:ind w:left="-18"/>
              <w:rPr>
                <w:sz w:val="28"/>
                <w:szCs w:val="28"/>
              </w:rPr>
            </w:pPr>
            <w:r w:rsidRPr="006B4101">
              <w:rPr>
                <w:bCs/>
                <w:i/>
                <w:sz w:val="28"/>
                <w:szCs w:val="28"/>
              </w:rPr>
              <w:t>Đáp ứng tất cả các tiêu chí nêu dưới đây thì được đánh giá là Đạt</w:t>
            </w:r>
            <w:r w:rsidRPr="006B4101">
              <w:rPr>
                <w:sz w:val="28"/>
                <w:szCs w:val="28"/>
              </w:rPr>
              <w:t xml:space="preserve"> </w:t>
            </w:r>
          </w:p>
          <w:p w14:paraId="2A38ED0E" w14:textId="77777777" w:rsidR="00384569" w:rsidRPr="006B4101" w:rsidRDefault="00384569" w:rsidP="00384569">
            <w:pPr>
              <w:rPr>
                <w:rStyle w:val="fontstyle01"/>
                <w:rFonts w:ascii="Times New Roman" w:hAnsi="Times New Roman"/>
                <w:color w:val="auto"/>
                <w:sz w:val="28"/>
                <w:szCs w:val="28"/>
              </w:rPr>
            </w:pPr>
            <w:r w:rsidRPr="006B4101">
              <w:rPr>
                <w:sz w:val="28"/>
                <w:szCs w:val="28"/>
              </w:rPr>
              <w:t xml:space="preserve">- Thời hạn bảo hành là </w:t>
            </w:r>
            <w:r w:rsidRPr="006B4101">
              <w:rPr>
                <w:b/>
                <w:sz w:val="28"/>
                <w:szCs w:val="28"/>
              </w:rPr>
              <w:t>12</w:t>
            </w:r>
            <w:r w:rsidRPr="006B4101">
              <w:rPr>
                <w:sz w:val="28"/>
                <w:szCs w:val="28"/>
              </w:rPr>
              <w:t xml:space="preserve"> tháng kể từ khi công trình được nghiệm thu và bàn giao.</w:t>
            </w:r>
          </w:p>
          <w:p w14:paraId="64EB0687" w14:textId="77777777" w:rsidR="00384569" w:rsidRPr="006B4101" w:rsidRDefault="00384569" w:rsidP="00384569">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Có nêu trách nhiệm của nhà thầu và sự phối hợp trong giai đoạn bảo hành, khi công trình có hư hỏng, khiếm khuyết.</w:t>
            </w:r>
          </w:p>
          <w:p w14:paraId="63B45316" w14:textId="27665E15" w:rsidR="00384569" w:rsidRPr="006B4101" w:rsidRDefault="00384569" w:rsidP="00384569">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Có đề xuất giải pháp, thời gian sửa chữa khắc phục đảm bảo khả thi (công trình có hư hỏng, khiếm khuyết do lỗi của nhà thầu gây ra trong quá trình thi công trong giai đoạn bảo hành).</w:t>
            </w:r>
          </w:p>
        </w:tc>
        <w:tc>
          <w:tcPr>
            <w:tcW w:w="1417" w:type="dxa"/>
            <w:vAlign w:val="center"/>
          </w:tcPr>
          <w:p w14:paraId="17E44E7B" w14:textId="1D341AD5" w:rsidR="00384569" w:rsidRPr="006B4101" w:rsidRDefault="00384569" w:rsidP="00384569">
            <w:pPr>
              <w:widowControl w:val="0"/>
              <w:tabs>
                <w:tab w:val="left" w:pos="851"/>
              </w:tabs>
              <w:jc w:val="center"/>
              <w:outlineLvl w:val="2"/>
              <w:rPr>
                <w:b/>
                <w:sz w:val="28"/>
                <w:szCs w:val="28"/>
              </w:rPr>
            </w:pPr>
            <w:r w:rsidRPr="006B4101">
              <w:rPr>
                <w:b/>
                <w:sz w:val="28"/>
                <w:szCs w:val="28"/>
              </w:rPr>
              <w:t>Đạt</w:t>
            </w:r>
          </w:p>
        </w:tc>
      </w:tr>
      <w:tr w:rsidR="00384569" w:rsidRPr="006B4101" w14:paraId="34DC1AA1" w14:textId="77777777" w:rsidTr="00945B0E">
        <w:trPr>
          <w:trHeight w:val="604"/>
        </w:trPr>
        <w:tc>
          <w:tcPr>
            <w:tcW w:w="2552" w:type="dxa"/>
            <w:vMerge/>
            <w:vAlign w:val="center"/>
          </w:tcPr>
          <w:p w14:paraId="6A8D9ECD" w14:textId="77777777" w:rsidR="00384569" w:rsidRPr="00384569" w:rsidRDefault="00384569" w:rsidP="00384569">
            <w:pPr>
              <w:widowControl w:val="0"/>
              <w:tabs>
                <w:tab w:val="left" w:pos="851"/>
              </w:tabs>
              <w:outlineLvl w:val="0"/>
              <w:rPr>
                <w:sz w:val="28"/>
                <w:szCs w:val="28"/>
              </w:rPr>
            </w:pPr>
          </w:p>
        </w:tc>
        <w:tc>
          <w:tcPr>
            <w:tcW w:w="5103" w:type="dxa"/>
          </w:tcPr>
          <w:p w14:paraId="72F610A1" w14:textId="77777777" w:rsidR="00384569" w:rsidRPr="006B4101" w:rsidRDefault="00384569" w:rsidP="00384569">
            <w:pPr>
              <w:widowControl w:val="0"/>
              <w:tabs>
                <w:tab w:val="left" w:pos="851"/>
              </w:tabs>
              <w:rPr>
                <w:bCs/>
                <w:sz w:val="28"/>
                <w:szCs w:val="28"/>
              </w:rPr>
            </w:pPr>
            <w:r w:rsidRPr="006B4101">
              <w:rPr>
                <w:bCs/>
                <w:i/>
                <w:sz w:val="28"/>
                <w:szCs w:val="28"/>
              </w:rPr>
              <w:t>Vi phạm một trong các tiêu chí nêu dưới đây được đánh giá là Không đạt</w:t>
            </w:r>
            <w:r w:rsidRPr="006B4101">
              <w:rPr>
                <w:bCs/>
                <w:sz w:val="28"/>
                <w:szCs w:val="28"/>
              </w:rPr>
              <w:t xml:space="preserve"> </w:t>
            </w:r>
          </w:p>
          <w:p w14:paraId="64E8D39E" w14:textId="77777777" w:rsidR="00384569" w:rsidRPr="006B4101" w:rsidRDefault="00384569" w:rsidP="00384569">
            <w:pPr>
              <w:rPr>
                <w:rStyle w:val="fontstyle01"/>
                <w:rFonts w:ascii="Times New Roman" w:hAnsi="Times New Roman"/>
                <w:color w:val="auto"/>
                <w:sz w:val="28"/>
                <w:szCs w:val="28"/>
              </w:rPr>
            </w:pPr>
            <w:r w:rsidRPr="006B4101">
              <w:rPr>
                <w:sz w:val="28"/>
                <w:szCs w:val="28"/>
              </w:rPr>
              <w:t xml:space="preserve">- Thời hạn bảo hành &lt; </w:t>
            </w:r>
            <w:r w:rsidRPr="006B4101">
              <w:rPr>
                <w:b/>
                <w:sz w:val="28"/>
                <w:szCs w:val="28"/>
              </w:rPr>
              <w:t>12</w:t>
            </w:r>
            <w:r w:rsidRPr="006B4101">
              <w:rPr>
                <w:sz w:val="28"/>
                <w:szCs w:val="28"/>
              </w:rPr>
              <w:t xml:space="preserve"> tháng kể từ khi công trình được nghiệm thu và bàn giao.</w:t>
            </w:r>
          </w:p>
          <w:p w14:paraId="530B3A3A" w14:textId="77777777" w:rsidR="00384569" w:rsidRPr="006B4101" w:rsidRDefault="00384569" w:rsidP="00384569">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Không nêu trách nhiệm của nhà thầu và sự phối hợp trong giai đoạn bảo hành, khi công trình có hư hỏng, khiếm khuyết.</w:t>
            </w:r>
          </w:p>
          <w:p w14:paraId="56120400" w14:textId="70C59723" w:rsidR="00384569" w:rsidRPr="006B4101" w:rsidRDefault="00384569" w:rsidP="00384569">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Không đề xuất giải pháp, thời gian sửa chữa khắc phục đảm bảo khả thi (công trình có hư hỏng, khiếm khuyết do lỗi của nhà thầu gây ra trong quá trình thi công trong giai đoạn bảo hành).</w:t>
            </w:r>
          </w:p>
        </w:tc>
        <w:tc>
          <w:tcPr>
            <w:tcW w:w="1417" w:type="dxa"/>
            <w:vAlign w:val="center"/>
          </w:tcPr>
          <w:p w14:paraId="0C305290" w14:textId="67441246" w:rsidR="00384569" w:rsidRPr="006B4101" w:rsidRDefault="00384569" w:rsidP="00384569">
            <w:pPr>
              <w:widowControl w:val="0"/>
              <w:tabs>
                <w:tab w:val="left" w:pos="851"/>
              </w:tabs>
              <w:jc w:val="center"/>
              <w:outlineLvl w:val="2"/>
              <w:rPr>
                <w:b/>
                <w:sz w:val="28"/>
                <w:szCs w:val="28"/>
              </w:rPr>
            </w:pPr>
            <w:r w:rsidRPr="006B4101">
              <w:rPr>
                <w:b/>
                <w:sz w:val="28"/>
                <w:szCs w:val="28"/>
              </w:rPr>
              <w:t>Không đạt</w:t>
            </w:r>
          </w:p>
        </w:tc>
      </w:tr>
      <w:tr w:rsidR="00C141E9" w:rsidRPr="006B4101" w14:paraId="49764D57" w14:textId="77777777" w:rsidTr="00373A11">
        <w:trPr>
          <w:trHeight w:val="292"/>
        </w:trPr>
        <w:tc>
          <w:tcPr>
            <w:tcW w:w="2552" w:type="dxa"/>
            <w:vMerge w:val="restart"/>
            <w:vAlign w:val="center"/>
          </w:tcPr>
          <w:p w14:paraId="48B0FCAB" w14:textId="52CF8AFE" w:rsidR="00C141E9" w:rsidRPr="00384569" w:rsidRDefault="00C141E9" w:rsidP="00C141E9">
            <w:pPr>
              <w:widowControl w:val="0"/>
              <w:tabs>
                <w:tab w:val="left" w:pos="851"/>
              </w:tabs>
              <w:outlineLvl w:val="0"/>
              <w:rPr>
                <w:sz w:val="28"/>
                <w:szCs w:val="28"/>
              </w:rPr>
            </w:pPr>
            <w:r w:rsidRPr="006B4101">
              <w:rPr>
                <w:b/>
                <w:sz w:val="28"/>
                <w:szCs w:val="28"/>
              </w:rPr>
              <w:t>Kết luận</w:t>
            </w:r>
          </w:p>
        </w:tc>
        <w:tc>
          <w:tcPr>
            <w:tcW w:w="5103" w:type="dxa"/>
            <w:vAlign w:val="center"/>
          </w:tcPr>
          <w:p w14:paraId="48DA1372" w14:textId="7F1421EA" w:rsidR="00C141E9" w:rsidRPr="006B4101" w:rsidRDefault="00C141E9" w:rsidP="00C141E9">
            <w:pPr>
              <w:widowControl w:val="0"/>
              <w:tabs>
                <w:tab w:val="left" w:pos="851"/>
              </w:tabs>
              <w:rPr>
                <w:bCs/>
                <w:i/>
                <w:sz w:val="28"/>
                <w:szCs w:val="28"/>
              </w:rPr>
            </w:pPr>
            <w:r w:rsidRPr="006B4101">
              <w:rPr>
                <w:rStyle w:val="fontstyle01"/>
                <w:rFonts w:ascii="Times New Roman" w:hAnsi="Times New Roman"/>
                <w:color w:val="auto"/>
                <w:sz w:val="28"/>
                <w:szCs w:val="28"/>
              </w:rPr>
              <w:t>Tiêu chuẩn chi tiết được đánh giá là Đạt</w:t>
            </w:r>
            <w:r w:rsidRPr="006B4101">
              <w:rPr>
                <w:sz w:val="28"/>
                <w:szCs w:val="28"/>
              </w:rPr>
              <w:t>.</w:t>
            </w:r>
          </w:p>
        </w:tc>
        <w:tc>
          <w:tcPr>
            <w:tcW w:w="1417" w:type="dxa"/>
            <w:vAlign w:val="center"/>
          </w:tcPr>
          <w:p w14:paraId="7128E8C2" w14:textId="42660093" w:rsidR="00C141E9" w:rsidRPr="006B4101" w:rsidRDefault="00C141E9" w:rsidP="00C141E9">
            <w:pPr>
              <w:widowControl w:val="0"/>
              <w:tabs>
                <w:tab w:val="left" w:pos="851"/>
              </w:tabs>
              <w:jc w:val="center"/>
              <w:outlineLvl w:val="2"/>
              <w:rPr>
                <w:b/>
                <w:sz w:val="28"/>
                <w:szCs w:val="28"/>
              </w:rPr>
            </w:pPr>
            <w:r w:rsidRPr="006B4101">
              <w:rPr>
                <w:b/>
                <w:sz w:val="28"/>
                <w:szCs w:val="28"/>
              </w:rPr>
              <w:t>Đạt</w:t>
            </w:r>
          </w:p>
        </w:tc>
      </w:tr>
      <w:tr w:rsidR="00C141E9" w:rsidRPr="006B4101" w14:paraId="65CFD385" w14:textId="77777777" w:rsidTr="00373A11">
        <w:trPr>
          <w:trHeight w:val="300"/>
        </w:trPr>
        <w:tc>
          <w:tcPr>
            <w:tcW w:w="2552" w:type="dxa"/>
            <w:vMerge/>
            <w:vAlign w:val="center"/>
          </w:tcPr>
          <w:p w14:paraId="1CA6E947" w14:textId="77777777" w:rsidR="00C141E9" w:rsidRPr="00384569" w:rsidRDefault="00C141E9" w:rsidP="00C141E9">
            <w:pPr>
              <w:widowControl w:val="0"/>
              <w:tabs>
                <w:tab w:val="left" w:pos="851"/>
              </w:tabs>
              <w:outlineLvl w:val="0"/>
              <w:rPr>
                <w:sz w:val="28"/>
                <w:szCs w:val="28"/>
              </w:rPr>
            </w:pPr>
          </w:p>
        </w:tc>
        <w:tc>
          <w:tcPr>
            <w:tcW w:w="5103" w:type="dxa"/>
            <w:vAlign w:val="center"/>
          </w:tcPr>
          <w:p w14:paraId="4A50021D" w14:textId="5E30D6E6" w:rsidR="00C141E9" w:rsidRPr="006B4101" w:rsidRDefault="00C141E9" w:rsidP="00C141E9">
            <w:pPr>
              <w:widowControl w:val="0"/>
              <w:tabs>
                <w:tab w:val="left" w:pos="851"/>
              </w:tabs>
              <w:rPr>
                <w:bCs/>
                <w:i/>
                <w:sz w:val="28"/>
                <w:szCs w:val="28"/>
              </w:rPr>
            </w:pPr>
            <w:r w:rsidRPr="006B4101">
              <w:rPr>
                <w:rStyle w:val="fontstyle01"/>
                <w:rFonts w:ascii="Times New Roman" w:hAnsi="Times New Roman"/>
                <w:color w:val="auto"/>
                <w:sz w:val="28"/>
                <w:szCs w:val="28"/>
              </w:rPr>
              <w:t>Có 1 tiêu chuẩn chi tiết được đánh giá là Không đạt</w:t>
            </w:r>
            <w:r w:rsidRPr="006B4101">
              <w:rPr>
                <w:sz w:val="28"/>
                <w:szCs w:val="28"/>
              </w:rPr>
              <w:t>.</w:t>
            </w:r>
          </w:p>
        </w:tc>
        <w:tc>
          <w:tcPr>
            <w:tcW w:w="1417" w:type="dxa"/>
            <w:vAlign w:val="center"/>
          </w:tcPr>
          <w:p w14:paraId="7A6DEAA6" w14:textId="12B12B0C" w:rsidR="00C141E9" w:rsidRPr="006B4101" w:rsidRDefault="00C141E9" w:rsidP="00C141E9">
            <w:pPr>
              <w:widowControl w:val="0"/>
              <w:tabs>
                <w:tab w:val="left" w:pos="851"/>
              </w:tabs>
              <w:jc w:val="center"/>
              <w:outlineLvl w:val="2"/>
              <w:rPr>
                <w:b/>
                <w:sz w:val="28"/>
                <w:szCs w:val="28"/>
              </w:rPr>
            </w:pPr>
            <w:r w:rsidRPr="006B4101">
              <w:rPr>
                <w:b/>
                <w:sz w:val="28"/>
                <w:szCs w:val="28"/>
              </w:rPr>
              <w:t>Không đạt</w:t>
            </w:r>
          </w:p>
        </w:tc>
      </w:tr>
      <w:tr w:rsidR="009A0333" w:rsidRPr="006B4101" w14:paraId="2FF535CD" w14:textId="77777777" w:rsidTr="00CC7F11">
        <w:tc>
          <w:tcPr>
            <w:tcW w:w="9072" w:type="dxa"/>
            <w:gridSpan w:val="3"/>
            <w:tcBorders>
              <w:top w:val="single" w:sz="4" w:space="0" w:color="auto"/>
              <w:left w:val="single" w:sz="4" w:space="0" w:color="auto"/>
              <w:bottom w:val="single" w:sz="4" w:space="0" w:color="auto"/>
              <w:right w:val="single" w:sz="4" w:space="0" w:color="auto"/>
            </w:tcBorders>
            <w:vAlign w:val="center"/>
          </w:tcPr>
          <w:p w14:paraId="020C6116" w14:textId="6F71851E" w:rsidR="009A0333" w:rsidRPr="006B4101" w:rsidRDefault="00384569" w:rsidP="00CC7F11">
            <w:pPr>
              <w:widowControl w:val="0"/>
              <w:tabs>
                <w:tab w:val="left" w:pos="851"/>
              </w:tabs>
              <w:rPr>
                <w:b/>
                <w:sz w:val="28"/>
                <w:szCs w:val="28"/>
              </w:rPr>
            </w:pPr>
            <w:r>
              <w:rPr>
                <w:b/>
                <w:sz w:val="28"/>
                <w:szCs w:val="28"/>
              </w:rPr>
              <w:t>5</w:t>
            </w:r>
            <w:r w:rsidR="009A0333" w:rsidRPr="006B4101">
              <w:rPr>
                <w:b/>
                <w:sz w:val="28"/>
                <w:szCs w:val="28"/>
              </w:rPr>
              <w:t>. Các biện pháp đảm bảo chất lượng; đảm bảo điều kiện vệ sinh môi trường và các điều kiện khác như phòng cháy, chữa cháy, an toàn lao động và phòng chống thiên tai trong mùa mưa lũ</w:t>
            </w:r>
          </w:p>
        </w:tc>
      </w:tr>
      <w:tr w:rsidR="009A0333" w:rsidRPr="006B4101" w14:paraId="2B8A009D" w14:textId="77777777" w:rsidTr="00CC7F11">
        <w:tc>
          <w:tcPr>
            <w:tcW w:w="2552" w:type="dxa"/>
            <w:vMerge w:val="restart"/>
            <w:vAlign w:val="center"/>
          </w:tcPr>
          <w:p w14:paraId="6D1DC4C7" w14:textId="51C5C086" w:rsidR="009A0333" w:rsidRPr="006B4101" w:rsidRDefault="00384569" w:rsidP="00CC7F11">
            <w:pPr>
              <w:widowControl w:val="0"/>
              <w:tabs>
                <w:tab w:val="left" w:pos="851"/>
              </w:tabs>
              <w:ind w:left="-18"/>
              <w:rPr>
                <w:sz w:val="28"/>
                <w:szCs w:val="28"/>
              </w:rPr>
            </w:pPr>
            <w:r>
              <w:rPr>
                <w:sz w:val="28"/>
                <w:szCs w:val="28"/>
              </w:rPr>
              <w:t>5</w:t>
            </w:r>
            <w:r w:rsidR="009A0333" w:rsidRPr="006B4101">
              <w:rPr>
                <w:sz w:val="28"/>
                <w:szCs w:val="28"/>
              </w:rPr>
              <w:t xml:space="preserve">.1. Biện pháp đảm bảo chất lượng </w:t>
            </w:r>
            <w:r w:rsidR="009A0333" w:rsidRPr="006B4101">
              <w:rPr>
                <w:rStyle w:val="fontstyle01"/>
                <w:rFonts w:ascii="Times New Roman" w:hAnsi="Times New Roman"/>
                <w:color w:val="auto"/>
                <w:sz w:val="28"/>
                <w:szCs w:val="28"/>
              </w:rPr>
              <w:t>(</w:t>
            </w:r>
            <w:r w:rsidR="009A0333" w:rsidRPr="006B4101">
              <w:rPr>
                <w:rStyle w:val="fontstyle01"/>
                <w:rFonts w:ascii="Times New Roman" w:hAnsi="Times New Roman"/>
                <w:i/>
                <w:color w:val="auto"/>
                <w:sz w:val="28"/>
                <w:szCs w:val="28"/>
              </w:rPr>
              <w:t>Chiếu theo chương V</w:t>
            </w:r>
            <w:r w:rsidR="009A0333" w:rsidRPr="006B4101">
              <w:rPr>
                <w:rStyle w:val="fontstyle01"/>
                <w:rFonts w:ascii="Times New Roman" w:hAnsi="Times New Roman"/>
                <w:color w:val="auto"/>
                <w:sz w:val="28"/>
                <w:szCs w:val="28"/>
              </w:rPr>
              <w:t>)</w:t>
            </w:r>
          </w:p>
        </w:tc>
        <w:tc>
          <w:tcPr>
            <w:tcW w:w="5103" w:type="dxa"/>
          </w:tcPr>
          <w:p w14:paraId="2A12E5D4" w14:textId="77777777" w:rsidR="009A0333" w:rsidRPr="006B4101" w:rsidRDefault="009A0333" w:rsidP="00CC7F11">
            <w:pPr>
              <w:widowControl w:val="0"/>
              <w:tabs>
                <w:tab w:val="left" w:pos="851"/>
              </w:tabs>
              <w:ind w:left="-18"/>
              <w:rPr>
                <w:sz w:val="28"/>
                <w:szCs w:val="28"/>
              </w:rPr>
            </w:pPr>
            <w:r w:rsidRPr="006B4101">
              <w:rPr>
                <w:bCs/>
                <w:i/>
                <w:sz w:val="28"/>
                <w:szCs w:val="28"/>
              </w:rPr>
              <w:t>Đáp ứng tất cả các tiêu chí nêu dưới đây thì được đánh giá là Đạt</w:t>
            </w:r>
            <w:r w:rsidRPr="006B4101">
              <w:rPr>
                <w:sz w:val="28"/>
                <w:szCs w:val="28"/>
              </w:rPr>
              <w:t xml:space="preserve"> </w:t>
            </w:r>
          </w:p>
          <w:p w14:paraId="3207C045"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của từng bộ phận và các tổ đội thi công; kế hoạch và biện pháp đảm bảo chất lượng, tiến độ; khắc phục sai sót về chất lượng, tiến độ).</w:t>
            </w:r>
          </w:p>
          <w:p w14:paraId="6E67F121"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xml:space="preserve">- Cách thức và biện pháp kiểm soát chất lượng vật liệu và hỗn hợp vật liệu đầu vào (vật liệu và hỗn hợp vật liệu chính) từ khi </w:t>
            </w:r>
            <w:r w:rsidRPr="006B4101">
              <w:rPr>
                <w:rStyle w:val="fontstyle01"/>
                <w:rFonts w:ascii="Times New Roman" w:hAnsi="Times New Roman"/>
                <w:color w:val="auto"/>
                <w:sz w:val="28"/>
                <w:szCs w:val="28"/>
              </w:rPr>
              <w:lastRenderedPageBreak/>
              <w:t>khảo sát, đưa đến công trình và trước khi thi công, thể hiện tính hợp lý, khả thi để đảm bảo chất lượng, tiến độ công trình (tập kết, thí nghiệm, giải pháp xử lý khi phát hiện vật liệu không phù hợp với yêu cầu ...)</w:t>
            </w:r>
          </w:p>
          <w:p w14:paraId="249A6591" w14:textId="77777777" w:rsidR="009A0333" w:rsidRPr="006B4101" w:rsidRDefault="009A0333" w:rsidP="00CC7F11">
            <w:pPr>
              <w:rPr>
                <w:sz w:val="28"/>
                <w:szCs w:val="28"/>
              </w:rPr>
            </w:pPr>
            <w:r w:rsidRPr="006B4101">
              <w:rPr>
                <w:rStyle w:val="fontstyle01"/>
                <w:rFonts w:ascii="Times New Roman" w:hAnsi="Times New Roman"/>
                <w:color w:val="auto"/>
                <w:sz w:val="28"/>
                <w:szCs w:val="28"/>
              </w:rPr>
              <w:t>- Cách thức và biện pháp bảo đảm chất lượng trong quá trình thi công và nghiệm thu đối với các hạng mục công trình (như các chỉ tiêu kỹ thuật, các thí nghiệm, …) theo quy định của Nghị định số 06/2021/NĐ-CP, hợp lý, khả thi, phù hợp với tiêu chuẩn và chỉ dẫn kỹ thuật của gói thầu</w:t>
            </w:r>
          </w:p>
        </w:tc>
        <w:tc>
          <w:tcPr>
            <w:tcW w:w="1417" w:type="dxa"/>
            <w:vAlign w:val="center"/>
          </w:tcPr>
          <w:p w14:paraId="523738C7" w14:textId="77777777" w:rsidR="009A0333" w:rsidRPr="006B4101" w:rsidRDefault="009A0333" w:rsidP="00CC7F11">
            <w:pPr>
              <w:widowControl w:val="0"/>
              <w:tabs>
                <w:tab w:val="left" w:pos="851"/>
              </w:tabs>
              <w:jc w:val="center"/>
              <w:outlineLvl w:val="2"/>
              <w:rPr>
                <w:sz w:val="28"/>
                <w:szCs w:val="28"/>
              </w:rPr>
            </w:pPr>
            <w:r w:rsidRPr="006B4101">
              <w:rPr>
                <w:b/>
                <w:sz w:val="28"/>
                <w:szCs w:val="28"/>
              </w:rPr>
              <w:lastRenderedPageBreak/>
              <w:t>Đạt</w:t>
            </w:r>
          </w:p>
        </w:tc>
      </w:tr>
      <w:tr w:rsidR="009A0333" w:rsidRPr="006B4101" w14:paraId="3EA842CF" w14:textId="77777777" w:rsidTr="00CC7F11">
        <w:tc>
          <w:tcPr>
            <w:tcW w:w="2552" w:type="dxa"/>
            <w:vMerge/>
          </w:tcPr>
          <w:p w14:paraId="68464419" w14:textId="77777777" w:rsidR="009A0333" w:rsidRPr="006B4101" w:rsidRDefault="009A0333" w:rsidP="00CC7F11">
            <w:pPr>
              <w:widowControl w:val="0"/>
              <w:tabs>
                <w:tab w:val="left" w:pos="851"/>
              </w:tabs>
              <w:outlineLvl w:val="2"/>
              <w:rPr>
                <w:sz w:val="28"/>
                <w:szCs w:val="28"/>
              </w:rPr>
            </w:pPr>
          </w:p>
        </w:tc>
        <w:tc>
          <w:tcPr>
            <w:tcW w:w="5103" w:type="dxa"/>
          </w:tcPr>
          <w:p w14:paraId="6AAF74B5" w14:textId="77777777" w:rsidR="009A0333" w:rsidRPr="006B4101" w:rsidRDefault="009A0333" w:rsidP="00CC7F11">
            <w:pPr>
              <w:widowControl w:val="0"/>
              <w:tabs>
                <w:tab w:val="left" w:pos="851"/>
              </w:tabs>
              <w:rPr>
                <w:bCs/>
                <w:sz w:val="28"/>
                <w:szCs w:val="28"/>
              </w:rPr>
            </w:pPr>
            <w:r w:rsidRPr="006B4101">
              <w:rPr>
                <w:bCs/>
                <w:i/>
                <w:sz w:val="28"/>
                <w:szCs w:val="28"/>
              </w:rPr>
              <w:t>Vi phạm một trong các tiêu chí nêu dưới đây được đánh giá là Không đạt</w:t>
            </w:r>
            <w:r w:rsidRPr="006B4101">
              <w:rPr>
                <w:bCs/>
                <w:sz w:val="28"/>
                <w:szCs w:val="28"/>
              </w:rPr>
              <w:t xml:space="preserve"> </w:t>
            </w:r>
          </w:p>
          <w:p w14:paraId="681D26BB"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Không nêu về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của từng bộ phận và các tổ đội thi công; kế hoạch và biện pháp đảm bảo chất lượng, tiến độ; khắc phục sai sót về chất lượng, tiến độ).</w:t>
            </w:r>
          </w:p>
          <w:p w14:paraId="4163D21D"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Không nêu về cách thức và biện pháp kiểm soát chất lượng vật liệu và hỗn hợp vật liệu đầu vào (vật liệu và hỗn hợp vật liệu chính) từ khi khảo sát, đưa đến công trình và trước khi thi công, thể hiện tính hợp lý, khả thi để đảm bảo chất lượng, tiến độ công trình (tập kết, thí nghiệm, giải pháp xử lý khi phát hiện vật liệu không phù hợp với yêu cầu ...)</w:t>
            </w:r>
          </w:p>
          <w:p w14:paraId="2D8077E1" w14:textId="77777777" w:rsidR="009A0333" w:rsidRPr="006B4101" w:rsidRDefault="009A0333" w:rsidP="00CC7F11">
            <w:pPr>
              <w:widowControl w:val="0"/>
              <w:tabs>
                <w:tab w:val="left" w:pos="851"/>
              </w:tabs>
              <w:ind w:left="-18"/>
              <w:rPr>
                <w:sz w:val="28"/>
                <w:szCs w:val="28"/>
              </w:rPr>
            </w:pPr>
            <w:r w:rsidRPr="006B4101">
              <w:rPr>
                <w:rStyle w:val="fontstyle01"/>
                <w:rFonts w:ascii="Times New Roman" w:hAnsi="Times New Roman"/>
                <w:color w:val="auto"/>
                <w:sz w:val="28"/>
                <w:szCs w:val="28"/>
              </w:rPr>
              <w:t>- Không nêu về cách thức và biện pháp bảo đảm chất lượng trong quá trình thi công và nghiệm thu đối với các hạng mục công trình (như các chỉ tiêu kỹ thuật, các thí nghiệm, …) theo quy định của Nghị định số 06/2021/NĐ-CP, hợp lý, khả thi, phù hợp với tiêu chuẩn và chỉ dẫn kỹ thuật của gói thầu</w:t>
            </w:r>
          </w:p>
        </w:tc>
        <w:tc>
          <w:tcPr>
            <w:tcW w:w="1417" w:type="dxa"/>
            <w:vAlign w:val="center"/>
          </w:tcPr>
          <w:p w14:paraId="3483C84F" w14:textId="77777777" w:rsidR="009A0333" w:rsidRPr="006B4101" w:rsidRDefault="009A0333" w:rsidP="00CC7F11">
            <w:pPr>
              <w:widowControl w:val="0"/>
              <w:tabs>
                <w:tab w:val="left" w:pos="851"/>
              </w:tabs>
              <w:jc w:val="center"/>
              <w:outlineLvl w:val="2"/>
              <w:rPr>
                <w:sz w:val="28"/>
                <w:szCs w:val="28"/>
              </w:rPr>
            </w:pPr>
            <w:r w:rsidRPr="006B4101">
              <w:rPr>
                <w:b/>
                <w:sz w:val="28"/>
                <w:szCs w:val="28"/>
              </w:rPr>
              <w:t>Không đạt</w:t>
            </w:r>
          </w:p>
        </w:tc>
      </w:tr>
      <w:tr w:rsidR="009A0333" w:rsidRPr="006B4101" w14:paraId="1C6420EF" w14:textId="77777777" w:rsidTr="00CC7F11">
        <w:trPr>
          <w:trHeight w:val="624"/>
        </w:trPr>
        <w:tc>
          <w:tcPr>
            <w:tcW w:w="2552" w:type="dxa"/>
            <w:vMerge w:val="restart"/>
            <w:vAlign w:val="center"/>
          </w:tcPr>
          <w:p w14:paraId="5817DD4F" w14:textId="06304156" w:rsidR="009A0333" w:rsidRPr="006B4101" w:rsidRDefault="00384569" w:rsidP="00CC7F11">
            <w:pPr>
              <w:widowControl w:val="0"/>
              <w:tabs>
                <w:tab w:val="left" w:pos="851"/>
              </w:tabs>
              <w:outlineLvl w:val="2"/>
              <w:rPr>
                <w:sz w:val="28"/>
                <w:szCs w:val="28"/>
                <w:lang w:val="en-GB"/>
              </w:rPr>
            </w:pPr>
            <w:r>
              <w:rPr>
                <w:sz w:val="28"/>
                <w:szCs w:val="28"/>
                <w:lang w:val="en-GB"/>
              </w:rPr>
              <w:t>5</w:t>
            </w:r>
            <w:r w:rsidR="009A0333" w:rsidRPr="006B4101">
              <w:rPr>
                <w:sz w:val="28"/>
                <w:szCs w:val="28"/>
                <w:lang w:val="en-GB"/>
              </w:rPr>
              <w:t>.2</w:t>
            </w:r>
            <w:r w:rsidR="009A0333" w:rsidRPr="006B4101">
              <w:rPr>
                <w:sz w:val="28"/>
                <w:szCs w:val="28"/>
                <w:lang w:val="vi-VN"/>
              </w:rPr>
              <w:t xml:space="preserve">. </w:t>
            </w:r>
            <w:r w:rsidR="009A0333" w:rsidRPr="006B4101">
              <w:rPr>
                <w:sz w:val="28"/>
                <w:szCs w:val="28"/>
                <w:lang w:val="en-GB"/>
              </w:rPr>
              <w:t>Đ</w:t>
            </w:r>
            <w:r w:rsidR="009A0333" w:rsidRPr="006B4101">
              <w:rPr>
                <w:sz w:val="28"/>
                <w:szCs w:val="28"/>
                <w:lang w:val="vi-VN"/>
              </w:rPr>
              <w:t>ảm bảo điều kiện vệ sinh môi trường</w:t>
            </w:r>
            <w:r w:rsidR="009A0333" w:rsidRPr="006B4101">
              <w:rPr>
                <w:sz w:val="28"/>
                <w:szCs w:val="28"/>
                <w:lang w:val="en-GB"/>
              </w:rPr>
              <w:t xml:space="preserve"> </w:t>
            </w:r>
            <w:r w:rsidR="009A0333" w:rsidRPr="006B4101">
              <w:rPr>
                <w:rStyle w:val="fontstyle01"/>
                <w:rFonts w:ascii="Times New Roman" w:hAnsi="Times New Roman"/>
                <w:color w:val="auto"/>
                <w:sz w:val="28"/>
                <w:szCs w:val="28"/>
              </w:rPr>
              <w:t>(</w:t>
            </w:r>
            <w:r w:rsidR="009A0333" w:rsidRPr="006B4101">
              <w:rPr>
                <w:rStyle w:val="fontstyle01"/>
                <w:rFonts w:ascii="Times New Roman" w:hAnsi="Times New Roman"/>
                <w:i/>
                <w:color w:val="auto"/>
                <w:sz w:val="28"/>
                <w:szCs w:val="28"/>
              </w:rPr>
              <w:t>Chiếu theo chương V</w:t>
            </w:r>
            <w:r w:rsidR="009A0333" w:rsidRPr="006B4101">
              <w:rPr>
                <w:rStyle w:val="fontstyle01"/>
                <w:rFonts w:ascii="Times New Roman" w:hAnsi="Times New Roman"/>
                <w:color w:val="auto"/>
                <w:sz w:val="28"/>
                <w:szCs w:val="28"/>
              </w:rPr>
              <w:t>)</w:t>
            </w:r>
          </w:p>
        </w:tc>
        <w:tc>
          <w:tcPr>
            <w:tcW w:w="5103" w:type="dxa"/>
          </w:tcPr>
          <w:p w14:paraId="2691FEEF" w14:textId="77777777" w:rsidR="009A0333" w:rsidRPr="006B4101" w:rsidRDefault="009A0333" w:rsidP="00CC7F11">
            <w:pPr>
              <w:widowControl w:val="0"/>
              <w:tabs>
                <w:tab w:val="left" w:pos="851"/>
              </w:tabs>
              <w:ind w:left="-18"/>
              <w:rPr>
                <w:sz w:val="28"/>
                <w:szCs w:val="28"/>
              </w:rPr>
            </w:pPr>
            <w:r w:rsidRPr="006B4101">
              <w:rPr>
                <w:bCs/>
                <w:i/>
                <w:sz w:val="28"/>
                <w:szCs w:val="28"/>
              </w:rPr>
              <w:t>Đáp ứng tất cả các tiêu chí nêu dưới đây thì được đánh giá là Đạt</w:t>
            </w:r>
            <w:r w:rsidRPr="006B4101">
              <w:rPr>
                <w:sz w:val="28"/>
                <w:szCs w:val="28"/>
              </w:rPr>
              <w:t xml:space="preserve"> </w:t>
            </w:r>
          </w:p>
          <w:p w14:paraId="49EDEB7E"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Có kế hoạch và biện pháp bảo đảm vệ sinh môi trường hợp lý, khả thi phù hợp với đề xuất về biện pháp tổ chức thi công.</w:t>
            </w:r>
          </w:p>
          <w:p w14:paraId="4770245A" w14:textId="77777777" w:rsidR="009A0333" w:rsidRPr="006B4101" w:rsidRDefault="009A0333" w:rsidP="00CC7F11">
            <w:pPr>
              <w:rPr>
                <w:sz w:val="28"/>
                <w:szCs w:val="28"/>
              </w:rPr>
            </w:pPr>
            <w:r w:rsidRPr="006B4101">
              <w:rPr>
                <w:rStyle w:val="fontstyle01"/>
                <w:rFonts w:ascii="Times New Roman" w:hAnsi="Times New Roman"/>
                <w:color w:val="auto"/>
                <w:sz w:val="28"/>
                <w:szCs w:val="28"/>
              </w:rPr>
              <w:lastRenderedPageBreak/>
              <w:t>- Có biện pháp giảm thiểu, bảo vệ môi trường: bao gồm các nội dung tiếng ồn, bụi và khói, rung, kiểm soát nước thải, kiểm soát đổ thải, vệ sinh</w:t>
            </w:r>
          </w:p>
        </w:tc>
        <w:tc>
          <w:tcPr>
            <w:tcW w:w="1417" w:type="dxa"/>
            <w:vAlign w:val="center"/>
          </w:tcPr>
          <w:p w14:paraId="342F79E5" w14:textId="77777777" w:rsidR="009A0333" w:rsidRPr="006B4101" w:rsidRDefault="009A0333" w:rsidP="00CC7F11">
            <w:pPr>
              <w:widowControl w:val="0"/>
              <w:tabs>
                <w:tab w:val="left" w:pos="851"/>
              </w:tabs>
              <w:jc w:val="center"/>
              <w:outlineLvl w:val="2"/>
              <w:rPr>
                <w:b/>
                <w:sz w:val="28"/>
                <w:szCs w:val="28"/>
              </w:rPr>
            </w:pPr>
            <w:r w:rsidRPr="006B4101">
              <w:rPr>
                <w:b/>
                <w:sz w:val="28"/>
                <w:szCs w:val="28"/>
              </w:rPr>
              <w:lastRenderedPageBreak/>
              <w:t>Đạt</w:t>
            </w:r>
          </w:p>
        </w:tc>
      </w:tr>
      <w:tr w:rsidR="009A0333" w:rsidRPr="006B4101" w14:paraId="14C1AAE2" w14:textId="77777777" w:rsidTr="00CC7F11">
        <w:tc>
          <w:tcPr>
            <w:tcW w:w="2552" w:type="dxa"/>
            <w:vMerge/>
            <w:vAlign w:val="center"/>
          </w:tcPr>
          <w:p w14:paraId="48502307" w14:textId="77777777" w:rsidR="009A0333" w:rsidRPr="006B4101" w:rsidRDefault="009A0333" w:rsidP="00CC7F11">
            <w:pPr>
              <w:widowControl w:val="0"/>
              <w:tabs>
                <w:tab w:val="left" w:pos="851"/>
              </w:tabs>
              <w:outlineLvl w:val="2"/>
              <w:rPr>
                <w:b/>
                <w:sz w:val="28"/>
                <w:szCs w:val="28"/>
              </w:rPr>
            </w:pPr>
          </w:p>
        </w:tc>
        <w:tc>
          <w:tcPr>
            <w:tcW w:w="5103" w:type="dxa"/>
          </w:tcPr>
          <w:p w14:paraId="455C91D8" w14:textId="77777777" w:rsidR="009A0333" w:rsidRPr="006B4101" w:rsidRDefault="009A0333" w:rsidP="00CC7F11">
            <w:pPr>
              <w:widowControl w:val="0"/>
              <w:tabs>
                <w:tab w:val="left" w:pos="851"/>
              </w:tabs>
              <w:rPr>
                <w:bCs/>
                <w:sz w:val="28"/>
                <w:szCs w:val="28"/>
              </w:rPr>
            </w:pPr>
            <w:r w:rsidRPr="006B4101">
              <w:rPr>
                <w:bCs/>
                <w:i/>
                <w:sz w:val="28"/>
                <w:szCs w:val="28"/>
              </w:rPr>
              <w:t>Vi phạm một trong các tiêu chí nêu dưới đây được đánh giá là Không đạt</w:t>
            </w:r>
            <w:r w:rsidRPr="006B4101">
              <w:rPr>
                <w:bCs/>
                <w:sz w:val="28"/>
                <w:szCs w:val="28"/>
              </w:rPr>
              <w:t xml:space="preserve"> </w:t>
            </w:r>
          </w:p>
          <w:p w14:paraId="0B53DE31"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Không có kế hoạch và biện pháp bảo đảm vệ sinh môi trường hợp lý, khả thi phù hợp với đề xuất về biện pháp tổ chức thi công.</w:t>
            </w:r>
          </w:p>
          <w:p w14:paraId="2B7FC5A9" w14:textId="77777777" w:rsidR="009A0333" w:rsidRPr="006B4101" w:rsidRDefault="009A0333" w:rsidP="00CC7F11">
            <w:pPr>
              <w:widowControl w:val="0"/>
              <w:tabs>
                <w:tab w:val="left" w:pos="851"/>
              </w:tabs>
              <w:ind w:left="-18"/>
              <w:rPr>
                <w:sz w:val="28"/>
                <w:szCs w:val="28"/>
              </w:rPr>
            </w:pPr>
            <w:r w:rsidRPr="006B4101">
              <w:rPr>
                <w:rStyle w:val="fontstyle01"/>
                <w:rFonts w:ascii="Times New Roman" w:hAnsi="Times New Roman"/>
                <w:color w:val="auto"/>
                <w:sz w:val="28"/>
                <w:szCs w:val="28"/>
              </w:rPr>
              <w:t>- Không có biện pháp giảm thiểu, bảo vệ môi trường: bao gồm các nội dung tiếng ồn, bụi và khói, rung, kiểm soát nước thải, kiểm soát đổ thải, vệ sinh</w:t>
            </w:r>
          </w:p>
        </w:tc>
        <w:tc>
          <w:tcPr>
            <w:tcW w:w="1417" w:type="dxa"/>
            <w:vAlign w:val="center"/>
          </w:tcPr>
          <w:p w14:paraId="5FCE9F49" w14:textId="77777777" w:rsidR="009A0333" w:rsidRPr="006B4101" w:rsidRDefault="009A0333" w:rsidP="00CC7F11">
            <w:pPr>
              <w:widowControl w:val="0"/>
              <w:tabs>
                <w:tab w:val="left" w:pos="851"/>
              </w:tabs>
              <w:jc w:val="center"/>
              <w:outlineLvl w:val="2"/>
              <w:rPr>
                <w:b/>
                <w:sz w:val="28"/>
                <w:szCs w:val="28"/>
              </w:rPr>
            </w:pPr>
            <w:r w:rsidRPr="006B4101">
              <w:rPr>
                <w:b/>
                <w:sz w:val="28"/>
                <w:szCs w:val="28"/>
              </w:rPr>
              <w:t>Không đạt</w:t>
            </w:r>
          </w:p>
        </w:tc>
      </w:tr>
      <w:tr w:rsidR="009A0333" w:rsidRPr="006B4101" w14:paraId="27C2CB63" w14:textId="77777777" w:rsidTr="00CC7F11">
        <w:trPr>
          <w:trHeight w:val="624"/>
        </w:trPr>
        <w:tc>
          <w:tcPr>
            <w:tcW w:w="2552" w:type="dxa"/>
            <w:vMerge w:val="restart"/>
            <w:vAlign w:val="center"/>
          </w:tcPr>
          <w:p w14:paraId="64C56123" w14:textId="5FCAA780" w:rsidR="009A0333" w:rsidRPr="006B4101" w:rsidRDefault="00384569" w:rsidP="00CC7F11">
            <w:pPr>
              <w:widowControl w:val="0"/>
              <w:tabs>
                <w:tab w:val="left" w:pos="851"/>
              </w:tabs>
              <w:outlineLvl w:val="2"/>
              <w:rPr>
                <w:sz w:val="28"/>
                <w:szCs w:val="28"/>
                <w:lang w:val="en-GB"/>
              </w:rPr>
            </w:pPr>
            <w:r>
              <w:rPr>
                <w:sz w:val="28"/>
                <w:szCs w:val="28"/>
                <w:lang w:val="en-GB"/>
              </w:rPr>
              <w:t>5</w:t>
            </w:r>
            <w:r w:rsidR="009A0333" w:rsidRPr="006B4101">
              <w:rPr>
                <w:sz w:val="28"/>
                <w:szCs w:val="28"/>
                <w:lang w:val="en-GB"/>
              </w:rPr>
              <w:t>.3</w:t>
            </w:r>
            <w:r w:rsidR="009A0333" w:rsidRPr="006B4101">
              <w:rPr>
                <w:sz w:val="28"/>
                <w:szCs w:val="28"/>
                <w:lang w:val="vi-VN"/>
              </w:rPr>
              <w:t xml:space="preserve">. </w:t>
            </w:r>
            <w:r w:rsidR="009A0333" w:rsidRPr="006B4101">
              <w:rPr>
                <w:sz w:val="28"/>
                <w:szCs w:val="28"/>
                <w:lang w:val="en-GB"/>
              </w:rPr>
              <w:t>Đ</w:t>
            </w:r>
            <w:r w:rsidR="009A0333" w:rsidRPr="006B4101">
              <w:rPr>
                <w:sz w:val="28"/>
                <w:szCs w:val="28"/>
                <w:lang w:val="vi-VN"/>
              </w:rPr>
              <w:t>ảm bảo phòng cháy, chữa cháy</w:t>
            </w:r>
            <w:r w:rsidR="009A0333" w:rsidRPr="006B4101">
              <w:rPr>
                <w:sz w:val="28"/>
                <w:szCs w:val="28"/>
                <w:lang w:val="en-GB"/>
              </w:rPr>
              <w:t xml:space="preserve"> </w:t>
            </w:r>
            <w:r w:rsidR="009A0333" w:rsidRPr="006B4101">
              <w:rPr>
                <w:rStyle w:val="fontstyle01"/>
                <w:rFonts w:ascii="Times New Roman" w:hAnsi="Times New Roman"/>
                <w:color w:val="auto"/>
                <w:sz w:val="28"/>
                <w:szCs w:val="28"/>
              </w:rPr>
              <w:t>(</w:t>
            </w:r>
            <w:r w:rsidR="009A0333" w:rsidRPr="006B4101">
              <w:rPr>
                <w:rStyle w:val="fontstyle01"/>
                <w:rFonts w:ascii="Times New Roman" w:hAnsi="Times New Roman"/>
                <w:i/>
                <w:color w:val="auto"/>
                <w:sz w:val="28"/>
                <w:szCs w:val="28"/>
              </w:rPr>
              <w:t>Chiếu theo chương V</w:t>
            </w:r>
            <w:r w:rsidR="009A0333" w:rsidRPr="006B4101">
              <w:rPr>
                <w:rStyle w:val="fontstyle01"/>
                <w:rFonts w:ascii="Times New Roman" w:hAnsi="Times New Roman"/>
                <w:color w:val="auto"/>
                <w:sz w:val="28"/>
                <w:szCs w:val="28"/>
              </w:rPr>
              <w:t>)</w:t>
            </w:r>
          </w:p>
        </w:tc>
        <w:tc>
          <w:tcPr>
            <w:tcW w:w="5103" w:type="dxa"/>
          </w:tcPr>
          <w:p w14:paraId="032C6F09" w14:textId="77777777" w:rsidR="009A0333" w:rsidRPr="006B4101" w:rsidRDefault="009A0333" w:rsidP="00CC7F11">
            <w:pPr>
              <w:widowControl w:val="0"/>
              <w:tabs>
                <w:tab w:val="left" w:pos="851"/>
              </w:tabs>
              <w:ind w:left="-18"/>
              <w:rPr>
                <w:sz w:val="28"/>
                <w:szCs w:val="28"/>
              </w:rPr>
            </w:pPr>
            <w:r w:rsidRPr="006B4101">
              <w:rPr>
                <w:bCs/>
                <w:i/>
                <w:sz w:val="28"/>
                <w:szCs w:val="28"/>
              </w:rPr>
              <w:t>Đáp ứng tất cả các tiêu chí nêu dưới đây thì được đánh giá là Đạt</w:t>
            </w:r>
            <w:r w:rsidRPr="006B4101">
              <w:rPr>
                <w:sz w:val="28"/>
                <w:szCs w:val="28"/>
              </w:rPr>
              <w:t xml:space="preserve"> </w:t>
            </w:r>
          </w:p>
          <w:p w14:paraId="5AAC4E49"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Có biện pháp phòng cháy, chữa cháy hợp lý, khả thi phù hợp với đề xuất về biện pháp tổ chức thi công.</w:t>
            </w:r>
          </w:p>
          <w:p w14:paraId="1F443232" w14:textId="77777777" w:rsidR="009A0333" w:rsidRPr="006B4101" w:rsidRDefault="009A0333" w:rsidP="00CC7F11">
            <w:pPr>
              <w:rPr>
                <w:sz w:val="28"/>
                <w:szCs w:val="28"/>
              </w:rPr>
            </w:pPr>
            <w:r w:rsidRPr="006B4101">
              <w:rPr>
                <w:rStyle w:val="fontstyle01"/>
                <w:rFonts w:ascii="Times New Roman" w:hAnsi="Times New Roman"/>
                <w:color w:val="auto"/>
                <w:sz w:val="28"/>
                <w:szCs w:val="28"/>
              </w:rPr>
              <w:t>- Biện pháp phòng chống cháy nổ tại công trường xây dựng bao gồm: Các quy định, quy phạm tiêu chuẩn; các giải pháp, biện pháp, trang bị phương tiện phòng chống cháy nổ; tổ chức bộ máy quản lý hệ thống phòng chống cháy nổ.</w:t>
            </w:r>
          </w:p>
        </w:tc>
        <w:tc>
          <w:tcPr>
            <w:tcW w:w="1417" w:type="dxa"/>
            <w:vAlign w:val="center"/>
          </w:tcPr>
          <w:p w14:paraId="16467352" w14:textId="77777777" w:rsidR="009A0333" w:rsidRPr="006B4101" w:rsidRDefault="009A0333" w:rsidP="00CC7F11">
            <w:pPr>
              <w:widowControl w:val="0"/>
              <w:tabs>
                <w:tab w:val="left" w:pos="851"/>
              </w:tabs>
              <w:jc w:val="center"/>
              <w:outlineLvl w:val="2"/>
              <w:rPr>
                <w:b/>
                <w:sz w:val="28"/>
                <w:szCs w:val="28"/>
              </w:rPr>
            </w:pPr>
            <w:r w:rsidRPr="006B4101">
              <w:rPr>
                <w:b/>
                <w:sz w:val="28"/>
                <w:szCs w:val="28"/>
              </w:rPr>
              <w:t>Đạt</w:t>
            </w:r>
          </w:p>
        </w:tc>
      </w:tr>
      <w:tr w:rsidR="009A0333" w:rsidRPr="006B4101" w14:paraId="215C8161" w14:textId="77777777" w:rsidTr="00CC7F11">
        <w:tc>
          <w:tcPr>
            <w:tcW w:w="2552" w:type="dxa"/>
            <w:vMerge/>
            <w:vAlign w:val="center"/>
          </w:tcPr>
          <w:p w14:paraId="77014A16" w14:textId="77777777" w:rsidR="009A0333" w:rsidRPr="006B4101" w:rsidRDefault="009A0333" w:rsidP="00CC7F11">
            <w:pPr>
              <w:widowControl w:val="0"/>
              <w:tabs>
                <w:tab w:val="left" w:pos="851"/>
              </w:tabs>
              <w:outlineLvl w:val="2"/>
              <w:rPr>
                <w:b/>
                <w:sz w:val="28"/>
                <w:szCs w:val="28"/>
              </w:rPr>
            </w:pPr>
          </w:p>
        </w:tc>
        <w:tc>
          <w:tcPr>
            <w:tcW w:w="5103" w:type="dxa"/>
          </w:tcPr>
          <w:p w14:paraId="078425E2" w14:textId="77777777" w:rsidR="009A0333" w:rsidRPr="006B4101" w:rsidRDefault="009A0333" w:rsidP="00CC7F11">
            <w:pPr>
              <w:widowControl w:val="0"/>
              <w:tabs>
                <w:tab w:val="left" w:pos="851"/>
              </w:tabs>
              <w:rPr>
                <w:bCs/>
                <w:sz w:val="28"/>
                <w:szCs w:val="28"/>
              </w:rPr>
            </w:pPr>
            <w:r w:rsidRPr="006B4101">
              <w:rPr>
                <w:bCs/>
                <w:i/>
                <w:sz w:val="28"/>
                <w:szCs w:val="28"/>
              </w:rPr>
              <w:t>Vi phạm một trong các tiêu chí nêu dưới đây được đánh giá là Không đạt</w:t>
            </w:r>
            <w:r w:rsidRPr="006B4101">
              <w:rPr>
                <w:bCs/>
                <w:sz w:val="28"/>
                <w:szCs w:val="28"/>
              </w:rPr>
              <w:t xml:space="preserve"> </w:t>
            </w:r>
          </w:p>
          <w:p w14:paraId="73ADF430"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Không có biện pháp phòng cháy, chữa cháy hợp lý, khả thi phù hợp với đề xuất về biện pháp tổ chức thi công.</w:t>
            </w:r>
          </w:p>
          <w:p w14:paraId="737DD244" w14:textId="77777777" w:rsidR="009A0333" w:rsidRPr="006B4101" w:rsidRDefault="009A0333" w:rsidP="00CC7F11">
            <w:pPr>
              <w:widowControl w:val="0"/>
              <w:tabs>
                <w:tab w:val="left" w:pos="851"/>
              </w:tabs>
              <w:ind w:left="-18"/>
              <w:rPr>
                <w:sz w:val="28"/>
                <w:szCs w:val="28"/>
              </w:rPr>
            </w:pPr>
            <w:r w:rsidRPr="006B4101">
              <w:rPr>
                <w:rStyle w:val="fontstyle01"/>
                <w:rFonts w:ascii="Times New Roman" w:hAnsi="Times New Roman"/>
                <w:color w:val="auto"/>
                <w:sz w:val="28"/>
                <w:szCs w:val="28"/>
              </w:rPr>
              <w:t>- Không có biện pháp phòng chống cháy nổ tại công trường xây dựng bao gồm: Các quy định, quy phạm tiêu chuẩn; các giải pháp, biện pháp, trang bị phương tiện phòng chống cháy nổ; tổ chức bộ máy quản lý hệ thống phòng chống cháy nổ.</w:t>
            </w:r>
          </w:p>
        </w:tc>
        <w:tc>
          <w:tcPr>
            <w:tcW w:w="1417" w:type="dxa"/>
            <w:vAlign w:val="center"/>
          </w:tcPr>
          <w:p w14:paraId="3CF86C38" w14:textId="77777777" w:rsidR="009A0333" w:rsidRPr="006B4101" w:rsidRDefault="009A0333" w:rsidP="00CC7F11">
            <w:pPr>
              <w:widowControl w:val="0"/>
              <w:tabs>
                <w:tab w:val="left" w:pos="851"/>
              </w:tabs>
              <w:jc w:val="center"/>
              <w:outlineLvl w:val="2"/>
              <w:rPr>
                <w:b/>
                <w:sz w:val="28"/>
                <w:szCs w:val="28"/>
              </w:rPr>
            </w:pPr>
            <w:r w:rsidRPr="006B4101">
              <w:rPr>
                <w:b/>
                <w:sz w:val="28"/>
                <w:szCs w:val="28"/>
              </w:rPr>
              <w:t>Không đạt</w:t>
            </w:r>
          </w:p>
        </w:tc>
      </w:tr>
      <w:tr w:rsidR="009A0333" w:rsidRPr="006B4101" w14:paraId="06DEB37C" w14:textId="77777777" w:rsidTr="00CC7F11">
        <w:trPr>
          <w:trHeight w:val="624"/>
        </w:trPr>
        <w:tc>
          <w:tcPr>
            <w:tcW w:w="2552" w:type="dxa"/>
            <w:vMerge w:val="restart"/>
            <w:vAlign w:val="center"/>
          </w:tcPr>
          <w:p w14:paraId="74DC2254" w14:textId="53BAC8E8" w:rsidR="009A0333" w:rsidRPr="006B4101" w:rsidRDefault="00384569" w:rsidP="00CC7F11">
            <w:pPr>
              <w:widowControl w:val="0"/>
              <w:tabs>
                <w:tab w:val="left" w:pos="851"/>
              </w:tabs>
              <w:outlineLvl w:val="2"/>
              <w:rPr>
                <w:sz w:val="28"/>
                <w:szCs w:val="28"/>
                <w:lang w:val="en-GB"/>
              </w:rPr>
            </w:pPr>
            <w:r>
              <w:rPr>
                <w:sz w:val="28"/>
                <w:szCs w:val="28"/>
                <w:lang w:val="en-GB"/>
              </w:rPr>
              <w:t>5</w:t>
            </w:r>
            <w:r w:rsidR="009A0333" w:rsidRPr="006B4101">
              <w:rPr>
                <w:sz w:val="28"/>
                <w:szCs w:val="28"/>
                <w:lang w:val="en-GB"/>
              </w:rPr>
              <w:t>.4</w:t>
            </w:r>
            <w:r w:rsidR="009A0333" w:rsidRPr="006B4101">
              <w:rPr>
                <w:sz w:val="28"/>
                <w:szCs w:val="28"/>
                <w:lang w:val="vi-VN"/>
              </w:rPr>
              <w:t xml:space="preserve">. </w:t>
            </w:r>
            <w:r w:rsidR="009A0333" w:rsidRPr="006B4101">
              <w:rPr>
                <w:sz w:val="28"/>
                <w:szCs w:val="28"/>
                <w:lang w:val="en-GB"/>
              </w:rPr>
              <w:t>Đ</w:t>
            </w:r>
            <w:r w:rsidR="009A0333" w:rsidRPr="006B4101">
              <w:rPr>
                <w:sz w:val="28"/>
                <w:szCs w:val="28"/>
                <w:lang w:val="vi-VN"/>
              </w:rPr>
              <w:t>ảm bảo an toàn lao động</w:t>
            </w:r>
            <w:r w:rsidR="009A0333" w:rsidRPr="006B4101">
              <w:rPr>
                <w:sz w:val="28"/>
                <w:szCs w:val="28"/>
                <w:lang w:val="en-GB"/>
              </w:rPr>
              <w:t xml:space="preserve"> </w:t>
            </w:r>
            <w:r w:rsidR="009A0333" w:rsidRPr="006B4101">
              <w:rPr>
                <w:rStyle w:val="fontstyle01"/>
                <w:rFonts w:ascii="Times New Roman" w:hAnsi="Times New Roman"/>
                <w:color w:val="auto"/>
                <w:sz w:val="28"/>
                <w:szCs w:val="28"/>
              </w:rPr>
              <w:t>(</w:t>
            </w:r>
            <w:r w:rsidR="009A0333" w:rsidRPr="006B4101">
              <w:rPr>
                <w:rStyle w:val="fontstyle01"/>
                <w:rFonts w:ascii="Times New Roman" w:hAnsi="Times New Roman"/>
                <w:i/>
                <w:color w:val="auto"/>
                <w:sz w:val="28"/>
                <w:szCs w:val="28"/>
              </w:rPr>
              <w:t>Chiếu theo chương V</w:t>
            </w:r>
            <w:r w:rsidR="009A0333" w:rsidRPr="006B4101">
              <w:rPr>
                <w:rStyle w:val="fontstyle01"/>
                <w:rFonts w:ascii="Times New Roman" w:hAnsi="Times New Roman"/>
                <w:color w:val="auto"/>
                <w:sz w:val="28"/>
                <w:szCs w:val="28"/>
              </w:rPr>
              <w:t>)</w:t>
            </w:r>
          </w:p>
        </w:tc>
        <w:tc>
          <w:tcPr>
            <w:tcW w:w="5103" w:type="dxa"/>
          </w:tcPr>
          <w:p w14:paraId="3C1DE448" w14:textId="77777777" w:rsidR="009A0333" w:rsidRPr="006B4101" w:rsidRDefault="009A0333" w:rsidP="00CC7F11">
            <w:pPr>
              <w:widowControl w:val="0"/>
              <w:tabs>
                <w:tab w:val="left" w:pos="851"/>
              </w:tabs>
              <w:ind w:left="-18"/>
              <w:rPr>
                <w:sz w:val="28"/>
                <w:szCs w:val="28"/>
              </w:rPr>
            </w:pPr>
            <w:r w:rsidRPr="006B4101">
              <w:rPr>
                <w:bCs/>
                <w:i/>
                <w:sz w:val="28"/>
                <w:szCs w:val="28"/>
              </w:rPr>
              <w:t>Đáp ứng tất cả các tiêu chí nêu dưới đây thì được đánh giá là Đạt</w:t>
            </w:r>
            <w:r w:rsidRPr="006B4101">
              <w:rPr>
                <w:sz w:val="28"/>
                <w:szCs w:val="28"/>
              </w:rPr>
              <w:t xml:space="preserve"> </w:t>
            </w:r>
          </w:p>
          <w:p w14:paraId="61CB6A0F" w14:textId="77777777" w:rsidR="009A0333" w:rsidRPr="006B4101" w:rsidRDefault="009A0333" w:rsidP="00CC7F11">
            <w:pPr>
              <w:rPr>
                <w:sz w:val="28"/>
                <w:szCs w:val="28"/>
              </w:rPr>
            </w:pPr>
            <w:r w:rsidRPr="006B4101">
              <w:rPr>
                <w:sz w:val="28"/>
                <w:szCs w:val="28"/>
              </w:rPr>
              <w:t>- Biện pháp đảm bảo an toàn lao động, an toàn thiết bị thi công tại công trường xây dựng</w:t>
            </w:r>
          </w:p>
          <w:p w14:paraId="53B09B5D" w14:textId="77777777" w:rsidR="009A0333" w:rsidRPr="006B4101" w:rsidRDefault="009A0333" w:rsidP="00CC7F11">
            <w:pPr>
              <w:rPr>
                <w:sz w:val="28"/>
                <w:szCs w:val="28"/>
              </w:rPr>
            </w:pPr>
            <w:r w:rsidRPr="006B4101">
              <w:rPr>
                <w:sz w:val="28"/>
                <w:szCs w:val="28"/>
              </w:rPr>
              <w:t>- Trang bị an toàn</w:t>
            </w:r>
          </w:p>
          <w:p w14:paraId="3945176D" w14:textId="77777777" w:rsidR="009A0333" w:rsidRPr="006B4101" w:rsidRDefault="009A0333" w:rsidP="00CC7F11">
            <w:pPr>
              <w:rPr>
                <w:sz w:val="28"/>
                <w:szCs w:val="28"/>
              </w:rPr>
            </w:pPr>
            <w:r w:rsidRPr="006B4101">
              <w:rPr>
                <w:sz w:val="28"/>
                <w:szCs w:val="28"/>
              </w:rPr>
              <w:t>- Tổ chức đào tạo, thực hiện và kiểm tra an toàn lao động</w:t>
            </w:r>
          </w:p>
          <w:p w14:paraId="2AA085DE" w14:textId="77777777" w:rsidR="009A0333" w:rsidRPr="006B4101" w:rsidRDefault="009A0333" w:rsidP="00CC7F11">
            <w:pPr>
              <w:rPr>
                <w:sz w:val="28"/>
                <w:szCs w:val="28"/>
              </w:rPr>
            </w:pPr>
            <w:r w:rsidRPr="006B4101">
              <w:rPr>
                <w:sz w:val="28"/>
                <w:szCs w:val="28"/>
              </w:rPr>
              <w:t xml:space="preserve">- Biện pháp bảo đảm an toàn lao động cho từng công đoạn thi công, an toàn giao thông </w:t>
            </w:r>
            <w:r w:rsidRPr="006B4101">
              <w:rPr>
                <w:sz w:val="28"/>
                <w:szCs w:val="28"/>
              </w:rPr>
              <w:lastRenderedPageBreak/>
              <w:t>ra vào công trường, quản lý an toàn cho công trình và cư dân xung quanh công trường, đảm bảo an toàn thiết bị thi công...; đảm bảo hợp lý, khả thi phù hợp với đề xuất về biện pháp tổ chức thi công</w:t>
            </w:r>
          </w:p>
        </w:tc>
        <w:tc>
          <w:tcPr>
            <w:tcW w:w="1417" w:type="dxa"/>
            <w:vAlign w:val="center"/>
          </w:tcPr>
          <w:p w14:paraId="6B3C643F" w14:textId="77777777" w:rsidR="009A0333" w:rsidRPr="006B4101" w:rsidRDefault="009A0333" w:rsidP="00CC7F11">
            <w:pPr>
              <w:widowControl w:val="0"/>
              <w:tabs>
                <w:tab w:val="left" w:pos="851"/>
              </w:tabs>
              <w:jc w:val="center"/>
              <w:outlineLvl w:val="2"/>
              <w:rPr>
                <w:b/>
                <w:sz w:val="28"/>
                <w:szCs w:val="28"/>
              </w:rPr>
            </w:pPr>
            <w:r w:rsidRPr="006B4101">
              <w:rPr>
                <w:b/>
                <w:sz w:val="28"/>
                <w:szCs w:val="28"/>
              </w:rPr>
              <w:lastRenderedPageBreak/>
              <w:t>Đạt</w:t>
            </w:r>
          </w:p>
        </w:tc>
      </w:tr>
      <w:tr w:rsidR="009A0333" w:rsidRPr="006B4101" w14:paraId="4D0182FD" w14:textId="77777777" w:rsidTr="00CC7F11">
        <w:tc>
          <w:tcPr>
            <w:tcW w:w="2552" w:type="dxa"/>
            <w:vMerge/>
            <w:vAlign w:val="center"/>
          </w:tcPr>
          <w:p w14:paraId="2898536C" w14:textId="77777777" w:rsidR="009A0333" w:rsidRPr="006B4101" w:rsidRDefault="009A0333" w:rsidP="00CC7F11">
            <w:pPr>
              <w:widowControl w:val="0"/>
              <w:tabs>
                <w:tab w:val="left" w:pos="851"/>
              </w:tabs>
              <w:outlineLvl w:val="2"/>
              <w:rPr>
                <w:b/>
                <w:sz w:val="28"/>
                <w:szCs w:val="28"/>
              </w:rPr>
            </w:pPr>
          </w:p>
        </w:tc>
        <w:tc>
          <w:tcPr>
            <w:tcW w:w="5103" w:type="dxa"/>
          </w:tcPr>
          <w:p w14:paraId="76C512A0" w14:textId="77777777" w:rsidR="009A0333" w:rsidRPr="006B4101" w:rsidRDefault="009A0333" w:rsidP="00CC7F11">
            <w:pPr>
              <w:widowControl w:val="0"/>
              <w:tabs>
                <w:tab w:val="left" w:pos="851"/>
              </w:tabs>
              <w:rPr>
                <w:bCs/>
                <w:sz w:val="28"/>
                <w:szCs w:val="28"/>
              </w:rPr>
            </w:pPr>
            <w:r w:rsidRPr="006B4101">
              <w:rPr>
                <w:bCs/>
                <w:i/>
                <w:sz w:val="28"/>
                <w:szCs w:val="28"/>
              </w:rPr>
              <w:t>Vi phạm một trong các tiêu chí nêu dưới đây được đánh giá là Không đạt</w:t>
            </w:r>
            <w:r w:rsidRPr="006B4101">
              <w:rPr>
                <w:bCs/>
                <w:sz w:val="28"/>
                <w:szCs w:val="28"/>
              </w:rPr>
              <w:t xml:space="preserve"> </w:t>
            </w:r>
          </w:p>
          <w:p w14:paraId="01686D67"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Không có biện pháp đảm bảo an toàn lao động, an toàn thiết bị thi công tại công trường xây dựng</w:t>
            </w:r>
          </w:p>
          <w:p w14:paraId="1E39C3D7"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Không trang bị an toàn</w:t>
            </w:r>
          </w:p>
          <w:p w14:paraId="291AC428" w14:textId="77777777" w:rsidR="009A0333" w:rsidRPr="006B4101" w:rsidRDefault="009A0333" w:rsidP="00CC7F11">
            <w:pPr>
              <w:rPr>
                <w:rStyle w:val="fontstyle01"/>
                <w:rFonts w:ascii="Times New Roman" w:hAnsi="Times New Roman"/>
                <w:color w:val="auto"/>
                <w:sz w:val="28"/>
                <w:szCs w:val="28"/>
              </w:rPr>
            </w:pPr>
            <w:r w:rsidRPr="006B4101">
              <w:rPr>
                <w:rStyle w:val="fontstyle01"/>
                <w:rFonts w:ascii="Times New Roman" w:hAnsi="Times New Roman"/>
                <w:color w:val="auto"/>
                <w:sz w:val="28"/>
                <w:szCs w:val="28"/>
              </w:rPr>
              <w:t>- Không tổ chức đào tạo, thực hiện và kiểm tra an toàn lao động</w:t>
            </w:r>
          </w:p>
          <w:p w14:paraId="02E40897" w14:textId="77777777" w:rsidR="009A0333" w:rsidRPr="006B4101" w:rsidRDefault="009A0333" w:rsidP="00CC7F11">
            <w:pPr>
              <w:widowControl w:val="0"/>
              <w:tabs>
                <w:tab w:val="left" w:pos="851"/>
              </w:tabs>
              <w:ind w:left="-18"/>
              <w:rPr>
                <w:sz w:val="28"/>
                <w:szCs w:val="28"/>
              </w:rPr>
            </w:pPr>
            <w:r w:rsidRPr="006B4101">
              <w:rPr>
                <w:rStyle w:val="fontstyle01"/>
                <w:rFonts w:ascii="Times New Roman" w:hAnsi="Times New Roman"/>
                <w:color w:val="auto"/>
                <w:sz w:val="28"/>
                <w:szCs w:val="28"/>
              </w:rPr>
              <w:t>- Không có Biện pháp bảo đảm an toàn lao động cho từng công đoạn thi công,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tc>
        <w:tc>
          <w:tcPr>
            <w:tcW w:w="1417" w:type="dxa"/>
            <w:vAlign w:val="center"/>
          </w:tcPr>
          <w:p w14:paraId="012A40B8" w14:textId="77777777" w:rsidR="009A0333" w:rsidRPr="006B4101" w:rsidRDefault="009A0333" w:rsidP="00CC7F11">
            <w:pPr>
              <w:widowControl w:val="0"/>
              <w:tabs>
                <w:tab w:val="left" w:pos="851"/>
              </w:tabs>
              <w:jc w:val="center"/>
              <w:outlineLvl w:val="2"/>
              <w:rPr>
                <w:b/>
                <w:sz w:val="28"/>
                <w:szCs w:val="28"/>
              </w:rPr>
            </w:pPr>
            <w:r w:rsidRPr="006B4101">
              <w:rPr>
                <w:b/>
                <w:sz w:val="28"/>
                <w:szCs w:val="28"/>
              </w:rPr>
              <w:t>Không đạt</w:t>
            </w:r>
          </w:p>
        </w:tc>
      </w:tr>
      <w:tr w:rsidR="009A0333" w:rsidRPr="006B4101" w14:paraId="0086E100" w14:textId="77777777" w:rsidTr="00CC7F11">
        <w:trPr>
          <w:trHeight w:val="624"/>
        </w:trPr>
        <w:tc>
          <w:tcPr>
            <w:tcW w:w="2552" w:type="dxa"/>
            <w:vMerge w:val="restart"/>
            <w:vAlign w:val="center"/>
          </w:tcPr>
          <w:p w14:paraId="4E0AF636" w14:textId="0926FC62" w:rsidR="009A0333" w:rsidRPr="006B4101" w:rsidRDefault="00384569" w:rsidP="00CC7F11">
            <w:pPr>
              <w:widowControl w:val="0"/>
              <w:tabs>
                <w:tab w:val="left" w:pos="851"/>
              </w:tabs>
              <w:outlineLvl w:val="2"/>
              <w:rPr>
                <w:sz w:val="28"/>
                <w:szCs w:val="28"/>
                <w:lang w:val="en-GB"/>
              </w:rPr>
            </w:pPr>
            <w:r>
              <w:rPr>
                <w:sz w:val="28"/>
                <w:szCs w:val="28"/>
                <w:lang w:val="en-GB"/>
              </w:rPr>
              <w:t>5</w:t>
            </w:r>
            <w:r w:rsidR="009A0333" w:rsidRPr="006B4101">
              <w:rPr>
                <w:sz w:val="28"/>
                <w:szCs w:val="28"/>
                <w:lang w:val="en-GB"/>
              </w:rPr>
              <w:t>.5</w:t>
            </w:r>
            <w:r w:rsidR="009A0333" w:rsidRPr="006B4101">
              <w:rPr>
                <w:sz w:val="28"/>
                <w:szCs w:val="28"/>
                <w:lang w:val="vi-VN"/>
              </w:rPr>
              <w:t xml:space="preserve">. </w:t>
            </w:r>
            <w:r w:rsidR="009A0333" w:rsidRPr="006B4101">
              <w:rPr>
                <w:sz w:val="28"/>
                <w:szCs w:val="28"/>
                <w:lang w:val="en-GB"/>
              </w:rPr>
              <w:t xml:space="preserve">Phòng chống thiên tai trong mùa mưa lũ </w:t>
            </w:r>
            <w:r w:rsidR="009A0333" w:rsidRPr="006B4101">
              <w:rPr>
                <w:rStyle w:val="fontstyle01"/>
                <w:rFonts w:ascii="Times New Roman" w:hAnsi="Times New Roman"/>
                <w:color w:val="auto"/>
                <w:sz w:val="28"/>
                <w:szCs w:val="28"/>
              </w:rPr>
              <w:t>(</w:t>
            </w:r>
            <w:r w:rsidR="009A0333" w:rsidRPr="006B4101">
              <w:rPr>
                <w:rStyle w:val="fontstyle01"/>
                <w:rFonts w:ascii="Times New Roman" w:hAnsi="Times New Roman"/>
                <w:i/>
                <w:color w:val="auto"/>
                <w:sz w:val="28"/>
                <w:szCs w:val="28"/>
              </w:rPr>
              <w:t>Chiếu theo chương V</w:t>
            </w:r>
            <w:r w:rsidR="009A0333" w:rsidRPr="006B4101">
              <w:rPr>
                <w:rStyle w:val="fontstyle01"/>
                <w:rFonts w:ascii="Times New Roman" w:hAnsi="Times New Roman"/>
                <w:color w:val="auto"/>
                <w:sz w:val="28"/>
                <w:szCs w:val="28"/>
              </w:rPr>
              <w:t>)</w:t>
            </w:r>
          </w:p>
        </w:tc>
        <w:tc>
          <w:tcPr>
            <w:tcW w:w="5103" w:type="dxa"/>
          </w:tcPr>
          <w:p w14:paraId="159463EA" w14:textId="77777777" w:rsidR="009A0333" w:rsidRPr="006B4101" w:rsidRDefault="009A0333" w:rsidP="00CC7F11">
            <w:pPr>
              <w:widowControl w:val="0"/>
              <w:tabs>
                <w:tab w:val="left" w:pos="851"/>
              </w:tabs>
              <w:ind w:left="-18"/>
              <w:rPr>
                <w:sz w:val="28"/>
                <w:szCs w:val="28"/>
              </w:rPr>
            </w:pPr>
            <w:r w:rsidRPr="006B4101">
              <w:rPr>
                <w:bCs/>
                <w:i/>
                <w:sz w:val="28"/>
                <w:szCs w:val="28"/>
              </w:rPr>
              <w:t>Đáp ứng tất cả các tiêu chí nêu dưới đây thì được đánh giá là Đạt</w:t>
            </w:r>
            <w:r w:rsidRPr="006B4101">
              <w:rPr>
                <w:sz w:val="28"/>
                <w:szCs w:val="28"/>
              </w:rPr>
              <w:t xml:space="preserve"> </w:t>
            </w:r>
          </w:p>
          <w:p w14:paraId="78C9C9DE" w14:textId="77777777" w:rsidR="009A0333" w:rsidRPr="006B4101" w:rsidRDefault="009A0333" w:rsidP="00CC7F11">
            <w:pPr>
              <w:widowControl w:val="0"/>
              <w:tabs>
                <w:tab w:val="left" w:pos="851"/>
              </w:tabs>
              <w:ind w:left="-18"/>
              <w:rPr>
                <w:bCs/>
                <w:sz w:val="28"/>
                <w:szCs w:val="28"/>
              </w:rPr>
            </w:pPr>
            <w:r w:rsidRPr="006B4101">
              <w:rPr>
                <w:bCs/>
                <w:sz w:val="28"/>
                <w:szCs w:val="28"/>
              </w:rPr>
              <w:t>- Sơ tán người ra khỏi khu vực nguy hiểm, nơi không bảo đảm an toàn; tập trung triển khai biện pháp bảo đảm an toàn cho người, đặc biệt đối tượng dễ bị tổn thương trong tình huống thiên tai khẩn cấp.</w:t>
            </w:r>
          </w:p>
          <w:p w14:paraId="70523CE3" w14:textId="77777777" w:rsidR="009A0333" w:rsidRPr="006B4101" w:rsidRDefault="009A0333" w:rsidP="00CC7F11">
            <w:pPr>
              <w:widowControl w:val="0"/>
              <w:tabs>
                <w:tab w:val="left" w:pos="851"/>
              </w:tabs>
              <w:ind w:left="-18"/>
              <w:rPr>
                <w:bCs/>
                <w:sz w:val="28"/>
                <w:szCs w:val="28"/>
              </w:rPr>
            </w:pPr>
            <w:r w:rsidRPr="006B4101">
              <w:rPr>
                <w:bCs/>
                <w:sz w:val="28"/>
                <w:szCs w:val="28"/>
              </w:rPr>
              <w:t>- Thực hiện biện pháp bảo đảm an toàn đối với tài sản của Nhà nước và nhân dân tại khu vực xảy ra thiên tai.</w:t>
            </w:r>
          </w:p>
          <w:p w14:paraId="1DF6B865" w14:textId="77777777" w:rsidR="009A0333" w:rsidRPr="006B4101" w:rsidRDefault="009A0333" w:rsidP="00CC7F11">
            <w:pPr>
              <w:widowControl w:val="0"/>
              <w:tabs>
                <w:tab w:val="left" w:pos="851"/>
              </w:tabs>
              <w:ind w:left="-18"/>
              <w:rPr>
                <w:bCs/>
                <w:sz w:val="28"/>
                <w:szCs w:val="28"/>
              </w:rPr>
            </w:pPr>
            <w:r w:rsidRPr="006B4101">
              <w:rPr>
                <w:bCs/>
                <w:sz w:val="28"/>
                <w:szCs w:val="28"/>
              </w:rPr>
              <w:t>- Kiểm tra, phát hiện và xử lý sự cố công trình.</w:t>
            </w:r>
          </w:p>
          <w:p w14:paraId="1D0CABC6" w14:textId="77777777" w:rsidR="009A0333" w:rsidRPr="006B4101" w:rsidRDefault="009A0333" w:rsidP="00CC7F11">
            <w:pPr>
              <w:widowControl w:val="0"/>
              <w:tabs>
                <w:tab w:val="left" w:pos="851"/>
              </w:tabs>
              <w:ind w:left="-18"/>
              <w:rPr>
                <w:bCs/>
                <w:sz w:val="28"/>
                <w:szCs w:val="28"/>
              </w:rPr>
            </w:pPr>
            <w:r w:rsidRPr="006B4101">
              <w:rPr>
                <w:bCs/>
                <w:sz w:val="28"/>
                <w:szCs w:val="28"/>
              </w:rPr>
              <w:t>- Giám sát, hướng dẫn và chủ động thực hiện việc hạn chế hoặc cấm người, phương tiện đi vào khu vực nguy hiểm.</w:t>
            </w:r>
          </w:p>
          <w:p w14:paraId="0A267D6F" w14:textId="77777777" w:rsidR="009A0333" w:rsidRPr="006B4101" w:rsidRDefault="009A0333" w:rsidP="00CC7F11">
            <w:pPr>
              <w:widowControl w:val="0"/>
              <w:tabs>
                <w:tab w:val="left" w:pos="851"/>
              </w:tabs>
              <w:ind w:left="-18"/>
              <w:rPr>
                <w:bCs/>
                <w:sz w:val="28"/>
                <w:szCs w:val="28"/>
              </w:rPr>
            </w:pPr>
            <w:r w:rsidRPr="006B4101">
              <w:rPr>
                <w:bCs/>
                <w:sz w:val="28"/>
                <w:szCs w:val="28"/>
              </w:rPr>
              <w:t>- Bảo đảm giao thông và thông tin liên lạc đáp ứng yêu cầu chỉ đạo, chỉ huy phòng, chống thiên tai.</w:t>
            </w:r>
          </w:p>
          <w:p w14:paraId="01A6CF23" w14:textId="77777777" w:rsidR="009A0333" w:rsidRPr="006B4101" w:rsidRDefault="009A0333" w:rsidP="00CC7F11">
            <w:pPr>
              <w:widowControl w:val="0"/>
              <w:tabs>
                <w:tab w:val="left" w:pos="851"/>
              </w:tabs>
              <w:ind w:left="-18"/>
              <w:rPr>
                <w:sz w:val="28"/>
                <w:szCs w:val="28"/>
              </w:rPr>
            </w:pPr>
            <w:r w:rsidRPr="006B4101">
              <w:rPr>
                <w:bCs/>
                <w:sz w:val="28"/>
                <w:szCs w:val="28"/>
              </w:rPr>
              <w:t>- Huy động khẩn cấp và tuân thủ quyết định chỉ đạo, huy động khẩn cấp về nhân lực, vật tư, phương tiện, trang thiết bị, nhu yếu phẩm để kịp thời ứng phó với thiên tai.</w:t>
            </w:r>
          </w:p>
        </w:tc>
        <w:tc>
          <w:tcPr>
            <w:tcW w:w="1417" w:type="dxa"/>
            <w:vAlign w:val="center"/>
          </w:tcPr>
          <w:p w14:paraId="776533F3" w14:textId="77777777" w:rsidR="009A0333" w:rsidRPr="006B4101" w:rsidRDefault="009A0333" w:rsidP="00CC7F11">
            <w:pPr>
              <w:widowControl w:val="0"/>
              <w:tabs>
                <w:tab w:val="left" w:pos="851"/>
              </w:tabs>
              <w:jc w:val="center"/>
              <w:outlineLvl w:val="2"/>
              <w:rPr>
                <w:b/>
                <w:sz w:val="28"/>
                <w:szCs w:val="28"/>
              </w:rPr>
            </w:pPr>
            <w:r w:rsidRPr="006B4101">
              <w:rPr>
                <w:b/>
                <w:sz w:val="28"/>
                <w:szCs w:val="28"/>
              </w:rPr>
              <w:t>Đạt</w:t>
            </w:r>
          </w:p>
        </w:tc>
      </w:tr>
      <w:tr w:rsidR="009A0333" w:rsidRPr="006B4101" w14:paraId="1DDCAF0E" w14:textId="77777777" w:rsidTr="00CC7F11">
        <w:tc>
          <w:tcPr>
            <w:tcW w:w="2552" w:type="dxa"/>
            <w:vMerge/>
            <w:vAlign w:val="center"/>
          </w:tcPr>
          <w:p w14:paraId="5172756C" w14:textId="77777777" w:rsidR="009A0333" w:rsidRPr="006B4101" w:rsidRDefault="009A0333" w:rsidP="00CC7F11">
            <w:pPr>
              <w:widowControl w:val="0"/>
              <w:tabs>
                <w:tab w:val="left" w:pos="851"/>
              </w:tabs>
              <w:outlineLvl w:val="2"/>
              <w:rPr>
                <w:b/>
                <w:sz w:val="28"/>
                <w:szCs w:val="28"/>
              </w:rPr>
            </w:pPr>
          </w:p>
        </w:tc>
        <w:tc>
          <w:tcPr>
            <w:tcW w:w="5103" w:type="dxa"/>
          </w:tcPr>
          <w:p w14:paraId="2F0F8176" w14:textId="77777777" w:rsidR="009A0333" w:rsidRPr="006B4101" w:rsidRDefault="009A0333" w:rsidP="00CC7F11">
            <w:pPr>
              <w:widowControl w:val="0"/>
              <w:tabs>
                <w:tab w:val="left" w:pos="851"/>
              </w:tabs>
              <w:rPr>
                <w:bCs/>
                <w:sz w:val="28"/>
                <w:szCs w:val="28"/>
              </w:rPr>
            </w:pPr>
            <w:r w:rsidRPr="006B4101">
              <w:rPr>
                <w:bCs/>
                <w:i/>
                <w:sz w:val="28"/>
                <w:szCs w:val="28"/>
              </w:rPr>
              <w:t>Vi phạm một trong các tiêu chí nêu dưới đây được đánh giá là Không đạt</w:t>
            </w:r>
            <w:r w:rsidRPr="006B4101">
              <w:rPr>
                <w:bCs/>
                <w:sz w:val="28"/>
                <w:szCs w:val="28"/>
              </w:rPr>
              <w:t xml:space="preserve"> </w:t>
            </w:r>
          </w:p>
          <w:p w14:paraId="00E646EA" w14:textId="77777777" w:rsidR="009A0333" w:rsidRPr="006B4101" w:rsidRDefault="009A0333" w:rsidP="00CC7F11">
            <w:pPr>
              <w:widowControl w:val="0"/>
              <w:tabs>
                <w:tab w:val="left" w:pos="851"/>
              </w:tabs>
              <w:ind w:left="-18"/>
              <w:rPr>
                <w:bCs/>
                <w:sz w:val="28"/>
                <w:szCs w:val="28"/>
              </w:rPr>
            </w:pPr>
            <w:r w:rsidRPr="006B4101">
              <w:rPr>
                <w:bCs/>
                <w:sz w:val="28"/>
                <w:szCs w:val="28"/>
              </w:rPr>
              <w:t xml:space="preserve">- Không sơ tán người ra khỏi khu vực nguy </w:t>
            </w:r>
            <w:r w:rsidRPr="006B4101">
              <w:rPr>
                <w:bCs/>
                <w:sz w:val="28"/>
                <w:szCs w:val="28"/>
              </w:rPr>
              <w:lastRenderedPageBreak/>
              <w:t>hiểm, nơi không bảo đảm an toàn; không tập trung triển khai biện pháp bảo đảm an toàn cho người, đặc biệt đối tượng dễ bị tổn thương trong tình huống thiên tai khẩn cấp.</w:t>
            </w:r>
          </w:p>
          <w:p w14:paraId="1D3B3795" w14:textId="77777777" w:rsidR="009A0333" w:rsidRPr="006B4101" w:rsidRDefault="009A0333" w:rsidP="00CC7F11">
            <w:pPr>
              <w:widowControl w:val="0"/>
              <w:tabs>
                <w:tab w:val="left" w:pos="851"/>
              </w:tabs>
              <w:ind w:left="-18"/>
              <w:rPr>
                <w:bCs/>
                <w:sz w:val="28"/>
                <w:szCs w:val="28"/>
              </w:rPr>
            </w:pPr>
            <w:r w:rsidRPr="006B4101">
              <w:rPr>
                <w:bCs/>
                <w:sz w:val="28"/>
                <w:szCs w:val="28"/>
              </w:rPr>
              <w:t>- Không thực hiện biện pháp bảo đảm an toàn đối với tài sản của Nhà nước và nhân dân tại khu vực xảy ra thiên tai.</w:t>
            </w:r>
          </w:p>
          <w:p w14:paraId="03D007EE" w14:textId="77777777" w:rsidR="009A0333" w:rsidRPr="006B4101" w:rsidRDefault="009A0333" w:rsidP="00CC7F11">
            <w:pPr>
              <w:widowControl w:val="0"/>
              <w:tabs>
                <w:tab w:val="left" w:pos="851"/>
              </w:tabs>
              <w:ind w:left="-18"/>
              <w:rPr>
                <w:bCs/>
                <w:sz w:val="28"/>
                <w:szCs w:val="28"/>
              </w:rPr>
            </w:pPr>
            <w:r w:rsidRPr="006B4101">
              <w:rPr>
                <w:bCs/>
                <w:sz w:val="28"/>
                <w:szCs w:val="28"/>
              </w:rPr>
              <w:t>- Không kiểm tra, phát hiện và xử lý sự cố công trình.</w:t>
            </w:r>
          </w:p>
          <w:p w14:paraId="5ECCE84C" w14:textId="77777777" w:rsidR="009A0333" w:rsidRPr="006B4101" w:rsidRDefault="009A0333" w:rsidP="00CC7F11">
            <w:pPr>
              <w:widowControl w:val="0"/>
              <w:tabs>
                <w:tab w:val="left" w:pos="851"/>
              </w:tabs>
              <w:ind w:left="-18"/>
              <w:rPr>
                <w:bCs/>
                <w:sz w:val="28"/>
                <w:szCs w:val="28"/>
              </w:rPr>
            </w:pPr>
            <w:r w:rsidRPr="006B4101">
              <w:rPr>
                <w:bCs/>
                <w:sz w:val="28"/>
                <w:szCs w:val="28"/>
              </w:rPr>
              <w:t>- Không giám sát, hướng dẫn và chủ động thực hiện việc hạn chế hoặc cấm người, phương tiện đi vào khu vực nguy hiểm.</w:t>
            </w:r>
          </w:p>
          <w:p w14:paraId="75F8A1F5" w14:textId="77777777" w:rsidR="009A0333" w:rsidRPr="006B4101" w:rsidRDefault="009A0333" w:rsidP="00CC7F11">
            <w:pPr>
              <w:widowControl w:val="0"/>
              <w:tabs>
                <w:tab w:val="left" w:pos="851"/>
              </w:tabs>
              <w:ind w:left="-18"/>
              <w:rPr>
                <w:bCs/>
                <w:sz w:val="28"/>
                <w:szCs w:val="28"/>
              </w:rPr>
            </w:pPr>
            <w:r w:rsidRPr="006B4101">
              <w:rPr>
                <w:bCs/>
                <w:sz w:val="28"/>
                <w:szCs w:val="28"/>
              </w:rPr>
              <w:t>- Không bảo đảm giao thông và thông tin liên lạc đáp ứng yêu cầu chỉ đạo, chỉ huy phòng, chống thiên tai.</w:t>
            </w:r>
          </w:p>
          <w:p w14:paraId="5E6A1D34" w14:textId="77777777" w:rsidR="009A0333" w:rsidRPr="006B4101" w:rsidRDefault="009A0333" w:rsidP="00CC7F11">
            <w:pPr>
              <w:widowControl w:val="0"/>
              <w:tabs>
                <w:tab w:val="left" w:pos="851"/>
              </w:tabs>
              <w:ind w:left="-18"/>
              <w:rPr>
                <w:sz w:val="28"/>
                <w:szCs w:val="28"/>
              </w:rPr>
            </w:pPr>
            <w:r w:rsidRPr="006B4101">
              <w:rPr>
                <w:bCs/>
                <w:sz w:val="28"/>
                <w:szCs w:val="28"/>
              </w:rPr>
              <w:t>- Không huy động khẩn cấp và không tuân thủ quyết định chỉ đạo, huy động khẩn cấp về nhân lực, vật tư, phương tiện, trang thiết bị, nhu yếu phẩm để kịp thời ứng phó với thiên tai.</w:t>
            </w:r>
          </w:p>
        </w:tc>
        <w:tc>
          <w:tcPr>
            <w:tcW w:w="1417" w:type="dxa"/>
            <w:vAlign w:val="center"/>
          </w:tcPr>
          <w:p w14:paraId="27EF2EA1" w14:textId="77777777" w:rsidR="009A0333" w:rsidRPr="006B4101" w:rsidRDefault="009A0333" w:rsidP="00CC7F11">
            <w:pPr>
              <w:widowControl w:val="0"/>
              <w:tabs>
                <w:tab w:val="left" w:pos="851"/>
              </w:tabs>
              <w:jc w:val="center"/>
              <w:outlineLvl w:val="2"/>
              <w:rPr>
                <w:b/>
                <w:sz w:val="28"/>
                <w:szCs w:val="28"/>
              </w:rPr>
            </w:pPr>
            <w:r w:rsidRPr="006B4101">
              <w:rPr>
                <w:b/>
                <w:sz w:val="28"/>
                <w:szCs w:val="28"/>
              </w:rPr>
              <w:lastRenderedPageBreak/>
              <w:t>Không đạt</w:t>
            </w:r>
          </w:p>
        </w:tc>
      </w:tr>
      <w:tr w:rsidR="009A0333" w:rsidRPr="006B4101" w14:paraId="7043C200" w14:textId="77777777" w:rsidTr="00CC7F11">
        <w:tc>
          <w:tcPr>
            <w:tcW w:w="2552" w:type="dxa"/>
            <w:vMerge w:val="restart"/>
            <w:vAlign w:val="center"/>
          </w:tcPr>
          <w:p w14:paraId="36347A63" w14:textId="77777777" w:rsidR="009A0333" w:rsidRPr="006B4101" w:rsidRDefault="009A0333" w:rsidP="00CC7F11">
            <w:pPr>
              <w:widowControl w:val="0"/>
              <w:tabs>
                <w:tab w:val="left" w:pos="851"/>
              </w:tabs>
              <w:outlineLvl w:val="2"/>
              <w:rPr>
                <w:sz w:val="28"/>
                <w:szCs w:val="28"/>
              </w:rPr>
            </w:pPr>
            <w:r w:rsidRPr="006B4101">
              <w:rPr>
                <w:b/>
                <w:sz w:val="28"/>
                <w:szCs w:val="28"/>
              </w:rPr>
              <w:t>Kết luận</w:t>
            </w:r>
          </w:p>
        </w:tc>
        <w:tc>
          <w:tcPr>
            <w:tcW w:w="5103" w:type="dxa"/>
            <w:vAlign w:val="center"/>
          </w:tcPr>
          <w:p w14:paraId="1647FAB0" w14:textId="77777777" w:rsidR="009A0333" w:rsidRPr="006B4101" w:rsidRDefault="009A0333" w:rsidP="00CC7F11">
            <w:pPr>
              <w:rPr>
                <w:sz w:val="28"/>
                <w:szCs w:val="28"/>
              </w:rPr>
            </w:pPr>
            <w:r w:rsidRPr="006B4101">
              <w:rPr>
                <w:rStyle w:val="fontstyle01"/>
                <w:rFonts w:ascii="Times New Roman" w:hAnsi="Times New Roman"/>
                <w:color w:val="auto"/>
                <w:sz w:val="28"/>
                <w:szCs w:val="28"/>
              </w:rPr>
              <w:t>Tiêu chuẩn chi tiết được đánh giá là Đạt</w:t>
            </w:r>
            <w:r w:rsidRPr="006B4101">
              <w:rPr>
                <w:sz w:val="28"/>
                <w:szCs w:val="28"/>
              </w:rPr>
              <w:t>.</w:t>
            </w:r>
          </w:p>
        </w:tc>
        <w:tc>
          <w:tcPr>
            <w:tcW w:w="1417" w:type="dxa"/>
            <w:vAlign w:val="center"/>
          </w:tcPr>
          <w:p w14:paraId="6268F9CB" w14:textId="77777777" w:rsidR="009A0333" w:rsidRPr="006B4101" w:rsidRDefault="009A0333" w:rsidP="00CC7F11">
            <w:pPr>
              <w:widowControl w:val="0"/>
              <w:tabs>
                <w:tab w:val="left" w:pos="851"/>
              </w:tabs>
              <w:jc w:val="center"/>
              <w:outlineLvl w:val="2"/>
              <w:rPr>
                <w:b/>
                <w:sz w:val="28"/>
                <w:szCs w:val="28"/>
              </w:rPr>
            </w:pPr>
            <w:r w:rsidRPr="006B4101">
              <w:rPr>
                <w:b/>
                <w:sz w:val="28"/>
                <w:szCs w:val="28"/>
              </w:rPr>
              <w:t>Đạt</w:t>
            </w:r>
          </w:p>
        </w:tc>
      </w:tr>
      <w:tr w:rsidR="009A0333" w:rsidRPr="006B4101" w14:paraId="33EE9074" w14:textId="77777777" w:rsidTr="00CC7F11">
        <w:tc>
          <w:tcPr>
            <w:tcW w:w="2552" w:type="dxa"/>
            <w:vMerge/>
            <w:vAlign w:val="center"/>
          </w:tcPr>
          <w:p w14:paraId="7276715C" w14:textId="77777777" w:rsidR="009A0333" w:rsidRPr="006B4101" w:rsidRDefault="009A0333" w:rsidP="00CC7F11">
            <w:pPr>
              <w:widowControl w:val="0"/>
              <w:tabs>
                <w:tab w:val="left" w:pos="851"/>
              </w:tabs>
              <w:outlineLvl w:val="2"/>
              <w:rPr>
                <w:sz w:val="28"/>
                <w:szCs w:val="28"/>
              </w:rPr>
            </w:pPr>
          </w:p>
        </w:tc>
        <w:tc>
          <w:tcPr>
            <w:tcW w:w="5103" w:type="dxa"/>
            <w:vAlign w:val="center"/>
          </w:tcPr>
          <w:p w14:paraId="44E7BDE6" w14:textId="77777777" w:rsidR="009A0333" w:rsidRPr="006B4101" w:rsidRDefault="009A0333" w:rsidP="00CC7F11">
            <w:pPr>
              <w:rPr>
                <w:sz w:val="28"/>
                <w:szCs w:val="28"/>
              </w:rPr>
            </w:pPr>
            <w:r w:rsidRPr="006B4101">
              <w:rPr>
                <w:rStyle w:val="fontstyle01"/>
                <w:rFonts w:ascii="Times New Roman" w:hAnsi="Times New Roman"/>
                <w:color w:val="auto"/>
                <w:sz w:val="28"/>
                <w:szCs w:val="28"/>
              </w:rPr>
              <w:t>Có 1 tiêu chuẩn chi tiết được đánh giá là Không đạt</w:t>
            </w:r>
            <w:r w:rsidRPr="006B4101">
              <w:rPr>
                <w:sz w:val="28"/>
                <w:szCs w:val="28"/>
              </w:rPr>
              <w:t>.</w:t>
            </w:r>
          </w:p>
        </w:tc>
        <w:tc>
          <w:tcPr>
            <w:tcW w:w="1417" w:type="dxa"/>
            <w:vAlign w:val="center"/>
          </w:tcPr>
          <w:p w14:paraId="096CF48E" w14:textId="77777777" w:rsidR="009A0333" w:rsidRPr="006B4101" w:rsidRDefault="009A0333" w:rsidP="00CC7F11">
            <w:pPr>
              <w:widowControl w:val="0"/>
              <w:tabs>
                <w:tab w:val="left" w:pos="851"/>
              </w:tabs>
              <w:jc w:val="center"/>
              <w:outlineLvl w:val="2"/>
              <w:rPr>
                <w:b/>
                <w:sz w:val="28"/>
                <w:szCs w:val="28"/>
              </w:rPr>
            </w:pPr>
            <w:r w:rsidRPr="006B4101">
              <w:rPr>
                <w:b/>
                <w:sz w:val="28"/>
                <w:szCs w:val="28"/>
              </w:rPr>
              <w:t>Không đạt</w:t>
            </w:r>
          </w:p>
        </w:tc>
      </w:tr>
      <w:tr w:rsidR="009A0333" w:rsidRPr="006B4101" w14:paraId="44EB97C2" w14:textId="77777777" w:rsidTr="00CC7F11">
        <w:tc>
          <w:tcPr>
            <w:tcW w:w="9072" w:type="dxa"/>
            <w:gridSpan w:val="3"/>
            <w:tcBorders>
              <w:top w:val="single" w:sz="4" w:space="0" w:color="auto"/>
              <w:left w:val="single" w:sz="4" w:space="0" w:color="auto"/>
              <w:bottom w:val="single" w:sz="4" w:space="0" w:color="auto"/>
              <w:right w:val="single" w:sz="4" w:space="0" w:color="auto"/>
            </w:tcBorders>
            <w:vAlign w:val="center"/>
          </w:tcPr>
          <w:p w14:paraId="622873B3" w14:textId="360C42D7" w:rsidR="009A0333" w:rsidRPr="006B4101" w:rsidRDefault="00144756" w:rsidP="00144756">
            <w:pPr>
              <w:widowControl w:val="0"/>
              <w:tabs>
                <w:tab w:val="left" w:pos="851"/>
              </w:tabs>
              <w:rPr>
                <w:b/>
                <w:sz w:val="28"/>
                <w:szCs w:val="28"/>
              </w:rPr>
            </w:pPr>
            <w:r>
              <w:rPr>
                <w:b/>
                <w:sz w:val="28"/>
                <w:szCs w:val="28"/>
              </w:rPr>
              <w:t>6</w:t>
            </w:r>
            <w:r w:rsidR="009A0333" w:rsidRPr="006B4101">
              <w:rPr>
                <w:b/>
                <w:sz w:val="28"/>
                <w:szCs w:val="28"/>
              </w:rPr>
              <w:t xml:space="preserve">. </w:t>
            </w:r>
            <w:r w:rsidRPr="00144756">
              <w:rPr>
                <w:b/>
                <w:sz w:val="28"/>
                <w:szCs w:val="28"/>
              </w:rPr>
              <w:t>Thông tin về kết quả thực hiện hợp đồng của nhà thầu theo quy định tại Điều 19 và</w:t>
            </w:r>
            <w:r>
              <w:rPr>
                <w:b/>
                <w:sz w:val="28"/>
                <w:szCs w:val="28"/>
                <w:lang w:val="vi-VN"/>
              </w:rPr>
              <w:t xml:space="preserve"> </w:t>
            </w:r>
            <w:r w:rsidRPr="00144756">
              <w:rPr>
                <w:b/>
                <w:sz w:val="28"/>
                <w:szCs w:val="28"/>
              </w:rPr>
              <w:t>Điều 20 của Nghị định số 214/2025/NĐ-CP.</w:t>
            </w:r>
          </w:p>
        </w:tc>
      </w:tr>
      <w:tr w:rsidR="009A0333" w:rsidRPr="006B4101" w14:paraId="1956BEC9" w14:textId="77777777" w:rsidTr="00CC7F11">
        <w:tc>
          <w:tcPr>
            <w:tcW w:w="2552" w:type="dxa"/>
            <w:vMerge w:val="restart"/>
            <w:vAlign w:val="center"/>
          </w:tcPr>
          <w:p w14:paraId="1D29BF60" w14:textId="3CF0DE77" w:rsidR="009A0333" w:rsidRPr="006B4101" w:rsidRDefault="00144756" w:rsidP="00144756">
            <w:pPr>
              <w:widowControl w:val="0"/>
              <w:tabs>
                <w:tab w:val="left" w:pos="851"/>
              </w:tabs>
              <w:ind w:left="-18"/>
              <w:rPr>
                <w:sz w:val="28"/>
                <w:szCs w:val="28"/>
              </w:rPr>
            </w:pPr>
            <w:r w:rsidRPr="00144756">
              <w:rPr>
                <w:sz w:val="28"/>
                <w:szCs w:val="28"/>
              </w:rPr>
              <w:t>Kết quả thực hiện hợp đồng trước</w:t>
            </w:r>
            <w:r>
              <w:rPr>
                <w:sz w:val="28"/>
                <w:szCs w:val="28"/>
                <w:lang w:val="vi-VN"/>
              </w:rPr>
              <w:t xml:space="preserve"> </w:t>
            </w:r>
            <w:r w:rsidRPr="00144756">
              <w:rPr>
                <w:sz w:val="28"/>
                <w:szCs w:val="28"/>
              </w:rPr>
              <w:t>đó của nhà thầu.</w:t>
            </w:r>
          </w:p>
        </w:tc>
        <w:tc>
          <w:tcPr>
            <w:tcW w:w="5103" w:type="dxa"/>
          </w:tcPr>
          <w:p w14:paraId="2AA871B7" w14:textId="223012FD" w:rsidR="009A0333" w:rsidRPr="00C141E9" w:rsidRDefault="00144756" w:rsidP="00144756">
            <w:pPr>
              <w:widowControl w:val="0"/>
              <w:tabs>
                <w:tab w:val="left" w:pos="851"/>
              </w:tabs>
              <w:ind w:left="-18"/>
              <w:rPr>
                <w:bCs/>
                <w:iCs/>
                <w:sz w:val="28"/>
                <w:szCs w:val="28"/>
                <w:lang w:val="vi-VN"/>
              </w:rPr>
            </w:pPr>
            <w:r w:rsidRPr="00C141E9">
              <w:rPr>
                <w:bCs/>
                <w:iCs/>
                <w:sz w:val="28"/>
                <w:szCs w:val="28"/>
              </w:rPr>
              <w:t>Kể</w:t>
            </w:r>
            <w:r w:rsidRPr="00C141E9">
              <w:rPr>
                <w:bCs/>
                <w:iCs/>
                <w:sz w:val="28"/>
                <w:szCs w:val="28"/>
                <w:lang w:val="vi-VN"/>
              </w:rPr>
              <w:t xml:space="preserve"> </w:t>
            </w:r>
            <w:r w:rsidRPr="00C141E9">
              <w:rPr>
                <w:bCs/>
                <w:iCs/>
                <w:sz w:val="28"/>
                <w:szCs w:val="28"/>
              </w:rPr>
              <w:t>từ ngày 01/01/2022 đến</w:t>
            </w:r>
            <w:r w:rsidRPr="00C141E9">
              <w:rPr>
                <w:bCs/>
                <w:iCs/>
                <w:sz w:val="28"/>
                <w:szCs w:val="28"/>
                <w:lang w:val="vi-VN"/>
              </w:rPr>
              <w:t xml:space="preserve"> </w:t>
            </w:r>
            <w:r w:rsidRPr="00C141E9">
              <w:rPr>
                <w:bCs/>
                <w:iCs/>
                <w:sz w:val="28"/>
                <w:szCs w:val="28"/>
              </w:rPr>
              <w:t>nay</w:t>
            </w:r>
            <w:r w:rsidRPr="00C141E9">
              <w:rPr>
                <w:bCs/>
                <w:iCs/>
                <w:sz w:val="28"/>
                <w:szCs w:val="28"/>
                <w:lang w:val="vi-VN"/>
              </w:rPr>
              <w:t xml:space="preserve"> Nhà thầu không có hợp đồng nào vi phạm theo quy định tại Điều 19 và Điều 20 của Nghị định số 214/2025/NĐ-CP.</w:t>
            </w:r>
          </w:p>
        </w:tc>
        <w:tc>
          <w:tcPr>
            <w:tcW w:w="1417" w:type="dxa"/>
            <w:vAlign w:val="center"/>
          </w:tcPr>
          <w:p w14:paraId="1B1F42EA" w14:textId="77777777" w:rsidR="009A0333" w:rsidRPr="006B4101" w:rsidRDefault="009A0333" w:rsidP="00CC7F11">
            <w:pPr>
              <w:widowControl w:val="0"/>
              <w:tabs>
                <w:tab w:val="left" w:pos="851"/>
              </w:tabs>
              <w:jc w:val="center"/>
              <w:outlineLvl w:val="2"/>
              <w:rPr>
                <w:sz w:val="28"/>
                <w:szCs w:val="28"/>
              </w:rPr>
            </w:pPr>
            <w:r w:rsidRPr="006B4101">
              <w:rPr>
                <w:b/>
                <w:sz w:val="28"/>
                <w:szCs w:val="28"/>
              </w:rPr>
              <w:t>Đạt</w:t>
            </w:r>
          </w:p>
        </w:tc>
      </w:tr>
      <w:tr w:rsidR="009A0333" w:rsidRPr="006B4101" w14:paraId="675E0F08" w14:textId="77777777" w:rsidTr="00CC7F11">
        <w:tc>
          <w:tcPr>
            <w:tcW w:w="2552" w:type="dxa"/>
            <w:vMerge/>
          </w:tcPr>
          <w:p w14:paraId="2FE1EC34" w14:textId="77777777" w:rsidR="009A0333" w:rsidRPr="006B4101" w:rsidRDefault="009A0333" w:rsidP="00CC7F11">
            <w:pPr>
              <w:widowControl w:val="0"/>
              <w:tabs>
                <w:tab w:val="left" w:pos="851"/>
              </w:tabs>
              <w:outlineLvl w:val="2"/>
              <w:rPr>
                <w:sz w:val="28"/>
                <w:szCs w:val="28"/>
              </w:rPr>
            </w:pPr>
          </w:p>
        </w:tc>
        <w:tc>
          <w:tcPr>
            <w:tcW w:w="5103" w:type="dxa"/>
          </w:tcPr>
          <w:p w14:paraId="1C6E6981" w14:textId="072D5ECB" w:rsidR="009A0333" w:rsidRPr="00C141E9" w:rsidRDefault="00144756" w:rsidP="00CC7F11">
            <w:pPr>
              <w:widowControl w:val="0"/>
              <w:tabs>
                <w:tab w:val="left" w:pos="851"/>
              </w:tabs>
              <w:ind w:left="-18"/>
              <w:rPr>
                <w:iCs/>
                <w:sz w:val="28"/>
                <w:szCs w:val="28"/>
              </w:rPr>
            </w:pPr>
            <w:r w:rsidRPr="00C141E9">
              <w:rPr>
                <w:bCs/>
                <w:iCs/>
                <w:sz w:val="28"/>
                <w:szCs w:val="28"/>
              </w:rPr>
              <w:t>Kể từ ngày 01/01/2022 đến nay Nhà thầu có hợp đồng vi phạm theo quy định tại Điều 19 và Điều 20 của Nghị định số 214/2025/NĐ-CP.</w:t>
            </w:r>
          </w:p>
        </w:tc>
        <w:tc>
          <w:tcPr>
            <w:tcW w:w="1417" w:type="dxa"/>
            <w:vAlign w:val="center"/>
          </w:tcPr>
          <w:p w14:paraId="52D242EB" w14:textId="77777777" w:rsidR="009A0333" w:rsidRPr="006B4101" w:rsidRDefault="009A0333" w:rsidP="00CC7F11">
            <w:pPr>
              <w:widowControl w:val="0"/>
              <w:tabs>
                <w:tab w:val="left" w:pos="851"/>
              </w:tabs>
              <w:jc w:val="center"/>
              <w:outlineLvl w:val="2"/>
              <w:rPr>
                <w:sz w:val="28"/>
                <w:szCs w:val="28"/>
              </w:rPr>
            </w:pPr>
            <w:r w:rsidRPr="006B4101">
              <w:rPr>
                <w:b/>
                <w:sz w:val="28"/>
                <w:szCs w:val="28"/>
              </w:rPr>
              <w:t>Không đạt</w:t>
            </w:r>
          </w:p>
        </w:tc>
      </w:tr>
      <w:tr w:rsidR="009A0333" w:rsidRPr="006B4101" w14:paraId="3E69179A" w14:textId="77777777" w:rsidTr="00CC7F11">
        <w:tc>
          <w:tcPr>
            <w:tcW w:w="2552" w:type="dxa"/>
            <w:vMerge w:val="restart"/>
            <w:vAlign w:val="center"/>
          </w:tcPr>
          <w:p w14:paraId="1E7381B2" w14:textId="77777777" w:rsidR="009A0333" w:rsidRPr="006B4101" w:rsidRDefault="009A0333" w:rsidP="00CC7F11">
            <w:pPr>
              <w:widowControl w:val="0"/>
              <w:tabs>
                <w:tab w:val="left" w:pos="851"/>
              </w:tabs>
              <w:outlineLvl w:val="2"/>
              <w:rPr>
                <w:sz w:val="28"/>
                <w:szCs w:val="28"/>
              </w:rPr>
            </w:pPr>
            <w:r w:rsidRPr="006B4101">
              <w:rPr>
                <w:b/>
                <w:sz w:val="28"/>
                <w:szCs w:val="28"/>
              </w:rPr>
              <w:t>Kết luận</w:t>
            </w:r>
          </w:p>
        </w:tc>
        <w:tc>
          <w:tcPr>
            <w:tcW w:w="5103" w:type="dxa"/>
            <w:vAlign w:val="center"/>
          </w:tcPr>
          <w:p w14:paraId="504350B2" w14:textId="77777777" w:rsidR="009A0333" w:rsidRPr="006B4101" w:rsidRDefault="009A0333" w:rsidP="00CC7F11">
            <w:pPr>
              <w:rPr>
                <w:sz w:val="28"/>
                <w:szCs w:val="28"/>
              </w:rPr>
            </w:pPr>
            <w:r w:rsidRPr="006B4101">
              <w:rPr>
                <w:rStyle w:val="fontstyle01"/>
                <w:rFonts w:ascii="Times New Roman" w:hAnsi="Times New Roman"/>
                <w:color w:val="auto"/>
                <w:sz w:val="28"/>
                <w:szCs w:val="28"/>
              </w:rPr>
              <w:t>Tiêu chuẩn chi tiết được đánh giá là Đạt</w:t>
            </w:r>
            <w:r w:rsidRPr="006B4101">
              <w:rPr>
                <w:sz w:val="28"/>
                <w:szCs w:val="28"/>
              </w:rPr>
              <w:t>.</w:t>
            </w:r>
          </w:p>
        </w:tc>
        <w:tc>
          <w:tcPr>
            <w:tcW w:w="1417" w:type="dxa"/>
            <w:vAlign w:val="center"/>
          </w:tcPr>
          <w:p w14:paraId="417B9DFF" w14:textId="77777777" w:rsidR="009A0333" w:rsidRPr="006B4101" w:rsidRDefault="009A0333" w:rsidP="00CC7F11">
            <w:pPr>
              <w:widowControl w:val="0"/>
              <w:tabs>
                <w:tab w:val="left" w:pos="851"/>
              </w:tabs>
              <w:jc w:val="center"/>
              <w:outlineLvl w:val="2"/>
              <w:rPr>
                <w:b/>
                <w:sz w:val="28"/>
                <w:szCs w:val="28"/>
              </w:rPr>
            </w:pPr>
            <w:r w:rsidRPr="006B4101">
              <w:rPr>
                <w:b/>
                <w:sz w:val="28"/>
                <w:szCs w:val="28"/>
              </w:rPr>
              <w:t>Đạt</w:t>
            </w:r>
          </w:p>
        </w:tc>
      </w:tr>
      <w:tr w:rsidR="009A0333" w:rsidRPr="006B4101" w14:paraId="13ED2914" w14:textId="77777777" w:rsidTr="00CC7F11">
        <w:tc>
          <w:tcPr>
            <w:tcW w:w="2552" w:type="dxa"/>
            <w:vMerge/>
            <w:vAlign w:val="center"/>
          </w:tcPr>
          <w:p w14:paraId="60BB5239" w14:textId="77777777" w:rsidR="009A0333" w:rsidRPr="006B4101" w:rsidRDefault="009A0333" w:rsidP="00CC7F11">
            <w:pPr>
              <w:widowControl w:val="0"/>
              <w:tabs>
                <w:tab w:val="left" w:pos="851"/>
              </w:tabs>
              <w:outlineLvl w:val="2"/>
              <w:rPr>
                <w:sz w:val="28"/>
                <w:szCs w:val="28"/>
              </w:rPr>
            </w:pPr>
          </w:p>
        </w:tc>
        <w:tc>
          <w:tcPr>
            <w:tcW w:w="5103" w:type="dxa"/>
            <w:vAlign w:val="center"/>
          </w:tcPr>
          <w:p w14:paraId="0D4E4866" w14:textId="77777777" w:rsidR="009A0333" w:rsidRPr="006B4101" w:rsidRDefault="009A0333" w:rsidP="00CC7F11">
            <w:pPr>
              <w:rPr>
                <w:sz w:val="28"/>
                <w:szCs w:val="28"/>
              </w:rPr>
            </w:pPr>
            <w:r w:rsidRPr="006B4101">
              <w:rPr>
                <w:rStyle w:val="fontstyle01"/>
                <w:rFonts w:ascii="Times New Roman" w:hAnsi="Times New Roman"/>
                <w:color w:val="auto"/>
                <w:sz w:val="28"/>
                <w:szCs w:val="28"/>
              </w:rPr>
              <w:t>Có 1 tiêu chuẩn chi tiết được đánh giá là Không đạt</w:t>
            </w:r>
            <w:r w:rsidRPr="006B4101">
              <w:rPr>
                <w:sz w:val="28"/>
                <w:szCs w:val="28"/>
              </w:rPr>
              <w:t>.</w:t>
            </w:r>
          </w:p>
        </w:tc>
        <w:tc>
          <w:tcPr>
            <w:tcW w:w="1417" w:type="dxa"/>
            <w:vAlign w:val="center"/>
          </w:tcPr>
          <w:p w14:paraId="0F3C35EB" w14:textId="77777777" w:rsidR="009A0333" w:rsidRPr="006B4101" w:rsidRDefault="009A0333" w:rsidP="00CC7F11">
            <w:pPr>
              <w:widowControl w:val="0"/>
              <w:tabs>
                <w:tab w:val="left" w:pos="851"/>
              </w:tabs>
              <w:jc w:val="center"/>
              <w:outlineLvl w:val="2"/>
              <w:rPr>
                <w:b/>
                <w:sz w:val="28"/>
                <w:szCs w:val="28"/>
              </w:rPr>
            </w:pPr>
            <w:r w:rsidRPr="006B4101">
              <w:rPr>
                <w:b/>
                <w:sz w:val="28"/>
                <w:szCs w:val="28"/>
              </w:rPr>
              <w:t>Không đạt</w:t>
            </w:r>
          </w:p>
        </w:tc>
      </w:tr>
    </w:tbl>
    <w:p w14:paraId="403B1C63" w14:textId="77777777" w:rsidR="009A0333" w:rsidRPr="006B4101" w:rsidRDefault="009A0333" w:rsidP="00C34BD1">
      <w:pPr>
        <w:spacing w:before="80" w:after="80"/>
        <w:ind w:firstLine="709"/>
        <w:rPr>
          <w:sz w:val="28"/>
          <w:szCs w:val="28"/>
          <w:lang w:val="es-ES"/>
        </w:rPr>
      </w:pPr>
    </w:p>
    <w:p w14:paraId="2499E407" w14:textId="77777777" w:rsidR="009A0333" w:rsidRPr="006B4101" w:rsidRDefault="009A0333" w:rsidP="00C34BD1">
      <w:pPr>
        <w:spacing w:before="80" w:after="80"/>
        <w:ind w:firstLine="709"/>
        <w:rPr>
          <w:sz w:val="28"/>
          <w:szCs w:val="28"/>
          <w:lang w:val="es-ES"/>
        </w:rPr>
      </w:pPr>
    </w:p>
    <w:sectPr w:rsidR="009A0333" w:rsidRPr="006B4101" w:rsidSect="009335B6">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E5549" w14:textId="77777777" w:rsidR="00520714" w:rsidRDefault="00520714" w:rsidP="00C34BD1">
      <w:r>
        <w:separator/>
      </w:r>
    </w:p>
  </w:endnote>
  <w:endnote w:type="continuationSeparator" w:id="0">
    <w:p w14:paraId="239022A6" w14:textId="77777777" w:rsidR="00520714" w:rsidRDefault="00520714" w:rsidP="00C3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62833" w14:textId="77777777" w:rsidR="00520714" w:rsidRDefault="00520714" w:rsidP="00C34BD1">
      <w:r>
        <w:separator/>
      </w:r>
    </w:p>
  </w:footnote>
  <w:footnote w:type="continuationSeparator" w:id="0">
    <w:p w14:paraId="6CCE3B2D" w14:textId="77777777" w:rsidR="00520714" w:rsidRDefault="00520714" w:rsidP="00C34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BD1"/>
    <w:rsid w:val="000244A9"/>
    <w:rsid w:val="0004265C"/>
    <w:rsid w:val="000A5904"/>
    <w:rsid w:val="000B1EDC"/>
    <w:rsid w:val="000C5837"/>
    <w:rsid w:val="000C6C77"/>
    <w:rsid w:val="000D2E9F"/>
    <w:rsid w:val="000E5E60"/>
    <w:rsid w:val="000F2FC0"/>
    <w:rsid w:val="00144756"/>
    <w:rsid w:val="00145464"/>
    <w:rsid w:val="00155EB7"/>
    <w:rsid w:val="001A365D"/>
    <w:rsid w:val="001B4522"/>
    <w:rsid w:val="001B6238"/>
    <w:rsid w:val="001D5479"/>
    <w:rsid w:val="00255520"/>
    <w:rsid w:val="002559A0"/>
    <w:rsid w:val="0026527F"/>
    <w:rsid w:val="00284803"/>
    <w:rsid w:val="002873E5"/>
    <w:rsid w:val="002910A1"/>
    <w:rsid w:val="002C0E75"/>
    <w:rsid w:val="00313F62"/>
    <w:rsid w:val="0033453E"/>
    <w:rsid w:val="00337809"/>
    <w:rsid w:val="00360490"/>
    <w:rsid w:val="0038421A"/>
    <w:rsid w:val="00384569"/>
    <w:rsid w:val="003B3E53"/>
    <w:rsid w:val="0046271C"/>
    <w:rsid w:val="00482102"/>
    <w:rsid w:val="004879B9"/>
    <w:rsid w:val="004E3EC2"/>
    <w:rsid w:val="005149D0"/>
    <w:rsid w:val="00516901"/>
    <w:rsid w:val="00520714"/>
    <w:rsid w:val="00526589"/>
    <w:rsid w:val="005359AA"/>
    <w:rsid w:val="00567985"/>
    <w:rsid w:val="005C0C24"/>
    <w:rsid w:val="00620B13"/>
    <w:rsid w:val="00634220"/>
    <w:rsid w:val="00676D0C"/>
    <w:rsid w:val="006779C4"/>
    <w:rsid w:val="006939F8"/>
    <w:rsid w:val="006A4045"/>
    <w:rsid w:val="006B4101"/>
    <w:rsid w:val="006D4879"/>
    <w:rsid w:val="006F0BE2"/>
    <w:rsid w:val="006F3CE9"/>
    <w:rsid w:val="0073670A"/>
    <w:rsid w:val="007860EC"/>
    <w:rsid w:val="007966FF"/>
    <w:rsid w:val="007C3C0C"/>
    <w:rsid w:val="007E31AE"/>
    <w:rsid w:val="00826090"/>
    <w:rsid w:val="00843C33"/>
    <w:rsid w:val="008614F0"/>
    <w:rsid w:val="008754DB"/>
    <w:rsid w:val="00893C65"/>
    <w:rsid w:val="008C3A65"/>
    <w:rsid w:val="008D43D8"/>
    <w:rsid w:val="008E2065"/>
    <w:rsid w:val="008F250B"/>
    <w:rsid w:val="00916B4E"/>
    <w:rsid w:val="009270C3"/>
    <w:rsid w:val="009335B6"/>
    <w:rsid w:val="009367F8"/>
    <w:rsid w:val="009511A3"/>
    <w:rsid w:val="00961180"/>
    <w:rsid w:val="009A0333"/>
    <w:rsid w:val="009A0CB4"/>
    <w:rsid w:val="009D1A5C"/>
    <w:rsid w:val="00A14001"/>
    <w:rsid w:val="00A33074"/>
    <w:rsid w:val="00A54CBA"/>
    <w:rsid w:val="00AF7FAA"/>
    <w:rsid w:val="00B04385"/>
    <w:rsid w:val="00B075DF"/>
    <w:rsid w:val="00B3520A"/>
    <w:rsid w:val="00B97B10"/>
    <w:rsid w:val="00BA3FF6"/>
    <w:rsid w:val="00BC3028"/>
    <w:rsid w:val="00BD381F"/>
    <w:rsid w:val="00C141E9"/>
    <w:rsid w:val="00C14DEE"/>
    <w:rsid w:val="00C34BD1"/>
    <w:rsid w:val="00CA2A5B"/>
    <w:rsid w:val="00CC1A04"/>
    <w:rsid w:val="00CD686E"/>
    <w:rsid w:val="00CF12B8"/>
    <w:rsid w:val="00D10B4F"/>
    <w:rsid w:val="00D113D4"/>
    <w:rsid w:val="00D71BAB"/>
    <w:rsid w:val="00D7604A"/>
    <w:rsid w:val="00D86FBB"/>
    <w:rsid w:val="00DC591F"/>
    <w:rsid w:val="00DE6403"/>
    <w:rsid w:val="00DF3928"/>
    <w:rsid w:val="00DF4DCD"/>
    <w:rsid w:val="00E01CAC"/>
    <w:rsid w:val="00E77E70"/>
    <w:rsid w:val="00EC2C42"/>
    <w:rsid w:val="00EC5620"/>
    <w:rsid w:val="00EC7BC5"/>
    <w:rsid w:val="00EE23F7"/>
    <w:rsid w:val="00F11DA7"/>
    <w:rsid w:val="00F12AF1"/>
    <w:rsid w:val="00F97193"/>
    <w:rsid w:val="00FA1C0B"/>
    <w:rsid w:val="00FC1278"/>
    <w:rsid w:val="00FC3902"/>
    <w:rsid w:val="00FF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0F73"/>
  <w15:chartTrackingRefBased/>
  <w15:docId w15:val="{01CB5C26-3245-467F-AB77-86881023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BD1"/>
    <w:pPr>
      <w:spacing w:after="0" w:line="240" w:lineRule="auto"/>
      <w:jc w:val="both"/>
    </w:pPr>
    <w:rPr>
      <w:rFonts w:eastAsia="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C34BD1"/>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C34BD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34BD1"/>
    <w:rPr>
      <w:rFonts w:eastAsia="Times New Roman" w:cs="Times New Roman"/>
      <w:kern w:val="0"/>
      <w:sz w:val="20"/>
      <w:szCs w:val="20"/>
      <w14:ligatures w14:val="none"/>
    </w:rPr>
  </w:style>
  <w:style w:type="character" w:styleId="FootnoteReference">
    <w:name w:val="footnote reference"/>
    <w:uiPriority w:val="99"/>
    <w:rsid w:val="00C34BD1"/>
    <w:rPr>
      <w:vertAlign w:val="superscript"/>
    </w:rPr>
  </w:style>
  <w:style w:type="character" w:customStyle="1" w:styleId="fontstyle01">
    <w:name w:val="fontstyle01"/>
    <w:rsid w:val="00C34BD1"/>
    <w:rPr>
      <w:rFonts w:ascii="TimesNewRomanPSMT" w:hAnsi="TimesNewRomanPSMT" w:hint="default"/>
      <w:b w:val="0"/>
      <w:bCs w:val="0"/>
      <w:i w:val="0"/>
      <w:iCs w:val="0"/>
      <w:color w:val="000000"/>
      <w:sz w:val="26"/>
      <w:szCs w:val="26"/>
    </w:rPr>
  </w:style>
  <w:style w:type="paragraph" w:styleId="BalloonText">
    <w:name w:val="Balloon Text"/>
    <w:basedOn w:val="Normal"/>
    <w:link w:val="BalloonTextChar"/>
    <w:uiPriority w:val="99"/>
    <w:semiHidden/>
    <w:unhideWhenUsed/>
    <w:rsid w:val="000A5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904"/>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28772-690D-45D8-9F9E-F5B3B61EB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3245</Words>
  <Characters>18498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cp:lastModifiedBy>
  <cp:revision>28</cp:revision>
  <cp:lastPrinted>2024-10-29T09:40:00Z</cp:lastPrinted>
  <dcterms:created xsi:type="dcterms:W3CDTF">2025-06-30T09:42:00Z</dcterms:created>
  <dcterms:modified xsi:type="dcterms:W3CDTF">2025-11-07T01:58:00Z</dcterms:modified>
</cp:coreProperties>
</file>