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B326" w14:textId="77777777" w:rsidR="007774C2" w:rsidRPr="00180F17" w:rsidRDefault="007774C2" w:rsidP="007774C2">
      <w:pPr>
        <w:widowControl w:val="0"/>
        <w:spacing w:before="120" w:after="120" w:line="264" w:lineRule="auto"/>
        <w:jc w:val="center"/>
        <w:outlineLvl w:val="1"/>
        <w:rPr>
          <w:szCs w:val="28"/>
          <w:lang w:val="nl-NL"/>
        </w:rPr>
      </w:pPr>
      <w:r w:rsidRPr="00180F17">
        <w:rPr>
          <w:b/>
          <w:szCs w:val="28"/>
          <w:lang w:val="nl-NL"/>
        </w:rPr>
        <w:t>Chương V. YÊU CẦU VỀ KỸ THUẬT</w:t>
      </w:r>
    </w:p>
    <w:p w14:paraId="269A8A2E" w14:textId="77777777" w:rsidR="007774C2" w:rsidRPr="00180F17" w:rsidRDefault="007774C2" w:rsidP="007774C2">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11B3C43B" w14:textId="77777777" w:rsidR="007774C2" w:rsidRDefault="007774C2" w:rsidP="007774C2">
      <w:pPr>
        <w:widowControl w:val="0"/>
        <w:spacing w:before="120" w:after="120" w:line="264" w:lineRule="auto"/>
        <w:ind w:firstLine="709"/>
        <w:rPr>
          <w:b/>
          <w:szCs w:val="28"/>
          <w:lang w:val="nl-NL"/>
        </w:rPr>
      </w:pPr>
      <w:r w:rsidRPr="00EA5732">
        <w:rPr>
          <w:b/>
          <w:szCs w:val="28"/>
          <w:lang w:val="nl-NL"/>
        </w:rPr>
        <w:t xml:space="preserve">1.1. </w:t>
      </w:r>
      <w:r>
        <w:rPr>
          <w:b/>
          <w:szCs w:val="28"/>
          <w:lang w:val="nl-NL"/>
        </w:rPr>
        <w:t>Giới thiệu chung về</w:t>
      </w:r>
      <w:r w:rsidRPr="00EA5732">
        <w:rPr>
          <w:b/>
          <w:szCs w:val="28"/>
          <w:lang w:val="nl-NL"/>
        </w:rPr>
        <w:t xml:space="preserve"> gói thầu</w:t>
      </w:r>
      <w:r>
        <w:rPr>
          <w:b/>
          <w:szCs w:val="28"/>
          <w:lang w:val="nl-NL"/>
        </w:rPr>
        <w:t>:</w:t>
      </w:r>
    </w:p>
    <w:p w14:paraId="387BC3C8" w14:textId="77777777" w:rsidR="007774C2" w:rsidRPr="005A25F7" w:rsidRDefault="007774C2" w:rsidP="007774C2">
      <w:pPr>
        <w:spacing w:before="120" w:after="120"/>
        <w:ind w:firstLine="454"/>
        <w:rPr>
          <w:szCs w:val="28"/>
          <w:lang w:val="es-ES"/>
        </w:rPr>
      </w:pPr>
      <w:r>
        <w:rPr>
          <w:szCs w:val="28"/>
          <w:lang w:val="it-IT"/>
        </w:rPr>
        <w:t xml:space="preserve">   </w:t>
      </w:r>
      <w:r w:rsidRPr="00D278F7">
        <w:rPr>
          <w:szCs w:val="28"/>
          <w:lang w:val="it-IT"/>
        </w:rPr>
        <w:t xml:space="preserve">a) </w:t>
      </w:r>
      <w:r>
        <w:rPr>
          <w:szCs w:val="28"/>
          <w:lang w:val="it-IT"/>
        </w:rPr>
        <w:t xml:space="preserve">Tên </w:t>
      </w:r>
      <w:r w:rsidRPr="00D278F7">
        <w:rPr>
          <w:szCs w:val="28"/>
          <w:lang w:val="it-IT"/>
        </w:rPr>
        <w:t xml:space="preserve">gói thầu: </w:t>
      </w:r>
      <w:r w:rsidRPr="005A25F7">
        <w:rPr>
          <w:szCs w:val="28"/>
        </w:rPr>
        <w:t>Mua sắm trang thiết bị y tế</w:t>
      </w:r>
      <w:r>
        <w:rPr>
          <w:szCs w:val="28"/>
        </w:rPr>
        <w:t xml:space="preserve"> </w:t>
      </w:r>
      <w:r w:rsidRPr="005A25F7">
        <w:rPr>
          <w:szCs w:val="28"/>
        </w:rPr>
        <w:t>năm 2025</w:t>
      </w:r>
      <w:r>
        <w:rPr>
          <w:szCs w:val="28"/>
        </w:rPr>
        <w:t>.</w:t>
      </w:r>
    </w:p>
    <w:p w14:paraId="7F1299E8" w14:textId="77777777" w:rsidR="007774C2" w:rsidRPr="00C46ED6" w:rsidRDefault="007774C2" w:rsidP="007774C2">
      <w:pPr>
        <w:spacing w:before="120" w:after="120"/>
        <w:ind w:firstLine="720"/>
        <w:rPr>
          <w:iCs/>
          <w:szCs w:val="28"/>
          <w:lang w:val="it-IT"/>
        </w:rPr>
      </w:pPr>
      <w:r>
        <w:rPr>
          <w:iCs/>
          <w:szCs w:val="28"/>
          <w:lang w:val="it-IT"/>
        </w:rPr>
        <w:t xml:space="preserve">b) Giá gói thầu: </w:t>
      </w:r>
      <w:r>
        <w:rPr>
          <w:bCs/>
          <w:szCs w:val="28"/>
        </w:rPr>
        <w:t>997.710</w:t>
      </w:r>
      <w:r w:rsidRPr="00C46ED6">
        <w:rPr>
          <w:bCs/>
          <w:szCs w:val="28"/>
        </w:rPr>
        <w:t xml:space="preserve">.000 đồng (Chín trăm chín mươi </w:t>
      </w:r>
      <w:r>
        <w:rPr>
          <w:bCs/>
          <w:szCs w:val="28"/>
        </w:rPr>
        <w:t xml:space="preserve">bảy </w:t>
      </w:r>
      <w:r w:rsidRPr="00C46ED6">
        <w:rPr>
          <w:bCs/>
          <w:szCs w:val="28"/>
        </w:rPr>
        <w:t xml:space="preserve">triệu, bảy trăm </w:t>
      </w:r>
      <w:r>
        <w:rPr>
          <w:bCs/>
          <w:szCs w:val="28"/>
        </w:rPr>
        <w:t xml:space="preserve">mười </w:t>
      </w:r>
      <w:r w:rsidRPr="00C46ED6">
        <w:rPr>
          <w:bCs/>
          <w:szCs w:val="28"/>
        </w:rPr>
        <w:t>ngàn đồng)</w:t>
      </w:r>
      <w:r>
        <w:rPr>
          <w:bCs/>
          <w:szCs w:val="28"/>
        </w:rPr>
        <w:t>.</w:t>
      </w:r>
    </w:p>
    <w:p w14:paraId="07A759B6" w14:textId="77777777" w:rsidR="007774C2" w:rsidRPr="00714C56" w:rsidRDefault="007774C2" w:rsidP="007774C2">
      <w:pPr>
        <w:spacing w:before="120" w:after="120"/>
        <w:ind w:firstLine="720"/>
        <w:rPr>
          <w:iCs/>
          <w:szCs w:val="28"/>
          <w:lang w:val="it-IT"/>
        </w:rPr>
      </w:pPr>
      <w:r>
        <w:rPr>
          <w:iCs/>
          <w:szCs w:val="28"/>
          <w:lang w:val="it-IT"/>
        </w:rPr>
        <w:t xml:space="preserve">c) Nguồn vốn: </w:t>
      </w:r>
      <w:r>
        <w:rPr>
          <w:color w:val="000000"/>
          <w:szCs w:val="28"/>
        </w:rPr>
        <w:t>N</w:t>
      </w:r>
      <w:r w:rsidRPr="005A7520">
        <w:rPr>
          <w:color w:val="000000"/>
          <w:szCs w:val="28"/>
        </w:rPr>
        <w:t>guồn</w:t>
      </w:r>
      <w:r>
        <w:rPr>
          <w:color w:val="000000"/>
          <w:szCs w:val="28"/>
        </w:rPr>
        <w:t xml:space="preserve"> </w:t>
      </w:r>
      <w:r w:rsidRPr="00714C56">
        <w:rPr>
          <w:color w:val="000000"/>
          <w:szCs w:val="28"/>
        </w:rPr>
        <w:t>ngân sách tỉnh năm 2025.</w:t>
      </w:r>
    </w:p>
    <w:p w14:paraId="3A295B7B" w14:textId="77777777" w:rsidR="007774C2" w:rsidRPr="006C1117" w:rsidRDefault="007774C2" w:rsidP="007774C2">
      <w:pPr>
        <w:spacing w:before="120" w:after="120"/>
        <w:ind w:firstLine="720"/>
        <w:rPr>
          <w:iCs/>
          <w:szCs w:val="28"/>
          <w:lang w:val="it-IT"/>
        </w:rPr>
      </w:pPr>
      <w:r w:rsidRPr="00AD6DC2">
        <w:rPr>
          <w:iCs/>
          <w:szCs w:val="28"/>
          <w:lang w:val="it-IT"/>
        </w:rPr>
        <w:t>d) Hình thức v</w:t>
      </w:r>
      <w:r>
        <w:rPr>
          <w:iCs/>
          <w:szCs w:val="28"/>
          <w:lang w:val="it-IT"/>
        </w:rPr>
        <w:t>à phương thức lựa chọn nhà thầu: Chào hàng cạnh tranh</w:t>
      </w:r>
      <w:r>
        <w:rPr>
          <w:bCs/>
          <w:szCs w:val="28"/>
        </w:rPr>
        <w:t>, trong nước,</w:t>
      </w:r>
      <w:r w:rsidRPr="006C1117">
        <w:rPr>
          <w:bCs/>
          <w:szCs w:val="28"/>
        </w:rPr>
        <w:t xml:space="preserve"> qua mạng</w:t>
      </w:r>
      <w:r>
        <w:rPr>
          <w:bCs/>
          <w:szCs w:val="28"/>
        </w:rPr>
        <w:t xml:space="preserve"> </w:t>
      </w:r>
      <w:r>
        <w:rPr>
          <w:color w:val="000000"/>
          <w:szCs w:val="28"/>
        </w:rPr>
        <w:t xml:space="preserve">và </w:t>
      </w:r>
      <w:r>
        <w:rPr>
          <w:bCs/>
          <w:szCs w:val="28"/>
        </w:rPr>
        <w:t>m</w:t>
      </w:r>
      <w:r w:rsidRPr="006C1117">
        <w:rPr>
          <w:bCs/>
          <w:szCs w:val="28"/>
        </w:rPr>
        <w:t>ột giai đoạn một túi hồ sơ.</w:t>
      </w:r>
    </w:p>
    <w:p w14:paraId="5FA758A5" w14:textId="77777777" w:rsidR="007774C2" w:rsidRPr="00AD6DC2" w:rsidRDefault="007774C2" w:rsidP="007774C2">
      <w:pPr>
        <w:spacing w:before="120" w:after="120"/>
        <w:ind w:firstLine="720"/>
        <w:rPr>
          <w:iCs/>
          <w:szCs w:val="28"/>
          <w:lang w:val="it-IT"/>
        </w:rPr>
      </w:pPr>
      <w:r w:rsidRPr="00AD6DC2">
        <w:rPr>
          <w:iCs/>
          <w:szCs w:val="28"/>
          <w:lang w:val="it-IT"/>
        </w:rPr>
        <w:t>đ) Thời</w:t>
      </w:r>
      <w:r>
        <w:rPr>
          <w:iCs/>
          <w:szCs w:val="28"/>
          <w:lang w:val="it-IT"/>
        </w:rPr>
        <w:t xml:space="preserve"> gian tổ chức lựa chọn nhà thầu: 60 ngày, tính </w:t>
      </w:r>
      <w:r w:rsidRPr="009D277A">
        <w:rPr>
          <w:color w:val="000000"/>
          <w:szCs w:val="28"/>
        </w:rPr>
        <w:t>t</w:t>
      </w:r>
      <w:r>
        <w:rPr>
          <w:color w:val="000000"/>
          <w:szCs w:val="28"/>
        </w:rPr>
        <w:t>ừ ngày phát hành</w:t>
      </w:r>
      <w:r w:rsidRPr="009D277A">
        <w:rPr>
          <w:color w:val="000000"/>
          <w:szCs w:val="28"/>
        </w:rPr>
        <w:t xml:space="preserve"> hồ sơ </w:t>
      </w:r>
      <w:r>
        <w:rPr>
          <w:color w:val="000000"/>
          <w:szCs w:val="28"/>
        </w:rPr>
        <w:t xml:space="preserve">mời thầu </w:t>
      </w:r>
      <w:r w:rsidRPr="009D277A">
        <w:rPr>
          <w:color w:val="000000"/>
          <w:szCs w:val="28"/>
        </w:rPr>
        <w:t>đến khi có kết quả lựa chọn nhà thầu.</w:t>
      </w:r>
    </w:p>
    <w:p w14:paraId="32009F6A" w14:textId="77777777" w:rsidR="007774C2" w:rsidRPr="00AD6DC2" w:rsidRDefault="007774C2" w:rsidP="007774C2">
      <w:pPr>
        <w:spacing w:before="120" w:after="120"/>
        <w:ind w:firstLine="720"/>
        <w:rPr>
          <w:iCs/>
          <w:szCs w:val="28"/>
          <w:lang w:val="it-IT"/>
        </w:rPr>
      </w:pPr>
      <w:r w:rsidRPr="00AD6DC2">
        <w:rPr>
          <w:iCs/>
          <w:szCs w:val="28"/>
          <w:lang w:val="it-IT"/>
        </w:rPr>
        <w:t>e) Thời gian bắt</w:t>
      </w:r>
      <w:r>
        <w:rPr>
          <w:iCs/>
          <w:szCs w:val="28"/>
          <w:lang w:val="it-IT"/>
        </w:rPr>
        <w:t xml:space="preserve"> đầu tổ chức lựa chọn nhà thầu: Quý IV năm 2025.</w:t>
      </w:r>
    </w:p>
    <w:p w14:paraId="5CF06771" w14:textId="77777777" w:rsidR="007774C2" w:rsidRPr="00B30F73" w:rsidRDefault="007774C2" w:rsidP="007774C2">
      <w:pPr>
        <w:spacing w:before="120" w:after="120"/>
        <w:ind w:firstLine="720"/>
        <w:rPr>
          <w:iCs/>
          <w:szCs w:val="28"/>
          <w:lang w:val="it-IT"/>
        </w:rPr>
      </w:pPr>
      <w:r>
        <w:rPr>
          <w:iCs/>
          <w:szCs w:val="28"/>
          <w:lang w:val="it-IT"/>
        </w:rPr>
        <w:t xml:space="preserve">g) Loại hợp đồng: </w:t>
      </w:r>
      <w:r w:rsidRPr="00B30F73">
        <w:rPr>
          <w:color w:val="000000"/>
          <w:szCs w:val="28"/>
        </w:rPr>
        <w:t>Hợp đồng</w:t>
      </w:r>
      <w:r>
        <w:rPr>
          <w:color w:val="000000"/>
          <w:szCs w:val="28"/>
        </w:rPr>
        <w:t xml:space="preserve"> trọn gói</w:t>
      </w:r>
      <w:r w:rsidRPr="00B30F73">
        <w:rPr>
          <w:color w:val="000000"/>
          <w:szCs w:val="28"/>
        </w:rPr>
        <w:t>.</w:t>
      </w:r>
    </w:p>
    <w:p w14:paraId="0DBD5443" w14:textId="77777777" w:rsidR="007774C2" w:rsidRPr="00BB69F4" w:rsidRDefault="007774C2" w:rsidP="007774C2">
      <w:pPr>
        <w:spacing w:before="120" w:after="120"/>
        <w:ind w:firstLine="720"/>
        <w:rPr>
          <w:iCs/>
          <w:szCs w:val="28"/>
          <w:lang w:val="it-IT"/>
        </w:rPr>
      </w:pPr>
      <w:r>
        <w:rPr>
          <w:iCs/>
          <w:szCs w:val="28"/>
          <w:lang w:val="it-IT"/>
        </w:rPr>
        <w:t xml:space="preserve">h) Thời gian thực hiện gói thầu: </w:t>
      </w:r>
      <w:r>
        <w:rPr>
          <w:color w:val="000000"/>
          <w:szCs w:val="28"/>
        </w:rPr>
        <w:t>30 ngày</w:t>
      </w:r>
      <w:r w:rsidRPr="00BB69F4">
        <w:rPr>
          <w:color w:val="000000"/>
          <w:szCs w:val="28"/>
        </w:rPr>
        <w:t>, tính từ ngày hợp đồng có hiệu lực.</w:t>
      </w:r>
    </w:p>
    <w:p w14:paraId="33564BA2" w14:textId="77777777" w:rsidR="007774C2" w:rsidRPr="007B33B6" w:rsidRDefault="007774C2" w:rsidP="007774C2">
      <w:pPr>
        <w:widowControl w:val="0"/>
        <w:spacing w:before="80" w:line="390" w:lineRule="exact"/>
        <w:ind w:firstLine="454"/>
        <w:rPr>
          <w:b/>
          <w:szCs w:val="28"/>
          <w:lang w:val="nl-NL"/>
        </w:rPr>
      </w:pPr>
      <w:r w:rsidRPr="007B33B6">
        <w:rPr>
          <w:b/>
          <w:szCs w:val="28"/>
          <w:lang w:val="nl-NL"/>
        </w:rPr>
        <w:t>1.2. Yêu cầu về kỹ thuật</w:t>
      </w:r>
    </w:p>
    <w:p w14:paraId="10A04FA9" w14:textId="77777777" w:rsidR="007774C2" w:rsidRPr="007B33B6" w:rsidRDefault="007774C2" w:rsidP="007774C2">
      <w:pPr>
        <w:numPr>
          <w:ilvl w:val="0"/>
          <w:numId w:val="1"/>
        </w:numPr>
        <w:spacing w:before="80" w:after="40" w:line="240" w:lineRule="auto"/>
        <w:jc w:val="both"/>
        <w:rPr>
          <w:b/>
          <w:szCs w:val="28"/>
        </w:rPr>
      </w:pPr>
      <w:r w:rsidRPr="007B33B6">
        <w:rPr>
          <w:b/>
          <w:szCs w:val="28"/>
        </w:rPr>
        <w:t>Yêu cầu chung:</w:t>
      </w:r>
    </w:p>
    <w:p w14:paraId="711CB6A5" w14:textId="77777777" w:rsidR="007774C2" w:rsidRPr="007B33B6" w:rsidRDefault="007774C2" w:rsidP="007774C2">
      <w:pPr>
        <w:spacing w:before="80" w:after="40"/>
        <w:ind w:firstLine="709"/>
        <w:rPr>
          <w:bCs/>
          <w:szCs w:val="28"/>
        </w:rPr>
      </w:pPr>
      <w:r w:rsidRPr="007B33B6">
        <w:rPr>
          <w:bCs/>
          <w:szCs w:val="28"/>
        </w:rPr>
        <w:t xml:space="preserve">- Đảm bảo tất cả các loại máy mới 100%, năm sản xuất từ </w:t>
      </w:r>
      <w:r>
        <w:rPr>
          <w:bCs/>
          <w:szCs w:val="28"/>
        </w:rPr>
        <w:t>2025 trở về sau</w:t>
      </w:r>
      <w:r w:rsidRPr="007B33B6">
        <w:rPr>
          <w:bCs/>
          <w:szCs w:val="28"/>
        </w:rPr>
        <w:t>.</w:t>
      </w:r>
    </w:p>
    <w:p w14:paraId="7597D73E" w14:textId="77777777" w:rsidR="007774C2" w:rsidRPr="007B33B6" w:rsidRDefault="007774C2" w:rsidP="007774C2">
      <w:pPr>
        <w:spacing w:before="80" w:after="40"/>
        <w:ind w:firstLine="720"/>
        <w:rPr>
          <w:szCs w:val="28"/>
        </w:rPr>
      </w:pPr>
      <w:r w:rsidRPr="007B33B6">
        <w:rPr>
          <w:szCs w:val="28"/>
        </w:rPr>
        <w:t>- Cung cấp đúng và đầy đủ hồ sơ theo yêu cầu của E- HSMT.</w:t>
      </w:r>
    </w:p>
    <w:p w14:paraId="5D2956BD" w14:textId="77777777" w:rsidR="007774C2" w:rsidRPr="007B33B6" w:rsidRDefault="007774C2" w:rsidP="007774C2">
      <w:pPr>
        <w:spacing w:before="80" w:after="40"/>
        <w:ind w:firstLine="720"/>
        <w:rPr>
          <w:szCs w:val="28"/>
        </w:rPr>
      </w:pPr>
      <w:r w:rsidRPr="007B33B6">
        <w:rPr>
          <w:szCs w:val="28"/>
        </w:rPr>
        <w:t>- Cung cấp đầy đủ hồ sơ về quản lý chất lượng trang thiết bị y tế.</w:t>
      </w:r>
    </w:p>
    <w:p w14:paraId="15F17C2F" w14:textId="77777777" w:rsidR="007774C2" w:rsidRPr="007B33B6" w:rsidRDefault="007774C2" w:rsidP="007774C2">
      <w:pPr>
        <w:spacing w:before="80" w:after="40"/>
        <w:ind w:firstLine="720"/>
        <w:rPr>
          <w:szCs w:val="28"/>
          <w:lang w:val="nl-NL"/>
        </w:rPr>
      </w:pPr>
      <w:r w:rsidRPr="007B33B6">
        <w:rPr>
          <w:szCs w:val="28"/>
          <w:lang w:val="nl-NL"/>
        </w:rPr>
        <w:t>- Nhà thầu phải cung cấp đầy đủ thông tin</w:t>
      </w:r>
      <w:r>
        <w:rPr>
          <w:szCs w:val="28"/>
          <w:lang w:val="nl-NL"/>
        </w:rPr>
        <w:t>,</w:t>
      </w:r>
      <w:r w:rsidRPr="007B33B6">
        <w:rPr>
          <w:szCs w:val="28"/>
          <w:lang w:val="nl-NL"/>
        </w:rPr>
        <w:t xml:space="preserve"> hồ sơ truy xuất nguồn gốc, xuất xứ </w:t>
      </w:r>
      <w:r>
        <w:rPr>
          <w:szCs w:val="28"/>
          <w:lang w:val="nl-NL"/>
        </w:rPr>
        <w:t xml:space="preserve">và bảo hành trang thiết bị y tế </w:t>
      </w:r>
      <w:r w:rsidRPr="007B33B6">
        <w:rPr>
          <w:szCs w:val="28"/>
          <w:lang w:val="nl-NL"/>
        </w:rPr>
        <w:t>của 100% hàng hóa dự thầu. Cụ thể: phải nêu rõ nguồn gốc, xuất xứ của thiết bị, ký mã hiệu, nhãn mác của sản phẩm và các tài liệu kèm theo để chứng minh tính hợp lệ của sản phẩm</w:t>
      </w:r>
      <w:r>
        <w:rPr>
          <w:szCs w:val="28"/>
          <w:lang w:val="nl-NL"/>
        </w:rPr>
        <w:t xml:space="preserve"> dự thầu</w:t>
      </w:r>
      <w:r w:rsidRPr="007B33B6">
        <w:rPr>
          <w:szCs w:val="28"/>
          <w:lang w:val="nl-NL"/>
        </w:rPr>
        <w:t xml:space="preserve">. </w:t>
      </w:r>
    </w:p>
    <w:p w14:paraId="6C35E3A6" w14:textId="77777777" w:rsidR="007774C2" w:rsidRPr="007B33B6" w:rsidRDefault="007774C2" w:rsidP="007774C2">
      <w:pPr>
        <w:spacing w:before="80" w:after="40"/>
        <w:ind w:firstLine="720"/>
        <w:rPr>
          <w:spacing w:val="-2"/>
          <w:szCs w:val="28"/>
          <w:lang w:val="nl-NL"/>
        </w:rPr>
      </w:pPr>
      <w:r w:rsidRPr="007B33B6">
        <w:rPr>
          <w:szCs w:val="28"/>
          <w:lang w:val="nl-NL"/>
        </w:rPr>
        <w:t xml:space="preserve">- Nhà thầu phải cung cấp các tài liệu để chứng minh tính phù hợp (đáp ứng) của hàng hóa được quy định tại bảng </w:t>
      </w:r>
      <w:r w:rsidRPr="007B33B6">
        <w:rPr>
          <w:spacing w:val="-2"/>
          <w:szCs w:val="28"/>
          <w:lang w:val="nl-NL"/>
        </w:rPr>
        <w:t>Yêu cầu về kỹ thuật chi tiết.</w:t>
      </w:r>
    </w:p>
    <w:p w14:paraId="6A6B4991" w14:textId="77777777" w:rsidR="007774C2" w:rsidRPr="007B33B6" w:rsidRDefault="007774C2" w:rsidP="007774C2">
      <w:pPr>
        <w:spacing w:before="80" w:after="40"/>
        <w:ind w:firstLine="720"/>
        <w:rPr>
          <w:szCs w:val="28"/>
        </w:rPr>
      </w:pPr>
      <w:r w:rsidRPr="007B33B6">
        <w:rPr>
          <w:szCs w:val="28"/>
        </w:rPr>
        <w:t>- Các yêu cầu khác: toàn bộ chi phí liên quan đến việc cung cấp và lắp đặt thiết bị và dịch vụ sau bán hàng do nhà thầu chi trả.</w:t>
      </w:r>
    </w:p>
    <w:p w14:paraId="30F24007" w14:textId="77777777" w:rsidR="007774C2" w:rsidRDefault="007774C2" w:rsidP="007774C2">
      <w:pPr>
        <w:spacing w:before="80" w:after="40"/>
        <w:ind w:left="709"/>
        <w:rPr>
          <w:b/>
          <w:spacing w:val="-2"/>
          <w:szCs w:val="28"/>
          <w:lang w:val="nl-NL"/>
        </w:rPr>
      </w:pPr>
      <w:r w:rsidRPr="005F5CBC">
        <w:rPr>
          <w:b/>
          <w:spacing w:val="-2"/>
          <w:szCs w:val="28"/>
          <w:lang w:val="nl-NL"/>
        </w:rPr>
        <w:t>b. Yêu cầu về kỹ thuật chi tiết:</w:t>
      </w:r>
      <w:r>
        <w:rPr>
          <w:b/>
          <w:spacing w:val="-2"/>
          <w:szCs w:val="28"/>
          <w:lang w:val="nl-NL"/>
        </w:rPr>
        <w:t xml:space="preserve"> </w:t>
      </w:r>
    </w:p>
    <w:p w14:paraId="588F2C26" w14:textId="7041EB45" w:rsidR="000B0871" w:rsidRDefault="007774C2" w:rsidP="007774C2">
      <w:pPr>
        <w:spacing w:before="80" w:after="40"/>
        <w:jc w:val="center"/>
        <w:rPr>
          <w:i/>
          <w:szCs w:val="28"/>
        </w:rPr>
      </w:pPr>
      <w:r w:rsidRPr="00560092">
        <w:rPr>
          <w:i/>
          <w:spacing w:val="-2"/>
          <w:szCs w:val="28"/>
          <w:lang w:val="nl-NL"/>
        </w:rPr>
        <w:t xml:space="preserve">(Đính kèm Danh mục chi tiết Gói thầu </w:t>
      </w:r>
      <w:r w:rsidRPr="00560092">
        <w:rPr>
          <w:i/>
          <w:szCs w:val="28"/>
        </w:rPr>
        <w:t>Mua sắm trang thiết bị y tế năm 2025)</w:t>
      </w:r>
    </w:p>
    <w:p w14:paraId="251FB17E" w14:textId="77777777" w:rsidR="000B0871" w:rsidRDefault="000B0871">
      <w:pPr>
        <w:rPr>
          <w:i/>
          <w:szCs w:val="28"/>
        </w:rPr>
        <w:sectPr w:rsidR="000B0871" w:rsidSect="00E31E7C">
          <w:pgSz w:w="11907" w:h="16840" w:code="9"/>
          <w:pgMar w:top="1134" w:right="1134" w:bottom="1134" w:left="1701" w:header="720" w:footer="720" w:gutter="0"/>
          <w:cols w:space="708"/>
          <w:docGrid w:linePitch="381"/>
        </w:sectPr>
      </w:pPr>
      <w:r>
        <w:rPr>
          <w:i/>
          <w:szCs w:val="28"/>
        </w:rPr>
        <w:br w:type="page"/>
      </w:r>
    </w:p>
    <w:tbl>
      <w:tblPr>
        <w:tblW w:w="14288" w:type="dxa"/>
        <w:tblLook w:val="04A0" w:firstRow="1" w:lastRow="0" w:firstColumn="1" w:lastColumn="0" w:noHBand="0" w:noVBand="1"/>
      </w:tblPr>
      <w:tblGrid>
        <w:gridCol w:w="743"/>
        <w:gridCol w:w="2480"/>
        <w:gridCol w:w="6273"/>
        <w:gridCol w:w="1176"/>
        <w:gridCol w:w="1324"/>
        <w:gridCol w:w="2292"/>
      </w:tblGrid>
      <w:tr w:rsidR="00750532" w:rsidRPr="009011CB" w14:paraId="2B4A4AAF" w14:textId="77777777" w:rsidTr="008D3B84">
        <w:trPr>
          <w:trHeight w:val="465"/>
        </w:trPr>
        <w:tc>
          <w:tcPr>
            <w:tcW w:w="14288" w:type="dxa"/>
            <w:gridSpan w:val="6"/>
            <w:tcBorders>
              <w:top w:val="nil"/>
              <w:left w:val="nil"/>
              <w:bottom w:val="nil"/>
              <w:right w:val="nil"/>
            </w:tcBorders>
            <w:vAlign w:val="center"/>
            <w:hideMark/>
          </w:tcPr>
          <w:p w14:paraId="7DAE85A7"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lastRenderedPageBreak/>
              <w:t>DANH MỤC GÓI THẦU MUA SẮM TRANG THIẾT BỊ Y TẾ NĂM 2025</w:t>
            </w:r>
          </w:p>
        </w:tc>
      </w:tr>
      <w:tr w:rsidR="00750532" w:rsidRPr="009011CB" w14:paraId="5EF51163" w14:textId="77777777" w:rsidTr="008D3B84">
        <w:trPr>
          <w:trHeight w:val="1395"/>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5C1FEE85"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Stt</w:t>
            </w:r>
          </w:p>
        </w:tc>
        <w:tc>
          <w:tcPr>
            <w:tcW w:w="2480" w:type="dxa"/>
            <w:tcBorders>
              <w:top w:val="single" w:sz="4" w:space="0" w:color="auto"/>
              <w:left w:val="nil"/>
              <w:bottom w:val="single" w:sz="4" w:space="0" w:color="auto"/>
              <w:right w:val="single" w:sz="4" w:space="0" w:color="auto"/>
            </w:tcBorders>
            <w:noWrap/>
            <w:vAlign w:val="center"/>
            <w:hideMark/>
          </w:tcPr>
          <w:p w14:paraId="500E4114"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 xml:space="preserve">Tên thiết bị </w:t>
            </w:r>
          </w:p>
        </w:tc>
        <w:tc>
          <w:tcPr>
            <w:tcW w:w="6273" w:type="dxa"/>
            <w:tcBorders>
              <w:top w:val="single" w:sz="4" w:space="0" w:color="auto"/>
              <w:left w:val="nil"/>
              <w:bottom w:val="single" w:sz="4" w:space="0" w:color="auto"/>
              <w:right w:val="single" w:sz="4" w:space="0" w:color="auto"/>
            </w:tcBorders>
            <w:noWrap/>
            <w:vAlign w:val="center"/>
            <w:hideMark/>
          </w:tcPr>
          <w:p w14:paraId="4DE37129"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Cấu hình thông số kỹ thuật</w:t>
            </w:r>
          </w:p>
        </w:tc>
        <w:tc>
          <w:tcPr>
            <w:tcW w:w="1176" w:type="dxa"/>
            <w:tcBorders>
              <w:top w:val="single" w:sz="4" w:space="0" w:color="auto"/>
              <w:left w:val="nil"/>
              <w:bottom w:val="single" w:sz="4" w:space="0" w:color="auto"/>
              <w:right w:val="single" w:sz="4" w:space="0" w:color="auto"/>
            </w:tcBorders>
            <w:noWrap/>
            <w:vAlign w:val="center"/>
            <w:hideMark/>
          </w:tcPr>
          <w:p w14:paraId="29790405"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ĐVT</w:t>
            </w:r>
          </w:p>
        </w:tc>
        <w:tc>
          <w:tcPr>
            <w:tcW w:w="1324" w:type="dxa"/>
            <w:tcBorders>
              <w:top w:val="single" w:sz="4" w:space="0" w:color="auto"/>
              <w:left w:val="nil"/>
              <w:bottom w:val="single" w:sz="4" w:space="0" w:color="auto"/>
              <w:right w:val="single" w:sz="4" w:space="0" w:color="auto"/>
            </w:tcBorders>
            <w:vAlign w:val="center"/>
            <w:hideMark/>
          </w:tcPr>
          <w:p w14:paraId="229BEA4B"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Số lượng</w:t>
            </w:r>
          </w:p>
        </w:tc>
        <w:tc>
          <w:tcPr>
            <w:tcW w:w="2292" w:type="dxa"/>
            <w:tcBorders>
              <w:top w:val="single" w:sz="4" w:space="0" w:color="auto"/>
              <w:left w:val="nil"/>
              <w:bottom w:val="single" w:sz="4" w:space="0" w:color="auto"/>
              <w:right w:val="single" w:sz="4" w:space="0" w:color="auto"/>
            </w:tcBorders>
            <w:vAlign w:val="center"/>
            <w:hideMark/>
          </w:tcPr>
          <w:p w14:paraId="5277F4BE"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Yêu cầu cung cấp tài liệu chứng minh</w:t>
            </w:r>
          </w:p>
        </w:tc>
      </w:tr>
      <w:tr w:rsidR="00750532" w:rsidRPr="009011CB" w14:paraId="3E916A77" w14:textId="77777777" w:rsidTr="008D3B84">
        <w:trPr>
          <w:trHeight w:val="540"/>
        </w:trPr>
        <w:tc>
          <w:tcPr>
            <w:tcW w:w="743" w:type="dxa"/>
            <w:tcBorders>
              <w:top w:val="nil"/>
              <w:left w:val="single" w:sz="4" w:space="0" w:color="auto"/>
              <w:bottom w:val="single" w:sz="4" w:space="0" w:color="auto"/>
              <w:right w:val="single" w:sz="4" w:space="0" w:color="auto"/>
            </w:tcBorders>
            <w:noWrap/>
            <w:vAlign w:val="center"/>
            <w:hideMark/>
          </w:tcPr>
          <w:p w14:paraId="7AA8E02C"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1</w:t>
            </w:r>
          </w:p>
        </w:tc>
        <w:tc>
          <w:tcPr>
            <w:tcW w:w="2480" w:type="dxa"/>
            <w:tcBorders>
              <w:top w:val="nil"/>
              <w:left w:val="nil"/>
              <w:bottom w:val="single" w:sz="4" w:space="0" w:color="auto"/>
              <w:right w:val="single" w:sz="4" w:space="0" w:color="auto"/>
            </w:tcBorders>
            <w:vAlign w:val="center"/>
            <w:hideMark/>
          </w:tcPr>
          <w:p w14:paraId="3BACF6B0"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 xml:space="preserve">Máy siêu âm điều trị </w:t>
            </w:r>
          </w:p>
        </w:tc>
        <w:tc>
          <w:tcPr>
            <w:tcW w:w="6273" w:type="dxa"/>
            <w:tcBorders>
              <w:top w:val="nil"/>
              <w:left w:val="nil"/>
              <w:bottom w:val="single" w:sz="4" w:space="0" w:color="auto"/>
              <w:right w:val="single" w:sz="4" w:space="0" w:color="auto"/>
            </w:tcBorders>
            <w:noWrap/>
            <w:vAlign w:val="center"/>
            <w:hideMark/>
          </w:tcPr>
          <w:p w14:paraId="75809DC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6231749E"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1E53BA86"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01</w:t>
            </w:r>
          </w:p>
        </w:tc>
        <w:tc>
          <w:tcPr>
            <w:tcW w:w="2292" w:type="dxa"/>
            <w:tcBorders>
              <w:top w:val="nil"/>
              <w:left w:val="nil"/>
              <w:bottom w:val="single" w:sz="4" w:space="0" w:color="auto"/>
              <w:right w:val="single" w:sz="4" w:space="0" w:color="auto"/>
            </w:tcBorders>
            <w:noWrap/>
            <w:vAlign w:val="center"/>
            <w:hideMark/>
          </w:tcPr>
          <w:p w14:paraId="0D277A74"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7F58C597"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6BAE252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2D445C7" w14:textId="77777777" w:rsidR="00750532" w:rsidRPr="009011CB" w:rsidRDefault="00750532" w:rsidP="00F80697">
            <w:pPr>
              <w:spacing w:after="0" w:line="240" w:lineRule="auto"/>
              <w:rPr>
                <w:rFonts w:eastAsia="Times New Roman" w:cs="Times New Roman"/>
                <w:color w:val="FF0000"/>
                <w:kern w:val="0"/>
                <w:sz w:val="24"/>
                <w:szCs w:val="24"/>
                <w14:ligatures w14:val="none"/>
              </w:rPr>
            </w:pPr>
            <w:r w:rsidRPr="009011CB">
              <w:rPr>
                <w:rFonts w:eastAsia="Times New Roman" w:cs="Times New Roman"/>
                <w:color w:val="FF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485997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Thiết bị mới 100%</w:t>
            </w:r>
          </w:p>
        </w:tc>
        <w:tc>
          <w:tcPr>
            <w:tcW w:w="1176" w:type="dxa"/>
            <w:tcBorders>
              <w:top w:val="nil"/>
              <w:left w:val="nil"/>
              <w:bottom w:val="nil"/>
              <w:right w:val="single" w:sz="4" w:space="0" w:color="auto"/>
            </w:tcBorders>
            <w:noWrap/>
            <w:vAlign w:val="center"/>
            <w:hideMark/>
          </w:tcPr>
          <w:p w14:paraId="445D509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AE942C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val="restart"/>
            <w:tcBorders>
              <w:top w:val="nil"/>
              <w:left w:val="single" w:sz="4" w:space="0" w:color="auto"/>
              <w:bottom w:val="single" w:sz="4" w:space="0" w:color="000000"/>
              <w:right w:val="single" w:sz="4" w:space="0" w:color="auto"/>
            </w:tcBorders>
            <w:vAlign w:val="center"/>
            <w:hideMark/>
          </w:tcPr>
          <w:p w14:paraId="71B31C7C" w14:textId="77777777" w:rsidR="00750532" w:rsidRPr="009011CB" w:rsidRDefault="00750532" w:rsidP="00F80697">
            <w:pPr>
              <w:spacing w:after="0" w:line="240" w:lineRule="auto"/>
              <w:jc w:val="center"/>
              <w:rPr>
                <w:rFonts w:eastAsia="Times New Roman" w:cs="Times New Roman"/>
                <w:b/>
                <w:bCs/>
                <w:color w:val="000000"/>
                <w:kern w:val="0"/>
                <w:sz w:val="26"/>
                <w:szCs w:val="26"/>
                <w14:ligatures w14:val="none"/>
              </w:rPr>
            </w:pPr>
            <w:r w:rsidRPr="009011CB">
              <w:rPr>
                <w:rFonts w:eastAsia="Times New Roman" w:cs="Times New Roman"/>
                <w:b/>
                <w:bCs/>
                <w:color w:val="000000"/>
                <w:kern w:val="0"/>
                <w:sz w:val="26"/>
                <w:szCs w:val="26"/>
                <w14:ligatures w14:val="none"/>
              </w:rPr>
              <w:t>Nhà thầu cung cấp đầy đủ các tài liệu như sau:</w:t>
            </w:r>
            <w:r w:rsidRPr="009011CB">
              <w:rPr>
                <w:rFonts w:eastAsia="Times New Roman" w:cs="Times New Roman"/>
                <w:b/>
                <w:bCs/>
                <w:color w:val="000000"/>
                <w:kern w:val="0"/>
                <w:sz w:val="26"/>
                <w:szCs w:val="26"/>
                <w14:ligatures w14:val="none"/>
              </w:rPr>
              <w:br/>
              <w:t>1. Chương II. Bảng dữ liệu đấu thầu các Mục E. CDNT:  10.8.</w:t>
            </w:r>
            <w:r w:rsidRPr="009011CB">
              <w:rPr>
                <w:rFonts w:eastAsia="Times New Roman" w:cs="Times New Roman"/>
                <w:b/>
                <w:bCs/>
                <w:color w:val="000000"/>
                <w:kern w:val="0"/>
                <w:sz w:val="26"/>
                <w:szCs w:val="26"/>
                <w14:ligatures w14:val="none"/>
              </w:rPr>
              <w:br/>
            </w:r>
            <w:r w:rsidRPr="009011CB">
              <w:rPr>
                <w:rFonts w:eastAsia="Times New Roman" w:cs="Times New Roman"/>
                <w:b/>
                <w:bCs/>
                <w:color w:val="000000"/>
                <w:kern w:val="0"/>
                <w:sz w:val="26"/>
                <w:szCs w:val="26"/>
                <w14:ligatures w14:val="none"/>
              </w:rPr>
              <w:br/>
              <w:t>2. Chương III. Tiêu chuẩn đánh giá E-HSDT: Mục 3.</w:t>
            </w:r>
            <w:r w:rsidRPr="009011CB">
              <w:rPr>
                <w:rFonts w:eastAsia="Times New Roman" w:cs="Times New Roman"/>
                <w:b/>
                <w:bCs/>
                <w:color w:val="000000"/>
                <w:kern w:val="0"/>
                <w:sz w:val="26"/>
                <w:szCs w:val="26"/>
                <w14:ligatures w14:val="none"/>
              </w:rPr>
              <w:br/>
              <w:t xml:space="preserve"> Tiêu chuẩn đánh giá về kỹ thuật.</w:t>
            </w:r>
            <w:r w:rsidRPr="009011CB">
              <w:rPr>
                <w:rFonts w:eastAsia="Times New Roman" w:cs="Times New Roman"/>
                <w:b/>
                <w:bCs/>
                <w:color w:val="000000"/>
                <w:kern w:val="0"/>
                <w:sz w:val="26"/>
                <w:szCs w:val="26"/>
                <w14:ligatures w14:val="none"/>
              </w:rPr>
              <w:br/>
            </w:r>
            <w:r w:rsidRPr="009011CB">
              <w:rPr>
                <w:rFonts w:eastAsia="Times New Roman" w:cs="Times New Roman"/>
                <w:b/>
                <w:bCs/>
                <w:color w:val="000000"/>
                <w:kern w:val="0"/>
                <w:sz w:val="26"/>
                <w:szCs w:val="26"/>
                <w14:ligatures w14:val="none"/>
              </w:rPr>
              <w:br/>
              <w:t>3. Chương V. Yêu cầu về kỹ thuật.</w:t>
            </w:r>
          </w:p>
        </w:tc>
      </w:tr>
      <w:tr w:rsidR="00750532" w:rsidRPr="009011CB" w14:paraId="54E2F855"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BA13E8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3E765B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F36776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Năm sản xuất: 2025 trở về sau</w:t>
            </w:r>
          </w:p>
        </w:tc>
        <w:tc>
          <w:tcPr>
            <w:tcW w:w="1176" w:type="dxa"/>
            <w:tcBorders>
              <w:top w:val="nil"/>
              <w:left w:val="nil"/>
              <w:bottom w:val="nil"/>
              <w:right w:val="single" w:sz="4" w:space="0" w:color="auto"/>
            </w:tcBorders>
            <w:noWrap/>
            <w:vAlign w:val="center"/>
            <w:hideMark/>
          </w:tcPr>
          <w:p w14:paraId="078E597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B0A2D6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507C8ABB"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7A435AA2"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25DAAE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E72011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6A17AE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xml:space="preserve"> Cấu hình:</w:t>
            </w:r>
          </w:p>
        </w:tc>
        <w:tc>
          <w:tcPr>
            <w:tcW w:w="1176" w:type="dxa"/>
            <w:tcBorders>
              <w:top w:val="nil"/>
              <w:left w:val="nil"/>
              <w:bottom w:val="nil"/>
              <w:right w:val="single" w:sz="4" w:space="0" w:color="auto"/>
            </w:tcBorders>
            <w:noWrap/>
            <w:vAlign w:val="center"/>
            <w:hideMark/>
          </w:tcPr>
          <w:p w14:paraId="2BF56B0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116D2E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63A634C5"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3C0A4DA3"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4F8E1D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AFC47E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B6014A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Máy chính: 01 Chiếc</w:t>
            </w:r>
          </w:p>
        </w:tc>
        <w:tc>
          <w:tcPr>
            <w:tcW w:w="1176" w:type="dxa"/>
            <w:tcBorders>
              <w:top w:val="nil"/>
              <w:left w:val="nil"/>
              <w:bottom w:val="nil"/>
              <w:right w:val="single" w:sz="4" w:space="0" w:color="auto"/>
            </w:tcBorders>
            <w:noWrap/>
            <w:vAlign w:val="center"/>
            <w:hideMark/>
          </w:tcPr>
          <w:p w14:paraId="500453E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113C8F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7F10A156"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6A7067CB"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251478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3329DD4"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7DD8B1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nguồn: 01 Cái</w:t>
            </w:r>
          </w:p>
        </w:tc>
        <w:tc>
          <w:tcPr>
            <w:tcW w:w="1176" w:type="dxa"/>
            <w:tcBorders>
              <w:top w:val="nil"/>
              <w:left w:val="nil"/>
              <w:bottom w:val="nil"/>
              <w:right w:val="single" w:sz="4" w:space="0" w:color="auto"/>
            </w:tcBorders>
            <w:noWrap/>
            <w:vAlign w:val="center"/>
            <w:hideMark/>
          </w:tcPr>
          <w:p w14:paraId="492D7FE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19030C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43AD4D04"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5E0B6469"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54AD2A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281215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EE824F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Tay đỡ đầu phát tích hợp nam châm giữ: 01 Cái</w:t>
            </w:r>
          </w:p>
        </w:tc>
        <w:tc>
          <w:tcPr>
            <w:tcW w:w="1176" w:type="dxa"/>
            <w:tcBorders>
              <w:top w:val="nil"/>
              <w:left w:val="nil"/>
              <w:bottom w:val="nil"/>
              <w:right w:val="single" w:sz="4" w:space="0" w:color="auto"/>
            </w:tcBorders>
            <w:noWrap/>
            <w:vAlign w:val="center"/>
            <w:hideMark/>
          </w:tcPr>
          <w:p w14:paraId="6ADF4AA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34005F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1A30D295"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47EE1FB1"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617F88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0A5E12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6BA8E8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Đầu phát siêu âm đa tần 1/3 MHz 5cm2: 01 Cái</w:t>
            </w:r>
          </w:p>
        </w:tc>
        <w:tc>
          <w:tcPr>
            <w:tcW w:w="1176" w:type="dxa"/>
            <w:tcBorders>
              <w:top w:val="nil"/>
              <w:left w:val="nil"/>
              <w:bottom w:val="nil"/>
              <w:right w:val="single" w:sz="4" w:space="0" w:color="auto"/>
            </w:tcBorders>
            <w:noWrap/>
            <w:vAlign w:val="center"/>
            <w:hideMark/>
          </w:tcPr>
          <w:p w14:paraId="7DFA74D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C61EF0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241B573A"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2D971FE7"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1542980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6D000E4"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4BF005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Gói phần mềm ngôn ngữ Tiếng Việt: 01 Bộ</w:t>
            </w:r>
          </w:p>
        </w:tc>
        <w:tc>
          <w:tcPr>
            <w:tcW w:w="1176" w:type="dxa"/>
            <w:tcBorders>
              <w:top w:val="nil"/>
              <w:left w:val="nil"/>
              <w:bottom w:val="nil"/>
              <w:right w:val="single" w:sz="4" w:space="0" w:color="auto"/>
            </w:tcBorders>
            <w:noWrap/>
            <w:vAlign w:val="center"/>
            <w:hideMark/>
          </w:tcPr>
          <w:p w14:paraId="0E7C2D4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CE2787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2734BF2E"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22D794BE"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19AFB2B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468E3F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6FF26E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Lọ gel 260 gr: 01 Lọ</w:t>
            </w:r>
          </w:p>
        </w:tc>
        <w:tc>
          <w:tcPr>
            <w:tcW w:w="1176" w:type="dxa"/>
            <w:tcBorders>
              <w:top w:val="nil"/>
              <w:left w:val="nil"/>
              <w:bottom w:val="nil"/>
              <w:right w:val="single" w:sz="4" w:space="0" w:color="auto"/>
            </w:tcBorders>
            <w:noWrap/>
            <w:vAlign w:val="center"/>
            <w:hideMark/>
          </w:tcPr>
          <w:p w14:paraId="4583EBB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0F5D09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21505B9F"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4342D0F3"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4371F66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60745F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0138EB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Hướng dẫn sử dụng tiếng Anh/Việt: 01 Bộ</w:t>
            </w:r>
          </w:p>
        </w:tc>
        <w:tc>
          <w:tcPr>
            <w:tcW w:w="1176" w:type="dxa"/>
            <w:tcBorders>
              <w:top w:val="nil"/>
              <w:left w:val="nil"/>
              <w:bottom w:val="nil"/>
              <w:right w:val="single" w:sz="4" w:space="0" w:color="auto"/>
            </w:tcBorders>
            <w:noWrap/>
            <w:vAlign w:val="center"/>
            <w:hideMark/>
          </w:tcPr>
          <w:p w14:paraId="6957AE1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3BF9D5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4904411D"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41F4AE67"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556C4D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CC9EEF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9E0DCE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1286A69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2B0C1B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6203AC45"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2BDDE0CB"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62D38F5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92FDCD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C38202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phát cho đầu siêu âm là 1 và 3MHz</w:t>
            </w:r>
          </w:p>
        </w:tc>
        <w:tc>
          <w:tcPr>
            <w:tcW w:w="1176" w:type="dxa"/>
            <w:tcBorders>
              <w:top w:val="nil"/>
              <w:left w:val="nil"/>
              <w:bottom w:val="nil"/>
              <w:right w:val="single" w:sz="4" w:space="0" w:color="auto"/>
            </w:tcBorders>
            <w:noWrap/>
            <w:vAlign w:val="center"/>
            <w:hideMark/>
          </w:tcPr>
          <w:p w14:paraId="4037A37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187A1F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3B5E4DDD"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3BD56B2A"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A05867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10552D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447A51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Đầu ra liên tục với công suất tối đa là 3W/cm2</w:t>
            </w:r>
          </w:p>
        </w:tc>
        <w:tc>
          <w:tcPr>
            <w:tcW w:w="1176" w:type="dxa"/>
            <w:tcBorders>
              <w:top w:val="nil"/>
              <w:left w:val="nil"/>
              <w:bottom w:val="nil"/>
              <w:right w:val="single" w:sz="4" w:space="0" w:color="auto"/>
            </w:tcBorders>
            <w:noWrap/>
            <w:vAlign w:val="center"/>
            <w:hideMark/>
          </w:tcPr>
          <w:p w14:paraId="4B95834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1D91FE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41AA42E7"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347058FA"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57CFC8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6F0B1D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AE2728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Đầu ra xung với công suất tối đa là 3W/cm2</w:t>
            </w:r>
          </w:p>
        </w:tc>
        <w:tc>
          <w:tcPr>
            <w:tcW w:w="1176" w:type="dxa"/>
            <w:tcBorders>
              <w:top w:val="nil"/>
              <w:left w:val="nil"/>
              <w:bottom w:val="nil"/>
              <w:right w:val="single" w:sz="4" w:space="0" w:color="auto"/>
            </w:tcBorders>
            <w:noWrap/>
            <w:vAlign w:val="center"/>
            <w:hideMark/>
          </w:tcPr>
          <w:p w14:paraId="5C51339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235BDE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52C39678"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01EE42D3"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5512516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ACA9DF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A19C3C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Màn hình màu cảm ứng điện dung 7 inch</w:t>
            </w:r>
          </w:p>
        </w:tc>
        <w:tc>
          <w:tcPr>
            <w:tcW w:w="1176" w:type="dxa"/>
            <w:tcBorders>
              <w:top w:val="nil"/>
              <w:left w:val="nil"/>
              <w:bottom w:val="nil"/>
              <w:right w:val="single" w:sz="4" w:space="0" w:color="auto"/>
            </w:tcBorders>
            <w:noWrap/>
            <w:vAlign w:val="center"/>
            <w:hideMark/>
          </w:tcPr>
          <w:p w14:paraId="197856A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8A00DD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6F3FE983"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51A19AB9"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C86526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814D4C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234859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Thư viện lớn gồm các chương trình đã cài đặt sẵn cho các bệnh thường gặp</w:t>
            </w:r>
          </w:p>
        </w:tc>
        <w:tc>
          <w:tcPr>
            <w:tcW w:w="1176" w:type="dxa"/>
            <w:tcBorders>
              <w:top w:val="nil"/>
              <w:left w:val="nil"/>
              <w:bottom w:val="nil"/>
              <w:right w:val="single" w:sz="4" w:space="0" w:color="auto"/>
            </w:tcBorders>
            <w:noWrap/>
            <w:vAlign w:val="center"/>
            <w:hideMark/>
          </w:tcPr>
          <w:p w14:paraId="03F6499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A71641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0B18CDF3"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3D78C709"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3FB994E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nil"/>
              <w:right w:val="single" w:sz="4" w:space="0" w:color="auto"/>
            </w:tcBorders>
            <w:noWrap/>
            <w:vAlign w:val="center"/>
            <w:hideMark/>
          </w:tcPr>
          <w:p w14:paraId="4D93539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7FB901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Chương trình tự do cho phép người sử dụng đặt</w:t>
            </w:r>
          </w:p>
        </w:tc>
        <w:tc>
          <w:tcPr>
            <w:tcW w:w="1176" w:type="dxa"/>
            <w:tcBorders>
              <w:top w:val="nil"/>
              <w:left w:val="nil"/>
              <w:bottom w:val="nil"/>
              <w:right w:val="single" w:sz="4" w:space="0" w:color="auto"/>
            </w:tcBorders>
            <w:noWrap/>
            <w:vAlign w:val="center"/>
            <w:hideMark/>
          </w:tcPr>
          <w:p w14:paraId="78D49FD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0041BB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08A8595C"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76107D5D"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5D7868F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F602E5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7DD97B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các thông số</w:t>
            </w:r>
          </w:p>
        </w:tc>
        <w:tc>
          <w:tcPr>
            <w:tcW w:w="1176" w:type="dxa"/>
            <w:tcBorders>
              <w:top w:val="nil"/>
              <w:left w:val="nil"/>
              <w:bottom w:val="nil"/>
              <w:right w:val="single" w:sz="4" w:space="0" w:color="auto"/>
            </w:tcBorders>
            <w:noWrap/>
            <w:vAlign w:val="center"/>
            <w:hideMark/>
          </w:tcPr>
          <w:p w14:paraId="6B11390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EC6296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632DFB59"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315AE274"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1A6588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59F747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142991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Khả năng lưu trữ các chương trình/thông số điều trị do người sử dụng đặt</w:t>
            </w:r>
          </w:p>
        </w:tc>
        <w:tc>
          <w:tcPr>
            <w:tcW w:w="1176" w:type="dxa"/>
            <w:tcBorders>
              <w:top w:val="nil"/>
              <w:left w:val="nil"/>
              <w:bottom w:val="nil"/>
              <w:right w:val="single" w:sz="4" w:space="0" w:color="auto"/>
            </w:tcBorders>
            <w:noWrap/>
            <w:vAlign w:val="center"/>
            <w:hideMark/>
          </w:tcPr>
          <w:p w14:paraId="12F909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6DE6E2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4E33B95C"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2BFA3530" w14:textId="77777777" w:rsidTr="008D3B84">
        <w:trPr>
          <w:trHeight w:val="375"/>
        </w:trPr>
        <w:tc>
          <w:tcPr>
            <w:tcW w:w="743" w:type="dxa"/>
            <w:tcBorders>
              <w:top w:val="nil"/>
              <w:left w:val="single" w:sz="4" w:space="0" w:color="auto"/>
              <w:bottom w:val="single" w:sz="4" w:space="0" w:color="auto"/>
              <w:right w:val="single" w:sz="4" w:space="0" w:color="auto"/>
            </w:tcBorders>
            <w:noWrap/>
            <w:vAlign w:val="center"/>
            <w:hideMark/>
          </w:tcPr>
          <w:p w14:paraId="06AE426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6637119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69AB687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Cảnh báo không tiếp xúc bằng cả âm thanh và hình ảnh</w:t>
            </w:r>
          </w:p>
        </w:tc>
        <w:tc>
          <w:tcPr>
            <w:tcW w:w="1176" w:type="dxa"/>
            <w:tcBorders>
              <w:top w:val="nil"/>
              <w:left w:val="nil"/>
              <w:bottom w:val="single" w:sz="4" w:space="0" w:color="auto"/>
              <w:right w:val="single" w:sz="4" w:space="0" w:color="auto"/>
            </w:tcBorders>
            <w:noWrap/>
            <w:vAlign w:val="center"/>
            <w:hideMark/>
          </w:tcPr>
          <w:p w14:paraId="6FD43C9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3C24EA4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vMerge/>
            <w:tcBorders>
              <w:top w:val="nil"/>
              <w:left w:val="single" w:sz="4" w:space="0" w:color="auto"/>
              <w:bottom w:val="single" w:sz="4" w:space="0" w:color="000000"/>
              <w:right w:val="single" w:sz="4" w:space="0" w:color="auto"/>
            </w:tcBorders>
            <w:vAlign w:val="center"/>
            <w:hideMark/>
          </w:tcPr>
          <w:p w14:paraId="6F3DABF1" w14:textId="77777777" w:rsidR="00750532" w:rsidRPr="009011CB" w:rsidRDefault="00750532" w:rsidP="00F80697">
            <w:pPr>
              <w:spacing w:after="0" w:line="240" w:lineRule="auto"/>
              <w:rPr>
                <w:rFonts w:eastAsia="Times New Roman" w:cs="Times New Roman"/>
                <w:b/>
                <w:bCs/>
                <w:color w:val="000000"/>
                <w:kern w:val="0"/>
                <w:sz w:val="26"/>
                <w:szCs w:val="26"/>
                <w14:ligatures w14:val="none"/>
              </w:rPr>
            </w:pPr>
          </w:p>
        </w:tc>
      </w:tr>
      <w:tr w:rsidR="00750532" w:rsidRPr="009011CB" w14:paraId="50B0FF50" w14:textId="77777777" w:rsidTr="008D3B84">
        <w:trPr>
          <w:trHeight w:val="960"/>
        </w:trPr>
        <w:tc>
          <w:tcPr>
            <w:tcW w:w="743" w:type="dxa"/>
            <w:tcBorders>
              <w:top w:val="nil"/>
              <w:left w:val="single" w:sz="4" w:space="0" w:color="auto"/>
              <w:bottom w:val="nil"/>
              <w:right w:val="single" w:sz="4" w:space="0" w:color="auto"/>
            </w:tcBorders>
            <w:noWrap/>
            <w:vAlign w:val="center"/>
            <w:hideMark/>
          </w:tcPr>
          <w:p w14:paraId="38D736F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365B63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vAlign w:val="center"/>
            <w:hideMark/>
          </w:tcPr>
          <w:p w14:paraId="600B62A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Thời gian điều trị thực nghĩa là đồng hồ bấm giờ sẽ dừng đề phòng sự tiếp xúc  không tốt với da</w:t>
            </w:r>
          </w:p>
        </w:tc>
        <w:tc>
          <w:tcPr>
            <w:tcW w:w="1176" w:type="dxa"/>
            <w:tcBorders>
              <w:top w:val="nil"/>
              <w:left w:val="nil"/>
              <w:bottom w:val="nil"/>
              <w:right w:val="single" w:sz="4" w:space="0" w:color="auto"/>
            </w:tcBorders>
            <w:noWrap/>
            <w:vAlign w:val="center"/>
            <w:hideMark/>
          </w:tcPr>
          <w:p w14:paraId="2FD5376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1BB38D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6817D4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583110B"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313F821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C6DB67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7FEE45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Khả năng tích hợp nhiều loại đầu phát siêu âm khác nhau</w:t>
            </w:r>
          </w:p>
        </w:tc>
        <w:tc>
          <w:tcPr>
            <w:tcW w:w="1176" w:type="dxa"/>
            <w:tcBorders>
              <w:top w:val="nil"/>
              <w:left w:val="nil"/>
              <w:bottom w:val="nil"/>
              <w:right w:val="single" w:sz="4" w:space="0" w:color="auto"/>
            </w:tcBorders>
            <w:noWrap/>
            <w:vAlign w:val="center"/>
            <w:hideMark/>
          </w:tcPr>
          <w:p w14:paraId="188A3B5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A14384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4BEC47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C73AB29"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031C5B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07AB47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E6A92B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Cơ sở dữ liệu bệnh nhân.</w:t>
            </w:r>
          </w:p>
        </w:tc>
        <w:tc>
          <w:tcPr>
            <w:tcW w:w="1176" w:type="dxa"/>
            <w:tcBorders>
              <w:top w:val="nil"/>
              <w:left w:val="nil"/>
              <w:bottom w:val="nil"/>
              <w:right w:val="single" w:sz="4" w:space="0" w:color="auto"/>
            </w:tcBorders>
            <w:noWrap/>
            <w:vAlign w:val="center"/>
            <w:hideMark/>
          </w:tcPr>
          <w:p w14:paraId="198C8ED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050A5B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0F1847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1C43A4A"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C7A2D5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6296C24"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E269AB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Khả năng tạo, lưu các chương trình và chuỗi chương trình.</w:t>
            </w:r>
          </w:p>
        </w:tc>
        <w:tc>
          <w:tcPr>
            <w:tcW w:w="1176" w:type="dxa"/>
            <w:tcBorders>
              <w:top w:val="nil"/>
              <w:left w:val="nil"/>
              <w:bottom w:val="nil"/>
              <w:right w:val="single" w:sz="4" w:space="0" w:color="auto"/>
            </w:tcBorders>
            <w:noWrap/>
            <w:vAlign w:val="center"/>
            <w:hideMark/>
          </w:tcPr>
          <w:p w14:paraId="1A09244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BC1CFE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5517A0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C4AB7EA"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FFCDC2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295E77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BDE3F8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Nguồn cấp: 115-230V</w:t>
            </w:r>
          </w:p>
        </w:tc>
        <w:tc>
          <w:tcPr>
            <w:tcW w:w="1176" w:type="dxa"/>
            <w:tcBorders>
              <w:top w:val="nil"/>
              <w:left w:val="nil"/>
              <w:bottom w:val="nil"/>
              <w:right w:val="single" w:sz="4" w:space="0" w:color="auto"/>
            </w:tcBorders>
            <w:noWrap/>
            <w:vAlign w:val="center"/>
            <w:hideMark/>
          </w:tcPr>
          <w:p w14:paraId="483758A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E511DB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8EECD6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8D7AD53"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397E817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53AB7C8"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8A95AE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sử dụng: 1MHz/3MHz</w:t>
            </w:r>
          </w:p>
        </w:tc>
        <w:tc>
          <w:tcPr>
            <w:tcW w:w="1176" w:type="dxa"/>
            <w:tcBorders>
              <w:top w:val="nil"/>
              <w:left w:val="nil"/>
              <w:bottom w:val="nil"/>
              <w:right w:val="single" w:sz="4" w:space="0" w:color="auto"/>
            </w:tcBorders>
            <w:noWrap/>
            <w:vAlign w:val="center"/>
            <w:hideMark/>
          </w:tcPr>
          <w:p w14:paraId="14115BA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8F633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812EB4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192D1BB"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521100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070FCA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999E60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xung: 100 Hz với chu kỳ từ 10% đến 100%, 10% mỗi bước chỉnh</w:t>
            </w:r>
          </w:p>
        </w:tc>
        <w:tc>
          <w:tcPr>
            <w:tcW w:w="1176" w:type="dxa"/>
            <w:tcBorders>
              <w:top w:val="nil"/>
              <w:left w:val="nil"/>
              <w:bottom w:val="nil"/>
              <w:right w:val="single" w:sz="4" w:space="0" w:color="auto"/>
            </w:tcBorders>
            <w:noWrap/>
            <w:vAlign w:val="center"/>
            <w:hideMark/>
          </w:tcPr>
          <w:p w14:paraId="001AF72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587A39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F9C130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04BD82E"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884B2C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5CB267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D9005E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Các chế độ đầu ra: xung và liên tục</w:t>
            </w:r>
          </w:p>
        </w:tc>
        <w:tc>
          <w:tcPr>
            <w:tcW w:w="1176" w:type="dxa"/>
            <w:tcBorders>
              <w:top w:val="nil"/>
              <w:left w:val="nil"/>
              <w:bottom w:val="nil"/>
              <w:right w:val="single" w:sz="4" w:space="0" w:color="auto"/>
            </w:tcBorders>
            <w:noWrap/>
            <w:vAlign w:val="center"/>
            <w:hideMark/>
          </w:tcPr>
          <w:p w14:paraId="093EC11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781565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7DACF3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13242B0"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68B131D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0D1790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F1D6B7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Cường độ: 0-3W/cm2 chế độ liên tục</w:t>
            </w:r>
          </w:p>
        </w:tc>
        <w:tc>
          <w:tcPr>
            <w:tcW w:w="1176" w:type="dxa"/>
            <w:tcBorders>
              <w:top w:val="nil"/>
              <w:left w:val="nil"/>
              <w:bottom w:val="nil"/>
              <w:right w:val="single" w:sz="4" w:space="0" w:color="auto"/>
            </w:tcBorders>
            <w:noWrap/>
            <w:vAlign w:val="center"/>
            <w:hideMark/>
          </w:tcPr>
          <w:p w14:paraId="16B0B7B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485524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9B35E3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E1DF5A3"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10354A8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77A03A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EEADDE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0-3W/cm2 chế độ xung</w:t>
            </w:r>
          </w:p>
        </w:tc>
        <w:tc>
          <w:tcPr>
            <w:tcW w:w="1176" w:type="dxa"/>
            <w:tcBorders>
              <w:top w:val="nil"/>
              <w:left w:val="nil"/>
              <w:bottom w:val="nil"/>
              <w:right w:val="single" w:sz="4" w:space="0" w:color="auto"/>
            </w:tcBorders>
            <w:noWrap/>
            <w:vAlign w:val="center"/>
            <w:hideMark/>
          </w:tcPr>
          <w:p w14:paraId="234EF42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6F8655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2547BC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35BD402"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E652E5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AB01F1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1A6957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Công suất đầu phát:</w:t>
            </w:r>
          </w:p>
        </w:tc>
        <w:tc>
          <w:tcPr>
            <w:tcW w:w="1176" w:type="dxa"/>
            <w:tcBorders>
              <w:top w:val="nil"/>
              <w:left w:val="nil"/>
              <w:bottom w:val="nil"/>
              <w:right w:val="single" w:sz="4" w:space="0" w:color="auto"/>
            </w:tcBorders>
            <w:noWrap/>
            <w:vAlign w:val="center"/>
            <w:hideMark/>
          </w:tcPr>
          <w:p w14:paraId="0EBFFE3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6879E7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BD69D4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9060596"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4E0FAD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603C0B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905897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1MHz/3MHz, 1 cm2( lựa chọn thêm)</w:t>
            </w:r>
          </w:p>
        </w:tc>
        <w:tc>
          <w:tcPr>
            <w:tcW w:w="1176" w:type="dxa"/>
            <w:tcBorders>
              <w:top w:val="nil"/>
              <w:left w:val="nil"/>
              <w:bottom w:val="nil"/>
              <w:right w:val="single" w:sz="4" w:space="0" w:color="auto"/>
            </w:tcBorders>
            <w:noWrap/>
            <w:vAlign w:val="center"/>
            <w:hideMark/>
          </w:tcPr>
          <w:p w14:paraId="3476A73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6F9C9C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7BF17E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F9B5837"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7113CB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B52D74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4198B7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1MHz/3MHz, 5 cm2( tiêu chuẩn)</w:t>
            </w:r>
          </w:p>
        </w:tc>
        <w:tc>
          <w:tcPr>
            <w:tcW w:w="1176" w:type="dxa"/>
            <w:tcBorders>
              <w:top w:val="nil"/>
              <w:left w:val="nil"/>
              <w:bottom w:val="nil"/>
              <w:right w:val="single" w:sz="4" w:space="0" w:color="auto"/>
            </w:tcBorders>
            <w:noWrap/>
            <w:vAlign w:val="center"/>
            <w:hideMark/>
          </w:tcPr>
          <w:p w14:paraId="4307675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E15113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9410CF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CBCE8AB"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759412D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CA2B7C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9718E8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Với cảnh báo không tiếp xúc, thích hợp cho việc điệu trị dưới nước</w:t>
            </w:r>
          </w:p>
        </w:tc>
        <w:tc>
          <w:tcPr>
            <w:tcW w:w="1176" w:type="dxa"/>
            <w:tcBorders>
              <w:top w:val="nil"/>
              <w:left w:val="nil"/>
              <w:bottom w:val="nil"/>
              <w:right w:val="single" w:sz="4" w:space="0" w:color="auto"/>
            </w:tcBorders>
            <w:noWrap/>
            <w:vAlign w:val="center"/>
            <w:hideMark/>
          </w:tcPr>
          <w:p w14:paraId="3475E28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98131B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C5BE71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F6AEFDC"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0636D26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0314FB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ECC0B1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Thời gian: 0 – 30 phút</w:t>
            </w:r>
          </w:p>
        </w:tc>
        <w:tc>
          <w:tcPr>
            <w:tcW w:w="1176" w:type="dxa"/>
            <w:tcBorders>
              <w:top w:val="nil"/>
              <w:left w:val="nil"/>
              <w:bottom w:val="nil"/>
              <w:right w:val="single" w:sz="4" w:space="0" w:color="auto"/>
            </w:tcBorders>
            <w:noWrap/>
            <w:vAlign w:val="center"/>
            <w:hideMark/>
          </w:tcPr>
          <w:p w14:paraId="74D1D1C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06AEEC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158316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0836AAC"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4480CFC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CAF945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6DB2E1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Trọng lượng: 2 kg</w:t>
            </w:r>
          </w:p>
        </w:tc>
        <w:tc>
          <w:tcPr>
            <w:tcW w:w="1176" w:type="dxa"/>
            <w:tcBorders>
              <w:top w:val="nil"/>
              <w:left w:val="nil"/>
              <w:bottom w:val="nil"/>
              <w:right w:val="single" w:sz="4" w:space="0" w:color="auto"/>
            </w:tcBorders>
            <w:noWrap/>
            <w:vAlign w:val="center"/>
            <w:hideMark/>
          </w:tcPr>
          <w:p w14:paraId="718409A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1747CE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CE88D5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8099BB8"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6CA00C1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nil"/>
              <w:right w:val="single" w:sz="4" w:space="0" w:color="auto"/>
            </w:tcBorders>
            <w:noWrap/>
            <w:vAlign w:val="center"/>
            <w:hideMark/>
          </w:tcPr>
          <w:p w14:paraId="52FBE23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422ED9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Kích thước: 22 x 22 x 12,5 cm</w:t>
            </w:r>
          </w:p>
        </w:tc>
        <w:tc>
          <w:tcPr>
            <w:tcW w:w="1176" w:type="dxa"/>
            <w:tcBorders>
              <w:top w:val="nil"/>
              <w:left w:val="nil"/>
              <w:bottom w:val="nil"/>
              <w:right w:val="single" w:sz="4" w:space="0" w:color="auto"/>
            </w:tcBorders>
            <w:noWrap/>
            <w:vAlign w:val="center"/>
            <w:hideMark/>
          </w:tcPr>
          <w:p w14:paraId="6B0192D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66C46C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2E360E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E7C6809"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43A7AA0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23198C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3BE7E1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Năng lượng đầu vào: 45VA</w:t>
            </w:r>
          </w:p>
        </w:tc>
        <w:tc>
          <w:tcPr>
            <w:tcW w:w="1176" w:type="dxa"/>
            <w:tcBorders>
              <w:top w:val="nil"/>
              <w:left w:val="nil"/>
              <w:bottom w:val="nil"/>
              <w:right w:val="single" w:sz="4" w:space="0" w:color="auto"/>
            </w:tcBorders>
            <w:noWrap/>
            <w:vAlign w:val="center"/>
            <w:hideMark/>
          </w:tcPr>
          <w:p w14:paraId="0DF7AE2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1E1667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F258C1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0C72A4C" w14:textId="77777777" w:rsidTr="008D3B84">
        <w:trPr>
          <w:trHeight w:val="435"/>
        </w:trPr>
        <w:tc>
          <w:tcPr>
            <w:tcW w:w="743" w:type="dxa"/>
            <w:tcBorders>
              <w:top w:val="nil"/>
              <w:left w:val="single" w:sz="4" w:space="0" w:color="auto"/>
              <w:bottom w:val="single" w:sz="4" w:space="0" w:color="auto"/>
              <w:right w:val="single" w:sz="4" w:space="0" w:color="auto"/>
            </w:tcBorders>
            <w:noWrap/>
            <w:vAlign w:val="center"/>
            <w:hideMark/>
          </w:tcPr>
          <w:p w14:paraId="55AFE9B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58A650D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7F786B3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Mức độ an toàn: Class I-BF type</w:t>
            </w:r>
          </w:p>
        </w:tc>
        <w:tc>
          <w:tcPr>
            <w:tcW w:w="1176" w:type="dxa"/>
            <w:tcBorders>
              <w:top w:val="nil"/>
              <w:left w:val="nil"/>
              <w:bottom w:val="single" w:sz="4" w:space="0" w:color="auto"/>
              <w:right w:val="single" w:sz="4" w:space="0" w:color="auto"/>
            </w:tcBorders>
            <w:noWrap/>
            <w:vAlign w:val="center"/>
            <w:hideMark/>
          </w:tcPr>
          <w:p w14:paraId="49B6541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72C566F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1A0B5BA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7161376" w14:textId="77777777" w:rsidTr="008D3B84">
        <w:trPr>
          <w:trHeight w:val="495"/>
        </w:trPr>
        <w:tc>
          <w:tcPr>
            <w:tcW w:w="743" w:type="dxa"/>
            <w:tcBorders>
              <w:top w:val="nil"/>
              <w:left w:val="single" w:sz="4" w:space="0" w:color="auto"/>
              <w:bottom w:val="single" w:sz="4" w:space="0" w:color="auto"/>
              <w:right w:val="single" w:sz="4" w:space="0" w:color="auto"/>
            </w:tcBorders>
            <w:noWrap/>
            <w:vAlign w:val="center"/>
            <w:hideMark/>
          </w:tcPr>
          <w:p w14:paraId="33AE7449"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2</w:t>
            </w:r>
          </w:p>
        </w:tc>
        <w:tc>
          <w:tcPr>
            <w:tcW w:w="2480" w:type="dxa"/>
            <w:tcBorders>
              <w:top w:val="nil"/>
              <w:left w:val="nil"/>
              <w:bottom w:val="single" w:sz="4" w:space="0" w:color="auto"/>
              <w:right w:val="single" w:sz="4" w:space="0" w:color="auto"/>
            </w:tcBorders>
            <w:noWrap/>
            <w:vAlign w:val="center"/>
            <w:hideMark/>
          </w:tcPr>
          <w:p w14:paraId="46AFE3B8"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 điện xung điều trị</w:t>
            </w:r>
          </w:p>
        </w:tc>
        <w:tc>
          <w:tcPr>
            <w:tcW w:w="6273" w:type="dxa"/>
            <w:tcBorders>
              <w:top w:val="nil"/>
              <w:left w:val="nil"/>
              <w:bottom w:val="single" w:sz="4" w:space="0" w:color="auto"/>
              <w:right w:val="single" w:sz="4" w:space="0" w:color="auto"/>
            </w:tcBorders>
            <w:noWrap/>
            <w:vAlign w:val="center"/>
            <w:hideMark/>
          </w:tcPr>
          <w:p w14:paraId="64BFE37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3085E2A3"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1B54469B"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01</w:t>
            </w:r>
          </w:p>
        </w:tc>
        <w:tc>
          <w:tcPr>
            <w:tcW w:w="2292" w:type="dxa"/>
            <w:tcBorders>
              <w:top w:val="nil"/>
              <w:left w:val="nil"/>
              <w:bottom w:val="single" w:sz="4" w:space="0" w:color="auto"/>
              <w:right w:val="single" w:sz="4" w:space="0" w:color="auto"/>
            </w:tcBorders>
            <w:noWrap/>
            <w:vAlign w:val="center"/>
            <w:hideMark/>
          </w:tcPr>
          <w:p w14:paraId="0B25756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41F714B1"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4F5794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83B33D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241D4F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Thiết bị mới 100%</w:t>
            </w:r>
          </w:p>
        </w:tc>
        <w:tc>
          <w:tcPr>
            <w:tcW w:w="1176" w:type="dxa"/>
            <w:tcBorders>
              <w:top w:val="nil"/>
              <w:left w:val="nil"/>
              <w:bottom w:val="nil"/>
              <w:right w:val="single" w:sz="4" w:space="0" w:color="auto"/>
            </w:tcBorders>
            <w:noWrap/>
            <w:vAlign w:val="center"/>
            <w:hideMark/>
          </w:tcPr>
          <w:p w14:paraId="4294EC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63203B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7C4BF9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A24B8F9"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3EE1A86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206A36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3B694E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Năm sản xuất: 2025 trở về sau</w:t>
            </w:r>
          </w:p>
        </w:tc>
        <w:tc>
          <w:tcPr>
            <w:tcW w:w="1176" w:type="dxa"/>
            <w:tcBorders>
              <w:top w:val="nil"/>
              <w:left w:val="nil"/>
              <w:bottom w:val="nil"/>
              <w:right w:val="single" w:sz="4" w:space="0" w:color="auto"/>
            </w:tcBorders>
            <w:noWrap/>
            <w:vAlign w:val="center"/>
            <w:hideMark/>
          </w:tcPr>
          <w:p w14:paraId="0E7B6C0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FEB7FD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89513C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D43DB5E" w14:textId="77777777" w:rsidTr="008D3B84">
        <w:trPr>
          <w:trHeight w:val="390"/>
        </w:trPr>
        <w:tc>
          <w:tcPr>
            <w:tcW w:w="743" w:type="dxa"/>
            <w:tcBorders>
              <w:top w:val="nil"/>
              <w:left w:val="single" w:sz="4" w:space="0" w:color="auto"/>
              <w:bottom w:val="single" w:sz="4" w:space="0" w:color="auto"/>
              <w:right w:val="single" w:sz="4" w:space="0" w:color="auto"/>
            </w:tcBorders>
            <w:noWrap/>
            <w:vAlign w:val="center"/>
            <w:hideMark/>
          </w:tcPr>
          <w:p w14:paraId="3DD8EFB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46710F5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7A66E1A8"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Cấu hình:</w:t>
            </w:r>
          </w:p>
        </w:tc>
        <w:tc>
          <w:tcPr>
            <w:tcW w:w="1176" w:type="dxa"/>
            <w:tcBorders>
              <w:top w:val="nil"/>
              <w:left w:val="nil"/>
              <w:bottom w:val="single" w:sz="4" w:space="0" w:color="auto"/>
              <w:right w:val="single" w:sz="4" w:space="0" w:color="auto"/>
            </w:tcBorders>
            <w:noWrap/>
            <w:vAlign w:val="center"/>
            <w:hideMark/>
          </w:tcPr>
          <w:p w14:paraId="57EBF4C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121B1F3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358A149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1490E8D"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7F434CB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3E2B85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BC77DF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Máy chính: 01 cái</w:t>
            </w:r>
          </w:p>
        </w:tc>
        <w:tc>
          <w:tcPr>
            <w:tcW w:w="1176" w:type="dxa"/>
            <w:tcBorders>
              <w:top w:val="nil"/>
              <w:left w:val="nil"/>
              <w:bottom w:val="nil"/>
              <w:right w:val="single" w:sz="4" w:space="0" w:color="auto"/>
            </w:tcBorders>
            <w:noWrap/>
            <w:vAlign w:val="center"/>
            <w:hideMark/>
          </w:tcPr>
          <w:p w14:paraId="6F38065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358AF8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C53434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0430529"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1AC0188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67AD7A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1AEFF6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nguồn: 01 cái</w:t>
            </w:r>
          </w:p>
        </w:tc>
        <w:tc>
          <w:tcPr>
            <w:tcW w:w="1176" w:type="dxa"/>
            <w:tcBorders>
              <w:top w:val="nil"/>
              <w:left w:val="nil"/>
              <w:bottom w:val="nil"/>
              <w:right w:val="single" w:sz="4" w:space="0" w:color="auto"/>
            </w:tcBorders>
            <w:noWrap/>
            <w:vAlign w:val="center"/>
            <w:hideMark/>
          </w:tcPr>
          <w:p w14:paraId="7187CF1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2201DD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5267AD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FD14B3A"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3629E73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096E87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861EB4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Adapter: 01 cái</w:t>
            </w:r>
          </w:p>
        </w:tc>
        <w:tc>
          <w:tcPr>
            <w:tcW w:w="1176" w:type="dxa"/>
            <w:tcBorders>
              <w:top w:val="nil"/>
              <w:left w:val="nil"/>
              <w:bottom w:val="nil"/>
              <w:right w:val="single" w:sz="4" w:space="0" w:color="auto"/>
            </w:tcBorders>
            <w:noWrap/>
            <w:vAlign w:val="center"/>
            <w:hideMark/>
          </w:tcPr>
          <w:p w14:paraId="1F8B39B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B32E92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B26EFF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B057C4A"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B3F97C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1AEB7D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6CF610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điện cực đơn AC (2.5m/2 chiếc)</w:t>
            </w:r>
          </w:p>
        </w:tc>
        <w:tc>
          <w:tcPr>
            <w:tcW w:w="1176" w:type="dxa"/>
            <w:tcBorders>
              <w:top w:val="nil"/>
              <w:left w:val="nil"/>
              <w:bottom w:val="nil"/>
              <w:right w:val="single" w:sz="4" w:space="0" w:color="auto"/>
            </w:tcBorders>
            <w:noWrap/>
            <w:vAlign w:val="center"/>
            <w:hideMark/>
          </w:tcPr>
          <w:p w14:paraId="7CCA7D5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F3893F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890EDF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F9612E0"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0C7DE3C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497E1F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1C3D18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điện cực YD (2.5m/2 chiếc)</w:t>
            </w:r>
          </w:p>
        </w:tc>
        <w:tc>
          <w:tcPr>
            <w:tcW w:w="1176" w:type="dxa"/>
            <w:tcBorders>
              <w:top w:val="nil"/>
              <w:left w:val="nil"/>
              <w:bottom w:val="nil"/>
              <w:right w:val="single" w:sz="4" w:space="0" w:color="auto"/>
            </w:tcBorders>
            <w:noWrap/>
            <w:vAlign w:val="center"/>
            <w:hideMark/>
          </w:tcPr>
          <w:p w14:paraId="304A5FB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045EAD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54FC06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E16E238"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1B5F103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8FCE21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87A98B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Ống xoắn chống gãy bảo vệ dây điện cực: 10 chiếc</w:t>
            </w:r>
          </w:p>
        </w:tc>
        <w:tc>
          <w:tcPr>
            <w:tcW w:w="1176" w:type="dxa"/>
            <w:tcBorders>
              <w:top w:val="nil"/>
              <w:left w:val="nil"/>
              <w:bottom w:val="nil"/>
              <w:right w:val="single" w:sz="4" w:space="0" w:color="auto"/>
            </w:tcBorders>
            <w:noWrap/>
            <w:vAlign w:val="center"/>
            <w:hideMark/>
          </w:tcPr>
          <w:p w14:paraId="6240C6A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A127E7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289733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91366D3"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5EF1703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F6B8B3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BC943A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Tấm cách điện: 1 chiếc</w:t>
            </w:r>
          </w:p>
        </w:tc>
        <w:tc>
          <w:tcPr>
            <w:tcW w:w="1176" w:type="dxa"/>
            <w:tcBorders>
              <w:top w:val="nil"/>
              <w:left w:val="nil"/>
              <w:bottom w:val="nil"/>
              <w:right w:val="single" w:sz="4" w:space="0" w:color="auto"/>
            </w:tcBorders>
            <w:noWrap/>
            <w:vAlign w:val="center"/>
            <w:hideMark/>
          </w:tcPr>
          <w:p w14:paraId="43363DC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2EC034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345D54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8FE92EF"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85C6D5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CDAA3E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ACEA8D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Dụng cụ test năng lượng đầu ra: 1 cái</w:t>
            </w:r>
          </w:p>
        </w:tc>
        <w:tc>
          <w:tcPr>
            <w:tcW w:w="1176" w:type="dxa"/>
            <w:tcBorders>
              <w:top w:val="nil"/>
              <w:left w:val="nil"/>
              <w:bottom w:val="nil"/>
              <w:right w:val="single" w:sz="4" w:space="0" w:color="auto"/>
            </w:tcBorders>
            <w:noWrap/>
            <w:vAlign w:val="center"/>
            <w:hideMark/>
          </w:tcPr>
          <w:p w14:paraId="5530045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E244FD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217755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BBBE5B8"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795790F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F626CF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DFC048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cuốn giữ điện cực cỡ L 120cm: 1 chiếc</w:t>
            </w:r>
          </w:p>
        </w:tc>
        <w:tc>
          <w:tcPr>
            <w:tcW w:w="1176" w:type="dxa"/>
            <w:tcBorders>
              <w:top w:val="nil"/>
              <w:left w:val="nil"/>
              <w:bottom w:val="nil"/>
              <w:right w:val="single" w:sz="4" w:space="0" w:color="auto"/>
            </w:tcBorders>
            <w:noWrap/>
            <w:vAlign w:val="center"/>
            <w:hideMark/>
          </w:tcPr>
          <w:p w14:paraId="7847322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E5B93C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A41072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A085D77"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2687E3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DBECA9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B6DD43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cuốn giữ điện cực cỡ M 80cm: 1 chiếc</w:t>
            </w:r>
          </w:p>
        </w:tc>
        <w:tc>
          <w:tcPr>
            <w:tcW w:w="1176" w:type="dxa"/>
            <w:tcBorders>
              <w:top w:val="nil"/>
              <w:left w:val="nil"/>
              <w:bottom w:val="nil"/>
              <w:right w:val="single" w:sz="4" w:space="0" w:color="auto"/>
            </w:tcBorders>
            <w:noWrap/>
            <w:vAlign w:val="center"/>
            <w:hideMark/>
          </w:tcPr>
          <w:p w14:paraId="3F7272D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4AD1C9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02EAF5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248BC5D"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DF66A0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14F946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4FCC38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cuốn giữ điện cực cỡ XS 30cm: 4 chiếc</w:t>
            </w:r>
          </w:p>
        </w:tc>
        <w:tc>
          <w:tcPr>
            <w:tcW w:w="1176" w:type="dxa"/>
            <w:tcBorders>
              <w:top w:val="nil"/>
              <w:left w:val="nil"/>
              <w:bottom w:val="nil"/>
              <w:right w:val="single" w:sz="4" w:space="0" w:color="auto"/>
            </w:tcBorders>
            <w:noWrap/>
            <w:vAlign w:val="center"/>
            <w:hideMark/>
          </w:tcPr>
          <w:p w14:paraId="6FE5EDE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2E4AB4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98BC67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AB21FDA"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3B6EF10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A22ABE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F29E3D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Bọc điện cực AC: 4 chiếc</w:t>
            </w:r>
          </w:p>
        </w:tc>
        <w:tc>
          <w:tcPr>
            <w:tcW w:w="1176" w:type="dxa"/>
            <w:tcBorders>
              <w:top w:val="nil"/>
              <w:left w:val="nil"/>
              <w:bottom w:val="nil"/>
              <w:right w:val="single" w:sz="4" w:space="0" w:color="auto"/>
            </w:tcBorders>
            <w:noWrap/>
            <w:vAlign w:val="center"/>
            <w:hideMark/>
          </w:tcPr>
          <w:p w14:paraId="55173D1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78EC6A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B691E0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DCEABDB"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2E7CCD3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4D92A0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A2DCB6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Bọc điện cực YD: 8 chiếc</w:t>
            </w:r>
          </w:p>
        </w:tc>
        <w:tc>
          <w:tcPr>
            <w:tcW w:w="1176" w:type="dxa"/>
            <w:tcBorders>
              <w:top w:val="nil"/>
              <w:left w:val="nil"/>
              <w:bottom w:val="nil"/>
              <w:right w:val="single" w:sz="4" w:space="0" w:color="auto"/>
            </w:tcBorders>
            <w:noWrap/>
            <w:vAlign w:val="center"/>
            <w:hideMark/>
          </w:tcPr>
          <w:p w14:paraId="69E0C9C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FA9498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C75C9E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FBE09B6"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5CA3D8B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4BD840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57EC61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Hướng dẫn sử dụng: 01 bộ</w:t>
            </w:r>
          </w:p>
        </w:tc>
        <w:tc>
          <w:tcPr>
            <w:tcW w:w="1176" w:type="dxa"/>
            <w:tcBorders>
              <w:top w:val="nil"/>
              <w:left w:val="nil"/>
              <w:bottom w:val="nil"/>
              <w:right w:val="single" w:sz="4" w:space="0" w:color="auto"/>
            </w:tcBorders>
            <w:noWrap/>
            <w:vAlign w:val="center"/>
            <w:hideMark/>
          </w:tcPr>
          <w:p w14:paraId="2B81B65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A3C457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541289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CF6B4B0"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088746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89891F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024474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2ACF88D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6C1B1B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FCAAA5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B2F3BBF"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3F7E840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39AD97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6950EB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Kích thước: Khoảng 300x110x280 mm (Rộng x cao x sâu)</w:t>
            </w:r>
          </w:p>
        </w:tc>
        <w:tc>
          <w:tcPr>
            <w:tcW w:w="1176" w:type="dxa"/>
            <w:tcBorders>
              <w:top w:val="nil"/>
              <w:left w:val="nil"/>
              <w:bottom w:val="nil"/>
              <w:right w:val="single" w:sz="4" w:space="0" w:color="auto"/>
            </w:tcBorders>
            <w:noWrap/>
            <w:vAlign w:val="center"/>
            <w:hideMark/>
          </w:tcPr>
          <w:p w14:paraId="6F6302C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46FA81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A90AC5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061CD19"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0E14018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nil"/>
              <w:right w:val="single" w:sz="4" w:space="0" w:color="auto"/>
            </w:tcBorders>
            <w:noWrap/>
            <w:vAlign w:val="center"/>
            <w:hideMark/>
          </w:tcPr>
          <w:p w14:paraId="308C5F1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429635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Hiệu điện thế: 100-240V~</w:t>
            </w:r>
          </w:p>
        </w:tc>
        <w:tc>
          <w:tcPr>
            <w:tcW w:w="1176" w:type="dxa"/>
            <w:tcBorders>
              <w:top w:val="nil"/>
              <w:left w:val="nil"/>
              <w:bottom w:val="nil"/>
              <w:right w:val="single" w:sz="4" w:space="0" w:color="auto"/>
            </w:tcBorders>
            <w:noWrap/>
            <w:vAlign w:val="center"/>
            <w:hideMark/>
          </w:tcPr>
          <w:p w14:paraId="12D4632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8ECE6F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365B87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6B944BD"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2306103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AA83F6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39457A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định mức: 50-60Hz</w:t>
            </w:r>
          </w:p>
        </w:tc>
        <w:tc>
          <w:tcPr>
            <w:tcW w:w="1176" w:type="dxa"/>
            <w:tcBorders>
              <w:top w:val="nil"/>
              <w:left w:val="nil"/>
              <w:bottom w:val="nil"/>
              <w:right w:val="single" w:sz="4" w:space="0" w:color="auto"/>
            </w:tcBorders>
            <w:noWrap/>
            <w:vAlign w:val="center"/>
            <w:hideMark/>
          </w:tcPr>
          <w:p w14:paraId="4CF4C08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48B8AE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85BD9A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E946994"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1C8EF08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2AE847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C1DD5F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Công suất tiêu thụ: 50Va</w:t>
            </w:r>
          </w:p>
        </w:tc>
        <w:tc>
          <w:tcPr>
            <w:tcW w:w="1176" w:type="dxa"/>
            <w:tcBorders>
              <w:top w:val="nil"/>
              <w:left w:val="nil"/>
              <w:bottom w:val="nil"/>
              <w:right w:val="single" w:sz="4" w:space="0" w:color="auto"/>
            </w:tcBorders>
            <w:noWrap/>
            <w:vAlign w:val="center"/>
            <w:hideMark/>
          </w:tcPr>
          <w:p w14:paraId="4FA6A97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7C1205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701793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4D84770"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4EA345D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8BBBC6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53766B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Trọng lượng: khoảng 2.2kg ( máy chính)</w:t>
            </w:r>
          </w:p>
        </w:tc>
        <w:tc>
          <w:tcPr>
            <w:tcW w:w="1176" w:type="dxa"/>
            <w:tcBorders>
              <w:top w:val="nil"/>
              <w:left w:val="nil"/>
              <w:bottom w:val="nil"/>
              <w:right w:val="single" w:sz="4" w:space="0" w:color="auto"/>
            </w:tcBorders>
            <w:noWrap/>
            <w:vAlign w:val="center"/>
            <w:hideMark/>
          </w:tcPr>
          <w:p w14:paraId="396CC6F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D19999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A2627F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BDA0A0C"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18394E5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97FDB8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915245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Thời gian điều trị: cài đặt bằng tay từ 1-99 phút</w:t>
            </w:r>
          </w:p>
        </w:tc>
        <w:tc>
          <w:tcPr>
            <w:tcW w:w="1176" w:type="dxa"/>
            <w:tcBorders>
              <w:top w:val="nil"/>
              <w:left w:val="nil"/>
              <w:bottom w:val="nil"/>
              <w:right w:val="single" w:sz="4" w:space="0" w:color="auto"/>
            </w:tcBorders>
            <w:noWrap/>
            <w:vAlign w:val="center"/>
            <w:hideMark/>
          </w:tcPr>
          <w:p w14:paraId="6B2082E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94A116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98AC5F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245FCC5" w14:textId="77777777" w:rsidTr="008D3B84">
        <w:trPr>
          <w:trHeight w:val="390"/>
        </w:trPr>
        <w:tc>
          <w:tcPr>
            <w:tcW w:w="743" w:type="dxa"/>
            <w:tcBorders>
              <w:top w:val="nil"/>
              <w:left w:val="single" w:sz="4" w:space="0" w:color="auto"/>
              <w:bottom w:val="single" w:sz="4" w:space="0" w:color="auto"/>
              <w:right w:val="single" w:sz="4" w:space="0" w:color="auto"/>
            </w:tcBorders>
            <w:noWrap/>
            <w:vAlign w:val="center"/>
            <w:hideMark/>
          </w:tcPr>
          <w:p w14:paraId="66C03C5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77D872A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45B2893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Hiệu điện thế đầu ra: -5500±500V</w:t>
            </w:r>
          </w:p>
        </w:tc>
        <w:tc>
          <w:tcPr>
            <w:tcW w:w="1176" w:type="dxa"/>
            <w:tcBorders>
              <w:top w:val="nil"/>
              <w:left w:val="nil"/>
              <w:bottom w:val="single" w:sz="4" w:space="0" w:color="auto"/>
              <w:right w:val="single" w:sz="4" w:space="0" w:color="auto"/>
            </w:tcBorders>
            <w:noWrap/>
            <w:vAlign w:val="center"/>
            <w:hideMark/>
          </w:tcPr>
          <w:p w14:paraId="6D45FCA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30F9B8E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77375F0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903EB3D" w14:textId="77777777" w:rsidTr="008D3B84">
        <w:trPr>
          <w:trHeight w:val="510"/>
        </w:trPr>
        <w:tc>
          <w:tcPr>
            <w:tcW w:w="743" w:type="dxa"/>
            <w:tcBorders>
              <w:top w:val="nil"/>
              <w:left w:val="single" w:sz="4" w:space="0" w:color="auto"/>
              <w:bottom w:val="single" w:sz="4" w:space="0" w:color="auto"/>
              <w:right w:val="single" w:sz="4" w:space="0" w:color="auto"/>
            </w:tcBorders>
            <w:noWrap/>
            <w:vAlign w:val="center"/>
            <w:hideMark/>
          </w:tcPr>
          <w:p w14:paraId="71FEC809"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3</w:t>
            </w:r>
          </w:p>
        </w:tc>
        <w:tc>
          <w:tcPr>
            <w:tcW w:w="2480" w:type="dxa"/>
            <w:tcBorders>
              <w:top w:val="nil"/>
              <w:left w:val="nil"/>
              <w:bottom w:val="single" w:sz="4" w:space="0" w:color="auto"/>
              <w:right w:val="single" w:sz="4" w:space="0" w:color="auto"/>
            </w:tcBorders>
            <w:noWrap/>
            <w:vAlign w:val="center"/>
            <w:hideMark/>
          </w:tcPr>
          <w:p w14:paraId="564D037E"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 giao thoa</w:t>
            </w:r>
          </w:p>
        </w:tc>
        <w:tc>
          <w:tcPr>
            <w:tcW w:w="6273" w:type="dxa"/>
            <w:tcBorders>
              <w:top w:val="nil"/>
              <w:left w:val="nil"/>
              <w:bottom w:val="single" w:sz="4" w:space="0" w:color="auto"/>
              <w:right w:val="single" w:sz="4" w:space="0" w:color="auto"/>
            </w:tcBorders>
            <w:noWrap/>
            <w:vAlign w:val="center"/>
            <w:hideMark/>
          </w:tcPr>
          <w:p w14:paraId="638BED4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0A1AF4AC"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47291438"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01</w:t>
            </w:r>
          </w:p>
        </w:tc>
        <w:tc>
          <w:tcPr>
            <w:tcW w:w="2292" w:type="dxa"/>
            <w:tcBorders>
              <w:top w:val="nil"/>
              <w:left w:val="nil"/>
              <w:bottom w:val="single" w:sz="4" w:space="0" w:color="auto"/>
              <w:right w:val="single" w:sz="4" w:space="0" w:color="auto"/>
            </w:tcBorders>
            <w:noWrap/>
            <w:vAlign w:val="center"/>
            <w:hideMark/>
          </w:tcPr>
          <w:p w14:paraId="0DF988D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17B699E2"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6664470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3006609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7FB35FE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Thiết bị mới 100%</w:t>
            </w:r>
          </w:p>
        </w:tc>
        <w:tc>
          <w:tcPr>
            <w:tcW w:w="1176" w:type="dxa"/>
            <w:tcBorders>
              <w:top w:val="nil"/>
              <w:left w:val="nil"/>
              <w:bottom w:val="nil"/>
              <w:right w:val="single" w:sz="4" w:space="0" w:color="auto"/>
            </w:tcBorders>
            <w:noWrap/>
            <w:vAlign w:val="center"/>
            <w:hideMark/>
          </w:tcPr>
          <w:p w14:paraId="1F73413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398BCA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58A5A4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30748CE" w14:textId="77777777" w:rsidTr="008D3B84">
        <w:trPr>
          <w:trHeight w:val="435"/>
        </w:trPr>
        <w:tc>
          <w:tcPr>
            <w:tcW w:w="743" w:type="dxa"/>
            <w:tcBorders>
              <w:top w:val="nil"/>
              <w:left w:val="single" w:sz="4" w:space="0" w:color="auto"/>
              <w:bottom w:val="nil"/>
              <w:right w:val="single" w:sz="4" w:space="0" w:color="auto"/>
            </w:tcBorders>
            <w:noWrap/>
            <w:vAlign w:val="center"/>
            <w:hideMark/>
          </w:tcPr>
          <w:p w14:paraId="533A3423" w14:textId="77777777" w:rsidR="00750532" w:rsidRPr="009011CB" w:rsidRDefault="00750532" w:rsidP="00F80697">
            <w:pPr>
              <w:spacing w:after="0" w:line="240" w:lineRule="auto"/>
              <w:jc w:val="center"/>
              <w:rPr>
                <w:rFonts w:eastAsia="Times New Roman" w:cs="Times New Roman"/>
                <w:kern w:val="0"/>
                <w:sz w:val="24"/>
                <w:szCs w:val="24"/>
                <w14:ligatures w14:val="none"/>
              </w:rPr>
            </w:pPr>
            <w:r w:rsidRPr="009011CB">
              <w:rPr>
                <w:rFonts w:eastAsia="Times New Roman" w:cs="Times New Roman"/>
                <w:kern w:val="0"/>
                <w:sz w:val="24"/>
                <w:szCs w:val="24"/>
                <w14:ligatures w14:val="none"/>
              </w:rPr>
              <w:t> </w:t>
            </w:r>
          </w:p>
        </w:tc>
        <w:tc>
          <w:tcPr>
            <w:tcW w:w="2480" w:type="dxa"/>
            <w:tcBorders>
              <w:top w:val="nil"/>
              <w:left w:val="nil"/>
              <w:bottom w:val="nil"/>
              <w:right w:val="nil"/>
            </w:tcBorders>
            <w:noWrap/>
            <w:vAlign w:val="center"/>
            <w:hideMark/>
          </w:tcPr>
          <w:p w14:paraId="7AEF1607" w14:textId="77777777" w:rsidR="00750532" w:rsidRPr="009011CB" w:rsidRDefault="00750532" w:rsidP="00F80697">
            <w:pPr>
              <w:spacing w:after="0" w:line="240" w:lineRule="auto"/>
              <w:rPr>
                <w:rFonts w:eastAsia="Times New Roman" w:cs="Times New Roman"/>
                <w:b/>
                <w:bCs/>
                <w:kern w:val="0"/>
                <w:sz w:val="24"/>
                <w:szCs w:val="24"/>
                <w14:ligatures w14:val="none"/>
              </w:rPr>
            </w:pPr>
            <w:r w:rsidRPr="009011CB">
              <w:rPr>
                <w:rFonts w:eastAsia="Times New Roman" w:cs="Times New Roman"/>
                <w:b/>
                <w:bCs/>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412CF94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Năm sản xuất: 2025 trở về sau</w:t>
            </w:r>
          </w:p>
        </w:tc>
        <w:tc>
          <w:tcPr>
            <w:tcW w:w="1176" w:type="dxa"/>
            <w:tcBorders>
              <w:top w:val="nil"/>
              <w:left w:val="nil"/>
              <w:bottom w:val="nil"/>
              <w:right w:val="single" w:sz="4" w:space="0" w:color="auto"/>
            </w:tcBorders>
            <w:noWrap/>
            <w:vAlign w:val="center"/>
            <w:hideMark/>
          </w:tcPr>
          <w:p w14:paraId="75645157" w14:textId="77777777" w:rsidR="00750532" w:rsidRPr="009011CB" w:rsidRDefault="00750532" w:rsidP="00F80697">
            <w:pPr>
              <w:spacing w:after="0" w:line="240" w:lineRule="auto"/>
              <w:jc w:val="center"/>
              <w:rPr>
                <w:rFonts w:eastAsia="Times New Roman" w:cs="Times New Roman"/>
                <w:kern w:val="0"/>
                <w:sz w:val="24"/>
                <w:szCs w:val="24"/>
                <w14:ligatures w14:val="none"/>
              </w:rPr>
            </w:pPr>
            <w:r w:rsidRPr="009011CB">
              <w:rPr>
                <w:rFonts w:eastAsia="Times New Roman" w:cs="Times New Roman"/>
                <w:kern w:val="0"/>
                <w:sz w:val="24"/>
                <w:szCs w:val="24"/>
                <w14:ligatures w14:val="none"/>
              </w:rPr>
              <w:t> </w:t>
            </w:r>
          </w:p>
        </w:tc>
        <w:tc>
          <w:tcPr>
            <w:tcW w:w="1324" w:type="dxa"/>
            <w:tcBorders>
              <w:top w:val="nil"/>
              <w:left w:val="nil"/>
              <w:bottom w:val="nil"/>
              <w:right w:val="single" w:sz="4" w:space="0" w:color="auto"/>
            </w:tcBorders>
            <w:noWrap/>
            <w:vAlign w:val="center"/>
            <w:hideMark/>
          </w:tcPr>
          <w:p w14:paraId="24915F0F" w14:textId="77777777" w:rsidR="00750532" w:rsidRPr="009011CB" w:rsidRDefault="00750532" w:rsidP="00F80697">
            <w:pPr>
              <w:spacing w:after="0" w:line="240" w:lineRule="auto"/>
              <w:jc w:val="center"/>
              <w:rPr>
                <w:rFonts w:eastAsia="Times New Roman" w:cs="Times New Roman"/>
                <w:kern w:val="0"/>
                <w:sz w:val="24"/>
                <w:szCs w:val="24"/>
                <w14:ligatures w14:val="none"/>
              </w:rPr>
            </w:pPr>
            <w:r w:rsidRPr="009011CB">
              <w:rPr>
                <w:rFonts w:eastAsia="Times New Roman" w:cs="Times New Roman"/>
                <w:kern w:val="0"/>
                <w:sz w:val="24"/>
                <w:szCs w:val="24"/>
                <w14:ligatures w14:val="none"/>
              </w:rPr>
              <w:t> </w:t>
            </w:r>
          </w:p>
        </w:tc>
        <w:tc>
          <w:tcPr>
            <w:tcW w:w="2292" w:type="dxa"/>
            <w:tcBorders>
              <w:top w:val="nil"/>
              <w:left w:val="nil"/>
              <w:bottom w:val="nil"/>
              <w:right w:val="single" w:sz="4" w:space="0" w:color="auto"/>
            </w:tcBorders>
            <w:noWrap/>
            <w:vAlign w:val="center"/>
            <w:hideMark/>
          </w:tcPr>
          <w:p w14:paraId="77F87E04" w14:textId="77777777" w:rsidR="00750532" w:rsidRPr="009011CB" w:rsidRDefault="00750532" w:rsidP="00F80697">
            <w:pPr>
              <w:spacing w:after="0" w:line="240" w:lineRule="auto"/>
              <w:rPr>
                <w:rFonts w:eastAsia="Times New Roman" w:cs="Times New Roman"/>
                <w:kern w:val="0"/>
                <w:sz w:val="24"/>
                <w:szCs w:val="24"/>
                <w14:ligatures w14:val="none"/>
              </w:rPr>
            </w:pPr>
            <w:r w:rsidRPr="009011CB">
              <w:rPr>
                <w:rFonts w:eastAsia="Times New Roman" w:cs="Times New Roman"/>
                <w:kern w:val="0"/>
                <w:sz w:val="24"/>
                <w:szCs w:val="24"/>
                <w14:ligatures w14:val="none"/>
              </w:rPr>
              <w:t> </w:t>
            </w:r>
          </w:p>
        </w:tc>
      </w:tr>
      <w:tr w:rsidR="00750532" w:rsidRPr="009011CB" w14:paraId="77D8A926" w14:textId="77777777" w:rsidTr="008D3B84">
        <w:trPr>
          <w:trHeight w:val="450"/>
        </w:trPr>
        <w:tc>
          <w:tcPr>
            <w:tcW w:w="743" w:type="dxa"/>
            <w:tcBorders>
              <w:top w:val="nil"/>
              <w:left w:val="single" w:sz="4" w:space="0" w:color="auto"/>
              <w:bottom w:val="single" w:sz="4" w:space="0" w:color="auto"/>
              <w:right w:val="single" w:sz="4" w:space="0" w:color="auto"/>
            </w:tcBorders>
            <w:noWrap/>
            <w:vAlign w:val="center"/>
            <w:hideMark/>
          </w:tcPr>
          <w:p w14:paraId="1980C94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nil"/>
            </w:tcBorders>
            <w:noWrap/>
            <w:vAlign w:val="center"/>
            <w:hideMark/>
          </w:tcPr>
          <w:p w14:paraId="7CB746D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single" w:sz="4" w:space="0" w:color="auto"/>
              <w:right w:val="single" w:sz="4" w:space="0" w:color="auto"/>
            </w:tcBorders>
            <w:noWrap/>
            <w:vAlign w:val="center"/>
            <w:hideMark/>
          </w:tcPr>
          <w:p w14:paraId="1E269FD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xml:space="preserve"> Cấu hình:</w:t>
            </w:r>
          </w:p>
        </w:tc>
        <w:tc>
          <w:tcPr>
            <w:tcW w:w="1176" w:type="dxa"/>
            <w:tcBorders>
              <w:top w:val="nil"/>
              <w:left w:val="nil"/>
              <w:bottom w:val="single" w:sz="4" w:space="0" w:color="auto"/>
              <w:right w:val="single" w:sz="4" w:space="0" w:color="auto"/>
            </w:tcBorders>
            <w:noWrap/>
            <w:vAlign w:val="center"/>
            <w:hideMark/>
          </w:tcPr>
          <w:p w14:paraId="4ACE07C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5D0DBBA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72E5E03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6F29263" w14:textId="77777777" w:rsidTr="008D3B84">
        <w:trPr>
          <w:trHeight w:val="450"/>
        </w:trPr>
        <w:tc>
          <w:tcPr>
            <w:tcW w:w="743" w:type="dxa"/>
            <w:tcBorders>
              <w:top w:val="nil"/>
              <w:left w:val="single" w:sz="4" w:space="0" w:color="auto"/>
              <w:bottom w:val="nil"/>
              <w:right w:val="single" w:sz="4" w:space="0" w:color="auto"/>
            </w:tcBorders>
            <w:noWrap/>
            <w:vAlign w:val="center"/>
            <w:hideMark/>
          </w:tcPr>
          <w:p w14:paraId="4DDE161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5C02FB0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796500A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Máy chính: 01 Chiếc</w:t>
            </w:r>
          </w:p>
        </w:tc>
        <w:tc>
          <w:tcPr>
            <w:tcW w:w="1176" w:type="dxa"/>
            <w:tcBorders>
              <w:top w:val="nil"/>
              <w:left w:val="nil"/>
              <w:bottom w:val="nil"/>
              <w:right w:val="single" w:sz="4" w:space="0" w:color="auto"/>
            </w:tcBorders>
            <w:noWrap/>
            <w:vAlign w:val="center"/>
            <w:hideMark/>
          </w:tcPr>
          <w:p w14:paraId="32D5E61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2E91D2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4114E3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AE1E9DE" w14:textId="77777777" w:rsidTr="008D3B84">
        <w:trPr>
          <w:trHeight w:val="450"/>
        </w:trPr>
        <w:tc>
          <w:tcPr>
            <w:tcW w:w="743" w:type="dxa"/>
            <w:tcBorders>
              <w:top w:val="nil"/>
              <w:left w:val="single" w:sz="4" w:space="0" w:color="auto"/>
              <w:bottom w:val="nil"/>
              <w:right w:val="single" w:sz="4" w:space="0" w:color="auto"/>
            </w:tcBorders>
            <w:noWrap/>
            <w:vAlign w:val="center"/>
            <w:hideMark/>
          </w:tcPr>
          <w:p w14:paraId="12E6A3D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3528AB6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744453A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nguồn: 01 Cái</w:t>
            </w:r>
          </w:p>
        </w:tc>
        <w:tc>
          <w:tcPr>
            <w:tcW w:w="1176" w:type="dxa"/>
            <w:tcBorders>
              <w:top w:val="nil"/>
              <w:left w:val="nil"/>
              <w:bottom w:val="nil"/>
              <w:right w:val="single" w:sz="4" w:space="0" w:color="auto"/>
            </w:tcBorders>
            <w:noWrap/>
            <w:vAlign w:val="center"/>
            <w:hideMark/>
          </w:tcPr>
          <w:p w14:paraId="7C4A013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E1D62D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8658D1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EB042EA" w14:textId="77777777" w:rsidTr="008D3B84">
        <w:trPr>
          <w:trHeight w:val="450"/>
        </w:trPr>
        <w:tc>
          <w:tcPr>
            <w:tcW w:w="743" w:type="dxa"/>
            <w:tcBorders>
              <w:top w:val="nil"/>
              <w:left w:val="single" w:sz="4" w:space="0" w:color="auto"/>
              <w:bottom w:val="nil"/>
              <w:right w:val="single" w:sz="4" w:space="0" w:color="auto"/>
            </w:tcBorders>
            <w:noWrap/>
            <w:vAlign w:val="center"/>
            <w:hideMark/>
          </w:tcPr>
          <w:p w14:paraId="07D5CCE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302393C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5FE9713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kích thích điện: 02 Cái</w:t>
            </w:r>
          </w:p>
        </w:tc>
        <w:tc>
          <w:tcPr>
            <w:tcW w:w="1176" w:type="dxa"/>
            <w:tcBorders>
              <w:top w:val="nil"/>
              <w:left w:val="nil"/>
              <w:bottom w:val="nil"/>
              <w:right w:val="single" w:sz="4" w:space="0" w:color="auto"/>
            </w:tcBorders>
            <w:noWrap/>
            <w:vAlign w:val="center"/>
            <w:hideMark/>
          </w:tcPr>
          <w:p w14:paraId="19AA2E9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0CA333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81CA9F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E5F5DA4"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B03E5F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4F9A489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6CDEA49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Điện cực 60X40 mm: 04 Cái</w:t>
            </w:r>
          </w:p>
        </w:tc>
        <w:tc>
          <w:tcPr>
            <w:tcW w:w="1176" w:type="dxa"/>
            <w:tcBorders>
              <w:top w:val="nil"/>
              <w:left w:val="nil"/>
              <w:bottom w:val="nil"/>
              <w:right w:val="single" w:sz="4" w:space="0" w:color="auto"/>
            </w:tcBorders>
            <w:noWrap/>
            <w:vAlign w:val="center"/>
            <w:hideMark/>
          </w:tcPr>
          <w:p w14:paraId="345DEEE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2A2117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E84F95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2EE1980"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B985C5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0F1AF72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1889726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Điện cực  60X60 mm: 02 Cái</w:t>
            </w:r>
          </w:p>
        </w:tc>
        <w:tc>
          <w:tcPr>
            <w:tcW w:w="1176" w:type="dxa"/>
            <w:tcBorders>
              <w:top w:val="nil"/>
              <w:left w:val="nil"/>
              <w:bottom w:val="nil"/>
              <w:right w:val="single" w:sz="4" w:space="0" w:color="auto"/>
            </w:tcBorders>
            <w:noWrap/>
            <w:vAlign w:val="center"/>
            <w:hideMark/>
          </w:tcPr>
          <w:p w14:paraId="6BF7D42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D93C9F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9B8003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450EA30"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355083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2028C8C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57AA2C0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Điện cực 60X120 mm: 02 Cái</w:t>
            </w:r>
          </w:p>
        </w:tc>
        <w:tc>
          <w:tcPr>
            <w:tcW w:w="1176" w:type="dxa"/>
            <w:tcBorders>
              <w:top w:val="nil"/>
              <w:left w:val="nil"/>
              <w:bottom w:val="nil"/>
              <w:right w:val="single" w:sz="4" w:space="0" w:color="auto"/>
            </w:tcBorders>
            <w:noWrap/>
            <w:vAlign w:val="center"/>
            <w:hideMark/>
          </w:tcPr>
          <w:p w14:paraId="36676D1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8D205A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C304EE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4C17B51"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F34F24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2D405D0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193D7C2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Miếng đệm lót điện cực 60x40mm: 04 Cái</w:t>
            </w:r>
          </w:p>
        </w:tc>
        <w:tc>
          <w:tcPr>
            <w:tcW w:w="1176" w:type="dxa"/>
            <w:tcBorders>
              <w:top w:val="nil"/>
              <w:left w:val="nil"/>
              <w:bottom w:val="nil"/>
              <w:right w:val="single" w:sz="4" w:space="0" w:color="auto"/>
            </w:tcBorders>
            <w:noWrap/>
            <w:vAlign w:val="center"/>
            <w:hideMark/>
          </w:tcPr>
          <w:p w14:paraId="66CFECB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1B9AD9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B45EDD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C970D81"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DA486B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1BD15F2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4A3CC70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Miếng đệm lót điện cực 60x60mm:  02 Cái</w:t>
            </w:r>
          </w:p>
        </w:tc>
        <w:tc>
          <w:tcPr>
            <w:tcW w:w="1176" w:type="dxa"/>
            <w:tcBorders>
              <w:top w:val="nil"/>
              <w:left w:val="nil"/>
              <w:bottom w:val="nil"/>
              <w:right w:val="single" w:sz="4" w:space="0" w:color="auto"/>
            </w:tcBorders>
            <w:noWrap/>
            <w:vAlign w:val="center"/>
            <w:hideMark/>
          </w:tcPr>
          <w:p w14:paraId="18ACC35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6CED25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7686FD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90CDA00"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9EDE08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05CAC27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4E93A7B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Miếng đệm lót điện cực 60x120mm:  02 Cái</w:t>
            </w:r>
          </w:p>
        </w:tc>
        <w:tc>
          <w:tcPr>
            <w:tcW w:w="1176" w:type="dxa"/>
            <w:tcBorders>
              <w:top w:val="nil"/>
              <w:left w:val="nil"/>
              <w:bottom w:val="nil"/>
              <w:right w:val="single" w:sz="4" w:space="0" w:color="auto"/>
            </w:tcBorders>
            <w:noWrap/>
            <w:vAlign w:val="center"/>
            <w:hideMark/>
          </w:tcPr>
          <w:p w14:paraId="11954EA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7F7213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EC28FA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D704B22"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1D13E28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1EE7300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262AA9E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co giãn 50 cm: 02 Cái</w:t>
            </w:r>
          </w:p>
        </w:tc>
        <w:tc>
          <w:tcPr>
            <w:tcW w:w="1176" w:type="dxa"/>
            <w:tcBorders>
              <w:top w:val="nil"/>
              <w:left w:val="nil"/>
              <w:bottom w:val="nil"/>
              <w:right w:val="single" w:sz="4" w:space="0" w:color="auto"/>
            </w:tcBorders>
            <w:noWrap/>
            <w:vAlign w:val="center"/>
            <w:hideMark/>
          </w:tcPr>
          <w:p w14:paraId="4DC5CF1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8A5EDE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0A4CD9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7C86246"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37FF4E6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5870040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5C57AAB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Dây co giãn 100 cm: 02 Cái</w:t>
            </w:r>
          </w:p>
        </w:tc>
        <w:tc>
          <w:tcPr>
            <w:tcW w:w="1176" w:type="dxa"/>
            <w:tcBorders>
              <w:top w:val="nil"/>
              <w:left w:val="nil"/>
              <w:bottom w:val="nil"/>
              <w:right w:val="single" w:sz="4" w:space="0" w:color="auto"/>
            </w:tcBorders>
            <w:noWrap/>
            <w:vAlign w:val="center"/>
            <w:hideMark/>
          </w:tcPr>
          <w:p w14:paraId="2A3CA8A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41E489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8D468E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8BF64FF"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7D6EC56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1D99216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16A2F31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phân chia màu đen: 01 Cái</w:t>
            </w:r>
          </w:p>
        </w:tc>
        <w:tc>
          <w:tcPr>
            <w:tcW w:w="1176" w:type="dxa"/>
            <w:tcBorders>
              <w:top w:val="nil"/>
              <w:left w:val="nil"/>
              <w:bottom w:val="nil"/>
              <w:right w:val="single" w:sz="4" w:space="0" w:color="auto"/>
            </w:tcBorders>
            <w:noWrap/>
            <w:vAlign w:val="center"/>
            <w:hideMark/>
          </w:tcPr>
          <w:p w14:paraId="0454733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6D44E0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9C369D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2AF4B21"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51925DF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nil"/>
              <w:right w:val="nil"/>
            </w:tcBorders>
            <w:noWrap/>
            <w:vAlign w:val="center"/>
            <w:hideMark/>
          </w:tcPr>
          <w:p w14:paraId="772B593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550B862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phân chia màu đỏ: 01 Cái</w:t>
            </w:r>
          </w:p>
        </w:tc>
        <w:tc>
          <w:tcPr>
            <w:tcW w:w="1176" w:type="dxa"/>
            <w:tcBorders>
              <w:top w:val="nil"/>
              <w:left w:val="nil"/>
              <w:bottom w:val="nil"/>
              <w:right w:val="single" w:sz="4" w:space="0" w:color="auto"/>
            </w:tcBorders>
            <w:noWrap/>
            <w:vAlign w:val="center"/>
            <w:hideMark/>
          </w:tcPr>
          <w:p w14:paraId="3627407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AE1FAF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A64A8D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3A0380F"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9E1FBD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3D87528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0B76D73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cắm 2mm màu đen: 01 Cái</w:t>
            </w:r>
          </w:p>
        </w:tc>
        <w:tc>
          <w:tcPr>
            <w:tcW w:w="1176" w:type="dxa"/>
            <w:tcBorders>
              <w:top w:val="nil"/>
              <w:left w:val="nil"/>
              <w:bottom w:val="nil"/>
              <w:right w:val="single" w:sz="4" w:space="0" w:color="auto"/>
            </w:tcBorders>
            <w:noWrap/>
            <w:vAlign w:val="center"/>
            <w:hideMark/>
          </w:tcPr>
          <w:p w14:paraId="692A692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B122FF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3C765F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8CE4756" w14:textId="77777777" w:rsidTr="008D3B84">
        <w:trPr>
          <w:trHeight w:val="360"/>
        </w:trPr>
        <w:tc>
          <w:tcPr>
            <w:tcW w:w="743" w:type="dxa"/>
            <w:tcBorders>
              <w:top w:val="nil"/>
              <w:left w:val="single" w:sz="4" w:space="0" w:color="auto"/>
              <w:bottom w:val="nil"/>
              <w:right w:val="single" w:sz="4" w:space="0" w:color="auto"/>
            </w:tcBorders>
            <w:noWrap/>
            <w:vAlign w:val="center"/>
            <w:hideMark/>
          </w:tcPr>
          <w:p w14:paraId="2493642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4576EC3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7E4FBF1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cắm 2mm màu đỏ: 01 Cái</w:t>
            </w:r>
          </w:p>
        </w:tc>
        <w:tc>
          <w:tcPr>
            <w:tcW w:w="1176" w:type="dxa"/>
            <w:tcBorders>
              <w:top w:val="nil"/>
              <w:left w:val="nil"/>
              <w:bottom w:val="nil"/>
              <w:right w:val="single" w:sz="4" w:space="0" w:color="auto"/>
            </w:tcBorders>
            <w:noWrap/>
            <w:vAlign w:val="center"/>
            <w:hideMark/>
          </w:tcPr>
          <w:p w14:paraId="54636E8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595589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D7551C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33B6282" w14:textId="77777777" w:rsidTr="008D3B84">
        <w:trPr>
          <w:trHeight w:val="720"/>
        </w:trPr>
        <w:tc>
          <w:tcPr>
            <w:tcW w:w="743" w:type="dxa"/>
            <w:tcBorders>
              <w:top w:val="nil"/>
              <w:left w:val="single" w:sz="4" w:space="0" w:color="auto"/>
              <w:bottom w:val="nil"/>
              <w:right w:val="single" w:sz="4" w:space="0" w:color="auto"/>
            </w:tcBorders>
            <w:noWrap/>
            <w:vAlign w:val="center"/>
            <w:hideMark/>
          </w:tcPr>
          <w:p w14:paraId="0C93692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0E3534B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2A34118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Hướng dẫn sử dụng tiếng Anh/Việt:  01 Bộ</w:t>
            </w:r>
          </w:p>
        </w:tc>
        <w:tc>
          <w:tcPr>
            <w:tcW w:w="1176" w:type="dxa"/>
            <w:tcBorders>
              <w:top w:val="nil"/>
              <w:left w:val="nil"/>
              <w:bottom w:val="nil"/>
              <w:right w:val="single" w:sz="4" w:space="0" w:color="auto"/>
            </w:tcBorders>
            <w:noWrap/>
            <w:vAlign w:val="center"/>
            <w:hideMark/>
          </w:tcPr>
          <w:p w14:paraId="2A90E84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42B677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02C6C1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C0D0330" w14:textId="77777777" w:rsidTr="008D3B84">
        <w:trPr>
          <w:trHeight w:val="720"/>
        </w:trPr>
        <w:tc>
          <w:tcPr>
            <w:tcW w:w="743" w:type="dxa"/>
            <w:tcBorders>
              <w:top w:val="nil"/>
              <w:left w:val="single" w:sz="4" w:space="0" w:color="auto"/>
              <w:bottom w:val="nil"/>
              <w:right w:val="single" w:sz="4" w:space="0" w:color="auto"/>
            </w:tcBorders>
            <w:noWrap/>
            <w:vAlign w:val="center"/>
            <w:hideMark/>
          </w:tcPr>
          <w:p w14:paraId="383ED8E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5E13572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27025E9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20F372E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68C4D5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F80677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A3BBB2B" w14:textId="77777777" w:rsidTr="008D3B84">
        <w:trPr>
          <w:trHeight w:val="720"/>
        </w:trPr>
        <w:tc>
          <w:tcPr>
            <w:tcW w:w="743" w:type="dxa"/>
            <w:tcBorders>
              <w:top w:val="nil"/>
              <w:left w:val="single" w:sz="4" w:space="0" w:color="auto"/>
              <w:bottom w:val="nil"/>
              <w:right w:val="single" w:sz="4" w:space="0" w:color="auto"/>
            </w:tcBorders>
            <w:noWrap/>
            <w:vAlign w:val="center"/>
            <w:hideMark/>
          </w:tcPr>
          <w:p w14:paraId="5A40178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67D4C1F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6821BB4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Đầu ra : Hai kênh độc lập điều chỉnh riêng biệt các thông số và cường độ dòng điện trên mỗi kênh.</w:t>
            </w:r>
          </w:p>
        </w:tc>
        <w:tc>
          <w:tcPr>
            <w:tcW w:w="1176" w:type="dxa"/>
            <w:tcBorders>
              <w:top w:val="nil"/>
              <w:left w:val="nil"/>
              <w:bottom w:val="nil"/>
              <w:right w:val="single" w:sz="4" w:space="0" w:color="auto"/>
            </w:tcBorders>
            <w:noWrap/>
            <w:vAlign w:val="center"/>
            <w:hideMark/>
          </w:tcPr>
          <w:p w14:paraId="711991F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D028DE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60A751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B948407" w14:textId="77777777" w:rsidTr="008D3B84">
        <w:trPr>
          <w:trHeight w:val="720"/>
        </w:trPr>
        <w:tc>
          <w:tcPr>
            <w:tcW w:w="743" w:type="dxa"/>
            <w:tcBorders>
              <w:top w:val="nil"/>
              <w:left w:val="single" w:sz="4" w:space="0" w:color="auto"/>
              <w:bottom w:val="nil"/>
              <w:right w:val="single" w:sz="4" w:space="0" w:color="auto"/>
            </w:tcBorders>
            <w:noWrap/>
            <w:vAlign w:val="center"/>
            <w:hideMark/>
          </w:tcPr>
          <w:p w14:paraId="20882E1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235D47E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4C9B519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- 20 loại dòng điện/ dạng sóng điều trị ứng dụng trong phục hồi chức năng và</w:t>
            </w:r>
          </w:p>
        </w:tc>
        <w:tc>
          <w:tcPr>
            <w:tcW w:w="1176" w:type="dxa"/>
            <w:tcBorders>
              <w:top w:val="nil"/>
              <w:left w:val="nil"/>
              <w:bottom w:val="nil"/>
              <w:right w:val="single" w:sz="4" w:space="0" w:color="auto"/>
            </w:tcBorders>
            <w:noWrap/>
            <w:vAlign w:val="center"/>
            <w:hideMark/>
          </w:tcPr>
          <w:p w14:paraId="7D94DE7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326B32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EB39CD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86C4AB4" w14:textId="77777777" w:rsidTr="008D3B84">
        <w:trPr>
          <w:trHeight w:val="480"/>
        </w:trPr>
        <w:tc>
          <w:tcPr>
            <w:tcW w:w="743" w:type="dxa"/>
            <w:tcBorders>
              <w:top w:val="nil"/>
              <w:left w:val="single" w:sz="4" w:space="0" w:color="auto"/>
              <w:bottom w:val="nil"/>
              <w:right w:val="single" w:sz="4" w:space="0" w:color="auto"/>
            </w:tcBorders>
            <w:noWrap/>
            <w:vAlign w:val="center"/>
            <w:hideMark/>
          </w:tcPr>
          <w:p w14:paraId="2B99C28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44C99C6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0581D49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điều trị đau.</w:t>
            </w:r>
          </w:p>
        </w:tc>
        <w:tc>
          <w:tcPr>
            <w:tcW w:w="1176" w:type="dxa"/>
            <w:tcBorders>
              <w:top w:val="nil"/>
              <w:left w:val="nil"/>
              <w:bottom w:val="nil"/>
              <w:right w:val="single" w:sz="4" w:space="0" w:color="auto"/>
            </w:tcBorders>
            <w:noWrap/>
            <w:vAlign w:val="center"/>
            <w:hideMark/>
          </w:tcPr>
          <w:p w14:paraId="60C56F0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1417F5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8BFFD7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BAB8D8F" w14:textId="77777777" w:rsidTr="008D3B84">
        <w:trPr>
          <w:trHeight w:val="630"/>
        </w:trPr>
        <w:tc>
          <w:tcPr>
            <w:tcW w:w="743" w:type="dxa"/>
            <w:tcBorders>
              <w:top w:val="nil"/>
              <w:left w:val="single" w:sz="4" w:space="0" w:color="auto"/>
              <w:bottom w:val="nil"/>
              <w:right w:val="single" w:sz="4" w:space="0" w:color="auto"/>
            </w:tcBorders>
            <w:noWrap/>
            <w:vAlign w:val="center"/>
            <w:hideMark/>
          </w:tcPr>
          <w:p w14:paraId="0D7A87E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30BC585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4496275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Khả năng tạo mới và lưu các chương trình và chuỗi chương trình do người dùng tạo ra.</w:t>
            </w:r>
          </w:p>
        </w:tc>
        <w:tc>
          <w:tcPr>
            <w:tcW w:w="1176" w:type="dxa"/>
            <w:tcBorders>
              <w:top w:val="nil"/>
              <w:left w:val="nil"/>
              <w:bottom w:val="nil"/>
              <w:right w:val="single" w:sz="4" w:space="0" w:color="auto"/>
            </w:tcBorders>
            <w:noWrap/>
            <w:vAlign w:val="center"/>
            <w:hideMark/>
          </w:tcPr>
          <w:p w14:paraId="4F70531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33006A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47AF23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3C3E15D" w14:textId="77777777" w:rsidTr="008D3B84">
        <w:trPr>
          <w:trHeight w:val="465"/>
        </w:trPr>
        <w:tc>
          <w:tcPr>
            <w:tcW w:w="743" w:type="dxa"/>
            <w:tcBorders>
              <w:top w:val="nil"/>
              <w:left w:val="single" w:sz="4" w:space="0" w:color="auto"/>
              <w:bottom w:val="single" w:sz="4" w:space="0" w:color="auto"/>
              <w:right w:val="single" w:sz="4" w:space="0" w:color="auto"/>
            </w:tcBorders>
            <w:noWrap/>
            <w:vAlign w:val="center"/>
            <w:hideMark/>
          </w:tcPr>
          <w:p w14:paraId="7F6295C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nil"/>
            </w:tcBorders>
            <w:noWrap/>
            <w:vAlign w:val="center"/>
            <w:hideMark/>
          </w:tcPr>
          <w:p w14:paraId="041872E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single" w:sz="4" w:space="0" w:color="auto"/>
              <w:right w:val="single" w:sz="4" w:space="0" w:color="auto"/>
            </w:tcBorders>
            <w:vAlign w:val="center"/>
            <w:hideMark/>
          </w:tcPr>
          <w:p w14:paraId="38FD7EC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Khả năng gọi ngay lập tức chương trình người dùng thiết lập qua mục chọn</w:t>
            </w:r>
          </w:p>
        </w:tc>
        <w:tc>
          <w:tcPr>
            <w:tcW w:w="1176" w:type="dxa"/>
            <w:tcBorders>
              <w:top w:val="nil"/>
              <w:left w:val="nil"/>
              <w:bottom w:val="single" w:sz="4" w:space="0" w:color="auto"/>
              <w:right w:val="single" w:sz="4" w:space="0" w:color="auto"/>
            </w:tcBorders>
            <w:noWrap/>
            <w:vAlign w:val="center"/>
            <w:hideMark/>
          </w:tcPr>
          <w:p w14:paraId="6FF6921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614F030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2F33DD7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E69AC2A"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CA9A36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52EE483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1A55166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Favourites.</w:t>
            </w:r>
          </w:p>
        </w:tc>
        <w:tc>
          <w:tcPr>
            <w:tcW w:w="1176" w:type="dxa"/>
            <w:tcBorders>
              <w:top w:val="nil"/>
              <w:left w:val="nil"/>
              <w:bottom w:val="nil"/>
              <w:right w:val="single" w:sz="4" w:space="0" w:color="auto"/>
            </w:tcBorders>
            <w:noWrap/>
            <w:vAlign w:val="center"/>
            <w:hideMark/>
          </w:tcPr>
          <w:p w14:paraId="4D48947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474F53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5F04A9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A0706EC"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26FE9B0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108E383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3B0FFD5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Dữ liệu bệnh nhân lưu trữ cùng lịch sử điều trị.</w:t>
            </w:r>
          </w:p>
        </w:tc>
        <w:tc>
          <w:tcPr>
            <w:tcW w:w="1176" w:type="dxa"/>
            <w:tcBorders>
              <w:top w:val="nil"/>
              <w:left w:val="nil"/>
              <w:bottom w:val="nil"/>
              <w:right w:val="single" w:sz="4" w:space="0" w:color="auto"/>
            </w:tcBorders>
            <w:noWrap/>
            <w:vAlign w:val="center"/>
            <w:hideMark/>
          </w:tcPr>
          <w:p w14:paraId="6F7788A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7C2BE3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50849E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F3D5A66" w14:textId="77777777" w:rsidTr="008D3B84">
        <w:trPr>
          <w:trHeight w:val="705"/>
        </w:trPr>
        <w:tc>
          <w:tcPr>
            <w:tcW w:w="743" w:type="dxa"/>
            <w:tcBorders>
              <w:top w:val="nil"/>
              <w:left w:val="single" w:sz="4" w:space="0" w:color="auto"/>
              <w:bottom w:val="nil"/>
              <w:right w:val="single" w:sz="4" w:space="0" w:color="auto"/>
            </w:tcBorders>
            <w:noWrap/>
            <w:vAlign w:val="center"/>
            <w:hideMark/>
          </w:tcPr>
          <w:p w14:paraId="4AA1387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260017E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6CA2D21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Đánh giá mức độ đau cho mỗi bản lưu của bệnh nhân từ khi bắt đầu cho đến khi kết thúc điều trị.</w:t>
            </w:r>
          </w:p>
        </w:tc>
        <w:tc>
          <w:tcPr>
            <w:tcW w:w="1176" w:type="dxa"/>
            <w:tcBorders>
              <w:top w:val="nil"/>
              <w:left w:val="nil"/>
              <w:bottom w:val="nil"/>
              <w:right w:val="single" w:sz="4" w:space="0" w:color="auto"/>
            </w:tcBorders>
            <w:noWrap/>
            <w:vAlign w:val="center"/>
            <w:hideMark/>
          </w:tcPr>
          <w:p w14:paraId="3D63756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B9BECB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7D55C2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16FBBE2"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1FC1DC2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6B27FA5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77BAE51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Nguồn cấp: 115 - 230 V, 50 - 60 Hz</w:t>
            </w:r>
          </w:p>
        </w:tc>
        <w:tc>
          <w:tcPr>
            <w:tcW w:w="1176" w:type="dxa"/>
            <w:tcBorders>
              <w:top w:val="nil"/>
              <w:left w:val="nil"/>
              <w:bottom w:val="nil"/>
              <w:right w:val="single" w:sz="4" w:space="0" w:color="auto"/>
            </w:tcBorders>
            <w:noWrap/>
            <w:vAlign w:val="center"/>
            <w:hideMark/>
          </w:tcPr>
          <w:p w14:paraId="57F2AFE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4529B4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01B469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54F41FE"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6687D3A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03D0500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vAlign w:val="center"/>
            <w:hideMark/>
          </w:tcPr>
          <w:p w14:paraId="699A7DD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Công suất tiêu thụ: 60VA</w:t>
            </w:r>
          </w:p>
        </w:tc>
        <w:tc>
          <w:tcPr>
            <w:tcW w:w="1176" w:type="dxa"/>
            <w:tcBorders>
              <w:top w:val="nil"/>
              <w:left w:val="nil"/>
              <w:bottom w:val="nil"/>
              <w:right w:val="single" w:sz="4" w:space="0" w:color="auto"/>
            </w:tcBorders>
            <w:noWrap/>
            <w:vAlign w:val="center"/>
            <w:hideMark/>
          </w:tcPr>
          <w:p w14:paraId="66D9CF5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CF4CFB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6D2854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FE0F1AF"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CA3814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nil"/>
            </w:tcBorders>
            <w:noWrap/>
            <w:vAlign w:val="center"/>
            <w:hideMark/>
          </w:tcPr>
          <w:p w14:paraId="67A2FF4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nil"/>
              <w:right w:val="single" w:sz="4" w:space="0" w:color="auto"/>
            </w:tcBorders>
            <w:noWrap/>
            <w:vAlign w:val="center"/>
            <w:hideMark/>
          </w:tcPr>
          <w:p w14:paraId="7328C82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Trọng lượng: 3.8 kg</w:t>
            </w:r>
          </w:p>
        </w:tc>
        <w:tc>
          <w:tcPr>
            <w:tcW w:w="1176" w:type="dxa"/>
            <w:tcBorders>
              <w:top w:val="nil"/>
              <w:left w:val="nil"/>
              <w:bottom w:val="nil"/>
              <w:right w:val="single" w:sz="4" w:space="0" w:color="auto"/>
            </w:tcBorders>
            <w:noWrap/>
            <w:vAlign w:val="center"/>
            <w:hideMark/>
          </w:tcPr>
          <w:p w14:paraId="7E94175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250A9B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B8CB3F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8A330ED" w14:textId="77777777" w:rsidTr="008D3B84">
        <w:trPr>
          <w:trHeight w:val="465"/>
        </w:trPr>
        <w:tc>
          <w:tcPr>
            <w:tcW w:w="743" w:type="dxa"/>
            <w:tcBorders>
              <w:top w:val="nil"/>
              <w:left w:val="single" w:sz="4" w:space="0" w:color="auto"/>
              <w:bottom w:val="single" w:sz="4" w:space="0" w:color="auto"/>
              <w:right w:val="single" w:sz="4" w:space="0" w:color="auto"/>
            </w:tcBorders>
            <w:noWrap/>
            <w:vAlign w:val="center"/>
            <w:hideMark/>
          </w:tcPr>
          <w:p w14:paraId="13A4901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nil"/>
            </w:tcBorders>
            <w:noWrap/>
            <w:vAlign w:val="center"/>
            <w:hideMark/>
          </w:tcPr>
          <w:p w14:paraId="2B38306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single" w:sz="4" w:space="0" w:color="auto"/>
              <w:bottom w:val="single" w:sz="4" w:space="0" w:color="auto"/>
              <w:right w:val="single" w:sz="4" w:space="0" w:color="auto"/>
            </w:tcBorders>
            <w:noWrap/>
            <w:vAlign w:val="center"/>
            <w:hideMark/>
          </w:tcPr>
          <w:p w14:paraId="25A495F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Kích thước (LxWxH): 27x32.8x23cm</w:t>
            </w:r>
          </w:p>
        </w:tc>
        <w:tc>
          <w:tcPr>
            <w:tcW w:w="1176" w:type="dxa"/>
            <w:tcBorders>
              <w:top w:val="nil"/>
              <w:left w:val="nil"/>
              <w:bottom w:val="single" w:sz="4" w:space="0" w:color="auto"/>
              <w:right w:val="single" w:sz="4" w:space="0" w:color="auto"/>
            </w:tcBorders>
            <w:noWrap/>
            <w:vAlign w:val="center"/>
            <w:hideMark/>
          </w:tcPr>
          <w:p w14:paraId="3618E17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738E84C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3D89558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86F5E6E" w14:textId="77777777" w:rsidTr="008D3B84">
        <w:trPr>
          <w:trHeight w:val="465"/>
        </w:trPr>
        <w:tc>
          <w:tcPr>
            <w:tcW w:w="743" w:type="dxa"/>
            <w:tcBorders>
              <w:top w:val="nil"/>
              <w:left w:val="single" w:sz="4" w:space="0" w:color="auto"/>
              <w:bottom w:val="single" w:sz="4" w:space="0" w:color="auto"/>
              <w:right w:val="single" w:sz="4" w:space="0" w:color="auto"/>
            </w:tcBorders>
            <w:noWrap/>
            <w:vAlign w:val="center"/>
            <w:hideMark/>
          </w:tcPr>
          <w:p w14:paraId="0798CADE"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lastRenderedPageBreak/>
              <w:t>4</w:t>
            </w:r>
          </w:p>
        </w:tc>
        <w:tc>
          <w:tcPr>
            <w:tcW w:w="2480" w:type="dxa"/>
            <w:tcBorders>
              <w:top w:val="nil"/>
              <w:left w:val="nil"/>
              <w:bottom w:val="single" w:sz="4" w:space="0" w:color="auto"/>
              <w:right w:val="single" w:sz="4" w:space="0" w:color="auto"/>
            </w:tcBorders>
            <w:noWrap/>
            <w:vAlign w:val="center"/>
            <w:hideMark/>
          </w:tcPr>
          <w:p w14:paraId="0BAB672A"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 châm cứu</w:t>
            </w:r>
          </w:p>
        </w:tc>
        <w:tc>
          <w:tcPr>
            <w:tcW w:w="6273" w:type="dxa"/>
            <w:tcBorders>
              <w:top w:val="nil"/>
              <w:left w:val="nil"/>
              <w:bottom w:val="single" w:sz="4" w:space="0" w:color="auto"/>
              <w:right w:val="single" w:sz="4" w:space="0" w:color="auto"/>
            </w:tcBorders>
            <w:noWrap/>
            <w:vAlign w:val="center"/>
            <w:hideMark/>
          </w:tcPr>
          <w:p w14:paraId="49A178C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52A3E8F9"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752D8181"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10</w:t>
            </w:r>
          </w:p>
        </w:tc>
        <w:tc>
          <w:tcPr>
            <w:tcW w:w="2292" w:type="dxa"/>
            <w:tcBorders>
              <w:top w:val="nil"/>
              <w:left w:val="nil"/>
              <w:bottom w:val="single" w:sz="4" w:space="0" w:color="auto"/>
              <w:right w:val="single" w:sz="4" w:space="0" w:color="auto"/>
            </w:tcBorders>
            <w:noWrap/>
            <w:vAlign w:val="center"/>
            <w:hideMark/>
          </w:tcPr>
          <w:p w14:paraId="6DCE250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24DFD560"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0386503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2BF446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EB05D7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Thiết bị mới 100%</w:t>
            </w:r>
          </w:p>
        </w:tc>
        <w:tc>
          <w:tcPr>
            <w:tcW w:w="1176" w:type="dxa"/>
            <w:tcBorders>
              <w:top w:val="nil"/>
              <w:left w:val="nil"/>
              <w:bottom w:val="nil"/>
              <w:right w:val="single" w:sz="4" w:space="0" w:color="auto"/>
            </w:tcBorders>
            <w:noWrap/>
            <w:vAlign w:val="center"/>
            <w:hideMark/>
          </w:tcPr>
          <w:p w14:paraId="1EFE789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3653B4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DA1023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527CF6A"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A09770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82909E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96D0CF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Năm sản xuất: 2025 trở về sau</w:t>
            </w:r>
          </w:p>
        </w:tc>
        <w:tc>
          <w:tcPr>
            <w:tcW w:w="1176" w:type="dxa"/>
            <w:tcBorders>
              <w:top w:val="nil"/>
              <w:left w:val="nil"/>
              <w:bottom w:val="nil"/>
              <w:right w:val="single" w:sz="4" w:space="0" w:color="auto"/>
            </w:tcBorders>
            <w:noWrap/>
            <w:vAlign w:val="center"/>
            <w:hideMark/>
          </w:tcPr>
          <w:p w14:paraId="67979F8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ED097B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3587FB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3E8D6A6"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734D0A1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D892CD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289D9C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xml:space="preserve"> Cấu hình:</w:t>
            </w:r>
          </w:p>
        </w:tc>
        <w:tc>
          <w:tcPr>
            <w:tcW w:w="1176" w:type="dxa"/>
            <w:tcBorders>
              <w:top w:val="nil"/>
              <w:left w:val="nil"/>
              <w:bottom w:val="nil"/>
              <w:right w:val="single" w:sz="4" w:space="0" w:color="auto"/>
            </w:tcBorders>
            <w:noWrap/>
            <w:vAlign w:val="center"/>
            <w:hideMark/>
          </w:tcPr>
          <w:p w14:paraId="3D7528A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2A625D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B06EE1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3F18020"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767F868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558DC4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D079E1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Máy chính: 01 cái;</w:t>
            </w:r>
          </w:p>
        </w:tc>
        <w:tc>
          <w:tcPr>
            <w:tcW w:w="1176" w:type="dxa"/>
            <w:tcBorders>
              <w:top w:val="nil"/>
              <w:left w:val="nil"/>
              <w:bottom w:val="nil"/>
              <w:right w:val="single" w:sz="4" w:space="0" w:color="auto"/>
            </w:tcBorders>
            <w:noWrap/>
            <w:vAlign w:val="center"/>
            <w:hideMark/>
          </w:tcPr>
          <w:p w14:paraId="784862F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C0AA28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F0A29C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4B986EC"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2CD146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093B56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DA2833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Cáp nguồn: 01 cái</w:t>
            </w:r>
          </w:p>
        </w:tc>
        <w:tc>
          <w:tcPr>
            <w:tcW w:w="1176" w:type="dxa"/>
            <w:tcBorders>
              <w:top w:val="nil"/>
              <w:left w:val="nil"/>
              <w:bottom w:val="nil"/>
              <w:right w:val="single" w:sz="4" w:space="0" w:color="auto"/>
            </w:tcBorders>
            <w:noWrap/>
            <w:vAlign w:val="center"/>
            <w:hideMark/>
          </w:tcPr>
          <w:p w14:paraId="1E9180B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F03012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1513DB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DCA63E8"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C79E5B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B6EC9D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441281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Cáp đầu ra: 6 cái</w:t>
            </w:r>
          </w:p>
        </w:tc>
        <w:tc>
          <w:tcPr>
            <w:tcW w:w="1176" w:type="dxa"/>
            <w:tcBorders>
              <w:top w:val="nil"/>
              <w:left w:val="nil"/>
              <w:bottom w:val="nil"/>
              <w:right w:val="single" w:sz="4" w:space="0" w:color="auto"/>
            </w:tcBorders>
            <w:noWrap/>
            <w:vAlign w:val="center"/>
            <w:hideMark/>
          </w:tcPr>
          <w:p w14:paraId="62AB2FE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C588F7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C83F7E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D27D8B0"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5867B94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E3CF99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4410E2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Điện cực dán: 2 cái</w:t>
            </w:r>
          </w:p>
        </w:tc>
        <w:tc>
          <w:tcPr>
            <w:tcW w:w="1176" w:type="dxa"/>
            <w:tcBorders>
              <w:top w:val="nil"/>
              <w:left w:val="nil"/>
              <w:bottom w:val="nil"/>
              <w:right w:val="single" w:sz="4" w:space="0" w:color="auto"/>
            </w:tcBorders>
            <w:noWrap/>
            <w:vAlign w:val="center"/>
            <w:hideMark/>
          </w:tcPr>
          <w:p w14:paraId="6EC882E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D537DA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707B14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B7EECE7"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2CB0BC1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32D9F3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84101E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Bút dò huyệt: 01 cái</w:t>
            </w:r>
          </w:p>
        </w:tc>
        <w:tc>
          <w:tcPr>
            <w:tcW w:w="1176" w:type="dxa"/>
            <w:tcBorders>
              <w:top w:val="nil"/>
              <w:left w:val="nil"/>
              <w:bottom w:val="nil"/>
              <w:right w:val="single" w:sz="4" w:space="0" w:color="auto"/>
            </w:tcBorders>
            <w:noWrap/>
            <w:vAlign w:val="center"/>
            <w:hideMark/>
          </w:tcPr>
          <w:p w14:paraId="50F2D25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E7CEC4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98196B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E41E46A"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F53234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37D079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E996A4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7E8DE1D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41E68C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DA6421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120DCDC"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0E4869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A0CC8D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780D1F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Phụ trợ dò tìm huyệt trên cơ thể người</w:t>
            </w:r>
          </w:p>
        </w:tc>
        <w:tc>
          <w:tcPr>
            <w:tcW w:w="1176" w:type="dxa"/>
            <w:tcBorders>
              <w:top w:val="nil"/>
              <w:left w:val="nil"/>
              <w:bottom w:val="nil"/>
              <w:right w:val="single" w:sz="4" w:space="0" w:color="auto"/>
            </w:tcBorders>
            <w:noWrap/>
            <w:vAlign w:val="center"/>
            <w:hideMark/>
          </w:tcPr>
          <w:p w14:paraId="5403DAF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2F4986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C86F98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42BDB5F"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34C5ABC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E5BD28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vAlign w:val="center"/>
            <w:hideMark/>
          </w:tcPr>
          <w:p w14:paraId="43A93C3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Có 5 dạng xung (ứng với các công dụng trị liệu khác nhau) để lựa chọn:</w:t>
            </w:r>
          </w:p>
        </w:tc>
        <w:tc>
          <w:tcPr>
            <w:tcW w:w="1176" w:type="dxa"/>
            <w:tcBorders>
              <w:top w:val="nil"/>
              <w:left w:val="nil"/>
              <w:bottom w:val="nil"/>
              <w:right w:val="single" w:sz="4" w:space="0" w:color="auto"/>
            </w:tcBorders>
            <w:noWrap/>
            <w:vAlign w:val="center"/>
            <w:hideMark/>
          </w:tcPr>
          <w:p w14:paraId="4E7817B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033C75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D731CF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6803470" w14:textId="77777777" w:rsidTr="008D3B84">
        <w:trPr>
          <w:trHeight w:val="660"/>
        </w:trPr>
        <w:tc>
          <w:tcPr>
            <w:tcW w:w="743" w:type="dxa"/>
            <w:tcBorders>
              <w:top w:val="nil"/>
              <w:left w:val="single" w:sz="4" w:space="0" w:color="auto"/>
              <w:bottom w:val="nil"/>
              <w:right w:val="single" w:sz="4" w:space="0" w:color="auto"/>
            </w:tcBorders>
            <w:noWrap/>
            <w:vAlign w:val="center"/>
            <w:hideMark/>
          </w:tcPr>
          <w:p w14:paraId="718B8D9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1C4085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vAlign w:val="center"/>
            <w:hideMark/>
          </w:tcPr>
          <w:p w14:paraId="2881B34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Sóng liên tục, Sóng không liên tục, Sóng nén, Sóng dao động lên xuống, Sóng tắt mở.</w:t>
            </w:r>
          </w:p>
        </w:tc>
        <w:tc>
          <w:tcPr>
            <w:tcW w:w="1176" w:type="dxa"/>
            <w:tcBorders>
              <w:top w:val="nil"/>
              <w:left w:val="nil"/>
              <w:bottom w:val="nil"/>
              <w:right w:val="single" w:sz="4" w:space="0" w:color="auto"/>
            </w:tcBorders>
            <w:noWrap/>
            <w:vAlign w:val="center"/>
            <w:hideMark/>
          </w:tcPr>
          <w:p w14:paraId="12C755F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4393D1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2E9983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B98DC75" w14:textId="77777777" w:rsidTr="008D3B84">
        <w:trPr>
          <w:trHeight w:val="585"/>
        </w:trPr>
        <w:tc>
          <w:tcPr>
            <w:tcW w:w="743" w:type="dxa"/>
            <w:tcBorders>
              <w:top w:val="nil"/>
              <w:left w:val="single" w:sz="4" w:space="0" w:color="auto"/>
              <w:bottom w:val="single" w:sz="4" w:space="0" w:color="auto"/>
              <w:right w:val="single" w:sz="4" w:space="0" w:color="auto"/>
            </w:tcBorders>
            <w:noWrap/>
            <w:vAlign w:val="center"/>
            <w:hideMark/>
          </w:tcPr>
          <w:p w14:paraId="2F68A61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5CB7E444"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vAlign w:val="center"/>
            <w:hideMark/>
          </w:tcPr>
          <w:p w14:paraId="15BCFBD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xung điện dao động từ 1,2Hz - 55Hz và bề rộng của bước sóng từ 0,6ms - - -</w:t>
            </w:r>
          </w:p>
        </w:tc>
        <w:tc>
          <w:tcPr>
            <w:tcW w:w="1176" w:type="dxa"/>
            <w:tcBorders>
              <w:top w:val="nil"/>
              <w:left w:val="nil"/>
              <w:bottom w:val="single" w:sz="4" w:space="0" w:color="auto"/>
              <w:right w:val="single" w:sz="4" w:space="0" w:color="auto"/>
            </w:tcBorders>
            <w:noWrap/>
            <w:vAlign w:val="center"/>
            <w:hideMark/>
          </w:tcPr>
          <w:p w14:paraId="0E16399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05ACA24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4AD9AB9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F71917E" w14:textId="77777777" w:rsidTr="008D3B84">
        <w:trPr>
          <w:trHeight w:val="675"/>
        </w:trPr>
        <w:tc>
          <w:tcPr>
            <w:tcW w:w="743" w:type="dxa"/>
            <w:tcBorders>
              <w:top w:val="nil"/>
              <w:left w:val="single" w:sz="4" w:space="0" w:color="auto"/>
              <w:bottom w:val="single" w:sz="4" w:space="0" w:color="auto"/>
              <w:right w:val="single" w:sz="4" w:space="0" w:color="auto"/>
            </w:tcBorders>
            <w:noWrap/>
            <w:vAlign w:val="center"/>
            <w:hideMark/>
          </w:tcPr>
          <w:p w14:paraId="524E401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1EFE303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vAlign w:val="center"/>
            <w:hideMark/>
          </w:tcPr>
          <w:p w14:paraId="188C70B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Nguồn cung cấp 1 pha 220V / 50Hz hoặc pin 9V</w:t>
            </w:r>
          </w:p>
        </w:tc>
        <w:tc>
          <w:tcPr>
            <w:tcW w:w="1176" w:type="dxa"/>
            <w:tcBorders>
              <w:top w:val="nil"/>
              <w:left w:val="nil"/>
              <w:bottom w:val="single" w:sz="4" w:space="0" w:color="auto"/>
              <w:right w:val="single" w:sz="4" w:space="0" w:color="auto"/>
            </w:tcBorders>
            <w:noWrap/>
            <w:vAlign w:val="center"/>
            <w:hideMark/>
          </w:tcPr>
          <w:p w14:paraId="5ECDFCC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1F67D46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6D4D743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DE7D54B"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52E76B4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30C9C0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5CB7D3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Nguồn đầu vào: ít hơn 20 VA.</w:t>
            </w:r>
          </w:p>
        </w:tc>
        <w:tc>
          <w:tcPr>
            <w:tcW w:w="1176" w:type="dxa"/>
            <w:tcBorders>
              <w:top w:val="nil"/>
              <w:left w:val="nil"/>
              <w:bottom w:val="nil"/>
              <w:right w:val="single" w:sz="4" w:space="0" w:color="auto"/>
            </w:tcBorders>
            <w:noWrap/>
            <w:vAlign w:val="center"/>
            <w:hideMark/>
          </w:tcPr>
          <w:p w14:paraId="4A8F35F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3162B2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48282F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03B3B6B"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11EE464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D0A2BA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A3A02D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- 6 kênh đầu ra, kích thích 12 điểm cùng 1 lúc</w:t>
            </w:r>
          </w:p>
        </w:tc>
        <w:tc>
          <w:tcPr>
            <w:tcW w:w="1176" w:type="dxa"/>
            <w:tcBorders>
              <w:top w:val="nil"/>
              <w:left w:val="nil"/>
              <w:bottom w:val="nil"/>
              <w:right w:val="single" w:sz="4" w:space="0" w:color="auto"/>
            </w:tcBorders>
            <w:noWrap/>
            <w:vAlign w:val="center"/>
            <w:hideMark/>
          </w:tcPr>
          <w:p w14:paraId="6E8C6D3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C45BE4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AA17CB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49EA7E8"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5B63732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1448B1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D998E0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Điều chỉnh cường độ xung</w:t>
            </w:r>
          </w:p>
        </w:tc>
        <w:tc>
          <w:tcPr>
            <w:tcW w:w="1176" w:type="dxa"/>
            <w:tcBorders>
              <w:top w:val="nil"/>
              <w:left w:val="nil"/>
              <w:bottom w:val="nil"/>
              <w:right w:val="single" w:sz="4" w:space="0" w:color="auto"/>
            </w:tcBorders>
            <w:noWrap/>
            <w:vAlign w:val="center"/>
            <w:hideMark/>
          </w:tcPr>
          <w:p w14:paraId="56E9BE9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04174D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A2CD2C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001A88D"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459C4F0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89111B8"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061869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Chức năng hẹn giờ: Từ 0~60 phút+ 10%</w:t>
            </w:r>
          </w:p>
        </w:tc>
        <w:tc>
          <w:tcPr>
            <w:tcW w:w="1176" w:type="dxa"/>
            <w:tcBorders>
              <w:top w:val="nil"/>
              <w:left w:val="nil"/>
              <w:bottom w:val="nil"/>
              <w:right w:val="single" w:sz="4" w:space="0" w:color="auto"/>
            </w:tcBorders>
            <w:noWrap/>
            <w:vAlign w:val="center"/>
            <w:hideMark/>
          </w:tcPr>
          <w:p w14:paraId="0874A13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D59F02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E5F104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D84A3B0" w14:textId="77777777" w:rsidTr="008D3B84">
        <w:trPr>
          <w:trHeight w:val="465"/>
        </w:trPr>
        <w:tc>
          <w:tcPr>
            <w:tcW w:w="743" w:type="dxa"/>
            <w:tcBorders>
              <w:top w:val="nil"/>
              <w:left w:val="single" w:sz="4" w:space="0" w:color="auto"/>
              <w:bottom w:val="single" w:sz="4" w:space="0" w:color="auto"/>
              <w:right w:val="single" w:sz="4" w:space="0" w:color="auto"/>
            </w:tcBorders>
            <w:noWrap/>
            <w:vAlign w:val="center"/>
            <w:hideMark/>
          </w:tcPr>
          <w:p w14:paraId="7AABFAD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single" w:sz="4" w:space="0" w:color="auto"/>
              <w:right w:val="single" w:sz="4" w:space="0" w:color="auto"/>
            </w:tcBorders>
            <w:noWrap/>
            <w:vAlign w:val="center"/>
            <w:hideMark/>
          </w:tcPr>
          <w:p w14:paraId="32C21CB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5BD4447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Kích thước: 220 x 170 x 75 mm;</w:t>
            </w:r>
          </w:p>
        </w:tc>
        <w:tc>
          <w:tcPr>
            <w:tcW w:w="1176" w:type="dxa"/>
            <w:tcBorders>
              <w:top w:val="nil"/>
              <w:left w:val="nil"/>
              <w:bottom w:val="single" w:sz="4" w:space="0" w:color="auto"/>
              <w:right w:val="single" w:sz="4" w:space="0" w:color="auto"/>
            </w:tcBorders>
            <w:noWrap/>
            <w:vAlign w:val="center"/>
            <w:hideMark/>
          </w:tcPr>
          <w:p w14:paraId="7953549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0CE1B42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49C9CB2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237CED6" w14:textId="77777777" w:rsidTr="008D3B84">
        <w:trPr>
          <w:trHeight w:val="690"/>
        </w:trPr>
        <w:tc>
          <w:tcPr>
            <w:tcW w:w="743" w:type="dxa"/>
            <w:tcBorders>
              <w:top w:val="nil"/>
              <w:left w:val="single" w:sz="4" w:space="0" w:color="auto"/>
              <w:bottom w:val="single" w:sz="4" w:space="0" w:color="auto"/>
              <w:right w:val="single" w:sz="4" w:space="0" w:color="auto"/>
            </w:tcBorders>
            <w:noWrap/>
            <w:vAlign w:val="center"/>
            <w:hideMark/>
          </w:tcPr>
          <w:p w14:paraId="44887A11"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5</w:t>
            </w:r>
          </w:p>
        </w:tc>
        <w:tc>
          <w:tcPr>
            <w:tcW w:w="2480" w:type="dxa"/>
            <w:tcBorders>
              <w:top w:val="nil"/>
              <w:left w:val="nil"/>
              <w:bottom w:val="single" w:sz="4" w:space="0" w:color="auto"/>
              <w:right w:val="single" w:sz="4" w:space="0" w:color="auto"/>
            </w:tcBorders>
            <w:vAlign w:val="center"/>
            <w:hideMark/>
          </w:tcPr>
          <w:p w14:paraId="42BFC3EE"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 châm cứu</w:t>
            </w:r>
            <w:r w:rsidRPr="009011CB">
              <w:rPr>
                <w:rFonts w:eastAsia="Times New Roman" w:cs="Times New Roman"/>
                <w:b/>
                <w:bCs/>
                <w:color w:val="000000"/>
                <w:kern w:val="0"/>
                <w:szCs w:val="28"/>
                <w14:ligatures w14:val="none"/>
              </w:rPr>
              <w:br/>
              <w:t>không dùng kim</w:t>
            </w:r>
          </w:p>
        </w:tc>
        <w:tc>
          <w:tcPr>
            <w:tcW w:w="6273" w:type="dxa"/>
            <w:tcBorders>
              <w:top w:val="nil"/>
              <w:left w:val="nil"/>
              <w:bottom w:val="single" w:sz="4" w:space="0" w:color="auto"/>
              <w:right w:val="single" w:sz="4" w:space="0" w:color="auto"/>
            </w:tcBorders>
            <w:noWrap/>
            <w:vAlign w:val="center"/>
            <w:hideMark/>
          </w:tcPr>
          <w:p w14:paraId="51CC4E9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25EEC0A2"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5360C3EB"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02</w:t>
            </w:r>
          </w:p>
        </w:tc>
        <w:tc>
          <w:tcPr>
            <w:tcW w:w="2292" w:type="dxa"/>
            <w:tcBorders>
              <w:top w:val="nil"/>
              <w:left w:val="nil"/>
              <w:bottom w:val="single" w:sz="4" w:space="0" w:color="auto"/>
              <w:right w:val="single" w:sz="4" w:space="0" w:color="auto"/>
            </w:tcBorders>
            <w:noWrap/>
            <w:vAlign w:val="center"/>
            <w:hideMark/>
          </w:tcPr>
          <w:p w14:paraId="4248E9A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285FB2FA"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3206993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22FE88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2F7AFC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Thiết bị mới 100%</w:t>
            </w:r>
          </w:p>
        </w:tc>
        <w:tc>
          <w:tcPr>
            <w:tcW w:w="1176" w:type="dxa"/>
            <w:tcBorders>
              <w:top w:val="nil"/>
              <w:left w:val="nil"/>
              <w:bottom w:val="nil"/>
              <w:right w:val="single" w:sz="4" w:space="0" w:color="auto"/>
            </w:tcBorders>
            <w:noWrap/>
            <w:vAlign w:val="center"/>
            <w:hideMark/>
          </w:tcPr>
          <w:p w14:paraId="3320068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EA6D4E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141E7A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D10B436"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7A61F0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A44A94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71FCE0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Năm sản xuất: 2025 trở về sau</w:t>
            </w:r>
          </w:p>
        </w:tc>
        <w:tc>
          <w:tcPr>
            <w:tcW w:w="1176" w:type="dxa"/>
            <w:tcBorders>
              <w:top w:val="nil"/>
              <w:left w:val="nil"/>
              <w:bottom w:val="nil"/>
              <w:right w:val="single" w:sz="4" w:space="0" w:color="auto"/>
            </w:tcBorders>
            <w:noWrap/>
            <w:vAlign w:val="center"/>
            <w:hideMark/>
          </w:tcPr>
          <w:p w14:paraId="7A30DC2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F7BBC8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8FC95E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402CB5D"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4DE52E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01F7F9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36DF67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xml:space="preserve"> Cấu hình:</w:t>
            </w:r>
          </w:p>
        </w:tc>
        <w:tc>
          <w:tcPr>
            <w:tcW w:w="1176" w:type="dxa"/>
            <w:tcBorders>
              <w:top w:val="nil"/>
              <w:left w:val="nil"/>
              <w:bottom w:val="nil"/>
              <w:right w:val="single" w:sz="4" w:space="0" w:color="auto"/>
            </w:tcBorders>
            <w:noWrap/>
            <w:vAlign w:val="center"/>
            <w:hideMark/>
          </w:tcPr>
          <w:p w14:paraId="7C94A7F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DFD8BA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2E41B9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3B64AA7"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2A409D6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BE26FFA"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8EE863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Máy chính: 01</w:t>
            </w:r>
          </w:p>
        </w:tc>
        <w:tc>
          <w:tcPr>
            <w:tcW w:w="1176" w:type="dxa"/>
            <w:tcBorders>
              <w:top w:val="nil"/>
              <w:left w:val="nil"/>
              <w:bottom w:val="nil"/>
              <w:right w:val="single" w:sz="4" w:space="0" w:color="auto"/>
            </w:tcBorders>
            <w:noWrap/>
            <w:vAlign w:val="center"/>
            <w:hideMark/>
          </w:tcPr>
          <w:p w14:paraId="419FAEE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605428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2D6563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7416018"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635ADE3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00C570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4744A7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Cặp giác hút chân không: 08</w:t>
            </w:r>
          </w:p>
        </w:tc>
        <w:tc>
          <w:tcPr>
            <w:tcW w:w="1176" w:type="dxa"/>
            <w:tcBorders>
              <w:top w:val="nil"/>
              <w:left w:val="nil"/>
              <w:bottom w:val="nil"/>
              <w:right w:val="single" w:sz="4" w:space="0" w:color="auto"/>
            </w:tcBorders>
            <w:noWrap/>
            <w:vAlign w:val="center"/>
            <w:hideMark/>
          </w:tcPr>
          <w:p w14:paraId="5C5A832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766AF5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96232B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3D43C11"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12102D9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1B2E96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7B0060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Dây nguồn: 01</w:t>
            </w:r>
          </w:p>
        </w:tc>
        <w:tc>
          <w:tcPr>
            <w:tcW w:w="1176" w:type="dxa"/>
            <w:tcBorders>
              <w:top w:val="nil"/>
              <w:left w:val="nil"/>
              <w:bottom w:val="nil"/>
              <w:right w:val="single" w:sz="4" w:space="0" w:color="auto"/>
            </w:tcBorders>
            <w:noWrap/>
            <w:vAlign w:val="center"/>
            <w:hideMark/>
          </w:tcPr>
          <w:p w14:paraId="56E51C6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E807D8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125C8E8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B5BBF5B" w14:textId="77777777" w:rsidTr="008D3B84">
        <w:trPr>
          <w:trHeight w:val="390"/>
        </w:trPr>
        <w:tc>
          <w:tcPr>
            <w:tcW w:w="743" w:type="dxa"/>
            <w:tcBorders>
              <w:top w:val="nil"/>
              <w:left w:val="single" w:sz="4" w:space="0" w:color="auto"/>
              <w:bottom w:val="nil"/>
              <w:right w:val="single" w:sz="4" w:space="0" w:color="auto"/>
            </w:tcBorders>
            <w:noWrap/>
            <w:vAlign w:val="center"/>
            <w:hideMark/>
          </w:tcPr>
          <w:p w14:paraId="0011110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9C7CE08"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137C61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Hướng dẫn sử dụng: 01</w:t>
            </w:r>
          </w:p>
        </w:tc>
        <w:tc>
          <w:tcPr>
            <w:tcW w:w="1176" w:type="dxa"/>
            <w:tcBorders>
              <w:top w:val="nil"/>
              <w:left w:val="nil"/>
              <w:bottom w:val="nil"/>
              <w:right w:val="single" w:sz="4" w:space="0" w:color="auto"/>
            </w:tcBorders>
            <w:noWrap/>
            <w:vAlign w:val="center"/>
            <w:hideMark/>
          </w:tcPr>
          <w:p w14:paraId="03B88A1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996BE3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070C3BB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2B4281A"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09C90B2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0BCE19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927D15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3798101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FAE1AD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548BE2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F116888"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147334E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2C24CE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30C12F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Nguồn vào: 220VAC 50/ 60Hz</w:t>
            </w:r>
          </w:p>
        </w:tc>
        <w:tc>
          <w:tcPr>
            <w:tcW w:w="1176" w:type="dxa"/>
            <w:tcBorders>
              <w:top w:val="nil"/>
              <w:left w:val="nil"/>
              <w:bottom w:val="nil"/>
              <w:right w:val="single" w:sz="4" w:space="0" w:color="auto"/>
            </w:tcBorders>
            <w:noWrap/>
            <w:vAlign w:val="center"/>
            <w:hideMark/>
          </w:tcPr>
          <w:p w14:paraId="5140E65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1D1C2E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72E878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66DA21C"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19E40F3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D2944DD"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343CAD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Công suất nguồn tiêu thụ tối đa: 50W</w:t>
            </w:r>
          </w:p>
        </w:tc>
        <w:tc>
          <w:tcPr>
            <w:tcW w:w="1176" w:type="dxa"/>
            <w:tcBorders>
              <w:top w:val="nil"/>
              <w:left w:val="nil"/>
              <w:bottom w:val="nil"/>
              <w:right w:val="single" w:sz="4" w:space="0" w:color="auto"/>
            </w:tcBorders>
            <w:noWrap/>
            <w:vAlign w:val="center"/>
            <w:hideMark/>
          </w:tcPr>
          <w:p w14:paraId="2AC9A44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4AFE92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3B910B5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302A76D"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76F0F64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52496B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7B61E9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Kích thước: 40.5cm × 30.9cm × 12.7cm</w:t>
            </w:r>
          </w:p>
        </w:tc>
        <w:tc>
          <w:tcPr>
            <w:tcW w:w="1176" w:type="dxa"/>
            <w:tcBorders>
              <w:top w:val="nil"/>
              <w:left w:val="nil"/>
              <w:bottom w:val="nil"/>
              <w:right w:val="single" w:sz="4" w:space="0" w:color="auto"/>
            </w:tcBorders>
            <w:noWrap/>
            <w:vAlign w:val="center"/>
            <w:hideMark/>
          </w:tcPr>
          <w:p w14:paraId="60BFED8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E08451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5E5020A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3BA877A"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57DDCFD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37C7E9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A116C3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Trọng lượng: 7 Kg</w:t>
            </w:r>
          </w:p>
        </w:tc>
        <w:tc>
          <w:tcPr>
            <w:tcW w:w="1176" w:type="dxa"/>
            <w:tcBorders>
              <w:top w:val="nil"/>
              <w:left w:val="nil"/>
              <w:bottom w:val="nil"/>
              <w:right w:val="single" w:sz="4" w:space="0" w:color="auto"/>
            </w:tcBorders>
            <w:noWrap/>
            <w:vAlign w:val="center"/>
            <w:hideMark/>
          </w:tcPr>
          <w:p w14:paraId="5971D33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EC0151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29F694E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D69BD69"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55EC4A4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4EB7D4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9312E8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Tần số đầu ra: 3 ~ 160 Hz</w:t>
            </w:r>
          </w:p>
        </w:tc>
        <w:tc>
          <w:tcPr>
            <w:tcW w:w="1176" w:type="dxa"/>
            <w:tcBorders>
              <w:top w:val="nil"/>
              <w:left w:val="nil"/>
              <w:bottom w:val="nil"/>
              <w:right w:val="single" w:sz="4" w:space="0" w:color="auto"/>
            </w:tcBorders>
            <w:noWrap/>
            <w:vAlign w:val="center"/>
            <w:hideMark/>
          </w:tcPr>
          <w:p w14:paraId="2ED3044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057EEB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86D8A9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AE7760D"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7C942BC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B613C5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C5428E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Cường độ dòng tối đa: 39 mA RMS</w:t>
            </w:r>
          </w:p>
        </w:tc>
        <w:tc>
          <w:tcPr>
            <w:tcW w:w="1176" w:type="dxa"/>
            <w:tcBorders>
              <w:top w:val="nil"/>
              <w:left w:val="nil"/>
              <w:bottom w:val="nil"/>
              <w:right w:val="single" w:sz="4" w:space="0" w:color="auto"/>
            </w:tcBorders>
            <w:noWrap/>
            <w:vAlign w:val="center"/>
            <w:hideMark/>
          </w:tcPr>
          <w:p w14:paraId="03B0E25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3E893C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7C790CA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7AFC72C"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2CA8B5A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F4D94D8"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3E53FFC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Độ rộng xung: 50 µs</w:t>
            </w:r>
          </w:p>
        </w:tc>
        <w:tc>
          <w:tcPr>
            <w:tcW w:w="1176" w:type="dxa"/>
            <w:tcBorders>
              <w:top w:val="nil"/>
              <w:left w:val="nil"/>
              <w:bottom w:val="nil"/>
              <w:right w:val="single" w:sz="4" w:space="0" w:color="auto"/>
            </w:tcBorders>
            <w:noWrap/>
            <w:vAlign w:val="center"/>
            <w:hideMark/>
          </w:tcPr>
          <w:p w14:paraId="37876E6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1A400D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BC24A7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1661485"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4D7893E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5CF42F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B47BD3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Chế độ điều trị: hỗn hợp, ngắt quãng và liên tục</w:t>
            </w:r>
          </w:p>
        </w:tc>
        <w:tc>
          <w:tcPr>
            <w:tcW w:w="1176" w:type="dxa"/>
            <w:tcBorders>
              <w:top w:val="nil"/>
              <w:left w:val="nil"/>
              <w:bottom w:val="nil"/>
              <w:right w:val="single" w:sz="4" w:space="0" w:color="auto"/>
            </w:tcBorders>
            <w:noWrap/>
            <w:vAlign w:val="center"/>
            <w:hideMark/>
          </w:tcPr>
          <w:p w14:paraId="2A33B50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CB4047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11D056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C2037E0" w14:textId="77777777" w:rsidTr="008D3B84">
        <w:trPr>
          <w:trHeight w:val="420"/>
        </w:trPr>
        <w:tc>
          <w:tcPr>
            <w:tcW w:w="743" w:type="dxa"/>
            <w:tcBorders>
              <w:top w:val="nil"/>
              <w:left w:val="single" w:sz="4" w:space="0" w:color="auto"/>
              <w:bottom w:val="single" w:sz="4" w:space="0" w:color="auto"/>
              <w:right w:val="single" w:sz="4" w:space="0" w:color="auto"/>
            </w:tcBorders>
            <w:noWrap/>
            <w:vAlign w:val="center"/>
            <w:hideMark/>
          </w:tcPr>
          <w:p w14:paraId="142DF7B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42846F8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6DB6B42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Thời gian điều trị: tối đa 60 phút</w:t>
            </w:r>
          </w:p>
        </w:tc>
        <w:tc>
          <w:tcPr>
            <w:tcW w:w="1176" w:type="dxa"/>
            <w:tcBorders>
              <w:top w:val="nil"/>
              <w:left w:val="nil"/>
              <w:bottom w:val="single" w:sz="4" w:space="0" w:color="auto"/>
              <w:right w:val="single" w:sz="4" w:space="0" w:color="auto"/>
            </w:tcBorders>
            <w:noWrap/>
            <w:vAlign w:val="center"/>
            <w:hideMark/>
          </w:tcPr>
          <w:p w14:paraId="1529310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684AA7B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13101C7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A25EB42"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2B0C6CE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6B9F225"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68B395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Áp lực hút tối đa: 230mm/Hg</w:t>
            </w:r>
          </w:p>
        </w:tc>
        <w:tc>
          <w:tcPr>
            <w:tcW w:w="1176" w:type="dxa"/>
            <w:tcBorders>
              <w:top w:val="nil"/>
              <w:left w:val="nil"/>
              <w:bottom w:val="nil"/>
              <w:right w:val="single" w:sz="4" w:space="0" w:color="auto"/>
            </w:tcBorders>
            <w:noWrap/>
            <w:vAlign w:val="center"/>
            <w:hideMark/>
          </w:tcPr>
          <w:p w14:paraId="562314B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ADEC28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6ED91C7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8F45B93" w14:textId="77777777" w:rsidTr="008D3B84">
        <w:trPr>
          <w:trHeight w:val="420"/>
        </w:trPr>
        <w:tc>
          <w:tcPr>
            <w:tcW w:w="743" w:type="dxa"/>
            <w:tcBorders>
              <w:top w:val="nil"/>
              <w:left w:val="single" w:sz="4" w:space="0" w:color="auto"/>
              <w:bottom w:val="nil"/>
              <w:right w:val="single" w:sz="4" w:space="0" w:color="auto"/>
            </w:tcBorders>
            <w:noWrap/>
            <w:vAlign w:val="center"/>
            <w:hideMark/>
          </w:tcPr>
          <w:p w14:paraId="3BBEF75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824104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A90A8A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04 màn hình Led hiển thị thời gian và tần số</w:t>
            </w:r>
          </w:p>
        </w:tc>
        <w:tc>
          <w:tcPr>
            <w:tcW w:w="1176" w:type="dxa"/>
            <w:tcBorders>
              <w:top w:val="nil"/>
              <w:left w:val="nil"/>
              <w:bottom w:val="nil"/>
              <w:right w:val="single" w:sz="4" w:space="0" w:color="auto"/>
            </w:tcBorders>
            <w:noWrap/>
            <w:vAlign w:val="center"/>
            <w:hideMark/>
          </w:tcPr>
          <w:p w14:paraId="6AA26E4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46E47D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center"/>
            <w:hideMark/>
          </w:tcPr>
          <w:p w14:paraId="45C6714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5EF4603" w14:textId="77777777" w:rsidTr="008D3B84">
        <w:trPr>
          <w:trHeight w:val="420"/>
        </w:trPr>
        <w:tc>
          <w:tcPr>
            <w:tcW w:w="743" w:type="dxa"/>
            <w:tcBorders>
              <w:top w:val="nil"/>
              <w:left w:val="single" w:sz="4" w:space="0" w:color="auto"/>
              <w:bottom w:val="single" w:sz="4" w:space="0" w:color="auto"/>
              <w:right w:val="single" w:sz="4" w:space="0" w:color="auto"/>
            </w:tcBorders>
            <w:noWrap/>
            <w:vAlign w:val="center"/>
            <w:hideMark/>
          </w:tcPr>
          <w:p w14:paraId="016A0BB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5C513CB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3393C16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08 cửa sổ hiện thị năng lượng đầu ra</w:t>
            </w:r>
          </w:p>
        </w:tc>
        <w:tc>
          <w:tcPr>
            <w:tcW w:w="1176" w:type="dxa"/>
            <w:tcBorders>
              <w:top w:val="nil"/>
              <w:left w:val="nil"/>
              <w:bottom w:val="single" w:sz="4" w:space="0" w:color="auto"/>
              <w:right w:val="single" w:sz="4" w:space="0" w:color="auto"/>
            </w:tcBorders>
            <w:noWrap/>
            <w:vAlign w:val="center"/>
            <w:hideMark/>
          </w:tcPr>
          <w:p w14:paraId="467062B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6086EFF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center"/>
            <w:hideMark/>
          </w:tcPr>
          <w:p w14:paraId="33B01A5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4CEBD801" w14:textId="77777777" w:rsidTr="008D3B84">
        <w:trPr>
          <w:trHeight w:val="555"/>
        </w:trPr>
        <w:tc>
          <w:tcPr>
            <w:tcW w:w="743" w:type="dxa"/>
            <w:tcBorders>
              <w:top w:val="nil"/>
              <w:left w:val="single" w:sz="4" w:space="0" w:color="auto"/>
              <w:bottom w:val="single" w:sz="4" w:space="0" w:color="auto"/>
              <w:right w:val="single" w:sz="4" w:space="0" w:color="auto"/>
            </w:tcBorders>
            <w:noWrap/>
            <w:vAlign w:val="center"/>
            <w:hideMark/>
          </w:tcPr>
          <w:p w14:paraId="475DA2BA"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lastRenderedPageBreak/>
              <w:t>6</w:t>
            </w:r>
          </w:p>
        </w:tc>
        <w:tc>
          <w:tcPr>
            <w:tcW w:w="2480" w:type="dxa"/>
            <w:tcBorders>
              <w:top w:val="nil"/>
              <w:left w:val="nil"/>
              <w:bottom w:val="single" w:sz="4" w:space="0" w:color="auto"/>
              <w:right w:val="single" w:sz="4" w:space="0" w:color="auto"/>
            </w:tcBorders>
            <w:noWrap/>
            <w:vAlign w:val="center"/>
            <w:hideMark/>
          </w:tcPr>
          <w:p w14:paraId="6E3897E7" w14:textId="77777777" w:rsidR="00750532" w:rsidRPr="009011CB" w:rsidRDefault="00750532" w:rsidP="00F80697">
            <w:pPr>
              <w:spacing w:after="0" w:line="240" w:lineRule="auto"/>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 hiệu ứng nhiệt</w:t>
            </w:r>
          </w:p>
        </w:tc>
        <w:tc>
          <w:tcPr>
            <w:tcW w:w="6273" w:type="dxa"/>
            <w:tcBorders>
              <w:top w:val="nil"/>
              <w:left w:val="nil"/>
              <w:bottom w:val="single" w:sz="4" w:space="0" w:color="auto"/>
              <w:right w:val="single" w:sz="4" w:space="0" w:color="auto"/>
            </w:tcBorders>
            <w:noWrap/>
            <w:vAlign w:val="center"/>
            <w:hideMark/>
          </w:tcPr>
          <w:p w14:paraId="0C286D0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tin chung</w:t>
            </w:r>
          </w:p>
        </w:tc>
        <w:tc>
          <w:tcPr>
            <w:tcW w:w="1176" w:type="dxa"/>
            <w:tcBorders>
              <w:top w:val="nil"/>
              <w:left w:val="nil"/>
              <w:bottom w:val="single" w:sz="4" w:space="0" w:color="auto"/>
              <w:right w:val="single" w:sz="4" w:space="0" w:color="auto"/>
            </w:tcBorders>
            <w:noWrap/>
            <w:vAlign w:val="center"/>
            <w:hideMark/>
          </w:tcPr>
          <w:p w14:paraId="05ECA0E9"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Máy</w:t>
            </w:r>
          </w:p>
        </w:tc>
        <w:tc>
          <w:tcPr>
            <w:tcW w:w="1324" w:type="dxa"/>
            <w:tcBorders>
              <w:top w:val="nil"/>
              <w:left w:val="nil"/>
              <w:bottom w:val="single" w:sz="4" w:space="0" w:color="auto"/>
              <w:right w:val="single" w:sz="4" w:space="0" w:color="auto"/>
            </w:tcBorders>
            <w:noWrap/>
            <w:vAlign w:val="center"/>
            <w:hideMark/>
          </w:tcPr>
          <w:p w14:paraId="61E5B08E" w14:textId="77777777" w:rsidR="00750532" w:rsidRPr="009011CB" w:rsidRDefault="00750532" w:rsidP="00F80697">
            <w:pPr>
              <w:spacing w:after="0" w:line="240" w:lineRule="auto"/>
              <w:jc w:val="center"/>
              <w:rPr>
                <w:rFonts w:eastAsia="Times New Roman" w:cs="Times New Roman"/>
                <w:b/>
                <w:bCs/>
                <w:color w:val="000000"/>
                <w:kern w:val="0"/>
                <w:szCs w:val="28"/>
                <w14:ligatures w14:val="none"/>
              </w:rPr>
            </w:pPr>
            <w:r w:rsidRPr="009011CB">
              <w:rPr>
                <w:rFonts w:eastAsia="Times New Roman" w:cs="Times New Roman"/>
                <w:b/>
                <w:bCs/>
                <w:color w:val="000000"/>
                <w:kern w:val="0"/>
                <w:szCs w:val="28"/>
                <w14:ligatures w14:val="none"/>
              </w:rPr>
              <w:t>14</w:t>
            </w:r>
          </w:p>
        </w:tc>
        <w:tc>
          <w:tcPr>
            <w:tcW w:w="2292" w:type="dxa"/>
            <w:tcBorders>
              <w:top w:val="nil"/>
              <w:left w:val="nil"/>
              <w:bottom w:val="single" w:sz="4" w:space="0" w:color="auto"/>
              <w:right w:val="single" w:sz="4" w:space="0" w:color="auto"/>
            </w:tcBorders>
            <w:noWrap/>
            <w:vAlign w:val="center"/>
            <w:hideMark/>
          </w:tcPr>
          <w:p w14:paraId="43B3345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r>
      <w:tr w:rsidR="00750532" w:rsidRPr="009011CB" w14:paraId="335BFFC4"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ECA758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80AB93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E706DA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Thiết bị mới 100%</w:t>
            </w:r>
          </w:p>
        </w:tc>
        <w:tc>
          <w:tcPr>
            <w:tcW w:w="1176" w:type="dxa"/>
            <w:tcBorders>
              <w:top w:val="nil"/>
              <w:left w:val="nil"/>
              <w:bottom w:val="nil"/>
              <w:right w:val="single" w:sz="4" w:space="0" w:color="auto"/>
            </w:tcBorders>
            <w:noWrap/>
            <w:vAlign w:val="center"/>
            <w:hideMark/>
          </w:tcPr>
          <w:p w14:paraId="5A2AED5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BDF13D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780A048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ACBC4D2"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6B6FC48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9D2CC4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6F38ED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Năm sản xuất: 2025 trở về sau</w:t>
            </w:r>
          </w:p>
        </w:tc>
        <w:tc>
          <w:tcPr>
            <w:tcW w:w="1176" w:type="dxa"/>
            <w:tcBorders>
              <w:top w:val="nil"/>
              <w:left w:val="nil"/>
              <w:bottom w:val="nil"/>
              <w:right w:val="single" w:sz="4" w:space="0" w:color="auto"/>
            </w:tcBorders>
            <w:noWrap/>
            <w:vAlign w:val="center"/>
            <w:hideMark/>
          </w:tcPr>
          <w:p w14:paraId="28BBC02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5C736D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068EAE9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0F14C5D"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664A857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3EE92D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28380C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xml:space="preserve"> Cấu hình:</w:t>
            </w:r>
          </w:p>
        </w:tc>
        <w:tc>
          <w:tcPr>
            <w:tcW w:w="1176" w:type="dxa"/>
            <w:tcBorders>
              <w:top w:val="nil"/>
              <w:left w:val="nil"/>
              <w:bottom w:val="nil"/>
              <w:right w:val="single" w:sz="4" w:space="0" w:color="auto"/>
            </w:tcBorders>
            <w:noWrap/>
            <w:vAlign w:val="center"/>
            <w:hideMark/>
          </w:tcPr>
          <w:p w14:paraId="09EFD06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501B845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4AB01A6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5377B64"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40B640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40A1F8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367C7C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Máy chính: 01</w:t>
            </w:r>
          </w:p>
        </w:tc>
        <w:tc>
          <w:tcPr>
            <w:tcW w:w="1176" w:type="dxa"/>
            <w:tcBorders>
              <w:top w:val="nil"/>
              <w:left w:val="nil"/>
              <w:bottom w:val="nil"/>
              <w:right w:val="single" w:sz="4" w:space="0" w:color="auto"/>
            </w:tcBorders>
            <w:noWrap/>
            <w:vAlign w:val="center"/>
            <w:hideMark/>
          </w:tcPr>
          <w:p w14:paraId="6F68A37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C53FBA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5CE9ED0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8E59A62"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0C856E3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5E2FBDD"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FE5481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Bộ đai bó: 02</w:t>
            </w:r>
          </w:p>
        </w:tc>
        <w:tc>
          <w:tcPr>
            <w:tcW w:w="1176" w:type="dxa"/>
            <w:tcBorders>
              <w:top w:val="nil"/>
              <w:left w:val="nil"/>
              <w:bottom w:val="nil"/>
              <w:right w:val="single" w:sz="4" w:space="0" w:color="auto"/>
            </w:tcBorders>
            <w:noWrap/>
            <w:vAlign w:val="center"/>
            <w:hideMark/>
          </w:tcPr>
          <w:p w14:paraId="3A0B8F7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88BC4C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5508425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356D774"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5B6083D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0AE613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CD5395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Bộ điện cực xung: 02</w:t>
            </w:r>
          </w:p>
        </w:tc>
        <w:tc>
          <w:tcPr>
            <w:tcW w:w="1176" w:type="dxa"/>
            <w:tcBorders>
              <w:top w:val="nil"/>
              <w:left w:val="nil"/>
              <w:bottom w:val="nil"/>
              <w:right w:val="single" w:sz="4" w:space="0" w:color="auto"/>
            </w:tcBorders>
            <w:noWrap/>
            <w:vAlign w:val="center"/>
            <w:hideMark/>
          </w:tcPr>
          <w:p w14:paraId="7B06038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0C1C64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14E07E3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D52A30B"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35943DF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319980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7EAFF7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Dép xung: 01 đôi</w:t>
            </w:r>
          </w:p>
        </w:tc>
        <w:tc>
          <w:tcPr>
            <w:tcW w:w="1176" w:type="dxa"/>
            <w:tcBorders>
              <w:top w:val="nil"/>
              <w:left w:val="nil"/>
              <w:bottom w:val="nil"/>
              <w:right w:val="single" w:sz="4" w:space="0" w:color="auto"/>
            </w:tcBorders>
            <w:noWrap/>
            <w:vAlign w:val="center"/>
            <w:hideMark/>
          </w:tcPr>
          <w:p w14:paraId="6D5762C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C75515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4BBF84B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F227862"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3645929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614C00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516E5D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Gói thuốc bó: 02</w:t>
            </w:r>
          </w:p>
        </w:tc>
        <w:tc>
          <w:tcPr>
            <w:tcW w:w="1176" w:type="dxa"/>
            <w:tcBorders>
              <w:top w:val="nil"/>
              <w:left w:val="nil"/>
              <w:bottom w:val="nil"/>
              <w:right w:val="single" w:sz="4" w:space="0" w:color="auto"/>
            </w:tcBorders>
            <w:noWrap/>
            <w:vAlign w:val="center"/>
            <w:hideMark/>
          </w:tcPr>
          <w:p w14:paraId="5A7B5BA4"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9777ED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0848E26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6A82C35"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1871482E"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CEADAD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8DB1511"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Thông số kỹ thuật:</w:t>
            </w:r>
          </w:p>
        </w:tc>
        <w:tc>
          <w:tcPr>
            <w:tcW w:w="1176" w:type="dxa"/>
            <w:tcBorders>
              <w:top w:val="nil"/>
              <w:left w:val="nil"/>
              <w:bottom w:val="nil"/>
              <w:right w:val="single" w:sz="4" w:space="0" w:color="auto"/>
            </w:tcBorders>
            <w:noWrap/>
            <w:vAlign w:val="center"/>
            <w:hideMark/>
          </w:tcPr>
          <w:p w14:paraId="37C423A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A9804B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34FA054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F8DFAA3" w14:textId="77777777" w:rsidTr="008D3B84">
        <w:trPr>
          <w:trHeight w:val="405"/>
        </w:trPr>
        <w:tc>
          <w:tcPr>
            <w:tcW w:w="743" w:type="dxa"/>
            <w:tcBorders>
              <w:top w:val="nil"/>
              <w:left w:val="single" w:sz="4" w:space="0" w:color="auto"/>
              <w:bottom w:val="nil"/>
              <w:right w:val="single" w:sz="4" w:space="0" w:color="auto"/>
            </w:tcBorders>
            <w:noWrap/>
            <w:vAlign w:val="center"/>
            <w:hideMark/>
          </w:tcPr>
          <w:p w14:paraId="2CB4E3C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293A40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507C29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Kích thước: (240 x 160 x 84,2) mm</w:t>
            </w:r>
          </w:p>
        </w:tc>
        <w:tc>
          <w:tcPr>
            <w:tcW w:w="1176" w:type="dxa"/>
            <w:tcBorders>
              <w:top w:val="nil"/>
              <w:left w:val="nil"/>
              <w:bottom w:val="nil"/>
              <w:right w:val="single" w:sz="4" w:space="0" w:color="auto"/>
            </w:tcBorders>
            <w:noWrap/>
            <w:vAlign w:val="center"/>
            <w:hideMark/>
          </w:tcPr>
          <w:p w14:paraId="75C0B08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7C40580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4B7DAE2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1E6BE8C"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74D5001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2A71CAD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A7ED15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Trọng lượng 1 bộ máy: 3,7kg </w:t>
            </w:r>
          </w:p>
        </w:tc>
        <w:tc>
          <w:tcPr>
            <w:tcW w:w="1176" w:type="dxa"/>
            <w:tcBorders>
              <w:top w:val="nil"/>
              <w:left w:val="nil"/>
              <w:bottom w:val="nil"/>
              <w:right w:val="single" w:sz="4" w:space="0" w:color="auto"/>
            </w:tcBorders>
            <w:noWrap/>
            <w:vAlign w:val="center"/>
            <w:hideMark/>
          </w:tcPr>
          <w:p w14:paraId="1E32353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730A92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70D5B75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9796103"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1C28E12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67520B9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192FD0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Tạo nhiệt; Có 2 cổng ra nhiệt: A và B dùng phối hợp bột thảo dược</w:t>
            </w:r>
          </w:p>
        </w:tc>
        <w:tc>
          <w:tcPr>
            <w:tcW w:w="1176" w:type="dxa"/>
            <w:tcBorders>
              <w:top w:val="nil"/>
              <w:left w:val="nil"/>
              <w:bottom w:val="nil"/>
              <w:right w:val="single" w:sz="4" w:space="0" w:color="auto"/>
            </w:tcBorders>
            <w:noWrap/>
            <w:vAlign w:val="center"/>
            <w:hideMark/>
          </w:tcPr>
          <w:p w14:paraId="0F014A8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F95399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5ACE5AAC"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7657C15"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008B727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0B3899E"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02B316F8"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Có 2 cổng ra, cổng A &amp; cổng B </w:t>
            </w:r>
          </w:p>
        </w:tc>
        <w:tc>
          <w:tcPr>
            <w:tcW w:w="1176" w:type="dxa"/>
            <w:tcBorders>
              <w:top w:val="nil"/>
              <w:left w:val="nil"/>
              <w:bottom w:val="nil"/>
              <w:right w:val="single" w:sz="4" w:space="0" w:color="auto"/>
            </w:tcBorders>
            <w:noWrap/>
            <w:vAlign w:val="center"/>
            <w:hideMark/>
          </w:tcPr>
          <w:p w14:paraId="2B84D94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2907EA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1C58028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CDEBED2"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0B5634A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052FC53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4AD85D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Nguồn: 220VAC; 50/ 60Hz</w:t>
            </w:r>
          </w:p>
        </w:tc>
        <w:tc>
          <w:tcPr>
            <w:tcW w:w="1176" w:type="dxa"/>
            <w:tcBorders>
              <w:top w:val="nil"/>
              <w:left w:val="nil"/>
              <w:bottom w:val="nil"/>
              <w:right w:val="single" w:sz="4" w:space="0" w:color="auto"/>
            </w:tcBorders>
            <w:noWrap/>
            <w:vAlign w:val="center"/>
            <w:hideMark/>
          </w:tcPr>
          <w:p w14:paraId="5FF3EE5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C0BF8D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6255490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3C8DB71"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084B6A1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0329CB2"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0B2416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Điện áp đầu vào: 35VAC – 38VAC </w:t>
            </w:r>
          </w:p>
        </w:tc>
        <w:tc>
          <w:tcPr>
            <w:tcW w:w="1176" w:type="dxa"/>
            <w:tcBorders>
              <w:top w:val="nil"/>
              <w:left w:val="nil"/>
              <w:bottom w:val="nil"/>
              <w:right w:val="single" w:sz="4" w:space="0" w:color="auto"/>
            </w:tcBorders>
            <w:noWrap/>
            <w:vAlign w:val="center"/>
            <w:hideMark/>
          </w:tcPr>
          <w:p w14:paraId="118456C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1D02C16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0DC2587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7615039B"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7B9774C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7C6925A7"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8D66CA1"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Điện áp đầu ra: Chia 3 mức nhiệt độ 3 mức tương ứng </w:t>
            </w:r>
          </w:p>
        </w:tc>
        <w:tc>
          <w:tcPr>
            <w:tcW w:w="1176" w:type="dxa"/>
            <w:tcBorders>
              <w:top w:val="nil"/>
              <w:left w:val="nil"/>
              <w:bottom w:val="nil"/>
              <w:right w:val="single" w:sz="4" w:space="0" w:color="auto"/>
            </w:tcBorders>
            <w:noWrap/>
            <w:vAlign w:val="center"/>
            <w:hideMark/>
          </w:tcPr>
          <w:p w14:paraId="05124B2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29DA223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3060366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62BBF9A5"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1F3855D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4F4298D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48EE214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Mức 1: Từ 50oC → 60oC </w:t>
            </w:r>
          </w:p>
        </w:tc>
        <w:tc>
          <w:tcPr>
            <w:tcW w:w="1176" w:type="dxa"/>
            <w:tcBorders>
              <w:top w:val="nil"/>
              <w:left w:val="nil"/>
              <w:bottom w:val="nil"/>
              <w:right w:val="single" w:sz="4" w:space="0" w:color="auto"/>
            </w:tcBorders>
            <w:noWrap/>
            <w:vAlign w:val="center"/>
            <w:hideMark/>
          </w:tcPr>
          <w:p w14:paraId="727EC0C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3B7AB4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38319F60"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E5CBD6E"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60650BA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F7BED6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704FD1BF"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Mức 2: Từ 61oC → 70oC</w:t>
            </w:r>
          </w:p>
        </w:tc>
        <w:tc>
          <w:tcPr>
            <w:tcW w:w="1176" w:type="dxa"/>
            <w:tcBorders>
              <w:top w:val="nil"/>
              <w:left w:val="nil"/>
              <w:bottom w:val="nil"/>
              <w:right w:val="single" w:sz="4" w:space="0" w:color="auto"/>
            </w:tcBorders>
            <w:noWrap/>
            <w:vAlign w:val="center"/>
            <w:hideMark/>
          </w:tcPr>
          <w:p w14:paraId="412E8F36"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3238EA27"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4C7BA45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6930DEF"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06DBE94D"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3D91D543"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1EAF3E3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 Mức 3: Từ 71oC → 75oC</w:t>
            </w:r>
          </w:p>
        </w:tc>
        <w:tc>
          <w:tcPr>
            <w:tcW w:w="1176" w:type="dxa"/>
            <w:tcBorders>
              <w:top w:val="nil"/>
              <w:left w:val="nil"/>
              <w:bottom w:val="nil"/>
              <w:right w:val="single" w:sz="4" w:space="0" w:color="auto"/>
            </w:tcBorders>
            <w:noWrap/>
            <w:vAlign w:val="center"/>
            <w:hideMark/>
          </w:tcPr>
          <w:p w14:paraId="43F2736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7425C2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57D662A4"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3169E2B2" w14:textId="77777777" w:rsidTr="008D3B84">
        <w:trPr>
          <w:trHeight w:val="465"/>
        </w:trPr>
        <w:tc>
          <w:tcPr>
            <w:tcW w:w="743" w:type="dxa"/>
            <w:tcBorders>
              <w:top w:val="nil"/>
              <w:left w:val="single" w:sz="4" w:space="0" w:color="auto"/>
              <w:bottom w:val="single" w:sz="4" w:space="0" w:color="auto"/>
              <w:right w:val="single" w:sz="4" w:space="0" w:color="auto"/>
            </w:tcBorders>
            <w:noWrap/>
            <w:vAlign w:val="center"/>
            <w:hideMark/>
          </w:tcPr>
          <w:p w14:paraId="628A7A4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75825B5F"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24F83A5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 Tạo xung: Có 2 cổng ra xung: X 1 và X 2: là dòng TENS tần số </w:t>
            </w:r>
          </w:p>
        </w:tc>
        <w:tc>
          <w:tcPr>
            <w:tcW w:w="1176" w:type="dxa"/>
            <w:tcBorders>
              <w:top w:val="nil"/>
              <w:left w:val="nil"/>
              <w:bottom w:val="single" w:sz="4" w:space="0" w:color="auto"/>
              <w:right w:val="single" w:sz="4" w:space="0" w:color="auto"/>
            </w:tcBorders>
            <w:noWrap/>
            <w:vAlign w:val="center"/>
            <w:hideMark/>
          </w:tcPr>
          <w:p w14:paraId="61E29B3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4D6A03C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bottom"/>
            <w:hideMark/>
          </w:tcPr>
          <w:p w14:paraId="77206905"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5132E167"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462AA67F"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lastRenderedPageBreak/>
              <w:t> </w:t>
            </w:r>
          </w:p>
        </w:tc>
        <w:tc>
          <w:tcPr>
            <w:tcW w:w="2480" w:type="dxa"/>
            <w:tcBorders>
              <w:top w:val="nil"/>
              <w:left w:val="nil"/>
              <w:bottom w:val="nil"/>
              <w:right w:val="single" w:sz="4" w:space="0" w:color="auto"/>
            </w:tcBorders>
            <w:noWrap/>
            <w:vAlign w:val="center"/>
            <w:hideMark/>
          </w:tcPr>
          <w:p w14:paraId="6D423C30"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210BE66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từ 0 đến 1000 Hz. Có 2 Cổng ra xung: xung 1 và xung 2</w:t>
            </w:r>
          </w:p>
        </w:tc>
        <w:tc>
          <w:tcPr>
            <w:tcW w:w="1176" w:type="dxa"/>
            <w:tcBorders>
              <w:top w:val="nil"/>
              <w:left w:val="nil"/>
              <w:bottom w:val="nil"/>
              <w:right w:val="single" w:sz="4" w:space="0" w:color="auto"/>
            </w:tcBorders>
            <w:noWrap/>
            <w:vAlign w:val="center"/>
            <w:hideMark/>
          </w:tcPr>
          <w:p w14:paraId="6093366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0A9B6C68"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079A9AD7"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DA99C7D"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27FE0835"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78DA049"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F4AF1D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Điện áp đầu vào: 35VAC – 38VAC </w:t>
            </w:r>
          </w:p>
        </w:tc>
        <w:tc>
          <w:tcPr>
            <w:tcW w:w="1176" w:type="dxa"/>
            <w:tcBorders>
              <w:top w:val="nil"/>
              <w:left w:val="nil"/>
              <w:bottom w:val="nil"/>
              <w:right w:val="single" w:sz="4" w:space="0" w:color="auto"/>
            </w:tcBorders>
            <w:noWrap/>
            <w:vAlign w:val="center"/>
            <w:hideMark/>
          </w:tcPr>
          <w:p w14:paraId="292D102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0D1D853"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4D64C36A"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204A2367"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5EE53F39"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1BB7696B"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6653DD13"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Điều chỉnh cường độ xung bằng biến trở tuyến tính: từ 18VDC đến 100 VDC</w:t>
            </w:r>
          </w:p>
        </w:tc>
        <w:tc>
          <w:tcPr>
            <w:tcW w:w="1176" w:type="dxa"/>
            <w:tcBorders>
              <w:top w:val="nil"/>
              <w:left w:val="nil"/>
              <w:bottom w:val="nil"/>
              <w:right w:val="single" w:sz="4" w:space="0" w:color="auto"/>
            </w:tcBorders>
            <w:noWrap/>
            <w:vAlign w:val="center"/>
            <w:hideMark/>
          </w:tcPr>
          <w:p w14:paraId="3A550C60"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6BC89CFC"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0A3B4EC9"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08DAC20E" w14:textId="77777777" w:rsidTr="008D3B84">
        <w:trPr>
          <w:trHeight w:val="465"/>
        </w:trPr>
        <w:tc>
          <w:tcPr>
            <w:tcW w:w="743" w:type="dxa"/>
            <w:tcBorders>
              <w:top w:val="nil"/>
              <w:left w:val="single" w:sz="4" w:space="0" w:color="auto"/>
              <w:bottom w:val="nil"/>
              <w:right w:val="single" w:sz="4" w:space="0" w:color="auto"/>
            </w:tcBorders>
            <w:noWrap/>
            <w:vAlign w:val="center"/>
            <w:hideMark/>
          </w:tcPr>
          <w:p w14:paraId="573CEA9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nil"/>
              <w:right w:val="single" w:sz="4" w:space="0" w:color="auto"/>
            </w:tcBorders>
            <w:noWrap/>
            <w:vAlign w:val="center"/>
            <w:hideMark/>
          </w:tcPr>
          <w:p w14:paraId="5700FB06"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nil"/>
              <w:right w:val="single" w:sz="4" w:space="0" w:color="auto"/>
            </w:tcBorders>
            <w:noWrap/>
            <w:vAlign w:val="center"/>
            <w:hideMark/>
          </w:tcPr>
          <w:p w14:paraId="5BAAF04B"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xml:space="preserve">+ Cổng Xung 1: Dạng xung đơn cực có 6 dạng xung </w:t>
            </w:r>
          </w:p>
        </w:tc>
        <w:tc>
          <w:tcPr>
            <w:tcW w:w="1176" w:type="dxa"/>
            <w:tcBorders>
              <w:top w:val="nil"/>
              <w:left w:val="nil"/>
              <w:bottom w:val="nil"/>
              <w:right w:val="single" w:sz="4" w:space="0" w:color="auto"/>
            </w:tcBorders>
            <w:noWrap/>
            <w:vAlign w:val="center"/>
            <w:hideMark/>
          </w:tcPr>
          <w:p w14:paraId="47D1424A"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nil"/>
              <w:right w:val="single" w:sz="4" w:space="0" w:color="auto"/>
            </w:tcBorders>
            <w:noWrap/>
            <w:vAlign w:val="center"/>
            <w:hideMark/>
          </w:tcPr>
          <w:p w14:paraId="41E8F0F1"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nil"/>
              <w:right w:val="single" w:sz="4" w:space="0" w:color="auto"/>
            </w:tcBorders>
            <w:noWrap/>
            <w:vAlign w:val="bottom"/>
            <w:hideMark/>
          </w:tcPr>
          <w:p w14:paraId="20702226"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750532" w:rsidRPr="009011CB" w14:paraId="1A2D149F" w14:textId="77777777" w:rsidTr="007B7F67">
        <w:trPr>
          <w:trHeight w:val="465"/>
        </w:trPr>
        <w:tc>
          <w:tcPr>
            <w:tcW w:w="743" w:type="dxa"/>
            <w:tcBorders>
              <w:top w:val="nil"/>
              <w:left w:val="single" w:sz="4" w:space="0" w:color="auto"/>
              <w:bottom w:val="single" w:sz="4" w:space="0" w:color="auto"/>
              <w:right w:val="single" w:sz="4" w:space="0" w:color="auto"/>
            </w:tcBorders>
            <w:noWrap/>
            <w:vAlign w:val="center"/>
            <w:hideMark/>
          </w:tcPr>
          <w:p w14:paraId="4B535A0B"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480" w:type="dxa"/>
            <w:tcBorders>
              <w:top w:val="nil"/>
              <w:left w:val="nil"/>
              <w:bottom w:val="single" w:sz="4" w:space="0" w:color="auto"/>
              <w:right w:val="single" w:sz="4" w:space="0" w:color="auto"/>
            </w:tcBorders>
            <w:noWrap/>
            <w:vAlign w:val="center"/>
            <w:hideMark/>
          </w:tcPr>
          <w:p w14:paraId="57B2325C" w14:textId="77777777" w:rsidR="00750532" w:rsidRPr="009011CB" w:rsidRDefault="00750532" w:rsidP="00F80697">
            <w:pPr>
              <w:spacing w:after="0" w:line="240" w:lineRule="auto"/>
              <w:rPr>
                <w:rFonts w:eastAsia="Times New Roman" w:cs="Times New Roman"/>
                <w:b/>
                <w:bCs/>
                <w:color w:val="000000"/>
                <w:kern w:val="0"/>
                <w:sz w:val="24"/>
                <w:szCs w:val="24"/>
                <w14:ligatures w14:val="none"/>
              </w:rPr>
            </w:pPr>
            <w:r w:rsidRPr="009011CB">
              <w:rPr>
                <w:rFonts w:eastAsia="Times New Roman" w:cs="Times New Roman"/>
                <w:b/>
                <w:bCs/>
                <w:color w:val="000000"/>
                <w:kern w:val="0"/>
                <w:sz w:val="24"/>
                <w:szCs w:val="24"/>
                <w14:ligatures w14:val="none"/>
              </w:rPr>
              <w:t> </w:t>
            </w:r>
          </w:p>
        </w:tc>
        <w:tc>
          <w:tcPr>
            <w:tcW w:w="6273" w:type="dxa"/>
            <w:tcBorders>
              <w:top w:val="nil"/>
              <w:left w:val="nil"/>
              <w:bottom w:val="single" w:sz="4" w:space="0" w:color="auto"/>
              <w:right w:val="single" w:sz="4" w:space="0" w:color="auto"/>
            </w:tcBorders>
            <w:noWrap/>
            <w:vAlign w:val="center"/>
            <w:hideMark/>
          </w:tcPr>
          <w:p w14:paraId="6A42CF82"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Cổng Xung 2: Dạng xung lưỡng cực, có 8 dạng xung</w:t>
            </w:r>
          </w:p>
        </w:tc>
        <w:tc>
          <w:tcPr>
            <w:tcW w:w="1176" w:type="dxa"/>
            <w:tcBorders>
              <w:top w:val="nil"/>
              <w:left w:val="nil"/>
              <w:bottom w:val="single" w:sz="4" w:space="0" w:color="auto"/>
              <w:right w:val="single" w:sz="4" w:space="0" w:color="auto"/>
            </w:tcBorders>
            <w:noWrap/>
            <w:vAlign w:val="center"/>
            <w:hideMark/>
          </w:tcPr>
          <w:p w14:paraId="201F912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1324" w:type="dxa"/>
            <w:tcBorders>
              <w:top w:val="nil"/>
              <w:left w:val="nil"/>
              <w:bottom w:val="single" w:sz="4" w:space="0" w:color="auto"/>
              <w:right w:val="single" w:sz="4" w:space="0" w:color="auto"/>
            </w:tcBorders>
            <w:noWrap/>
            <w:vAlign w:val="center"/>
            <w:hideMark/>
          </w:tcPr>
          <w:p w14:paraId="760F9632" w14:textId="77777777" w:rsidR="00750532" w:rsidRPr="009011CB" w:rsidRDefault="00750532" w:rsidP="00F80697">
            <w:pPr>
              <w:spacing w:after="0" w:line="240" w:lineRule="auto"/>
              <w:jc w:val="center"/>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c>
          <w:tcPr>
            <w:tcW w:w="2292" w:type="dxa"/>
            <w:tcBorders>
              <w:top w:val="nil"/>
              <w:left w:val="nil"/>
              <w:bottom w:val="single" w:sz="4" w:space="0" w:color="auto"/>
              <w:right w:val="single" w:sz="4" w:space="0" w:color="auto"/>
            </w:tcBorders>
            <w:noWrap/>
            <w:vAlign w:val="bottom"/>
            <w:hideMark/>
          </w:tcPr>
          <w:p w14:paraId="4F01FBFE" w14:textId="77777777" w:rsidR="00750532" w:rsidRPr="009011CB" w:rsidRDefault="00750532" w:rsidP="00F80697">
            <w:pPr>
              <w:spacing w:after="0" w:line="240" w:lineRule="auto"/>
              <w:rPr>
                <w:rFonts w:eastAsia="Times New Roman" w:cs="Times New Roman"/>
                <w:color w:val="000000"/>
                <w:kern w:val="0"/>
                <w:sz w:val="24"/>
                <w:szCs w:val="24"/>
                <w14:ligatures w14:val="none"/>
              </w:rPr>
            </w:pPr>
            <w:r w:rsidRPr="009011CB">
              <w:rPr>
                <w:rFonts w:eastAsia="Times New Roman" w:cs="Times New Roman"/>
                <w:color w:val="000000"/>
                <w:kern w:val="0"/>
                <w:sz w:val="24"/>
                <w:szCs w:val="24"/>
                <w14:ligatures w14:val="none"/>
              </w:rPr>
              <w:t> </w:t>
            </w:r>
          </w:p>
        </w:tc>
      </w:tr>
      <w:tr w:rsidR="00045949" w:rsidRPr="009011CB" w14:paraId="239EB1D4" w14:textId="77777777" w:rsidTr="00246CC6">
        <w:trPr>
          <w:trHeight w:val="465"/>
        </w:trPr>
        <w:tc>
          <w:tcPr>
            <w:tcW w:w="743" w:type="dxa"/>
            <w:tcBorders>
              <w:top w:val="single" w:sz="4" w:space="0" w:color="auto"/>
              <w:left w:val="single" w:sz="4" w:space="0" w:color="auto"/>
              <w:bottom w:val="single" w:sz="4" w:space="0" w:color="auto"/>
              <w:right w:val="single" w:sz="4" w:space="0" w:color="auto"/>
            </w:tcBorders>
            <w:noWrap/>
            <w:vAlign w:val="center"/>
          </w:tcPr>
          <w:p w14:paraId="24E7474F" w14:textId="77777777" w:rsidR="00045949" w:rsidRPr="009011CB" w:rsidRDefault="00045949" w:rsidP="00F80697">
            <w:pPr>
              <w:spacing w:after="0" w:line="240" w:lineRule="auto"/>
              <w:jc w:val="center"/>
              <w:rPr>
                <w:rFonts w:eastAsia="Times New Roman" w:cs="Times New Roman"/>
                <w:color w:val="000000"/>
                <w:kern w:val="0"/>
                <w:sz w:val="24"/>
                <w:szCs w:val="24"/>
                <w14:ligatures w14:val="none"/>
              </w:rPr>
            </w:pPr>
          </w:p>
        </w:tc>
        <w:tc>
          <w:tcPr>
            <w:tcW w:w="13545" w:type="dxa"/>
            <w:gridSpan w:val="5"/>
            <w:tcBorders>
              <w:top w:val="single" w:sz="4" w:space="0" w:color="auto"/>
              <w:left w:val="nil"/>
              <w:bottom w:val="single" w:sz="4" w:space="0" w:color="auto"/>
              <w:right w:val="single" w:sz="4" w:space="0" w:color="auto"/>
            </w:tcBorders>
            <w:noWrap/>
            <w:vAlign w:val="center"/>
          </w:tcPr>
          <w:p w14:paraId="126E1169" w14:textId="45F93601" w:rsidR="00045949" w:rsidRPr="009011CB" w:rsidRDefault="00045949" w:rsidP="00045949">
            <w:pPr>
              <w:spacing w:after="0" w:line="240" w:lineRule="auto"/>
              <w:jc w:val="center"/>
              <w:rPr>
                <w:rFonts w:eastAsia="Times New Roman" w:cs="Times New Roman"/>
                <w:color w:val="000000"/>
                <w:kern w:val="0"/>
                <w:sz w:val="24"/>
                <w:szCs w:val="24"/>
                <w14:ligatures w14:val="none"/>
              </w:rPr>
            </w:pPr>
            <w:r w:rsidRPr="00045949">
              <w:rPr>
                <w:rFonts w:eastAsia="Times New Roman" w:cs="Times New Roman"/>
                <w:b/>
                <w:bCs/>
                <w:color w:val="000000"/>
                <w:kern w:val="0"/>
                <w:szCs w:val="28"/>
                <w14:ligatures w14:val="none"/>
              </w:rPr>
              <w:t>Tổng cộng: 06 khoản</w:t>
            </w:r>
          </w:p>
        </w:tc>
      </w:tr>
    </w:tbl>
    <w:p w14:paraId="049E2CF8" w14:textId="0499ADF1" w:rsidR="00AF4F7C" w:rsidRDefault="00AF4F7C">
      <w:pPr>
        <w:rPr>
          <w:i/>
          <w:szCs w:val="28"/>
        </w:rPr>
        <w:sectPr w:rsidR="00AF4F7C" w:rsidSect="0052713A">
          <w:pgSz w:w="16840" w:h="11907" w:orient="landscape" w:code="9"/>
          <w:pgMar w:top="1134" w:right="1134" w:bottom="1134" w:left="1418" w:header="720" w:footer="720" w:gutter="0"/>
          <w:cols w:space="708"/>
          <w:docGrid w:linePitch="381"/>
        </w:sectPr>
      </w:pPr>
    </w:p>
    <w:p w14:paraId="2BEB9740" w14:textId="074F94E7" w:rsidR="0052713A" w:rsidRDefault="0052713A">
      <w:pPr>
        <w:rPr>
          <w:i/>
          <w:szCs w:val="28"/>
        </w:rPr>
      </w:pPr>
    </w:p>
    <w:p w14:paraId="39709587" w14:textId="67E968E4" w:rsidR="007774C2" w:rsidRDefault="007774C2" w:rsidP="000B0871">
      <w:pPr>
        <w:widowControl w:val="0"/>
        <w:spacing w:before="120" w:after="120" w:line="264" w:lineRule="auto"/>
        <w:ind w:firstLine="709"/>
        <w:rPr>
          <w:rFonts w:asciiTheme="majorHAnsi" w:hAnsiTheme="majorHAnsi" w:cstheme="majorHAnsi"/>
          <w:b/>
          <w:bCs/>
          <w:szCs w:val="28"/>
        </w:rPr>
      </w:pPr>
      <w:r w:rsidRPr="00180F17">
        <w:rPr>
          <w:i/>
          <w:spacing w:val="-2"/>
          <w:szCs w:val="28"/>
          <w:lang w:val="nl-NL"/>
        </w:rPr>
        <w:t xml:space="preserve"> </w:t>
      </w:r>
      <w:bookmarkStart w:id="0" w:name="_Toc106063071"/>
      <w:bookmarkStart w:id="1" w:name="_Toc106063330"/>
      <w:r w:rsidRPr="00637977">
        <w:rPr>
          <w:rFonts w:asciiTheme="majorHAnsi" w:hAnsiTheme="majorHAnsi" w:cstheme="majorHAnsi"/>
          <w:b/>
          <w:szCs w:val="28"/>
        </w:rPr>
        <w:t>1.3. Các yêu cầu khác</w:t>
      </w:r>
      <w:bookmarkEnd w:id="0"/>
      <w:bookmarkEnd w:id="1"/>
      <w:r w:rsidRPr="00637977">
        <w:rPr>
          <w:rFonts w:asciiTheme="majorHAnsi" w:hAnsiTheme="majorHAnsi" w:cstheme="majorHAnsi"/>
          <w:b/>
          <w:szCs w:val="28"/>
        </w:rPr>
        <w:t>:</w:t>
      </w:r>
      <w:r w:rsidRPr="00637977">
        <w:rPr>
          <w:rFonts w:asciiTheme="majorHAnsi" w:hAnsiTheme="majorHAnsi" w:cstheme="majorHAnsi"/>
          <w:b/>
          <w:i/>
          <w:iCs/>
          <w:szCs w:val="28"/>
        </w:rPr>
        <w:t xml:space="preserve"> </w:t>
      </w:r>
      <w:r w:rsidRPr="00637977">
        <w:rPr>
          <w:rFonts w:asciiTheme="majorHAnsi" w:hAnsiTheme="majorHAnsi" w:cstheme="majorHAnsi"/>
          <w:b/>
          <w:bCs/>
          <w:szCs w:val="28"/>
        </w:rPr>
        <w:t>Phương thức thanh toán</w:t>
      </w:r>
    </w:p>
    <w:p w14:paraId="2F2533B6" w14:textId="77777777" w:rsidR="007774C2" w:rsidRPr="004B1B3C" w:rsidRDefault="007774C2" w:rsidP="007774C2">
      <w:pPr>
        <w:rPr>
          <w:sz w:val="12"/>
        </w:rPr>
      </w:pPr>
    </w:p>
    <w:p w14:paraId="413D9486" w14:textId="77777777" w:rsidR="007774C2" w:rsidRPr="00637977" w:rsidRDefault="007774C2" w:rsidP="007774C2">
      <w:pPr>
        <w:spacing w:line="360" w:lineRule="auto"/>
        <w:rPr>
          <w:szCs w:val="28"/>
          <w:lang w:val="es-ES"/>
        </w:rPr>
      </w:pPr>
      <w:r>
        <w:rPr>
          <w:szCs w:val="28"/>
          <w:lang w:val="es-ES"/>
        </w:rPr>
        <w:t xml:space="preserve">   - Tạm ứng 5</w:t>
      </w:r>
      <w:r w:rsidRPr="00637977">
        <w:rPr>
          <w:szCs w:val="28"/>
          <w:lang w:val="es-ES"/>
        </w:rPr>
        <w:t>0% giá trị hợp đồng: 07 ngày, kể từ ngày hợp đồng có hiệu lực.</w:t>
      </w:r>
    </w:p>
    <w:p w14:paraId="7277B67D" w14:textId="77777777" w:rsidR="007774C2" w:rsidRPr="00637977" w:rsidRDefault="007774C2" w:rsidP="007774C2">
      <w:pPr>
        <w:spacing w:line="360" w:lineRule="auto"/>
        <w:rPr>
          <w:szCs w:val="28"/>
          <w:lang w:val="es-ES"/>
        </w:rPr>
      </w:pPr>
      <w:r>
        <w:rPr>
          <w:szCs w:val="28"/>
          <w:lang w:val="es-ES"/>
        </w:rPr>
        <w:t xml:space="preserve">   - Thanh toán 5</w:t>
      </w:r>
      <w:r w:rsidRPr="00637977">
        <w:rPr>
          <w:szCs w:val="28"/>
          <w:lang w:val="es-ES"/>
        </w:rPr>
        <w:t>0% còn lại: trong vòng 15 ngày, kể từ ngày bàn giao, nghiệm thu trang thiết bị và có đầy đủ, đúng hóa đơn chứng từ thanh toán theo qui định.</w:t>
      </w:r>
    </w:p>
    <w:p w14:paraId="336AD495" w14:textId="77777777" w:rsidR="007774C2" w:rsidRPr="00180F17" w:rsidRDefault="007774C2" w:rsidP="007774C2">
      <w:pPr>
        <w:spacing w:before="120" w:after="120" w:line="264" w:lineRule="auto"/>
        <w:ind w:firstLine="709"/>
        <w:rPr>
          <w:i/>
          <w:szCs w:val="28"/>
          <w:lang w:val="nl-NL"/>
        </w:rPr>
      </w:pPr>
      <w:r w:rsidRPr="00180F17">
        <w:rPr>
          <w:i/>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46A1AE4" w14:textId="77777777" w:rsidR="007774C2" w:rsidRPr="00180F17" w:rsidRDefault="007774C2" w:rsidP="007774C2">
      <w:pPr>
        <w:spacing w:before="120" w:after="120" w:line="264" w:lineRule="auto"/>
        <w:ind w:firstLine="709"/>
        <w:rPr>
          <w:i/>
          <w:spacing w:val="-2"/>
          <w:szCs w:val="28"/>
          <w:lang w:val="nl-NL"/>
        </w:rPr>
      </w:pPr>
      <w:r w:rsidRPr="00180F17">
        <w:rPr>
          <w:i/>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2" w:name="_Hlk163719293"/>
      <w:r w:rsidRPr="00180F17">
        <w:rPr>
          <w:i/>
          <w:szCs w:val="28"/>
          <w:lang w:val="nl-NL"/>
        </w:rPr>
        <w:t xml:space="preserve"> như:</w:t>
      </w:r>
      <w:r w:rsidRPr="00180F17">
        <w:rPr>
          <w:i/>
          <w:spacing w:val="-2"/>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2"/>
      <w:r w:rsidRPr="00180F17">
        <w:rPr>
          <w:i/>
          <w:szCs w:val="28"/>
          <w:lang w:val="nl-NL"/>
        </w:rPr>
        <w:t>;</w:t>
      </w:r>
      <w:r w:rsidRPr="00180F17">
        <w:rPr>
          <w:i/>
          <w:spacing w:val="-2"/>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45A8EED9" w14:textId="1596709A" w:rsidR="00613720" w:rsidRDefault="007774C2" w:rsidP="007774C2">
      <w:r w:rsidRPr="00180F17">
        <w:rPr>
          <w:i/>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sectPr w:rsidR="00613720" w:rsidSect="00AF4F7C">
      <w:pgSz w:w="11907" w:h="16840" w:code="9"/>
      <w:pgMar w:top="1134" w:right="1134" w:bottom="1418"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3A5"/>
    <w:multiLevelType w:val="hybridMultilevel"/>
    <w:tmpl w:val="8F3A4E08"/>
    <w:lvl w:ilvl="0" w:tplc="DB7A93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4777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C2"/>
    <w:rsid w:val="00037124"/>
    <w:rsid w:val="00045949"/>
    <w:rsid w:val="000B0871"/>
    <w:rsid w:val="004A3C2D"/>
    <w:rsid w:val="004E294D"/>
    <w:rsid w:val="0052713A"/>
    <w:rsid w:val="0061366E"/>
    <w:rsid w:val="00613720"/>
    <w:rsid w:val="00750532"/>
    <w:rsid w:val="007629C7"/>
    <w:rsid w:val="007774C2"/>
    <w:rsid w:val="00781768"/>
    <w:rsid w:val="007B7F67"/>
    <w:rsid w:val="00805774"/>
    <w:rsid w:val="008070C6"/>
    <w:rsid w:val="0085418B"/>
    <w:rsid w:val="00893079"/>
    <w:rsid w:val="008D3B84"/>
    <w:rsid w:val="00941A49"/>
    <w:rsid w:val="00A12617"/>
    <w:rsid w:val="00AF4F7C"/>
    <w:rsid w:val="00C00DB2"/>
    <w:rsid w:val="00D26B4F"/>
    <w:rsid w:val="00E31E7C"/>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818E"/>
  <w15:chartTrackingRefBased/>
  <w15:docId w15:val="{3C40D737-E0AC-4230-B6DD-0A0EC28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4C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774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7774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74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4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4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4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4C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774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7774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7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4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774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774C2"/>
    <w:pPr>
      <w:spacing w:before="160"/>
      <w:jc w:val="center"/>
    </w:pPr>
    <w:rPr>
      <w:i/>
      <w:iCs/>
      <w:color w:val="404040" w:themeColor="text1" w:themeTint="BF"/>
    </w:rPr>
  </w:style>
  <w:style w:type="character" w:customStyle="1" w:styleId="QuoteChar">
    <w:name w:val="Quote Char"/>
    <w:basedOn w:val="DefaultParagraphFont"/>
    <w:link w:val="Quote"/>
    <w:uiPriority w:val="29"/>
    <w:rsid w:val="007774C2"/>
    <w:rPr>
      <w:i/>
      <w:iCs/>
      <w:color w:val="404040" w:themeColor="text1" w:themeTint="BF"/>
    </w:rPr>
  </w:style>
  <w:style w:type="paragraph" w:styleId="ListParagraph">
    <w:name w:val="List Paragraph"/>
    <w:basedOn w:val="Normal"/>
    <w:uiPriority w:val="34"/>
    <w:qFormat/>
    <w:rsid w:val="007774C2"/>
    <w:pPr>
      <w:ind w:left="720"/>
      <w:contextualSpacing/>
    </w:pPr>
  </w:style>
  <w:style w:type="character" w:styleId="IntenseEmphasis">
    <w:name w:val="Intense Emphasis"/>
    <w:basedOn w:val="DefaultParagraphFont"/>
    <w:uiPriority w:val="21"/>
    <w:qFormat/>
    <w:rsid w:val="007774C2"/>
    <w:rPr>
      <w:i/>
      <w:iCs/>
      <w:color w:val="2F5496" w:themeColor="accent1" w:themeShade="BF"/>
    </w:rPr>
  </w:style>
  <w:style w:type="paragraph" w:styleId="IntenseQuote">
    <w:name w:val="Intense Quote"/>
    <w:basedOn w:val="Normal"/>
    <w:next w:val="Normal"/>
    <w:link w:val="IntenseQuoteChar"/>
    <w:uiPriority w:val="30"/>
    <w:qFormat/>
    <w:rsid w:val="00777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4C2"/>
    <w:rPr>
      <w:i/>
      <w:iCs/>
      <w:color w:val="2F5496" w:themeColor="accent1" w:themeShade="BF"/>
    </w:rPr>
  </w:style>
  <w:style w:type="character" w:styleId="IntenseReference">
    <w:name w:val="Intense Reference"/>
    <w:basedOn w:val="DefaultParagraphFont"/>
    <w:uiPriority w:val="32"/>
    <w:qFormat/>
    <w:rsid w:val="007774C2"/>
    <w:rPr>
      <w:b/>
      <w:bCs/>
      <w:smallCaps/>
      <w:color w:val="2F5496" w:themeColor="accent1" w:themeShade="BF"/>
      <w:spacing w:val="5"/>
    </w:rPr>
  </w:style>
  <w:style w:type="paragraph" w:customStyle="1" w:styleId="SectionVIHeader">
    <w:name w:val="Section VI. Header"/>
    <w:basedOn w:val="Normal"/>
    <w:rsid w:val="007774C2"/>
    <w:pPr>
      <w:spacing w:before="120" w:after="240" w:line="240" w:lineRule="auto"/>
      <w:jc w:val="center"/>
    </w:pPr>
    <w:rPr>
      <w:rFonts w:eastAsia="Times New Roman" w:cs="Times New Roman"/>
      <w:b/>
      <w:kern w:val="0"/>
      <w:sz w:val="36"/>
      <w:szCs w:val="20"/>
      <w14:ligatures w14:val="none"/>
    </w:rPr>
  </w:style>
  <w:style w:type="character" w:styleId="Hyperlink">
    <w:name w:val="Hyperlink"/>
    <w:basedOn w:val="DefaultParagraphFont"/>
    <w:uiPriority w:val="99"/>
    <w:semiHidden/>
    <w:unhideWhenUsed/>
    <w:rsid w:val="00750532"/>
    <w:rPr>
      <w:color w:val="0563C1"/>
      <w:u w:val="single"/>
    </w:rPr>
  </w:style>
  <w:style w:type="character" w:styleId="FollowedHyperlink">
    <w:name w:val="FollowedHyperlink"/>
    <w:basedOn w:val="DefaultParagraphFont"/>
    <w:uiPriority w:val="99"/>
    <w:semiHidden/>
    <w:unhideWhenUsed/>
    <w:rsid w:val="00750532"/>
    <w:rPr>
      <w:color w:val="954F72"/>
      <w:u w:val="single"/>
    </w:rPr>
  </w:style>
  <w:style w:type="paragraph" w:customStyle="1" w:styleId="msonormal0">
    <w:name w:val="msonormal"/>
    <w:basedOn w:val="Normal"/>
    <w:rsid w:val="00750532"/>
    <w:pPr>
      <w:spacing w:before="100" w:beforeAutospacing="1" w:after="100" w:afterAutospacing="1" w:line="240" w:lineRule="auto"/>
    </w:pPr>
    <w:rPr>
      <w:rFonts w:eastAsia="Times New Roman" w:cs="Times New Roman"/>
      <w:kern w:val="0"/>
      <w:sz w:val="24"/>
      <w:szCs w:val="24"/>
      <w14:ligatures w14:val="none"/>
    </w:rPr>
  </w:style>
  <w:style w:type="paragraph" w:customStyle="1" w:styleId="xl65">
    <w:name w:val="xl65"/>
    <w:basedOn w:val="Normal"/>
    <w:rsid w:val="00750532"/>
    <w:pPr>
      <w:spacing w:before="100" w:beforeAutospacing="1" w:after="100" w:afterAutospacing="1" w:line="240" w:lineRule="auto"/>
    </w:pPr>
    <w:rPr>
      <w:rFonts w:eastAsia="Times New Roman" w:cs="Times New Roman"/>
      <w:kern w:val="0"/>
      <w:sz w:val="24"/>
      <w:szCs w:val="24"/>
      <w14:ligatures w14:val="none"/>
    </w:rPr>
  </w:style>
  <w:style w:type="paragraph" w:customStyle="1" w:styleId="xl66">
    <w:name w:val="xl66"/>
    <w:basedOn w:val="Normal"/>
    <w:rsid w:val="00750532"/>
    <w:pPr>
      <w:spacing w:before="100" w:beforeAutospacing="1" w:after="100" w:afterAutospacing="1" w:line="240" w:lineRule="auto"/>
    </w:pPr>
    <w:rPr>
      <w:rFonts w:eastAsia="Times New Roman" w:cs="Times New Roman"/>
      <w:kern w:val="0"/>
      <w:sz w:val="24"/>
      <w:szCs w:val="24"/>
      <w14:ligatures w14:val="none"/>
    </w:rPr>
  </w:style>
  <w:style w:type="paragraph" w:customStyle="1" w:styleId="xl67">
    <w:name w:val="xl67"/>
    <w:basedOn w:val="Normal"/>
    <w:rsid w:val="00750532"/>
    <w:pPr>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7505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69">
    <w:name w:val="xl69"/>
    <w:basedOn w:val="Normal"/>
    <w:rsid w:val="007505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0">
    <w:name w:val="xl70"/>
    <w:basedOn w:val="Normal"/>
    <w:rsid w:val="0075053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1">
    <w:name w:val="xl71"/>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2">
    <w:name w:val="xl72"/>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73">
    <w:name w:val="xl73"/>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4">
    <w:name w:val="xl74"/>
    <w:basedOn w:val="Normal"/>
    <w:rsid w:val="0075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5">
    <w:name w:val="xl75"/>
    <w:basedOn w:val="Normal"/>
    <w:rsid w:val="0075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76">
    <w:name w:val="xl76"/>
    <w:basedOn w:val="Normal"/>
    <w:rsid w:val="0075053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7">
    <w:name w:val="xl77"/>
    <w:basedOn w:val="Normal"/>
    <w:rsid w:val="0075053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8">
    <w:name w:val="xl78"/>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79">
    <w:name w:val="xl79"/>
    <w:basedOn w:val="Normal"/>
    <w:rsid w:val="0075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0">
    <w:name w:val="xl80"/>
    <w:basedOn w:val="Normal"/>
    <w:rsid w:val="00750532"/>
    <w:pPr>
      <w:pBdr>
        <w:left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81">
    <w:name w:val="xl81"/>
    <w:basedOn w:val="Normal"/>
    <w:rsid w:val="0075053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82">
    <w:name w:val="xl82"/>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3">
    <w:name w:val="xl83"/>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84">
    <w:name w:val="xl84"/>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5">
    <w:name w:val="xl85"/>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86">
    <w:name w:val="xl86"/>
    <w:basedOn w:val="Normal"/>
    <w:rsid w:val="0075053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7">
    <w:name w:val="xl87"/>
    <w:basedOn w:val="Normal"/>
    <w:rsid w:val="0075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8">
    <w:name w:val="xl88"/>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9">
    <w:name w:val="xl89"/>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0">
    <w:name w:val="xl90"/>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91">
    <w:name w:val="xl91"/>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2">
    <w:name w:val="xl92"/>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3">
    <w:name w:val="xl93"/>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94">
    <w:name w:val="xl94"/>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5">
    <w:name w:val="xl95"/>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6">
    <w:name w:val="xl96"/>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97">
    <w:name w:val="xl97"/>
    <w:basedOn w:val="Normal"/>
    <w:rsid w:val="0075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8">
    <w:name w:val="xl98"/>
    <w:basedOn w:val="Normal"/>
    <w:rsid w:val="0075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99">
    <w:name w:val="xl99"/>
    <w:basedOn w:val="Normal"/>
    <w:rsid w:val="007505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00">
    <w:name w:val="xl100"/>
    <w:basedOn w:val="Normal"/>
    <w:rsid w:val="007505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101">
    <w:name w:val="xl101"/>
    <w:basedOn w:val="Normal"/>
    <w:rsid w:val="0075053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02">
    <w:name w:val="xl102"/>
    <w:basedOn w:val="Normal"/>
    <w:rsid w:val="007505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03">
    <w:name w:val="xl103"/>
    <w:basedOn w:val="Normal"/>
    <w:rsid w:val="00750532"/>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04">
    <w:name w:val="xl104"/>
    <w:basedOn w:val="Normal"/>
    <w:rsid w:val="00750532"/>
    <w:pPr>
      <w:pBdr>
        <w:lef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05">
    <w:name w:val="xl105"/>
    <w:basedOn w:val="Normal"/>
    <w:rsid w:val="00750532"/>
    <w:pPr>
      <w:pBdr>
        <w:lef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06">
    <w:name w:val="xl106"/>
    <w:basedOn w:val="Normal"/>
    <w:rsid w:val="00750532"/>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07">
    <w:name w:val="xl107"/>
    <w:basedOn w:val="Normal"/>
    <w:rsid w:val="0075053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08">
    <w:name w:val="xl108"/>
    <w:basedOn w:val="Normal"/>
    <w:rsid w:val="0075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109">
    <w:name w:val="xl109"/>
    <w:basedOn w:val="Normal"/>
    <w:rsid w:val="00750532"/>
    <w:pP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10">
    <w:name w:val="xl110"/>
    <w:basedOn w:val="Normal"/>
    <w:rsid w:val="00750532"/>
    <w:pP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11">
    <w:name w:val="xl111"/>
    <w:basedOn w:val="Normal"/>
    <w:rsid w:val="007505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112">
    <w:name w:val="xl112"/>
    <w:basedOn w:val="Normal"/>
    <w:rsid w:val="0075053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 w:type="paragraph" w:customStyle="1" w:styleId="xl113">
    <w:name w:val="xl113"/>
    <w:basedOn w:val="Normal"/>
    <w:rsid w:val="0075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2025-11-07T07:09:00Z</dcterms:created>
  <dcterms:modified xsi:type="dcterms:W3CDTF">2025-11-10T02:21:00Z</dcterms:modified>
</cp:coreProperties>
</file>