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7DC4" w14:textId="77777777" w:rsidR="008A6B5B" w:rsidRPr="00180F17" w:rsidRDefault="008A6B5B" w:rsidP="008A6B5B">
      <w:pPr>
        <w:jc w:val="center"/>
        <w:outlineLvl w:val="0"/>
        <w:rPr>
          <w:b/>
          <w:sz w:val="28"/>
          <w:szCs w:val="28"/>
          <w:lang w:val="nl-NL"/>
        </w:rPr>
      </w:pPr>
      <w:bookmarkStart w:id="0" w:name="_Hlk208319667"/>
      <w:r w:rsidRPr="00180F17">
        <w:rPr>
          <w:b/>
          <w:sz w:val="28"/>
          <w:szCs w:val="28"/>
          <w:lang w:val="nl-NL"/>
        </w:rPr>
        <w:t>Phần 2. YÊU CẦU VỀ KỸ THUẬT</w:t>
      </w:r>
    </w:p>
    <w:p w14:paraId="18F772FD" w14:textId="77777777" w:rsidR="008A6B5B" w:rsidRPr="00180F17" w:rsidRDefault="008A6B5B" w:rsidP="008A6B5B">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680322E3" w14:textId="77777777" w:rsidR="008A6B5B" w:rsidRPr="00180F17" w:rsidRDefault="008A6B5B" w:rsidP="008A6B5B">
      <w:pPr>
        <w:pStyle w:val="Subtitle"/>
        <w:rPr>
          <w:sz w:val="20"/>
          <w:szCs w:val="32"/>
          <w:lang w:val="nl-NL"/>
        </w:rPr>
      </w:pPr>
    </w:p>
    <w:p w14:paraId="5B5E3A2D" w14:textId="77777777" w:rsidR="008A6B5B" w:rsidRPr="00180F17" w:rsidRDefault="008A6B5B" w:rsidP="008A6B5B">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48EAB6C6" w14:textId="77777777" w:rsidR="008A6B5B" w:rsidRPr="00914510" w:rsidRDefault="008A6B5B" w:rsidP="008A6B5B">
      <w:pPr>
        <w:autoSpaceDE w:val="0"/>
        <w:autoSpaceDN w:val="0"/>
        <w:adjustRightInd w:val="0"/>
        <w:spacing w:before="120" w:after="120"/>
        <w:ind w:firstLine="544"/>
        <w:rPr>
          <w:sz w:val="28"/>
          <w:szCs w:val="28"/>
          <w:lang w:val="vi-VN"/>
        </w:rPr>
      </w:pPr>
      <w:r w:rsidRPr="00914510">
        <w:rPr>
          <w:b/>
          <w:bCs/>
          <w:sz w:val="28"/>
          <w:szCs w:val="28"/>
          <w:lang w:val="nl-NL"/>
        </w:rPr>
        <w:t>1</w:t>
      </w:r>
      <w:r w:rsidRPr="00914510">
        <w:rPr>
          <w:b/>
          <w:bCs/>
          <w:sz w:val="28"/>
          <w:szCs w:val="28"/>
          <w:lang w:val="vi-VN"/>
        </w:rPr>
        <w:t>. Giới thiệu chung về dự án và gói thầu</w:t>
      </w:r>
    </w:p>
    <w:p w14:paraId="6F72AF61" w14:textId="77777777" w:rsidR="008A6B5B" w:rsidRPr="00BE04A1" w:rsidRDefault="008A6B5B" w:rsidP="008A6B5B">
      <w:pPr>
        <w:spacing w:after="120"/>
        <w:ind w:firstLine="544"/>
        <w:rPr>
          <w:bCs/>
          <w:spacing w:val="-6"/>
          <w:sz w:val="28"/>
          <w:szCs w:val="28"/>
        </w:rPr>
      </w:pPr>
      <w:r w:rsidRPr="00914510">
        <w:rPr>
          <w:bCs/>
          <w:spacing w:val="-6"/>
          <w:sz w:val="28"/>
          <w:szCs w:val="28"/>
          <w:lang w:val="vi-VN"/>
        </w:rPr>
        <w:t xml:space="preserve">- Tên gói thầu: </w:t>
      </w:r>
      <w:r w:rsidRPr="008543D6">
        <w:rPr>
          <w:bCs/>
          <w:spacing w:val="-6"/>
          <w:sz w:val="28"/>
          <w:szCs w:val="28"/>
          <w:lang w:val="vi-VN"/>
        </w:rPr>
        <w:t xml:space="preserve">Mua sắm </w:t>
      </w:r>
      <w:r w:rsidRPr="008543D6">
        <w:rPr>
          <w:bCs/>
          <w:spacing w:val="-6"/>
          <w:sz w:val="28"/>
          <w:szCs w:val="28"/>
        </w:rPr>
        <w:t xml:space="preserve">máy phát điện </w:t>
      </w:r>
      <w:r>
        <w:rPr>
          <w:bCs/>
          <w:spacing w:val="-6"/>
          <w:sz w:val="28"/>
          <w:szCs w:val="28"/>
        </w:rPr>
        <w:t>các loại</w:t>
      </w:r>
    </w:p>
    <w:p w14:paraId="1DBF1A32" w14:textId="77777777" w:rsidR="008A6B5B" w:rsidRPr="009B61CC" w:rsidRDefault="008A6B5B" w:rsidP="008A6B5B">
      <w:pPr>
        <w:spacing w:after="120"/>
        <w:ind w:firstLine="544"/>
        <w:rPr>
          <w:sz w:val="28"/>
          <w:szCs w:val="28"/>
        </w:rPr>
      </w:pPr>
      <w:r w:rsidRPr="009B61CC">
        <w:rPr>
          <w:bCs/>
          <w:spacing w:val="-6"/>
          <w:sz w:val="28"/>
          <w:szCs w:val="28"/>
          <w:lang w:val="vi-VN"/>
        </w:rPr>
        <w:t>- Tên dự án:</w:t>
      </w:r>
      <w:r w:rsidRPr="009B61CC">
        <w:rPr>
          <w:bCs/>
          <w:spacing w:val="-6"/>
          <w:sz w:val="28"/>
          <w:szCs w:val="28"/>
        </w:rPr>
        <w:t xml:space="preserve"> </w:t>
      </w:r>
      <w:r w:rsidRPr="009B61CC">
        <w:rPr>
          <w:sz w:val="28"/>
          <w:szCs w:val="28"/>
        </w:rPr>
        <w:t>Trang bị máy phát điện đảm bảo năng lực nguồn điện phục vụ cho CSHT lắp đặt phát sóng các trạm 5G và CSHT xây dựng mới. Viễn thông Quảng Ninh năm 2025</w:t>
      </w:r>
    </w:p>
    <w:p w14:paraId="475CB0AD" w14:textId="77777777" w:rsidR="008A6B5B" w:rsidRDefault="008A6B5B" w:rsidP="008A6B5B">
      <w:pPr>
        <w:spacing w:after="120"/>
        <w:ind w:firstLine="544"/>
        <w:rPr>
          <w:sz w:val="28"/>
          <w:szCs w:val="28"/>
        </w:rPr>
      </w:pPr>
      <w:r w:rsidRPr="00914510">
        <w:rPr>
          <w:bCs/>
          <w:spacing w:val="-6"/>
          <w:sz w:val="28"/>
          <w:szCs w:val="28"/>
          <w:lang w:val="vi-VN"/>
        </w:rPr>
        <w:t xml:space="preserve">- Địa điểm giao </w:t>
      </w:r>
      <w:r>
        <w:rPr>
          <w:bCs/>
          <w:spacing w:val="-6"/>
          <w:sz w:val="28"/>
          <w:szCs w:val="28"/>
        </w:rPr>
        <w:t>và lắp đặt máy phát điện</w:t>
      </w:r>
      <w:r w:rsidRPr="00914510">
        <w:rPr>
          <w:bCs/>
          <w:spacing w:val="-6"/>
          <w:sz w:val="28"/>
          <w:szCs w:val="28"/>
          <w:lang w:val="vi-VN"/>
        </w:rPr>
        <w:t xml:space="preserve">: </w:t>
      </w:r>
      <w:r w:rsidRPr="00914510">
        <w:rPr>
          <w:sz w:val="28"/>
          <w:szCs w:val="28"/>
          <w:lang w:val="vi-VN"/>
        </w:rPr>
        <w:t xml:space="preserve">Tại </w:t>
      </w:r>
      <w:r>
        <w:rPr>
          <w:sz w:val="28"/>
          <w:szCs w:val="28"/>
        </w:rPr>
        <w:t>31</w:t>
      </w:r>
      <w:r w:rsidRPr="00914510">
        <w:rPr>
          <w:sz w:val="28"/>
          <w:szCs w:val="28"/>
          <w:lang w:val="vi-VN"/>
        </w:rPr>
        <w:t xml:space="preserve"> trạm của </w:t>
      </w:r>
      <w:r w:rsidRPr="00914510">
        <w:rPr>
          <w:sz w:val="28"/>
          <w:szCs w:val="28"/>
        </w:rPr>
        <w:t xml:space="preserve">Viễn thông </w:t>
      </w:r>
      <w:r>
        <w:rPr>
          <w:sz w:val="28"/>
          <w:szCs w:val="28"/>
        </w:rPr>
        <w:t>Quảng Ninh</w:t>
      </w:r>
      <w:r w:rsidRPr="00914510">
        <w:rPr>
          <w:sz w:val="28"/>
          <w:szCs w:val="28"/>
          <w:lang w:val="vi-VN"/>
        </w:rPr>
        <w:t>, cụ thể như sau:</w:t>
      </w:r>
    </w:p>
    <w:tbl>
      <w:tblPr>
        <w:tblW w:w="9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9"/>
        <w:gridCol w:w="4532"/>
        <w:gridCol w:w="913"/>
        <w:gridCol w:w="1025"/>
      </w:tblGrid>
      <w:tr w:rsidR="008A6B5B" w:rsidRPr="00546662" w14:paraId="46DAAA5A" w14:textId="77777777" w:rsidTr="00C76F21">
        <w:trPr>
          <w:trHeight w:val="780"/>
        </w:trPr>
        <w:tc>
          <w:tcPr>
            <w:tcW w:w="746" w:type="dxa"/>
            <w:noWrap/>
            <w:vAlign w:val="center"/>
          </w:tcPr>
          <w:p w14:paraId="49F2C5BF" w14:textId="77777777" w:rsidR="008A6B5B" w:rsidRPr="00546662" w:rsidRDefault="008A6B5B" w:rsidP="00C76F21">
            <w:pPr>
              <w:jc w:val="center"/>
              <w:rPr>
                <w:b/>
                <w:bCs/>
                <w:color w:val="000000"/>
                <w:sz w:val="28"/>
                <w:szCs w:val="28"/>
              </w:rPr>
            </w:pPr>
            <w:r w:rsidRPr="00AF5BB2">
              <w:rPr>
                <w:b/>
                <w:bCs/>
                <w:color w:val="000000"/>
                <w:sz w:val="28"/>
                <w:szCs w:val="28"/>
              </w:rPr>
              <w:t>STT</w:t>
            </w:r>
          </w:p>
        </w:tc>
        <w:tc>
          <w:tcPr>
            <w:tcW w:w="2519" w:type="dxa"/>
            <w:shd w:val="clear" w:color="FFFFFF" w:fill="FFFFFF"/>
            <w:noWrap/>
            <w:vAlign w:val="center"/>
          </w:tcPr>
          <w:p w14:paraId="0199159E" w14:textId="77777777" w:rsidR="008A6B5B" w:rsidRPr="00546662" w:rsidRDefault="008A6B5B" w:rsidP="00C76F21">
            <w:pPr>
              <w:jc w:val="center"/>
              <w:rPr>
                <w:b/>
                <w:bCs/>
                <w:color w:val="000000"/>
                <w:sz w:val="28"/>
                <w:szCs w:val="28"/>
              </w:rPr>
            </w:pPr>
            <w:r w:rsidRPr="00AF5BB2">
              <w:rPr>
                <w:b/>
                <w:bCs/>
                <w:color w:val="000000"/>
                <w:sz w:val="28"/>
                <w:szCs w:val="28"/>
              </w:rPr>
              <w:t>Mã CSHT</w:t>
            </w:r>
          </w:p>
        </w:tc>
        <w:tc>
          <w:tcPr>
            <w:tcW w:w="4532" w:type="dxa"/>
            <w:shd w:val="clear" w:color="FFFFFF" w:fill="FFFFFF"/>
            <w:noWrap/>
            <w:vAlign w:val="center"/>
          </w:tcPr>
          <w:p w14:paraId="68DF1115" w14:textId="77777777" w:rsidR="008A6B5B" w:rsidRPr="00546662" w:rsidRDefault="008A6B5B" w:rsidP="00C76F21">
            <w:pPr>
              <w:jc w:val="center"/>
              <w:rPr>
                <w:b/>
                <w:bCs/>
                <w:color w:val="000000"/>
                <w:sz w:val="28"/>
                <w:szCs w:val="28"/>
              </w:rPr>
            </w:pPr>
            <w:r w:rsidRPr="00AF5BB2">
              <w:rPr>
                <w:b/>
                <w:bCs/>
                <w:color w:val="000000"/>
                <w:sz w:val="28"/>
                <w:szCs w:val="28"/>
              </w:rPr>
              <w:t>Tên CSHT</w:t>
            </w:r>
          </w:p>
        </w:tc>
        <w:tc>
          <w:tcPr>
            <w:tcW w:w="913" w:type="dxa"/>
            <w:vAlign w:val="center"/>
          </w:tcPr>
          <w:p w14:paraId="509F45CB" w14:textId="77777777" w:rsidR="008A6B5B" w:rsidRPr="00546662" w:rsidRDefault="008A6B5B" w:rsidP="00C76F21">
            <w:pPr>
              <w:jc w:val="center"/>
              <w:rPr>
                <w:b/>
                <w:bCs/>
                <w:sz w:val="28"/>
                <w:szCs w:val="28"/>
              </w:rPr>
            </w:pPr>
            <w:r>
              <w:rPr>
                <w:b/>
                <w:bCs/>
                <w:sz w:val="28"/>
                <w:szCs w:val="28"/>
              </w:rPr>
              <w:t>Số lượng máy</w:t>
            </w:r>
          </w:p>
        </w:tc>
        <w:tc>
          <w:tcPr>
            <w:tcW w:w="1025" w:type="dxa"/>
            <w:vAlign w:val="center"/>
          </w:tcPr>
          <w:p w14:paraId="09456905" w14:textId="77777777" w:rsidR="008A6B5B" w:rsidRPr="00546662" w:rsidRDefault="008A6B5B" w:rsidP="00C76F21">
            <w:pPr>
              <w:jc w:val="center"/>
              <w:rPr>
                <w:b/>
                <w:bCs/>
                <w:sz w:val="28"/>
                <w:szCs w:val="28"/>
              </w:rPr>
            </w:pPr>
            <w:r w:rsidRPr="00546662">
              <w:rPr>
                <w:b/>
                <w:bCs/>
                <w:sz w:val="28"/>
                <w:szCs w:val="28"/>
              </w:rPr>
              <w:t>Công suất máy (KVA)</w:t>
            </w:r>
          </w:p>
        </w:tc>
      </w:tr>
      <w:tr w:rsidR="008A6B5B" w:rsidRPr="00546662" w14:paraId="7468BCCB" w14:textId="77777777" w:rsidTr="00C76F21">
        <w:trPr>
          <w:trHeight w:val="575"/>
        </w:trPr>
        <w:tc>
          <w:tcPr>
            <w:tcW w:w="746" w:type="dxa"/>
            <w:noWrap/>
            <w:vAlign w:val="center"/>
          </w:tcPr>
          <w:p w14:paraId="4DC607C0" w14:textId="77777777" w:rsidR="008A6B5B" w:rsidRPr="00AF5BB2" w:rsidRDefault="008A6B5B" w:rsidP="00C76F21">
            <w:pPr>
              <w:jc w:val="center"/>
              <w:rPr>
                <w:color w:val="000000"/>
                <w:sz w:val="28"/>
                <w:szCs w:val="28"/>
              </w:rPr>
            </w:pPr>
            <w:r>
              <w:rPr>
                <w:color w:val="000000"/>
                <w:sz w:val="28"/>
                <w:szCs w:val="28"/>
              </w:rPr>
              <w:t>1</w:t>
            </w:r>
          </w:p>
        </w:tc>
        <w:tc>
          <w:tcPr>
            <w:tcW w:w="2519" w:type="dxa"/>
            <w:shd w:val="clear" w:color="FFFFFF" w:fill="FFFFFF"/>
            <w:noWrap/>
            <w:vAlign w:val="center"/>
            <w:hideMark/>
          </w:tcPr>
          <w:p w14:paraId="41242E69" w14:textId="77777777" w:rsidR="008A6B5B" w:rsidRPr="00AF5BB2" w:rsidRDefault="008A6B5B" w:rsidP="00C76F21">
            <w:pPr>
              <w:jc w:val="center"/>
              <w:rPr>
                <w:color w:val="000000"/>
                <w:sz w:val="28"/>
                <w:szCs w:val="28"/>
              </w:rPr>
            </w:pPr>
            <w:r w:rsidRPr="00AF5BB2">
              <w:rPr>
                <w:color w:val="000000"/>
                <w:sz w:val="28"/>
                <w:szCs w:val="28"/>
              </w:rPr>
              <w:t>CSHT_QNH_00118</w:t>
            </w:r>
          </w:p>
        </w:tc>
        <w:tc>
          <w:tcPr>
            <w:tcW w:w="4532" w:type="dxa"/>
            <w:shd w:val="clear" w:color="FFFFFF" w:fill="FFFFFF"/>
            <w:noWrap/>
            <w:vAlign w:val="center"/>
            <w:hideMark/>
          </w:tcPr>
          <w:p w14:paraId="24154DEF" w14:textId="77777777" w:rsidR="008A6B5B" w:rsidRPr="00AF5BB2" w:rsidRDefault="008A6B5B" w:rsidP="00C76F21">
            <w:pPr>
              <w:rPr>
                <w:color w:val="000000"/>
                <w:sz w:val="28"/>
                <w:szCs w:val="28"/>
              </w:rPr>
            </w:pPr>
            <w:r w:rsidRPr="00AF5BB2">
              <w:rPr>
                <w:color w:val="000000"/>
                <w:sz w:val="28"/>
                <w:szCs w:val="28"/>
              </w:rPr>
              <w:t>KHU3-YET-KIEU-HLG_QNH</w:t>
            </w:r>
          </w:p>
        </w:tc>
        <w:tc>
          <w:tcPr>
            <w:tcW w:w="913" w:type="dxa"/>
            <w:vAlign w:val="center"/>
          </w:tcPr>
          <w:p w14:paraId="605B90DB"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33D102E4" w14:textId="77777777" w:rsidR="008A6B5B" w:rsidRPr="00527B6C" w:rsidRDefault="008A6B5B" w:rsidP="00C76F21">
            <w:pPr>
              <w:jc w:val="center"/>
              <w:rPr>
                <w:color w:val="000000"/>
                <w:sz w:val="28"/>
                <w:szCs w:val="28"/>
              </w:rPr>
            </w:pPr>
            <w:r w:rsidRPr="00546662">
              <w:rPr>
                <w:color w:val="000000"/>
                <w:sz w:val="28"/>
                <w:szCs w:val="28"/>
              </w:rPr>
              <w:t>8,5</w:t>
            </w:r>
          </w:p>
        </w:tc>
      </w:tr>
      <w:tr w:rsidR="008A6B5B" w:rsidRPr="00546662" w14:paraId="7CB5FAA7" w14:textId="77777777" w:rsidTr="00C76F21">
        <w:trPr>
          <w:trHeight w:val="525"/>
        </w:trPr>
        <w:tc>
          <w:tcPr>
            <w:tcW w:w="746" w:type="dxa"/>
            <w:noWrap/>
            <w:vAlign w:val="center"/>
          </w:tcPr>
          <w:p w14:paraId="711F9B06" w14:textId="77777777" w:rsidR="008A6B5B" w:rsidRPr="00AF5BB2" w:rsidRDefault="008A6B5B" w:rsidP="00C76F21">
            <w:pPr>
              <w:jc w:val="center"/>
              <w:rPr>
                <w:color w:val="000000"/>
                <w:sz w:val="28"/>
                <w:szCs w:val="28"/>
              </w:rPr>
            </w:pPr>
            <w:r>
              <w:rPr>
                <w:color w:val="000000"/>
                <w:sz w:val="28"/>
                <w:szCs w:val="28"/>
              </w:rPr>
              <w:t>2</w:t>
            </w:r>
          </w:p>
        </w:tc>
        <w:tc>
          <w:tcPr>
            <w:tcW w:w="2519" w:type="dxa"/>
            <w:shd w:val="clear" w:color="FFFFFF" w:fill="FFFFFF"/>
            <w:noWrap/>
            <w:vAlign w:val="center"/>
            <w:hideMark/>
          </w:tcPr>
          <w:p w14:paraId="648B28F1" w14:textId="77777777" w:rsidR="008A6B5B" w:rsidRPr="00AF5BB2" w:rsidRDefault="008A6B5B" w:rsidP="00C76F21">
            <w:pPr>
              <w:jc w:val="center"/>
              <w:rPr>
                <w:color w:val="000000"/>
                <w:sz w:val="28"/>
                <w:szCs w:val="28"/>
              </w:rPr>
            </w:pPr>
            <w:r w:rsidRPr="00AF5BB2">
              <w:rPr>
                <w:color w:val="000000"/>
                <w:sz w:val="28"/>
                <w:szCs w:val="28"/>
              </w:rPr>
              <w:t>CSHT_QNH_00703</w:t>
            </w:r>
          </w:p>
        </w:tc>
        <w:tc>
          <w:tcPr>
            <w:tcW w:w="4532" w:type="dxa"/>
            <w:shd w:val="clear" w:color="FFFFFF" w:fill="FFFFFF"/>
            <w:noWrap/>
            <w:vAlign w:val="center"/>
            <w:hideMark/>
          </w:tcPr>
          <w:p w14:paraId="49AE97D1" w14:textId="77777777" w:rsidR="008A6B5B" w:rsidRPr="00AF5BB2" w:rsidRDefault="008A6B5B" w:rsidP="00C76F21">
            <w:pPr>
              <w:rPr>
                <w:color w:val="000000"/>
                <w:sz w:val="28"/>
                <w:szCs w:val="28"/>
              </w:rPr>
            </w:pPr>
            <w:r w:rsidRPr="00AF5BB2">
              <w:rPr>
                <w:color w:val="000000"/>
                <w:sz w:val="28"/>
                <w:szCs w:val="28"/>
              </w:rPr>
              <w:t>TIEU-KHU-102-CAO-THANG-HLG_QNH</w:t>
            </w:r>
          </w:p>
        </w:tc>
        <w:tc>
          <w:tcPr>
            <w:tcW w:w="913" w:type="dxa"/>
            <w:vAlign w:val="center"/>
          </w:tcPr>
          <w:p w14:paraId="4A0306D7"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712A3EBE"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50E1F8F2" w14:textId="77777777" w:rsidTr="00C76F21">
        <w:trPr>
          <w:trHeight w:val="525"/>
        </w:trPr>
        <w:tc>
          <w:tcPr>
            <w:tcW w:w="746" w:type="dxa"/>
            <w:noWrap/>
            <w:vAlign w:val="center"/>
          </w:tcPr>
          <w:p w14:paraId="6C5DCDC7" w14:textId="77777777" w:rsidR="008A6B5B" w:rsidRPr="00AF5BB2" w:rsidRDefault="008A6B5B" w:rsidP="00C76F21">
            <w:pPr>
              <w:jc w:val="center"/>
              <w:rPr>
                <w:color w:val="000000"/>
                <w:sz w:val="28"/>
                <w:szCs w:val="28"/>
              </w:rPr>
            </w:pPr>
            <w:r>
              <w:rPr>
                <w:color w:val="000000"/>
                <w:sz w:val="28"/>
                <w:szCs w:val="28"/>
              </w:rPr>
              <w:t>3</w:t>
            </w:r>
          </w:p>
        </w:tc>
        <w:tc>
          <w:tcPr>
            <w:tcW w:w="2519" w:type="dxa"/>
            <w:shd w:val="clear" w:color="FFFFFF" w:fill="FFFFFF"/>
            <w:noWrap/>
            <w:vAlign w:val="center"/>
            <w:hideMark/>
          </w:tcPr>
          <w:p w14:paraId="65AC47E6" w14:textId="77777777" w:rsidR="008A6B5B" w:rsidRPr="00AF5BB2" w:rsidRDefault="008A6B5B" w:rsidP="00C76F21">
            <w:pPr>
              <w:jc w:val="center"/>
              <w:rPr>
                <w:color w:val="000000"/>
                <w:sz w:val="28"/>
                <w:szCs w:val="28"/>
              </w:rPr>
            </w:pPr>
            <w:r w:rsidRPr="00AF5BB2">
              <w:rPr>
                <w:color w:val="000000"/>
                <w:sz w:val="28"/>
                <w:szCs w:val="28"/>
              </w:rPr>
              <w:t>CSHT_QNH_00116</w:t>
            </w:r>
          </w:p>
        </w:tc>
        <w:tc>
          <w:tcPr>
            <w:tcW w:w="4532" w:type="dxa"/>
            <w:shd w:val="clear" w:color="FFFFFF" w:fill="FFFFFF"/>
            <w:noWrap/>
            <w:vAlign w:val="center"/>
            <w:hideMark/>
          </w:tcPr>
          <w:p w14:paraId="1D4F1F18" w14:textId="77777777" w:rsidR="008A6B5B" w:rsidRPr="00AF5BB2" w:rsidRDefault="008A6B5B" w:rsidP="00C76F21">
            <w:pPr>
              <w:rPr>
                <w:color w:val="000000"/>
                <w:sz w:val="28"/>
                <w:szCs w:val="28"/>
              </w:rPr>
            </w:pPr>
            <w:r w:rsidRPr="00AF5BB2">
              <w:rPr>
                <w:color w:val="000000"/>
                <w:sz w:val="28"/>
                <w:szCs w:val="28"/>
              </w:rPr>
              <w:t>HONG-HAI-HLG_QNH</w:t>
            </w:r>
          </w:p>
        </w:tc>
        <w:tc>
          <w:tcPr>
            <w:tcW w:w="913" w:type="dxa"/>
            <w:vAlign w:val="center"/>
          </w:tcPr>
          <w:p w14:paraId="7F689BB4"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6B2A4D3C"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4615EE2B" w14:textId="77777777" w:rsidTr="00C76F21">
        <w:trPr>
          <w:trHeight w:val="525"/>
        </w:trPr>
        <w:tc>
          <w:tcPr>
            <w:tcW w:w="746" w:type="dxa"/>
            <w:noWrap/>
            <w:vAlign w:val="center"/>
          </w:tcPr>
          <w:p w14:paraId="08184963" w14:textId="77777777" w:rsidR="008A6B5B" w:rsidRPr="00AF5BB2" w:rsidRDefault="008A6B5B" w:rsidP="00C76F21">
            <w:pPr>
              <w:jc w:val="center"/>
              <w:rPr>
                <w:color w:val="000000"/>
                <w:sz w:val="28"/>
                <w:szCs w:val="28"/>
              </w:rPr>
            </w:pPr>
            <w:r>
              <w:rPr>
                <w:color w:val="000000"/>
                <w:sz w:val="28"/>
                <w:szCs w:val="28"/>
              </w:rPr>
              <w:t>4</w:t>
            </w:r>
          </w:p>
        </w:tc>
        <w:tc>
          <w:tcPr>
            <w:tcW w:w="2519" w:type="dxa"/>
            <w:shd w:val="clear" w:color="FFFFFF" w:fill="FFFFFF"/>
            <w:noWrap/>
            <w:vAlign w:val="center"/>
            <w:hideMark/>
          </w:tcPr>
          <w:p w14:paraId="26C41CE7" w14:textId="77777777" w:rsidR="008A6B5B" w:rsidRPr="00AF5BB2" w:rsidRDefault="008A6B5B" w:rsidP="00C76F21">
            <w:pPr>
              <w:jc w:val="center"/>
              <w:rPr>
                <w:color w:val="000000"/>
                <w:sz w:val="28"/>
                <w:szCs w:val="28"/>
              </w:rPr>
            </w:pPr>
            <w:r w:rsidRPr="00AF5BB2">
              <w:rPr>
                <w:color w:val="000000"/>
                <w:sz w:val="28"/>
                <w:szCs w:val="28"/>
              </w:rPr>
              <w:t>CSHT_QNH_00210</w:t>
            </w:r>
          </w:p>
        </w:tc>
        <w:tc>
          <w:tcPr>
            <w:tcW w:w="4532" w:type="dxa"/>
            <w:shd w:val="clear" w:color="FFFFFF" w:fill="FFFFFF"/>
            <w:noWrap/>
            <w:vAlign w:val="center"/>
            <w:hideMark/>
          </w:tcPr>
          <w:p w14:paraId="4C959DC3" w14:textId="77777777" w:rsidR="008A6B5B" w:rsidRPr="00AF5BB2" w:rsidRDefault="008A6B5B" w:rsidP="00C76F21">
            <w:pPr>
              <w:rPr>
                <w:color w:val="000000"/>
                <w:sz w:val="28"/>
                <w:szCs w:val="28"/>
              </w:rPr>
            </w:pPr>
            <w:r w:rsidRPr="00AF5BB2">
              <w:rPr>
                <w:color w:val="000000"/>
                <w:sz w:val="28"/>
                <w:szCs w:val="28"/>
              </w:rPr>
              <w:t>UONG-BI2-UBI_QNH</w:t>
            </w:r>
          </w:p>
        </w:tc>
        <w:tc>
          <w:tcPr>
            <w:tcW w:w="913" w:type="dxa"/>
            <w:vAlign w:val="center"/>
          </w:tcPr>
          <w:p w14:paraId="22D2257F"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72F542F0"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4490945F" w14:textId="77777777" w:rsidTr="00C76F21">
        <w:trPr>
          <w:trHeight w:val="525"/>
        </w:trPr>
        <w:tc>
          <w:tcPr>
            <w:tcW w:w="746" w:type="dxa"/>
            <w:noWrap/>
            <w:vAlign w:val="center"/>
          </w:tcPr>
          <w:p w14:paraId="525EC08F" w14:textId="77777777" w:rsidR="008A6B5B" w:rsidRPr="00AF5BB2" w:rsidRDefault="008A6B5B" w:rsidP="00C76F21">
            <w:pPr>
              <w:jc w:val="center"/>
              <w:rPr>
                <w:color w:val="000000"/>
                <w:sz w:val="28"/>
                <w:szCs w:val="28"/>
              </w:rPr>
            </w:pPr>
            <w:r>
              <w:rPr>
                <w:color w:val="000000"/>
                <w:sz w:val="28"/>
                <w:szCs w:val="28"/>
              </w:rPr>
              <w:t>5</w:t>
            </w:r>
          </w:p>
        </w:tc>
        <w:tc>
          <w:tcPr>
            <w:tcW w:w="2519" w:type="dxa"/>
            <w:shd w:val="clear" w:color="FFFFFF" w:fill="FFFFFF"/>
            <w:noWrap/>
            <w:vAlign w:val="center"/>
            <w:hideMark/>
          </w:tcPr>
          <w:p w14:paraId="180E1F18" w14:textId="77777777" w:rsidR="008A6B5B" w:rsidRPr="00AF5BB2" w:rsidRDefault="008A6B5B" w:rsidP="00C76F21">
            <w:pPr>
              <w:jc w:val="center"/>
              <w:rPr>
                <w:color w:val="000000"/>
                <w:sz w:val="28"/>
                <w:szCs w:val="28"/>
              </w:rPr>
            </w:pPr>
            <w:r w:rsidRPr="00AF5BB2">
              <w:rPr>
                <w:color w:val="000000"/>
                <w:sz w:val="28"/>
                <w:szCs w:val="28"/>
              </w:rPr>
              <w:t>CSHT_QNH_00125</w:t>
            </w:r>
          </w:p>
        </w:tc>
        <w:tc>
          <w:tcPr>
            <w:tcW w:w="4532" w:type="dxa"/>
            <w:shd w:val="clear" w:color="FFFFFF" w:fill="FFFFFF"/>
            <w:noWrap/>
            <w:vAlign w:val="center"/>
            <w:hideMark/>
          </w:tcPr>
          <w:p w14:paraId="70CB99D5" w14:textId="77777777" w:rsidR="008A6B5B" w:rsidRPr="00AF5BB2" w:rsidRDefault="008A6B5B" w:rsidP="00C76F21">
            <w:pPr>
              <w:rPr>
                <w:color w:val="000000"/>
                <w:sz w:val="28"/>
                <w:szCs w:val="28"/>
              </w:rPr>
            </w:pPr>
            <w:r w:rsidRPr="00AF5BB2">
              <w:rPr>
                <w:color w:val="000000"/>
                <w:sz w:val="28"/>
                <w:szCs w:val="28"/>
              </w:rPr>
              <w:t>TO55-LE-LOI-CPA_QNH</w:t>
            </w:r>
          </w:p>
        </w:tc>
        <w:tc>
          <w:tcPr>
            <w:tcW w:w="913" w:type="dxa"/>
            <w:vAlign w:val="center"/>
          </w:tcPr>
          <w:p w14:paraId="4DD97079"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29BCA19C"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1F60C57E" w14:textId="77777777" w:rsidTr="00C76F21">
        <w:trPr>
          <w:trHeight w:val="525"/>
        </w:trPr>
        <w:tc>
          <w:tcPr>
            <w:tcW w:w="746" w:type="dxa"/>
            <w:noWrap/>
            <w:vAlign w:val="center"/>
          </w:tcPr>
          <w:p w14:paraId="7998CAEA" w14:textId="77777777" w:rsidR="008A6B5B" w:rsidRPr="00AF5BB2" w:rsidRDefault="008A6B5B" w:rsidP="00C76F21">
            <w:pPr>
              <w:jc w:val="center"/>
              <w:rPr>
                <w:color w:val="000000"/>
                <w:sz w:val="28"/>
                <w:szCs w:val="28"/>
              </w:rPr>
            </w:pPr>
            <w:r>
              <w:rPr>
                <w:color w:val="000000"/>
                <w:sz w:val="28"/>
                <w:szCs w:val="28"/>
              </w:rPr>
              <w:t>6</w:t>
            </w:r>
          </w:p>
        </w:tc>
        <w:tc>
          <w:tcPr>
            <w:tcW w:w="2519" w:type="dxa"/>
            <w:shd w:val="clear" w:color="FFFFFF" w:fill="FFFFFF"/>
            <w:noWrap/>
            <w:vAlign w:val="center"/>
            <w:hideMark/>
          </w:tcPr>
          <w:p w14:paraId="75AD5B01" w14:textId="77777777" w:rsidR="008A6B5B" w:rsidRPr="00AF5BB2" w:rsidRDefault="008A6B5B" w:rsidP="00C76F21">
            <w:pPr>
              <w:jc w:val="center"/>
              <w:rPr>
                <w:color w:val="000000"/>
                <w:sz w:val="28"/>
                <w:szCs w:val="28"/>
              </w:rPr>
            </w:pPr>
            <w:r w:rsidRPr="00AF5BB2">
              <w:rPr>
                <w:color w:val="000000"/>
                <w:sz w:val="28"/>
                <w:szCs w:val="28"/>
              </w:rPr>
              <w:t>CSHT_QNH_00423</w:t>
            </w:r>
          </w:p>
        </w:tc>
        <w:tc>
          <w:tcPr>
            <w:tcW w:w="4532" w:type="dxa"/>
            <w:shd w:val="clear" w:color="FFFFFF" w:fill="FFFFFF"/>
            <w:noWrap/>
            <w:vAlign w:val="center"/>
            <w:hideMark/>
          </w:tcPr>
          <w:p w14:paraId="16893A10" w14:textId="77777777" w:rsidR="008A6B5B" w:rsidRPr="00AF5BB2" w:rsidRDefault="008A6B5B" w:rsidP="00C76F21">
            <w:pPr>
              <w:rPr>
                <w:color w:val="000000"/>
                <w:sz w:val="28"/>
                <w:szCs w:val="28"/>
              </w:rPr>
            </w:pPr>
            <w:r w:rsidRPr="00AF5BB2">
              <w:rPr>
                <w:color w:val="000000"/>
                <w:sz w:val="28"/>
                <w:szCs w:val="28"/>
              </w:rPr>
              <w:t>K10-CAM-PHU-CPA_QNH</w:t>
            </w:r>
          </w:p>
        </w:tc>
        <w:tc>
          <w:tcPr>
            <w:tcW w:w="913" w:type="dxa"/>
            <w:vAlign w:val="center"/>
          </w:tcPr>
          <w:p w14:paraId="298545AA"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78CE5A07"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322DA9B5" w14:textId="77777777" w:rsidTr="00C76F21">
        <w:trPr>
          <w:trHeight w:val="525"/>
        </w:trPr>
        <w:tc>
          <w:tcPr>
            <w:tcW w:w="746" w:type="dxa"/>
            <w:noWrap/>
            <w:vAlign w:val="center"/>
          </w:tcPr>
          <w:p w14:paraId="5E852B7E" w14:textId="77777777" w:rsidR="008A6B5B" w:rsidRPr="00AF5BB2" w:rsidRDefault="008A6B5B" w:rsidP="00C76F21">
            <w:pPr>
              <w:jc w:val="center"/>
              <w:rPr>
                <w:color w:val="000000"/>
                <w:sz w:val="28"/>
                <w:szCs w:val="28"/>
              </w:rPr>
            </w:pPr>
            <w:r>
              <w:rPr>
                <w:color w:val="000000"/>
                <w:sz w:val="28"/>
                <w:szCs w:val="28"/>
              </w:rPr>
              <w:t>7</w:t>
            </w:r>
          </w:p>
        </w:tc>
        <w:tc>
          <w:tcPr>
            <w:tcW w:w="2519" w:type="dxa"/>
            <w:shd w:val="clear" w:color="FFFFFF" w:fill="FFFFFF"/>
            <w:noWrap/>
            <w:vAlign w:val="center"/>
            <w:hideMark/>
          </w:tcPr>
          <w:p w14:paraId="35E26DDF" w14:textId="77777777" w:rsidR="008A6B5B" w:rsidRPr="00AF5BB2" w:rsidRDefault="008A6B5B" w:rsidP="00C76F21">
            <w:pPr>
              <w:jc w:val="center"/>
              <w:rPr>
                <w:color w:val="000000"/>
                <w:sz w:val="28"/>
                <w:szCs w:val="28"/>
              </w:rPr>
            </w:pPr>
            <w:r w:rsidRPr="00AF5BB2">
              <w:rPr>
                <w:color w:val="000000"/>
                <w:sz w:val="28"/>
                <w:szCs w:val="28"/>
              </w:rPr>
              <w:t>CSHT_QNH_00517</w:t>
            </w:r>
          </w:p>
        </w:tc>
        <w:tc>
          <w:tcPr>
            <w:tcW w:w="4532" w:type="dxa"/>
            <w:shd w:val="clear" w:color="FFFFFF" w:fill="FFFFFF"/>
            <w:noWrap/>
            <w:vAlign w:val="center"/>
            <w:hideMark/>
          </w:tcPr>
          <w:p w14:paraId="4A9DC978" w14:textId="77777777" w:rsidR="008A6B5B" w:rsidRPr="00AF5BB2" w:rsidRDefault="008A6B5B" w:rsidP="00C76F21">
            <w:pPr>
              <w:rPr>
                <w:color w:val="000000"/>
                <w:sz w:val="28"/>
                <w:szCs w:val="28"/>
              </w:rPr>
            </w:pPr>
            <w:r w:rsidRPr="00AF5BB2">
              <w:rPr>
                <w:color w:val="000000"/>
                <w:sz w:val="28"/>
                <w:szCs w:val="28"/>
              </w:rPr>
              <w:t>TO7-DIEM-THUY-CPA_QNH</w:t>
            </w:r>
          </w:p>
        </w:tc>
        <w:tc>
          <w:tcPr>
            <w:tcW w:w="913" w:type="dxa"/>
            <w:vAlign w:val="center"/>
          </w:tcPr>
          <w:p w14:paraId="2246E90C"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15672CC8"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3541D6CF" w14:textId="77777777" w:rsidTr="00C76F21">
        <w:trPr>
          <w:trHeight w:val="525"/>
        </w:trPr>
        <w:tc>
          <w:tcPr>
            <w:tcW w:w="746" w:type="dxa"/>
            <w:noWrap/>
            <w:vAlign w:val="center"/>
          </w:tcPr>
          <w:p w14:paraId="1CD44F4F" w14:textId="77777777" w:rsidR="008A6B5B" w:rsidRPr="00AF5BB2" w:rsidRDefault="008A6B5B" w:rsidP="00C76F21">
            <w:pPr>
              <w:jc w:val="center"/>
              <w:rPr>
                <w:color w:val="000000"/>
                <w:sz w:val="28"/>
                <w:szCs w:val="28"/>
              </w:rPr>
            </w:pPr>
            <w:r>
              <w:rPr>
                <w:color w:val="000000"/>
                <w:sz w:val="28"/>
                <w:szCs w:val="28"/>
              </w:rPr>
              <w:t>8</w:t>
            </w:r>
          </w:p>
        </w:tc>
        <w:tc>
          <w:tcPr>
            <w:tcW w:w="2519" w:type="dxa"/>
            <w:shd w:val="clear" w:color="FFFFFF" w:fill="FFFFFF"/>
            <w:noWrap/>
            <w:vAlign w:val="center"/>
            <w:hideMark/>
          </w:tcPr>
          <w:p w14:paraId="17F35947" w14:textId="77777777" w:rsidR="008A6B5B" w:rsidRPr="00AF5BB2" w:rsidRDefault="008A6B5B" w:rsidP="00C76F21">
            <w:pPr>
              <w:jc w:val="center"/>
              <w:rPr>
                <w:color w:val="000000"/>
                <w:sz w:val="28"/>
                <w:szCs w:val="28"/>
              </w:rPr>
            </w:pPr>
            <w:r w:rsidRPr="00AF5BB2">
              <w:rPr>
                <w:color w:val="000000"/>
                <w:sz w:val="28"/>
                <w:szCs w:val="28"/>
              </w:rPr>
              <w:t>CSHT_QNH_00018</w:t>
            </w:r>
          </w:p>
        </w:tc>
        <w:tc>
          <w:tcPr>
            <w:tcW w:w="4532" w:type="dxa"/>
            <w:shd w:val="clear" w:color="FFFFFF" w:fill="FFFFFF"/>
            <w:noWrap/>
            <w:vAlign w:val="center"/>
            <w:hideMark/>
          </w:tcPr>
          <w:p w14:paraId="6DB4A885" w14:textId="77777777" w:rsidR="008A6B5B" w:rsidRPr="00AF5BB2" w:rsidRDefault="008A6B5B" w:rsidP="00C76F21">
            <w:pPr>
              <w:rPr>
                <w:color w:val="000000"/>
                <w:sz w:val="28"/>
                <w:szCs w:val="28"/>
              </w:rPr>
            </w:pPr>
            <w:r w:rsidRPr="00AF5BB2">
              <w:rPr>
                <w:color w:val="000000"/>
                <w:sz w:val="28"/>
                <w:szCs w:val="28"/>
              </w:rPr>
              <w:t>DEO-NAI-CPA_QNH</w:t>
            </w:r>
          </w:p>
        </w:tc>
        <w:tc>
          <w:tcPr>
            <w:tcW w:w="913" w:type="dxa"/>
            <w:vAlign w:val="center"/>
          </w:tcPr>
          <w:p w14:paraId="46B1EB34"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32991185"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7C687A98" w14:textId="77777777" w:rsidTr="00C76F21">
        <w:trPr>
          <w:trHeight w:val="525"/>
        </w:trPr>
        <w:tc>
          <w:tcPr>
            <w:tcW w:w="746" w:type="dxa"/>
            <w:noWrap/>
            <w:vAlign w:val="center"/>
          </w:tcPr>
          <w:p w14:paraId="39DAA595" w14:textId="77777777" w:rsidR="008A6B5B" w:rsidRPr="00AF5BB2" w:rsidRDefault="008A6B5B" w:rsidP="00C76F21">
            <w:pPr>
              <w:jc w:val="center"/>
              <w:rPr>
                <w:color w:val="000000"/>
                <w:sz w:val="28"/>
                <w:szCs w:val="28"/>
              </w:rPr>
            </w:pPr>
            <w:r>
              <w:rPr>
                <w:color w:val="000000"/>
                <w:sz w:val="28"/>
                <w:szCs w:val="28"/>
              </w:rPr>
              <w:t>9</w:t>
            </w:r>
          </w:p>
        </w:tc>
        <w:tc>
          <w:tcPr>
            <w:tcW w:w="2519" w:type="dxa"/>
            <w:shd w:val="clear" w:color="FFFFFF" w:fill="FFFFFF"/>
            <w:noWrap/>
            <w:vAlign w:val="center"/>
            <w:hideMark/>
          </w:tcPr>
          <w:p w14:paraId="140F0B91" w14:textId="77777777" w:rsidR="008A6B5B" w:rsidRPr="00AF5BB2" w:rsidRDefault="008A6B5B" w:rsidP="00C76F21">
            <w:pPr>
              <w:jc w:val="center"/>
              <w:rPr>
                <w:color w:val="000000"/>
                <w:sz w:val="28"/>
                <w:szCs w:val="28"/>
              </w:rPr>
            </w:pPr>
            <w:r w:rsidRPr="00AF5BB2">
              <w:rPr>
                <w:color w:val="000000"/>
                <w:sz w:val="28"/>
                <w:szCs w:val="28"/>
              </w:rPr>
              <w:t>CSHT_QNH_00148</w:t>
            </w:r>
          </w:p>
        </w:tc>
        <w:tc>
          <w:tcPr>
            <w:tcW w:w="4532" w:type="dxa"/>
            <w:shd w:val="clear" w:color="FFFFFF" w:fill="FFFFFF"/>
            <w:noWrap/>
            <w:vAlign w:val="center"/>
            <w:hideMark/>
          </w:tcPr>
          <w:p w14:paraId="203B6343" w14:textId="77777777" w:rsidR="008A6B5B" w:rsidRPr="00AF5BB2" w:rsidRDefault="008A6B5B" w:rsidP="00C76F21">
            <w:pPr>
              <w:rPr>
                <w:color w:val="000000"/>
                <w:sz w:val="28"/>
                <w:szCs w:val="28"/>
              </w:rPr>
            </w:pPr>
            <w:r w:rsidRPr="00AF5BB2">
              <w:rPr>
                <w:color w:val="000000"/>
                <w:sz w:val="28"/>
                <w:szCs w:val="28"/>
              </w:rPr>
              <w:t>NGA3-BEN-TAU-CPA_QNH</w:t>
            </w:r>
          </w:p>
        </w:tc>
        <w:tc>
          <w:tcPr>
            <w:tcW w:w="913" w:type="dxa"/>
            <w:vAlign w:val="center"/>
          </w:tcPr>
          <w:p w14:paraId="215BD3EA"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5ADD71ED"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7A2D1133" w14:textId="77777777" w:rsidTr="00C76F21">
        <w:trPr>
          <w:trHeight w:val="525"/>
        </w:trPr>
        <w:tc>
          <w:tcPr>
            <w:tcW w:w="746" w:type="dxa"/>
            <w:noWrap/>
            <w:vAlign w:val="center"/>
          </w:tcPr>
          <w:p w14:paraId="4F340FD4" w14:textId="77777777" w:rsidR="008A6B5B" w:rsidRPr="00AF5BB2" w:rsidRDefault="008A6B5B" w:rsidP="00C76F21">
            <w:pPr>
              <w:jc w:val="center"/>
              <w:rPr>
                <w:color w:val="000000"/>
                <w:sz w:val="28"/>
                <w:szCs w:val="28"/>
              </w:rPr>
            </w:pPr>
            <w:r>
              <w:rPr>
                <w:color w:val="000000"/>
                <w:sz w:val="28"/>
                <w:szCs w:val="28"/>
              </w:rPr>
              <w:t>10</w:t>
            </w:r>
          </w:p>
        </w:tc>
        <w:tc>
          <w:tcPr>
            <w:tcW w:w="2519" w:type="dxa"/>
            <w:shd w:val="clear" w:color="FFFFFF" w:fill="FFFFFF"/>
            <w:noWrap/>
            <w:vAlign w:val="center"/>
            <w:hideMark/>
          </w:tcPr>
          <w:p w14:paraId="1B50268A" w14:textId="77777777" w:rsidR="008A6B5B" w:rsidRPr="00AF5BB2" w:rsidRDefault="008A6B5B" w:rsidP="00C76F21">
            <w:pPr>
              <w:jc w:val="center"/>
              <w:rPr>
                <w:color w:val="000000"/>
                <w:sz w:val="28"/>
                <w:szCs w:val="28"/>
              </w:rPr>
            </w:pPr>
            <w:r w:rsidRPr="00AF5BB2">
              <w:rPr>
                <w:color w:val="000000"/>
                <w:sz w:val="28"/>
                <w:szCs w:val="28"/>
              </w:rPr>
              <w:t>CSHT_QNH_00147</w:t>
            </w:r>
          </w:p>
        </w:tc>
        <w:tc>
          <w:tcPr>
            <w:tcW w:w="4532" w:type="dxa"/>
            <w:shd w:val="clear" w:color="FFFFFF" w:fill="FFFFFF"/>
            <w:noWrap/>
            <w:vAlign w:val="center"/>
            <w:hideMark/>
          </w:tcPr>
          <w:p w14:paraId="6CE32C89" w14:textId="77777777" w:rsidR="008A6B5B" w:rsidRPr="00AF5BB2" w:rsidRDefault="008A6B5B" w:rsidP="00C76F21">
            <w:pPr>
              <w:rPr>
                <w:color w:val="000000"/>
                <w:sz w:val="28"/>
                <w:szCs w:val="28"/>
              </w:rPr>
            </w:pPr>
            <w:r w:rsidRPr="00AF5BB2">
              <w:rPr>
                <w:color w:val="000000"/>
                <w:sz w:val="28"/>
                <w:szCs w:val="28"/>
              </w:rPr>
              <w:t>KHU7-QUANG-HANH-CPA_QNH</w:t>
            </w:r>
          </w:p>
        </w:tc>
        <w:tc>
          <w:tcPr>
            <w:tcW w:w="913" w:type="dxa"/>
            <w:vAlign w:val="center"/>
          </w:tcPr>
          <w:p w14:paraId="62306AA5"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767824EA"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4D81F8A6" w14:textId="77777777" w:rsidTr="00C76F21">
        <w:trPr>
          <w:trHeight w:val="525"/>
        </w:trPr>
        <w:tc>
          <w:tcPr>
            <w:tcW w:w="746" w:type="dxa"/>
            <w:noWrap/>
            <w:vAlign w:val="center"/>
          </w:tcPr>
          <w:p w14:paraId="2DF9DCD2" w14:textId="77777777" w:rsidR="008A6B5B" w:rsidRPr="00AF5BB2" w:rsidRDefault="008A6B5B" w:rsidP="00C76F21">
            <w:pPr>
              <w:jc w:val="center"/>
              <w:rPr>
                <w:color w:val="000000"/>
                <w:sz w:val="28"/>
                <w:szCs w:val="28"/>
              </w:rPr>
            </w:pPr>
            <w:r>
              <w:rPr>
                <w:color w:val="000000"/>
                <w:sz w:val="28"/>
                <w:szCs w:val="28"/>
              </w:rPr>
              <w:t>11</w:t>
            </w:r>
          </w:p>
        </w:tc>
        <w:tc>
          <w:tcPr>
            <w:tcW w:w="2519" w:type="dxa"/>
            <w:shd w:val="clear" w:color="FFFFFF" w:fill="FFFFFF"/>
            <w:noWrap/>
            <w:vAlign w:val="center"/>
            <w:hideMark/>
          </w:tcPr>
          <w:p w14:paraId="6599318A" w14:textId="77777777" w:rsidR="008A6B5B" w:rsidRPr="00AF5BB2" w:rsidRDefault="008A6B5B" w:rsidP="00C76F21">
            <w:pPr>
              <w:jc w:val="center"/>
              <w:rPr>
                <w:color w:val="000000"/>
                <w:sz w:val="28"/>
                <w:szCs w:val="28"/>
              </w:rPr>
            </w:pPr>
            <w:r w:rsidRPr="00AF5BB2">
              <w:rPr>
                <w:color w:val="000000"/>
                <w:sz w:val="28"/>
                <w:szCs w:val="28"/>
              </w:rPr>
              <w:t>CSHT_QNH_00151</w:t>
            </w:r>
          </w:p>
        </w:tc>
        <w:tc>
          <w:tcPr>
            <w:tcW w:w="4532" w:type="dxa"/>
            <w:shd w:val="clear" w:color="FFFFFF" w:fill="FFFFFF"/>
            <w:noWrap/>
            <w:vAlign w:val="center"/>
            <w:hideMark/>
          </w:tcPr>
          <w:p w14:paraId="410E5F63" w14:textId="77777777" w:rsidR="008A6B5B" w:rsidRPr="00AF5BB2" w:rsidRDefault="008A6B5B" w:rsidP="00C76F21">
            <w:pPr>
              <w:rPr>
                <w:color w:val="000000"/>
                <w:sz w:val="28"/>
                <w:szCs w:val="28"/>
              </w:rPr>
            </w:pPr>
            <w:r w:rsidRPr="00AF5BB2">
              <w:rPr>
                <w:color w:val="000000"/>
                <w:sz w:val="28"/>
                <w:szCs w:val="28"/>
              </w:rPr>
              <w:t>THAN-CUA-ONG-CPA_QNH</w:t>
            </w:r>
          </w:p>
        </w:tc>
        <w:tc>
          <w:tcPr>
            <w:tcW w:w="913" w:type="dxa"/>
            <w:vAlign w:val="center"/>
          </w:tcPr>
          <w:p w14:paraId="5F6E3427"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21D3982F"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3F5CB057" w14:textId="77777777" w:rsidTr="00C76F21">
        <w:trPr>
          <w:trHeight w:val="525"/>
        </w:trPr>
        <w:tc>
          <w:tcPr>
            <w:tcW w:w="746" w:type="dxa"/>
            <w:noWrap/>
            <w:vAlign w:val="center"/>
          </w:tcPr>
          <w:p w14:paraId="0E2CCD47" w14:textId="77777777" w:rsidR="008A6B5B" w:rsidRPr="00AF5BB2" w:rsidRDefault="008A6B5B" w:rsidP="00C76F21">
            <w:pPr>
              <w:jc w:val="center"/>
              <w:rPr>
                <w:color w:val="000000"/>
                <w:sz w:val="28"/>
                <w:szCs w:val="28"/>
              </w:rPr>
            </w:pPr>
            <w:r>
              <w:rPr>
                <w:color w:val="000000"/>
                <w:sz w:val="28"/>
                <w:szCs w:val="28"/>
              </w:rPr>
              <w:t>12</w:t>
            </w:r>
          </w:p>
        </w:tc>
        <w:tc>
          <w:tcPr>
            <w:tcW w:w="2519" w:type="dxa"/>
            <w:shd w:val="clear" w:color="FFFFFF" w:fill="FFFFFF"/>
            <w:noWrap/>
            <w:vAlign w:val="center"/>
            <w:hideMark/>
          </w:tcPr>
          <w:p w14:paraId="67CBCF84" w14:textId="77777777" w:rsidR="008A6B5B" w:rsidRPr="00AF5BB2" w:rsidRDefault="008A6B5B" w:rsidP="00C76F21">
            <w:pPr>
              <w:jc w:val="center"/>
              <w:rPr>
                <w:color w:val="000000"/>
                <w:sz w:val="28"/>
                <w:szCs w:val="28"/>
              </w:rPr>
            </w:pPr>
            <w:r w:rsidRPr="00AF5BB2">
              <w:rPr>
                <w:color w:val="000000"/>
                <w:sz w:val="28"/>
                <w:szCs w:val="28"/>
              </w:rPr>
              <w:t>CSHT_QNH_00322</w:t>
            </w:r>
          </w:p>
        </w:tc>
        <w:tc>
          <w:tcPr>
            <w:tcW w:w="4532" w:type="dxa"/>
            <w:shd w:val="clear" w:color="FFFFFF" w:fill="FFFFFF"/>
            <w:noWrap/>
            <w:vAlign w:val="center"/>
            <w:hideMark/>
          </w:tcPr>
          <w:p w14:paraId="10E4FA09" w14:textId="77777777" w:rsidR="008A6B5B" w:rsidRPr="00AF5BB2" w:rsidRDefault="008A6B5B" w:rsidP="00C76F21">
            <w:pPr>
              <w:rPr>
                <w:color w:val="000000"/>
                <w:sz w:val="28"/>
                <w:szCs w:val="28"/>
              </w:rPr>
            </w:pPr>
            <w:r w:rsidRPr="00AF5BB2">
              <w:rPr>
                <w:color w:val="000000"/>
                <w:sz w:val="28"/>
                <w:szCs w:val="28"/>
              </w:rPr>
              <w:t>NHA4TANG-CAO-SON-CPA_QNH</w:t>
            </w:r>
          </w:p>
        </w:tc>
        <w:tc>
          <w:tcPr>
            <w:tcW w:w="913" w:type="dxa"/>
            <w:vAlign w:val="center"/>
          </w:tcPr>
          <w:p w14:paraId="3B58E125"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5BC212EB"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59E3BC13" w14:textId="77777777" w:rsidTr="00C76F21">
        <w:trPr>
          <w:trHeight w:val="525"/>
        </w:trPr>
        <w:tc>
          <w:tcPr>
            <w:tcW w:w="746" w:type="dxa"/>
            <w:noWrap/>
            <w:vAlign w:val="center"/>
          </w:tcPr>
          <w:p w14:paraId="61E5D3D1" w14:textId="77777777" w:rsidR="008A6B5B" w:rsidRPr="00AF5BB2" w:rsidRDefault="008A6B5B" w:rsidP="00C76F21">
            <w:pPr>
              <w:jc w:val="center"/>
              <w:rPr>
                <w:color w:val="000000"/>
                <w:sz w:val="28"/>
                <w:szCs w:val="28"/>
              </w:rPr>
            </w:pPr>
            <w:r>
              <w:rPr>
                <w:color w:val="000000"/>
                <w:sz w:val="28"/>
                <w:szCs w:val="28"/>
              </w:rPr>
              <w:t>13</w:t>
            </w:r>
          </w:p>
        </w:tc>
        <w:tc>
          <w:tcPr>
            <w:tcW w:w="2519" w:type="dxa"/>
            <w:shd w:val="clear" w:color="FFFFFF" w:fill="FFFFFF"/>
            <w:noWrap/>
            <w:vAlign w:val="center"/>
            <w:hideMark/>
          </w:tcPr>
          <w:p w14:paraId="48FBED70" w14:textId="77777777" w:rsidR="008A6B5B" w:rsidRPr="00AF5BB2" w:rsidRDefault="008A6B5B" w:rsidP="00C76F21">
            <w:pPr>
              <w:jc w:val="center"/>
              <w:rPr>
                <w:color w:val="000000"/>
                <w:sz w:val="28"/>
                <w:szCs w:val="28"/>
              </w:rPr>
            </w:pPr>
            <w:r w:rsidRPr="00AF5BB2">
              <w:rPr>
                <w:color w:val="000000"/>
                <w:sz w:val="28"/>
                <w:szCs w:val="28"/>
              </w:rPr>
              <w:t>CSHT_QNH_00467</w:t>
            </w:r>
          </w:p>
        </w:tc>
        <w:tc>
          <w:tcPr>
            <w:tcW w:w="4532" w:type="dxa"/>
            <w:shd w:val="clear" w:color="FFFFFF" w:fill="FFFFFF"/>
            <w:noWrap/>
            <w:vAlign w:val="center"/>
            <w:hideMark/>
          </w:tcPr>
          <w:p w14:paraId="03D0CCD7" w14:textId="77777777" w:rsidR="008A6B5B" w:rsidRPr="00AF5BB2" w:rsidRDefault="008A6B5B" w:rsidP="00C76F21">
            <w:pPr>
              <w:rPr>
                <w:color w:val="000000"/>
                <w:sz w:val="28"/>
                <w:szCs w:val="28"/>
              </w:rPr>
            </w:pPr>
            <w:r w:rsidRPr="00AF5BB2">
              <w:rPr>
                <w:color w:val="000000"/>
                <w:sz w:val="28"/>
                <w:szCs w:val="28"/>
              </w:rPr>
              <w:t>KHU5-BCE_QNH</w:t>
            </w:r>
          </w:p>
        </w:tc>
        <w:tc>
          <w:tcPr>
            <w:tcW w:w="913" w:type="dxa"/>
            <w:vAlign w:val="center"/>
          </w:tcPr>
          <w:p w14:paraId="7C4EFDD6"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7D6D019C"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612AD251" w14:textId="77777777" w:rsidTr="00C76F21">
        <w:trPr>
          <w:trHeight w:val="525"/>
        </w:trPr>
        <w:tc>
          <w:tcPr>
            <w:tcW w:w="746" w:type="dxa"/>
            <w:noWrap/>
            <w:vAlign w:val="center"/>
          </w:tcPr>
          <w:p w14:paraId="10B30F3B" w14:textId="77777777" w:rsidR="008A6B5B" w:rsidRPr="00AF5BB2" w:rsidRDefault="008A6B5B" w:rsidP="00C76F21">
            <w:pPr>
              <w:jc w:val="center"/>
              <w:rPr>
                <w:color w:val="000000"/>
                <w:sz w:val="28"/>
                <w:szCs w:val="28"/>
              </w:rPr>
            </w:pPr>
            <w:r>
              <w:rPr>
                <w:color w:val="000000"/>
                <w:sz w:val="28"/>
                <w:szCs w:val="28"/>
              </w:rPr>
              <w:t>14</w:t>
            </w:r>
          </w:p>
        </w:tc>
        <w:tc>
          <w:tcPr>
            <w:tcW w:w="2519" w:type="dxa"/>
            <w:shd w:val="clear" w:color="FFFFFF" w:fill="FFFFFF"/>
            <w:noWrap/>
            <w:vAlign w:val="center"/>
            <w:hideMark/>
          </w:tcPr>
          <w:p w14:paraId="405BF43E" w14:textId="77777777" w:rsidR="008A6B5B" w:rsidRPr="00AF5BB2" w:rsidRDefault="008A6B5B" w:rsidP="00C76F21">
            <w:pPr>
              <w:jc w:val="center"/>
              <w:rPr>
                <w:color w:val="000000"/>
                <w:sz w:val="28"/>
                <w:szCs w:val="28"/>
              </w:rPr>
            </w:pPr>
            <w:r w:rsidRPr="00AF5BB2">
              <w:rPr>
                <w:color w:val="000000"/>
                <w:sz w:val="28"/>
                <w:szCs w:val="28"/>
              </w:rPr>
              <w:t>CSHT_QNH_00544</w:t>
            </w:r>
          </w:p>
        </w:tc>
        <w:tc>
          <w:tcPr>
            <w:tcW w:w="4532" w:type="dxa"/>
            <w:shd w:val="clear" w:color="FFFFFF" w:fill="FFFFFF"/>
            <w:noWrap/>
            <w:vAlign w:val="center"/>
            <w:hideMark/>
          </w:tcPr>
          <w:p w14:paraId="22B5D600" w14:textId="77777777" w:rsidR="008A6B5B" w:rsidRPr="00AF5BB2" w:rsidRDefault="008A6B5B" w:rsidP="00C76F21">
            <w:pPr>
              <w:rPr>
                <w:color w:val="000000"/>
                <w:sz w:val="28"/>
                <w:szCs w:val="28"/>
              </w:rPr>
            </w:pPr>
            <w:r w:rsidRPr="00AF5BB2">
              <w:rPr>
                <w:color w:val="000000"/>
                <w:sz w:val="28"/>
                <w:szCs w:val="28"/>
              </w:rPr>
              <w:t>XOM-NUONG-TIEN-LANG-TYN_QNH</w:t>
            </w:r>
          </w:p>
        </w:tc>
        <w:tc>
          <w:tcPr>
            <w:tcW w:w="913" w:type="dxa"/>
            <w:vAlign w:val="center"/>
          </w:tcPr>
          <w:p w14:paraId="34DF91EC"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7FEDCEFE"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35A7466D" w14:textId="77777777" w:rsidTr="00C76F21">
        <w:trPr>
          <w:trHeight w:val="525"/>
        </w:trPr>
        <w:tc>
          <w:tcPr>
            <w:tcW w:w="746" w:type="dxa"/>
            <w:noWrap/>
            <w:vAlign w:val="center"/>
          </w:tcPr>
          <w:p w14:paraId="42D36AEE" w14:textId="77777777" w:rsidR="008A6B5B" w:rsidRPr="00AF5BB2" w:rsidRDefault="008A6B5B" w:rsidP="00C76F21">
            <w:pPr>
              <w:jc w:val="center"/>
              <w:rPr>
                <w:color w:val="000000"/>
                <w:sz w:val="28"/>
                <w:szCs w:val="28"/>
              </w:rPr>
            </w:pPr>
            <w:r>
              <w:rPr>
                <w:color w:val="000000"/>
                <w:sz w:val="28"/>
                <w:szCs w:val="28"/>
              </w:rPr>
              <w:lastRenderedPageBreak/>
              <w:t>15</w:t>
            </w:r>
          </w:p>
        </w:tc>
        <w:tc>
          <w:tcPr>
            <w:tcW w:w="2519" w:type="dxa"/>
            <w:shd w:val="clear" w:color="FFFFFF" w:fill="FFFFFF"/>
            <w:noWrap/>
            <w:vAlign w:val="center"/>
            <w:hideMark/>
          </w:tcPr>
          <w:p w14:paraId="43BA0FD1" w14:textId="77777777" w:rsidR="008A6B5B" w:rsidRPr="00AF5BB2" w:rsidRDefault="008A6B5B" w:rsidP="00C76F21">
            <w:pPr>
              <w:jc w:val="center"/>
              <w:rPr>
                <w:color w:val="000000"/>
                <w:sz w:val="28"/>
                <w:szCs w:val="28"/>
              </w:rPr>
            </w:pPr>
            <w:r w:rsidRPr="00AF5BB2">
              <w:rPr>
                <w:color w:val="000000"/>
                <w:sz w:val="28"/>
                <w:szCs w:val="28"/>
              </w:rPr>
              <w:t>CSHT_QNH_00312</w:t>
            </w:r>
          </w:p>
        </w:tc>
        <w:tc>
          <w:tcPr>
            <w:tcW w:w="4532" w:type="dxa"/>
            <w:shd w:val="clear" w:color="FFFFFF" w:fill="FFFFFF"/>
            <w:noWrap/>
            <w:vAlign w:val="center"/>
            <w:hideMark/>
          </w:tcPr>
          <w:p w14:paraId="53FD9938" w14:textId="77777777" w:rsidR="008A6B5B" w:rsidRPr="00AF5BB2" w:rsidRDefault="008A6B5B" w:rsidP="00C76F21">
            <w:pPr>
              <w:rPr>
                <w:color w:val="000000"/>
                <w:sz w:val="28"/>
                <w:szCs w:val="28"/>
              </w:rPr>
            </w:pPr>
            <w:r w:rsidRPr="00AF5BB2">
              <w:rPr>
                <w:color w:val="000000"/>
                <w:sz w:val="28"/>
                <w:szCs w:val="28"/>
              </w:rPr>
              <w:t>KM3-HAI-YEN-MCI_QNH</w:t>
            </w:r>
          </w:p>
        </w:tc>
        <w:tc>
          <w:tcPr>
            <w:tcW w:w="913" w:type="dxa"/>
            <w:vAlign w:val="center"/>
          </w:tcPr>
          <w:p w14:paraId="42EBE072"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6E0E4CDA"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0A81456C" w14:textId="77777777" w:rsidTr="00C76F21">
        <w:trPr>
          <w:trHeight w:val="525"/>
        </w:trPr>
        <w:tc>
          <w:tcPr>
            <w:tcW w:w="746" w:type="dxa"/>
            <w:noWrap/>
            <w:vAlign w:val="center"/>
          </w:tcPr>
          <w:p w14:paraId="6D45878E" w14:textId="77777777" w:rsidR="008A6B5B" w:rsidRPr="00AF5BB2" w:rsidRDefault="008A6B5B" w:rsidP="00C76F21">
            <w:pPr>
              <w:jc w:val="center"/>
              <w:rPr>
                <w:color w:val="000000"/>
                <w:sz w:val="28"/>
                <w:szCs w:val="28"/>
              </w:rPr>
            </w:pPr>
            <w:r>
              <w:rPr>
                <w:color w:val="000000"/>
                <w:sz w:val="28"/>
                <w:szCs w:val="28"/>
              </w:rPr>
              <w:t>16</w:t>
            </w:r>
          </w:p>
        </w:tc>
        <w:tc>
          <w:tcPr>
            <w:tcW w:w="2519" w:type="dxa"/>
            <w:shd w:val="clear" w:color="FFFFFF" w:fill="FFFFFF"/>
            <w:noWrap/>
            <w:vAlign w:val="center"/>
            <w:hideMark/>
          </w:tcPr>
          <w:p w14:paraId="1F6E4920" w14:textId="77777777" w:rsidR="008A6B5B" w:rsidRPr="00AF5BB2" w:rsidRDefault="008A6B5B" w:rsidP="00C76F21">
            <w:pPr>
              <w:jc w:val="center"/>
              <w:rPr>
                <w:color w:val="000000"/>
                <w:sz w:val="28"/>
                <w:szCs w:val="28"/>
              </w:rPr>
            </w:pPr>
            <w:r w:rsidRPr="00AF5BB2">
              <w:rPr>
                <w:color w:val="000000"/>
                <w:sz w:val="28"/>
                <w:szCs w:val="28"/>
              </w:rPr>
              <w:t>CSHT_QNH_00346</w:t>
            </w:r>
          </w:p>
        </w:tc>
        <w:tc>
          <w:tcPr>
            <w:tcW w:w="4532" w:type="dxa"/>
            <w:shd w:val="clear" w:color="FFFFFF" w:fill="FFFFFF"/>
            <w:noWrap/>
            <w:vAlign w:val="center"/>
            <w:hideMark/>
          </w:tcPr>
          <w:p w14:paraId="64F811E3" w14:textId="77777777" w:rsidR="008A6B5B" w:rsidRPr="00AF5BB2" w:rsidRDefault="008A6B5B" w:rsidP="00C76F21">
            <w:pPr>
              <w:rPr>
                <w:color w:val="000000"/>
                <w:sz w:val="28"/>
                <w:szCs w:val="28"/>
              </w:rPr>
            </w:pPr>
            <w:r w:rsidRPr="00AF5BB2">
              <w:rPr>
                <w:color w:val="000000"/>
                <w:sz w:val="28"/>
                <w:szCs w:val="28"/>
              </w:rPr>
              <w:t>TRA-VI-MCI_QNH</w:t>
            </w:r>
          </w:p>
        </w:tc>
        <w:tc>
          <w:tcPr>
            <w:tcW w:w="913" w:type="dxa"/>
            <w:vAlign w:val="center"/>
          </w:tcPr>
          <w:p w14:paraId="1BD31353"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0B99132C"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0E40BCDA" w14:textId="77777777" w:rsidTr="00C76F21">
        <w:trPr>
          <w:trHeight w:val="525"/>
        </w:trPr>
        <w:tc>
          <w:tcPr>
            <w:tcW w:w="746" w:type="dxa"/>
            <w:noWrap/>
            <w:vAlign w:val="center"/>
          </w:tcPr>
          <w:p w14:paraId="1C50E9D2" w14:textId="77777777" w:rsidR="008A6B5B" w:rsidRPr="00AF5BB2" w:rsidRDefault="008A6B5B" w:rsidP="00C76F21">
            <w:pPr>
              <w:jc w:val="center"/>
              <w:rPr>
                <w:color w:val="000000"/>
                <w:sz w:val="28"/>
                <w:szCs w:val="28"/>
              </w:rPr>
            </w:pPr>
            <w:r>
              <w:rPr>
                <w:color w:val="000000"/>
                <w:sz w:val="28"/>
                <w:szCs w:val="28"/>
              </w:rPr>
              <w:t>17</w:t>
            </w:r>
          </w:p>
        </w:tc>
        <w:tc>
          <w:tcPr>
            <w:tcW w:w="2519" w:type="dxa"/>
            <w:shd w:val="clear" w:color="FFFFFF" w:fill="FFFFFF"/>
            <w:noWrap/>
            <w:vAlign w:val="center"/>
            <w:hideMark/>
          </w:tcPr>
          <w:p w14:paraId="6726EFDC" w14:textId="77777777" w:rsidR="008A6B5B" w:rsidRPr="00AF5BB2" w:rsidRDefault="008A6B5B" w:rsidP="00C76F21">
            <w:pPr>
              <w:jc w:val="center"/>
              <w:rPr>
                <w:color w:val="000000"/>
                <w:sz w:val="28"/>
                <w:szCs w:val="28"/>
              </w:rPr>
            </w:pPr>
            <w:r w:rsidRPr="00AF5BB2">
              <w:rPr>
                <w:color w:val="000000"/>
                <w:sz w:val="28"/>
                <w:szCs w:val="28"/>
              </w:rPr>
              <w:t>CSHT_QNH_00204</w:t>
            </w:r>
          </w:p>
        </w:tc>
        <w:tc>
          <w:tcPr>
            <w:tcW w:w="4532" w:type="dxa"/>
            <w:shd w:val="clear" w:color="FFFFFF" w:fill="FFFFFF"/>
            <w:noWrap/>
            <w:vAlign w:val="center"/>
            <w:hideMark/>
          </w:tcPr>
          <w:p w14:paraId="5BCCAB34" w14:textId="77777777" w:rsidR="008A6B5B" w:rsidRPr="00AF5BB2" w:rsidRDefault="008A6B5B" w:rsidP="00C76F21">
            <w:pPr>
              <w:rPr>
                <w:color w:val="000000"/>
                <w:sz w:val="28"/>
                <w:szCs w:val="28"/>
              </w:rPr>
            </w:pPr>
            <w:r w:rsidRPr="00AF5BB2">
              <w:rPr>
                <w:color w:val="000000"/>
                <w:sz w:val="28"/>
                <w:szCs w:val="28"/>
              </w:rPr>
              <w:t>K8-HAI-HOA-MCI_QNH</w:t>
            </w:r>
          </w:p>
        </w:tc>
        <w:tc>
          <w:tcPr>
            <w:tcW w:w="913" w:type="dxa"/>
            <w:vAlign w:val="center"/>
          </w:tcPr>
          <w:p w14:paraId="55D0D363"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474A7394"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0E9CAAAC" w14:textId="77777777" w:rsidTr="00C76F21">
        <w:trPr>
          <w:trHeight w:val="495"/>
        </w:trPr>
        <w:tc>
          <w:tcPr>
            <w:tcW w:w="746" w:type="dxa"/>
            <w:noWrap/>
            <w:vAlign w:val="center"/>
          </w:tcPr>
          <w:p w14:paraId="6499A0A1" w14:textId="77777777" w:rsidR="008A6B5B" w:rsidRPr="00AF5BB2" w:rsidRDefault="008A6B5B" w:rsidP="00C76F21">
            <w:pPr>
              <w:jc w:val="center"/>
              <w:rPr>
                <w:color w:val="000000"/>
                <w:sz w:val="28"/>
                <w:szCs w:val="28"/>
              </w:rPr>
            </w:pPr>
            <w:r>
              <w:rPr>
                <w:color w:val="000000"/>
                <w:sz w:val="28"/>
                <w:szCs w:val="28"/>
              </w:rPr>
              <w:t>18</w:t>
            </w:r>
          </w:p>
        </w:tc>
        <w:tc>
          <w:tcPr>
            <w:tcW w:w="2519" w:type="dxa"/>
            <w:shd w:val="clear" w:color="FFFFFF" w:fill="FFFFFF"/>
            <w:noWrap/>
            <w:vAlign w:val="center"/>
            <w:hideMark/>
          </w:tcPr>
          <w:p w14:paraId="74B42B7C" w14:textId="77777777" w:rsidR="008A6B5B" w:rsidRPr="00AF5BB2" w:rsidRDefault="008A6B5B" w:rsidP="00C76F21">
            <w:pPr>
              <w:jc w:val="center"/>
              <w:rPr>
                <w:color w:val="000000"/>
                <w:sz w:val="28"/>
                <w:szCs w:val="28"/>
              </w:rPr>
            </w:pPr>
            <w:r w:rsidRPr="00AF5BB2">
              <w:rPr>
                <w:color w:val="000000"/>
                <w:sz w:val="28"/>
                <w:szCs w:val="28"/>
              </w:rPr>
              <w:t>CSHT_QNH_00074</w:t>
            </w:r>
          </w:p>
        </w:tc>
        <w:tc>
          <w:tcPr>
            <w:tcW w:w="4532" w:type="dxa"/>
            <w:shd w:val="clear" w:color="FFFFFF" w:fill="FFFFFF"/>
            <w:noWrap/>
            <w:vAlign w:val="center"/>
            <w:hideMark/>
          </w:tcPr>
          <w:p w14:paraId="3EF51C92" w14:textId="77777777" w:rsidR="008A6B5B" w:rsidRPr="00AF5BB2" w:rsidRDefault="008A6B5B" w:rsidP="00C76F21">
            <w:pPr>
              <w:rPr>
                <w:color w:val="000000"/>
                <w:sz w:val="28"/>
                <w:szCs w:val="28"/>
              </w:rPr>
            </w:pPr>
            <w:r w:rsidRPr="00AF5BB2">
              <w:rPr>
                <w:color w:val="000000"/>
                <w:sz w:val="28"/>
                <w:szCs w:val="28"/>
              </w:rPr>
              <w:t>HA-KHAU-HLG_QNH</w:t>
            </w:r>
          </w:p>
        </w:tc>
        <w:tc>
          <w:tcPr>
            <w:tcW w:w="913" w:type="dxa"/>
            <w:vAlign w:val="center"/>
          </w:tcPr>
          <w:p w14:paraId="5C55F5DD"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68C5FD8B"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06AB577F" w14:textId="77777777" w:rsidTr="00C76F21">
        <w:trPr>
          <w:trHeight w:val="525"/>
        </w:trPr>
        <w:tc>
          <w:tcPr>
            <w:tcW w:w="746" w:type="dxa"/>
            <w:noWrap/>
            <w:vAlign w:val="center"/>
          </w:tcPr>
          <w:p w14:paraId="2B4C2E8D" w14:textId="77777777" w:rsidR="008A6B5B" w:rsidRPr="00AF5BB2" w:rsidRDefault="008A6B5B" w:rsidP="00C76F21">
            <w:pPr>
              <w:jc w:val="center"/>
              <w:rPr>
                <w:color w:val="000000"/>
                <w:sz w:val="28"/>
                <w:szCs w:val="28"/>
              </w:rPr>
            </w:pPr>
            <w:r>
              <w:rPr>
                <w:color w:val="000000"/>
                <w:sz w:val="28"/>
                <w:szCs w:val="28"/>
              </w:rPr>
              <w:t>19</w:t>
            </w:r>
          </w:p>
        </w:tc>
        <w:tc>
          <w:tcPr>
            <w:tcW w:w="2519" w:type="dxa"/>
            <w:shd w:val="clear" w:color="FFFFFF" w:fill="FFFFFF"/>
            <w:noWrap/>
            <w:vAlign w:val="center"/>
            <w:hideMark/>
          </w:tcPr>
          <w:p w14:paraId="24A29531" w14:textId="77777777" w:rsidR="008A6B5B" w:rsidRPr="00AF5BB2" w:rsidRDefault="008A6B5B" w:rsidP="00C76F21">
            <w:pPr>
              <w:jc w:val="center"/>
              <w:rPr>
                <w:color w:val="000000"/>
                <w:sz w:val="28"/>
                <w:szCs w:val="28"/>
              </w:rPr>
            </w:pPr>
            <w:r w:rsidRPr="00AF5BB2">
              <w:rPr>
                <w:color w:val="000000"/>
                <w:sz w:val="28"/>
                <w:szCs w:val="28"/>
              </w:rPr>
              <w:t>CSHT_QNH_00770</w:t>
            </w:r>
          </w:p>
        </w:tc>
        <w:tc>
          <w:tcPr>
            <w:tcW w:w="4532" w:type="dxa"/>
            <w:shd w:val="clear" w:color="FFFFFF" w:fill="FFFFFF"/>
            <w:noWrap/>
            <w:vAlign w:val="center"/>
            <w:hideMark/>
          </w:tcPr>
          <w:p w14:paraId="0C423499" w14:textId="77777777" w:rsidR="008A6B5B" w:rsidRPr="00AF5BB2" w:rsidRDefault="008A6B5B" w:rsidP="00C76F21">
            <w:pPr>
              <w:rPr>
                <w:color w:val="000000"/>
                <w:sz w:val="28"/>
                <w:szCs w:val="28"/>
              </w:rPr>
            </w:pPr>
            <w:r w:rsidRPr="00AF5BB2">
              <w:rPr>
                <w:color w:val="000000"/>
                <w:sz w:val="28"/>
                <w:szCs w:val="28"/>
              </w:rPr>
              <w:t>T36-K4-HA-KHAU-HLG_QNH</w:t>
            </w:r>
          </w:p>
        </w:tc>
        <w:tc>
          <w:tcPr>
            <w:tcW w:w="913" w:type="dxa"/>
            <w:vAlign w:val="center"/>
          </w:tcPr>
          <w:p w14:paraId="62E8831C"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0CFAA57D"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6F9F1451" w14:textId="77777777" w:rsidTr="00C76F21">
        <w:trPr>
          <w:trHeight w:val="615"/>
        </w:trPr>
        <w:tc>
          <w:tcPr>
            <w:tcW w:w="746" w:type="dxa"/>
            <w:noWrap/>
            <w:vAlign w:val="center"/>
          </w:tcPr>
          <w:p w14:paraId="7648679E" w14:textId="77777777" w:rsidR="008A6B5B" w:rsidRPr="00AF5BB2" w:rsidRDefault="008A6B5B" w:rsidP="00C76F21">
            <w:pPr>
              <w:jc w:val="center"/>
              <w:rPr>
                <w:color w:val="000000"/>
                <w:sz w:val="28"/>
                <w:szCs w:val="28"/>
              </w:rPr>
            </w:pPr>
            <w:r>
              <w:rPr>
                <w:color w:val="000000"/>
                <w:sz w:val="28"/>
                <w:szCs w:val="28"/>
              </w:rPr>
              <w:t>20</w:t>
            </w:r>
          </w:p>
        </w:tc>
        <w:tc>
          <w:tcPr>
            <w:tcW w:w="2519" w:type="dxa"/>
            <w:shd w:val="clear" w:color="FFFFFF" w:fill="FFFFFF"/>
            <w:noWrap/>
            <w:vAlign w:val="center"/>
            <w:hideMark/>
          </w:tcPr>
          <w:p w14:paraId="52BC1959" w14:textId="77777777" w:rsidR="008A6B5B" w:rsidRPr="00AF5BB2" w:rsidRDefault="008A6B5B" w:rsidP="00C76F21">
            <w:pPr>
              <w:jc w:val="center"/>
              <w:rPr>
                <w:color w:val="000000"/>
                <w:sz w:val="28"/>
                <w:szCs w:val="28"/>
              </w:rPr>
            </w:pPr>
            <w:r w:rsidRPr="00AF5BB2">
              <w:rPr>
                <w:color w:val="000000"/>
                <w:sz w:val="28"/>
                <w:szCs w:val="28"/>
              </w:rPr>
              <w:t>CSHT_QNH_00691</w:t>
            </w:r>
          </w:p>
        </w:tc>
        <w:tc>
          <w:tcPr>
            <w:tcW w:w="4532" w:type="dxa"/>
            <w:shd w:val="clear" w:color="FFFFFF" w:fill="FFFFFF"/>
            <w:noWrap/>
            <w:vAlign w:val="center"/>
            <w:hideMark/>
          </w:tcPr>
          <w:p w14:paraId="15255C67" w14:textId="77777777" w:rsidR="008A6B5B" w:rsidRPr="00AF5BB2" w:rsidRDefault="008A6B5B" w:rsidP="00C76F21">
            <w:pPr>
              <w:rPr>
                <w:color w:val="000000"/>
                <w:sz w:val="28"/>
                <w:szCs w:val="28"/>
              </w:rPr>
            </w:pPr>
            <w:r w:rsidRPr="00AF5BB2">
              <w:rPr>
                <w:color w:val="000000"/>
                <w:sz w:val="28"/>
                <w:szCs w:val="28"/>
              </w:rPr>
              <w:t>KĐT-AU-TAU-TUAN-CHAU-HLG_QNH</w:t>
            </w:r>
          </w:p>
        </w:tc>
        <w:tc>
          <w:tcPr>
            <w:tcW w:w="913" w:type="dxa"/>
            <w:vAlign w:val="center"/>
          </w:tcPr>
          <w:p w14:paraId="55569290"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75419286"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4BE11397" w14:textId="77777777" w:rsidTr="00C76F21">
        <w:trPr>
          <w:trHeight w:val="660"/>
        </w:trPr>
        <w:tc>
          <w:tcPr>
            <w:tcW w:w="746" w:type="dxa"/>
            <w:noWrap/>
            <w:vAlign w:val="center"/>
          </w:tcPr>
          <w:p w14:paraId="44DB4829" w14:textId="77777777" w:rsidR="008A6B5B" w:rsidRPr="00AF5BB2" w:rsidRDefault="008A6B5B" w:rsidP="00C76F21">
            <w:pPr>
              <w:jc w:val="center"/>
              <w:rPr>
                <w:color w:val="000000"/>
                <w:sz w:val="28"/>
                <w:szCs w:val="28"/>
              </w:rPr>
            </w:pPr>
            <w:r>
              <w:rPr>
                <w:color w:val="000000"/>
                <w:sz w:val="28"/>
                <w:szCs w:val="28"/>
              </w:rPr>
              <w:t>21</w:t>
            </w:r>
          </w:p>
        </w:tc>
        <w:tc>
          <w:tcPr>
            <w:tcW w:w="2519" w:type="dxa"/>
            <w:shd w:val="clear" w:color="000000" w:fill="FFFFFF"/>
            <w:vAlign w:val="center"/>
            <w:hideMark/>
          </w:tcPr>
          <w:p w14:paraId="2B6C138E" w14:textId="77777777" w:rsidR="008A6B5B" w:rsidRPr="00AF5BB2" w:rsidRDefault="008A6B5B" w:rsidP="00C76F21">
            <w:pPr>
              <w:rPr>
                <w:sz w:val="28"/>
                <w:szCs w:val="28"/>
              </w:rPr>
            </w:pPr>
            <w:r w:rsidRPr="00AF5BB2">
              <w:rPr>
                <w:sz w:val="28"/>
                <w:szCs w:val="28"/>
              </w:rPr>
              <w:t>CSHT_QNH_00174</w:t>
            </w:r>
          </w:p>
        </w:tc>
        <w:tc>
          <w:tcPr>
            <w:tcW w:w="4532" w:type="dxa"/>
            <w:shd w:val="clear" w:color="000000" w:fill="FFFFFF"/>
            <w:vAlign w:val="center"/>
            <w:hideMark/>
          </w:tcPr>
          <w:p w14:paraId="6C36ED13" w14:textId="77777777" w:rsidR="008A6B5B" w:rsidRPr="00AF5BB2" w:rsidRDefault="008A6B5B" w:rsidP="00C76F21">
            <w:pPr>
              <w:rPr>
                <w:sz w:val="28"/>
                <w:szCs w:val="28"/>
              </w:rPr>
            </w:pPr>
            <w:r w:rsidRPr="00AF5BB2">
              <w:rPr>
                <w:sz w:val="28"/>
                <w:szCs w:val="28"/>
              </w:rPr>
              <w:t>DOC-DO-UBI_QNH</w:t>
            </w:r>
          </w:p>
        </w:tc>
        <w:tc>
          <w:tcPr>
            <w:tcW w:w="913" w:type="dxa"/>
            <w:vAlign w:val="center"/>
          </w:tcPr>
          <w:p w14:paraId="1231DE7A" w14:textId="77777777" w:rsidR="008A6B5B" w:rsidRPr="00F0185D" w:rsidRDefault="008A6B5B" w:rsidP="00C76F21">
            <w:pPr>
              <w:jc w:val="center"/>
              <w:rPr>
                <w:color w:val="000000"/>
                <w:sz w:val="28"/>
                <w:szCs w:val="28"/>
              </w:rPr>
            </w:pPr>
            <w:r>
              <w:rPr>
                <w:color w:val="000000"/>
                <w:sz w:val="28"/>
                <w:szCs w:val="28"/>
              </w:rPr>
              <w:t>1</w:t>
            </w:r>
          </w:p>
        </w:tc>
        <w:tc>
          <w:tcPr>
            <w:tcW w:w="1025" w:type="dxa"/>
            <w:vAlign w:val="center"/>
          </w:tcPr>
          <w:p w14:paraId="1E30A971" w14:textId="77777777" w:rsidR="008A6B5B" w:rsidRPr="00546662" w:rsidRDefault="008A6B5B" w:rsidP="00C76F21">
            <w:pPr>
              <w:jc w:val="center"/>
              <w:rPr>
                <w:sz w:val="28"/>
                <w:szCs w:val="28"/>
              </w:rPr>
            </w:pPr>
            <w:r w:rsidRPr="00F0185D">
              <w:rPr>
                <w:color w:val="000000"/>
                <w:sz w:val="28"/>
                <w:szCs w:val="28"/>
              </w:rPr>
              <w:t>8,5</w:t>
            </w:r>
          </w:p>
        </w:tc>
      </w:tr>
      <w:tr w:rsidR="008A6B5B" w:rsidRPr="00546662" w14:paraId="501A4D4C" w14:textId="77777777" w:rsidTr="00C76F21">
        <w:trPr>
          <w:trHeight w:val="660"/>
        </w:trPr>
        <w:tc>
          <w:tcPr>
            <w:tcW w:w="746" w:type="dxa"/>
            <w:noWrap/>
            <w:vAlign w:val="center"/>
          </w:tcPr>
          <w:p w14:paraId="14B962E5" w14:textId="77777777" w:rsidR="008A6B5B" w:rsidRDefault="008A6B5B" w:rsidP="00C76F21">
            <w:pPr>
              <w:jc w:val="center"/>
              <w:rPr>
                <w:color w:val="000000"/>
                <w:sz w:val="28"/>
                <w:szCs w:val="28"/>
              </w:rPr>
            </w:pPr>
            <w:r>
              <w:rPr>
                <w:color w:val="000000"/>
                <w:sz w:val="28"/>
                <w:szCs w:val="28"/>
              </w:rPr>
              <w:t>22</w:t>
            </w:r>
          </w:p>
        </w:tc>
        <w:tc>
          <w:tcPr>
            <w:tcW w:w="2519" w:type="dxa"/>
            <w:shd w:val="clear" w:color="000000" w:fill="FFFFFF"/>
            <w:vAlign w:val="center"/>
          </w:tcPr>
          <w:p w14:paraId="2713B945" w14:textId="77777777" w:rsidR="008A6B5B" w:rsidRPr="00546662" w:rsidRDefault="008A6B5B" w:rsidP="00C76F21">
            <w:pPr>
              <w:rPr>
                <w:sz w:val="28"/>
                <w:szCs w:val="28"/>
              </w:rPr>
            </w:pPr>
            <w:r w:rsidRPr="00546662">
              <w:rPr>
                <w:color w:val="000000"/>
                <w:sz w:val="28"/>
                <w:szCs w:val="28"/>
              </w:rPr>
              <w:t>CSHT_QNH_00410</w:t>
            </w:r>
          </w:p>
        </w:tc>
        <w:tc>
          <w:tcPr>
            <w:tcW w:w="4532" w:type="dxa"/>
            <w:shd w:val="clear" w:color="000000" w:fill="FFFFFF"/>
            <w:vAlign w:val="center"/>
          </w:tcPr>
          <w:p w14:paraId="3AB749E2" w14:textId="77777777" w:rsidR="008A6B5B" w:rsidRPr="00546662" w:rsidRDefault="008A6B5B" w:rsidP="00C76F21">
            <w:pPr>
              <w:rPr>
                <w:sz w:val="28"/>
                <w:szCs w:val="28"/>
              </w:rPr>
            </w:pPr>
            <w:r w:rsidRPr="00546662">
              <w:rPr>
                <w:color w:val="000000"/>
                <w:sz w:val="28"/>
                <w:szCs w:val="28"/>
              </w:rPr>
              <w:t>T59-K4B-CAO-XANH-HLG_QNH</w:t>
            </w:r>
          </w:p>
        </w:tc>
        <w:tc>
          <w:tcPr>
            <w:tcW w:w="913" w:type="dxa"/>
            <w:vAlign w:val="center"/>
          </w:tcPr>
          <w:p w14:paraId="249A3753"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4B4924EC"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520DDCE5" w14:textId="77777777" w:rsidTr="00C76F21">
        <w:trPr>
          <w:trHeight w:val="660"/>
        </w:trPr>
        <w:tc>
          <w:tcPr>
            <w:tcW w:w="746" w:type="dxa"/>
            <w:noWrap/>
            <w:vAlign w:val="center"/>
          </w:tcPr>
          <w:p w14:paraId="1C14351A" w14:textId="77777777" w:rsidR="008A6B5B" w:rsidRDefault="008A6B5B" w:rsidP="00C76F21">
            <w:pPr>
              <w:jc w:val="center"/>
              <w:rPr>
                <w:color w:val="000000"/>
                <w:sz w:val="28"/>
                <w:szCs w:val="28"/>
              </w:rPr>
            </w:pPr>
            <w:r>
              <w:rPr>
                <w:color w:val="000000"/>
                <w:sz w:val="28"/>
                <w:szCs w:val="28"/>
              </w:rPr>
              <w:t>23</w:t>
            </w:r>
          </w:p>
        </w:tc>
        <w:tc>
          <w:tcPr>
            <w:tcW w:w="2519" w:type="dxa"/>
            <w:shd w:val="clear" w:color="000000" w:fill="FFFFFF"/>
            <w:vAlign w:val="center"/>
          </w:tcPr>
          <w:p w14:paraId="4E45EDC7" w14:textId="77777777" w:rsidR="008A6B5B" w:rsidRPr="00546662" w:rsidRDefault="008A6B5B" w:rsidP="00C76F21">
            <w:pPr>
              <w:rPr>
                <w:sz w:val="28"/>
                <w:szCs w:val="28"/>
              </w:rPr>
            </w:pPr>
            <w:r w:rsidRPr="00546662">
              <w:rPr>
                <w:color w:val="000000"/>
                <w:sz w:val="28"/>
                <w:szCs w:val="28"/>
              </w:rPr>
              <w:t>CSHT_QNH_00415</w:t>
            </w:r>
          </w:p>
        </w:tc>
        <w:tc>
          <w:tcPr>
            <w:tcW w:w="4532" w:type="dxa"/>
            <w:shd w:val="clear" w:color="000000" w:fill="FFFFFF"/>
            <w:vAlign w:val="center"/>
          </w:tcPr>
          <w:p w14:paraId="6BBFC222" w14:textId="77777777" w:rsidR="008A6B5B" w:rsidRPr="00546662" w:rsidRDefault="008A6B5B" w:rsidP="00C76F21">
            <w:pPr>
              <w:rPr>
                <w:sz w:val="28"/>
                <w:szCs w:val="28"/>
              </w:rPr>
            </w:pPr>
            <w:r w:rsidRPr="00546662">
              <w:rPr>
                <w:color w:val="000000"/>
                <w:sz w:val="28"/>
                <w:szCs w:val="28"/>
              </w:rPr>
              <w:t>TO3-K1-HA-KHANH-HLG_QNH</w:t>
            </w:r>
          </w:p>
        </w:tc>
        <w:tc>
          <w:tcPr>
            <w:tcW w:w="913" w:type="dxa"/>
            <w:vAlign w:val="center"/>
          </w:tcPr>
          <w:p w14:paraId="36878033"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074DE319"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078B2D1C" w14:textId="77777777" w:rsidTr="00C76F21">
        <w:trPr>
          <w:trHeight w:val="660"/>
        </w:trPr>
        <w:tc>
          <w:tcPr>
            <w:tcW w:w="746" w:type="dxa"/>
            <w:noWrap/>
            <w:vAlign w:val="center"/>
          </w:tcPr>
          <w:p w14:paraId="78E01A79" w14:textId="77777777" w:rsidR="008A6B5B" w:rsidRDefault="008A6B5B" w:rsidP="00C76F21">
            <w:pPr>
              <w:jc w:val="center"/>
              <w:rPr>
                <w:color w:val="000000"/>
                <w:sz w:val="28"/>
                <w:szCs w:val="28"/>
              </w:rPr>
            </w:pPr>
            <w:r>
              <w:rPr>
                <w:color w:val="000000"/>
                <w:sz w:val="28"/>
                <w:szCs w:val="28"/>
              </w:rPr>
              <w:t>24</w:t>
            </w:r>
          </w:p>
        </w:tc>
        <w:tc>
          <w:tcPr>
            <w:tcW w:w="2519" w:type="dxa"/>
            <w:shd w:val="clear" w:color="000000" w:fill="FFFFFF"/>
            <w:vAlign w:val="center"/>
          </w:tcPr>
          <w:p w14:paraId="486499A1" w14:textId="77777777" w:rsidR="008A6B5B" w:rsidRPr="00546662" w:rsidRDefault="008A6B5B" w:rsidP="00C76F21">
            <w:pPr>
              <w:rPr>
                <w:sz w:val="28"/>
                <w:szCs w:val="28"/>
              </w:rPr>
            </w:pPr>
            <w:r w:rsidRPr="00546662">
              <w:rPr>
                <w:color w:val="000000"/>
                <w:sz w:val="28"/>
                <w:szCs w:val="28"/>
              </w:rPr>
              <w:t>CSHT_QNH_00390</w:t>
            </w:r>
          </w:p>
        </w:tc>
        <w:tc>
          <w:tcPr>
            <w:tcW w:w="4532" w:type="dxa"/>
            <w:shd w:val="clear" w:color="000000" w:fill="FFFFFF"/>
            <w:vAlign w:val="center"/>
          </w:tcPr>
          <w:p w14:paraId="56669120" w14:textId="77777777" w:rsidR="008A6B5B" w:rsidRPr="00546662" w:rsidRDefault="008A6B5B" w:rsidP="00C76F21">
            <w:pPr>
              <w:rPr>
                <w:sz w:val="28"/>
                <w:szCs w:val="28"/>
              </w:rPr>
            </w:pPr>
            <w:r w:rsidRPr="00546662">
              <w:rPr>
                <w:color w:val="000000"/>
                <w:sz w:val="28"/>
                <w:szCs w:val="28"/>
              </w:rPr>
              <w:t>HON-GAI13-HLG_QNH</w:t>
            </w:r>
          </w:p>
        </w:tc>
        <w:tc>
          <w:tcPr>
            <w:tcW w:w="913" w:type="dxa"/>
            <w:vAlign w:val="center"/>
          </w:tcPr>
          <w:p w14:paraId="37DA5816"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4E720734"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1ABA6A63" w14:textId="77777777" w:rsidTr="00C76F21">
        <w:trPr>
          <w:trHeight w:val="660"/>
        </w:trPr>
        <w:tc>
          <w:tcPr>
            <w:tcW w:w="746" w:type="dxa"/>
            <w:noWrap/>
            <w:vAlign w:val="center"/>
          </w:tcPr>
          <w:p w14:paraId="014E4F23" w14:textId="77777777" w:rsidR="008A6B5B" w:rsidRDefault="008A6B5B" w:rsidP="00C76F21">
            <w:pPr>
              <w:jc w:val="center"/>
              <w:rPr>
                <w:color w:val="000000"/>
                <w:sz w:val="28"/>
                <w:szCs w:val="28"/>
              </w:rPr>
            </w:pPr>
            <w:r>
              <w:rPr>
                <w:color w:val="000000"/>
                <w:sz w:val="28"/>
                <w:szCs w:val="28"/>
              </w:rPr>
              <w:t>25</w:t>
            </w:r>
          </w:p>
        </w:tc>
        <w:tc>
          <w:tcPr>
            <w:tcW w:w="2519" w:type="dxa"/>
            <w:shd w:val="clear" w:color="000000" w:fill="FFFFFF"/>
            <w:vAlign w:val="center"/>
          </w:tcPr>
          <w:p w14:paraId="343E9B87" w14:textId="77777777" w:rsidR="008A6B5B" w:rsidRPr="00546662" w:rsidRDefault="008A6B5B" w:rsidP="00C76F21">
            <w:pPr>
              <w:rPr>
                <w:sz w:val="28"/>
                <w:szCs w:val="28"/>
              </w:rPr>
            </w:pPr>
            <w:r w:rsidRPr="00546662">
              <w:rPr>
                <w:color w:val="000000"/>
                <w:sz w:val="28"/>
                <w:szCs w:val="28"/>
              </w:rPr>
              <w:t>CSHT_QNH_00117</w:t>
            </w:r>
          </w:p>
        </w:tc>
        <w:tc>
          <w:tcPr>
            <w:tcW w:w="4532" w:type="dxa"/>
            <w:shd w:val="clear" w:color="000000" w:fill="FFFFFF"/>
            <w:vAlign w:val="center"/>
          </w:tcPr>
          <w:p w14:paraId="60E14B28" w14:textId="77777777" w:rsidR="008A6B5B" w:rsidRPr="00546662" w:rsidRDefault="008A6B5B" w:rsidP="00C76F21">
            <w:pPr>
              <w:rPr>
                <w:sz w:val="28"/>
                <w:szCs w:val="28"/>
              </w:rPr>
            </w:pPr>
            <w:r w:rsidRPr="00546662">
              <w:rPr>
                <w:color w:val="000000"/>
                <w:sz w:val="28"/>
                <w:szCs w:val="28"/>
              </w:rPr>
              <w:t>KHU-3-PHUONG-HONG-HAI-HLG_QNH</w:t>
            </w:r>
          </w:p>
        </w:tc>
        <w:tc>
          <w:tcPr>
            <w:tcW w:w="913" w:type="dxa"/>
            <w:vAlign w:val="center"/>
          </w:tcPr>
          <w:p w14:paraId="3E0D1CF4"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181C8F84"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55D8B897" w14:textId="77777777" w:rsidTr="00C76F21">
        <w:trPr>
          <w:trHeight w:val="660"/>
        </w:trPr>
        <w:tc>
          <w:tcPr>
            <w:tcW w:w="746" w:type="dxa"/>
            <w:noWrap/>
            <w:vAlign w:val="center"/>
          </w:tcPr>
          <w:p w14:paraId="7C900A9D" w14:textId="77777777" w:rsidR="008A6B5B" w:rsidRDefault="008A6B5B" w:rsidP="00C76F21">
            <w:pPr>
              <w:jc w:val="center"/>
              <w:rPr>
                <w:color w:val="000000"/>
                <w:sz w:val="28"/>
                <w:szCs w:val="28"/>
              </w:rPr>
            </w:pPr>
            <w:r>
              <w:rPr>
                <w:color w:val="000000"/>
                <w:sz w:val="28"/>
                <w:szCs w:val="28"/>
              </w:rPr>
              <w:t>26</w:t>
            </w:r>
          </w:p>
        </w:tc>
        <w:tc>
          <w:tcPr>
            <w:tcW w:w="2519" w:type="dxa"/>
            <w:shd w:val="clear" w:color="000000" w:fill="FFFFFF"/>
            <w:vAlign w:val="center"/>
          </w:tcPr>
          <w:p w14:paraId="3CF42125" w14:textId="77777777" w:rsidR="008A6B5B" w:rsidRPr="00546662" w:rsidRDefault="008A6B5B" w:rsidP="00C76F21">
            <w:pPr>
              <w:rPr>
                <w:sz w:val="28"/>
                <w:szCs w:val="28"/>
              </w:rPr>
            </w:pPr>
            <w:r w:rsidRPr="00546662">
              <w:rPr>
                <w:color w:val="000000"/>
                <w:sz w:val="28"/>
                <w:szCs w:val="28"/>
              </w:rPr>
              <w:t>CSHT_QNH_00562</w:t>
            </w:r>
          </w:p>
        </w:tc>
        <w:tc>
          <w:tcPr>
            <w:tcW w:w="4532" w:type="dxa"/>
            <w:shd w:val="clear" w:color="000000" w:fill="FFFFFF"/>
            <w:vAlign w:val="center"/>
          </w:tcPr>
          <w:p w14:paraId="7CA868DF" w14:textId="77777777" w:rsidR="008A6B5B" w:rsidRPr="00546662" w:rsidRDefault="008A6B5B" w:rsidP="00C76F21">
            <w:pPr>
              <w:rPr>
                <w:sz w:val="28"/>
                <w:szCs w:val="28"/>
              </w:rPr>
            </w:pPr>
            <w:r w:rsidRPr="00546662">
              <w:rPr>
                <w:color w:val="000000"/>
                <w:sz w:val="28"/>
                <w:szCs w:val="28"/>
              </w:rPr>
              <w:t>VT-PHONG-COC-QYN_QNH</w:t>
            </w:r>
          </w:p>
        </w:tc>
        <w:tc>
          <w:tcPr>
            <w:tcW w:w="913" w:type="dxa"/>
            <w:vAlign w:val="center"/>
          </w:tcPr>
          <w:p w14:paraId="63CC2A72"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2A8545EF"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55BFFF46" w14:textId="77777777" w:rsidTr="00C76F21">
        <w:trPr>
          <w:trHeight w:val="660"/>
        </w:trPr>
        <w:tc>
          <w:tcPr>
            <w:tcW w:w="746" w:type="dxa"/>
            <w:noWrap/>
            <w:vAlign w:val="center"/>
          </w:tcPr>
          <w:p w14:paraId="762E5FBB" w14:textId="77777777" w:rsidR="008A6B5B" w:rsidRDefault="008A6B5B" w:rsidP="00C76F21">
            <w:pPr>
              <w:jc w:val="center"/>
              <w:rPr>
                <w:color w:val="000000"/>
                <w:sz w:val="28"/>
                <w:szCs w:val="28"/>
              </w:rPr>
            </w:pPr>
            <w:r>
              <w:rPr>
                <w:color w:val="000000"/>
                <w:sz w:val="28"/>
                <w:szCs w:val="28"/>
              </w:rPr>
              <w:t>27</w:t>
            </w:r>
          </w:p>
        </w:tc>
        <w:tc>
          <w:tcPr>
            <w:tcW w:w="2519" w:type="dxa"/>
            <w:shd w:val="clear" w:color="000000" w:fill="FFFFFF"/>
            <w:vAlign w:val="center"/>
          </w:tcPr>
          <w:p w14:paraId="6C1B71D5" w14:textId="77777777" w:rsidR="008A6B5B" w:rsidRPr="00546662" w:rsidRDefault="008A6B5B" w:rsidP="00C76F21">
            <w:pPr>
              <w:rPr>
                <w:sz w:val="28"/>
                <w:szCs w:val="28"/>
              </w:rPr>
            </w:pPr>
            <w:r w:rsidRPr="00546662">
              <w:rPr>
                <w:color w:val="000000"/>
                <w:sz w:val="28"/>
                <w:szCs w:val="28"/>
              </w:rPr>
              <w:t>CSHT_QNH_00045</w:t>
            </w:r>
          </w:p>
        </w:tc>
        <w:tc>
          <w:tcPr>
            <w:tcW w:w="4532" w:type="dxa"/>
            <w:shd w:val="clear" w:color="000000" w:fill="FFFFFF"/>
            <w:vAlign w:val="center"/>
          </w:tcPr>
          <w:p w14:paraId="73EADD9B" w14:textId="77777777" w:rsidR="008A6B5B" w:rsidRPr="00546662" w:rsidRDefault="008A6B5B" w:rsidP="00C76F21">
            <w:pPr>
              <w:rPr>
                <w:sz w:val="28"/>
                <w:szCs w:val="28"/>
              </w:rPr>
            </w:pPr>
            <w:r w:rsidRPr="00546662">
              <w:rPr>
                <w:color w:val="000000"/>
                <w:sz w:val="28"/>
                <w:szCs w:val="28"/>
              </w:rPr>
              <w:t>TO27-CAM-DONG-CPA_QNH</w:t>
            </w:r>
          </w:p>
        </w:tc>
        <w:tc>
          <w:tcPr>
            <w:tcW w:w="913" w:type="dxa"/>
            <w:vAlign w:val="center"/>
          </w:tcPr>
          <w:p w14:paraId="14446C70"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2000B22C"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0CEE4C02" w14:textId="77777777" w:rsidTr="00C76F21">
        <w:trPr>
          <w:trHeight w:val="660"/>
        </w:trPr>
        <w:tc>
          <w:tcPr>
            <w:tcW w:w="746" w:type="dxa"/>
            <w:noWrap/>
            <w:vAlign w:val="center"/>
          </w:tcPr>
          <w:p w14:paraId="41B11099" w14:textId="77777777" w:rsidR="008A6B5B" w:rsidRDefault="008A6B5B" w:rsidP="00C76F21">
            <w:pPr>
              <w:jc w:val="center"/>
              <w:rPr>
                <w:color w:val="000000"/>
                <w:sz w:val="28"/>
                <w:szCs w:val="28"/>
              </w:rPr>
            </w:pPr>
            <w:r>
              <w:rPr>
                <w:color w:val="000000"/>
                <w:sz w:val="28"/>
                <w:szCs w:val="28"/>
              </w:rPr>
              <w:t>28</w:t>
            </w:r>
          </w:p>
        </w:tc>
        <w:tc>
          <w:tcPr>
            <w:tcW w:w="2519" w:type="dxa"/>
            <w:shd w:val="clear" w:color="000000" w:fill="FFFFFF"/>
            <w:vAlign w:val="center"/>
          </w:tcPr>
          <w:p w14:paraId="40D69433" w14:textId="77777777" w:rsidR="008A6B5B" w:rsidRPr="00546662" w:rsidRDefault="008A6B5B" w:rsidP="00C76F21">
            <w:pPr>
              <w:rPr>
                <w:sz w:val="28"/>
                <w:szCs w:val="28"/>
              </w:rPr>
            </w:pPr>
            <w:r w:rsidRPr="00546662">
              <w:rPr>
                <w:color w:val="000000"/>
                <w:sz w:val="28"/>
                <w:szCs w:val="28"/>
              </w:rPr>
              <w:t>CSHT_QNH_00242</w:t>
            </w:r>
          </w:p>
        </w:tc>
        <w:tc>
          <w:tcPr>
            <w:tcW w:w="4532" w:type="dxa"/>
            <w:shd w:val="clear" w:color="000000" w:fill="FFFFFF"/>
            <w:vAlign w:val="center"/>
          </w:tcPr>
          <w:p w14:paraId="03004179" w14:textId="77777777" w:rsidR="008A6B5B" w:rsidRPr="00546662" w:rsidRDefault="008A6B5B" w:rsidP="00C76F21">
            <w:pPr>
              <w:rPr>
                <w:sz w:val="28"/>
                <w:szCs w:val="28"/>
              </w:rPr>
            </w:pPr>
            <w:r w:rsidRPr="00546662">
              <w:rPr>
                <w:color w:val="000000"/>
                <w:sz w:val="28"/>
                <w:szCs w:val="28"/>
              </w:rPr>
              <w:t>CAM-PHA2-CPA_QNH</w:t>
            </w:r>
          </w:p>
        </w:tc>
        <w:tc>
          <w:tcPr>
            <w:tcW w:w="913" w:type="dxa"/>
            <w:vAlign w:val="center"/>
          </w:tcPr>
          <w:p w14:paraId="3BDC635F"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10DD17FF"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46C5664A" w14:textId="77777777" w:rsidTr="00C76F21">
        <w:trPr>
          <w:trHeight w:val="660"/>
        </w:trPr>
        <w:tc>
          <w:tcPr>
            <w:tcW w:w="746" w:type="dxa"/>
            <w:noWrap/>
            <w:vAlign w:val="center"/>
          </w:tcPr>
          <w:p w14:paraId="2CE6AF4F" w14:textId="77777777" w:rsidR="008A6B5B" w:rsidRDefault="008A6B5B" w:rsidP="00C76F21">
            <w:pPr>
              <w:jc w:val="center"/>
              <w:rPr>
                <w:color w:val="000000"/>
                <w:sz w:val="28"/>
                <w:szCs w:val="28"/>
              </w:rPr>
            </w:pPr>
            <w:r>
              <w:rPr>
                <w:color w:val="000000"/>
                <w:sz w:val="28"/>
                <w:szCs w:val="28"/>
              </w:rPr>
              <w:t>29</w:t>
            </w:r>
          </w:p>
        </w:tc>
        <w:tc>
          <w:tcPr>
            <w:tcW w:w="2519" w:type="dxa"/>
            <w:shd w:val="clear" w:color="000000" w:fill="FFFFFF"/>
            <w:vAlign w:val="center"/>
          </w:tcPr>
          <w:p w14:paraId="28E04796" w14:textId="77777777" w:rsidR="008A6B5B" w:rsidRPr="00546662" w:rsidRDefault="008A6B5B" w:rsidP="00C76F21">
            <w:pPr>
              <w:rPr>
                <w:sz w:val="28"/>
                <w:szCs w:val="28"/>
              </w:rPr>
            </w:pPr>
            <w:r w:rsidRPr="00546662">
              <w:rPr>
                <w:color w:val="000000"/>
                <w:sz w:val="28"/>
                <w:szCs w:val="28"/>
              </w:rPr>
              <w:t>CSHT_QNH_00571</w:t>
            </w:r>
          </w:p>
        </w:tc>
        <w:tc>
          <w:tcPr>
            <w:tcW w:w="4532" w:type="dxa"/>
            <w:shd w:val="clear" w:color="000000" w:fill="FFFFFF"/>
            <w:vAlign w:val="center"/>
          </w:tcPr>
          <w:p w14:paraId="3F270FD2" w14:textId="77777777" w:rsidR="008A6B5B" w:rsidRPr="00546662" w:rsidRDefault="008A6B5B" w:rsidP="00C76F21">
            <w:pPr>
              <w:rPr>
                <w:sz w:val="28"/>
                <w:szCs w:val="28"/>
              </w:rPr>
            </w:pPr>
            <w:r w:rsidRPr="00546662">
              <w:rPr>
                <w:color w:val="000000"/>
                <w:sz w:val="28"/>
                <w:szCs w:val="28"/>
              </w:rPr>
              <w:t>KHU1-HUNG-THANG-HLG_QNH</w:t>
            </w:r>
          </w:p>
        </w:tc>
        <w:tc>
          <w:tcPr>
            <w:tcW w:w="913" w:type="dxa"/>
            <w:vAlign w:val="center"/>
          </w:tcPr>
          <w:p w14:paraId="5896CC52"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2C29483F"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057FC2C6" w14:textId="77777777" w:rsidTr="00C76F21">
        <w:trPr>
          <w:trHeight w:val="660"/>
        </w:trPr>
        <w:tc>
          <w:tcPr>
            <w:tcW w:w="746" w:type="dxa"/>
            <w:noWrap/>
            <w:vAlign w:val="center"/>
          </w:tcPr>
          <w:p w14:paraId="1DF1F0B6" w14:textId="77777777" w:rsidR="008A6B5B" w:rsidRDefault="008A6B5B" w:rsidP="00C76F21">
            <w:pPr>
              <w:jc w:val="center"/>
              <w:rPr>
                <w:color w:val="000000"/>
                <w:sz w:val="28"/>
                <w:szCs w:val="28"/>
              </w:rPr>
            </w:pPr>
            <w:r>
              <w:rPr>
                <w:color w:val="000000"/>
                <w:sz w:val="28"/>
                <w:szCs w:val="28"/>
              </w:rPr>
              <w:t>30</w:t>
            </w:r>
          </w:p>
        </w:tc>
        <w:tc>
          <w:tcPr>
            <w:tcW w:w="2519" w:type="dxa"/>
            <w:shd w:val="clear" w:color="000000" w:fill="FFFFFF"/>
            <w:vAlign w:val="center"/>
          </w:tcPr>
          <w:p w14:paraId="65AC4910" w14:textId="77777777" w:rsidR="008A6B5B" w:rsidRPr="00546662" w:rsidRDefault="008A6B5B" w:rsidP="00C76F21">
            <w:pPr>
              <w:rPr>
                <w:sz w:val="28"/>
                <w:szCs w:val="28"/>
              </w:rPr>
            </w:pPr>
            <w:r w:rsidRPr="00546662">
              <w:rPr>
                <w:color w:val="000000"/>
                <w:sz w:val="28"/>
                <w:szCs w:val="28"/>
              </w:rPr>
              <w:t>CSHT_QNH_00447</w:t>
            </w:r>
          </w:p>
        </w:tc>
        <w:tc>
          <w:tcPr>
            <w:tcW w:w="4532" w:type="dxa"/>
            <w:shd w:val="clear" w:color="000000" w:fill="FFFFFF"/>
            <w:vAlign w:val="center"/>
          </w:tcPr>
          <w:p w14:paraId="1D7BC793" w14:textId="77777777" w:rsidR="008A6B5B" w:rsidRPr="00546662" w:rsidRDefault="008A6B5B" w:rsidP="00C76F21">
            <w:pPr>
              <w:rPr>
                <w:sz w:val="28"/>
                <w:szCs w:val="28"/>
              </w:rPr>
            </w:pPr>
            <w:r w:rsidRPr="00546662">
              <w:rPr>
                <w:color w:val="000000"/>
                <w:sz w:val="28"/>
                <w:szCs w:val="28"/>
              </w:rPr>
              <w:t>TO12-KHU4-GIENG-DAY-HLG_QNH</w:t>
            </w:r>
          </w:p>
        </w:tc>
        <w:tc>
          <w:tcPr>
            <w:tcW w:w="913" w:type="dxa"/>
            <w:vAlign w:val="center"/>
          </w:tcPr>
          <w:p w14:paraId="30A4274C"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248460BC" w14:textId="77777777" w:rsidR="008A6B5B" w:rsidRPr="00546662" w:rsidRDefault="008A6B5B" w:rsidP="00C76F21">
            <w:pPr>
              <w:jc w:val="center"/>
              <w:rPr>
                <w:color w:val="000000"/>
                <w:sz w:val="28"/>
                <w:szCs w:val="28"/>
              </w:rPr>
            </w:pPr>
            <w:r w:rsidRPr="00546662">
              <w:rPr>
                <w:color w:val="000000"/>
                <w:sz w:val="28"/>
                <w:szCs w:val="28"/>
              </w:rPr>
              <w:t>12</w:t>
            </w:r>
          </w:p>
        </w:tc>
      </w:tr>
      <w:tr w:rsidR="008A6B5B" w:rsidRPr="00546662" w14:paraId="2639A8E9" w14:textId="77777777" w:rsidTr="00C76F21">
        <w:trPr>
          <w:trHeight w:val="660"/>
        </w:trPr>
        <w:tc>
          <w:tcPr>
            <w:tcW w:w="746" w:type="dxa"/>
            <w:noWrap/>
            <w:vAlign w:val="center"/>
          </w:tcPr>
          <w:p w14:paraId="115FDB6F" w14:textId="77777777" w:rsidR="008A6B5B" w:rsidRDefault="008A6B5B" w:rsidP="00C76F21">
            <w:pPr>
              <w:jc w:val="center"/>
              <w:rPr>
                <w:color w:val="000000"/>
                <w:sz w:val="28"/>
                <w:szCs w:val="28"/>
              </w:rPr>
            </w:pPr>
            <w:r>
              <w:rPr>
                <w:color w:val="000000"/>
                <w:sz w:val="28"/>
                <w:szCs w:val="28"/>
              </w:rPr>
              <w:t>31</w:t>
            </w:r>
          </w:p>
        </w:tc>
        <w:tc>
          <w:tcPr>
            <w:tcW w:w="2519" w:type="dxa"/>
            <w:shd w:val="clear" w:color="000000" w:fill="FFFFFF"/>
            <w:vAlign w:val="center"/>
          </w:tcPr>
          <w:p w14:paraId="2571D8F7" w14:textId="77777777" w:rsidR="008A6B5B" w:rsidRPr="00546662" w:rsidRDefault="008A6B5B" w:rsidP="00C76F21">
            <w:pPr>
              <w:rPr>
                <w:sz w:val="28"/>
                <w:szCs w:val="28"/>
              </w:rPr>
            </w:pPr>
            <w:r w:rsidRPr="00546662">
              <w:rPr>
                <w:sz w:val="28"/>
                <w:szCs w:val="28"/>
              </w:rPr>
              <w:t>CSHT_QNH_00183</w:t>
            </w:r>
          </w:p>
        </w:tc>
        <w:tc>
          <w:tcPr>
            <w:tcW w:w="4532" w:type="dxa"/>
            <w:shd w:val="clear" w:color="000000" w:fill="FFFFFF"/>
            <w:vAlign w:val="center"/>
          </w:tcPr>
          <w:p w14:paraId="1B9D3295" w14:textId="77777777" w:rsidR="008A6B5B" w:rsidRPr="00546662" w:rsidRDefault="008A6B5B" w:rsidP="00C76F21">
            <w:pPr>
              <w:rPr>
                <w:sz w:val="28"/>
                <w:szCs w:val="28"/>
              </w:rPr>
            </w:pPr>
            <w:r w:rsidRPr="00546662">
              <w:rPr>
                <w:sz w:val="28"/>
                <w:szCs w:val="28"/>
              </w:rPr>
              <w:t>TAN-AN-QYN_QNH</w:t>
            </w:r>
          </w:p>
        </w:tc>
        <w:tc>
          <w:tcPr>
            <w:tcW w:w="913" w:type="dxa"/>
            <w:vAlign w:val="center"/>
          </w:tcPr>
          <w:p w14:paraId="78AA301A" w14:textId="77777777" w:rsidR="008A6B5B" w:rsidRPr="00546662" w:rsidRDefault="008A6B5B" w:rsidP="00C76F21">
            <w:pPr>
              <w:jc w:val="center"/>
              <w:rPr>
                <w:color w:val="000000"/>
                <w:sz w:val="28"/>
                <w:szCs w:val="28"/>
              </w:rPr>
            </w:pPr>
            <w:r>
              <w:rPr>
                <w:color w:val="000000"/>
                <w:sz w:val="28"/>
                <w:szCs w:val="28"/>
              </w:rPr>
              <w:t>1</w:t>
            </w:r>
          </w:p>
        </w:tc>
        <w:tc>
          <w:tcPr>
            <w:tcW w:w="1025" w:type="dxa"/>
            <w:vAlign w:val="center"/>
          </w:tcPr>
          <w:p w14:paraId="34045B91" w14:textId="77777777" w:rsidR="008A6B5B" w:rsidRPr="00546662" w:rsidRDefault="008A6B5B" w:rsidP="00C76F21">
            <w:pPr>
              <w:jc w:val="center"/>
              <w:rPr>
                <w:color w:val="000000"/>
                <w:sz w:val="28"/>
                <w:szCs w:val="28"/>
              </w:rPr>
            </w:pPr>
            <w:r w:rsidRPr="00546662">
              <w:rPr>
                <w:color w:val="000000"/>
                <w:sz w:val="28"/>
                <w:szCs w:val="28"/>
              </w:rPr>
              <w:t>12</w:t>
            </w:r>
          </w:p>
        </w:tc>
      </w:tr>
    </w:tbl>
    <w:p w14:paraId="0D11C751" w14:textId="77777777" w:rsidR="008A6B5B" w:rsidRPr="00FF6D9E" w:rsidRDefault="008A6B5B" w:rsidP="008A6B5B">
      <w:pPr>
        <w:spacing w:before="120" w:after="120"/>
        <w:rPr>
          <w:bCs/>
          <w:spacing w:val="-6"/>
          <w:sz w:val="28"/>
          <w:szCs w:val="28"/>
          <w:lang w:val="vi-VN"/>
        </w:rPr>
      </w:pPr>
      <w:r w:rsidRPr="00FF6D9E">
        <w:rPr>
          <w:bCs/>
          <w:spacing w:val="-6"/>
          <w:sz w:val="28"/>
          <w:szCs w:val="28"/>
        </w:rPr>
        <w:t>*</w:t>
      </w:r>
      <w:r w:rsidRPr="00FF6D9E">
        <w:rPr>
          <w:bCs/>
          <w:spacing w:val="-6"/>
          <w:sz w:val="28"/>
          <w:szCs w:val="28"/>
          <w:lang w:val="vi-VN"/>
        </w:rPr>
        <w:t>Khối lượng cung cấp</w:t>
      </w:r>
      <w:r w:rsidRPr="00FF6D9E">
        <w:rPr>
          <w:bCs/>
          <w:spacing w:val="-6"/>
          <w:sz w:val="28"/>
          <w:szCs w:val="28"/>
        </w:rPr>
        <w:t xml:space="preserve"> và lắp đặt</w:t>
      </w:r>
      <w:r w:rsidRPr="00FF6D9E">
        <w:rPr>
          <w:bCs/>
          <w:spacing w:val="-6"/>
          <w:sz w:val="28"/>
          <w:szCs w:val="28"/>
          <w:lang w:val="vi-VN"/>
        </w:rPr>
        <w:t>:</w:t>
      </w: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321"/>
        <w:gridCol w:w="1204"/>
        <w:gridCol w:w="1805"/>
      </w:tblGrid>
      <w:tr w:rsidR="008A6B5B" w:rsidRPr="008543D6" w14:paraId="7DB959A4" w14:textId="77777777" w:rsidTr="00C76F21">
        <w:trPr>
          <w:trHeight w:val="421"/>
        </w:trPr>
        <w:tc>
          <w:tcPr>
            <w:tcW w:w="374" w:type="pct"/>
            <w:vAlign w:val="center"/>
          </w:tcPr>
          <w:p w14:paraId="7E182BA4" w14:textId="77777777" w:rsidR="008A6B5B" w:rsidRPr="008543D6" w:rsidRDefault="008A6B5B" w:rsidP="00C76F21">
            <w:pPr>
              <w:spacing w:line="340" w:lineRule="exact"/>
              <w:jc w:val="center"/>
              <w:rPr>
                <w:b/>
                <w:sz w:val="28"/>
                <w:szCs w:val="28"/>
              </w:rPr>
            </w:pPr>
            <w:r w:rsidRPr="008543D6">
              <w:rPr>
                <w:b/>
                <w:sz w:val="28"/>
                <w:szCs w:val="28"/>
              </w:rPr>
              <w:t>TT</w:t>
            </w:r>
          </w:p>
        </w:tc>
        <w:tc>
          <w:tcPr>
            <w:tcW w:w="3134" w:type="pct"/>
            <w:vAlign w:val="center"/>
          </w:tcPr>
          <w:p w14:paraId="004F1BC8" w14:textId="77777777" w:rsidR="008A6B5B" w:rsidRPr="008543D6" w:rsidRDefault="008A6B5B" w:rsidP="00C76F21">
            <w:pPr>
              <w:spacing w:line="340" w:lineRule="exact"/>
              <w:jc w:val="center"/>
              <w:rPr>
                <w:b/>
                <w:sz w:val="28"/>
                <w:szCs w:val="28"/>
              </w:rPr>
            </w:pPr>
            <w:r w:rsidRPr="008543D6">
              <w:rPr>
                <w:b/>
                <w:sz w:val="28"/>
                <w:szCs w:val="28"/>
              </w:rPr>
              <w:t>Tên hàng hóa</w:t>
            </w:r>
          </w:p>
        </w:tc>
        <w:tc>
          <w:tcPr>
            <w:tcW w:w="597" w:type="pct"/>
            <w:vAlign w:val="center"/>
          </w:tcPr>
          <w:p w14:paraId="75E97C07" w14:textId="77777777" w:rsidR="008A6B5B" w:rsidRPr="008543D6" w:rsidRDefault="008A6B5B" w:rsidP="00C76F21">
            <w:pPr>
              <w:jc w:val="center"/>
              <w:rPr>
                <w:b/>
                <w:sz w:val="28"/>
                <w:szCs w:val="28"/>
              </w:rPr>
            </w:pPr>
            <w:r w:rsidRPr="008543D6">
              <w:rPr>
                <w:b/>
                <w:sz w:val="28"/>
                <w:szCs w:val="28"/>
              </w:rPr>
              <w:t>Đơn vị</w:t>
            </w:r>
          </w:p>
        </w:tc>
        <w:tc>
          <w:tcPr>
            <w:tcW w:w="895" w:type="pct"/>
            <w:vAlign w:val="center"/>
          </w:tcPr>
          <w:p w14:paraId="1948177A" w14:textId="77777777" w:rsidR="008A6B5B" w:rsidRPr="008543D6" w:rsidRDefault="008A6B5B" w:rsidP="00C76F21">
            <w:pPr>
              <w:jc w:val="center"/>
              <w:rPr>
                <w:b/>
                <w:sz w:val="28"/>
                <w:szCs w:val="28"/>
              </w:rPr>
            </w:pPr>
            <w:r w:rsidRPr="008543D6">
              <w:rPr>
                <w:b/>
                <w:sz w:val="28"/>
                <w:szCs w:val="28"/>
              </w:rPr>
              <w:t>Khối lượng</w:t>
            </w:r>
          </w:p>
        </w:tc>
      </w:tr>
      <w:tr w:rsidR="008A6B5B" w:rsidRPr="008543D6" w14:paraId="678ACE0C" w14:textId="77777777" w:rsidTr="00C76F21">
        <w:trPr>
          <w:trHeight w:val="473"/>
        </w:trPr>
        <w:tc>
          <w:tcPr>
            <w:tcW w:w="374" w:type="pct"/>
            <w:vAlign w:val="center"/>
          </w:tcPr>
          <w:p w14:paraId="4AB0DCDE" w14:textId="77777777" w:rsidR="008A6B5B" w:rsidRPr="008543D6" w:rsidRDefault="008A6B5B" w:rsidP="00C76F21">
            <w:pPr>
              <w:spacing w:line="340" w:lineRule="exact"/>
              <w:jc w:val="center"/>
              <w:rPr>
                <w:sz w:val="28"/>
                <w:szCs w:val="28"/>
              </w:rPr>
            </w:pPr>
            <w:r w:rsidRPr="008543D6">
              <w:rPr>
                <w:sz w:val="28"/>
                <w:szCs w:val="28"/>
              </w:rPr>
              <w:t>1</w:t>
            </w:r>
          </w:p>
        </w:tc>
        <w:tc>
          <w:tcPr>
            <w:tcW w:w="3134" w:type="pct"/>
            <w:vAlign w:val="center"/>
          </w:tcPr>
          <w:p w14:paraId="7E1606E3" w14:textId="3C6C15F6" w:rsidR="008A6B5B" w:rsidRPr="009B61CC" w:rsidRDefault="008A6B5B" w:rsidP="00C76F21">
            <w:pPr>
              <w:rPr>
                <w:sz w:val="28"/>
                <w:szCs w:val="28"/>
              </w:rPr>
            </w:pPr>
            <w:r w:rsidRPr="009B61CC">
              <w:rPr>
                <w:sz w:val="28"/>
                <w:szCs w:val="28"/>
              </w:rPr>
              <w:t>Máy phát điện chạy dầu 1 pha công suất 8,5 KVA</w:t>
            </w:r>
            <w:r w:rsidR="00EF48CF">
              <w:rPr>
                <w:sz w:val="28"/>
                <w:szCs w:val="28"/>
              </w:rPr>
              <w:t xml:space="preserve"> bao gồm vận chuyển, lắp đặt</w:t>
            </w:r>
          </w:p>
        </w:tc>
        <w:tc>
          <w:tcPr>
            <w:tcW w:w="597" w:type="pct"/>
            <w:vAlign w:val="center"/>
          </w:tcPr>
          <w:p w14:paraId="2E13354B" w14:textId="77777777" w:rsidR="008A6B5B" w:rsidRPr="008543D6" w:rsidRDefault="008A6B5B" w:rsidP="00C76F21">
            <w:pPr>
              <w:spacing w:line="340" w:lineRule="exact"/>
              <w:jc w:val="center"/>
              <w:rPr>
                <w:sz w:val="28"/>
                <w:szCs w:val="28"/>
              </w:rPr>
            </w:pPr>
            <w:r>
              <w:rPr>
                <w:sz w:val="28"/>
                <w:szCs w:val="28"/>
              </w:rPr>
              <w:t>Máy</w:t>
            </w:r>
          </w:p>
        </w:tc>
        <w:tc>
          <w:tcPr>
            <w:tcW w:w="895" w:type="pct"/>
            <w:vAlign w:val="center"/>
          </w:tcPr>
          <w:p w14:paraId="31F0376B" w14:textId="77777777" w:rsidR="008A6B5B" w:rsidRPr="008543D6" w:rsidRDefault="008A6B5B" w:rsidP="00C76F21">
            <w:pPr>
              <w:spacing w:line="340" w:lineRule="exact"/>
              <w:jc w:val="center"/>
              <w:rPr>
                <w:sz w:val="28"/>
                <w:szCs w:val="28"/>
              </w:rPr>
            </w:pPr>
            <w:r>
              <w:rPr>
                <w:sz w:val="28"/>
                <w:szCs w:val="28"/>
              </w:rPr>
              <w:t>21</w:t>
            </w:r>
          </w:p>
        </w:tc>
      </w:tr>
      <w:tr w:rsidR="008A6B5B" w:rsidRPr="008543D6" w14:paraId="7FF43F32" w14:textId="77777777" w:rsidTr="00C76F21">
        <w:trPr>
          <w:trHeight w:val="473"/>
        </w:trPr>
        <w:tc>
          <w:tcPr>
            <w:tcW w:w="374" w:type="pct"/>
            <w:vAlign w:val="center"/>
          </w:tcPr>
          <w:p w14:paraId="530F9BD1" w14:textId="77777777" w:rsidR="008A6B5B" w:rsidRPr="008543D6" w:rsidRDefault="008A6B5B" w:rsidP="00C76F21">
            <w:pPr>
              <w:spacing w:line="340" w:lineRule="exact"/>
              <w:jc w:val="center"/>
              <w:rPr>
                <w:sz w:val="28"/>
                <w:szCs w:val="28"/>
              </w:rPr>
            </w:pPr>
            <w:r>
              <w:rPr>
                <w:sz w:val="28"/>
                <w:szCs w:val="28"/>
              </w:rPr>
              <w:t>2</w:t>
            </w:r>
          </w:p>
        </w:tc>
        <w:tc>
          <w:tcPr>
            <w:tcW w:w="3134" w:type="pct"/>
            <w:vAlign w:val="center"/>
          </w:tcPr>
          <w:p w14:paraId="18D98BA0" w14:textId="0CF6B673" w:rsidR="008A6B5B" w:rsidRPr="009B61CC" w:rsidRDefault="008A6B5B" w:rsidP="00C76F21">
            <w:pPr>
              <w:rPr>
                <w:sz w:val="28"/>
                <w:szCs w:val="28"/>
              </w:rPr>
            </w:pPr>
            <w:r w:rsidRPr="009B61CC">
              <w:rPr>
                <w:sz w:val="28"/>
                <w:szCs w:val="28"/>
              </w:rPr>
              <w:t>Máy phát điện chạy dầu 1 pha công suất 12KVA</w:t>
            </w:r>
            <w:r w:rsidR="00EF48CF">
              <w:rPr>
                <w:sz w:val="28"/>
                <w:szCs w:val="28"/>
              </w:rPr>
              <w:t xml:space="preserve"> bao gồm vận chuyển, lắp đặt</w:t>
            </w:r>
          </w:p>
        </w:tc>
        <w:tc>
          <w:tcPr>
            <w:tcW w:w="597" w:type="pct"/>
            <w:vAlign w:val="center"/>
          </w:tcPr>
          <w:p w14:paraId="6CCE45C6" w14:textId="77777777" w:rsidR="008A6B5B" w:rsidRPr="008543D6" w:rsidRDefault="008A6B5B" w:rsidP="00C76F21">
            <w:pPr>
              <w:spacing w:line="340" w:lineRule="exact"/>
              <w:jc w:val="center"/>
              <w:rPr>
                <w:sz w:val="28"/>
                <w:szCs w:val="28"/>
              </w:rPr>
            </w:pPr>
            <w:r>
              <w:rPr>
                <w:sz w:val="28"/>
                <w:szCs w:val="28"/>
              </w:rPr>
              <w:t>Máy</w:t>
            </w:r>
          </w:p>
        </w:tc>
        <w:tc>
          <w:tcPr>
            <w:tcW w:w="895" w:type="pct"/>
            <w:vAlign w:val="center"/>
          </w:tcPr>
          <w:p w14:paraId="4057B62A" w14:textId="77777777" w:rsidR="008A6B5B" w:rsidRPr="008543D6" w:rsidRDefault="008A6B5B" w:rsidP="00C76F21">
            <w:pPr>
              <w:spacing w:line="340" w:lineRule="exact"/>
              <w:jc w:val="center"/>
              <w:rPr>
                <w:sz w:val="28"/>
                <w:szCs w:val="28"/>
              </w:rPr>
            </w:pPr>
            <w:r>
              <w:rPr>
                <w:sz w:val="28"/>
                <w:szCs w:val="28"/>
              </w:rPr>
              <w:t>10</w:t>
            </w:r>
          </w:p>
        </w:tc>
      </w:tr>
      <w:tr w:rsidR="008A6B5B" w:rsidRPr="008543D6" w14:paraId="7995787E" w14:textId="77777777" w:rsidTr="00C76F21">
        <w:trPr>
          <w:trHeight w:val="473"/>
        </w:trPr>
        <w:tc>
          <w:tcPr>
            <w:tcW w:w="374" w:type="pct"/>
            <w:vAlign w:val="center"/>
          </w:tcPr>
          <w:p w14:paraId="58296E7A" w14:textId="77777777" w:rsidR="008A6B5B" w:rsidRPr="007F0E6F" w:rsidRDefault="008A6B5B" w:rsidP="00C76F21">
            <w:pPr>
              <w:spacing w:line="340" w:lineRule="exact"/>
              <w:jc w:val="center"/>
              <w:rPr>
                <w:sz w:val="28"/>
                <w:szCs w:val="28"/>
                <w:lang w:val="vi-VN"/>
              </w:rPr>
            </w:pPr>
            <w:r>
              <w:rPr>
                <w:sz w:val="28"/>
                <w:szCs w:val="28"/>
                <w:lang w:val="vi-VN"/>
              </w:rPr>
              <w:t>3</w:t>
            </w:r>
          </w:p>
        </w:tc>
        <w:tc>
          <w:tcPr>
            <w:tcW w:w="3134" w:type="pct"/>
            <w:vAlign w:val="center"/>
          </w:tcPr>
          <w:p w14:paraId="48802E57" w14:textId="19B39600" w:rsidR="008A6B5B" w:rsidRPr="009B61CC" w:rsidRDefault="008A6B5B" w:rsidP="00C76F21">
            <w:pPr>
              <w:rPr>
                <w:sz w:val="28"/>
                <w:szCs w:val="28"/>
              </w:rPr>
            </w:pPr>
            <w:r w:rsidRPr="007F0E6F">
              <w:rPr>
                <w:sz w:val="28"/>
                <w:szCs w:val="28"/>
              </w:rPr>
              <w:t xml:space="preserve">Tủ chuyển nguồn tự động </w:t>
            </w:r>
            <w:r w:rsidR="006D74C3">
              <w:rPr>
                <w:sz w:val="28"/>
                <w:szCs w:val="28"/>
              </w:rPr>
              <w:t>ATS</w:t>
            </w:r>
            <w:r w:rsidRPr="007F0E6F">
              <w:rPr>
                <w:sz w:val="28"/>
                <w:szCs w:val="28"/>
              </w:rPr>
              <w:t>100A - 1 pha</w:t>
            </w:r>
            <w:r w:rsidR="00EF48CF">
              <w:rPr>
                <w:sz w:val="28"/>
                <w:szCs w:val="28"/>
              </w:rPr>
              <w:t xml:space="preserve"> bao gồm </w:t>
            </w:r>
            <w:r w:rsidR="00EF48CF">
              <w:rPr>
                <w:sz w:val="28"/>
                <w:szCs w:val="28"/>
              </w:rPr>
              <w:lastRenderedPageBreak/>
              <w:t>vận chuyển, lắp đặt</w:t>
            </w:r>
          </w:p>
        </w:tc>
        <w:tc>
          <w:tcPr>
            <w:tcW w:w="597" w:type="pct"/>
            <w:vAlign w:val="center"/>
          </w:tcPr>
          <w:p w14:paraId="787E8848" w14:textId="77777777" w:rsidR="008A6B5B" w:rsidRPr="007F0E6F" w:rsidRDefault="008A6B5B" w:rsidP="00C76F21">
            <w:pPr>
              <w:spacing w:line="340" w:lineRule="exact"/>
              <w:jc w:val="center"/>
              <w:rPr>
                <w:sz w:val="28"/>
                <w:szCs w:val="28"/>
                <w:lang w:val="vi-VN"/>
              </w:rPr>
            </w:pPr>
            <w:r>
              <w:rPr>
                <w:sz w:val="28"/>
                <w:szCs w:val="28"/>
                <w:lang w:val="vi-VN"/>
              </w:rPr>
              <w:lastRenderedPageBreak/>
              <w:t>Tủ</w:t>
            </w:r>
          </w:p>
        </w:tc>
        <w:tc>
          <w:tcPr>
            <w:tcW w:w="895" w:type="pct"/>
            <w:vAlign w:val="center"/>
          </w:tcPr>
          <w:p w14:paraId="293F39B4" w14:textId="77777777" w:rsidR="008A6B5B" w:rsidRPr="007F0E6F" w:rsidRDefault="008A6B5B" w:rsidP="00C76F21">
            <w:pPr>
              <w:spacing w:line="340" w:lineRule="exact"/>
              <w:jc w:val="center"/>
              <w:rPr>
                <w:sz w:val="28"/>
                <w:szCs w:val="28"/>
                <w:lang w:val="vi-VN"/>
              </w:rPr>
            </w:pPr>
            <w:r>
              <w:rPr>
                <w:sz w:val="28"/>
                <w:szCs w:val="28"/>
                <w:lang w:val="vi-VN"/>
              </w:rPr>
              <w:t>31</w:t>
            </w:r>
          </w:p>
        </w:tc>
      </w:tr>
    </w:tbl>
    <w:p w14:paraId="763C6C43" w14:textId="77777777" w:rsidR="008A6B5B" w:rsidRPr="008543D6" w:rsidRDefault="008A6B5B" w:rsidP="008A6B5B">
      <w:pPr>
        <w:spacing w:before="120"/>
        <w:ind w:firstLine="544"/>
        <w:rPr>
          <w:b/>
          <w:bCs/>
          <w:sz w:val="28"/>
          <w:szCs w:val="28"/>
          <w:lang w:val="vi-VN"/>
        </w:rPr>
      </w:pPr>
      <w:r w:rsidRPr="008543D6">
        <w:rPr>
          <w:b/>
          <w:bCs/>
          <w:sz w:val="28"/>
          <w:szCs w:val="28"/>
          <w:lang w:val="vi-VN"/>
        </w:rPr>
        <w:t xml:space="preserve">2. Yêu cầu về kỹ thuật </w:t>
      </w:r>
    </w:p>
    <w:p w14:paraId="0712352A" w14:textId="77777777" w:rsidR="008A6B5B" w:rsidRPr="00FF6D9E" w:rsidRDefault="008A6B5B" w:rsidP="008A6B5B">
      <w:pPr>
        <w:ind w:firstLine="720"/>
        <w:rPr>
          <w:sz w:val="28"/>
          <w:szCs w:val="28"/>
          <w:lang w:val="nl-NL" w:eastAsia="ko-KR"/>
        </w:rPr>
      </w:pPr>
      <w:r w:rsidRPr="00FF6D9E">
        <w:rPr>
          <w:sz w:val="28"/>
          <w:szCs w:val="28"/>
          <w:lang w:val="nl-NL" w:eastAsia="ko-KR"/>
        </w:rPr>
        <w:t>- Trong quá trình chào thầu nhà thầu phải ghi rõ ràng và chi tiết ký mã hiệu, chủng loại, hãng chế tạo, nguồn gốc, xuất xứ mà không được ghi kèm theo cụm từ “hoặc tương đương” nếu ghi thì hồ sơ dự thầu của nhà thầu sẽ bị đánh giá là không đạt, đặc tính thông số kỹ thuật trong catalogue phải phù hợp với đặc tính thông số bên mời thầu yêu cầu. Trong trường hợp thông số kỹ thuật trong E-HSDT có sai lệch so với thông số kỹ thuật trong catalogue thì thông số kỹ thuật trong Catalogue sẽ được ưu tiên hơn.</w:t>
      </w:r>
    </w:p>
    <w:p w14:paraId="608E323F" w14:textId="77777777" w:rsidR="008A6B5B" w:rsidRPr="00FF6D9E" w:rsidRDefault="008A6B5B" w:rsidP="008A6B5B">
      <w:pPr>
        <w:ind w:firstLine="720"/>
        <w:rPr>
          <w:sz w:val="28"/>
          <w:szCs w:val="28"/>
          <w:lang w:val="nl-NL" w:eastAsia="ko-KR"/>
        </w:rPr>
      </w:pPr>
      <w:r w:rsidRPr="00FF6D9E">
        <w:rPr>
          <w:sz w:val="28"/>
          <w:szCs w:val="28"/>
          <w:lang w:val="nl-NL" w:eastAsia="ko-KR"/>
        </w:rPr>
        <w:t>- Nhà thầu cung cấp các chủng loại thiết bị theo đúng yêu cầu về thông số kỹ thuật theo quy định của E-HSMT hoặc tốt hơn (Nếu chứng minh là tốt hơn, nhà thầu phải đính kèm bảng so sánh giữa thông số kỹ thuật của thiết bị dự thầu và thiết bị mời thầu).</w:t>
      </w:r>
    </w:p>
    <w:p w14:paraId="4A2A783F" w14:textId="77777777" w:rsidR="008A6B5B" w:rsidRPr="00FF6D9E" w:rsidRDefault="008A6B5B" w:rsidP="008A6B5B">
      <w:pPr>
        <w:ind w:firstLine="720"/>
        <w:rPr>
          <w:sz w:val="28"/>
          <w:szCs w:val="28"/>
          <w:lang w:val="nl-NL" w:eastAsia="ko-KR"/>
        </w:rPr>
      </w:pPr>
      <w:r w:rsidRPr="00FF6D9E">
        <w:rPr>
          <w:sz w:val="28"/>
          <w:szCs w:val="28"/>
          <w:lang w:val="nl-NL" w:eastAsia="ko-KR"/>
        </w:rPr>
        <w:t>- Catatogue kỹ thuật của hàng hoá nêu đầy đủ thông số kỹ thuật thiết bị.</w:t>
      </w:r>
    </w:p>
    <w:p w14:paraId="5A53EF2A" w14:textId="77777777" w:rsidR="008A6B5B" w:rsidRPr="00FF6D9E" w:rsidRDefault="008A6B5B" w:rsidP="008A6B5B">
      <w:pPr>
        <w:widowControl w:val="0"/>
        <w:spacing w:before="120" w:after="120" w:line="264" w:lineRule="auto"/>
        <w:ind w:firstLine="720"/>
        <w:rPr>
          <w:sz w:val="28"/>
          <w:szCs w:val="28"/>
          <w:lang w:val="nl-NL" w:eastAsia="ko-KR"/>
        </w:rPr>
      </w:pPr>
      <w:r w:rsidRPr="00FF6D9E">
        <w:rPr>
          <w:sz w:val="28"/>
          <w:szCs w:val="28"/>
          <w:lang w:val="nl-NL" w:eastAsia="ko-KR"/>
        </w:rPr>
        <w:t>- Sai số về trọng lượng (nếu có) cho phép không quá ± 3%</w:t>
      </w:r>
    </w:p>
    <w:p w14:paraId="610AF5C6" w14:textId="77777777" w:rsidR="008A6B5B" w:rsidRPr="0025389C" w:rsidRDefault="008A6B5B" w:rsidP="008A6B5B">
      <w:pPr>
        <w:widowControl w:val="0"/>
        <w:spacing w:before="120" w:after="120" w:line="264" w:lineRule="auto"/>
        <w:ind w:firstLine="720"/>
        <w:rPr>
          <w:sz w:val="28"/>
          <w:szCs w:val="28"/>
          <w:lang w:val="nl-NL"/>
        </w:rPr>
      </w:pPr>
      <w:r w:rsidRPr="00FF6D9E">
        <w:rPr>
          <w:sz w:val="28"/>
          <w:szCs w:val="28"/>
          <w:lang w:val="nl-NL"/>
        </w:rPr>
        <w:t>- Nhà thầu phải có bảng tuyên bố đáp ứng về kỹ thuật của hàng hóa chào thầu</w:t>
      </w:r>
      <w:r w:rsidRPr="00DB4FDC">
        <w:rPr>
          <w:color w:val="0000FF"/>
          <w:sz w:val="28"/>
          <w:szCs w:val="28"/>
          <w:lang w:val="nl-NL"/>
        </w:rPr>
        <w:t xml:space="preserve"> </w:t>
      </w:r>
      <w:r w:rsidRPr="0025389C">
        <w:rPr>
          <w:sz w:val="28"/>
          <w:szCs w:val="28"/>
          <w:lang w:val="nl-NL"/>
        </w:rPr>
        <w:t>theo mẫu dưới đây:</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64"/>
        <w:gridCol w:w="1599"/>
        <w:gridCol w:w="1919"/>
        <w:gridCol w:w="1695"/>
        <w:gridCol w:w="2018"/>
      </w:tblGrid>
      <w:tr w:rsidR="0025389C" w:rsidRPr="0025389C" w14:paraId="5E469569" w14:textId="77777777" w:rsidTr="00C76F21">
        <w:trPr>
          <w:trHeight w:val="20"/>
          <w:tblHeader/>
        </w:trPr>
        <w:tc>
          <w:tcPr>
            <w:tcW w:w="377" w:type="pct"/>
            <w:vMerge w:val="restart"/>
            <w:vAlign w:val="center"/>
            <w:hideMark/>
          </w:tcPr>
          <w:p w14:paraId="7C838CC2" w14:textId="77777777" w:rsidR="008A6B5B" w:rsidRPr="0025389C" w:rsidRDefault="008A6B5B" w:rsidP="00C76F21">
            <w:pPr>
              <w:jc w:val="center"/>
              <w:rPr>
                <w:b/>
                <w:bCs/>
                <w:sz w:val="28"/>
                <w:szCs w:val="28"/>
              </w:rPr>
            </w:pPr>
            <w:r w:rsidRPr="0025389C">
              <w:rPr>
                <w:b/>
                <w:bCs/>
                <w:sz w:val="28"/>
                <w:szCs w:val="28"/>
              </w:rPr>
              <w:t>TT</w:t>
            </w:r>
          </w:p>
        </w:tc>
        <w:tc>
          <w:tcPr>
            <w:tcW w:w="1628" w:type="pct"/>
            <w:gridSpan w:val="2"/>
            <w:vAlign w:val="center"/>
            <w:hideMark/>
          </w:tcPr>
          <w:p w14:paraId="5DBBFAE4" w14:textId="77777777" w:rsidR="008A6B5B" w:rsidRPr="0025389C" w:rsidRDefault="008A6B5B" w:rsidP="00C76F21">
            <w:pPr>
              <w:jc w:val="center"/>
              <w:rPr>
                <w:b/>
                <w:bCs/>
                <w:sz w:val="28"/>
                <w:szCs w:val="28"/>
              </w:rPr>
            </w:pPr>
            <w:r w:rsidRPr="0025389C">
              <w:rPr>
                <w:b/>
                <w:bCs/>
                <w:sz w:val="28"/>
                <w:szCs w:val="28"/>
              </w:rPr>
              <w:t>Yêu cầu của bên mời thầu</w:t>
            </w:r>
          </w:p>
        </w:tc>
        <w:tc>
          <w:tcPr>
            <w:tcW w:w="2994" w:type="pct"/>
            <w:gridSpan w:val="3"/>
            <w:vAlign w:val="center"/>
          </w:tcPr>
          <w:p w14:paraId="0F94E5F5" w14:textId="77777777" w:rsidR="008A6B5B" w:rsidRPr="0025389C" w:rsidRDefault="008A6B5B" w:rsidP="00C76F21">
            <w:pPr>
              <w:jc w:val="center"/>
              <w:rPr>
                <w:b/>
                <w:bCs/>
                <w:sz w:val="28"/>
                <w:szCs w:val="28"/>
              </w:rPr>
            </w:pPr>
            <w:r w:rsidRPr="0025389C">
              <w:rPr>
                <w:b/>
                <w:bCs/>
                <w:sz w:val="28"/>
                <w:szCs w:val="28"/>
              </w:rPr>
              <w:t>Nhà thầu chào</w:t>
            </w:r>
          </w:p>
        </w:tc>
      </w:tr>
      <w:tr w:rsidR="0025389C" w:rsidRPr="0025389C" w14:paraId="138C7D01" w14:textId="77777777" w:rsidTr="00C76F21">
        <w:trPr>
          <w:trHeight w:val="552"/>
          <w:tblHeader/>
        </w:trPr>
        <w:tc>
          <w:tcPr>
            <w:tcW w:w="377" w:type="pct"/>
            <w:vMerge/>
            <w:tcBorders>
              <w:bottom w:val="single" w:sz="4" w:space="0" w:color="auto"/>
            </w:tcBorders>
            <w:vAlign w:val="center"/>
          </w:tcPr>
          <w:p w14:paraId="54DEB9D4" w14:textId="77777777" w:rsidR="008A6B5B" w:rsidRPr="0025389C" w:rsidRDefault="008A6B5B" w:rsidP="00C76F21">
            <w:pPr>
              <w:jc w:val="center"/>
              <w:rPr>
                <w:b/>
                <w:bCs/>
                <w:sz w:val="28"/>
                <w:szCs w:val="28"/>
              </w:rPr>
            </w:pPr>
          </w:p>
        </w:tc>
        <w:tc>
          <w:tcPr>
            <w:tcW w:w="778" w:type="pct"/>
            <w:tcBorders>
              <w:bottom w:val="single" w:sz="4" w:space="0" w:color="auto"/>
            </w:tcBorders>
            <w:vAlign w:val="center"/>
          </w:tcPr>
          <w:p w14:paraId="7F8BEE4D" w14:textId="77777777" w:rsidR="008A6B5B" w:rsidRPr="0025389C" w:rsidRDefault="008A6B5B" w:rsidP="00C76F21">
            <w:pPr>
              <w:jc w:val="center"/>
              <w:rPr>
                <w:b/>
                <w:bCs/>
                <w:sz w:val="28"/>
                <w:szCs w:val="28"/>
              </w:rPr>
            </w:pPr>
            <w:r w:rsidRPr="0025389C">
              <w:rPr>
                <w:b/>
                <w:bCs/>
                <w:sz w:val="28"/>
                <w:szCs w:val="28"/>
              </w:rPr>
              <w:t>Nội dung</w:t>
            </w:r>
          </w:p>
        </w:tc>
        <w:tc>
          <w:tcPr>
            <w:tcW w:w="850" w:type="pct"/>
            <w:tcBorders>
              <w:bottom w:val="single" w:sz="4" w:space="0" w:color="auto"/>
            </w:tcBorders>
            <w:vAlign w:val="center"/>
          </w:tcPr>
          <w:p w14:paraId="3641FC94" w14:textId="77777777" w:rsidR="008A6B5B" w:rsidRPr="0025389C" w:rsidRDefault="008A6B5B" w:rsidP="00C76F21">
            <w:pPr>
              <w:jc w:val="center"/>
              <w:rPr>
                <w:b/>
                <w:bCs/>
                <w:sz w:val="28"/>
                <w:szCs w:val="28"/>
              </w:rPr>
            </w:pPr>
            <w:r w:rsidRPr="0025389C">
              <w:rPr>
                <w:b/>
                <w:bCs/>
                <w:sz w:val="28"/>
                <w:szCs w:val="28"/>
              </w:rPr>
              <w:t>Yêu cầu kỹ thuật</w:t>
            </w:r>
          </w:p>
        </w:tc>
        <w:tc>
          <w:tcPr>
            <w:tcW w:w="1020" w:type="pct"/>
            <w:tcBorders>
              <w:bottom w:val="single" w:sz="4" w:space="0" w:color="auto"/>
            </w:tcBorders>
            <w:vAlign w:val="center"/>
          </w:tcPr>
          <w:p w14:paraId="1C83964E" w14:textId="77777777" w:rsidR="008A6B5B" w:rsidRPr="0025389C" w:rsidRDefault="008A6B5B" w:rsidP="00C76F21">
            <w:pPr>
              <w:jc w:val="center"/>
              <w:rPr>
                <w:b/>
                <w:bCs/>
                <w:sz w:val="28"/>
                <w:szCs w:val="28"/>
              </w:rPr>
            </w:pPr>
            <w:r w:rsidRPr="0025389C">
              <w:rPr>
                <w:b/>
                <w:bCs/>
                <w:sz w:val="28"/>
                <w:szCs w:val="28"/>
              </w:rPr>
              <w:t>Thông số kỹ hàng hóa chào thầu</w:t>
            </w:r>
          </w:p>
        </w:tc>
        <w:tc>
          <w:tcPr>
            <w:tcW w:w="901" w:type="pct"/>
            <w:tcBorders>
              <w:bottom w:val="single" w:sz="4" w:space="0" w:color="auto"/>
            </w:tcBorders>
            <w:vAlign w:val="center"/>
          </w:tcPr>
          <w:p w14:paraId="7F29EE52" w14:textId="77777777" w:rsidR="008A6B5B" w:rsidRPr="0025389C" w:rsidRDefault="008A6B5B" w:rsidP="00C76F21">
            <w:pPr>
              <w:jc w:val="center"/>
              <w:rPr>
                <w:b/>
                <w:bCs/>
                <w:sz w:val="28"/>
                <w:szCs w:val="28"/>
              </w:rPr>
            </w:pPr>
            <w:r w:rsidRPr="0025389C">
              <w:rPr>
                <w:b/>
                <w:bCs/>
                <w:sz w:val="28"/>
                <w:szCs w:val="28"/>
              </w:rPr>
              <w:t>Tuyên bố đáp ứng</w:t>
            </w:r>
          </w:p>
        </w:tc>
        <w:tc>
          <w:tcPr>
            <w:tcW w:w="1073" w:type="pct"/>
            <w:tcBorders>
              <w:bottom w:val="single" w:sz="4" w:space="0" w:color="auto"/>
            </w:tcBorders>
            <w:vAlign w:val="center"/>
          </w:tcPr>
          <w:p w14:paraId="06A8C4A4" w14:textId="77777777" w:rsidR="008A6B5B" w:rsidRPr="0025389C" w:rsidRDefault="008A6B5B" w:rsidP="00C76F21">
            <w:pPr>
              <w:jc w:val="center"/>
              <w:rPr>
                <w:b/>
                <w:bCs/>
                <w:sz w:val="28"/>
                <w:szCs w:val="28"/>
              </w:rPr>
            </w:pPr>
            <w:r w:rsidRPr="0025389C">
              <w:rPr>
                <w:b/>
                <w:bCs/>
                <w:sz w:val="28"/>
                <w:szCs w:val="28"/>
              </w:rPr>
              <w:t>Thông tin chứng minh</w:t>
            </w:r>
          </w:p>
        </w:tc>
      </w:tr>
      <w:tr w:rsidR="0025389C" w:rsidRPr="0025389C" w14:paraId="3307330F" w14:textId="77777777" w:rsidTr="00C76F21">
        <w:trPr>
          <w:trHeight w:val="289"/>
          <w:tblHeader/>
        </w:trPr>
        <w:tc>
          <w:tcPr>
            <w:tcW w:w="377" w:type="pct"/>
            <w:tcBorders>
              <w:bottom w:val="single" w:sz="4" w:space="0" w:color="auto"/>
            </w:tcBorders>
            <w:vAlign w:val="center"/>
          </w:tcPr>
          <w:p w14:paraId="0FA45666" w14:textId="77777777" w:rsidR="008A6B5B" w:rsidRPr="0025389C" w:rsidRDefault="008A6B5B" w:rsidP="00C76F21">
            <w:pPr>
              <w:jc w:val="center"/>
              <w:rPr>
                <w:bCs/>
                <w:i/>
                <w:sz w:val="28"/>
                <w:szCs w:val="28"/>
              </w:rPr>
            </w:pPr>
            <w:r w:rsidRPr="0025389C">
              <w:rPr>
                <w:bCs/>
                <w:i/>
                <w:sz w:val="28"/>
                <w:szCs w:val="28"/>
              </w:rPr>
              <w:t>(1)</w:t>
            </w:r>
          </w:p>
        </w:tc>
        <w:tc>
          <w:tcPr>
            <w:tcW w:w="778" w:type="pct"/>
            <w:tcBorders>
              <w:bottom w:val="single" w:sz="4" w:space="0" w:color="auto"/>
            </w:tcBorders>
            <w:vAlign w:val="center"/>
          </w:tcPr>
          <w:p w14:paraId="2E934206" w14:textId="77777777" w:rsidR="008A6B5B" w:rsidRPr="0025389C" w:rsidRDefault="008A6B5B" w:rsidP="00C76F21">
            <w:pPr>
              <w:jc w:val="center"/>
              <w:rPr>
                <w:bCs/>
                <w:i/>
                <w:sz w:val="28"/>
                <w:szCs w:val="28"/>
              </w:rPr>
            </w:pPr>
            <w:r w:rsidRPr="0025389C">
              <w:rPr>
                <w:bCs/>
                <w:i/>
                <w:sz w:val="28"/>
                <w:szCs w:val="28"/>
              </w:rPr>
              <w:t>(2)</w:t>
            </w:r>
          </w:p>
        </w:tc>
        <w:tc>
          <w:tcPr>
            <w:tcW w:w="850" w:type="pct"/>
            <w:tcBorders>
              <w:bottom w:val="single" w:sz="4" w:space="0" w:color="auto"/>
            </w:tcBorders>
            <w:vAlign w:val="center"/>
          </w:tcPr>
          <w:p w14:paraId="6258B825" w14:textId="77777777" w:rsidR="008A6B5B" w:rsidRPr="0025389C" w:rsidRDefault="008A6B5B" w:rsidP="00C76F21">
            <w:pPr>
              <w:jc w:val="center"/>
              <w:rPr>
                <w:bCs/>
                <w:i/>
                <w:sz w:val="28"/>
                <w:szCs w:val="28"/>
              </w:rPr>
            </w:pPr>
            <w:r w:rsidRPr="0025389C">
              <w:rPr>
                <w:bCs/>
                <w:i/>
                <w:sz w:val="28"/>
                <w:szCs w:val="28"/>
              </w:rPr>
              <w:t>(3)</w:t>
            </w:r>
          </w:p>
        </w:tc>
        <w:tc>
          <w:tcPr>
            <w:tcW w:w="1020" w:type="pct"/>
            <w:tcBorders>
              <w:bottom w:val="single" w:sz="4" w:space="0" w:color="auto"/>
            </w:tcBorders>
            <w:vAlign w:val="center"/>
          </w:tcPr>
          <w:p w14:paraId="009D46BA" w14:textId="77777777" w:rsidR="008A6B5B" w:rsidRPr="0025389C" w:rsidRDefault="008A6B5B" w:rsidP="00C76F21">
            <w:pPr>
              <w:jc w:val="center"/>
              <w:rPr>
                <w:bCs/>
                <w:i/>
                <w:sz w:val="28"/>
                <w:szCs w:val="28"/>
              </w:rPr>
            </w:pPr>
            <w:r w:rsidRPr="0025389C">
              <w:rPr>
                <w:bCs/>
                <w:i/>
                <w:sz w:val="28"/>
                <w:szCs w:val="28"/>
              </w:rPr>
              <w:t>(4)</w:t>
            </w:r>
          </w:p>
        </w:tc>
        <w:tc>
          <w:tcPr>
            <w:tcW w:w="901" w:type="pct"/>
            <w:tcBorders>
              <w:bottom w:val="single" w:sz="4" w:space="0" w:color="auto"/>
            </w:tcBorders>
            <w:vAlign w:val="center"/>
          </w:tcPr>
          <w:p w14:paraId="2CAEF489" w14:textId="77777777" w:rsidR="008A6B5B" w:rsidRPr="0025389C" w:rsidRDefault="008A6B5B" w:rsidP="00C76F21">
            <w:pPr>
              <w:jc w:val="center"/>
              <w:rPr>
                <w:bCs/>
                <w:i/>
                <w:sz w:val="28"/>
                <w:szCs w:val="28"/>
              </w:rPr>
            </w:pPr>
            <w:r w:rsidRPr="0025389C">
              <w:rPr>
                <w:bCs/>
                <w:i/>
                <w:sz w:val="28"/>
                <w:szCs w:val="28"/>
              </w:rPr>
              <w:t>(5)</w:t>
            </w:r>
          </w:p>
        </w:tc>
        <w:tc>
          <w:tcPr>
            <w:tcW w:w="1073" w:type="pct"/>
            <w:tcBorders>
              <w:bottom w:val="single" w:sz="4" w:space="0" w:color="auto"/>
            </w:tcBorders>
            <w:vAlign w:val="center"/>
          </w:tcPr>
          <w:p w14:paraId="4EE7F0A1" w14:textId="77777777" w:rsidR="008A6B5B" w:rsidRPr="0025389C" w:rsidRDefault="008A6B5B" w:rsidP="00C76F21">
            <w:pPr>
              <w:jc w:val="center"/>
              <w:rPr>
                <w:bCs/>
                <w:i/>
                <w:sz w:val="28"/>
                <w:szCs w:val="28"/>
              </w:rPr>
            </w:pPr>
            <w:r w:rsidRPr="0025389C">
              <w:rPr>
                <w:bCs/>
                <w:i/>
                <w:sz w:val="28"/>
                <w:szCs w:val="28"/>
              </w:rPr>
              <w:t>(6)</w:t>
            </w:r>
          </w:p>
        </w:tc>
      </w:tr>
      <w:tr w:rsidR="0025389C" w:rsidRPr="0025389C" w14:paraId="08AE63C4" w14:textId="77777777" w:rsidTr="00C76F21">
        <w:trPr>
          <w:trHeight w:val="279"/>
        </w:trPr>
        <w:tc>
          <w:tcPr>
            <w:tcW w:w="377" w:type="pct"/>
            <w:vAlign w:val="center"/>
          </w:tcPr>
          <w:p w14:paraId="363E8B16" w14:textId="77777777" w:rsidR="008A6B5B" w:rsidRPr="0025389C" w:rsidRDefault="008A6B5B" w:rsidP="00C76F21">
            <w:pPr>
              <w:jc w:val="center"/>
              <w:rPr>
                <w:sz w:val="28"/>
                <w:szCs w:val="28"/>
              </w:rPr>
            </w:pPr>
            <w:r w:rsidRPr="0025389C">
              <w:rPr>
                <w:sz w:val="28"/>
                <w:szCs w:val="28"/>
              </w:rPr>
              <w:t>1</w:t>
            </w:r>
          </w:p>
        </w:tc>
        <w:tc>
          <w:tcPr>
            <w:tcW w:w="778" w:type="pct"/>
            <w:vAlign w:val="center"/>
          </w:tcPr>
          <w:p w14:paraId="186A8D28" w14:textId="77777777" w:rsidR="008A6B5B" w:rsidRPr="0025389C" w:rsidRDefault="008A6B5B" w:rsidP="00C76F21">
            <w:pPr>
              <w:jc w:val="left"/>
              <w:rPr>
                <w:sz w:val="28"/>
                <w:szCs w:val="28"/>
              </w:rPr>
            </w:pPr>
          </w:p>
        </w:tc>
        <w:tc>
          <w:tcPr>
            <w:tcW w:w="850" w:type="pct"/>
            <w:vAlign w:val="center"/>
          </w:tcPr>
          <w:p w14:paraId="4AB5F9EB" w14:textId="77777777" w:rsidR="008A6B5B" w:rsidRPr="0025389C" w:rsidRDefault="008A6B5B" w:rsidP="00C76F21">
            <w:pPr>
              <w:jc w:val="left"/>
              <w:rPr>
                <w:sz w:val="28"/>
                <w:szCs w:val="28"/>
              </w:rPr>
            </w:pPr>
          </w:p>
        </w:tc>
        <w:tc>
          <w:tcPr>
            <w:tcW w:w="1020" w:type="pct"/>
            <w:vAlign w:val="center"/>
          </w:tcPr>
          <w:p w14:paraId="424183AA" w14:textId="77777777" w:rsidR="008A6B5B" w:rsidRPr="0025389C" w:rsidRDefault="008A6B5B" w:rsidP="00C76F21">
            <w:pPr>
              <w:rPr>
                <w:sz w:val="28"/>
                <w:szCs w:val="28"/>
                <w:lang w:val="vi-VN"/>
              </w:rPr>
            </w:pPr>
          </w:p>
        </w:tc>
        <w:tc>
          <w:tcPr>
            <w:tcW w:w="901" w:type="pct"/>
            <w:vAlign w:val="center"/>
          </w:tcPr>
          <w:p w14:paraId="6664DBAF" w14:textId="77777777" w:rsidR="008A6B5B" w:rsidRPr="0025389C" w:rsidRDefault="008A6B5B" w:rsidP="00C76F21">
            <w:pPr>
              <w:jc w:val="center"/>
              <w:rPr>
                <w:sz w:val="28"/>
                <w:szCs w:val="28"/>
              </w:rPr>
            </w:pPr>
          </w:p>
        </w:tc>
        <w:tc>
          <w:tcPr>
            <w:tcW w:w="1073" w:type="pct"/>
            <w:vAlign w:val="center"/>
          </w:tcPr>
          <w:p w14:paraId="464CBAFD" w14:textId="77777777" w:rsidR="008A6B5B" w:rsidRPr="0025389C" w:rsidRDefault="008A6B5B" w:rsidP="00C76F21">
            <w:pPr>
              <w:rPr>
                <w:sz w:val="28"/>
                <w:szCs w:val="28"/>
              </w:rPr>
            </w:pPr>
          </w:p>
        </w:tc>
      </w:tr>
      <w:tr w:rsidR="0025389C" w:rsidRPr="0025389C" w14:paraId="5126C6C7" w14:textId="77777777" w:rsidTr="00C76F21">
        <w:trPr>
          <w:trHeight w:val="279"/>
        </w:trPr>
        <w:tc>
          <w:tcPr>
            <w:tcW w:w="377" w:type="pct"/>
            <w:vAlign w:val="center"/>
          </w:tcPr>
          <w:p w14:paraId="2536003D" w14:textId="77777777" w:rsidR="008A6B5B" w:rsidRPr="0025389C" w:rsidRDefault="008A6B5B" w:rsidP="00C76F21">
            <w:pPr>
              <w:jc w:val="center"/>
              <w:rPr>
                <w:sz w:val="28"/>
                <w:szCs w:val="28"/>
              </w:rPr>
            </w:pPr>
            <w:r w:rsidRPr="0025389C">
              <w:rPr>
                <w:sz w:val="28"/>
                <w:szCs w:val="28"/>
              </w:rPr>
              <w:t>2</w:t>
            </w:r>
          </w:p>
        </w:tc>
        <w:tc>
          <w:tcPr>
            <w:tcW w:w="778" w:type="pct"/>
            <w:vAlign w:val="center"/>
          </w:tcPr>
          <w:p w14:paraId="23B3FA2E" w14:textId="77777777" w:rsidR="008A6B5B" w:rsidRPr="0025389C" w:rsidRDefault="008A6B5B" w:rsidP="00C76F21">
            <w:pPr>
              <w:jc w:val="left"/>
              <w:rPr>
                <w:sz w:val="28"/>
                <w:szCs w:val="28"/>
              </w:rPr>
            </w:pPr>
          </w:p>
        </w:tc>
        <w:tc>
          <w:tcPr>
            <w:tcW w:w="850" w:type="pct"/>
            <w:vAlign w:val="center"/>
          </w:tcPr>
          <w:p w14:paraId="4A917E44" w14:textId="77777777" w:rsidR="008A6B5B" w:rsidRPr="0025389C" w:rsidRDefault="008A6B5B" w:rsidP="00C76F21">
            <w:pPr>
              <w:jc w:val="left"/>
              <w:rPr>
                <w:sz w:val="28"/>
                <w:szCs w:val="28"/>
              </w:rPr>
            </w:pPr>
          </w:p>
        </w:tc>
        <w:tc>
          <w:tcPr>
            <w:tcW w:w="1020" w:type="pct"/>
            <w:vAlign w:val="center"/>
          </w:tcPr>
          <w:p w14:paraId="4AA5E273" w14:textId="77777777" w:rsidR="008A6B5B" w:rsidRPr="0025389C" w:rsidRDefault="008A6B5B" w:rsidP="00C76F21">
            <w:pPr>
              <w:rPr>
                <w:sz w:val="28"/>
                <w:szCs w:val="28"/>
                <w:lang w:val="vi-VN"/>
              </w:rPr>
            </w:pPr>
          </w:p>
        </w:tc>
        <w:tc>
          <w:tcPr>
            <w:tcW w:w="901" w:type="pct"/>
            <w:vAlign w:val="center"/>
          </w:tcPr>
          <w:p w14:paraId="58ED3742" w14:textId="77777777" w:rsidR="008A6B5B" w:rsidRPr="0025389C" w:rsidRDefault="008A6B5B" w:rsidP="00C76F21">
            <w:pPr>
              <w:jc w:val="center"/>
              <w:rPr>
                <w:sz w:val="28"/>
                <w:szCs w:val="28"/>
              </w:rPr>
            </w:pPr>
          </w:p>
        </w:tc>
        <w:tc>
          <w:tcPr>
            <w:tcW w:w="1073" w:type="pct"/>
            <w:vAlign w:val="center"/>
          </w:tcPr>
          <w:p w14:paraId="1F6DC4E2" w14:textId="77777777" w:rsidR="008A6B5B" w:rsidRPr="0025389C" w:rsidRDefault="008A6B5B" w:rsidP="00C76F21">
            <w:pPr>
              <w:rPr>
                <w:sz w:val="28"/>
                <w:szCs w:val="28"/>
              </w:rPr>
            </w:pPr>
          </w:p>
        </w:tc>
      </w:tr>
      <w:tr w:rsidR="0025389C" w:rsidRPr="0025389C" w14:paraId="2811DD51" w14:textId="77777777" w:rsidTr="00C76F21">
        <w:trPr>
          <w:trHeight w:val="279"/>
        </w:trPr>
        <w:tc>
          <w:tcPr>
            <w:tcW w:w="377" w:type="pct"/>
            <w:vAlign w:val="center"/>
          </w:tcPr>
          <w:p w14:paraId="57A48E5E" w14:textId="77777777" w:rsidR="008A6B5B" w:rsidRPr="0025389C" w:rsidRDefault="008A6B5B" w:rsidP="00C76F21">
            <w:pPr>
              <w:jc w:val="center"/>
              <w:rPr>
                <w:sz w:val="28"/>
                <w:szCs w:val="28"/>
                <w:lang w:val="vi-VN"/>
              </w:rPr>
            </w:pPr>
            <w:r w:rsidRPr="0025389C">
              <w:rPr>
                <w:sz w:val="28"/>
                <w:szCs w:val="28"/>
                <w:lang w:val="vi-VN"/>
              </w:rPr>
              <w:t>....</w:t>
            </w:r>
          </w:p>
        </w:tc>
        <w:tc>
          <w:tcPr>
            <w:tcW w:w="778" w:type="pct"/>
            <w:vAlign w:val="center"/>
          </w:tcPr>
          <w:p w14:paraId="5EF69053" w14:textId="77777777" w:rsidR="008A6B5B" w:rsidRPr="0025389C" w:rsidRDefault="008A6B5B" w:rsidP="00C76F21">
            <w:pPr>
              <w:jc w:val="left"/>
              <w:rPr>
                <w:sz w:val="28"/>
                <w:szCs w:val="28"/>
              </w:rPr>
            </w:pPr>
          </w:p>
        </w:tc>
        <w:tc>
          <w:tcPr>
            <w:tcW w:w="850" w:type="pct"/>
            <w:vAlign w:val="center"/>
          </w:tcPr>
          <w:p w14:paraId="340BBABC" w14:textId="77777777" w:rsidR="008A6B5B" w:rsidRPr="0025389C" w:rsidRDefault="008A6B5B" w:rsidP="00C76F21">
            <w:pPr>
              <w:jc w:val="left"/>
              <w:rPr>
                <w:sz w:val="28"/>
                <w:szCs w:val="28"/>
              </w:rPr>
            </w:pPr>
          </w:p>
        </w:tc>
        <w:tc>
          <w:tcPr>
            <w:tcW w:w="1020" w:type="pct"/>
            <w:vAlign w:val="center"/>
          </w:tcPr>
          <w:p w14:paraId="41079E6E" w14:textId="77777777" w:rsidR="008A6B5B" w:rsidRPr="0025389C" w:rsidRDefault="008A6B5B" w:rsidP="00C76F21">
            <w:pPr>
              <w:rPr>
                <w:sz w:val="28"/>
                <w:szCs w:val="28"/>
                <w:lang w:val="vi-VN"/>
              </w:rPr>
            </w:pPr>
          </w:p>
        </w:tc>
        <w:tc>
          <w:tcPr>
            <w:tcW w:w="901" w:type="pct"/>
            <w:vAlign w:val="center"/>
          </w:tcPr>
          <w:p w14:paraId="5C55BD86" w14:textId="77777777" w:rsidR="008A6B5B" w:rsidRPr="0025389C" w:rsidRDefault="008A6B5B" w:rsidP="00C76F21">
            <w:pPr>
              <w:jc w:val="center"/>
              <w:rPr>
                <w:sz w:val="28"/>
                <w:szCs w:val="28"/>
              </w:rPr>
            </w:pPr>
          </w:p>
        </w:tc>
        <w:tc>
          <w:tcPr>
            <w:tcW w:w="1073" w:type="pct"/>
            <w:vAlign w:val="center"/>
          </w:tcPr>
          <w:p w14:paraId="6054962B" w14:textId="77777777" w:rsidR="008A6B5B" w:rsidRPr="0025389C" w:rsidRDefault="008A6B5B" w:rsidP="00C76F21">
            <w:pPr>
              <w:rPr>
                <w:sz w:val="28"/>
                <w:szCs w:val="28"/>
              </w:rPr>
            </w:pPr>
          </w:p>
        </w:tc>
      </w:tr>
    </w:tbl>
    <w:p w14:paraId="50644344" w14:textId="77777777" w:rsidR="008A6B5B" w:rsidRPr="0025389C" w:rsidRDefault="008A6B5B" w:rsidP="008A6B5B">
      <w:pPr>
        <w:autoSpaceDE w:val="0"/>
        <w:autoSpaceDN w:val="0"/>
        <w:adjustRightInd w:val="0"/>
        <w:spacing w:before="120" w:after="120"/>
        <w:ind w:firstLine="567"/>
        <w:rPr>
          <w:sz w:val="28"/>
          <w:szCs w:val="28"/>
          <w:lang w:val="vi-VN"/>
        </w:rPr>
      </w:pPr>
      <w:r w:rsidRPr="0025389C">
        <w:rPr>
          <w:sz w:val="28"/>
          <w:szCs w:val="28"/>
          <w:lang w:val="vi-VN"/>
        </w:rPr>
        <w:t>+</w:t>
      </w:r>
      <w:r w:rsidRPr="0025389C">
        <w:rPr>
          <w:sz w:val="28"/>
          <w:szCs w:val="28"/>
          <w:lang w:val="nl-NL"/>
        </w:rPr>
        <w:t xml:space="preserve"> Cột (1), (2), (3) lấy theo yêu cầu kỹ thuật trong E-HSMT.</w:t>
      </w:r>
    </w:p>
    <w:p w14:paraId="3175758D" w14:textId="77777777" w:rsidR="008A6B5B" w:rsidRPr="0025389C" w:rsidRDefault="008A6B5B" w:rsidP="008A6B5B">
      <w:pPr>
        <w:autoSpaceDE w:val="0"/>
        <w:autoSpaceDN w:val="0"/>
        <w:adjustRightInd w:val="0"/>
        <w:spacing w:before="120" w:after="120"/>
        <w:ind w:firstLine="567"/>
        <w:rPr>
          <w:sz w:val="28"/>
          <w:szCs w:val="28"/>
          <w:lang w:val="vi-VN"/>
        </w:rPr>
      </w:pPr>
      <w:r w:rsidRPr="0025389C">
        <w:rPr>
          <w:sz w:val="28"/>
          <w:szCs w:val="28"/>
          <w:lang w:val="vi-VN"/>
        </w:rPr>
        <w:t>+ Cột (4) ghi thông số kỹ thuật hàng hóa chào thầu</w:t>
      </w:r>
    </w:p>
    <w:p w14:paraId="022B60A4" w14:textId="77777777" w:rsidR="008A6B5B" w:rsidRPr="0025389C" w:rsidRDefault="008A6B5B" w:rsidP="008A6B5B">
      <w:pPr>
        <w:autoSpaceDE w:val="0"/>
        <w:autoSpaceDN w:val="0"/>
        <w:adjustRightInd w:val="0"/>
        <w:spacing w:before="120" w:after="120"/>
        <w:ind w:firstLine="567"/>
        <w:rPr>
          <w:sz w:val="28"/>
          <w:szCs w:val="28"/>
          <w:lang w:val="vi-VN"/>
        </w:rPr>
      </w:pPr>
      <w:r w:rsidRPr="0025389C">
        <w:rPr>
          <w:sz w:val="28"/>
          <w:szCs w:val="28"/>
          <w:lang w:val="vi-VN"/>
        </w:rPr>
        <w:t>+ Cột (4) ghi tuyên bố: “Đạt” hoặc “Không đạt”. Trường hợp nhà thầu tuyên bố không đáp ứng sẽ đánh giá không đạt yêu cầu kỹ thuật.</w:t>
      </w:r>
    </w:p>
    <w:p w14:paraId="552732D1" w14:textId="77777777" w:rsidR="008A6B5B" w:rsidRPr="0025389C" w:rsidRDefault="008A6B5B" w:rsidP="008A6B5B">
      <w:pPr>
        <w:widowControl w:val="0"/>
        <w:spacing w:before="120" w:after="120" w:line="264" w:lineRule="auto"/>
        <w:ind w:firstLine="567"/>
        <w:rPr>
          <w:sz w:val="28"/>
          <w:szCs w:val="28"/>
          <w:lang w:val="vi-VN"/>
        </w:rPr>
      </w:pPr>
      <w:r w:rsidRPr="0025389C">
        <w:rPr>
          <w:sz w:val="28"/>
          <w:szCs w:val="28"/>
          <w:lang w:val="vi-VN"/>
        </w:rPr>
        <w:t>+ Cột (5) ghi thông tin chứng minh, tài liệu chứng minh. Nhà thầu phải chỉ rõ tên tài liệu, mục, trang, dòng của tài liệu bằng tiếng Việt. Nhà thầu phải chịu trách nhiệm về tính chính xác của các tài liệu mình cung cấp, trường hợp Bên mời thầu phát hiện các tài liệu cung cấp không đúng sự thật, thì nhà thầu sẽ được đánh giá là gian lận và bị loại.</w:t>
      </w:r>
    </w:p>
    <w:p w14:paraId="5BD56174" w14:textId="77777777" w:rsidR="008A6B5B" w:rsidRDefault="008A6B5B" w:rsidP="008A6B5B">
      <w:pPr>
        <w:widowControl w:val="0"/>
        <w:spacing w:before="120" w:after="120" w:line="264" w:lineRule="auto"/>
        <w:ind w:firstLine="709"/>
        <w:rPr>
          <w:iCs/>
          <w:spacing w:val="-2"/>
          <w:sz w:val="28"/>
          <w:szCs w:val="28"/>
          <w:lang w:val="vi-VN"/>
        </w:rPr>
      </w:pPr>
      <w:r w:rsidRPr="00FF6D9E">
        <w:rPr>
          <w:iCs/>
          <w:spacing w:val="-2"/>
          <w:sz w:val="28"/>
          <w:szCs w:val="28"/>
          <w:lang w:val="nl-NL"/>
        </w:rPr>
        <w:t xml:space="preserve">Tóm tắt thông số kỹ thuật của hàng hóa, dịch vụ liên quan. Hàng hóa, dịch vụ liên quan phải tuân thủ tất cả các thông số kỹ thuật và tiêu chuẩn sau đây: </w:t>
      </w:r>
    </w:p>
    <w:tbl>
      <w:tblPr>
        <w:tblW w:w="10066" w:type="dxa"/>
        <w:tblInd w:w="-31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852"/>
        <w:gridCol w:w="2155"/>
        <w:gridCol w:w="4395"/>
        <w:gridCol w:w="1275"/>
        <w:gridCol w:w="1389"/>
      </w:tblGrid>
      <w:tr w:rsidR="008A6B5B" w:rsidRPr="00F35F17" w14:paraId="2D463717" w14:textId="77777777" w:rsidTr="00C76F21">
        <w:trPr>
          <w:tblHeader/>
        </w:trPr>
        <w:tc>
          <w:tcPr>
            <w:tcW w:w="85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40894B5" w14:textId="77777777" w:rsidR="008A6B5B" w:rsidRPr="00F35F17" w:rsidRDefault="008A6B5B" w:rsidP="00C76F21">
            <w:pPr>
              <w:suppressAutoHyphens/>
              <w:jc w:val="center"/>
              <w:textDirection w:val="btLr"/>
              <w:textAlignment w:val="top"/>
              <w:outlineLvl w:val="0"/>
              <w:rPr>
                <w:sz w:val="28"/>
                <w:szCs w:val="28"/>
              </w:rPr>
            </w:pPr>
            <w:r w:rsidRPr="00F35F17">
              <w:rPr>
                <w:b/>
                <w:sz w:val="28"/>
                <w:szCs w:val="28"/>
              </w:rPr>
              <w:lastRenderedPageBreak/>
              <w:t>STT</w:t>
            </w:r>
          </w:p>
        </w:tc>
        <w:tc>
          <w:tcPr>
            <w:tcW w:w="2155"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783D9700" w14:textId="77777777" w:rsidR="008A6B5B" w:rsidRPr="00F35F17" w:rsidRDefault="008A6B5B" w:rsidP="00C76F21">
            <w:pPr>
              <w:ind w:hanging="2"/>
              <w:jc w:val="center"/>
              <w:rPr>
                <w:sz w:val="28"/>
                <w:szCs w:val="28"/>
              </w:rPr>
            </w:pPr>
            <w:r w:rsidRPr="00F35F17">
              <w:rPr>
                <w:b/>
                <w:sz w:val="28"/>
                <w:szCs w:val="28"/>
              </w:rPr>
              <w:t>Nội dung</w:t>
            </w:r>
          </w:p>
        </w:tc>
        <w:tc>
          <w:tcPr>
            <w:tcW w:w="4395"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6DD6E47E" w14:textId="77777777" w:rsidR="008A6B5B" w:rsidRPr="00F35F17" w:rsidRDefault="008A6B5B" w:rsidP="00C76F21">
            <w:pPr>
              <w:ind w:hanging="2"/>
              <w:jc w:val="center"/>
              <w:rPr>
                <w:sz w:val="28"/>
                <w:szCs w:val="28"/>
              </w:rPr>
            </w:pPr>
            <w:r w:rsidRPr="00F35F17">
              <w:rPr>
                <w:b/>
                <w:sz w:val="28"/>
                <w:szCs w:val="28"/>
              </w:rPr>
              <w:t>Thông số kỹ thuật yêu cầu</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089B99" w14:textId="77777777" w:rsidR="008A6B5B" w:rsidRPr="00F35F17" w:rsidRDefault="008A6B5B" w:rsidP="00C76F21">
            <w:pPr>
              <w:ind w:hanging="2"/>
              <w:jc w:val="center"/>
              <w:rPr>
                <w:sz w:val="28"/>
                <w:szCs w:val="28"/>
                <w:lang w:val="vi-VN"/>
              </w:rPr>
            </w:pPr>
            <w:r w:rsidRPr="00F35F17">
              <w:rPr>
                <w:b/>
                <w:sz w:val="28"/>
                <w:szCs w:val="28"/>
              </w:rPr>
              <w:t>Đánh giá</w:t>
            </w:r>
          </w:p>
        </w:tc>
      </w:tr>
      <w:tr w:rsidR="008A6B5B" w:rsidRPr="00F35F17" w14:paraId="62A28C56" w14:textId="77777777" w:rsidTr="00C76F21">
        <w:trPr>
          <w:tblHeader/>
        </w:trPr>
        <w:tc>
          <w:tcPr>
            <w:tcW w:w="852" w:type="dxa"/>
            <w:vMerge/>
            <w:tcBorders>
              <w:left w:val="single" w:sz="4" w:space="0" w:color="auto"/>
              <w:bottom w:val="single" w:sz="4" w:space="0" w:color="auto"/>
              <w:right w:val="single" w:sz="4" w:space="0" w:color="auto"/>
            </w:tcBorders>
            <w:shd w:val="clear" w:color="auto" w:fill="FBE4D5" w:themeFill="accent2" w:themeFillTint="33"/>
            <w:vAlign w:val="center"/>
          </w:tcPr>
          <w:p w14:paraId="79BC4684" w14:textId="77777777" w:rsidR="008A6B5B" w:rsidRPr="00F35F17" w:rsidRDefault="008A6B5B" w:rsidP="00C76F21">
            <w:pPr>
              <w:suppressAutoHyphens/>
              <w:jc w:val="center"/>
              <w:textDirection w:val="btLr"/>
              <w:textAlignment w:val="top"/>
              <w:outlineLvl w:val="0"/>
              <w:rPr>
                <w:sz w:val="28"/>
                <w:szCs w:val="28"/>
              </w:rPr>
            </w:pPr>
          </w:p>
        </w:tc>
        <w:tc>
          <w:tcPr>
            <w:tcW w:w="2155" w:type="dxa"/>
            <w:vMerge/>
            <w:tcBorders>
              <w:left w:val="single" w:sz="4" w:space="0" w:color="auto"/>
              <w:bottom w:val="single" w:sz="4" w:space="0" w:color="auto"/>
              <w:right w:val="single" w:sz="4" w:space="0" w:color="auto"/>
            </w:tcBorders>
            <w:shd w:val="clear" w:color="auto" w:fill="FBE4D5" w:themeFill="accent2" w:themeFillTint="33"/>
            <w:vAlign w:val="center"/>
          </w:tcPr>
          <w:p w14:paraId="46EA3C00" w14:textId="77777777" w:rsidR="008A6B5B" w:rsidRPr="00F35F17" w:rsidRDefault="008A6B5B" w:rsidP="00C76F21">
            <w:pPr>
              <w:ind w:hanging="2"/>
              <w:jc w:val="left"/>
              <w:rPr>
                <w:sz w:val="28"/>
                <w:szCs w:val="28"/>
              </w:rPr>
            </w:pPr>
          </w:p>
        </w:tc>
        <w:tc>
          <w:tcPr>
            <w:tcW w:w="4395" w:type="dxa"/>
            <w:vMerge/>
            <w:tcBorders>
              <w:left w:val="single" w:sz="4" w:space="0" w:color="auto"/>
              <w:bottom w:val="single" w:sz="4" w:space="0" w:color="auto"/>
              <w:right w:val="single" w:sz="4" w:space="0" w:color="auto"/>
            </w:tcBorders>
            <w:shd w:val="clear" w:color="auto" w:fill="FBE4D5" w:themeFill="accent2" w:themeFillTint="33"/>
            <w:vAlign w:val="center"/>
          </w:tcPr>
          <w:p w14:paraId="230CA431" w14:textId="77777777" w:rsidR="008A6B5B" w:rsidRPr="00F35F17" w:rsidRDefault="008A6B5B" w:rsidP="00C76F21">
            <w:pPr>
              <w:ind w:hanging="2"/>
              <w:jc w:val="left"/>
              <w:rPr>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03BDA0" w14:textId="77777777" w:rsidR="008A6B5B" w:rsidRPr="00F35F17" w:rsidRDefault="008A6B5B" w:rsidP="00C76F21">
            <w:pPr>
              <w:ind w:hanging="2"/>
              <w:jc w:val="center"/>
              <w:rPr>
                <w:b/>
                <w:sz w:val="28"/>
                <w:szCs w:val="28"/>
                <w:lang w:val="vi-VN"/>
              </w:rPr>
            </w:pPr>
            <w:r w:rsidRPr="00F35F17">
              <w:rPr>
                <w:b/>
                <w:sz w:val="28"/>
                <w:szCs w:val="28"/>
              </w:rPr>
              <w:t>Đáp ứng hoàn toàn</w:t>
            </w:r>
          </w:p>
        </w:tc>
        <w:tc>
          <w:tcPr>
            <w:tcW w:w="138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8E6417" w14:textId="77777777" w:rsidR="008A6B5B" w:rsidRPr="00F35F17" w:rsidRDefault="008A6B5B" w:rsidP="00C76F21">
            <w:pPr>
              <w:ind w:hanging="2"/>
              <w:jc w:val="center"/>
              <w:rPr>
                <w:b/>
                <w:sz w:val="28"/>
                <w:szCs w:val="28"/>
                <w:lang w:val="vi-VN"/>
              </w:rPr>
            </w:pPr>
            <w:r w:rsidRPr="00F35F17">
              <w:rPr>
                <w:b/>
                <w:sz w:val="28"/>
                <w:szCs w:val="28"/>
              </w:rPr>
              <w:t>Không đáp ứng</w:t>
            </w:r>
          </w:p>
        </w:tc>
      </w:tr>
      <w:tr w:rsidR="008A6B5B" w:rsidRPr="00F35F17" w14:paraId="47B866D8" w14:textId="77777777" w:rsidTr="00C76F21">
        <w:tc>
          <w:tcPr>
            <w:tcW w:w="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EEB21C"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A</w:t>
            </w:r>
          </w:p>
        </w:tc>
        <w:tc>
          <w:tcPr>
            <w:tcW w:w="921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33A11B" w14:textId="77777777" w:rsidR="008A6B5B" w:rsidRPr="00F35F17" w:rsidRDefault="008A6B5B" w:rsidP="00C76F21">
            <w:pPr>
              <w:ind w:hanging="2"/>
              <w:jc w:val="left"/>
              <w:rPr>
                <w:sz w:val="28"/>
                <w:szCs w:val="28"/>
              </w:rPr>
            </w:pPr>
            <w:r w:rsidRPr="00F35F17">
              <w:rPr>
                <w:b/>
                <w:sz w:val="28"/>
                <w:szCs w:val="28"/>
              </w:rPr>
              <w:t xml:space="preserve">Yêu cầu kỹ thuật của “Máy phát điện Diesel 8.5KVA/1pha, </w:t>
            </w:r>
            <w:r w:rsidRPr="00F35F17">
              <w:rPr>
                <w:b/>
                <w:sz w:val="28"/>
                <w:szCs w:val="28"/>
                <w:lang w:val="vi-VN"/>
              </w:rPr>
              <w:t xml:space="preserve">có </w:t>
            </w:r>
            <w:r w:rsidRPr="00F35F17">
              <w:rPr>
                <w:b/>
                <w:sz w:val="28"/>
                <w:szCs w:val="28"/>
              </w:rPr>
              <w:t>vỏ cách âm”</w:t>
            </w:r>
          </w:p>
        </w:tc>
      </w:tr>
      <w:tr w:rsidR="008A6B5B" w:rsidRPr="00F35F17" w14:paraId="34B3D37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84E44BD"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3DAFB916" w14:textId="77777777" w:rsidR="008A6B5B" w:rsidRPr="00F35F17" w:rsidRDefault="008A6B5B" w:rsidP="00C76F21">
            <w:pPr>
              <w:ind w:hanging="2"/>
              <w:jc w:val="left"/>
              <w:rPr>
                <w:b/>
                <w:sz w:val="28"/>
                <w:szCs w:val="28"/>
              </w:rPr>
            </w:pPr>
            <w:r w:rsidRPr="00F35F17">
              <w:rPr>
                <w:b/>
                <w:sz w:val="28"/>
                <w:szCs w:val="28"/>
              </w:rPr>
              <w:t>Yêu cầu chung đối với tổ máy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195C6433"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087CBEE4" w14:textId="77777777" w:rsidR="008A6B5B" w:rsidRPr="00F35F17" w:rsidRDefault="008A6B5B" w:rsidP="00C76F21">
            <w:pPr>
              <w:ind w:hanging="2"/>
              <w:jc w:val="center"/>
              <w:rPr>
                <w:sz w:val="28"/>
                <w:szCs w:val="28"/>
              </w:rPr>
            </w:pPr>
          </w:p>
        </w:tc>
      </w:tr>
      <w:tr w:rsidR="008A6B5B" w:rsidRPr="00F35F17" w14:paraId="00733B0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1C3931A"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6EF52B7" w14:textId="77777777" w:rsidR="008A6B5B" w:rsidRPr="00F35F17" w:rsidRDefault="008A6B5B" w:rsidP="00C76F21">
            <w:pPr>
              <w:ind w:hanging="2"/>
              <w:jc w:val="left"/>
              <w:rPr>
                <w:b/>
                <w:sz w:val="28"/>
                <w:szCs w:val="28"/>
              </w:rPr>
            </w:pPr>
            <w:r w:rsidRPr="00F35F17">
              <w:rPr>
                <w:sz w:val="28"/>
                <w:szCs w:val="28"/>
              </w:rPr>
              <w:t>Tình trạng thiết bị</w:t>
            </w:r>
          </w:p>
        </w:tc>
        <w:tc>
          <w:tcPr>
            <w:tcW w:w="4395" w:type="dxa"/>
            <w:tcBorders>
              <w:top w:val="single" w:sz="4" w:space="0" w:color="auto"/>
              <w:left w:val="single" w:sz="4" w:space="0" w:color="auto"/>
              <w:bottom w:val="single" w:sz="4" w:space="0" w:color="auto"/>
              <w:right w:val="single" w:sz="4" w:space="0" w:color="auto"/>
            </w:tcBorders>
            <w:vAlign w:val="center"/>
          </w:tcPr>
          <w:p w14:paraId="56452380" w14:textId="77777777" w:rsidR="008A6B5B" w:rsidRPr="00F35F17" w:rsidRDefault="008A6B5B" w:rsidP="00C76F21">
            <w:pPr>
              <w:ind w:hanging="2"/>
              <w:rPr>
                <w:b/>
                <w:sz w:val="28"/>
                <w:szCs w:val="28"/>
              </w:rPr>
            </w:pPr>
            <w:r w:rsidRPr="00F35F17">
              <w:rPr>
                <w:sz w:val="28"/>
                <w:szCs w:val="28"/>
              </w:rPr>
              <w:t>Toàn bộ máy phát điện mới 100%, chưa qua sử dụng, không bị móp méo, biến dạng, có chứng chỉ chứng nhận nguồn gốc và chất lượng hàng hóa khi giao hàng.</w:t>
            </w:r>
          </w:p>
        </w:tc>
        <w:tc>
          <w:tcPr>
            <w:tcW w:w="1275" w:type="dxa"/>
            <w:tcBorders>
              <w:top w:val="single" w:sz="4" w:space="0" w:color="auto"/>
              <w:left w:val="single" w:sz="4" w:space="0" w:color="auto"/>
              <w:bottom w:val="single" w:sz="4" w:space="0" w:color="auto"/>
              <w:right w:val="single" w:sz="4" w:space="0" w:color="auto"/>
            </w:tcBorders>
            <w:vAlign w:val="center"/>
          </w:tcPr>
          <w:p w14:paraId="356FCA6E"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CB5AB24"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6F534B3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FAB4E4F"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9E80856" w14:textId="77777777" w:rsidR="008A6B5B" w:rsidRPr="00F35F17" w:rsidRDefault="008A6B5B" w:rsidP="00C76F21">
            <w:pPr>
              <w:ind w:hanging="2"/>
              <w:jc w:val="left"/>
              <w:rPr>
                <w:sz w:val="28"/>
                <w:szCs w:val="28"/>
              </w:rPr>
            </w:pPr>
            <w:r w:rsidRPr="00F35F17">
              <w:rPr>
                <w:sz w:val="28"/>
                <w:szCs w:val="28"/>
              </w:rPr>
              <w:t>Năm sản xuất</w:t>
            </w:r>
          </w:p>
        </w:tc>
        <w:tc>
          <w:tcPr>
            <w:tcW w:w="4395" w:type="dxa"/>
            <w:tcBorders>
              <w:top w:val="single" w:sz="4" w:space="0" w:color="auto"/>
              <w:left w:val="single" w:sz="4" w:space="0" w:color="auto"/>
              <w:bottom w:val="single" w:sz="4" w:space="0" w:color="auto"/>
              <w:right w:val="single" w:sz="4" w:space="0" w:color="auto"/>
            </w:tcBorders>
            <w:vAlign w:val="center"/>
          </w:tcPr>
          <w:p w14:paraId="6594B62A" w14:textId="77777777" w:rsidR="008A6B5B" w:rsidRPr="00F35F17" w:rsidRDefault="008A6B5B" w:rsidP="00C76F21">
            <w:pPr>
              <w:ind w:hanging="2"/>
              <w:jc w:val="left"/>
              <w:rPr>
                <w:sz w:val="28"/>
                <w:szCs w:val="28"/>
              </w:rPr>
            </w:pPr>
            <w:r w:rsidRPr="00F35F17">
              <w:rPr>
                <w:sz w:val="28"/>
                <w:szCs w:val="28"/>
              </w:rPr>
              <w:t>Từ tháng 1 năm 2025 trở về sau</w:t>
            </w:r>
          </w:p>
        </w:tc>
        <w:tc>
          <w:tcPr>
            <w:tcW w:w="1275" w:type="dxa"/>
            <w:tcBorders>
              <w:top w:val="single" w:sz="4" w:space="0" w:color="auto"/>
              <w:left w:val="single" w:sz="4" w:space="0" w:color="auto"/>
              <w:bottom w:val="single" w:sz="4" w:space="0" w:color="auto"/>
              <w:right w:val="single" w:sz="4" w:space="0" w:color="auto"/>
            </w:tcBorders>
            <w:vAlign w:val="center"/>
          </w:tcPr>
          <w:p w14:paraId="151D4AD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FCBFA7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4C43B9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97A57F9"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58DCC31" w14:textId="77777777" w:rsidR="008A6B5B" w:rsidRPr="00F35F17" w:rsidRDefault="008A6B5B" w:rsidP="00C76F21">
            <w:pPr>
              <w:ind w:hanging="2"/>
              <w:jc w:val="left"/>
              <w:rPr>
                <w:sz w:val="28"/>
                <w:szCs w:val="28"/>
              </w:rPr>
            </w:pPr>
            <w:r w:rsidRPr="00F35F17">
              <w:rPr>
                <w:sz w:val="28"/>
                <w:szCs w:val="28"/>
              </w:rPr>
              <w:t>Xuất xứ</w:t>
            </w:r>
          </w:p>
        </w:tc>
        <w:tc>
          <w:tcPr>
            <w:tcW w:w="4395" w:type="dxa"/>
            <w:tcBorders>
              <w:top w:val="single" w:sz="4" w:space="0" w:color="auto"/>
              <w:left w:val="single" w:sz="4" w:space="0" w:color="auto"/>
              <w:bottom w:val="single" w:sz="4" w:space="0" w:color="auto"/>
              <w:right w:val="single" w:sz="4" w:space="0" w:color="auto"/>
            </w:tcBorders>
            <w:vAlign w:val="center"/>
          </w:tcPr>
          <w:p w14:paraId="7BDF3A61" w14:textId="77777777" w:rsidR="008A6B5B" w:rsidRPr="00F35F17" w:rsidRDefault="008A6B5B" w:rsidP="00C76F21">
            <w:pPr>
              <w:ind w:hanging="2"/>
              <w:jc w:val="left"/>
              <w:rPr>
                <w:sz w:val="28"/>
                <w:szCs w:val="28"/>
              </w:rPr>
            </w:pPr>
            <w:r w:rsidRPr="00F35F17">
              <w:rPr>
                <w:sz w:val="28"/>
                <w:szCs w:val="28"/>
              </w:rPr>
              <w:t>Hàng hóa có xuất xứ thuộc nhóm nước G7 hoặc Việt Nam</w:t>
            </w:r>
          </w:p>
        </w:tc>
        <w:tc>
          <w:tcPr>
            <w:tcW w:w="1275" w:type="dxa"/>
            <w:tcBorders>
              <w:top w:val="single" w:sz="4" w:space="0" w:color="auto"/>
              <w:left w:val="single" w:sz="4" w:space="0" w:color="auto"/>
              <w:bottom w:val="single" w:sz="4" w:space="0" w:color="auto"/>
              <w:right w:val="single" w:sz="4" w:space="0" w:color="auto"/>
            </w:tcBorders>
            <w:vAlign w:val="center"/>
          </w:tcPr>
          <w:p w14:paraId="3DCF9F7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12648D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0B4049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72DE1A6"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6366B15" w14:textId="77777777" w:rsidR="008A6B5B" w:rsidRPr="00F35F17" w:rsidRDefault="008A6B5B" w:rsidP="00C76F21">
            <w:pPr>
              <w:ind w:hanging="2"/>
              <w:jc w:val="left"/>
              <w:rPr>
                <w:sz w:val="28"/>
                <w:szCs w:val="28"/>
              </w:rPr>
            </w:pPr>
            <w:r w:rsidRPr="00F35F17">
              <w:rPr>
                <w:sz w:val="28"/>
                <w:szCs w:val="28"/>
              </w:rPr>
              <w:t>Nhãn hiệu</w:t>
            </w:r>
          </w:p>
        </w:tc>
        <w:tc>
          <w:tcPr>
            <w:tcW w:w="4395" w:type="dxa"/>
            <w:tcBorders>
              <w:top w:val="single" w:sz="4" w:space="0" w:color="auto"/>
              <w:left w:val="single" w:sz="4" w:space="0" w:color="auto"/>
              <w:bottom w:val="single" w:sz="4" w:space="0" w:color="auto"/>
              <w:right w:val="single" w:sz="4" w:space="0" w:color="auto"/>
            </w:tcBorders>
            <w:vAlign w:val="center"/>
          </w:tcPr>
          <w:p w14:paraId="30B6CCF0" w14:textId="77777777" w:rsidR="008A6B5B" w:rsidRPr="00F35F17" w:rsidRDefault="008A6B5B" w:rsidP="00C76F21">
            <w:pPr>
              <w:rPr>
                <w:sz w:val="28"/>
                <w:szCs w:val="28"/>
              </w:rPr>
            </w:pPr>
            <w:r w:rsidRPr="00F35F17">
              <w:rPr>
                <w:sz w:val="28"/>
                <w:szCs w:val="28"/>
              </w:rPr>
              <w:t>Đối với hàng hóa sản suất tại Việt Nam. Nhãn hiệu phải có văn bằng bảo hộ sở hữu trí tuệ do cơ quan có thẩm quyền tại Việt Nam cấp còn hiệu lực</w:t>
            </w:r>
          </w:p>
        </w:tc>
        <w:tc>
          <w:tcPr>
            <w:tcW w:w="1275" w:type="dxa"/>
            <w:tcBorders>
              <w:top w:val="single" w:sz="4" w:space="0" w:color="auto"/>
              <w:left w:val="single" w:sz="4" w:space="0" w:color="auto"/>
              <w:bottom w:val="single" w:sz="4" w:space="0" w:color="auto"/>
              <w:right w:val="single" w:sz="4" w:space="0" w:color="auto"/>
            </w:tcBorders>
            <w:vAlign w:val="center"/>
          </w:tcPr>
          <w:p w14:paraId="6FE0D18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ED306A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230C38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5203A31"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0654BE2" w14:textId="77777777" w:rsidR="008A6B5B" w:rsidRPr="00F35F17" w:rsidRDefault="008A6B5B" w:rsidP="00C76F21">
            <w:pPr>
              <w:ind w:hanging="2"/>
              <w:jc w:val="left"/>
              <w:rPr>
                <w:b/>
                <w:sz w:val="28"/>
                <w:szCs w:val="28"/>
                <w:lang w:val="vi-VN"/>
              </w:rPr>
            </w:pPr>
            <w:r w:rsidRPr="00F35F17">
              <w:rPr>
                <w:sz w:val="28"/>
                <w:szCs w:val="28"/>
              </w:rPr>
              <w:t>Khí thải</w:t>
            </w:r>
            <w:r w:rsidRPr="00F35F17">
              <w:rPr>
                <w:sz w:val="28"/>
                <w:szCs w:val="28"/>
                <w:lang w:val="vi-VN"/>
              </w:rPr>
              <w:t>, h</w:t>
            </w:r>
            <w:r w:rsidRPr="00F35F17">
              <w:rPr>
                <w:sz w:val="28"/>
                <w:szCs w:val="28"/>
              </w:rPr>
              <w:t>ệ thống thoát khí thải</w:t>
            </w:r>
          </w:p>
        </w:tc>
        <w:tc>
          <w:tcPr>
            <w:tcW w:w="4395" w:type="dxa"/>
            <w:tcBorders>
              <w:top w:val="single" w:sz="4" w:space="0" w:color="auto"/>
              <w:left w:val="single" w:sz="4" w:space="0" w:color="auto"/>
              <w:bottom w:val="single" w:sz="4" w:space="0" w:color="auto"/>
              <w:right w:val="single" w:sz="4" w:space="0" w:color="auto"/>
            </w:tcBorders>
            <w:vAlign w:val="center"/>
          </w:tcPr>
          <w:p w14:paraId="391CEE06" w14:textId="77777777" w:rsidR="008A6B5B" w:rsidRPr="00F35F17" w:rsidRDefault="008A6B5B" w:rsidP="00C76F21">
            <w:pPr>
              <w:ind w:hanging="2"/>
              <w:jc w:val="left"/>
              <w:rPr>
                <w:sz w:val="28"/>
                <w:szCs w:val="28"/>
                <w:lang w:val="vi-VN"/>
              </w:rPr>
            </w:pPr>
            <w:r w:rsidRPr="00F35F17">
              <w:rPr>
                <w:sz w:val="28"/>
                <w:szCs w:val="28"/>
                <w:lang w:val="vi-VN"/>
              </w:rPr>
              <w:t>- Đáp ứng Quy chuẩn kỹ thuật quốc gia về khí thải công nghiệp đối với bụi và các chất vô cơ (QCVN 19:2009/BTNMT). Cung cấp chứng nhận kiểm định của bên thứ 3 cho model máy/động cơ của hàng hóa chào thầu chứng minh đáp ứng QCVN 19:2009/BTNMT (Kv= 0,8; Kp=1 hoặc Kv= 1; Kp=1).</w:t>
            </w:r>
          </w:p>
          <w:p w14:paraId="25E43C9D" w14:textId="77777777" w:rsidR="008A6B5B" w:rsidRPr="00F35F17" w:rsidRDefault="008A6B5B" w:rsidP="00C76F21">
            <w:pPr>
              <w:ind w:hanging="2"/>
              <w:jc w:val="left"/>
              <w:rPr>
                <w:b/>
                <w:sz w:val="28"/>
                <w:szCs w:val="28"/>
                <w:lang w:val="vi-VN"/>
              </w:rPr>
            </w:pPr>
            <w:r w:rsidRPr="00F35F17">
              <w:rPr>
                <w:sz w:val="28"/>
                <w:szCs w:val="28"/>
                <w:lang w:val="vi-VN"/>
              </w:rPr>
              <w:t>- Hệ thống thoát khí thải được thiết kế đảm bảo thông thoáng cho môi trường xung quanh.</w:t>
            </w:r>
          </w:p>
        </w:tc>
        <w:tc>
          <w:tcPr>
            <w:tcW w:w="1275" w:type="dxa"/>
            <w:tcBorders>
              <w:top w:val="single" w:sz="4" w:space="0" w:color="auto"/>
              <w:left w:val="single" w:sz="4" w:space="0" w:color="auto"/>
              <w:bottom w:val="single" w:sz="4" w:space="0" w:color="auto"/>
              <w:right w:val="single" w:sz="4" w:space="0" w:color="auto"/>
            </w:tcBorders>
            <w:vAlign w:val="center"/>
          </w:tcPr>
          <w:p w14:paraId="3FF6241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0D40E2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524F70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3CA7440"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8DAA366" w14:textId="77777777" w:rsidR="008A6B5B" w:rsidRPr="00F35F17" w:rsidRDefault="008A6B5B" w:rsidP="00C76F21">
            <w:pPr>
              <w:ind w:hanging="2"/>
              <w:jc w:val="left"/>
              <w:rPr>
                <w:sz w:val="28"/>
                <w:szCs w:val="28"/>
              </w:rPr>
            </w:pPr>
            <w:r w:rsidRPr="00F35F17">
              <w:rPr>
                <w:sz w:val="28"/>
                <w:szCs w:val="28"/>
              </w:rPr>
              <w:t>Điều kiện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26BB6C54" w14:textId="77777777" w:rsidR="008A6B5B" w:rsidRPr="00F35F17" w:rsidRDefault="008A6B5B" w:rsidP="00C76F21">
            <w:pPr>
              <w:jc w:val="left"/>
              <w:rPr>
                <w:sz w:val="28"/>
                <w:szCs w:val="28"/>
              </w:rPr>
            </w:pPr>
            <w:r w:rsidRPr="00F35F17">
              <w:rPr>
                <w:sz w:val="28"/>
                <w:szCs w:val="28"/>
              </w:rPr>
              <w:t xml:space="preserve">Phù hợp với khí hậu Việt Nam và có khả năng hoạt động ở trong điều kiện nhiệt độ môi trường từ 0 đến </w:t>
            </w:r>
            <w:r w:rsidRPr="00F35F17">
              <w:rPr>
                <w:sz w:val="28"/>
                <w:szCs w:val="28"/>
                <w:lang w:val="vi-VN"/>
              </w:rPr>
              <w:t>5</w:t>
            </w:r>
            <w:r w:rsidRPr="00F35F17">
              <w:rPr>
                <w:sz w:val="28"/>
                <w:szCs w:val="28"/>
              </w:rPr>
              <w:t>0</w:t>
            </w:r>
            <w:r w:rsidRPr="00F35F17">
              <w:rPr>
                <w:sz w:val="28"/>
                <w:szCs w:val="28"/>
                <w:vertAlign w:val="superscript"/>
              </w:rPr>
              <w:t>o</w:t>
            </w:r>
            <w:r w:rsidRPr="00F35F17">
              <w:rPr>
                <w:sz w:val="28"/>
                <w:szCs w:val="28"/>
              </w:rPr>
              <w:t>C và độ ẩm môi trường ≤ 80%</w:t>
            </w:r>
          </w:p>
        </w:tc>
        <w:tc>
          <w:tcPr>
            <w:tcW w:w="1275" w:type="dxa"/>
            <w:tcBorders>
              <w:top w:val="single" w:sz="4" w:space="0" w:color="auto"/>
              <w:left w:val="single" w:sz="4" w:space="0" w:color="auto"/>
              <w:bottom w:val="single" w:sz="4" w:space="0" w:color="auto"/>
              <w:right w:val="single" w:sz="4" w:space="0" w:color="auto"/>
            </w:tcBorders>
            <w:vAlign w:val="center"/>
          </w:tcPr>
          <w:p w14:paraId="7F37980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2D0F3C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81D1D5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625AA4D"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E030F09" w14:textId="77777777" w:rsidR="008A6B5B" w:rsidRPr="00F35F17" w:rsidRDefault="008A6B5B" w:rsidP="00C76F21">
            <w:pPr>
              <w:ind w:hanging="2"/>
              <w:jc w:val="left"/>
              <w:rPr>
                <w:sz w:val="28"/>
                <w:szCs w:val="28"/>
              </w:rPr>
            </w:pPr>
            <w:r w:rsidRPr="00F35F17">
              <w:rPr>
                <w:sz w:val="28"/>
                <w:szCs w:val="28"/>
              </w:rPr>
              <w:t>Ghi nhãn</w:t>
            </w:r>
          </w:p>
        </w:tc>
        <w:tc>
          <w:tcPr>
            <w:tcW w:w="4395" w:type="dxa"/>
            <w:tcBorders>
              <w:top w:val="single" w:sz="4" w:space="0" w:color="auto"/>
              <w:left w:val="single" w:sz="4" w:space="0" w:color="auto"/>
              <w:bottom w:val="single" w:sz="4" w:space="0" w:color="auto"/>
              <w:right w:val="single" w:sz="4" w:space="0" w:color="auto"/>
            </w:tcBorders>
            <w:vAlign w:val="center"/>
          </w:tcPr>
          <w:p w14:paraId="2664958D" w14:textId="77777777" w:rsidR="008A6B5B" w:rsidRPr="00F35F17" w:rsidRDefault="008A6B5B" w:rsidP="00C76F21">
            <w:pPr>
              <w:ind w:hanging="2"/>
              <w:jc w:val="left"/>
              <w:rPr>
                <w:sz w:val="28"/>
                <w:szCs w:val="28"/>
              </w:rPr>
            </w:pPr>
            <w:r w:rsidRPr="00F35F17">
              <w:rPr>
                <w:sz w:val="28"/>
                <w:szCs w:val="28"/>
              </w:rPr>
              <w:t>Ghi nhãn đầu nối phải đảm bảo nhận biết được tất cả các đầu nối dây quấn và đầu nối thiết bị phụ mà người sử dụng tiếp cận được</w:t>
            </w:r>
          </w:p>
        </w:tc>
        <w:tc>
          <w:tcPr>
            <w:tcW w:w="1275" w:type="dxa"/>
            <w:tcBorders>
              <w:top w:val="single" w:sz="4" w:space="0" w:color="auto"/>
              <w:left w:val="single" w:sz="4" w:space="0" w:color="auto"/>
              <w:bottom w:val="single" w:sz="4" w:space="0" w:color="auto"/>
              <w:right w:val="single" w:sz="4" w:space="0" w:color="auto"/>
            </w:tcBorders>
            <w:vAlign w:val="center"/>
          </w:tcPr>
          <w:p w14:paraId="7BCA0E6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1983B0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4BE211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FFB4303"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5468A9A" w14:textId="77777777" w:rsidR="008A6B5B" w:rsidRPr="00F35F17" w:rsidRDefault="008A6B5B" w:rsidP="00C76F21">
            <w:pPr>
              <w:ind w:hanging="2"/>
              <w:jc w:val="left"/>
              <w:rPr>
                <w:sz w:val="28"/>
                <w:szCs w:val="28"/>
              </w:rPr>
            </w:pPr>
            <w:r w:rsidRPr="00F35F17">
              <w:rPr>
                <w:sz w:val="28"/>
                <w:szCs w:val="28"/>
              </w:rPr>
              <w:t>Bảng thông số đặc trưng</w:t>
            </w:r>
          </w:p>
        </w:tc>
        <w:tc>
          <w:tcPr>
            <w:tcW w:w="4395" w:type="dxa"/>
            <w:tcBorders>
              <w:top w:val="single" w:sz="4" w:space="0" w:color="auto"/>
              <w:left w:val="single" w:sz="4" w:space="0" w:color="auto"/>
              <w:bottom w:val="single" w:sz="4" w:space="0" w:color="auto"/>
              <w:right w:val="single" w:sz="4" w:space="0" w:color="auto"/>
            </w:tcBorders>
            <w:vAlign w:val="center"/>
          </w:tcPr>
          <w:p w14:paraId="0E401ED9" w14:textId="77777777" w:rsidR="008A6B5B" w:rsidRPr="00F35F17" w:rsidRDefault="008A6B5B" w:rsidP="00C76F21">
            <w:pPr>
              <w:jc w:val="left"/>
              <w:rPr>
                <w:sz w:val="28"/>
                <w:szCs w:val="28"/>
              </w:rPr>
            </w:pPr>
            <w:r w:rsidRPr="00F35F17">
              <w:rPr>
                <w:sz w:val="28"/>
                <w:szCs w:val="28"/>
              </w:rPr>
              <w:t xml:space="preserve">Tất cả các máy đều phải có bảng thông số đặc trưng; Bảng thông số </w:t>
            </w:r>
            <w:r w:rsidRPr="00F35F17">
              <w:rPr>
                <w:sz w:val="28"/>
                <w:szCs w:val="28"/>
              </w:rPr>
              <w:lastRenderedPageBreak/>
              <w:t>phải làm bằng vật liệu đủ bền, được lắp đặt chắc chắn trên vỏ máy (hoặc in trực tiếp trên vỏ máy) và được bố trí sao cho dễ đọc; Bảng thông số gồm tối thiểu các nội dung sau:</w:t>
            </w:r>
            <w:r w:rsidRPr="00F35F17">
              <w:rPr>
                <w:sz w:val="28"/>
                <w:szCs w:val="28"/>
              </w:rPr>
              <w:br/>
              <w:t>+ Tên hoặc thương hiệu nhà chế tạo.</w:t>
            </w:r>
          </w:p>
          <w:p w14:paraId="4CEC29B2" w14:textId="77777777" w:rsidR="008A6B5B" w:rsidRPr="00F35F17" w:rsidRDefault="008A6B5B" w:rsidP="00C76F21">
            <w:pPr>
              <w:jc w:val="left"/>
              <w:rPr>
                <w:sz w:val="28"/>
                <w:szCs w:val="28"/>
                <w:lang w:val="sv-SE"/>
              </w:rPr>
            </w:pPr>
            <w:r w:rsidRPr="00F35F17">
              <w:rPr>
                <w:sz w:val="28"/>
                <w:szCs w:val="28"/>
              </w:rPr>
              <w:t>+ Số seri của nhà chế tạo, hoặc nhãn nhận biết.</w:t>
            </w:r>
            <w:r w:rsidRPr="00F35F17">
              <w:rPr>
                <w:sz w:val="28"/>
                <w:szCs w:val="28"/>
              </w:rPr>
              <w:br/>
            </w:r>
            <w:r w:rsidRPr="00F35F17">
              <w:rPr>
                <w:sz w:val="28"/>
                <w:szCs w:val="28"/>
                <w:lang w:val="sv-SE"/>
              </w:rPr>
              <w:t xml:space="preserve">+ Công suất ra danh định. </w:t>
            </w:r>
          </w:p>
          <w:p w14:paraId="1B087AB7" w14:textId="77777777" w:rsidR="008A6B5B" w:rsidRPr="00F35F17" w:rsidRDefault="008A6B5B" w:rsidP="00C76F21">
            <w:pPr>
              <w:jc w:val="left"/>
              <w:rPr>
                <w:sz w:val="28"/>
                <w:szCs w:val="28"/>
                <w:lang w:val="sv-SE"/>
              </w:rPr>
            </w:pPr>
            <w:r w:rsidRPr="00F35F17">
              <w:rPr>
                <w:sz w:val="28"/>
                <w:szCs w:val="28"/>
                <w:lang w:val="sv-SE"/>
              </w:rPr>
              <w:t xml:space="preserve">+ Điện áp danh định. </w:t>
            </w:r>
          </w:p>
          <w:p w14:paraId="2F588B49" w14:textId="77777777" w:rsidR="008A6B5B" w:rsidRPr="00F35F17" w:rsidRDefault="008A6B5B" w:rsidP="00C76F21">
            <w:pPr>
              <w:jc w:val="left"/>
              <w:rPr>
                <w:sz w:val="28"/>
                <w:szCs w:val="28"/>
                <w:lang w:val="sv-SE"/>
              </w:rPr>
            </w:pPr>
            <w:r w:rsidRPr="00F35F17">
              <w:rPr>
                <w:sz w:val="28"/>
                <w:szCs w:val="28"/>
                <w:lang w:val="sv-SE"/>
              </w:rPr>
              <w:t>+ Tần số danh định.</w:t>
            </w:r>
          </w:p>
          <w:p w14:paraId="72E429F6" w14:textId="77777777" w:rsidR="008A6B5B" w:rsidRPr="00F35F17" w:rsidRDefault="008A6B5B" w:rsidP="00C76F21">
            <w:pPr>
              <w:jc w:val="left"/>
              <w:rPr>
                <w:sz w:val="28"/>
                <w:szCs w:val="28"/>
                <w:lang w:val="sv-SE"/>
              </w:rPr>
            </w:pPr>
            <w:r w:rsidRPr="00F35F17">
              <w:rPr>
                <w:sz w:val="28"/>
                <w:szCs w:val="28"/>
                <w:lang w:val="sv-SE"/>
              </w:rPr>
              <w:t>+ Hệ số công suất danh định.</w:t>
            </w:r>
          </w:p>
          <w:p w14:paraId="362AB648" w14:textId="77777777" w:rsidR="008A6B5B" w:rsidRPr="00F35F17" w:rsidRDefault="008A6B5B" w:rsidP="00C76F21">
            <w:pPr>
              <w:jc w:val="left"/>
              <w:rPr>
                <w:sz w:val="28"/>
                <w:szCs w:val="28"/>
                <w:lang w:val="sv-SE"/>
              </w:rPr>
            </w:pPr>
            <w:r w:rsidRPr="00F35F17">
              <w:rPr>
                <w:sz w:val="28"/>
                <w:szCs w:val="28"/>
                <w:lang w:val="sv-SE"/>
              </w:rPr>
              <w:t>+ Kích thước, khối lượng tổng của máy phát.</w:t>
            </w:r>
          </w:p>
        </w:tc>
        <w:tc>
          <w:tcPr>
            <w:tcW w:w="1275" w:type="dxa"/>
            <w:tcBorders>
              <w:top w:val="single" w:sz="4" w:space="0" w:color="auto"/>
              <w:left w:val="single" w:sz="4" w:space="0" w:color="auto"/>
              <w:bottom w:val="single" w:sz="4" w:space="0" w:color="auto"/>
              <w:right w:val="single" w:sz="4" w:space="0" w:color="auto"/>
            </w:tcBorders>
            <w:vAlign w:val="center"/>
          </w:tcPr>
          <w:p w14:paraId="1F9FC1FF"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4EE2254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684763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D083D95"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02F48E1" w14:textId="77777777" w:rsidR="008A6B5B" w:rsidRPr="00F35F17" w:rsidRDefault="008A6B5B" w:rsidP="00C76F21">
            <w:pPr>
              <w:ind w:hanging="2"/>
              <w:jc w:val="left"/>
              <w:rPr>
                <w:sz w:val="28"/>
                <w:szCs w:val="28"/>
              </w:rPr>
            </w:pPr>
            <w:r w:rsidRPr="00F35F17">
              <w:rPr>
                <w:sz w:val="28"/>
                <w:szCs w:val="28"/>
              </w:rPr>
              <w:t>Tài liệu kèm theo</w:t>
            </w:r>
          </w:p>
        </w:tc>
        <w:tc>
          <w:tcPr>
            <w:tcW w:w="4395" w:type="dxa"/>
            <w:tcBorders>
              <w:top w:val="single" w:sz="4" w:space="0" w:color="auto"/>
              <w:left w:val="single" w:sz="4" w:space="0" w:color="auto"/>
              <w:bottom w:val="single" w:sz="4" w:space="0" w:color="auto"/>
              <w:right w:val="single" w:sz="4" w:space="0" w:color="auto"/>
            </w:tcBorders>
            <w:vAlign w:val="center"/>
          </w:tcPr>
          <w:p w14:paraId="110BD215" w14:textId="77777777" w:rsidR="008A6B5B" w:rsidRPr="00F35F17" w:rsidRDefault="008A6B5B" w:rsidP="00C76F21">
            <w:pPr>
              <w:ind w:hanging="2"/>
              <w:jc w:val="left"/>
              <w:rPr>
                <w:sz w:val="28"/>
                <w:szCs w:val="28"/>
              </w:rPr>
            </w:pPr>
            <w:r w:rsidRPr="00F35F17">
              <w:rPr>
                <w:sz w:val="28"/>
                <w:szCs w:val="28"/>
              </w:rPr>
              <w:t>+ Tài liệu kỹ thuật (Tiếng Anh hoặc Tiếng Việt)</w:t>
            </w:r>
          </w:p>
          <w:p w14:paraId="0D872A27" w14:textId="77777777" w:rsidR="008A6B5B" w:rsidRPr="00F35F17" w:rsidRDefault="008A6B5B" w:rsidP="00C76F21">
            <w:pPr>
              <w:ind w:hanging="2"/>
              <w:jc w:val="left"/>
              <w:rPr>
                <w:sz w:val="28"/>
                <w:szCs w:val="28"/>
              </w:rPr>
            </w:pPr>
            <w:r w:rsidRPr="00F35F17">
              <w:rPr>
                <w:sz w:val="28"/>
                <w:szCs w:val="28"/>
              </w:rPr>
              <w:t>+ Tài liệu hướng dẫn vận hành (Tiếng Việt)</w:t>
            </w:r>
          </w:p>
        </w:tc>
        <w:tc>
          <w:tcPr>
            <w:tcW w:w="1275" w:type="dxa"/>
            <w:tcBorders>
              <w:top w:val="single" w:sz="4" w:space="0" w:color="auto"/>
              <w:left w:val="single" w:sz="4" w:space="0" w:color="auto"/>
              <w:bottom w:val="single" w:sz="4" w:space="0" w:color="auto"/>
              <w:right w:val="single" w:sz="4" w:space="0" w:color="auto"/>
            </w:tcBorders>
            <w:vAlign w:val="center"/>
          </w:tcPr>
          <w:p w14:paraId="1568C85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FD9EDC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FBC25A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2B6E993"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E2B99F2" w14:textId="77777777" w:rsidR="008A6B5B" w:rsidRPr="00F35F17" w:rsidRDefault="008A6B5B" w:rsidP="00C76F21">
            <w:pPr>
              <w:ind w:hanging="2"/>
              <w:jc w:val="left"/>
              <w:rPr>
                <w:sz w:val="28"/>
                <w:szCs w:val="28"/>
              </w:rPr>
            </w:pPr>
            <w:r w:rsidRPr="00F35F17">
              <w:rPr>
                <w:sz w:val="28"/>
                <w:szCs w:val="28"/>
              </w:rPr>
              <w:t>Loại máy</w:t>
            </w:r>
          </w:p>
        </w:tc>
        <w:tc>
          <w:tcPr>
            <w:tcW w:w="4395" w:type="dxa"/>
            <w:tcBorders>
              <w:top w:val="single" w:sz="4" w:space="0" w:color="auto"/>
              <w:left w:val="single" w:sz="4" w:space="0" w:color="auto"/>
              <w:bottom w:val="single" w:sz="4" w:space="0" w:color="auto"/>
              <w:right w:val="single" w:sz="4" w:space="0" w:color="auto"/>
            </w:tcBorders>
            <w:vAlign w:val="center"/>
          </w:tcPr>
          <w:p w14:paraId="19BDC856" w14:textId="77777777" w:rsidR="008A6B5B" w:rsidRPr="00F35F17" w:rsidRDefault="008A6B5B" w:rsidP="00C76F21">
            <w:pPr>
              <w:ind w:hanging="2"/>
              <w:jc w:val="left"/>
              <w:rPr>
                <w:sz w:val="28"/>
                <w:szCs w:val="28"/>
              </w:rPr>
            </w:pPr>
            <w:r w:rsidRPr="00F35F17">
              <w:rPr>
                <w:sz w:val="28"/>
                <w:szCs w:val="28"/>
              </w:rPr>
              <w:t>Máy phát điện chạy dầu Diesel mới 100%, có vỏ chống ồn đồng bộ, vận hành bằng phím bấm mềm trên bảng điều khiển máy phát và ổ khóa điện đề nổ trong trường hợp bảng điều khiển bị lỗi; không chổi than, tự động kích từ; tự động điều chỉnh điện áp khi có sự thay đổi về mức tải bằng AVR; có bộ sạc ắc quy kèm theo máy, ắc quy kín khí.</w:t>
            </w:r>
          </w:p>
        </w:tc>
        <w:tc>
          <w:tcPr>
            <w:tcW w:w="1275" w:type="dxa"/>
            <w:tcBorders>
              <w:top w:val="single" w:sz="4" w:space="0" w:color="auto"/>
              <w:left w:val="single" w:sz="4" w:space="0" w:color="auto"/>
              <w:bottom w:val="single" w:sz="4" w:space="0" w:color="auto"/>
              <w:right w:val="single" w:sz="4" w:space="0" w:color="auto"/>
            </w:tcBorders>
            <w:vAlign w:val="center"/>
          </w:tcPr>
          <w:p w14:paraId="20BB429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AF763C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61BF76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FFD7FBD"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B1A4A1A" w14:textId="77777777" w:rsidR="008A6B5B" w:rsidRPr="00F35F17" w:rsidRDefault="008A6B5B" w:rsidP="00C76F21">
            <w:pPr>
              <w:ind w:hanging="2"/>
              <w:jc w:val="left"/>
              <w:rPr>
                <w:b/>
                <w:sz w:val="28"/>
                <w:szCs w:val="28"/>
              </w:rPr>
            </w:pPr>
            <w:r w:rsidRPr="00F35F17">
              <w:rPr>
                <w:sz w:val="28"/>
                <w:szCs w:val="28"/>
              </w:rPr>
              <w:t>Công suất liên tục (100% tải)</w:t>
            </w:r>
          </w:p>
        </w:tc>
        <w:tc>
          <w:tcPr>
            <w:tcW w:w="4395" w:type="dxa"/>
            <w:tcBorders>
              <w:top w:val="single" w:sz="4" w:space="0" w:color="auto"/>
              <w:left w:val="single" w:sz="4" w:space="0" w:color="auto"/>
              <w:bottom w:val="single" w:sz="4" w:space="0" w:color="auto"/>
              <w:right w:val="single" w:sz="4" w:space="0" w:color="auto"/>
            </w:tcBorders>
            <w:vAlign w:val="center"/>
          </w:tcPr>
          <w:p w14:paraId="3A99BC7C" w14:textId="77777777" w:rsidR="008A6B5B" w:rsidRPr="00F35F17" w:rsidRDefault="008A6B5B" w:rsidP="00C76F21">
            <w:pPr>
              <w:ind w:hanging="2"/>
              <w:jc w:val="left"/>
              <w:rPr>
                <w:b/>
                <w:sz w:val="28"/>
                <w:szCs w:val="28"/>
              </w:rPr>
            </w:pPr>
            <w:r w:rsidRPr="00F35F17">
              <w:rPr>
                <w:sz w:val="28"/>
                <w:szCs w:val="28"/>
              </w:rPr>
              <w:t xml:space="preserve">≥ 8.5 </w:t>
            </w:r>
            <w:r w:rsidRPr="00F35F17">
              <w:rPr>
                <w:sz w:val="28"/>
                <w:szCs w:val="28"/>
                <w:lang w:val="vi-VN"/>
              </w:rPr>
              <w:t>k</w:t>
            </w:r>
            <w:r w:rsidRPr="00F35F17">
              <w:rPr>
                <w:sz w:val="28"/>
                <w:szCs w:val="28"/>
              </w:rPr>
              <w:t>VA</w:t>
            </w:r>
          </w:p>
        </w:tc>
        <w:tc>
          <w:tcPr>
            <w:tcW w:w="1275" w:type="dxa"/>
            <w:tcBorders>
              <w:top w:val="single" w:sz="4" w:space="0" w:color="auto"/>
              <w:left w:val="single" w:sz="4" w:space="0" w:color="auto"/>
              <w:bottom w:val="single" w:sz="4" w:space="0" w:color="auto"/>
              <w:right w:val="single" w:sz="4" w:space="0" w:color="auto"/>
            </w:tcBorders>
            <w:vAlign w:val="center"/>
          </w:tcPr>
          <w:p w14:paraId="36E0B06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4DBFA3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22D297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9EF5DA5"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EE86F5D" w14:textId="77777777" w:rsidR="008A6B5B" w:rsidRPr="00F35F17" w:rsidRDefault="008A6B5B" w:rsidP="00C76F21">
            <w:pPr>
              <w:ind w:hanging="2"/>
              <w:jc w:val="left"/>
              <w:rPr>
                <w:b/>
                <w:sz w:val="28"/>
                <w:szCs w:val="28"/>
              </w:rPr>
            </w:pPr>
            <w:r w:rsidRPr="00F35F17">
              <w:rPr>
                <w:sz w:val="28"/>
                <w:szCs w:val="28"/>
              </w:rPr>
              <w:t>Công suất dự phòng</w:t>
            </w:r>
          </w:p>
        </w:tc>
        <w:tc>
          <w:tcPr>
            <w:tcW w:w="4395" w:type="dxa"/>
            <w:tcBorders>
              <w:top w:val="single" w:sz="4" w:space="0" w:color="auto"/>
              <w:left w:val="single" w:sz="4" w:space="0" w:color="auto"/>
              <w:bottom w:val="single" w:sz="4" w:space="0" w:color="auto"/>
              <w:right w:val="single" w:sz="4" w:space="0" w:color="auto"/>
            </w:tcBorders>
            <w:vAlign w:val="center"/>
          </w:tcPr>
          <w:p w14:paraId="46051641" w14:textId="77777777" w:rsidR="008A6B5B" w:rsidRPr="00F35F17" w:rsidRDefault="008A6B5B" w:rsidP="00C76F21">
            <w:pPr>
              <w:ind w:hanging="2"/>
              <w:jc w:val="left"/>
              <w:rPr>
                <w:b/>
                <w:sz w:val="28"/>
                <w:szCs w:val="28"/>
              </w:rPr>
            </w:pPr>
            <w:r w:rsidRPr="00F35F17">
              <w:rPr>
                <w:sz w:val="28"/>
                <w:szCs w:val="28"/>
              </w:rPr>
              <w:t xml:space="preserve">≥ </w:t>
            </w:r>
            <w:r w:rsidRPr="00F35F17">
              <w:rPr>
                <w:sz w:val="28"/>
                <w:szCs w:val="28"/>
                <w:lang w:val="vi-VN"/>
              </w:rPr>
              <w:t>9.35 k</w:t>
            </w:r>
            <w:r w:rsidRPr="00F35F17">
              <w:rPr>
                <w:sz w:val="28"/>
                <w:szCs w:val="28"/>
              </w:rPr>
              <w:t>VA</w:t>
            </w:r>
          </w:p>
        </w:tc>
        <w:tc>
          <w:tcPr>
            <w:tcW w:w="1275" w:type="dxa"/>
            <w:tcBorders>
              <w:top w:val="single" w:sz="4" w:space="0" w:color="auto"/>
              <w:left w:val="single" w:sz="4" w:space="0" w:color="auto"/>
              <w:bottom w:val="single" w:sz="4" w:space="0" w:color="auto"/>
              <w:right w:val="single" w:sz="4" w:space="0" w:color="auto"/>
            </w:tcBorders>
            <w:vAlign w:val="center"/>
          </w:tcPr>
          <w:p w14:paraId="4C33A2C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3F8FDC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92E173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99D8B09"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BEB9DF3" w14:textId="77777777" w:rsidR="008A6B5B" w:rsidRPr="00F35F17" w:rsidRDefault="008A6B5B" w:rsidP="00C76F21">
            <w:pPr>
              <w:ind w:hanging="2"/>
              <w:jc w:val="left"/>
              <w:rPr>
                <w:b/>
                <w:sz w:val="28"/>
                <w:szCs w:val="28"/>
              </w:rPr>
            </w:pPr>
            <w:r w:rsidRPr="00F35F17">
              <w:rPr>
                <w:sz w:val="28"/>
                <w:szCs w:val="28"/>
              </w:rPr>
              <w:t>Điện áp định mức</w:t>
            </w:r>
          </w:p>
        </w:tc>
        <w:tc>
          <w:tcPr>
            <w:tcW w:w="4395" w:type="dxa"/>
            <w:tcBorders>
              <w:top w:val="single" w:sz="4" w:space="0" w:color="auto"/>
              <w:left w:val="single" w:sz="4" w:space="0" w:color="auto"/>
              <w:bottom w:val="single" w:sz="4" w:space="0" w:color="auto"/>
              <w:right w:val="single" w:sz="4" w:space="0" w:color="auto"/>
            </w:tcBorders>
            <w:vAlign w:val="center"/>
          </w:tcPr>
          <w:p w14:paraId="191770A3" w14:textId="77777777" w:rsidR="008A6B5B" w:rsidRPr="00F35F17" w:rsidRDefault="008A6B5B" w:rsidP="00C76F21">
            <w:pPr>
              <w:ind w:hanging="2"/>
              <w:jc w:val="left"/>
              <w:rPr>
                <w:b/>
                <w:sz w:val="28"/>
                <w:szCs w:val="28"/>
              </w:rPr>
            </w:pPr>
            <w:r w:rsidRPr="00F35F17">
              <w:rPr>
                <w:sz w:val="28"/>
                <w:szCs w:val="28"/>
              </w:rPr>
              <w:t>220-230V, ±1</w:t>
            </w:r>
            <w:r w:rsidRPr="00F35F17">
              <w:rPr>
                <w:sz w:val="28"/>
                <w:szCs w:val="28"/>
                <w:lang w:val="vi-VN"/>
              </w:rPr>
              <w:t>,5</w:t>
            </w:r>
            <w:r w:rsidRPr="00F35F17">
              <w:rPr>
                <w:sz w:val="28"/>
                <w:szCs w:val="28"/>
              </w:rPr>
              <w:t>%, xoay chiều</w:t>
            </w:r>
          </w:p>
        </w:tc>
        <w:tc>
          <w:tcPr>
            <w:tcW w:w="1275" w:type="dxa"/>
            <w:tcBorders>
              <w:top w:val="single" w:sz="4" w:space="0" w:color="auto"/>
              <w:left w:val="single" w:sz="4" w:space="0" w:color="auto"/>
              <w:bottom w:val="single" w:sz="4" w:space="0" w:color="auto"/>
              <w:right w:val="single" w:sz="4" w:space="0" w:color="auto"/>
            </w:tcBorders>
            <w:vAlign w:val="center"/>
          </w:tcPr>
          <w:p w14:paraId="3348CC5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AD42F7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6684B9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83C6B4C"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0ED1ACD" w14:textId="77777777" w:rsidR="008A6B5B" w:rsidRPr="00F35F17" w:rsidRDefault="008A6B5B" w:rsidP="00C76F21">
            <w:pPr>
              <w:ind w:hanging="2"/>
              <w:jc w:val="left"/>
              <w:rPr>
                <w:sz w:val="28"/>
                <w:szCs w:val="28"/>
              </w:rPr>
            </w:pPr>
            <w:r w:rsidRPr="00F35F17">
              <w:rPr>
                <w:sz w:val="28"/>
                <w:szCs w:val="28"/>
              </w:rPr>
              <w:t>Dao động điện áp</w:t>
            </w:r>
            <w:r w:rsidRPr="00F35F17">
              <w:rPr>
                <w:sz w:val="28"/>
                <w:szCs w:val="28"/>
                <w:lang w:val="vi-VN"/>
              </w:rPr>
              <w:t xml:space="preserve"> </w:t>
            </w:r>
            <w:r w:rsidRPr="00F35F17">
              <w:rPr>
                <w:sz w:val="28"/>
                <w:szCs w:val="28"/>
              </w:rPr>
              <w:t>(từ không tải đến 100% tải)</w:t>
            </w:r>
          </w:p>
        </w:tc>
        <w:tc>
          <w:tcPr>
            <w:tcW w:w="4395" w:type="dxa"/>
            <w:tcBorders>
              <w:top w:val="single" w:sz="4" w:space="0" w:color="auto"/>
              <w:left w:val="single" w:sz="4" w:space="0" w:color="auto"/>
              <w:bottom w:val="single" w:sz="4" w:space="0" w:color="auto"/>
              <w:right w:val="single" w:sz="4" w:space="0" w:color="auto"/>
            </w:tcBorders>
            <w:vAlign w:val="center"/>
          </w:tcPr>
          <w:p w14:paraId="3329FC4C" w14:textId="77777777" w:rsidR="008A6B5B" w:rsidRPr="00F35F17" w:rsidRDefault="008A6B5B" w:rsidP="00C76F21">
            <w:pPr>
              <w:ind w:hanging="2"/>
              <w:jc w:val="left"/>
              <w:rPr>
                <w:sz w:val="28"/>
                <w:szCs w:val="28"/>
              </w:rPr>
            </w:pPr>
            <w:r w:rsidRPr="00F35F17">
              <w:rPr>
                <w:sz w:val="28"/>
                <w:szCs w:val="28"/>
              </w:rPr>
              <w:t>≤ ±1</w:t>
            </w:r>
            <w:r w:rsidRPr="00F35F17">
              <w:rPr>
                <w:sz w:val="28"/>
                <w:szCs w:val="28"/>
                <w:lang w:val="vi-VN"/>
              </w:rPr>
              <w:t>,5</w:t>
            </w:r>
            <w:r w:rsidRPr="00F35F1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6CC0B09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742BD6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0ECF92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A29BF45"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E9B8FDB" w14:textId="77777777" w:rsidR="008A6B5B" w:rsidRPr="00F35F17" w:rsidRDefault="008A6B5B" w:rsidP="00C76F21">
            <w:pPr>
              <w:ind w:hanging="2"/>
              <w:jc w:val="left"/>
              <w:rPr>
                <w:b/>
                <w:sz w:val="28"/>
                <w:szCs w:val="28"/>
              </w:rPr>
            </w:pPr>
            <w:r w:rsidRPr="00F35F17">
              <w:rPr>
                <w:sz w:val="28"/>
                <w:szCs w:val="28"/>
              </w:rPr>
              <w:t>Số pha, số dây</w:t>
            </w:r>
          </w:p>
        </w:tc>
        <w:tc>
          <w:tcPr>
            <w:tcW w:w="4395" w:type="dxa"/>
            <w:tcBorders>
              <w:top w:val="single" w:sz="4" w:space="0" w:color="auto"/>
              <w:left w:val="single" w:sz="4" w:space="0" w:color="auto"/>
              <w:bottom w:val="single" w:sz="4" w:space="0" w:color="auto"/>
              <w:right w:val="single" w:sz="4" w:space="0" w:color="auto"/>
            </w:tcBorders>
            <w:vAlign w:val="center"/>
          </w:tcPr>
          <w:p w14:paraId="60EAC3EF" w14:textId="77777777" w:rsidR="008A6B5B" w:rsidRPr="00F35F17" w:rsidRDefault="008A6B5B" w:rsidP="00C76F21">
            <w:pPr>
              <w:ind w:hanging="2"/>
              <w:jc w:val="left"/>
              <w:rPr>
                <w:b/>
                <w:sz w:val="28"/>
                <w:szCs w:val="28"/>
              </w:rPr>
            </w:pPr>
            <w:r w:rsidRPr="00F35F17">
              <w:rPr>
                <w:sz w:val="28"/>
                <w:szCs w:val="28"/>
              </w:rPr>
              <w:t>1 pha, 2 dây</w:t>
            </w:r>
          </w:p>
        </w:tc>
        <w:tc>
          <w:tcPr>
            <w:tcW w:w="1275" w:type="dxa"/>
            <w:tcBorders>
              <w:top w:val="single" w:sz="4" w:space="0" w:color="auto"/>
              <w:left w:val="single" w:sz="4" w:space="0" w:color="auto"/>
              <w:bottom w:val="single" w:sz="4" w:space="0" w:color="auto"/>
              <w:right w:val="single" w:sz="4" w:space="0" w:color="auto"/>
            </w:tcBorders>
            <w:vAlign w:val="center"/>
          </w:tcPr>
          <w:p w14:paraId="296B9FF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0E3742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CC366A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E2025D7"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2587190" w14:textId="77777777" w:rsidR="008A6B5B" w:rsidRPr="00F35F17" w:rsidRDefault="008A6B5B" w:rsidP="00C76F21">
            <w:pPr>
              <w:ind w:hanging="2"/>
              <w:jc w:val="left"/>
              <w:rPr>
                <w:b/>
                <w:sz w:val="28"/>
                <w:szCs w:val="28"/>
              </w:rPr>
            </w:pPr>
            <w:r w:rsidRPr="00F35F17">
              <w:rPr>
                <w:sz w:val="28"/>
                <w:szCs w:val="28"/>
              </w:rPr>
              <w:t>Hệ số công suất</w:t>
            </w:r>
          </w:p>
        </w:tc>
        <w:tc>
          <w:tcPr>
            <w:tcW w:w="4395" w:type="dxa"/>
            <w:tcBorders>
              <w:top w:val="single" w:sz="4" w:space="0" w:color="auto"/>
              <w:left w:val="single" w:sz="4" w:space="0" w:color="auto"/>
              <w:bottom w:val="single" w:sz="4" w:space="0" w:color="auto"/>
              <w:right w:val="single" w:sz="4" w:space="0" w:color="auto"/>
            </w:tcBorders>
            <w:vAlign w:val="center"/>
          </w:tcPr>
          <w:p w14:paraId="36096D97" w14:textId="77777777" w:rsidR="008A6B5B" w:rsidRPr="00F35F17" w:rsidRDefault="008A6B5B" w:rsidP="00C76F21">
            <w:pPr>
              <w:ind w:hanging="2"/>
              <w:jc w:val="left"/>
              <w:rPr>
                <w:b/>
                <w:sz w:val="28"/>
                <w:szCs w:val="28"/>
              </w:rPr>
            </w:pPr>
            <w:r w:rsidRPr="00F35F17">
              <w:rPr>
                <w:sz w:val="28"/>
                <w:szCs w:val="28"/>
              </w:rPr>
              <w:t>Cos ϕ  = 1</w:t>
            </w:r>
          </w:p>
        </w:tc>
        <w:tc>
          <w:tcPr>
            <w:tcW w:w="1275" w:type="dxa"/>
            <w:tcBorders>
              <w:top w:val="single" w:sz="4" w:space="0" w:color="auto"/>
              <w:left w:val="single" w:sz="4" w:space="0" w:color="auto"/>
              <w:bottom w:val="single" w:sz="4" w:space="0" w:color="auto"/>
              <w:right w:val="single" w:sz="4" w:space="0" w:color="auto"/>
            </w:tcBorders>
            <w:vAlign w:val="center"/>
          </w:tcPr>
          <w:p w14:paraId="22BE1040"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70822B48" w14:textId="77777777" w:rsidR="008A6B5B" w:rsidRPr="00F35F17" w:rsidRDefault="008A6B5B" w:rsidP="00C76F21">
            <w:pPr>
              <w:ind w:hanging="2"/>
              <w:jc w:val="center"/>
              <w:rPr>
                <w:sz w:val="28"/>
                <w:szCs w:val="28"/>
              </w:rPr>
            </w:pPr>
          </w:p>
        </w:tc>
      </w:tr>
      <w:tr w:rsidR="008A6B5B" w:rsidRPr="00F35F17" w14:paraId="7D62F00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F4644D2"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5CB2DEA" w14:textId="77777777" w:rsidR="008A6B5B" w:rsidRPr="00F35F17" w:rsidRDefault="008A6B5B" w:rsidP="00C76F21">
            <w:pPr>
              <w:ind w:hanging="2"/>
              <w:jc w:val="left"/>
              <w:rPr>
                <w:b/>
                <w:sz w:val="28"/>
                <w:szCs w:val="28"/>
              </w:rPr>
            </w:pPr>
            <w:r w:rsidRPr="00F35F17">
              <w:rPr>
                <w:sz w:val="28"/>
                <w:szCs w:val="28"/>
              </w:rPr>
              <w:t>Tần số</w:t>
            </w:r>
          </w:p>
        </w:tc>
        <w:tc>
          <w:tcPr>
            <w:tcW w:w="4395" w:type="dxa"/>
            <w:tcBorders>
              <w:top w:val="single" w:sz="4" w:space="0" w:color="auto"/>
              <w:left w:val="single" w:sz="4" w:space="0" w:color="auto"/>
              <w:bottom w:val="single" w:sz="4" w:space="0" w:color="auto"/>
              <w:right w:val="single" w:sz="4" w:space="0" w:color="auto"/>
            </w:tcBorders>
            <w:vAlign w:val="center"/>
          </w:tcPr>
          <w:p w14:paraId="1EAD4D24" w14:textId="77777777" w:rsidR="008A6B5B" w:rsidRPr="00F35F17" w:rsidRDefault="008A6B5B" w:rsidP="00C76F21">
            <w:pPr>
              <w:ind w:hanging="2"/>
              <w:jc w:val="left"/>
              <w:rPr>
                <w:b/>
                <w:sz w:val="28"/>
                <w:szCs w:val="28"/>
              </w:rPr>
            </w:pPr>
            <w:r w:rsidRPr="00F35F17">
              <w:rPr>
                <w:sz w:val="28"/>
                <w:szCs w:val="28"/>
              </w:rPr>
              <w:t>50 Hz, ±1,5%</w:t>
            </w:r>
          </w:p>
        </w:tc>
        <w:tc>
          <w:tcPr>
            <w:tcW w:w="1275" w:type="dxa"/>
            <w:tcBorders>
              <w:top w:val="single" w:sz="4" w:space="0" w:color="auto"/>
              <w:left w:val="single" w:sz="4" w:space="0" w:color="auto"/>
              <w:bottom w:val="single" w:sz="4" w:space="0" w:color="auto"/>
              <w:right w:val="single" w:sz="4" w:space="0" w:color="auto"/>
            </w:tcBorders>
            <w:vAlign w:val="center"/>
          </w:tcPr>
          <w:p w14:paraId="79751D7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CF851B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0A018B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7A0337C"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7E3F330" w14:textId="77777777" w:rsidR="008A6B5B" w:rsidRPr="00F35F17" w:rsidRDefault="008A6B5B" w:rsidP="00C76F21">
            <w:pPr>
              <w:ind w:hanging="2"/>
              <w:jc w:val="left"/>
              <w:rPr>
                <w:sz w:val="28"/>
                <w:szCs w:val="28"/>
              </w:rPr>
            </w:pPr>
            <w:r w:rsidRPr="00F35F17">
              <w:rPr>
                <w:sz w:val="28"/>
                <w:szCs w:val="28"/>
              </w:rPr>
              <w:t>Dao động tần số (từ không tải đến 100% tải)</w:t>
            </w:r>
          </w:p>
        </w:tc>
        <w:tc>
          <w:tcPr>
            <w:tcW w:w="4395" w:type="dxa"/>
            <w:tcBorders>
              <w:top w:val="single" w:sz="4" w:space="0" w:color="auto"/>
              <w:left w:val="single" w:sz="4" w:space="0" w:color="auto"/>
              <w:bottom w:val="single" w:sz="4" w:space="0" w:color="auto"/>
              <w:right w:val="single" w:sz="4" w:space="0" w:color="auto"/>
            </w:tcBorders>
            <w:vAlign w:val="center"/>
          </w:tcPr>
          <w:p w14:paraId="3EF55BCB" w14:textId="77777777" w:rsidR="008A6B5B" w:rsidRPr="00F35F17" w:rsidRDefault="008A6B5B" w:rsidP="00C76F21">
            <w:pPr>
              <w:ind w:hanging="2"/>
              <w:jc w:val="left"/>
              <w:rPr>
                <w:sz w:val="28"/>
                <w:szCs w:val="28"/>
              </w:rPr>
            </w:pPr>
            <w:r w:rsidRPr="00F35F17">
              <w:rPr>
                <w:sz w:val="28"/>
                <w:szCs w:val="28"/>
              </w:rPr>
              <w:t>≤ ±1,5%</w:t>
            </w:r>
          </w:p>
        </w:tc>
        <w:tc>
          <w:tcPr>
            <w:tcW w:w="1275" w:type="dxa"/>
            <w:tcBorders>
              <w:top w:val="single" w:sz="4" w:space="0" w:color="auto"/>
              <w:left w:val="single" w:sz="4" w:space="0" w:color="auto"/>
              <w:bottom w:val="single" w:sz="4" w:space="0" w:color="auto"/>
              <w:right w:val="single" w:sz="4" w:space="0" w:color="auto"/>
            </w:tcBorders>
            <w:vAlign w:val="center"/>
          </w:tcPr>
          <w:p w14:paraId="65CF4F0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D1819B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65B30E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8E1E387"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CE275DB" w14:textId="77777777" w:rsidR="008A6B5B" w:rsidRPr="00F35F17" w:rsidRDefault="008A6B5B" w:rsidP="00C76F21">
            <w:pPr>
              <w:ind w:hanging="2"/>
              <w:jc w:val="left"/>
              <w:rPr>
                <w:b/>
                <w:sz w:val="28"/>
                <w:szCs w:val="28"/>
              </w:rPr>
            </w:pPr>
            <w:r w:rsidRPr="00F35F17">
              <w:rPr>
                <w:sz w:val="28"/>
                <w:szCs w:val="28"/>
              </w:rPr>
              <w:t>Nhiên liệu sử dụng</w:t>
            </w:r>
          </w:p>
        </w:tc>
        <w:tc>
          <w:tcPr>
            <w:tcW w:w="4395" w:type="dxa"/>
            <w:tcBorders>
              <w:top w:val="single" w:sz="4" w:space="0" w:color="auto"/>
              <w:left w:val="single" w:sz="4" w:space="0" w:color="auto"/>
              <w:bottom w:val="single" w:sz="4" w:space="0" w:color="auto"/>
              <w:right w:val="single" w:sz="4" w:space="0" w:color="auto"/>
            </w:tcBorders>
            <w:vAlign w:val="center"/>
          </w:tcPr>
          <w:p w14:paraId="06D0204D" w14:textId="77777777" w:rsidR="008A6B5B" w:rsidRPr="00F35F17" w:rsidRDefault="008A6B5B" w:rsidP="00C76F21">
            <w:pPr>
              <w:ind w:hanging="2"/>
              <w:jc w:val="left"/>
              <w:rPr>
                <w:b/>
                <w:sz w:val="28"/>
                <w:szCs w:val="28"/>
              </w:rPr>
            </w:pPr>
            <w:r w:rsidRPr="00F35F17">
              <w:rPr>
                <w:sz w:val="28"/>
                <w:szCs w:val="28"/>
              </w:rPr>
              <w:t>Dầu Diesel thông dụng trên thị trường</w:t>
            </w:r>
          </w:p>
        </w:tc>
        <w:tc>
          <w:tcPr>
            <w:tcW w:w="1275" w:type="dxa"/>
            <w:tcBorders>
              <w:top w:val="single" w:sz="4" w:space="0" w:color="auto"/>
              <w:left w:val="single" w:sz="4" w:space="0" w:color="auto"/>
              <w:bottom w:val="single" w:sz="4" w:space="0" w:color="auto"/>
              <w:right w:val="single" w:sz="4" w:space="0" w:color="auto"/>
            </w:tcBorders>
            <w:vAlign w:val="center"/>
          </w:tcPr>
          <w:p w14:paraId="7973DB9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CBCE99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DC9B6B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36F29E4"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AA6D6DD" w14:textId="77777777" w:rsidR="008A6B5B" w:rsidRPr="00F35F17" w:rsidRDefault="008A6B5B" w:rsidP="00C76F21">
            <w:pPr>
              <w:ind w:hanging="2"/>
              <w:jc w:val="left"/>
              <w:rPr>
                <w:b/>
                <w:sz w:val="28"/>
                <w:szCs w:val="28"/>
              </w:rPr>
            </w:pPr>
            <w:r w:rsidRPr="00F35F17">
              <w:rPr>
                <w:sz w:val="28"/>
                <w:szCs w:val="28"/>
              </w:rPr>
              <w:t>Tốc độ vòng quay</w:t>
            </w:r>
          </w:p>
        </w:tc>
        <w:tc>
          <w:tcPr>
            <w:tcW w:w="4395" w:type="dxa"/>
            <w:tcBorders>
              <w:top w:val="single" w:sz="4" w:space="0" w:color="auto"/>
              <w:left w:val="single" w:sz="4" w:space="0" w:color="auto"/>
              <w:bottom w:val="single" w:sz="4" w:space="0" w:color="auto"/>
              <w:right w:val="single" w:sz="4" w:space="0" w:color="auto"/>
            </w:tcBorders>
            <w:vAlign w:val="center"/>
          </w:tcPr>
          <w:p w14:paraId="5D8D9741" w14:textId="77777777" w:rsidR="008A6B5B" w:rsidRPr="00F35F17" w:rsidRDefault="008A6B5B" w:rsidP="00C76F21">
            <w:pPr>
              <w:ind w:hanging="2"/>
              <w:jc w:val="left"/>
              <w:rPr>
                <w:b/>
                <w:sz w:val="28"/>
                <w:szCs w:val="28"/>
              </w:rPr>
            </w:pPr>
            <w:r w:rsidRPr="00F35F17">
              <w:rPr>
                <w:sz w:val="28"/>
                <w:szCs w:val="28"/>
              </w:rPr>
              <w:t>1.500 vòng/phút ±1,5%</w:t>
            </w:r>
          </w:p>
        </w:tc>
        <w:tc>
          <w:tcPr>
            <w:tcW w:w="1275" w:type="dxa"/>
            <w:tcBorders>
              <w:top w:val="single" w:sz="4" w:space="0" w:color="auto"/>
              <w:left w:val="single" w:sz="4" w:space="0" w:color="auto"/>
              <w:bottom w:val="single" w:sz="4" w:space="0" w:color="auto"/>
              <w:right w:val="single" w:sz="4" w:space="0" w:color="auto"/>
            </w:tcBorders>
            <w:vAlign w:val="center"/>
          </w:tcPr>
          <w:p w14:paraId="1BF0709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21BC10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45F783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E7242CC"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079632C" w14:textId="77777777" w:rsidR="008A6B5B" w:rsidRPr="00F35F17" w:rsidRDefault="008A6B5B" w:rsidP="00C76F21">
            <w:pPr>
              <w:ind w:hanging="2"/>
              <w:jc w:val="left"/>
              <w:rPr>
                <w:b/>
                <w:sz w:val="28"/>
                <w:szCs w:val="28"/>
              </w:rPr>
            </w:pPr>
            <w:r w:rsidRPr="00F35F17">
              <w:rPr>
                <w:sz w:val="28"/>
                <w:szCs w:val="28"/>
              </w:rPr>
              <w:t>Hệ thống khởi động</w:t>
            </w:r>
          </w:p>
        </w:tc>
        <w:tc>
          <w:tcPr>
            <w:tcW w:w="4395" w:type="dxa"/>
            <w:tcBorders>
              <w:top w:val="single" w:sz="4" w:space="0" w:color="auto"/>
              <w:left w:val="single" w:sz="4" w:space="0" w:color="auto"/>
              <w:bottom w:val="single" w:sz="4" w:space="0" w:color="auto"/>
              <w:right w:val="single" w:sz="4" w:space="0" w:color="auto"/>
            </w:tcBorders>
            <w:vAlign w:val="center"/>
          </w:tcPr>
          <w:p w14:paraId="7BDE91BB" w14:textId="77777777" w:rsidR="008A6B5B" w:rsidRPr="00F35F17" w:rsidRDefault="008A6B5B" w:rsidP="00C76F21">
            <w:pPr>
              <w:ind w:hanging="2"/>
              <w:jc w:val="left"/>
              <w:rPr>
                <w:b/>
                <w:sz w:val="28"/>
                <w:szCs w:val="28"/>
              </w:rPr>
            </w:pPr>
            <w:r w:rsidRPr="00F35F17">
              <w:rPr>
                <w:sz w:val="28"/>
                <w:szCs w:val="28"/>
              </w:rPr>
              <w:t>Khởi động đề điện bằng ắc quy kín khí 12V, tự động sạc điện khi chạy máy</w:t>
            </w:r>
          </w:p>
        </w:tc>
        <w:tc>
          <w:tcPr>
            <w:tcW w:w="1275" w:type="dxa"/>
            <w:tcBorders>
              <w:top w:val="single" w:sz="4" w:space="0" w:color="auto"/>
              <w:left w:val="single" w:sz="4" w:space="0" w:color="auto"/>
              <w:bottom w:val="single" w:sz="4" w:space="0" w:color="auto"/>
              <w:right w:val="single" w:sz="4" w:space="0" w:color="auto"/>
            </w:tcBorders>
            <w:vAlign w:val="center"/>
          </w:tcPr>
          <w:p w14:paraId="2489B1C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17659C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07C7A0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D92D987"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5AFCED6" w14:textId="77777777" w:rsidR="008A6B5B" w:rsidRPr="00F35F17" w:rsidRDefault="008A6B5B" w:rsidP="00C76F21">
            <w:pPr>
              <w:ind w:hanging="2"/>
              <w:jc w:val="left"/>
              <w:rPr>
                <w:b/>
                <w:sz w:val="28"/>
                <w:szCs w:val="28"/>
              </w:rPr>
            </w:pPr>
            <w:r w:rsidRPr="00F35F17">
              <w:rPr>
                <w:sz w:val="28"/>
                <w:szCs w:val="28"/>
              </w:rPr>
              <w:t>Cơ cấu truyền động</w:t>
            </w:r>
          </w:p>
        </w:tc>
        <w:tc>
          <w:tcPr>
            <w:tcW w:w="4395" w:type="dxa"/>
            <w:tcBorders>
              <w:top w:val="single" w:sz="4" w:space="0" w:color="auto"/>
              <w:left w:val="single" w:sz="4" w:space="0" w:color="auto"/>
              <w:bottom w:val="single" w:sz="4" w:space="0" w:color="auto"/>
              <w:right w:val="single" w:sz="4" w:space="0" w:color="auto"/>
            </w:tcBorders>
            <w:vAlign w:val="center"/>
          </w:tcPr>
          <w:p w14:paraId="649EA375" w14:textId="77777777" w:rsidR="008A6B5B" w:rsidRPr="00F35F17" w:rsidRDefault="008A6B5B" w:rsidP="00C76F21">
            <w:pPr>
              <w:ind w:hanging="2"/>
              <w:jc w:val="left"/>
              <w:rPr>
                <w:b/>
                <w:sz w:val="28"/>
                <w:szCs w:val="28"/>
              </w:rPr>
            </w:pPr>
            <w:r w:rsidRPr="00F35F17">
              <w:rPr>
                <w:sz w:val="28"/>
                <w:szCs w:val="28"/>
              </w:rPr>
              <w:t>Trực tiếp bằng khớp nối đồng trục</w:t>
            </w:r>
          </w:p>
        </w:tc>
        <w:tc>
          <w:tcPr>
            <w:tcW w:w="1275" w:type="dxa"/>
            <w:tcBorders>
              <w:top w:val="single" w:sz="4" w:space="0" w:color="auto"/>
              <w:left w:val="single" w:sz="4" w:space="0" w:color="auto"/>
              <w:bottom w:val="single" w:sz="4" w:space="0" w:color="auto"/>
              <w:right w:val="single" w:sz="4" w:space="0" w:color="auto"/>
            </w:tcBorders>
            <w:vAlign w:val="center"/>
          </w:tcPr>
          <w:p w14:paraId="34F1B6C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7FE43D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1933B5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2611A02"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22F878E" w14:textId="77777777" w:rsidR="008A6B5B" w:rsidRPr="00F35F17" w:rsidRDefault="008A6B5B" w:rsidP="00C76F21">
            <w:pPr>
              <w:ind w:hanging="2"/>
              <w:jc w:val="left"/>
              <w:rPr>
                <w:b/>
                <w:sz w:val="28"/>
                <w:szCs w:val="28"/>
              </w:rPr>
            </w:pPr>
            <w:r w:rsidRPr="00F35F17">
              <w:rPr>
                <w:sz w:val="28"/>
                <w:szCs w:val="28"/>
              </w:rPr>
              <w:t>Kết cấu</w:t>
            </w:r>
          </w:p>
        </w:tc>
        <w:tc>
          <w:tcPr>
            <w:tcW w:w="4395" w:type="dxa"/>
            <w:tcBorders>
              <w:top w:val="single" w:sz="4" w:space="0" w:color="auto"/>
              <w:left w:val="single" w:sz="4" w:space="0" w:color="auto"/>
              <w:bottom w:val="single" w:sz="4" w:space="0" w:color="auto"/>
              <w:right w:val="single" w:sz="4" w:space="0" w:color="auto"/>
            </w:tcBorders>
            <w:vAlign w:val="center"/>
          </w:tcPr>
          <w:p w14:paraId="047041B5" w14:textId="77777777" w:rsidR="008A6B5B" w:rsidRPr="00F35F17" w:rsidRDefault="008A6B5B" w:rsidP="00C76F21">
            <w:pPr>
              <w:ind w:hanging="2"/>
              <w:jc w:val="left"/>
              <w:rPr>
                <w:b/>
                <w:sz w:val="28"/>
                <w:szCs w:val="28"/>
              </w:rPr>
            </w:pPr>
            <w:r w:rsidRPr="00F35F17">
              <w:rPr>
                <w:sz w:val="28"/>
                <w:szCs w:val="28"/>
              </w:rPr>
              <w:t>Phần động cơ và đầu phát điện được nối ghép với nhau bằng cơ cấu khớp nối đồng trục, đảm bảo khả năng chịu chấn động cao</w:t>
            </w:r>
          </w:p>
        </w:tc>
        <w:tc>
          <w:tcPr>
            <w:tcW w:w="1275" w:type="dxa"/>
            <w:tcBorders>
              <w:top w:val="single" w:sz="4" w:space="0" w:color="auto"/>
              <w:left w:val="single" w:sz="4" w:space="0" w:color="auto"/>
              <w:bottom w:val="single" w:sz="4" w:space="0" w:color="auto"/>
              <w:right w:val="single" w:sz="4" w:space="0" w:color="auto"/>
            </w:tcBorders>
            <w:vAlign w:val="center"/>
          </w:tcPr>
          <w:p w14:paraId="61957E8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F24606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12B6C4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8575B7B"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A5D5B6C" w14:textId="77777777" w:rsidR="008A6B5B" w:rsidRPr="00F35F17" w:rsidRDefault="008A6B5B" w:rsidP="00C76F21">
            <w:pPr>
              <w:ind w:hanging="2"/>
              <w:jc w:val="left"/>
              <w:rPr>
                <w:b/>
                <w:sz w:val="28"/>
                <w:szCs w:val="28"/>
              </w:rPr>
            </w:pPr>
            <w:r w:rsidRPr="00F35F17">
              <w:rPr>
                <w:sz w:val="28"/>
                <w:szCs w:val="28"/>
              </w:rPr>
              <w:t>Bộ nạp bình ắc quy từ điện lưới</w:t>
            </w:r>
          </w:p>
        </w:tc>
        <w:tc>
          <w:tcPr>
            <w:tcW w:w="4395" w:type="dxa"/>
            <w:tcBorders>
              <w:top w:val="single" w:sz="4" w:space="0" w:color="auto"/>
              <w:left w:val="single" w:sz="4" w:space="0" w:color="auto"/>
              <w:bottom w:val="single" w:sz="4" w:space="0" w:color="auto"/>
              <w:right w:val="single" w:sz="4" w:space="0" w:color="auto"/>
            </w:tcBorders>
            <w:vAlign w:val="center"/>
          </w:tcPr>
          <w:p w14:paraId="3A88FAA1" w14:textId="77777777" w:rsidR="008A6B5B" w:rsidRPr="00F35F17" w:rsidRDefault="008A6B5B" w:rsidP="00C76F21">
            <w:pPr>
              <w:ind w:hanging="2"/>
              <w:jc w:val="left"/>
              <w:rPr>
                <w:b/>
                <w:sz w:val="28"/>
                <w:szCs w:val="28"/>
              </w:rPr>
            </w:pPr>
            <w:r w:rsidRPr="00F35F17">
              <w:rPr>
                <w:sz w:val="28"/>
                <w:szCs w:val="28"/>
              </w:rPr>
              <w:t>Kèm theo máy</w:t>
            </w:r>
          </w:p>
        </w:tc>
        <w:tc>
          <w:tcPr>
            <w:tcW w:w="1275" w:type="dxa"/>
            <w:tcBorders>
              <w:top w:val="single" w:sz="4" w:space="0" w:color="auto"/>
              <w:left w:val="single" w:sz="4" w:space="0" w:color="auto"/>
              <w:bottom w:val="single" w:sz="4" w:space="0" w:color="auto"/>
              <w:right w:val="single" w:sz="4" w:space="0" w:color="auto"/>
            </w:tcBorders>
            <w:vAlign w:val="center"/>
          </w:tcPr>
          <w:p w14:paraId="3403B56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D52EBC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172FA1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9E5FB32"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6E27C5D" w14:textId="77777777" w:rsidR="008A6B5B" w:rsidRPr="00F35F17" w:rsidRDefault="008A6B5B" w:rsidP="00C76F21">
            <w:pPr>
              <w:ind w:hanging="2"/>
              <w:jc w:val="left"/>
              <w:rPr>
                <w:b/>
                <w:sz w:val="28"/>
                <w:szCs w:val="28"/>
              </w:rPr>
            </w:pPr>
            <w:r w:rsidRPr="00F35F17">
              <w:rPr>
                <w:sz w:val="28"/>
                <w:szCs w:val="28"/>
              </w:rPr>
              <w:t>Aptomat tại ngõ ra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79C9D565" w14:textId="77777777" w:rsidR="008A6B5B" w:rsidRPr="00F35F17" w:rsidRDefault="008A6B5B" w:rsidP="00C76F21">
            <w:pPr>
              <w:ind w:hanging="2"/>
              <w:jc w:val="left"/>
              <w:rPr>
                <w:b/>
                <w:sz w:val="28"/>
                <w:szCs w:val="28"/>
              </w:rPr>
            </w:pPr>
            <w:r w:rsidRPr="00F35F17">
              <w:rPr>
                <w:sz w:val="28"/>
                <w:szCs w:val="28"/>
              </w:rPr>
              <w:t xml:space="preserve">- Là loại CB có chất lượng tương đương với sản phẩm của các hãng sản xuất: Mitsubishi, Schneider, Clipsal, </w:t>
            </w:r>
            <w:r w:rsidRPr="00F35F17">
              <w:rPr>
                <w:sz w:val="28"/>
                <w:szCs w:val="28"/>
                <w:lang w:val="vi-VN"/>
              </w:rPr>
              <w:t>Chint,</w:t>
            </w:r>
            <w:r w:rsidRPr="00F35F17">
              <w:rPr>
                <w:sz w:val="28"/>
                <w:szCs w:val="28"/>
              </w:rPr>
              <w:t xml:space="preserve"> </w:t>
            </w:r>
            <w:r w:rsidRPr="00F35F17">
              <w:rPr>
                <w:sz w:val="28"/>
                <w:szCs w:val="28"/>
                <w:lang w:val="vi-VN"/>
              </w:rPr>
              <w:t>Delixi</w:t>
            </w:r>
            <w:r w:rsidRPr="00F35F17">
              <w:rPr>
                <w:sz w:val="28"/>
                <w:szCs w:val="28"/>
              </w:rPr>
              <w:t>,</w:t>
            </w:r>
            <w:r w:rsidRPr="00F35F17">
              <w:rPr>
                <w:sz w:val="28"/>
                <w:szCs w:val="28"/>
                <w:lang w:val="vi-VN"/>
              </w:rPr>
              <w:t xml:space="preserve"> </w:t>
            </w:r>
            <w:r w:rsidRPr="00F35F17">
              <w:rPr>
                <w:sz w:val="28"/>
                <w:szCs w:val="28"/>
              </w:rPr>
              <w:t>LS</w:t>
            </w:r>
          </w:p>
          <w:p w14:paraId="4F0C8D2F" w14:textId="77777777" w:rsidR="008A6B5B" w:rsidRPr="00F35F17" w:rsidRDefault="008A6B5B" w:rsidP="00C76F21">
            <w:pPr>
              <w:ind w:hanging="2"/>
              <w:jc w:val="left"/>
              <w:rPr>
                <w:b/>
                <w:sz w:val="28"/>
                <w:szCs w:val="28"/>
              </w:rPr>
            </w:pPr>
            <w:r w:rsidRPr="00F35F17">
              <w:rPr>
                <w:sz w:val="28"/>
                <w:szCs w:val="28"/>
              </w:rPr>
              <w:t>- CB tại ngõ ra của máy, được lắp tại máy phát điện, dòng điện định mức của CB phù hợp với dòng điện của máy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2F9129E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F0156F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85BE72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2F1C1B0"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FA05BA6" w14:textId="77777777" w:rsidR="008A6B5B" w:rsidRPr="00F35F17" w:rsidRDefault="008A6B5B" w:rsidP="00C76F21">
            <w:pPr>
              <w:ind w:hanging="2"/>
              <w:jc w:val="left"/>
              <w:rPr>
                <w:sz w:val="28"/>
                <w:szCs w:val="28"/>
              </w:rPr>
            </w:pPr>
            <w:r w:rsidRPr="00F35F17">
              <w:rPr>
                <w:sz w:val="28"/>
                <w:szCs w:val="28"/>
              </w:rPr>
              <w:t xml:space="preserve">Khả năng khởi động </w:t>
            </w:r>
          </w:p>
        </w:tc>
        <w:tc>
          <w:tcPr>
            <w:tcW w:w="4395" w:type="dxa"/>
            <w:tcBorders>
              <w:top w:val="single" w:sz="4" w:space="0" w:color="auto"/>
              <w:left w:val="single" w:sz="4" w:space="0" w:color="auto"/>
              <w:bottom w:val="single" w:sz="4" w:space="0" w:color="auto"/>
              <w:right w:val="single" w:sz="4" w:space="0" w:color="auto"/>
            </w:tcBorders>
            <w:vAlign w:val="center"/>
          </w:tcPr>
          <w:p w14:paraId="65E8B98E" w14:textId="77777777" w:rsidR="008A6B5B" w:rsidRPr="00F35F17" w:rsidRDefault="008A6B5B" w:rsidP="00C76F21">
            <w:pPr>
              <w:ind w:hanging="2"/>
              <w:jc w:val="left"/>
              <w:rPr>
                <w:sz w:val="28"/>
                <w:szCs w:val="28"/>
              </w:rPr>
            </w:pPr>
            <w:r w:rsidRPr="00F35F17">
              <w:rPr>
                <w:sz w:val="28"/>
                <w:szCs w:val="28"/>
              </w:rPr>
              <w:t>Có khả năng khởi động từ mức 0% tải lên 100% trong vòng 30s.</w:t>
            </w:r>
          </w:p>
        </w:tc>
        <w:tc>
          <w:tcPr>
            <w:tcW w:w="1275" w:type="dxa"/>
            <w:tcBorders>
              <w:top w:val="single" w:sz="4" w:space="0" w:color="auto"/>
              <w:left w:val="single" w:sz="4" w:space="0" w:color="auto"/>
              <w:bottom w:val="single" w:sz="4" w:space="0" w:color="auto"/>
              <w:right w:val="single" w:sz="4" w:space="0" w:color="auto"/>
            </w:tcBorders>
            <w:vAlign w:val="center"/>
          </w:tcPr>
          <w:p w14:paraId="2C237D0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87FC2A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13DCAC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8BF6C27"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2A4FBB7" w14:textId="77777777" w:rsidR="008A6B5B" w:rsidRPr="00F35F17" w:rsidRDefault="008A6B5B" w:rsidP="00C76F21">
            <w:pPr>
              <w:ind w:hanging="2"/>
              <w:jc w:val="left"/>
              <w:rPr>
                <w:b/>
                <w:sz w:val="28"/>
                <w:szCs w:val="28"/>
              </w:rPr>
            </w:pPr>
            <w:r w:rsidRPr="00F35F17">
              <w:rPr>
                <w:sz w:val="28"/>
                <w:szCs w:val="28"/>
              </w:rPr>
              <w:t>Máy chạy liên tục 24/24 ở 75% công suất liên tục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3E599CBB" w14:textId="77777777" w:rsidR="008A6B5B" w:rsidRPr="00F35F17" w:rsidRDefault="008A6B5B" w:rsidP="00C76F21">
            <w:pPr>
              <w:ind w:hanging="2"/>
              <w:jc w:val="left"/>
              <w:rPr>
                <w:b/>
                <w:sz w:val="28"/>
                <w:szCs w:val="28"/>
              </w:rPr>
            </w:pPr>
            <w:r w:rsidRPr="00F35F17">
              <w:rPr>
                <w:sz w:val="28"/>
                <w:szCs w:val="28"/>
              </w:rPr>
              <w:t>Chỉ nghỉ 1 lần khoảng ≤ 30 phút cho mỗi 12 giờ chạy</w:t>
            </w:r>
          </w:p>
        </w:tc>
        <w:tc>
          <w:tcPr>
            <w:tcW w:w="1275" w:type="dxa"/>
            <w:tcBorders>
              <w:top w:val="single" w:sz="4" w:space="0" w:color="auto"/>
              <w:left w:val="single" w:sz="4" w:space="0" w:color="auto"/>
              <w:bottom w:val="single" w:sz="4" w:space="0" w:color="auto"/>
              <w:right w:val="single" w:sz="4" w:space="0" w:color="auto"/>
            </w:tcBorders>
            <w:vAlign w:val="center"/>
          </w:tcPr>
          <w:p w14:paraId="0EDE988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C8DA69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D76559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A97E8F0"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0D01A14" w14:textId="77777777" w:rsidR="008A6B5B" w:rsidRPr="00F35F17" w:rsidRDefault="008A6B5B" w:rsidP="00C76F21">
            <w:pPr>
              <w:ind w:hanging="2"/>
              <w:jc w:val="left"/>
              <w:rPr>
                <w:b/>
                <w:sz w:val="28"/>
                <w:szCs w:val="28"/>
              </w:rPr>
            </w:pPr>
            <w:r w:rsidRPr="00F35F17">
              <w:rPr>
                <w:sz w:val="28"/>
                <w:szCs w:val="28"/>
              </w:rPr>
              <w:t xml:space="preserve">Thời gian máy phát điện chạy </w:t>
            </w:r>
            <w:r w:rsidRPr="00F35F17">
              <w:rPr>
                <w:sz w:val="28"/>
                <w:szCs w:val="28"/>
              </w:rPr>
              <w:lastRenderedPageBreak/>
              <w:t>liên tục ở chế độ 100% công suất liên tục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6A853167" w14:textId="77777777" w:rsidR="008A6B5B" w:rsidRPr="00F35F17" w:rsidRDefault="008A6B5B" w:rsidP="00C76F21">
            <w:pPr>
              <w:ind w:hanging="2"/>
              <w:jc w:val="left"/>
              <w:rPr>
                <w:b/>
                <w:sz w:val="28"/>
                <w:szCs w:val="28"/>
              </w:rPr>
            </w:pPr>
            <w:r w:rsidRPr="00F35F17">
              <w:rPr>
                <w:sz w:val="28"/>
                <w:szCs w:val="28"/>
              </w:rPr>
              <w:lastRenderedPageBreak/>
              <w:t>≥ 12 giờ</w:t>
            </w:r>
          </w:p>
        </w:tc>
        <w:tc>
          <w:tcPr>
            <w:tcW w:w="1275" w:type="dxa"/>
            <w:tcBorders>
              <w:top w:val="single" w:sz="4" w:space="0" w:color="auto"/>
              <w:left w:val="single" w:sz="4" w:space="0" w:color="auto"/>
              <w:bottom w:val="single" w:sz="4" w:space="0" w:color="auto"/>
              <w:right w:val="single" w:sz="4" w:space="0" w:color="auto"/>
            </w:tcBorders>
            <w:vAlign w:val="center"/>
          </w:tcPr>
          <w:p w14:paraId="12C528D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0BC939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BB61F7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FBDED2D"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440AC17" w14:textId="77777777" w:rsidR="008A6B5B" w:rsidRPr="00F35F17" w:rsidRDefault="008A6B5B" w:rsidP="00C76F21">
            <w:pPr>
              <w:ind w:hanging="2"/>
              <w:jc w:val="left"/>
              <w:rPr>
                <w:b/>
                <w:sz w:val="28"/>
                <w:szCs w:val="28"/>
              </w:rPr>
            </w:pPr>
            <w:r w:rsidRPr="00F35F17">
              <w:rPr>
                <w:sz w:val="28"/>
                <w:szCs w:val="28"/>
              </w:rPr>
              <w:t>Khả năng hoạt động quá tải 110%</w:t>
            </w:r>
          </w:p>
        </w:tc>
        <w:tc>
          <w:tcPr>
            <w:tcW w:w="4395" w:type="dxa"/>
            <w:tcBorders>
              <w:top w:val="single" w:sz="4" w:space="0" w:color="auto"/>
              <w:left w:val="single" w:sz="4" w:space="0" w:color="auto"/>
              <w:bottom w:val="single" w:sz="4" w:space="0" w:color="auto"/>
              <w:right w:val="single" w:sz="4" w:space="0" w:color="auto"/>
            </w:tcBorders>
            <w:vAlign w:val="center"/>
          </w:tcPr>
          <w:p w14:paraId="0016D8E8" w14:textId="77777777" w:rsidR="008A6B5B" w:rsidRPr="00F35F17" w:rsidRDefault="008A6B5B" w:rsidP="00C76F21">
            <w:pPr>
              <w:ind w:hanging="2"/>
              <w:jc w:val="left"/>
              <w:rPr>
                <w:b/>
                <w:sz w:val="28"/>
                <w:szCs w:val="28"/>
              </w:rPr>
            </w:pPr>
            <w:r w:rsidRPr="00F35F17">
              <w:rPr>
                <w:sz w:val="28"/>
                <w:szCs w:val="28"/>
              </w:rPr>
              <w:t>Có thể hoạt động quá tải 110% trong thời gian ≥ 01 giờ/12 giờ chạy máy liên tục</w:t>
            </w:r>
          </w:p>
        </w:tc>
        <w:tc>
          <w:tcPr>
            <w:tcW w:w="1275" w:type="dxa"/>
            <w:tcBorders>
              <w:top w:val="single" w:sz="4" w:space="0" w:color="auto"/>
              <w:left w:val="single" w:sz="4" w:space="0" w:color="auto"/>
              <w:bottom w:val="single" w:sz="4" w:space="0" w:color="auto"/>
              <w:right w:val="single" w:sz="4" w:space="0" w:color="auto"/>
            </w:tcBorders>
            <w:vAlign w:val="center"/>
          </w:tcPr>
          <w:p w14:paraId="078BFB0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028E3C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5D2BFA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4E15936"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428760A" w14:textId="77777777" w:rsidR="008A6B5B" w:rsidRPr="00F35F17" w:rsidRDefault="008A6B5B" w:rsidP="00C76F21">
            <w:pPr>
              <w:ind w:hanging="2"/>
              <w:jc w:val="left"/>
              <w:rPr>
                <w:sz w:val="28"/>
                <w:szCs w:val="28"/>
              </w:rPr>
            </w:pPr>
            <w:r w:rsidRPr="00F35F17">
              <w:rPr>
                <w:sz w:val="28"/>
                <w:szCs w:val="28"/>
                <w:lang w:val="vi-VN"/>
              </w:rPr>
              <w:t>Mức tiêu thụ nhiên liệu</w:t>
            </w:r>
          </w:p>
        </w:tc>
        <w:tc>
          <w:tcPr>
            <w:tcW w:w="4395" w:type="dxa"/>
            <w:tcBorders>
              <w:top w:val="single" w:sz="4" w:space="0" w:color="auto"/>
              <w:left w:val="single" w:sz="4" w:space="0" w:color="auto"/>
              <w:bottom w:val="single" w:sz="4" w:space="0" w:color="auto"/>
              <w:right w:val="single" w:sz="4" w:space="0" w:color="auto"/>
            </w:tcBorders>
            <w:vAlign w:val="center"/>
          </w:tcPr>
          <w:p w14:paraId="1F451635" w14:textId="77777777" w:rsidR="008A6B5B" w:rsidRPr="00F35F17" w:rsidRDefault="008A6B5B" w:rsidP="00C76F21">
            <w:pPr>
              <w:ind w:hanging="2"/>
              <w:rPr>
                <w:sz w:val="28"/>
                <w:szCs w:val="28"/>
                <w:lang w:val="vi-VN"/>
              </w:rPr>
            </w:pPr>
            <w:r w:rsidRPr="00F35F17">
              <w:rPr>
                <w:sz w:val="28"/>
                <w:szCs w:val="28"/>
                <w:lang w:val="vi-VN"/>
              </w:rPr>
              <w:t>≤ 2,9 lít/giờ tại (75 %) tải định mức</w:t>
            </w:r>
          </w:p>
          <w:p w14:paraId="3871A80D" w14:textId="77777777" w:rsidR="008A6B5B" w:rsidRPr="00F35F17" w:rsidRDefault="008A6B5B" w:rsidP="00C76F21">
            <w:pPr>
              <w:ind w:hanging="2"/>
              <w:jc w:val="left"/>
              <w:rPr>
                <w:sz w:val="28"/>
                <w:szCs w:val="28"/>
                <w:lang w:val="vi-VN"/>
              </w:rPr>
            </w:pPr>
            <w:r w:rsidRPr="00F35F17">
              <w:rPr>
                <w:sz w:val="28"/>
                <w:szCs w:val="28"/>
                <w:lang w:val="vi-VN"/>
              </w:rPr>
              <w:t>≤ 3,4 lít/giờ tại (100 %) tải định mức</w:t>
            </w:r>
          </w:p>
        </w:tc>
        <w:tc>
          <w:tcPr>
            <w:tcW w:w="1275" w:type="dxa"/>
            <w:tcBorders>
              <w:top w:val="single" w:sz="4" w:space="0" w:color="auto"/>
              <w:left w:val="single" w:sz="4" w:space="0" w:color="auto"/>
              <w:bottom w:val="single" w:sz="4" w:space="0" w:color="auto"/>
              <w:right w:val="single" w:sz="4" w:space="0" w:color="auto"/>
            </w:tcBorders>
            <w:vAlign w:val="center"/>
          </w:tcPr>
          <w:p w14:paraId="7B48C86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23DBEF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D8DD10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10F2192"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C877E7C" w14:textId="77777777" w:rsidR="008A6B5B" w:rsidRPr="00F35F17" w:rsidRDefault="008A6B5B" w:rsidP="00C76F21">
            <w:pPr>
              <w:ind w:hanging="2"/>
              <w:jc w:val="left"/>
              <w:rPr>
                <w:b/>
                <w:sz w:val="28"/>
                <w:szCs w:val="28"/>
              </w:rPr>
            </w:pPr>
            <w:r w:rsidRPr="00F35F17">
              <w:rPr>
                <w:sz w:val="28"/>
                <w:szCs w:val="28"/>
              </w:rPr>
              <w:t>Độ ồn của máy khi đã đóng vỏ cách âm</w:t>
            </w:r>
          </w:p>
        </w:tc>
        <w:tc>
          <w:tcPr>
            <w:tcW w:w="4395" w:type="dxa"/>
            <w:tcBorders>
              <w:top w:val="single" w:sz="4" w:space="0" w:color="auto"/>
              <w:left w:val="single" w:sz="4" w:space="0" w:color="auto"/>
              <w:bottom w:val="single" w:sz="4" w:space="0" w:color="auto"/>
              <w:right w:val="single" w:sz="4" w:space="0" w:color="auto"/>
            </w:tcBorders>
            <w:vAlign w:val="center"/>
          </w:tcPr>
          <w:p w14:paraId="350C277A" w14:textId="77777777" w:rsidR="008A6B5B" w:rsidRPr="00F35F17" w:rsidRDefault="008A6B5B" w:rsidP="00C76F21">
            <w:pPr>
              <w:ind w:hanging="2"/>
              <w:jc w:val="left"/>
              <w:rPr>
                <w:b/>
                <w:sz w:val="28"/>
                <w:szCs w:val="28"/>
              </w:rPr>
            </w:pPr>
            <w:r w:rsidRPr="00F35F17">
              <w:rPr>
                <w:sz w:val="28"/>
                <w:szCs w:val="28"/>
              </w:rPr>
              <w:t xml:space="preserve">≤ </w:t>
            </w:r>
            <w:r w:rsidRPr="00F35F17">
              <w:rPr>
                <w:sz w:val="28"/>
                <w:szCs w:val="28"/>
                <w:lang w:val="vi-VN"/>
              </w:rPr>
              <w:t>71</w:t>
            </w:r>
            <w:r w:rsidRPr="00F35F17">
              <w:rPr>
                <w:sz w:val="28"/>
                <w:szCs w:val="28"/>
              </w:rPr>
              <w:t xml:space="preserve"> dB (Mức độ ồn lớn nhất khi chạy 75% tải, đo cách tâm máy 7m)</w:t>
            </w:r>
          </w:p>
        </w:tc>
        <w:tc>
          <w:tcPr>
            <w:tcW w:w="1275" w:type="dxa"/>
            <w:tcBorders>
              <w:top w:val="single" w:sz="4" w:space="0" w:color="auto"/>
              <w:left w:val="single" w:sz="4" w:space="0" w:color="auto"/>
              <w:bottom w:val="single" w:sz="4" w:space="0" w:color="auto"/>
              <w:right w:val="single" w:sz="4" w:space="0" w:color="auto"/>
            </w:tcBorders>
            <w:vAlign w:val="center"/>
          </w:tcPr>
          <w:p w14:paraId="2E533CC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A4E6BE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C514D7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4982900"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C698E5C" w14:textId="77777777" w:rsidR="008A6B5B" w:rsidRPr="00F35F17" w:rsidRDefault="008A6B5B" w:rsidP="00C76F21">
            <w:pPr>
              <w:ind w:hanging="2"/>
              <w:jc w:val="left"/>
              <w:rPr>
                <w:b/>
                <w:sz w:val="28"/>
                <w:szCs w:val="28"/>
              </w:rPr>
            </w:pPr>
            <w:r w:rsidRPr="00F35F17">
              <w:rPr>
                <w:sz w:val="28"/>
                <w:szCs w:val="28"/>
              </w:rPr>
              <w:t>Hệ thống làm mát</w:t>
            </w:r>
          </w:p>
        </w:tc>
        <w:tc>
          <w:tcPr>
            <w:tcW w:w="4395" w:type="dxa"/>
            <w:tcBorders>
              <w:top w:val="single" w:sz="4" w:space="0" w:color="auto"/>
              <w:left w:val="single" w:sz="4" w:space="0" w:color="auto"/>
              <w:bottom w:val="single" w:sz="4" w:space="0" w:color="auto"/>
              <w:right w:val="single" w:sz="4" w:space="0" w:color="auto"/>
            </w:tcBorders>
            <w:vAlign w:val="center"/>
          </w:tcPr>
          <w:p w14:paraId="58874373" w14:textId="77777777" w:rsidR="008A6B5B" w:rsidRPr="00F35F17" w:rsidRDefault="008A6B5B" w:rsidP="00C76F21">
            <w:pPr>
              <w:ind w:hanging="2"/>
              <w:jc w:val="left"/>
              <w:rPr>
                <w:b/>
                <w:sz w:val="28"/>
                <w:szCs w:val="28"/>
              </w:rPr>
            </w:pPr>
            <w:r w:rsidRPr="00F35F17">
              <w:rPr>
                <w:sz w:val="28"/>
                <w:szCs w:val="28"/>
              </w:rPr>
              <w:t>Làm mát bằng nước (có pha dung dịch chống đông) kết hợp quạt gió đầu trục</w:t>
            </w:r>
          </w:p>
        </w:tc>
        <w:tc>
          <w:tcPr>
            <w:tcW w:w="1275" w:type="dxa"/>
            <w:tcBorders>
              <w:top w:val="single" w:sz="4" w:space="0" w:color="auto"/>
              <w:left w:val="single" w:sz="4" w:space="0" w:color="auto"/>
              <w:bottom w:val="single" w:sz="4" w:space="0" w:color="auto"/>
              <w:right w:val="single" w:sz="4" w:space="0" w:color="auto"/>
            </w:tcBorders>
            <w:vAlign w:val="center"/>
          </w:tcPr>
          <w:p w14:paraId="58337F6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AAC3A9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20AB30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6166D94"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576B750" w14:textId="77777777" w:rsidR="008A6B5B" w:rsidRPr="00F35F17" w:rsidRDefault="008A6B5B" w:rsidP="00C76F21">
            <w:pPr>
              <w:ind w:hanging="2"/>
              <w:rPr>
                <w:sz w:val="28"/>
                <w:szCs w:val="28"/>
              </w:rPr>
            </w:pPr>
            <w:r w:rsidRPr="00F35F17">
              <w:rPr>
                <w:sz w:val="28"/>
                <w:szCs w:val="28"/>
              </w:rPr>
              <w:t>Thùng nhiên liệu</w:t>
            </w:r>
          </w:p>
        </w:tc>
        <w:tc>
          <w:tcPr>
            <w:tcW w:w="4395" w:type="dxa"/>
            <w:tcBorders>
              <w:top w:val="single" w:sz="4" w:space="0" w:color="auto"/>
              <w:left w:val="single" w:sz="4" w:space="0" w:color="auto"/>
              <w:bottom w:val="single" w:sz="4" w:space="0" w:color="auto"/>
              <w:right w:val="single" w:sz="4" w:space="0" w:color="auto"/>
            </w:tcBorders>
            <w:vAlign w:val="center"/>
          </w:tcPr>
          <w:p w14:paraId="366324CC" w14:textId="77777777" w:rsidR="008A6B5B" w:rsidRPr="00F35F17" w:rsidRDefault="008A6B5B" w:rsidP="00C76F21">
            <w:pPr>
              <w:ind w:hanging="2"/>
              <w:rPr>
                <w:sz w:val="28"/>
                <w:szCs w:val="28"/>
              </w:rPr>
            </w:pPr>
            <w:r w:rsidRPr="00F35F17">
              <w:rPr>
                <w:sz w:val="28"/>
                <w:szCs w:val="28"/>
              </w:rPr>
              <w:t>Bằng thép, bố trí gắn liền bên trong vỏ cách âm (không gắn dưới đế máy); vị trí tiếp nhiên liệu trên nóc máy và không cao hơn nóc máy; nắp bình nhiên liệu có khóa để đảm bảo an toàn</w:t>
            </w:r>
          </w:p>
        </w:tc>
        <w:tc>
          <w:tcPr>
            <w:tcW w:w="1275" w:type="dxa"/>
            <w:tcBorders>
              <w:top w:val="single" w:sz="4" w:space="0" w:color="auto"/>
              <w:left w:val="single" w:sz="4" w:space="0" w:color="auto"/>
              <w:bottom w:val="single" w:sz="4" w:space="0" w:color="auto"/>
              <w:right w:val="single" w:sz="4" w:space="0" w:color="auto"/>
            </w:tcBorders>
            <w:vAlign w:val="center"/>
          </w:tcPr>
          <w:p w14:paraId="14876A7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A0B641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38CA44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F83A927"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8FD162F" w14:textId="77777777" w:rsidR="008A6B5B" w:rsidRPr="00F35F17" w:rsidRDefault="008A6B5B" w:rsidP="00C76F21">
            <w:pPr>
              <w:ind w:hanging="2"/>
              <w:jc w:val="left"/>
              <w:rPr>
                <w:b/>
                <w:sz w:val="28"/>
                <w:szCs w:val="28"/>
              </w:rPr>
            </w:pPr>
            <w:r w:rsidRPr="00F35F17">
              <w:rPr>
                <w:sz w:val="28"/>
                <w:szCs w:val="28"/>
              </w:rPr>
              <w:t>Dung tích thùng nhiên liệu</w:t>
            </w:r>
          </w:p>
        </w:tc>
        <w:tc>
          <w:tcPr>
            <w:tcW w:w="4395" w:type="dxa"/>
            <w:tcBorders>
              <w:top w:val="single" w:sz="4" w:space="0" w:color="auto"/>
              <w:left w:val="single" w:sz="4" w:space="0" w:color="auto"/>
              <w:bottom w:val="single" w:sz="4" w:space="0" w:color="auto"/>
              <w:right w:val="single" w:sz="4" w:space="0" w:color="auto"/>
            </w:tcBorders>
            <w:vAlign w:val="center"/>
          </w:tcPr>
          <w:p w14:paraId="6048DAD2" w14:textId="77777777" w:rsidR="008A6B5B" w:rsidRPr="00F35F17" w:rsidRDefault="008A6B5B" w:rsidP="00C76F21">
            <w:pPr>
              <w:ind w:hanging="2"/>
              <w:jc w:val="left"/>
              <w:rPr>
                <w:b/>
                <w:sz w:val="28"/>
                <w:szCs w:val="28"/>
                <w:lang w:val="vi-VN"/>
              </w:rPr>
            </w:pPr>
            <w:r w:rsidRPr="00F35F17">
              <w:rPr>
                <w:sz w:val="28"/>
                <w:szCs w:val="28"/>
              </w:rPr>
              <w:t xml:space="preserve">≥ </w:t>
            </w:r>
            <w:r w:rsidRPr="00F35F17">
              <w:rPr>
                <w:sz w:val="28"/>
                <w:szCs w:val="28"/>
                <w:lang w:val="vi-VN"/>
              </w:rPr>
              <w:t>50</w:t>
            </w:r>
            <w:r w:rsidRPr="00F35F17">
              <w:rPr>
                <w:sz w:val="28"/>
                <w:szCs w:val="28"/>
              </w:rPr>
              <w:t xml:space="preserve"> lít</w:t>
            </w:r>
          </w:p>
        </w:tc>
        <w:tc>
          <w:tcPr>
            <w:tcW w:w="1275" w:type="dxa"/>
            <w:tcBorders>
              <w:top w:val="single" w:sz="4" w:space="0" w:color="auto"/>
              <w:left w:val="single" w:sz="4" w:space="0" w:color="auto"/>
              <w:bottom w:val="single" w:sz="4" w:space="0" w:color="auto"/>
              <w:right w:val="single" w:sz="4" w:space="0" w:color="auto"/>
            </w:tcBorders>
            <w:vAlign w:val="center"/>
          </w:tcPr>
          <w:p w14:paraId="65FF8AA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776CC6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5A464D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586D9E4"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161A5BE" w14:textId="77777777" w:rsidR="008A6B5B" w:rsidRPr="00F35F17" w:rsidRDefault="008A6B5B" w:rsidP="00C76F21">
            <w:pPr>
              <w:ind w:hanging="2"/>
              <w:jc w:val="left"/>
              <w:rPr>
                <w:sz w:val="28"/>
                <w:szCs w:val="28"/>
              </w:rPr>
            </w:pPr>
            <w:r w:rsidRPr="00F35F17">
              <w:rPr>
                <w:bCs/>
                <w:sz w:val="28"/>
                <w:szCs w:val="28"/>
                <w:lang w:val="vi-VN"/>
              </w:rPr>
              <w:t>Vỏ chống ồn nhập khẩu đồng bộ theo máy hoặc được sản xuất trong nước theo tiêu chuẩn</w:t>
            </w:r>
          </w:p>
        </w:tc>
        <w:tc>
          <w:tcPr>
            <w:tcW w:w="4395" w:type="dxa"/>
            <w:tcBorders>
              <w:top w:val="single" w:sz="4" w:space="0" w:color="auto"/>
              <w:left w:val="single" w:sz="4" w:space="0" w:color="auto"/>
              <w:bottom w:val="single" w:sz="4" w:space="0" w:color="auto"/>
              <w:right w:val="single" w:sz="4" w:space="0" w:color="auto"/>
            </w:tcBorders>
            <w:vAlign w:val="center"/>
          </w:tcPr>
          <w:p w14:paraId="3A20406B" w14:textId="77777777" w:rsidR="008A6B5B" w:rsidRPr="00F35F17" w:rsidRDefault="008A6B5B" w:rsidP="00C76F21">
            <w:pPr>
              <w:ind w:hanging="2"/>
              <w:rPr>
                <w:sz w:val="28"/>
                <w:szCs w:val="28"/>
                <w:lang w:val="vi-VN"/>
              </w:rPr>
            </w:pPr>
            <w:r w:rsidRPr="00F35F17">
              <w:rPr>
                <w:sz w:val="28"/>
                <w:szCs w:val="28"/>
                <w:lang w:val="vi-VN"/>
              </w:rPr>
              <w:t>- Vỏ máy được thiết kế giảm ồn, được sơn tĩnh điện, chống được tác động của khí hậu nhiệt đới và nhiệt độ cao, máy có thể đặt ngoài trời, có khóa đảm bảo an toàn cho vỏ máy.</w:t>
            </w:r>
          </w:p>
          <w:p w14:paraId="02540CE9" w14:textId="77777777" w:rsidR="008A6B5B" w:rsidRPr="00F35F17" w:rsidRDefault="008A6B5B" w:rsidP="00C76F21">
            <w:pPr>
              <w:ind w:hanging="2"/>
              <w:rPr>
                <w:sz w:val="28"/>
                <w:szCs w:val="28"/>
                <w:lang w:val="vi-VN"/>
              </w:rPr>
            </w:pPr>
            <w:r w:rsidRPr="00F35F17">
              <w:rPr>
                <w:sz w:val="28"/>
                <w:szCs w:val="28"/>
                <w:lang w:val="vi-VN"/>
              </w:rPr>
              <w:t xml:space="preserve">- Ống pô giảm thanh nằm bên trong vỏ máy </w:t>
            </w:r>
          </w:p>
          <w:p w14:paraId="6D7FF76C" w14:textId="4114E60D" w:rsidR="008A6B5B" w:rsidRPr="00F35F17" w:rsidRDefault="008A6B5B" w:rsidP="00C76F21">
            <w:pPr>
              <w:ind w:hanging="2"/>
              <w:rPr>
                <w:sz w:val="28"/>
                <w:szCs w:val="28"/>
                <w:lang w:val="vi-VN"/>
              </w:rPr>
            </w:pPr>
            <w:r w:rsidRPr="00F35F17">
              <w:rPr>
                <w:sz w:val="28"/>
                <w:szCs w:val="28"/>
                <w:lang w:val="vi-VN"/>
              </w:rPr>
              <w:t>- Thoát nhiệt nóng và ống khói theo chiều</w:t>
            </w:r>
            <w:r w:rsidRPr="000B305E">
              <w:rPr>
                <w:color w:val="FF0000"/>
                <w:sz w:val="28"/>
                <w:szCs w:val="28"/>
                <w:lang w:val="vi-VN"/>
              </w:rPr>
              <w:t xml:space="preserve"> </w:t>
            </w:r>
            <w:r w:rsidR="000B305E" w:rsidRPr="0025389C">
              <w:rPr>
                <w:sz w:val="28"/>
                <w:szCs w:val="28"/>
              </w:rPr>
              <w:t xml:space="preserve">lên trên nóc </w:t>
            </w:r>
            <w:r w:rsidRPr="00F35F17">
              <w:rPr>
                <w:sz w:val="28"/>
                <w:szCs w:val="28"/>
                <w:lang w:val="vi-VN"/>
              </w:rPr>
              <w:t>của máy</w:t>
            </w:r>
          </w:p>
          <w:p w14:paraId="6143CD97" w14:textId="77777777" w:rsidR="008A6B5B" w:rsidRPr="00F35F17" w:rsidRDefault="008A6B5B" w:rsidP="00C76F21">
            <w:pPr>
              <w:ind w:hanging="2"/>
              <w:rPr>
                <w:sz w:val="28"/>
                <w:szCs w:val="28"/>
                <w:lang w:val="vi-VN"/>
              </w:rPr>
            </w:pPr>
            <w:r w:rsidRPr="00F35F17">
              <w:rPr>
                <w:sz w:val="28"/>
                <w:szCs w:val="28"/>
                <w:lang w:val="vi-VN"/>
              </w:rPr>
              <w:t>- Vật liệu chống ồn: Sử dụng mút giảm âm cách nhiệt, cách âm</w:t>
            </w:r>
          </w:p>
          <w:p w14:paraId="0133053B" w14:textId="77777777" w:rsidR="008A6B5B" w:rsidRPr="00F35F17" w:rsidRDefault="008A6B5B" w:rsidP="00C76F21">
            <w:pPr>
              <w:ind w:hanging="2"/>
              <w:rPr>
                <w:sz w:val="28"/>
                <w:szCs w:val="28"/>
                <w:lang w:val="vi-VN"/>
              </w:rPr>
            </w:pPr>
            <w:r w:rsidRPr="00F35F17">
              <w:rPr>
                <w:sz w:val="28"/>
                <w:szCs w:val="28"/>
                <w:lang w:val="vi-VN"/>
              </w:rPr>
              <w:t>- Có nắp tháo lắp nhanh để kiểm tra và đổ nước làm mát bố trí trên nóc vỏ máy.</w:t>
            </w:r>
          </w:p>
          <w:p w14:paraId="1D5C6713" w14:textId="77777777" w:rsidR="008A6B5B" w:rsidRPr="00F35F17" w:rsidRDefault="008A6B5B" w:rsidP="00C76F21">
            <w:pPr>
              <w:ind w:hanging="2"/>
              <w:rPr>
                <w:sz w:val="28"/>
                <w:szCs w:val="28"/>
                <w:lang w:val="vi-VN"/>
              </w:rPr>
            </w:pPr>
            <w:r w:rsidRPr="00F35F17">
              <w:rPr>
                <w:sz w:val="28"/>
                <w:szCs w:val="28"/>
                <w:lang w:val="vi-VN"/>
              </w:rPr>
              <w:t xml:space="preserve">- Mối lắp ghép từ ngoài vỏ máy là </w:t>
            </w:r>
            <w:r w:rsidRPr="00F35F17">
              <w:rPr>
                <w:sz w:val="28"/>
                <w:szCs w:val="28"/>
                <w:lang w:val="vi-VN"/>
              </w:rPr>
              <w:lastRenderedPageBreak/>
              <w:t>bằng bu long có ê cu hàn gắn cố định, thuận tiện trong công tác tháo lắp bảo trì.</w:t>
            </w:r>
          </w:p>
          <w:p w14:paraId="7CEB180B" w14:textId="77777777" w:rsidR="008A6B5B" w:rsidRPr="00F35F17" w:rsidRDefault="008A6B5B" w:rsidP="00C76F21">
            <w:pPr>
              <w:ind w:hanging="2"/>
              <w:rPr>
                <w:sz w:val="28"/>
                <w:szCs w:val="28"/>
                <w:lang w:val="vi-VN"/>
              </w:rPr>
            </w:pPr>
            <w:r w:rsidRPr="00F35F17">
              <w:rPr>
                <w:sz w:val="28"/>
                <w:szCs w:val="28"/>
                <w:lang w:val="vi-VN"/>
              </w:rPr>
              <w:t>- Có ống dẫn dầu thải ra ngoài vỏ máy giúp việc bảo trì, thay thế xả dầu bôi trơn, nhiên liệu, nước làm mát được dễ dàng.</w:t>
            </w:r>
          </w:p>
          <w:p w14:paraId="62066906" w14:textId="77777777" w:rsidR="008A6B5B" w:rsidRPr="00F35F17" w:rsidRDefault="008A6B5B" w:rsidP="00C76F21">
            <w:pPr>
              <w:ind w:hanging="2"/>
              <w:jc w:val="left"/>
              <w:rPr>
                <w:sz w:val="28"/>
                <w:szCs w:val="28"/>
                <w:lang w:val="vi-VN"/>
              </w:rPr>
            </w:pPr>
            <w:r w:rsidRPr="00F35F17">
              <w:rPr>
                <w:sz w:val="28"/>
                <w:szCs w:val="28"/>
                <w:lang w:val="vi-VN"/>
              </w:rPr>
              <w:t>- Cấp bảo vệ bằng vỏ ngoài: ≥ IP23 (Cung cấp chứng nhận kiểm định của bên thứ 3 cho model máy chào thầu đáp ứng tiêu chuẩn ≥ IP23)</w:t>
            </w:r>
          </w:p>
        </w:tc>
        <w:tc>
          <w:tcPr>
            <w:tcW w:w="1275" w:type="dxa"/>
            <w:tcBorders>
              <w:top w:val="single" w:sz="4" w:space="0" w:color="auto"/>
              <w:left w:val="single" w:sz="4" w:space="0" w:color="auto"/>
              <w:bottom w:val="single" w:sz="4" w:space="0" w:color="auto"/>
              <w:right w:val="single" w:sz="4" w:space="0" w:color="auto"/>
            </w:tcBorders>
            <w:vAlign w:val="center"/>
          </w:tcPr>
          <w:p w14:paraId="2AF7F98D"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062D5F0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261BA1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EBD7441"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2521CDE3" w14:textId="77777777" w:rsidR="008A6B5B" w:rsidRPr="00F35F17" w:rsidRDefault="008A6B5B" w:rsidP="00C76F21">
            <w:pPr>
              <w:ind w:hanging="2"/>
              <w:jc w:val="left"/>
              <w:rPr>
                <w:sz w:val="28"/>
                <w:szCs w:val="28"/>
              </w:rPr>
            </w:pPr>
            <w:r w:rsidRPr="00F35F17">
              <w:rPr>
                <w:sz w:val="28"/>
                <w:szCs w:val="28"/>
              </w:rPr>
              <w:t>Khung bệ máy</w:t>
            </w:r>
          </w:p>
        </w:tc>
        <w:tc>
          <w:tcPr>
            <w:tcW w:w="4395" w:type="dxa"/>
            <w:tcBorders>
              <w:top w:val="single" w:sz="4" w:space="0" w:color="auto"/>
              <w:left w:val="single" w:sz="4" w:space="0" w:color="auto"/>
              <w:bottom w:val="single" w:sz="4" w:space="0" w:color="auto"/>
              <w:right w:val="single" w:sz="4" w:space="0" w:color="auto"/>
            </w:tcBorders>
            <w:vAlign w:val="center"/>
          </w:tcPr>
          <w:p w14:paraId="1CE44300" w14:textId="77777777" w:rsidR="008A6B5B" w:rsidRPr="00F35F17" w:rsidRDefault="008A6B5B" w:rsidP="00C76F21">
            <w:pPr>
              <w:rPr>
                <w:sz w:val="28"/>
                <w:szCs w:val="28"/>
              </w:rPr>
            </w:pPr>
            <w:r w:rsidRPr="00F35F17">
              <w:rPr>
                <w:sz w:val="28"/>
                <w:szCs w:val="28"/>
              </w:rPr>
              <w:t xml:space="preserve">- Khung máy được chế tạo chắc chắn, chịu lực, có độ giảm chấn, chống rung để máy vận hành êm, cân bằng, không làm ảnh hưởng đến các thiết bị, công trình xung quạn; có đế cao su giảm chấn. </w:t>
            </w:r>
          </w:p>
          <w:p w14:paraId="7BEB200D" w14:textId="77777777" w:rsidR="008A6B5B" w:rsidRPr="00F35F17" w:rsidRDefault="008A6B5B" w:rsidP="00C76F21">
            <w:pPr>
              <w:jc w:val="left"/>
              <w:rPr>
                <w:sz w:val="28"/>
                <w:szCs w:val="28"/>
              </w:rPr>
            </w:pPr>
            <w:r w:rsidRPr="00F35F17">
              <w:rPr>
                <w:sz w:val="28"/>
                <w:szCs w:val="28"/>
              </w:rPr>
              <w:t>- Khung được gấp &amp; hàn bằng thép tấm tiêu chuẩn chất lượng cao, sơn tĩnh điện</w:t>
            </w:r>
          </w:p>
        </w:tc>
        <w:tc>
          <w:tcPr>
            <w:tcW w:w="1275" w:type="dxa"/>
            <w:tcBorders>
              <w:top w:val="single" w:sz="4" w:space="0" w:color="auto"/>
              <w:left w:val="single" w:sz="4" w:space="0" w:color="auto"/>
              <w:bottom w:val="single" w:sz="4" w:space="0" w:color="auto"/>
              <w:right w:val="single" w:sz="4" w:space="0" w:color="auto"/>
            </w:tcBorders>
            <w:vAlign w:val="center"/>
          </w:tcPr>
          <w:p w14:paraId="063996C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A58F95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AE1FC4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A2E105A"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436257C" w14:textId="77777777" w:rsidR="008A6B5B" w:rsidRPr="00F35F17" w:rsidRDefault="008A6B5B" w:rsidP="00C76F21">
            <w:pPr>
              <w:ind w:hanging="2"/>
              <w:jc w:val="left"/>
              <w:rPr>
                <w:b/>
                <w:sz w:val="28"/>
                <w:szCs w:val="28"/>
              </w:rPr>
            </w:pPr>
            <w:r w:rsidRPr="00F35F17">
              <w:rPr>
                <w:sz w:val="28"/>
                <w:szCs w:val="28"/>
              </w:rPr>
              <w:t>Hệ thống chống rung</w:t>
            </w:r>
          </w:p>
        </w:tc>
        <w:tc>
          <w:tcPr>
            <w:tcW w:w="4395" w:type="dxa"/>
            <w:tcBorders>
              <w:top w:val="single" w:sz="4" w:space="0" w:color="auto"/>
              <w:left w:val="single" w:sz="4" w:space="0" w:color="auto"/>
              <w:bottom w:val="single" w:sz="4" w:space="0" w:color="auto"/>
              <w:right w:val="single" w:sz="4" w:space="0" w:color="auto"/>
            </w:tcBorders>
            <w:vAlign w:val="center"/>
          </w:tcPr>
          <w:p w14:paraId="6C48E940" w14:textId="77777777" w:rsidR="008A6B5B" w:rsidRPr="00F35F17" w:rsidRDefault="008A6B5B" w:rsidP="00C76F21">
            <w:pPr>
              <w:ind w:hanging="2"/>
              <w:jc w:val="left"/>
              <w:rPr>
                <w:b/>
                <w:sz w:val="28"/>
                <w:szCs w:val="28"/>
              </w:rPr>
            </w:pPr>
            <w:r w:rsidRPr="00F35F17">
              <w:rPr>
                <w:sz w:val="28"/>
                <w:szCs w:val="28"/>
              </w:rPr>
              <w:t>Động cơ và đầu phát được lắp trên hệ thống cao su chống rung, đảm bảo khả năng chịu tải và chấn động cao</w:t>
            </w:r>
          </w:p>
        </w:tc>
        <w:tc>
          <w:tcPr>
            <w:tcW w:w="1275" w:type="dxa"/>
            <w:tcBorders>
              <w:top w:val="single" w:sz="4" w:space="0" w:color="auto"/>
              <w:left w:val="single" w:sz="4" w:space="0" w:color="auto"/>
              <w:bottom w:val="single" w:sz="4" w:space="0" w:color="auto"/>
              <w:right w:val="single" w:sz="4" w:space="0" w:color="auto"/>
            </w:tcBorders>
            <w:vAlign w:val="center"/>
          </w:tcPr>
          <w:p w14:paraId="442928F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A15A18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4D278C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A96FF30"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DC8A968" w14:textId="77777777" w:rsidR="008A6B5B" w:rsidRPr="00F35F17" w:rsidRDefault="008A6B5B" w:rsidP="00C76F21">
            <w:pPr>
              <w:ind w:hanging="2"/>
              <w:jc w:val="left"/>
              <w:rPr>
                <w:sz w:val="28"/>
                <w:szCs w:val="28"/>
                <w:lang w:val="vi-VN"/>
              </w:rPr>
            </w:pPr>
            <w:r w:rsidRPr="00F35F17">
              <w:rPr>
                <w:sz w:val="28"/>
                <w:szCs w:val="28"/>
                <w:lang w:val="vi-VN"/>
              </w:rPr>
              <w:t>Kích thước máy (Dài x Rộng x Cao) để đảm kích thước phòng máy và công tác vận chuyển, lắp đặt tại phòng máy</w:t>
            </w:r>
          </w:p>
        </w:tc>
        <w:tc>
          <w:tcPr>
            <w:tcW w:w="4395" w:type="dxa"/>
            <w:tcBorders>
              <w:top w:val="single" w:sz="4" w:space="0" w:color="auto"/>
              <w:left w:val="single" w:sz="4" w:space="0" w:color="auto"/>
              <w:bottom w:val="single" w:sz="4" w:space="0" w:color="auto"/>
              <w:right w:val="single" w:sz="4" w:space="0" w:color="auto"/>
            </w:tcBorders>
            <w:vAlign w:val="center"/>
          </w:tcPr>
          <w:p w14:paraId="2617D3DF" w14:textId="77777777" w:rsidR="008A6B5B" w:rsidRPr="00F35F17" w:rsidRDefault="008A6B5B" w:rsidP="00C76F21">
            <w:pPr>
              <w:ind w:hanging="2"/>
              <w:jc w:val="left"/>
              <w:rPr>
                <w:sz w:val="28"/>
                <w:szCs w:val="28"/>
                <w:lang w:val="vi-VN"/>
              </w:rPr>
            </w:pPr>
            <w:r w:rsidRPr="00F35F17">
              <w:rPr>
                <w:sz w:val="28"/>
                <w:szCs w:val="28"/>
                <w:lang w:val="vi-VN"/>
              </w:rPr>
              <w:t xml:space="preserve">≤ 1450 x </w:t>
            </w:r>
            <w:r w:rsidRPr="00F35F17">
              <w:rPr>
                <w:sz w:val="28"/>
                <w:szCs w:val="28"/>
              </w:rPr>
              <w:t>725</w:t>
            </w:r>
            <w:r w:rsidRPr="00F35F17">
              <w:rPr>
                <w:sz w:val="28"/>
                <w:szCs w:val="28"/>
                <w:lang w:val="vi-VN"/>
              </w:rPr>
              <w:t xml:space="preserve"> x 9</w:t>
            </w:r>
            <w:r w:rsidRPr="00F35F17">
              <w:rPr>
                <w:sz w:val="28"/>
                <w:szCs w:val="28"/>
              </w:rPr>
              <w:t>50</w:t>
            </w:r>
            <w:r w:rsidRPr="00F35F17">
              <w:rPr>
                <w:sz w:val="28"/>
                <w:szCs w:val="28"/>
                <w:lang w:val="vi-VN"/>
              </w:rPr>
              <w:t xml:space="preserve"> mm (Cung cấp bản vẽ chi tiết thể hiện kích thước máy)</w:t>
            </w:r>
          </w:p>
        </w:tc>
        <w:tc>
          <w:tcPr>
            <w:tcW w:w="1275" w:type="dxa"/>
            <w:tcBorders>
              <w:top w:val="single" w:sz="4" w:space="0" w:color="auto"/>
              <w:left w:val="single" w:sz="4" w:space="0" w:color="auto"/>
              <w:bottom w:val="single" w:sz="4" w:space="0" w:color="auto"/>
              <w:right w:val="single" w:sz="4" w:space="0" w:color="auto"/>
            </w:tcBorders>
            <w:vAlign w:val="center"/>
          </w:tcPr>
          <w:p w14:paraId="7B27EAB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564BDC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39351B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96F53B0"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1EEA5D08" w14:textId="77777777" w:rsidR="008A6B5B" w:rsidRPr="00F35F17" w:rsidRDefault="008A6B5B" w:rsidP="00C76F21">
            <w:pPr>
              <w:ind w:hanging="2"/>
              <w:jc w:val="left"/>
              <w:rPr>
                <w:sz w:val="28"/>
                <w:szCs w:val="28"/>
                <w:lang w:val="vi-VN"/>
              </w:rPr>
            </w:pPr>
            <w:r w:rsidRPr="00F35F17">
              <w:rPr>
                <w:sz w:val="28"/>
                <w:szCs w:val="28"/>
                <w:lang w:val="vi-VN"/>
              </w:rPr>
              <w:t xml:space="preserve">Trọng lượng khô của máy (bao gồm vỏ máy, ắc quy) để đảm trọng lượng cho </w:t>
            </w:r>
            <w:r w:rsidRPr="00F35F17">
              <w:rPr>
                <w:sz w:val="28"/>
                <w:szCs w:val="28"/>
                <w:lang w:val="vi-VN"/>
              </w:rPr>
              <w:lastRenderedPageBreak/>
              <w:t xml:space="preserve">công tác vận chuyển và đưa máy lên lắp đặt tại phòng máy </w:t>
            </w:r>
          </w:p>
        </w:tc>
        <w:tc>
          <w:tcPr>
            <w:tcW w:w="4395" w:type="dxa"/>
            <w:tcBorders>
              <w:top w:val="single" w:sz="4" w:space="0" w:color="auto"/>
              <w:left w:val="single" w:sz="4" w:space="0" w:color="auto"/>
              <w:bottom w:val="single" w:sz="4" w:space="0" w:color="auto"/>
              <w:right w:val="single" w:sz="4" w:space="0" w:color="auto"/>
            </w:tcBorders>
            <w:vAlign w:val="center"/>
          </w:tcPr>
          <w:p w14:paraId="1FFFCA6F" w14:textId="77777777" w:rsidR="008A6B5B" w:rsidRPr="00F35F17" w:rsidRDefault="008A6B5B" w:rsidP="00C76F21">
            <w:pPr>
              <w:ind w:hanging="2"/>
              <w:jc w:val="left"/>
              <w:rPr>
                <w:sz w:val="28"/>
                <w:szCs w:val="28"/>
                <w:lang w:val="vi-VN"/>
              </w:rPr>
            </w:pPr>
            <w:r w:rsidRPr="00F35F17">
              <w:rPr>
                <w:sz w:val="28"/>
                <w:szCs w:val="28"/>
              </w:rPr>
              <w:lastRenderedPageBreak/>
              <w:t>≤ 660 KG</w:t>
            </w:r>
          </w:p>
        </w:tc>
        <w:tc>
          <w:tcPr>
            <w:tcW w:w="1275" w:type="dxa"/>
            <w:tcBorders>
              <w:top w:val="single" w:sz="4" w:space="0" w:color="auto"/>
              <w:left w:val="single" w:sz="4" w:space="0" w:color="auto"/>
              <w:bottom w:val="single" w:sz="4" w:space="0" w:color="auto"/>
              <w:right w:val="single" w:sz="4" w:space="0" w:color="auto"/>
            </w:tcBorders>
            <w:vAlign w:val="center"/>
          </w:tcPr>
          <w:p w14:paraId="3305C59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F79ED5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A6F2BF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5B29FFD"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70B083D3" w14:textId="77777777" w:rsidR="008A6B5B" w:rsidRPr="00F35F17" w:rsidRDefault="008A6B5B" w:rsidP="00C76F21">
            <w:pPr>
              <w:ind w:hanging="2"/>
              <w:jc w:val="left"/>
              <w:rPr>
                <w:b/>
                <w:sz w:val="28"/>
                <w:szCs w:val="28"/>
              </w:rPr>
            </w:pPr>
            <w:r w:rsidRPr="00F35F17">
              <w:rPr>
                <w:sz w:val="28"/>
                <w:szCs w:val="28"/>
              </w:rPr>
              <w:t>Nối đất</w:t>
            </w:r>
          </w:p>
        </w:tc>
        <w:tc>
          <w:tcPr>
            <w:tcW w:w="4395" w:type="dxa"/>
            <w:tcBorders>
              <w:top w:val="single" w:sz="4" w:space="0" w:color="auto"/>
              <w:left w:val="single" w:sz="4" w:space="0" w:color="auto"/>
              <w:bottom w:val="single" w:sz="4" w:space="0" w:color="auto"/>
              <w:right w:val="single" w:sz="4" w:space="0" w:color="auto"/>
            </w:tcBorders>
            <w:vAlign w:val="center"/>
          </w:tcPr>
          <w:p w14:paraId="3EBE2A77" w14:textId="77777777" w:rsidR="008A6B5B" w:rsidRPr="00F35F17" w:rsidRDefault="008A6B5B" w:rsidP="00C76F21">
            <w:pPr>
              <w:ind w:hanging="2"/>
              <w:jc w:val="left"/>
              <w:rPr>
                <w:b/>
                <w:sz w:val="28"/>
                <w:szCs w:val="28"/>
              </w:rPr>
            </w:pPr>
            <w:r w:rsidRPr="00F35F17">
              <w:rPr>
                <w:sz w:val="28"/>
                <w:szCs w:val="28"/>
              </w:rPr>
              <w:t>Máy phải có đầu nối đất hoặc phương tiện khác để đấu nối dây bảo vệ hoặc dây nối đất; bảo đảm nối đất an toàn.</w:t>
            </w:r>
          </w:p>
        </w:tc>
        <w:tc>
          <w:tcPr>
            <w:tcW w:w="1275" w:type="dxa"/>
            <w:tcBorders>
              <w:top w:val="single" w:sz="4" w:space="0" w:color="auto"/>
              <w:left w:val="single" w:sz="4" w:space="0" w:color="auto"/>
              <w:bottom w:val="single" w:sz="4" w:space="0" w:color="auto"/>
              <w:right w:val="single" w:sz="4" w:space="0" w:color="auto"/>
            </w:tcBorders>
            <w:vAlign w:val="center"/>
          </w:tcPr>
          <w:p w14:paraId="206FF7F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288855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95F6C6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5F5D39C"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62C3D958" w14:textId="77777777" w:rsidR="008A6B5B" w:rsidRPr="00F35F17" w:rsidRDefault="008A6B5B" w:rsidP="00C76F21">
            <w:pPr>
              <w:ind w:hanging="2"/>
              <w:jc w:val="left"/>
              <w:rPr>
                <w:b/>
                <w:sz w:val="28"/>
                <w:szCs w:val="28"/>
              </w:rPr>
            </w:pPr>
            <w:r w:rsidRPr="00F35F17">
              <w:rPr>
                <w:sz w:val="28"/>
                <w:szCs w:val="28"/>
              </w:rPr>
              <w:t>Vận hành</w:t>
            </w:r>
          </w:p>
        </w:tc>
        <w:tc>
          <w:tcPr>
            <w:tcW w:w="4395" w:type="dxa"/>
            <w:tcBorders>
              <w:top w:val="single" w:sz="4" w:space="0" w:color="auto"/>
              <w:left w:val="single" w:sz="4" w:space="0" w:color="auto"/>
              <w:bottom w:val="single" w:sz="4" w:space="0" w:color="auto"/>
              <w:right w:val="single" w:sz="4" w:space="0" w:color="auto"/>
            </w:tcBorders>
            <w:vAlign w:val="center"/>
          </w:tcPr>
          <w:p w14:paraId="0E75DE5D" w14:textId="77777777" w:rsidR="008A6B5B" w:rsidRPr="00F35F17" w:rsidRDefault="008A6B5B" w:rsidP="00C76F21">
            <w:pPr>
              <w:ind w:hanging="2"/>
              <w:jc w:val="left"/>
              <w:rPr>
                <w:bCs/>
                <w:sz w:val="28"/>
                <w:szCs w:val="28"/>
              </w:rPr>
            </w:pPr>
            <w:r w:rsidRPr="00F35F17">
              <w:rPr>
                <w:bCs/>
                <w:sz w:val="28"/>
                <w:szCs w:val="28"/>
              </w:rPr>
              <w:t>Máy được vận hành bằng khóa điện đề nổ hoặc phím bấm mềm, không chổi than tự động kích từ, tự động điều chỉnh điện áp khi có sự thay đổi về mức tải AVR</w:t>
            </w:r>
          </w:p>
        </w:tc>
        <w:tc>
          <w:tcPr>
            <w:tcW w:w="1275" w:type="dxa"/>
            <w:tcBorders>
              <w:top w:val="single" w:sz="4" w:space="0" w:color="auto"/>
              <w:left w:val="single" w:sz="4" w:space="0" w:color="auto"/>
              <w:bottom w:val="single" w:sz="4" w:space="0" w:color="auto"/>
              <w:right w:val="single" w:sz="4" w:space="0" w:color="auto"/>
            </w:tcBorders>
            <w:vAlign w:val="center"/>
          </w:tcPr>
          <w:p w14:paraId="5AE03DA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7A9D50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E96144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CCF727A"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1D67AD48" w14:textId="77777777" w:rsidR="008A6B5B" w:rsidRPr="00F35F17" w:rsidRDefault="008A6B5B" w:rsidP="00C76F21">
            <w:pPr>
              <w:ind w:hanging="2"/>
              <w:jc w:val="left"/>
              <w:rPr>
                <w:sz w:val="28"/>
                <w:szCs w:val="28"/>
                <w:lang w:val="vi-VN"/>
              </w:rPr>
            </w:pPr>
            <w:r w:rsidRPr="00F35F17">
              <w:rPr>
                <w:sz w:val="28"/>
                <w:szCs w:val="28"/>
                <w:lang w:val="vi-VN"/>
              </w:rPr>
              <w:t>Tính minh bạch của sản phẩm chào thầu</w:t>
            </w:r>
          </w:p>
        </w:tc>
        <w:tc>
          <w:tcPr>
            <w:tcW w:w="4395" w:type="dxa"/>
            <w:tcBorders>
              <w:top w:val="single" w:sz="4" w:space="0" w:color="auto"/>
              <w:left w:val="single" w:sz="4" w:space="0" w:color="auto"/>
              <w:bottom w:val="single" w:sz="4" w:space="0" w:color="auto"/>
              <w:right w:val="single" w:sz="4" w:space="0" w:color="auto"/>
            </w:tcBorders>
            <w:vAlign w:val="center"/>
          </w:tcPr>
          <w:p w14:paraId="2D6F5968" w14:textId="77777777" w:rsidR="008A6B5B" w:rsidRPr="00F35F17" w:rsidRDefault="008A6B5B" w:rsidP="00C76F21">
            <w:pPr>
              <w:ind w:hanging="2"/>
              <w:jc w:val="left"/>
              <w:rPr>
                <w:sz w:val="28"/>
                <w:szCs w:val="28"/>
                <w:lang w:val="vi-VN"/>
              </w:rPr>
            </w:pPr>
            <w:r w:rsidRPr="00F35F17">
              <w:rPr>
                <w:sz w:val="28"/>
                <w:szCs w:val="28"/>
                <w:lang w:val="vi-VN"/>
              </w:rPr>
              <w:t>Mọi thông số kỹ thuật phải được công bố cụ thể, rõ ràng trên website nhà sản xuất (nhà thầu phải cung cấp địa chỉ website trong hồ sơ dự thầu).</w:t>
            </w:r>
          </w:p>
        </w:tc>
        <w:tc>
          <w:tcPr>
            <w:tcW w:w="1275" w:type="dxa"/>
            <w:tcBorders>
              <w:top w:val="single" w:sz="4" w:space="0" w:color="auto"/>
              <w:left w:val="single" w:sz="4" w:space="0" w:color="auto"/>
              <w:bottom w:val="single" w:sz="4" w:space="0" w:color="auto"/>
              <w:right w:val="single" w:sz="4" w:space="0" w:color="auto"/>
            </w:tcBorders>
            <w:vAlign w:val="center"/>
          </w:tcPr>
          <w:p w14:paraId="23C5B1B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2407A0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48CA24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E9457AF"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2BF4AC64" w14:textId="77777777" w:rsidR="008A6B5B" w:rsidRPr="00F35F17" w:rsidRDefault="008A6B5B" w:rsidP="00C76F21">
            <w:pPr>
              <w:ind w:hanging="2"/>
              <w:jc w:val="left"/>
              <w:rPr>
                <w:sz w:val="28"/>
                <w:szCs w:val="28"/>
                <w:lang w:val="vi-VN"/>
              </w:rPr>
            </w:pPr>
            <w:r w:rsidRPr="00F35F17">
              <w:rPr>
                <w:sz w:val="28"/>
                <w:szCs w:val="28"/>
                <w:lang w:val="vi-VN"/>
              </w:rPr>
              <w:t>Catalogue tổ máy, động cơ, đầu phát cùng các tiêu chuẩn kỹ thuật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64864DAB" w14:textId="77777777" w:rsidR="008A6B5B" w:rsidRPr="00F35F17" w:rsidRDefault="008A6B5B" w:rsidP="00C76F21">
            <w:pPr>
              <w:ind w:hanging="2"/>
              <w:jc w:val="left"/>
              <w:rPr>
                <w:sz w:val="28"/>
                <w:szCs w:val="28"/>
                <w:lang w:val="vi-VN"/>
              </w:rPr>
            </w:pPr>
            <w:r w:rsidRPr="00F35F17">
              <w:rPr>
                <w:sz w:val="28"/>
                <w:szCs w:val="28"/>
                <w:lang w:val="vi-VN"/>
              </w:rPr>
              <w:t>Có bản gốc của hãng và có bản dịch sang tiếng Việt Nam nếu là tiếng nước ngoài.</w:t>
            </w:r>
          </w:p>
        </w:tc>
        <w:tc>
          <w:tcPr>
            <w:tcW w:w="1275" w:type="dxa"/>
            <w:tcBorders>
              <w:top w:val="single" w:sz="4" w:space="0" w:color="auto"/>
              <w:left w:val="single" w:sz="4" w:space="0" w:color="auto"/>
              <w:bottom w:val="single" w:sz="4" w:space="0" w:color="auto"/>
              <w:right w:val="single" w:sz="4" w:space="0" w:color="auto"/>
            </w:tcBorders>
            <w:vAlign w:val="center"/>
          </w:tcPr>
          <w:p w14:paraId="0F5E950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A88FE3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8130F3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23A36AB"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5E4FEC6D" w14:textId="77777777" w:rsidR="008A6B5B" w:rsidRPr="00F35F17" w:rsidRDefault="008A6B5B" w:rsidP="00C76F21">
            <w:pPr>
              <w:ind w:hanging="2"/>
              <w:jc w:val="left"/>
              <w:rPr>
                <w:sz w:val="28"/>
                <w:szCs w:val="28"/>
                <w:lang w:val="vi-VN"/>
              </w:rPr>
            </w:pPr>
            <w:r w:rsidRPr="00F35F17">
              <w:rPr>
                <w:sz w:val="28"/>
                <w:szCs w:val="28"/>
                <w:lang w:val="vi-VN"/>
              </w:rPr>
              <w:t>Chứng chỉ quản lý chất lượng sản xuất của nhà máy</w:t>
            </w:r>
          </w:p>
        </w:tc>
        <w:tc>
          <w:tcPr>
            <w:tcW w:w="4395" w:type="dxa"/>
            <w:tcBorders>
              <w:top w:val="single" w:sz="4" w:space="0" w:color="auto"/>
              <w:left w:val="single" w:sz="4" w:space="0" w:color="auto"/>
              <w:bottom w:val="single" w:sz="4" w:space="0" w:color="auto"/>
              <w:right w:val="single" w:sz="4" w:space="0" w:color="auto"/>
            </w:tcBorders>
            <w:vAlign w:val="center"/>
          </w:tcPr>
          <w:p w14:paraId="3B2DF52E" w14:textId="77777777" w:rsidR="008A6B5B" w:rsidRPr="00F35F17" w:rsidRDefault="008A6B5B" w:rsidP="00C76F21">
            <w:pPr>
              <w:ind w:hanging="2"/>
              <w:jc w:val="left"/>
              <w:rPr>
                <w:sz w:val="28"/>
                <w:szCs w:val="28"/>
                <w:lang w:val="vi-VN"/>
              </w:rPr>
            </w:pPr>
            <w:r w:rsidRPr="00F35F17">
              <w:rPr>
                <w:sz w:val="28"/>
                <w:szCs w:val="28"/>
                <w:lang w:val="vi-VN"/>
              </w:rPr>
              <w:t>Chứng nhận ISO 9001 của nhà máy sản xuất máy phát điện chào thầu còn hạn đến thời điểm đóng thầu</w:t>
            </w:r>
          </w:p>
        </w:tc>
        <w:tc>
          <w:tcPr>
            <w:tcW w:w="1275" w:type="dxa"/>
            <w:tcBorders>
              <w:top w:val="single" w:sz="4" w:space="0" w:color="auto"/>
              <w:left w:val="single" w:sz="4" w:space="0" w:color="auto"/>
              <w:bottom w:val="single" w:sz="4" w:space="0" w:color="auto"/>
              <w:right w:val="single" w:sz="4" w:space="0" w:color="auto"/>
            </w:tcBorders>
            <w:vAlign w:val="center"/>
          </w:tcPr>
          <w:p w14:paraId="6D23A88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C05DD9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D23B08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E3BD2F9"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08198F6D" w14:textId="77777777" w:rsidR="008A6B5B" w:rsidRPr="00F35F17" w:rsidRDefault="008A6B5B" w:rsidP="00C76F21">
            <w:pPr>
              <w:ind w:hanging="2"/>
              <w:jc w:val="left"/>
              <w:rPr>
                <w:sz w:val="28"/>
                <w:szCs w:val="28"/>
                <w:lang w:val="vi-VN"/>
              </w:rPr>
            </w:pPr>
            <w:r w:rsidRPr="00F35F17">
              <w:rPr>
                <w:sz w:val="28"/>
                <w:szCs w:val="28"/>
                <w:lang w:val="vi-VN"/>
              </w:rPr>
              <w:t>Chứng nhận môi trường</w:t>
            </w:r>
          </w:p>
        </w:tc>
        <w:tc>
          <w:tcPr>
            <w:tcW w:w="4395" w:type="dxa"/>
            <w:tcBorders>
              <w:top w:val="single" w:sz="4" w:space="0" w:color="auto"/>
              <w:left w:val="single" w:sz="4" w:space="0" w:color="auto"/>
              <w:bottom w:val="single" w:sz="4" w:space="0" w:color="auto"/>
              <w:right w:val="single" w:sz="4" w:space="0" w:color="auto"/>
            </w:tcBorders>
            <w:vAlign w:val="center"/>
          </w:tcPr>
          <w:p w14:paraId="579FEA8A" w14:textId="77777777" w:rsidR="008A6B5B" w:rsidRPr="00F35F17" w:rsidRDefault="008A6B5B" w:rsidP="00C76F21">
            <w:pPr>
              <w:ind w:hanging="2"/>
              <w:jc w:val="left"/>
              <w:rPr>
                <w:sz w:val="28"/>
                <w:szCs w:val="28"/>
                <w:lang w:val="vi-VN"/>
              </w:rPr>
            </w:pPr>
            <w:r w:rsidRPr="00F35F17">
              <w:rPr>
                <w:sz w:val="28"/>
                <w:szCs w:val="28"/>
                <w:lang w:val="vi-VN"/>
              </w:rPr>
              <w:t>Chứng nhận ISO 14001 của nhà máy sản xuất máy phát điện chào thầu còn hạn đến thời điểm đóng thầu</w:t>
            </w:r>
          </w:p>
        </w:tc>
        <w:tc>
          <w:tcPr>
            <w:tcW w:w="1275" w:type="dxa"/>
            <w:tcBorders>
              <w:top w:val="single" w:sz="4" w:space="0" w:color="auto"/>
              <w:left w:val="single" w:sz="4" w:space="0" w:color="auto"/>
              <w:bottom w:val="single" w:sz="4" w:space="0" w:color="auto"/>
              <w:right w:val="single" w:sz="4" w:space="0" w:color="auto"/>
            </w:tcBorders>
            <w:vAlign w:val="center"/>
          </w:tcPr>
          <w:p w14:paraId="2CF594D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45BB46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A56349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D37E2DD"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74071E7C" w14:textId="77777777" w:rsidR="008A6B5B" w:rsidRPr="00F35F17" w:rsidRDefault="008A6B5B" w:rsidP="00C76F21">
            <w:pPr>
              <w:ind w:hanging="2"/>
              <w:jc w:val="left"/>
              <w:rPr>
                <w:sz w:val="28"/>
                <w:szCs w:val="28"/>
                <w:lang w:val="vi-VN"/>
              </w:rPr>
            </w:pPr>
            <w:r w:rsidRPr="00F35F17">
              <w:rPr>
                <w:sz w:val="28"/>
                <w:szCs w:val="28"/>
                <w:lang w:val="vi-VN"/>
              </w:rPr>
              <w:t>Chứng nhận An toàn và Sức khỏe nghề nghiệp</w:t>
            </w:r>
          </w:p>
        </w:tc>
        <w:tc>
          <w:tcPr>
            <w:tcW w:w="4395" w:type="dxa"/>
            <w:tcBorders>
              <w:top w:val="single" w:sz="4" w:space="0" w:color="auto"/>
              <w:left w:val="single" w:sz="4" w:space="0" w:color="auto"/>
              <w:bottom w:val="single" w:sz="4" w:space="0" w:color="auto"/>
              <w:right w:val="single" w:sz="4" w:space="0" w:color="auto"/>
            </w:tcBorders>
            <w:vAlign w:val="center"/>
          </w:tcPr>
          <w:p w14:paraId="502971F5" w14:textId="77777777" w:rsidR="008A6B5B" w:rsidRPr="00F35F17" w:rsidRDefault="008A6B5B" w:rsidP="00C76F21">
            <w:pPr>
              <w:ind w:hanging="2"/>
              <w:jc w:val="left"/>
              <w:rPr>
                <w:sz w:val="28"/>
                <w:szCs w:val="28"/>
                <w:lang w:val="vi-VN"/>
              </w:rPr>
            </w:pPr>
            <w:r w:rsidRPr="00F35F17">
              <w:rPr>
                <w:sz w:val="28"/>
                <w:szCs w:val="28"/>
                <w:lang w:val="vi-VN"/>
              </w:rPr>
              <w:t>Chứng nhận ISO 45001:2018 của nhà máy sản xuất máy phát điện chào thầu còn hạn đến thời điểm đóng thầu</w:t>
            </w:r>
          </w:p>
        </w:tc>
        <w:tc>
          <w:tcPr>
            <w:tcW w:w="1275" w:type="dxa"/>
            <w:tcBorders>
              <w:top w:val="single" w:sz="4" w:space="0" w:color="auto"/>
              <w:left w:val="single" w:sz="4" w:space="0" w:color="auto"/>
              <w:bottom w:val="single" w:sz="4" w:space="0" w:color="auto"/>
              <w:right w:val="single" w:sz="4" w:space="0" w:color="auto"/>
            </w:tcBorders>
            <w:vAlign w:val="center"/>
          </w:tcPr>
          <w:p w14:paraId="6105A80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10C278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9335DC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82CAC66"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04DE7E3B" w14:textId="77777777" w:rsidR="008A6B5B" w:rsidRPr="00F35F17" w:rsidRDefault="008A6B5B" w:rsidP="00C76F21">
            <w:pPr>
              <w:ind w:hanging="2"/>
              <w:jc w:val="left"/>
              <w:rPr>
                <w:sz w:val="28"/>
                <w:szCs w:val="28"/>
                <w:lang w:val="vi-VN"/>
              </w:rPr>
            </w:pPr>
            <w:r w:rsidRPr="00F35F17">
              <w:rPr>
                <w:sz w:val="28"/>
                <w:szCs w:val="28"/>
                <w:lang w:val="vi-VN"/>
              </w:rPr>
              <w:t>Chứng nhận sức khỏe và an toàn đối với sản phẩm máy phát điện</w:t>
            </w:r>
          </w:p>
        </w:tc>
        <w:tc>
          <w:tcPr>
            <w:tcW w:w="4395" w:type="dxa"/>
            <w:tcBorders>
              <w:top w:val="single" w:sz="4" w:space="0" w:color="auto"/>
              <w:left w:val="single" w:sz="4" w:space="0" w:color="auto"/>
              <w:bottom w:val="single" w:sz="4" w:space="0" w:color="auto"/>
              <w:right w:val="single" w:sz="4" w:space="0" w:color="auto"/>
            </w:tcBorders>
            <w:vAlign w:val="center"/>
          </w:tcPr>
          <w:p w14:paraId="669D413F" w14:textId="77777777" w:rsidR="008A6B5B" w:rsidRPr="00F35F17" w:rsidRDefault="008A6B5B" w:rsidP="00C76F21">
            <w:pPr>
              <w:ind w:hanging="2"/>
              <w:jc w:val="left"/>
              <w:rPr>
                <w:sz w:val="28"/>
                <w:szCs w:val="28"/>
                <w:lang w:val="vi-VN"/>
              </w:rPr>
            </w:pPr>
            <w:r w:rsidRPr="00F35F17">
              <w:rPr>
                <w:sz w:val="28"/>
                <w:szCs w:val="28"/>
                <w:lang w:val="vi-VN"/>
              </w:rPr>
              <w:t>CE còn thời hạn (đối với hàng hóa có</w:t>
            </w:r>
            <w:r w:rsidRPr="00F35F17">
              <w:rPr>
                <w:sz w:val="28"/>
                <w:szCs w:val="28"/>
              </w:rPr>
              <w:t xml:space="preserve"> </w:t>
            </w:r>
            <w:r w:rsidRPr="00F35F17">
              <w:rPr>
                <w:sz w:val="28"/>
                <w:szCs w:val="28"/>
                <w:lang w:val="vi-VN"/>
              </w:rPr>
              <w:t>xuất xứ Việt Nam). Chứng nhận phải</w:t>
            </w:r>
            <w:r w:rsidRPr="00F35F17">
              <w:rPr>
                <w:sz w:val="28"/>
                <w:szCs w:val="28"/>
              </w:rPr>
              <w:t xml:space="preserve"> </w:t>
            </w:r>
            <w:r w:rsidRPr="00F35F17">
              <w:rPr>
                <w:sz w:val="28"/>
                <w:szCs w:val="28"/>
                <w:lang w:val="vi-VN"/>
              </w:rPr>
              <w:t xml:space="preserve">kiểm tra được trên website của đơn vị cấp chứng chỉ và có thể hiện </w:t>
            </w:r>
            <w:r w:rsidRPr="00F35F17">
              <w:rPr>
                <w:sz w:val="28"/>
                <w:szCs w:val="28"/>
                <w:lang w:val="vi-VN"/>
              </w:rPr>
              <w:lastRenderedPageBreak/>
              <w:t xml:space="preserve">sản phẩm chào thầu (nhà thầu cung cấp đường link để tra cứu trong E-HSDT). </w:t>
            </w:r>
          </w:p>
        </w:tc>
        <w:tc>
          <w:tcPr>
            <w:tcW w:w="1275" w:type="dxa"/>
            <w:tcBorders>
              <w:top w:val="single" w:sz="4" w:space="0" w:color="auto"/>
              <w:left w:val="single" w:sz="4" w:space="0" w:color="auto"/>
              <w:bottom w:val="single" w:sz="4" w:space="0" w:color="auto"/>
              <w:right w:val="single" w:sz="4" w:space="0" w:color="auto"/>
            </w:tcBorders>
            <w:vAlign w:val="center"/>
          </w:tcPr>
          <w:p w14:paraId="39DD0759"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6F6FA5A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4F9210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2A147E0" w14:textId="77777777" w:rsidR="008A6B5B" w:rsidRPr="00F35F17" w:rsidRDefault="008A6B5B" w:rsidP="00B56C14">
            <w:pPr>
              <w:numPr>
                <w:ilvl w:val="0"/>
                <w:numId w:val="3"/>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704F3922" w14:textId="77777777" w:rsidR="008A6B5B" w:rsidRPr="00F35F17" w:rsidRDefault="008A6B5B" w:rsidP="00C76F21">
            <w:pPr>
              <w:ind w:hanging="2"/>
              <w:jc w:val="left"/>
              <w:rPr>
                <w:sz w:val="28"/>
                <w:szCs w:val="28"/>
                <w:lang w:val="vi-VN"/>
              </w:rPr>
            </w:pPr>
            <w:r w:rsidRPr="00F35F17">
              <w:rPr>
                <w:sz w:val="28"/>
                <w:szCs w:val="28"/>
                <w:lang w:val="vi-VN"/>
              </w:rPr>
              <w:t>Sơ đồ, bản vẽ cấu tạo</w:t>
            </w:r>
          </w:p>
        </w:tc>
        <w:tc>
          <w:tcPr>
            <w:tcW w:w="4395" w:type="dxa"/>
            <w:tcBorders>
              <w:top w:val="single" w:sz="4" w:space="0" w:color="auto"/>
              <w:left w:val="single" w:sz="4" w:space="0" w:color="auto"/>
              <w:bottom w:val="single" w:sz="4" w:space="0" w:color="auto"/>
              <w:right w:val="single" w:sz="4" w:space="0" w:color="auto"/>
            </w:tcBorders>
            <w:vAlign w:val="center"/>
          </w:tcPr>
          <w:p w14:paraId="2A4FC89C" w14:textId="77777777" w:rsidR="008A6B5B" w:rsidRPr="00F35F17" w:rsidRDefault="008A6B5B" w:rsidP="00C76F21">
            <w:pPr>
              <w:ind w:hanging="2"/>
              <w:jc w:val="left"/>
              <w:rPr>
                <w:sz w:val="28"/>
                <w:szCs w:val="28"/>
                <w:lang w:val="vi-VN"/>
              </w:rPr>
            </w:pPr>
            <w:r w:rsidRPr="00F35F17">
              <w:rPr>
                <w:sz w:val="28"/>
                <w:szCs w:val="28"/>
                <w:lang w:val="vi-VN"/>
              </w:rPr>
              <w:t>- Có bản vẽ 2D, 3D về cấu tạo máy phát điện</w:t>
            </w:r>
          </w:p>
          <w:p w14:paraId="51CFDADE" w14:textId="77777777" w:rsidR="008A6B5B" w:rsidRPr="00F35F17" w:rsidRDefault="008A6B5B" w:rsidP="00C76F21">
            <w:pPr>
              <w:ind w:hanging="2"/>
              <w:jc w:val="left"/>
              <w:rPr>
                <w:sz w:val="28"/>
                <w:szCs w:val="28"/>
                <w:lang w:val="vi-VN"/>
              </w:rPr>
            </w:pPr>
            <w:r w:rsidRPr="00F35F17">
              <w:rPr>
                <w:sz w:val="28"/>
                <w:szCs w:val="28"/>
                <w:lang w:val="vi-VN"/>
              </w:rPr>
              <w:t>- Có sơ đồ chỉ dẫn các cụm chi tiết cấu thành và sơ đồ lắp ráp tổng thể của máy</w:t>
            </w:r>
          </w:p>
          <w:p w14:paraId="2E0C5A74" w14:textId="77777777" w:rsidR="008A6B5B" w:rsidRPr="00F35F17" w:rsidRDefault="008A6B5B" w:rsidP="00C76F21">
            <w:pPr>
              <w:ind w:hanging="2"/>
              <w:jc w:val="left"/>
              <w:rPr>
                <w:sz w:val="28"/>
                <w:szCs w:val="28"/>
                <w:lang w:val="vi-VN"/>
              </w:rPr>
            </w:pPr>
            <w:r w:rsidRPr="00F35F17">
              <w:rPr>
                <w:sz w:val="28"/>
                <w:szCs w:val="28"/>
                <w:lang w:val="vi-VN"/>
              </w:rPr>
              <w:t>- Có bản vẽ sơ đồ kết nối của hệ thống điều khiển với đầy đủ chỉ dẫn</w:t>
            </w:r>
          </w:p>
        </w:tc>
        <w:tc>
          <w:tcPr>
            <w:tcW w:w="1275" w:type="dxa"/>
            <w:tcBorders>
              <w:top w:val="single" w:sz="4" w:space="0" w:color="auto"/>
              <w:left w:val="single" w:sz="4" w:space="0" w:color="auto"/>
              <w:bottom w:val="single" w:sz="4" w:space="0" w:color="auto"/>
              <w:right w:val="single" w:sz="4" w:space="0" w:color="auto"/>
            </w:tcBorders>
            <w:vAlign w:val="center"/>
          </w:tcPr>
          <w:p w14:paraId="2AF6EBE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DC40B7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E6B3E2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47433D4"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18F50749" w14:textId="77777777" w:rsidR="008A6B5B" w:rsidRPr="00F35F17" w:rsidRDefault="008A6B5B" w:rsidP="00C76F21">
            <w:pPr>
              <w:ind w:hanging="2"/>
              <w:jc w:val="left"/>
              <w:rPr>
                <w:sz w:val="28"/>
                <w:szCs w:val="28"/>
              </w:rPr>
            </w:pPr>
            <w:r w:rsidRPr="00F35F17">
              <w:rPr>
                <w:b/>
                <w:sz w:val="28"/>
                <w:szCs w:val="28"/>
              </w:rPr>
              <w:t>Yêu cầu đối với động cơ</w:t>
            </w:r>
          </w:p>
        </w:tc>
        <w:tc>
          <w:tcPr>
            <w:tcW w:w="1275" w:type="dxa"/>
            <w:tcBorders>
              <w:top w:val="single" w:sz="4" w:space="0" w:color="auto"/>
              <w:left w:val="single" w:sz="4" w:space="0" w:color="auto"/>
              <w:bottom w:val="single" w:sz="4" w:space="0" w:color="auto"/>
              <w:right w:val="single" w:sz="4" w:space="0" w:color="auto"/>
            </w:tcBorders>
            <w:vAlign w:val="center"/>
          </w:tcPr>
          <w:p w14:paraId="0B254900"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306E316F" w14:textId="77777777" w:rsidR="008A6B5B" w:rsidRPr="00F35F17" w:rsidRDefault="008A6B5B" w:rsidP="00C76F21">
            <w:pPr>
              <w:ind w:hanging="2"/>
              <w:jc w:val="center"/>
              <w:rPr>
                <w:sz w:val="28"/>
                <w:szCs w:val="28"/>
              </w:rPr>
            </w:pPr>
          </w:p>
        </w:tc>
      </w:tr>
      <w:tr w:rsidR="008A6B5B" w:rsidRPr="00F35F17" w14:paraId="7BED608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33C14F1"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2FC32EC" w14:textId="77777777" w:rsidR="008A6B5B" w:rsidRPr="00F35F17" w:rsidRDefault="008A6B5B" w:rsidP="00C76F21">
            <w:pPr>
              <w:ind w:hanging="2"/>
              <w:jc w:val="left"/>
              <w:rPr>
                <w:sz w:val="28"/>
                <w:szCs w:val="28"/>
              </w:rPr>
            </w:pPr>
            <w:r w:rsidRPr="00F35F17">
              <w:rPr>
                <w:sz w:val="28"/>
                <w:szCs w:val="28"/>
              </w:rPr>
              <w:t xml:space="preserve">Hãng sản xuất </w:t>
            </w:r>
          </w:p>
        </w:tc>
        <w:tc>
          <w:tcPr>
            <w:tcW w:w="4395" w:type="dxa"/>
            <w:tcBorders>
              <w:top w:val="single" w:sz="4" w:space="0" w:color="auto"/>
              <w:left w:val="single" w:sz="4" w:space="0" w:color="auto"/>
              <w:bottom w:val="single" w:sz="4" w:space="0" w:color="auto"/>
              <w:right w:val="single" w:sz="4" w:space="0" w:color="auto"/>
            </w:tcBorders>
            <w:vAlign w:val="center"/>
          </w:tcPr>
          <w:p w14:paraId="503A6B9D" w14:textId="77777777" w:rsidR="008A6B5B" w:rsidRPr="00F35F17" w:rsidRDefault="008A6B5B" w:rsidP="00C76F21">
            <w:pPr>
              <w:ind w:hanging="2"/>
              <w:jc w:val="left"/>
              <w:rPr>
                <w:sz w:val="28"/>
                <w:szCs w:val="28"/>
              </w:rPr>
            </w:pPr>
            <w:r w:rsidRPr="00F35F17">
              <w:rPr>
                <w:sz w:val="28"/>
                <w:szCs w:val="28"/>
              </w:rPr>
              <w:t>Nhà thầu cung cấp thông tin</w:t>
            </w:r>
          </w:p>
        </w:tc>
        <w:tc>
          <w:tcPr>
            <w:tcW w:w="1275" w:type="dxa"/>
            <w:tcBorders>
              <w:top w:val="single" w:sz="4" w:space="0" w:color="auto"/>
              <w:left w:val="single" w:sz="4" w:space="0" w:color="auto"/>
              <w:bottom w:val="single" w:sz="4" w:space="0" w:color="auto"/>
              <w:right w:val="single" w:sz="4" w:space="0" w:color="auto"/>
            </w:tcBorders>
            <w:vAlign w:val="center"/>
          </w:tcPr>
          <w:p w14:paraId="6C3F44D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23FFD8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9CEBD9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C9D285B"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4221B14" w14:textId="77777777" w:rsidR="008A6B5B" w:rsidRPr="00F35F17" w:rsidRDefault="008A6B5B" w:rsidP="00C76F21">
            <w:pPr>
              <w:ind w:hanging="2"/>
              <w:jc w:val="left"/>
              <w:rPr>
                <w:sz w:val="28"/>
                <w:szCs w:val="28"/>
              </w:rPr>
            </w:pPr>
            <w:r w:rsidRPr="00F35F17">
              <w:rPr>
                <w:sz w:val="28"/>
                <w:szCs w:val="28"/>
              </w:rPr>
              <w:t>Xuất xứ</w:t>
            </w:r>
          </w:p>
        </w:tc>
        <w:tc>
          <w:tcPr>
            <w:tcW w:w="4395" w:type="dxa"/>
            <w:tcBorders>
              <w:top w:val="single" w:sz="4" w:space="0" w:color="auto"/>
              <w:left w:val="single" w:sz="4" w:space="0" w:color="auto"/>
              <w:bottom w:val="single" w:sz="4" w:space="0" w:color="auto"/>
              <w:right w:val="single" w:sz="4" w:space="0" w:color="auto"/>
            </w:tcBorders>
            <w:vAlign w:val="center"/>
          </w:tcPr>
          <w:p w14:paraId="7B7596F1" w14:textId="77777777" w:rsidR="008A6B5B" w:rsidRPr="00F35F17" w:rsidRDefault="008A6B5B" w:rsidP="00C76F21">
            <w:pPr>
              <w:ind w:hanging="2"/>
              <w:jc w:val="left"/>
              <w:rPr>
                <w:sz w:val="28"/>
                <w:szCs w:val="28"/>
              </w:rPr>
            </w:pPr>
            <w:r w:rsidRPr="00F35F17">
              <w:rPr>
                <w:sz w:val="28"/>
                <w:szCs w:val="28"/>
              </w:rPr>
              <w:t>Hàng hóa có thương hiệu xuất xứ thuộc nhóm nước EU; G7</w:t>
            </w:r>
          </w:p>
        </w:tc>
        <w:tc>
          <w:tcPr>
            <w:tcW w:w="1275" w:type="dxa"/>
            <w:tcBorders>
              <w:top w:val="single" w:sz="4" w:space="0" w:color="auto"/>
              <w:left w:val="single" w:sz="4" w:space="0" w:color="auto"/>
              <w:bottom w:val="single" w:sz="4" w:space="0" w:color="auto"/>
              <w:right w:val="single" w:sz="4" w:space="0" w:color="auto"/>
            </w:tcBorders>
            <w:vAlign w:val="center"/>
          </w:tcPr>
          <w:p w14:paraId="692CA31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079C02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8829FC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B4B2C21"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DE8E0A0" w14:textId="77777777" w:rsidR="008A6B5B" w:rsidRPr="00F35F17" w:rsidRDefault="008A6B5B" w:rsidP="00C76F21">
            <w:pPr>
              <w:ind w:hanging="2"/>
              <w:jc w:val="left"/>
              <w:rPr>
                <w:sz w:val="28"/>
                <w:szCs w:val="28"/>
              </w:rPr>
            </w:pPr>
            <w:r w:rsidRPr="00F35F17">
              <w:rPr>
                <w:sz w:val="28"/>
                <w:szCs w:val="28"/>
              </w:rPr>
              <w:t>Năm sản xuất</w:t>
            </w:r>
          </w:p>
        </w:tc>
        <w:tc>
          <w:tcPr>
            <w:tcW w:w="4395" w:type="dxa"/>
            <w:tcBorders>
              <w:top w:val="single" w:sz="4" w:space="0" w:color="auto"/>
              <w:left w:val="single" w:sz="4" w:space="0" w:color="auto"/>
              <w:bottom w:val="single" w:sz="4" w:space="0" w:color="auto"/>
              <w:right w:val="single" w:sz="4" w:space="0" w:color="auto"/>
            </w:tcBorders>
            <w:vAlign w:val="center"/>
          </w:tcPr>
          <w:p w14:paraId="19FE56E2" w14:textId="77777777" w:rsidR="008A6B5B" w:rsidRPr="00F35F17" w:rsidRDefault="008A6B5B" w:rsidP="00C76F21">
            <w:pPr>
              <w:ind w:hanging="2"/>
              <w:jc w:val="left"/>
              <w:rPr>
                <w:sz w:val="28"/>
                <w:szCs w:val="28"/>
              </w:rPr>
            </w:pPr>
            <w:r w:rsidRPr="00F35F17">
              <w:rPr>
                <w:sz w:val="28"/>
                <w:szCs w:val="28"/>
              </w:rPr>
              <w:t>Từ tháng 1 năm 2025 trở về sau</w:t>
            </w:r>
          </w:p>
        </w:tc>
        <w:tc>
          <w:tcPr>
            <w:tcW w:w="1275" w:type="dxa"/>
            <w:tcBorders>
              <w:top w:val="single" w:sz="4" w:space="0" w:color="auto"/>
              <w:left w:val="single" w:sz="4" w:space="0" w:color="auto"/>
              <w:bottom w:val="single" w:sz="4" w:space="0" w:color="auto"/>
              <w:right w:val="single" w:sz="4" w:space="0" w:color="auto"/>
            </w:tcBorders>
            <w:vAlign w:val="center"/>
          </w:tcPr>
          <w:p w14:paraId="4D57E03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F4155B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06C779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6397681"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5841671" w14:textId="77777777" w:rsidR="008A6B5B" w:rsidRPr="00F35F17" w:rsidRDefault="008A6B5B" w:rsidP="00C76F21">
            <w:pPr>
              <w:ind w:hanging="2"/>
              <w:jc w:val="left"/>
              <w:rPr>
                <w:sz w:val="28"/>
                <w:szCs w:val="28"/>
              </w:rPr>
            </w:pPr>
            <w:r w:rsidRPr="00F35F17">
              <w:rPr>
                <w:sz w:val="28"/>
                <w:szCs w:val="28"/>
              </w:rPr>
              <w:t>Loại động cơ</w:t>
            </w:r>
          </w:p>
        </w:tc>
        <w:tc>
          <w:tcPr>
            <w:tcW w:w="4395" w:type="dxa"/>
            <w:tcBorders>
              <w:top w:val="single" w:sz="4" w:space="0" w:color="auto"/>
              <w:left w:val="single" w:sz="4" w:space="0" w:color="auto"/>
              <w:bottom w:val="single" w:sz="4" w:space="0" w:color="auto"/>
              <w:right w:val="single" w:sz="4" w:space="0" w:color="auto"/>
            </w:tcBorders>
            <w:vAlign w:val="center"/>
          </w:tcPr>
          <w:p w14:paraId="675DD63F" w14:textId="77777777" w:rsidR="008A6B5B" w:rsidRPr="00F35F17" w:rsidRDefault="008A6B5B" w:rsidP="00C76F21">
            <w:pPr>
              <w:ind w:hanging="2"/>
              <w:jc w:val="left"/>
              <w:rPr>
                <w:sz w:val="28"/>
                <w:szCs w:val="28"/>
                <w:lang w:val="vi-VN"/>
              </w:rPr>
            </w:pPr>
            <w:r w:rsidRPr="00F35F17">
              <w:rPr>
                <w:sz w:val="28"/>
                <w:szCs w:val="28"/>
              </w:rPr>
              <w:t>Diesel 4 kỳ</w:t>
            </w:r>
            <w:r w:rsidRPr="00F35F17">
              <w:rPr>
                <w:sz w:val="28"/>
                <w:szCs w:val="28"/>
                <w:lang w:val="vi-VN"/>
              </w:rPr>
              <w:t>, làm mát bằng nước</w:t>
            </w:r>
          </w:p>
        </w:tc>
        <w:tc>
          <w:tcPr>
            <w:tcW w:w="1275" w:type="dxa"/>
            <w:tcBorders>
              <w:top w:val="single" w:sz="4" w:space="0" w:color="auto"/>
              <w:left w:val="single" w:sz="4" w:space="0" w:color="auto"/>
              <w:bottom w:val="single" w:sz="4" w:space="0" w:color="auto"/>
              <w:right w:val="single" w:sz="4" w:space="0" w:color="auto"/>
            </w:tcBorders>
            <w:vAlign w:val="center"/>
          </w:tcPr>
          <w:p w14:paraId="15F12FF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0CAD57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35B633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C35E17C"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A1819E6" w14:textId="77777777" w:rsidR="008A6B5B" w:rsidRPr="00F35F17" w:rsidRDefault="008A6B5B" w:rsidP="00C76F21">
            <w:pPr>
              <w:ind w:hanging="2"/>
              <w:jc w:val="left"/>
              <w:rPr>
                <w:b/>
                <w:sz w:val="28"/>
                <w:szCs w:val="28"/>
                <w:lang w:val="vi-VN"/>
              </w:rPr>
            </w:pPr>
            <w:r w:rsidRPr="00F35F17">
              <w:rPr>
                <w:sz w:val="28"/>
                <w:szCs w:val="28"/>
              </w:rPr>
              <w:t>Tốc độ vòng quay</w:t>
            </w:r>
            <w:r w:rsidRPr="00F35F17">
              <w:rPr>
                <w:sz w:val="28"/>
                <w:szCs w:val="28"/>
                <w:lang w:val="vi-VN"/>
              </w:rPr>
              <w:t xml:space="preserve"> định mức</w:t>
            </w:r>
          </w:p>
        </w:tc>
        <w:tc>
          <w:tcPr>
            <w:tcW w:w="4395" w:type="dxa"/>
            <w:tcBorders>
              <w:top w:val="single" w:sz="4" w:space="0" w:color="auto"/>
              <w:left w:val="single" w:sz="4" w:space="0" w:color="auto"/>
              <w:bottom w:val="single" w:sz="4" w:space="0" w:color="auto"/>
              <w:right w:val="single" w:sz="4" w:space="0" w:color="auto"/>
            </w:tcBorders>
            <w:vAlign w:val="center"/>
          </w:tcPr>
          <w:p w14:paraId="09A6942E" w14:textId="77777777" w:rsidR="008A6B5B" w:rsidRPr="00F35F17" w:rsidRDefault="008A6B5B" w:rsidP="00C76F21">
            <w:pPr>
              <w:ind w:hanging="2"/>
              <w:jc w:val="left"/>
              <w:rPr>
                <w:b/>
                <w:sz w:val="28"/>
                <w:szCs w:val="28"/>
                <w:lang w:val="vi-VN"/>
              </w:rPr>
            </w:pPr>
            <w:r w:rsidRPr="00F35F17">
              <w:rPr>
                <w:sz w:val="28"/>
                <w:szCs w:val="28"/>
              </w:rPr>
              <w:t>1.500 vòng/phút ±5%</w:t>
            </w:r>
          </w:p>
        </w:tc>
        <w:tc>
          <w:tcPr>
            <w:tcW w:w="1275" w:type="dxa"/>
            <w:tcBorders>
              <w:top w:val="single" w:sz="4" w:space="0" w:color="auto"/>
              <w:left w:val="single" w:sz="4" w:space="0" w:color="auto"/>
              <w:bottom w:val="single" w:sz="4" w:space="0" w:color="auto"/>
              <w:right w:val="single" w:sz="4" w:space="0" w:color="auto"/>
            </w:tcBorders>
            <w:vAlign w:val="center"/>
          </w:tcPr>
          <w:p w14:paraId="568F537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382FE1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6941E1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3FB3104"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6944B16" w14:textId="77777777" w:rsidR="008A6B5B" w:rsidRPr="00F35F17" w:rsidRDefault="008A6B5B" w:rsidP="00C76F21">
            <w:pPr>
              <w:ind w:hanging="2"/>
              <w:jc w:val="left"/>
              <w:rPr>
                <w:sz w:val="28"/>
                <w:szCs w:val="28"/>
              </w:rPr>
            </w:pPr>
            <w:r w:rsidRPr="00F35F17">
              <w:rPr>
                <w:sz w:val="28"/>
                <w:szCs w:val="28"/>
              </w:rPr>
              <w:t>Số xy lanh, kiểu bố trí</w:t>
            </w:r>
          </w:p>
        </w:tc>
        <w:tc>
          <w:tcPr>
            <w:tcW w:w="4395" w:type="dxa"/>
            <w:tcBorders>
              <w:top w:val="single" w:sz="4" w:space="0" w:color="auto"/>
              <w:left w:val="single" w:sz="4" w:space="0" w:color="auto"/>
              <w:bottom w:val="single" w:sz="4" w:space="0" w:color="auto"/>
              <w:right w:val="single" w:sz="4" w:space="0" w:color="auto"/>
            </w:tcBorders>
            <w:vAlign w:val="center"/>
          </w:tcPr>
          <w:p w14:paraId="52113C4B" w14:textId="77777777" w:rsidR="008A6B5B" w:rsidRPr="00F35F17" w:rsidRDefault="008A6B5B" w:rsidP="00C76F21">
            <w:pPr>
              <w:ind w:hanging="2"/>
              <w:jc w:val="left"/>
              <w:rPr>
                <w:sz w:val="28"/>
                <w:szCs w:val="28"/>
              </w:rPr>
            </w:pPr>
            <w:r w:rsidRPr="00F35F17">
              <w:rPr>
                <w:sz w:val="28"/>
                <w:szCs w:val="28"/>
              </w:rPr>
              <w:t>≥ 3 thẳng hàng</w:t>
            </w:r>
          </w:p>
        </w:tc>
        <w:tc>
          <w:tcPr>
            <w:tcW w:w="1275" w:type="dxa"/>
            <w:tcBorders>
              <w:top w:val="single" w:sz="4" w:space="0" w:color="auto"/>
              <w:left w:val="single" w:sz="4" w:space="0" w:color="auto"/>
              <w:bottom w:val="single" w:sz="4" w:space="0" w:color="auto"/>
              <w:right w:val="single" w:sz="4" w:space="0" w:color="auto"/>
            </w:tcBorders>
            <w:vAlign w:val="center"/>
          </w:tcPr>
          <w:p w14:paraId="7A42F70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60B324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7492E6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B52310B"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B3035AF" w14:textId="77777777" w:rsidR="008A6B5B" w:rsidRPr="00F35F17" w:rsidRDefault="008A6B5B" w:rsidP="00C76F21">
            <w:pPr>
              <w:ind w:hanging="2"/>
              <w:jc w:val="left"/>
              <w:rPr>
                <w:b/>
                <w:sz w:val="28"/>
                <w:szCs w:val="28"/>
              </w:rPr>
            </w:pPr>
            <w:r w:rsidRPr="00F35F17">
              <w:rPr>
                <w:sz w:val="28"/>
                <w:szCs w:val="28"/>
              </w:rPr>
              <w:t>Tổng dung tích xilanh</w:t>
            </w:r>
          </w:p>
        </w:tc>
        <w:tc>
          <w:tcPr>
            <w:tcW w:w="4395" w:type="dxa"/>
            <w:tcBorders>
              <w:top w:val="single" w:sz="4" w:space="0" w:color="auto"/>
              <w:left w:val="single" w:sz="4" w:space="0" w:color="auto"/>
              <w:bottom w:val="single" w:sz="4" w:space="0" w:color="auto"/>
              <w:right w:val="single" w:sz="4" w:space="0" w:color="auto"/>
            </w:tcBorders>
            <w:vAlign w:val="center"/>
          </w:tcPr>
          <w:p w14:paraId="43884760" w14:textId="77777777" w:rsidR="008A6B5B" w:rsidRPr="00F35F17" w:rsidRDefault="008A6B5B" w:rsidP="00C76F21">
            <w:pPr>
              <w:ind w:hanging="2"/>
              <w:jc w:val="left"/>
              <w:rPr>
                <w:b/>
                <w:sz w:val="28"/>
                <w:szCs w:val="28"/>
              </w:rPr>
            </w:pPr>
            <w:r w:rsidRPr="00F35F17">
              <w:rPr>
                <w:sz w:val="28"/>
                <w:szCs w:val="28"/>
              </w:rPr>
              <w:t>≥ 1.</w:t>
            </w:r>
            <w:r w:rsidRPr="00F35F17">
              <w:rPr>
                <w:sz w:val="28"/>
                <w:szCs w:val="28"/>
                <w:lang w:val="vi-VN"/>
              </w:rPr>
              <w:t>64</w:t>
            </w:r>
            <w:r w:rsidRPr="00F35F17">
              <w:rPr>
                <w:sz w:val="28"/>
                <w:szCs w:val="28"/>
              </w:rPr>
              <w:t xml:space="preserve"> lít</w:t>
            </w:r>
          </w:p>
        </w:tc>
        <w:tc>
          <w:tcPr>
            <w:tcW w:w="1275" w:type="dxa"/>
            <w:tcBorders>
              <w:top w:val="single" w:sz="4" w:space="0" w:color="auto"/>
              <w:left w:val="single" w:sz="4" w:space="0" w:color="auto"/>
              <w:bottom w:val="single" w:sz="4" w:space="0" w:color="auto"/>
              <w:right w:val="single" w:sz="4" w:space="0" w:color="auto"/>
            </w:tcBorders>
            <w:vAlign w:val="center"/>
          </w:tcPr>
          <w:p w14:paraId="5E270EA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B6B1D2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B18591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D857D08"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51A797F" w14:textId="77777777" w:rsidR="008A6B5B" w:rsidRPr="00F35F17" w:rsidRDefault="008A6B5B" w:rsidP="00C76F21">
            <w:pPr>
              <w:ind w:hanging="2"/>
              <w:jc w:val="left"/>
              <w:rPr>
                <w:b/>
                <w:sz w:val="28"/>
                <w:szCs w:val="28"/>
              </w:rPr>
            </w:pPr>
            <w:r w:rsidRPr="00F35F17">
              <w:rPr>
                <w:sz w:val="28"/>
                <w:szCs w:val="28"/>
              </w:rPr>
              <w:t>Đường kính xilanh</w:t>
            </w:r>
          </w:p>
        </w:tc>
        <w:tc>
          <w:tcPr>
            <w:tcW w:w="4395" w:type="dxa"/>
            <w:tcBorders>
              <w:top w:val="single" w:sz="4" w:space="0" w:color="auto"/>
              <w:left w:val="single" w:sz="4" w:space="0" w:color="auto"/>
              <w:bottom w:val="single" w:sz="4" w:space="0" w:color="auto"/>
              <w:right w:val="single" w:sz="4" w:space="0" w:color="auto"/>
            </w:tcBorders>
            <w:vAlign w:val="center"/>
          </w:tcPr>
          <w:p w14:paraId="33B3AB98" w14:textId="77777777" w:rsidR="008A6B5B" w:rsidRPr="00F35F17" w:rsidRDefault="008A6B5B" w:rsidP="00C76F21">
            <w:pPr>
              <w:ind w:hanging="2"/>
              <w:jc w:val="left"/>
              <w:rPr>
                <w:b/>
                <w:sz w:val="28"/>
                <w:szCs w:val="28"/>
              </w:rPr>
            </w:pPr>
            <w:r w:rsidRPr="00F35F17">
              <w:rPr>
                <w:sz w:val="28"/>
                <w:szCs w:val="28"/>
              </w:rPr>
              <w:t>≥ 87 mm</w:t>
            </w:r>
          </w:p>
        </w:tc>
        <w:tc>
          <w:tcPr>
            <w:tcW w:w="1275" w:type="dxa"/>
            <w:tcBorders>
              <w:top w:val="single" w:sz="4" w:space="0" w:color="auto"/>
              <w:left w:val="single" w:sz="4" w:space="0" w:color="auto"/>
              <w:bottom w:val="single" w:sz="4" w:space="0" w:color="auto"/>
              <w:right w:val="single" w:sz="4" w:space="0" w:color="auto"/>
            </w:tcBorders>
            <w:vAlign w:val="center"/>
          </w:tcPr>
          <w:p w14:paraId="0ECAB16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1036A7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180B07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01E4C28"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55C3F9F" w14:textId="77777777" w:rsidR="008A6B5B" w:rsidRPr="00F35F17" w:rsidRDefault="008A6B5B" w:rsidP="00C76F21">
            <w:pPr>
              <w:ind w:hanging="2"/>
              <w:jc w:val="left"/>
              <w:rPr>
                <w:b/>
                <w:sz w:val="28"/>
                <w:szCs w:val="28"/>
              </w:rPr>
            </w:pPr>
            <w:r w:rsidRPr="00F35F17">
              <w:rPr>
                <w:sz w:val="28"/>
                <w:szCs w:val="28"/>
              </w:rPr>
              <w:t>Hành trình của xilanh</w:t>
            </w:r>
          </w:p>
        </w:tc>
        <w:tc>
          <w:tcPr>
            <w:tcW w:w="4395" w:type="dxa"/>
            <w:tcBorders>
              <w:top w:val="single" w:sz="4" w:space="0" w:color="auto"/>
              <w:left w:val="single" w:sz="4" w:space="0" w:color="auto"/>
              <w:bottom w:val="single" w:sz="4" w:space="0" w:color="auto"/>
              <w:right w:val="single" w:sz="4" w:space="0" w:color="auto"/>
            </w:tcBorders>
            <w:vAlign w:val="center"/>
          </w:tcPr>
          <w:p w14:paraId="5F018D3B" w14:textId="77777777" w:rsidR="008A6B5B" w:rsidRPr="00F35F17" w:rsidRDefault="008A6B5B" w:rsidP="00C76F21">
            <w:pPr>
              <w:ind w:hanging="2"/>
              <w:jc w:val="left"/>
              <w:rPr>
                <w:b/>
                <w:sz w:val="28"/>
                <w:szCs w:val="28"/>
              </w:rPr>
            </w:pPr>
            <w:r w:rsidRPr="00F35F17">
              <w:rPr>
                <w:sz w:val="28"/>
                <w:szCs w:val="28"/>
              </w:rPr>
              <w:t>≥ 90</w:t>
            </w:r>
            <w:r w:rsidRPr="00F35F17">
              <w:rPr>
                <w:sz w:val="28"/>
                <w:szCs w:val="28"/>
                <w:lang w:val="vi-VN"/>
              </w:rPr>
              <w:t>.4</w:t>
            </w:r>
            <w:r w:rsidRPr="00F35F17">
              <w:rPr>
                <w:sz w:val="28"/>
                <w:szCs w:val="28"/>
              </w:rPr>
              <w:t xml:space="preserve"> mm</w:t>
            </w:r>
          </w:p>
        </w:tc>
        <w:tc>
          <w:tcPr>
            <w:tcW w:w="1275" w:type="dxa"/>
            <w:tcBorders>
              <w:top w:val="single" w:sz="4" w:space="0" w:color="auto"/>
              <w:left w:val="single" w:sz="4" w:space="0" w:color="auto"/>
              <w:bottom w:val="single" w:sz="4" w:space="0" w:color="auto"/>
              <w:right w:val="single" w:sz="4" w:space="0" w:color="auto"/>
            </w:tcBorders>
            <w:vAlign w:val="center"/>
          </w:tcPr>
          <w:p w14:paraId="5993E9D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A7E11E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C72C69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0FF9DC0"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953AFC9" w14:textId="77777777" w:rsidR="008A6B5B" w:rsidRPr="00F35F17" w:rsidRDefault="008A6B5B" w:rsidP="00C76F21">
            <w:pPr>
              <w:ind w:hanging="2"/>
              <w:jc w:val="left"/>
              <w:rPr>
                <w:b/>
                <w:sz w:val="28"/>
                <w:szCs w:val="28"/>
              </w:rPr>
            </w:pPr>
            <w:r w:rsidRPr="00F35F17">
              <w:rPr>
                <w:sz w:val="28"/>
                <w:szCs w:val="28"/>
              </w:rPr>
              <w:t>Công suất định mức (PRP) đầu ra Net của động cơ tại 1500 vòng/phút</w:t>
            </w:r>
          </w:p>
        </w:tc>
        <w:tc>
          <w:tcPr>
            <w:tcW w:w="4395" w:type="dxa"/>
            <w:tcBorders>
              <w:top w:val="single" w:sz="4" w:space="0" w:color="auto"/>
              <w:left w:val="single" w:sz="4" w:space="0" w:color="auto"/>
              <w:bottom w:val="single" w:sz="4" w:space="0" w:color="auto"/>
              <w:right w:val="single" w:sz="4" w:space="0" w:color="auto"/>
            </w:tcBorders>
            <w:vAlign w:val="center"/>
          </w:tcPr>
          <w:p w14:paraId="3A8B6E30" w14:textId="77777777" w:rsidR="008A6B5B" w:rsidRPr="00F35F17" w:rsidRDefault="008A6B5B" w:rsidP="00C76F21">
            <w:pPr>
              <w:ind w:hanging="2"/>
              <w:jc w:val="left"/>
              <w:rPr>
                <w:b/>
                <w:sz w:val="28"/>
                <w:szCs w:val="28"/>
              </w:rPr>
            </w:pPr>
            <w:r w:rsidRPr="00F35F17">
              <w:rPr>
                <w:sz w:val="28"/>
                <w:szCs w:val="28"/>
              </w:rPr>
              <w:t>≥ 1</w:t>
            </w:r>
            <w:r w:rsidRPr="00F35F17">
              <w:rPr>
                <w:sz w:val="28"/>
                <w:szCs w:val="28"/>
                <w:lang w:val="vi-VN"/>
              </w:rPr>
              <w:t>2</w:t>
            </w:r>
            <w:r w:rsidRPr="00F35F17">
              <w:rPr>
                <w:sz w:val="28"/>
                <w:szCs w:val="28"/>
              </w:rPr>
              <w:t>.</w:t>
            </w:r>
            <w:r w:rsidRPr="00F35F17">
              <w:rPr>
                <w:sz w:val="28"/>
                <w:szCs w:val="28"/>
                <w:lang w:val="vi-VN"/>
              </w:rPr>
              <w:t>8</w:t>
            </w:r>
            <w:r w:rsidRPr="00F35F17">
              <w:rPr>
                <w:sz w:val="28"/>
                <w:szCs w:val="28"/>
              </w:rPr>
              <w:t xml:space="preserve"> </w:t>
            </w:r>
            <w:r w:rsidRPr="00F35F17">
              <w:rPr>
                <w:sz w:val="28"/>
                <w:szCs w:val="28"/>
                <w:lang w:val="vi-VN"/>
              </w:rPr>
              <w:t>k</w:t>
            </w:r>
            <w:r w:rsidRPr="00F35F17">
              <w:rPr>
                <w:sz w:val="28"/>
                <w:szCs w:val="28"/>
              </w:rPr>
              <w:t>W</w:t>
            </w:r>
          </w:p>
        </w:tc>
        <w:tc>
          <w:tcPr>
            <w:tcW w:w="1275" w:type="dxa"/>
            <w:tcBorders>
              <w:top w:val="single" w:sz="4" w:space="0" w:color="auto"/>
              <w:left w:val="single" w:sz="4" w:space="0" w:color="auto"/>
              <w:bottom w:val="single" w:sz="4" w:space="0" w:color="auto"/>
              <w:right w:val="single" w:sz="4" w:space="0" w:color="auto"/>
            </w:tcBorders>
            <w:vAlign w:val="center"/>
          </w:tcPr>
          <w:p w14:paraId="120EFBC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3DEFBE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DED9DF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A39DB2F"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89A80CC" w14:textId="77777777" w:rsidR="008A6B5B" w:rsidRPr="00F35F17" w:rsidRDefault="008A6B5B" w:rsidP="00C76F21">
            <w:pPr>
              <w:ind w:hanging="2"/>
              <w:jc w:val="left"/>
              <w:rPr>
                <w:sz w:val="28"/>
                <w:szCs w:val="28"/>
              </w:rPr>
            </w:pPr>
            <w:r w:rsidRPr="00F35F17">
              <w:rPr>
                <w:sz w:val="28"/>
                <w:szCs w:val="28"/>
              </w:rPr>
              <w:t>Công dự phòng (ESP) đầu ra Net của động cơ tại 1500 vòng/phút</w:t>
            </w:r>
          </w:p>
        </w:tc>
        <w:tc>
          <w:tcPr>
            <w:tcW w:w="4395" w:type="dxa"/>
            <w:tcBorders>
              <w:top w:val="single" w:sz="4" w:space="0" w:color="auto"/>
              <w:left w:val="single" w:sz="4" w:space="0" w:color="auto"/>
              <w:bottom w:val="single" w:sz="4" w:space="0" w:color="auto"/>
              <w:right w:val="single" w:sz="4" w:space="0" w:color="auto"/>
            </w:tcBorders>
            <w:vAlign w:val="center"/>
          </w:tcPr>
          <w:p w14:paraId="5A4C136F" w14:textId="77777777" w:rsidR="008A6B5B" w:rsidRPr="00F35F17" w:rsidRDefault="008A6B5B" w:rsidP="00C76F21">
            <w:pPr>
              <w:ind w:hanging="2"/>
              <w:jc w:val="left"/>
              <w:rPr>
                <w:sz w:val="28"/>
                <w:szCs w:val="28"/>
              </w:rPr>
            </w:pPr>
            <w:r w:rsidRPr="00F35F17">
              <w:rPr>
                <w:sz w:val="28"/>
                <w:szCs w:val="28"/>
              </w:rPr>
              <w:t>≥ 15</w:t>
            </w:r>
            <w:r w:rsidRPr="00F35F17">
              <w:rPr>
                <w:sz w:val="28"/>
                <w:szCs w:val="28"/>
                <w:lang w:val="vi-VN"/>
              </w:rPr>
              <w:t>.0</w:t>
            </w:r>
            <w:r w:rsidRPr="00F35F17">
              <w:rPr>
                <w:sz w:val="28"/>
                <w:szCs w:val="28"/>
              </w:rPr>
              <w:t xml:space="preserve"> </w:t>
            </w:r>
            <w:r w:rsidRPr="00F35F17">
              <w:rPr>
                <w:sz w:val="28"/>
                <w:szCs w:val="28"/>
                <w:lang w:val="vi-VN"/>
              </w:rPr>
              <w:t>k</w:t>
            </w:r>
            <w:r w:rsidRPr="00F35F17">
              <w:rPr>
                <w:sz w:val="28"/>
                <w:szCs w:val="28"/>
              </w:rPr>
              <w:t>W</w:t>
            </w:r>
          </w:p>
        </w:tc>
        <w:tc>
          <w:tcPr>
            <w:tcW w:w="1275" w:type="dxa"/>
            <w:tcBorders>
              <w:top w:val="single" w:sz="4" w:space="0" w:color="auto"/>
              <w:left w:val="single" w:sz="4" w:space="0" w:color="auto"/>
              <w:bottom w:val="single" w:sz="4" w:space="0" w:color="auto"/>
              <w:right w:val="single" w:sz="4" w:space="0" w:color="auto"/>
            </w:tcBorders>
            <w:vAlign w:val="center"/>
          </w:tcPr>
          <w:p w14:paraId="339276F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4E9F1C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02D8C7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FD2B0F3"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0DB4366" w14:textId="77777777" w:rsidR="008A6B5B" w:rsidRPr="00F35F17" w:rsidRDefault="008A6B5B" w:rsidP="00C76F21">
            <w:pPr>
              <w:ind w:hanging="2"/>
              <w:jc w:val="left"/>
              <w:rPr>
                <w:sz w:val="28"/>
                <w:szCs w:val="28"/>
              </w:rPr>
            </w:pPr>
            <w:r w:rsidRPr="00F35F17">
              <w:rPr>
                <w:sz w:val="28"/>
                <w:szCs w:val="28"/>
              </w:rPr>
              <w:t>Tỉ số nén</w:t>
            </w:r>
          </w:p>
        </w:tc>
        <w:tc>
          <w:tcPr>
            <w:tcW w:w="4395" w:type="dxa"/>
            <w:tcBorders>
              <w:top w:val="single" w:sz="4" w:space="0" w:color="auto"/>
              <w:left w:val="single" w:sz="4" w:space="0" w:color="auto"/>
              <w:bottom w:val="single" w:sz="4" w:space="0" w:color="auto"/>
              <w:right w:val="single" w:sz="4" w:space="0" w:color="auto"/>
            </w:tcBorders>
            <w:vAlign w:val="center"/>
          </w:tcPr>
          <w:p w14:paraId="56B59A30" w14:textId="77777777" w:rsidR="008A6B5B" w:rsidRPr="00F35F17" w:rsidRDefault="008A6B5B" w:rsidP="00C76F21">
            <w:pPr>
              <w:ind w:hanging="2"/>
              <w:jc w:val="left"/>
              <w:rPr>
                <w:sz w:val="28"/>
                <w:szCs w:val="28"/>
              </w:rPr>
            </w:pPr>
            <w:r w:rsidRPr="00F35F17">
              <w:rPr>
                <w:sz w:val="28"/>
                <w:szCs w:val="28"/>
              </w:rPr>
              <w:t>≥ 19</w:t>
            </w:r>
            <w:r w:rsidRPr="00F35F17">
              <w:rPr>
                <w:sz w:val="28"/>
                <w:szCs w:val="28"/>
                <w:lang w:val="vi-VN"/>
              </w:rPr>
              <w:t>:</w:t>
            </w:r>
            <w:r w:rsidRPr="00F35F17">
              <w:rPr>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tcPr>
          <w:p w14:paraId="0FE9002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8B6998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225556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E728DC4"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BB57E8E" w14:textId="77777777" w:rsidR="008A6B5B" w:rsidRPr="00F35F17" w:rsidRDefault="008A6B5B" w:rsidP="00C76F21">
            <w:pPr>
              <w:ind w:hanging="2"/>
              <w:jc w:val="left"/>
              <w:rPr>
                <w:b/>
                <w:sz w:val="28"/>
                <w:szCs w:val="28"/>
              </w:rPr>
            </w:pPr>
            <w:r w:rsidRPr="00F35F17">
              <w:rPr>
                <w:sz w:val="28"/>
                <w:szCs w:val="28"/>
              </w:rPr>
              <w:t>Kiểu điều tốc</w:t>
            </w:r>
          </w:p>
        </w:tc>
        <w:tc>
          <w:tcPr>
            <w:tcW w:w="4395" w:type="dxa"/>
            <w:tcBorders>
              <w:top w:val="single" w:sz="4" w:space="0" w:color="auto"/>
              <w:left w:val="single" w:sz="4" w:space="0" w:color="auto"/>
              <w:bottom w:val="single" w:sz="4" w:space="0" w:color="auto"/>
              <w:right w:val="single" w:sz="4" w:space="0" w:color="auto"/>
            </w:tcBorders>
            <w:vAlign w:val="center"/>
          </w:tcPr>
          <w:p w14:paraId="0CC4EC13" w14:textId="77777777" w:rsidR="008A6B5B" w:rsidRPr="00F35F17" w:rsidRDefault="008A6B5B" w:rsidP="00C76F21">
            <w:pPr>
              <w:ind w:hanging="2"/>
              <w:jc w:val="left"/>
              <w:rPr>
                <w:b/>
                <w:sz w:val="28"/>
                <w:szCs w:val="28"/>
                <w:lang w:val="vi-VN"/>
              </w:rPr>
            </w:pPr>
            <w:r w:rsidRPr="00F35F17">
              <w:rPr>
                <w:sz w:val="28"/>
                <w:szCs w:val="28"/>
                <w:lang w:val="vi-VN"/>
              </w:rPr>
              <w:t>Cơ khí hoặc đ</w:t>
            </w:r>
            <w:r w:rsidRPr="00F35F17">
              <w:rPr>
                <w:sz w:val="28"/>
                <w:szCs w:val="28"/>
              </w:rPr>
              <w:t>iện tử</w:t>
            </w:r>
          </w:p>
        </w:tc>
        <w:tc>
          <w:tcPr>
            <w:tcW w:w="1275" w:type="dxa"/>
            <w:tcBorders>
              <w:top w:val="single" w:sz="4" w:space="0" w:color="auto"/>
              <w:left w:val="single" w:sz="4" w:space="0" w:color="auto"/>
              <w:bottom w:val="single" w:sz="4" w:space="0" w:color="auto"/>
              <w:right w:val="single" w:sz="4" w:space="0" w:color="auto"/>
            </w:tcBorders>
            <w:vAlign w:val="center"/>
          </w:tcPr>
          <w:p w14:paraId="79A14A4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BAA5FA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66B528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D49226F"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9BADF01" w14:textId="77777777" w:rsidR="008A6B5B" w:rsidRPr="00F35F17" w:rsidRDefault="008A6B5B" w:rsidP="00C76F21">
            <w:pPr>
              <w:ind w:hanging="2"/>
              <w:jc w:val="left"/>
              <w:rPr>
                <w:b/>
                <w:sz w:val="28"/>
                <w:szCs w:val="28"/>
              </w:rPr>
            </w:pPr>
            <w:r w:rsidRPr="00F35F17">
              <w:rPr>
                <w:sz w:val="28"/>
                <w:szCs w:val="28"/>
              </w:rPr>
              <w:t>Nhiên liệu sử dụng</w:t>
            </w:r>
          </w:p>
        </w:tc>
        <w:tc>
          <w:tcPr>
            <w:tcW w:w="4395" w:type="dxa"/>
            <w:tcBorders>
              <w:top w:val="single" w:sz="4" w:space="0" w:color="auto"/>
              <w:left w:val="single" w:sz="4" w:space="0" w:color="auto"/>
              <w:bottom w:val="single" w:sz="4" w:space="0" w:color="auto"/>
              <w:right w:val="single" w:sz="4" w:space="0" w:color="auto"/>
            </w:tcBorders>
            <w:vAlign w:val="center"/>
          </w:tcPr>
          <w:p w14:paraId="510A0BAB" w14:textId="77777777" w:rsidR="008A6B5B" w:rsidRPr="00F35F17" w:rsidRDefault="008A6B5B" w:rsidP="00C76F21">
            <w:pPr>
              <w:ind w:hanging="2"/>
              <w:jc w:val="left"/>
              <w:rPr>
                <w:b/>
                <w:sz w:val="28"/>
                <w:szCs w:val="28"/>
              </w:rPr>
            </w:pPr>
            <w:r w:rsidRPr="00F35F17">
              <w:rPr>
                <w:sz w:val="28"/>
                <w:szCs w:val="28"/>
              </w:rPr>
              <w:t>Diesel</w:t>
            </w:r>
          </w:p>
        </w:tc>
        <w:tc>
          <w:tcPr>
            <w:tcW w:w="1275" w:type="dxa"/>
            <w:tcBorders>
              <w:top w:val="single" w:sz="4" w:space="0" w:color="auto"/>
              <w:left w:val="single" w:sz="4" w:space="0" w:color="auto"/>
              <w:bottom w:val="single" w:sz="4" w:space="0" w:color="auto"/>
              <w:right w:val="single" w:sz="4" w:space="0" w:color="auto"/>
            </w:tcBorders>
            <w:vAlign w:val="center"/>
          </w:tcPr>
          <w:p w14:paraId="096E84F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FEF325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C9049B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E49E8ED"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4798472" w14:textId="77777777" w:rsidR="008A6B5B" w:rsidRPr="00F35F17" w:rsidRDefault="008A6B5B" w:rsidP="00C76F21">
            <w:pPr>
              <w:ind w:hanging="2"/>
              <w:jc w:val="left"/>
              <w:rPr>
                <w:sz w:val="28"/>
                <w:szCs w:val="28"/>
              </w:rPr>
            </w:pPr>
            <w:r w:rsidRPr="00F35F17">
              <w:rPr>
                <w:sz w:val="28"/>
                <w:szCs w:val="28"/>
              </w:rPr>
              <w:t>Hệ thống nạp khí</w:t>
            </w:r>
          </w:p>
        </w:tc>
        <w:tc>
          <w:tcPr>
            <w:tcW w:w="4395" w:type="dxa"/>
            <w:tcBorders>
              <w:top w:val="single" w:sz="4" w:space="0" w:color="auto"/>
              <w:left w:val="single" w:sz="4" w:space="0" w:color="auto"/>
              <w:bottom w:val="single" w:sz="4" w:space="0" w:color="auto"/>
              <w:right w:val="single" w:sz="4" w:space="0" w:color="auto"/>
            </w:tcBorders>
            <w:vAlign w:val="center"/>
          </w:tcPr>
          <w:p w14:paraId="14DAD3AC" w14:textId="77777777" w:rsidR="008A6B5B" w:rsidRPr="00F35F17" w:rsidRDefault="008A6B5B" w:rsidP="00C76F21">
            <w:pPr>
              <w:ind w:hanging="2"/>
              <w:jc w:val="left"/>
              <w:rPr>
                <w:sz w:val="28"/>
                <w:szCs w:val="28"/>
                <w:lang w:val="vi-VN"/>
              </w:rPr>
            </w:pPr>
            <w:r w:rsidRPr="00F35F17">
              <w:rPr>
                <w:sz w:val="28"/>
                <w:szCs w:val="28"/>
                <w:lang w:val="vi-VN"/>
              </w:rPr>
              <w:t>Tự nhiên</w:t>
            </w:r>
          </w:p>
        </w:tc>
        <w:tc>
          <w:tcPr>
            <w:tcW w:w="1275" w:type="dxa"/>
            <w:tcBorders>
              <w:top w:val="single" w:sz="4" w:space="0" w:color="auto"/>
              <w:left w:val="single" w:sz="4" w:space="0" w:color="auto"/>
              <w:bottom w:val="single" w:sz="4" w:space="0" w:color="auto"/>
              <w:right w:val="single" w:sz="4" w:space="0" w:color="auto"/>
            </w:tcBorders>
            <w:vAlign w:val="center"/>
          </w:tcPr>
          <w:p w14:paraId="29F7213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8C0EEA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8CFE81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6680103"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EFBB7B8" w14:textId="77777777" w:rsidR="008A6B5B" w:rsidRPr="00F35F17" w:rsidRDefault="008A6B5B" w:rsidP="00C76F21">
            <w:pPr>
              <w:ind w:hanging="2"/>
              <w:jc w:val="left"/>
              <w:rPr>
                <w:sz w:val="28"/>
                <w:szCs w:val="28"/>
              </w:rPr>
            </w:pPr>
            <w:r w:rsidRPr="00F35F17">
              <w:rPr>
                <w:sz w:val="28"/>
                <w:szCs w:val="28"/>
              </w:rPr>
              <w:t>Hệ thống bôi trơn</w:t>
            </w:r>
          </w:p>
        </w:tc>
        <w:tc>
          <w:tcPr>
            <w:tcW w:w="4395" w:type="dxa"/>
            <w:tcBorders>
              <w:top w:val="single" w:sz="4" w:space="0" w:color="auto"/>
              <w:left w:val="single" w:sz="4" w:space="0" w:color="auto"/>
              <w:bottom w:val="single" w:sz="4" w:space="0" w:color="auto"/>
              <w:right w:val="single" w:sz="4" w:space="0" w:color="auto"/>
            </w:tcBorders>
            <w:vAlign w:val="center"/>
          </w:tcPr>
          <w:p w14:paraId="69C3C969" w14:textId="77777777" w:rsidR="008A6B5B" w:rsidRPr="00F35F17" w:rsidRDefault="008A6B5B" w:rsidP="00C76F21">
            <w:pPr>
              <w:ind w:hanging="2"/>
              <w:jc w:val="left"/>
              <w:rPr>
                <w:sz w:val="28"/>
                <w:szCs w:val="28"/>
              </w:rPr>
            </w:pPr>
            <w:r w:rsidRPr="00F35F17">
              <w:rPr>
                <w:sz w:val="28"/>
                <w:szCs w:val="28"/>
              </w:rPr>
              <w:t>Bơm dầu bôi trơn, phin lọc bôi trơn, bầu lọc</w:t>
            </w:r>
          </w:p>
        </w:tc>
        <w:tc>
          <w:tcPr>
            <w:tcW w:w="1275" w:type="dxa"/>
            <w:tcBorders>
              <w:top w:val="single" w:sz="4" w:space="0" w:color="auto"/>
              <w:left w:val="single" w:sz="4" w:space="0" w:color="auto"/>
              <w:bottom w:val="single" w:sz="4" w:space="0" w:color="auto"/>
              <w:right w:val="single" w:sz="4" w:space="0" w:color="auto"/>
            </w:tcBorders>
            <w:vAlign w:val="center"/>
          </w:tcPr>
          <w:p w14:paraId="1712AA7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2238C7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C3CAD0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B07FC80"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C6E5FD0" w14:textId="77777777" w:rsidR="008A6B5B" w:rsidRPr="00F35F17" w:rsidRDefault="008A6B5B" w:rsidP="00C76F21">
            <w:pPr>
              <w:ind w:hanging="2"/>
              <w:jc w:val="left"/>
              <w:rPr>
                <w:sz w:val="28"/>
                <w:szCs w:val="28"/>
              </w:rPr>
            </w:pPr>
            <w:r w:rsidRPr="00F35F17">
              <w:rPr>
                <w:sz w:val="28"/>
                <w:szCs w:val="28"/>
              </w:rPr>
              <w:t>Dung tích dầu bôi trơn (bao gồm cả lọc dầu)</w:t>
            </w:r>
          </w:p>
        </w:tc>
        <w:tc>
          <w:tcPr>
            <w:tcW w:w="4395" w:type="dxa"/>
            <w:tcBorders>
              <w:top w:val="single" w:sz="4" w:space="0" w:color="auto"/>
              <w:left w:val="single" w:sz="4" w:space="0" w:color="auto"/>
              <w:bottom w:val="single" w:sz="4" w:space="0" w:color="auto"/>
              <w:right w:val="single" w:sz="4" w:space="0" w:color="auto"/>
            </w:tcBorders>
            <w:vAlign w:val="center"/>
          </w:tcPr>
          <w:p w14:paraId="415E99EF" w14:textId="77777777" w:rsidR="008A6B5B" w:rsidRPr="00F35F17" w:rsidRDefault="008A6B5B" w:rsidP="00C76F21">
            <w:pPr>
              <w:ind w:hanging="2"/>
              <w:jc w:val="left"/>
              <w:rPr>
                <w:sz w:val="28"/>
                <w:szCs w:val="28"/>
              </w:rPr>
            </w:pPr>
            <w:r w:rsidRPr="00F35F17">
              <w:rPr>
                <w:sz w:val="28"/>
                <w:szCs w:val="28"/>
              </w:rPr>
              <w:t>≤ 11.5 lít</w:t>
            </w:r>
          </w:p>
        </w:tc>
        <w:tc>
          <w:tcPr>
            <w:tcW w:w="1275" w:type="dxa"/>
            <w:tcBorders>
              <w:top w:val="single" w:sz="4" w:space="0" w:color="auto"/>
              <w:left w:val="single" w:sz="4" w:space="0" w:color="auto"/>
              <w:bottom w:val="single" w:sz="4" w:space="0" w:color="auto"/>
              <w:right w:val="single" w:sz="4" w:space="0" w:color="auto"/>
            </w:tcBorders>
            <w:vAlign w:val="center"/>
          </w:tcPr>
          <w:p w14:paraId="65444AD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7F77B2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9D9FE3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EC7F821"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8870877" w14:textId="77777777" w:rsidR="008A6B5B" w:rsidRPr="00F35F17" w:rsidRDefault="008A6B5B" w:rsidP="00C76F21">
            <w:pPr>
              <w:ind w:hanging="2"/>
              <w:jc w:val="left"/>
              <w:rPr>
                <w:sz w:val="28"/>
                <w:szCs w:val="28"/>
              </w:rPr>
            </w:pPr>
            <w:r w:rsidRPr="00F35F17">
              <w:rPr>
                <w:sz w:val="28"/>
                <w:szCs w:val="28"/>
              </w:rPr>
              <w:t>Hệ thống lọc</w:t>
            </w:r>
          </w:p>
        </w:tc>
        <w:tc>
          <w:tcPr>
            <w:tcW w:w="4395" w:type="dxa"/>
            <w:tcBorders>
              <w:top w:val="single" w:sz="4" w:space="0" w:color="auto"/>
              <w:left w:val="single" w:sz="4" w:space="0" w:color="auto"/>
              <w:bottom w:val="single" w:sz="4" w:space="0" w:color="auto"/>
              <w:right w:val="single" w:sz="4" w:space="0" w:color="auto"/>
            </w:tcBorders>
            <w:vAlign w:val="center"/>
          </w:tcPr>
          <w:p w14:paraId="4F5CAE72" w14:textId="77777777" w:rsidR="008A6B5B" w:rsidRPr="00F35F17" w:rsidRDefault="008A6B5B" w:rsidP="00C76F21">
            <w:pPr>
              <w:ind w:hanging="2"/>
              <w:jc w:val="left"/>
              <w:rPr>
                <w:sz w:val="28"/>
                <w:szCs w:val="28"/>
              </w:rPr>
            </w:pPr>
            <w:r w:rsidRPr="00F35F17">
              <w:rPr>
                <w:sz w:val="28"/>
                <w:szCs w:val="28"/>
              </w:rPr>
              <w:t>Có bộ lọc gió, lọc nhiên liệu, lọc nhớt và có thể thay thế</w:t>
            </w:r>
          </w:p>
        </w:tc>
        <w:tc>
          <w:tcPr>
            <w:tcW w:w="1275" w:type="dxa"/>
            <w:tcBorders>
              <w:top w:val="single" w:sz="4" w:space="0" w:color="auto"/>
              <w:left w:val="single" w:sz="4" w:space="0" w:color="auto"/>
              <w:bottom w:val="single" w:sz="4" w:space="0" w:color="auto"/>
              <w:right w:val="single" w:sz="4" w:space="0" w:color="auto"/>
            </w:tcBorders>
            <w:vAlign w:val="center"/>
          </w:tcPr>
          <w:p w14:paraId="319D36D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74E81E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22EF9F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AFA5D85"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1E2937A" w14:textId="77777777" w:rsidR="008A6B5B" w:rsidRPr="00F35F17" w:rsidRDefault="008A6B5B" w:rsidP="00C76F21">
            <w:pPr>
              <w:ind w:hanging="2"/>
              <w:jc w:val="left"/>
              <w:rPr>
                <w:sz w:val="28"/>
                <w:szCs w:val="28"/>
              </w:rPr>
            </w:pPr>
            <w:r w:rsidRPr="00F35F17">
              <w:rPr>
                <w:sz w:val="28"/>
                <w:szCs w:val="28"/>
              </w:rPr>
              <w:t>Hệ thống cảm biến động cơ</w:t>
            </w:r>
          </w:p>
        </w:tc>
        <w:tc>
          <w:tcPr>
            <w:tcW w:w="4395" w:type="dxa"/>
            <w:tcBorders>
              <w:top w:val="single" w:sz="4" w:space="0" w:color="auto"/>
              <w:left w:val="single" w:sz="4" w:space="0" w:color="auto"/>
              <w:bottom w:val="single" w:sz="4" w:space="0" w:color="auto"/>
              <w:right w:val="single" w:sz="4" w:space="0" w:color="auto"/>
            </w:tcBorders>
            <w:vAlign w:val="center"/>
          </w:tcPr>
          <w:p w14:paraId="7C409931" w14:textId="77777777" w:rsidR="008A6B5B" w:rsidRPr="00F35F17" w:rsidRDefault="008A6B5B" w:rsidP="00C76F21">
            <w:pPr>
              <w:ind w:hanging="2"/>
              <w:jc w:val="left"/>
              <w:rPr>
                <w:sz w:val="28"/>
                <w:szCs w:val="28"/>
              </w:rPr>
            </w:pPr>
            <w:r w:rsidRPr="00F35F17">
              <w:rPr>
                <w:sz w:val="28"/>
                <w:szCs w:val="28"/>
              </w:rPr>
              <w:t xml:space="preserve">- Cảm biến áp suất dầu bôi trơn </w:t>
            </w:r>
          </w:p>
          <w:p w14:paraId="5541DFE4" w14:textId="77777777" w:rsidR="008A6B5B" w:rsidRPr="00F35F17" w:rsidRDefault="008A6B5B" w:rsidP="00C76F21">
            <w:pPr>
              <w:ind w:hanging="2"/>
              <w:jc w:val="left"/>
              <w:rPr>
                <w:sz w:val="28"/>
                <w:szCs w:val="28"/>
              </w:rPr>
            </w:pPr>
            <w:r w:rsidRPr="00F35F17">
              <w:rPr>
                <w:sz w:val="28"/>
                <w:szCs w:val="28"/>
              </w:rPr>
              <w:t xml:space="preserve">- Cảm biến nhiệt độ nước </w:t>
            </w:r>
          </w:p>
          <w:p w14:paraId="5B3707AA" w14:textId="77777777" w:rsidR="008A6B5B" w:rsidRPr="00F35F17" w:rsidRDefault="008A6B5B" w:rsidP="00C76F21">
            <w:pPr>
              <w:ind w:hanging="2"/>
              <w:jc w:val="left"/>
              <w:rPr>
                <w:sz w:val="28"/>
                <w:szCs w:val="28"/>
              </w:rPr>
            </w:pPr>
            <w:r w:rsidRPr="00F35F17">
              <w:rPr>
                <w:sz w:val="28"/>
                <w:szCs w:val="28"/>
              </w:rPr>
              <w:t>- Cảm biến mức nhiên liệu</w:t>
            </w:r>
          </w:p>
        </w:tc>
        <w:tc>
          <w:tcPr>
            <w:tcW w:w="1275" w:type="dxa"/>
            <w:tcBorders>
              <w:top w:val="single" w:sz="4" w:space="0" w:color="auto"/>
              <w:left w:val="single" w:sz="4" w:space="0" w:color="auto"/>
              <w:bottom w:val="single" w:sz="4" w:space="0" w:color="auto"/>
              <w:right w:val="single" w:sz="4" w:space="0" w:color="auto"/>
            </w:tcBorders>
            <w:vAlign w:val="center"/>
          </w:tcPr>
          <w:p w14:paraId="692DFCC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447D12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2C4728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F375E4E"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A29A263" w14:textId="77777777" w:rsidR="008A6B5B" w:rsidRPr="00F35F17" w:rsidRDefault="008A6B5B" w:rsidP="00C76F21">
            <w:pPr>
              <w:ind w:hanging="2"/>
              <w:jc w:val="left"/>
              <w:rPr>
                <w:sz w:val="28"/>
                <w:szCs w:val="28"/>
              </w:rPr>
            </w:pPr>
            <w:r w:rsidRPr="00F35F17">
              <w:rPr>
                <w:sz w:val="28"/>
                <w:szCs w:val="28"/>
              </w:rPr>
              <w:t>Hệ thống khởi động</w:t>
            </w:r>
          </w:p>
        </w:tc>
        <w:tc>
          <w:tcPr>
            <w:tcW w:w="4395" w:type="dxa"/>
            <w:tcBorders>
              <w:top w:val="single" w:sz="4" w:space="0" w:color="auto"/>
              <w:left w:val="single" w:sz="4" w:space="0" w:color="auto"/>
              <w:bottom w:val="single" w:sz="4" w:space="0" w:color="auto"/>
              <w:right w:val="single" w:sz="4" w:space="0" w:color="auto"/>
            </w:tcBorders>
            <w:vAlign w:val="center"/>
          </w:tcPr>
          <w:p w14:paraId="0A4797D2" w14:textId="77777777" w:rsidR="008A6B5B" w:rsidRPr="00F35F17" w:rsidRDefault="008A6B5B" w:rsidP="00C76F21">
            <w:pPr>
              <w:ind w:hanging="2"/>
              <w:jc w:val="left"/>
              <w:rPr>
                <w:sz w:val="28"/>
                <w:szCs w:val="28"/>
              </w:rPr>
            </w:pPr>
            <w:r w:rsidRPr="00F35F17">
              <w:rPr>
                <w:sz w:val="28"/>
                <w:szCs w:val="28"/>
              </w:rPr>
              <w:t xml:space="preserve">Motor khởi động điện </w:t>
            </w:r>
            <w:r w:rsidRPr="00F35F17">
              <w:rPr>
                <w:sz w:val="28"/>
                <w:szCs w:val="28"/>
                <w:lang w:val="vi-VN"/>
              </w:rPr>
              <w:t>12V</w:t>
            </w:r>
            <w:r w:rsidRPr="00F35F17">
              <w:rPr>
                <w:sz w:val="28"/>
                <w:szCs w:val="28"/>
              </w:rPr>
              <w:t>DC, trực tiếp trong máy, có sạc ắc quy khi chạy máy</w:t>
            </w:r>
          </w:p>
        </w:tc>
        <w:tc>
          <w:tcPr>
            <w:tcW w:w="1275" w:type="dxa"/>
            <w:tcBorders>
              <w:top w:val="single" w:sz="4" w:space="0" w:color="auto"/>
              <w:left w:val="single" w:sz="4" w:space="0" w:color="auto"/>
              <w:bottom w:val="single" w:sz="4" w:space="0" w:color="auto"/>
              <w:right w:val="single" w:sz="4" w:space="0" w:color="auto"/>
            </w:tcBorders>
            <w:vAlign w:val="center"/>
          </w:tcPr>
          <w:p w14:paraId="7797FD5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CDE2F2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2CA2B1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56B03E2"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580B038" w14:textId="77777777" w:rsidR="008A6B5B" w:rsidRPr="00F35F17" w:rsidRDefault="008A6B5B" w:rsidP="00C76F21">
            <w:pPr>
              <w:ind w:hanging="2"/>
              <w:jc w:val="left"/>
              <w:rPr>
                <w:b/>
                <w:sz w:val="28"/>
                <w:szCs w:val="28"/>
              </w:rPr>
            </w:pPr>
            <w:r w:rsidRPr="00F35F17">
              <w:rPr>
                <w:sz w:val="28"/>
                <w:szCs w:val="28"/>
              </w:rPr>
              <w:t>Ắc quy khởi động</w:t>
            </w:r>
          </w:p>
        </w:tc>
        <w:tc>
          <w:tcPr>
            <w:tcW w:w="4395" w:type="dxa"/>
            <w:tcBorders>
              <w:top w:val="single" w:sz="4" w:space="0" w:color="auto"/>
              <w:left w:val="single" w:sz="4" w:space="0" w:color="auto"/>
              <w:bottom w:val="single" w:sz="4" w:space="0" w:color="auto"/>
              <w:right w:val="single" w:sz="4" w:space="0" w:color="auto"/>
            </w:tcBorders>
            <w:vAlign w:val="center"/>
          </w:tcPr>
          <w:p w14:paraId="74F53A3E" w14:textId="77777777" w:rsidR="008A6B5B" w:rsidRPr="00F35F17" w:rsidRDefault="008A6B5B" w:rsidP="00C76F21">
            <w:pPr>
              <w:ind w:hanging="2"/>
              <w:jc w:val="left"/>
              <w:rPr>
                <w:b/>
                <w:sz w:val="28"/>
                <w:szCs w:val="28"/>
              </w:rPr>
            </w:pPr>
            <w:r w:rsidRPr="00F35F17">
              <w:rPr>
                <w:sz w:val="28"/>
                <w:szCs w:val="28"/>
              </w:rPr>
              <w:t xml:space="preserve">≥ </w:t>
            </w:r>
            <w:r w:rsidRPr="00F35F17">
              <w:rPr>
                <w:sz w:val="28"/>
                <w:szCs w:val="28"/>
                <w:lang w:val="vi-VN"/>
              </w:rPr>
              <w:t>45</w:t>
            </w:r>
            <w:r w:rsidRPr="00F35F17">
              <w:rPr>
                <w:sz w:val="28"/>
                <w:szCs w:val="28"/>
              </w:rPr>
              <w:t>Ah, loại kín khí</w:t>
            </w:r>
          </w:p>
        </w:tc>
        <w:tc>
          <w:tcPr>
            <w:tcW w:w="1275" w:type="dxa"/>
            <w:tcBorders>
              <w:top w:val="single" w:sz="4" w:space="0" w:color="auto"/>
              <w:left w:val="single" w:sz="4" w:space="0" w:color="auto"/>
              <w:bottom w:val="single" w:sz="4" w:space="0" w:color="auto"/>
              <w:right w:val="single" w:sz="4" w:space="0" w:color="auto"/>
            </w:tcBorders>
            <w:vAlign w:val="center"/>
          </w:tcPr>
          <w:p w14:paraId="7EC85DE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7C81B3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9B1676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0E4A83E"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F17088C" w14:textId="77777777" w:rsidR="008A6B5B" w:rsidRPr="00F35F17" w:rsidRDefault="008A6B5B" w:rsidP="00C76F21">
            <w:pPr>
              <w:ind w:hanging="2"/>
              <w:jc w:val="left"/>
              <w:rPr>
                <w:sz w:val="28"/>
                <w:szCs w:val="28"/>
              </w:rPr>
            </w:pPr>
            <w:r w:rsidRPr="00F35F17">
              <w:rPr>
                <w:sz w:val="28"/>
                <w:szCs w:val="28"/>
              </w:rPr>
              <w:t>Hệ thống làm mát</w:t>
            </w:r>
          </w:p>
        </w:tc>
        <w:tc>
          <w:tcPr>
            <w:tcW w:w="4395" w:type="dxa"/>
            <w:tcBorders>
              <w:top w:val="single" w:sz="4" w:space="0" w:color="auto"/>
              <w:left w:val="single" w:sz="4" w:space="0" w:color="auto"/>
              <w:bottom w:val="single" w:sz="4" w:space="0" w:color="auto"/>
              <w:right w:val="single" w:sz="4" w:space="0" w:color="auto"/>
            </w:tcBorders>
            <w:vAlign w:val="center"/>
          </w:tcPr>
          <w:p w14:paraId="31AFD247" w14:textId="77777777" w:rsidR="008A6B5B" w:rsidRPr="00F35F17" w:rsidRDefault="008A6B5B" w:rsidP="00C76F21">
            <w:pPr>
              <w:ind w:hanging="2"/>
              <w:jc w:val="left"/>
              <w:rPr>
                <w:sz w:val="28"/>
                <w:szCs w:val="28"/>
              </w:rPr>
            </w:pPr>
            <w:r w:rsidRPr="00F35F17">
              <w:rPr>
                <w:sz w:val="28"/>
                <w:szCs w:val="28"/>
              </w:rPr>
              <w:t>Làm mát bằng nước có pha dung dịch chống đông</w:t>
            </w:r>
            <w:r w:rsidRPr="00F35F17">
              <w:rPr>
                <w:sz w:val="28"/>
                <w:szCs w:val="28"/>
                <w:lang w:val="vi-VN"/>
              </w:rPr>
              <w:t>,</w:t>
            </w:r>
            <w:r w:rsidRPr="00F35F17">
              <w:rPr>
                <w:sz w:val="28"/>
                <w:szCs w:val="28"/>
              </w:rPr>
              <w:t xml:space="preserve"> kết hợp quạt gió đầu trục</w:t>
            </w:r>
            <w:r w:rsidRPr="00F35F17">
              <w:rPr>
                <w:sz w:val="28"/>
                <w:szCs w:val="28"/>
                <w:lang w:val="vi-VN"/>
              </w:rPr>
              <w:t xml:space="preserve">; </w:t>
            </w:r>
            <w:r w:rsidRPr="00F35F17">
              <w:rPr>
                <w:sz w:val="28"/>
                <w:szCs w:val="28"/>
              </w:rPr>
              <w:t>Có kèm theo bình nước phụ</w:t>
            </w:r>
          </w:p>
        </w:tc>
        <w:tc>
          <w:tcPr>
            <w:tcW w:w="1275" w:type="dxa"/>
            <w:tcBorders>
              <w:top w:val="single" w:sz="4" w:space="0" w:color="auto"/>
              <w:left w:val="single" w:sz="4" w:space="0" w:color="auto"/>
              <w:bottom w:val="single" w:sz="4" w:space="0" w:color="auto"/>
              <w:right w:val="single" w:sz="4" w:space="0" w:color="auto"/>
            </w:tcBorders>
            <w:vAlign w:val="center"/>
          </w:tcPr>
          <w:p w14:paraId="4122CB8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EE6DCC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DF1F1B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5D7FC63" w14:textId="77777777" w:rsidR="008A6B5B" w:rsidRPr="00F35F17" w:rsidRDefault="008A6B5B" w:rsidP="00B56C14">
            <w:pPr>
              <w:numPr>
                <w:ilvl w:val="0"/>
                <w:numId w:val="4"/>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9FA1704" w14:textId="77777777" w:rsidR="008A6B5B" w:rsidRPr="00F35F17" w:rsidRDefault="008A6B5B" w:rsidP="00C76F21">
            <w:pPr>
              <w:ind w:hanging="2"/>
              <w:jc w:val="left"/>
              <w:rPr>
                <w:sz w:val="28"/>
                <w:szCs w:val="28"/>
              </w:rPr>
            </w:pPr>
            <w:r w:rsidRPr="00F35F17">
              <w:rPr>
                <w:sz w:val="28"/>
                <w:szCs w:val="28"/>
              </w:rPr>
              <w:t>Dung tích nước làm làm (đã bao gồm két nước và đường ống)</w:t>
            </w:r>
          </w:p>
        </w:tc>
        <w:tc>
          <w:tcPr>
            <w:tcW w:w="4395" w:type="dxa"/>
            <w:tcBorders>
              <w:top w:val="single" w:sz="4" w:space="0" w:color="auto"/>
              <w:left w:val="single" w:sz="4" w:space="0" w:color="auto"/>
              <w:bottom w:val="single" w:sz="4" w:space="0" w:color="auto"/>
              <w:right w:val="single" w:sz="4" w:space="0" w:color="auto"/>
            </w:tcBorders>
            <w:vAlign w:val="center"/>
          </w:tcPr>
          <w:p w14:paraId="2A51BF02" w14:textId="77777777" w:rsidR="008A6B5B" w:rsidRPr="00F35F17" w:rsidRDefault="008A6B5B" w:rsidP="00C76F21">
            <w:pPr>
              <w:ind w:hanging="2"/>
              <w:jc w:val="left"/>
              <w:rPr>
                <w:sz w:val="28"/>
                <w:szCs w:val="28"/>
              </w:rPr>
            </w:pPr>
            <w:r w:rsidRPr="00F35F17">
              <w:rPr>
                <w:sz w:val="28"/>
                <w:szCs w:val="28"/>
              </w:rPr>
              <w:t>≤ 9.5 lít</w:t>
            </w:r>
          </w:p>
        </w:tc>
        <w:tc>
          <w:tcPr>
            <w:tcW w:w="1275" w:type="dxa"/>
            <w:tcBorders>
              <w:top w:val="single" w:sz="4" w:space="0" w:color="auto"/>
              <w:left w:val="single" w:sz="4" w:space="0" w:color="auto"/>
              <w:bottom w:val="single" w:sz="4" w:space="0" w:color="auto"/>
              <w:right w:val="single" w:sz="4" w:space="0" w:color="auto"/>
            </w:tcBorders>
            <w:vAlign w:val="center"/>
          </w:tcPr>
          <w:p w14:paraId="1D197F4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635831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7E4FB0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5D247A7"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2F13B39A" w14:textId="77777777" w:rsidR="008A6B5B" w:rsidRPr="00F35F17" w:rsidRDefault="008A6B5B" w:rsidP="00C76F21">
            <w:pPr>
              <w:ind w:hanging="2"/>
              <w:jc w:val="left"/>
              <w:rPr>
                <w:sz w:val="28"/>
                <w:szCs w:val="28"/>
              </w:rPr>
            </w:pPr>
            <w:r w:rsidRPr="00F35F17">
              <w:rPr>
                <w:b/>
                <w:sz w:val="28"/>
                <w:szCs w:val="28"/>
              </w:rPr>
              <w:t>Yêu cầu đối với đầu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21DDDDEF"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5797DC22" w14:textId="77777777" w:rsidR="008A6B5B" w:rsidRPr="00F35F17" w:rsidRDefault="008A6B5B" w:rsidP="00C76F21">
            <w:pPr>
              <w:ind w:hanging="2"/>
              <w:jc w:val="center"/>
              <w:rPr>
                <w:sz w:val="28"/>
                <w:szCs w:val="28"/>
              </w:rPr>
            </w:pPr>
          </w:p>
        </w:tc>
      </w:tr>
      <w:tr w:rsidR="008A6B5B" w:rsidRPr="00F35F17" w14:paraId="71FF5DD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67F7DAF"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4056E55" w14:textId="77777777" w:rsidR="008A6B5B" w:rsidRPr="00F35F17" w:rsidRDefault="008A6B5B" w:rsidP="00C76F21">
            <w:pPr>
              <w:ind w:hanging="2"/>
              <w:jc w:val="left"/>
              <w:rPr>
                <w:b/>
                <w:sz w:val="28"/>
                <w:szCs w:val="28"/>
              </w:rPr>
            </w:pPr>
            <w:r w:rsidRPr="00F35F17">
              <w:rPr>
                <w:sz w:val="28"/>
                <w:szCs w:val="28"/>
              </w:rPr>
              <w:t>Hãng sản xuất</w:t>
            </w:r>
            <w:r w:rsidRPr="00F35F17">
              <w:rPr>
                <w:sz w:val="28"/>
                <w:szCs w:val="28"/>
                <w:lang w:val="vi-VN"/>
              </w:rPr>
              <w:t>/</w:t>
            </w:r>
            <w:r w:rsidRPr="00F35F17">
              <w:rPr>
                <w:sz w:val="28"/>
                <w:szCs w:val="28"/>
              </w:rPr>
              <w:t>Nhãn hiệu</w:t>
            </w:r>
          </w:p>
        </w:tc>
        <w:tc>
          <w:tcPr>
            <w:tcW w:w="4395" w:type="dxa"/>
            <w:tcBorders>
              <w:top w:val="single" w:sz="4" w:space="0" w:color="auto"/>
              <w:left w:val="single" w:sz="4" w:space="0" w:color="auto"/>
              <w:bottom w:val="single" w:sz="4" w:space="0" w:color="auto"/>
              <w:right w:val="single" w:sz="4" w:space="0" w:color="auto"/>
            </w:tcBorders>
            <w:vAlign w:val="center"/>
          </w:tcPr>
          <w:p w14:paraId="5F66587E" w14:textId="77777777" w:rsidR="008A6B5B" w:rsidRPr="00F35F17" w:rsidRDefault="008A6B5B" w:rsidP="00C76F21">
            <w:pPr>
              <w:ind w:hanging="2"/>
              <w:jc w:val="left"/>
              <w:rPr>
                <w:b/>
                <w:sz w:val="28"/>
                <w:szCs w:val="28"/>
                <w:lang w:val="vi-VN"/>
              </w:rPr>
            </w:pPr>
            <w:r w:rsidRPr="00F35F17">
              <w:rPr>
                <w:sz w:val="28"/>
                <w:szCs w:val="28"/>
              </w:rPr>
              <w:t xml:space="preserve">Nhà thầu cung cấp thông tin </w:t>
            </w:r>
            <w:r w:rsidRPr="00F35F17">
              <w:rPr>
                <w:sz w:val="28"/>
                <w:szCs w:val="28"/>
                <w:lang w:val="vi-VN"/>
              </w:rPr>
              <w:t>/</w:t>
            </w:r>
            <w:r w:rsidRPr="00F35F17">
              <w:rPr>
                <w:sz w:val="28"/>
                <w:szCs w:val="28"/>
              </w:rPr>
              <w:t>Nhãn hiệu cùng với nhãn hiệu tổ máy</w:t>
            </w:r>
            <w:r w:rsidRPr="00F35F17">
              <w:rPr>
                <w:sz w:val="28"/>
                <w:szCs w:val="28"/>
                <w:lang w:val="vi-VN"/>
              </w:rPr>
              <w:t xml:space="preserve">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745DBAA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ACE938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3CA51D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CC0D8B9"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D4731B6" w14:textId="77777777" w:rsidR="008A6B5B" w:rsidRPr="00F35F17" w:rsidRDefault="008A6B5B" w:rsidP="00C76F21">
            <w:pPr>
              <w:ind w:hanging="2"/>
              <w:jc w:val="left"/>
              <w:rPr>
                <w:sz w:val="28"/>
                <w:szCs w:val="28"/>
              </w:rPr>
            </w:pPr>
            <w:r w:rsidRPr="00F35F17">
              <w:rPr>
                <w:sz w:val="28"/>
                <w:szCs w:val="28"/>
              </w:rPr>
              <w:t>Xuất xứ</w:t>
            </w:r>
          </w:p>
        </w:tc>
        <w:tc>
          <w:tcPr>
            <w:tcW w:w="4395" w:type="dxa"/>
            <w:tcBorders>
              <w:top w:val="single" w:sz="4" w:space="0" w:color="auto"/>
              <w:left w:val="single" w:sz="4" w:space="0" w:color="auto"/>
              <w:bottom w:val="single" w:sz="4" w:space="0" w:color="auto"/>
              <w:right w:val="single" w:sz="4" w:space="0" w:color="auto"/>
            </w:tcBorders>
            <w:vAlign w:val="center"/>
          </w:tcPr>
          <w:p w14:paraId="6F4ADA5F" w14:textId="77777777" w:rsidR="008A6B5B" w:rsidRPr="00F35F17" w:rsidRDefault="008A6B5B" w:rsidP="00C76F21">
            <w:pPr>
              <w:ind w:hanging="2"/>
              <w:jc w:val="left"/>
              <w:rPr>
                <w:sz w:val="28"/>
                <w:szCs w:val="28"/>
              </w:rPr>
            </w:pPr>
            <w:r w:rsidRPr="00F35F17">
              <w:rPr>
                <w:sz w:val="28"/>
                <w:szCs w:val="28"/>
              </w:rPr>
              <w:t>Nhà thầu cung cấp thông tin</w:t>
            </w:r>
          </w:p>
        </w:tc>
        <w:tc>
          <w:tcPr>
            <w:tcW w:w="1275" w:type="dxa"/>
            <w:tcBorders>
              <w:top w:val="single" w:sz="4" w:space="0" w:color="auto"/>
              <w:left w:val="single" w:sz="4" w:space="0" w:color="auto"/>
              <w:bottom w:val="single" w:sz="4" w:space="0" w:color="auto"/>
              <w:right w:val="single" w:sz="4" w:space="0" w:color="auto"/>
            </w:tcBorders>
            <w:vAlign w:val="center"/>
          </w:tcPr>
          <w:p w14:paraId="25A864C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82DE58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EDDC44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3B285FD"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2CB0F6F" w14:textId="77777777" w:rsidR="008A6B5B" w:rsidRPr="00F35F17" w:rsidRDefault="008A6B5B" w:rsidP="00C76F21">
            <w:pPr>
              <w:ind w:hanging="2"/>
              <w:jc w:val="left"/>
              <w:rPr>
                <w:b/>
                <w:sz w:val="28"/>
                <w:szCs w:val="28"/>
              </w:rPr>
            </w:pPr>
            <w:r w:rsidRPr="00F35F17">
              <w:rPr>
                <w:sz w:val="28"/>
                <w:szCs w:val="28"/>
              </w:rPr>
              <w:t>Năm sản xuất</w:t>
            </w:r>
          </w:p>
        </w:tc>
        <w:tc>
          <w:tcPr>
            <w:tcW w:w="4395" w:type="dxa"/>
            <w:tcBorders>
              <w:top w:val="single" w:sz="4" w:space="0" w:color="auto"/>
              <w:left w:val="single" w:sz="4" w:space="0" w:color="auto"/>
              <w:bottom w:val="single" w:sz="4" w:space="0" w:color="auto"/>
              <w:right w:val="single" w:sz="4" w:space="0" w:color="auto"/>
            </w:tcBorders>
            <w:vAlign w:val="center"/>
          </w:tcPr>
          <w:p w14:paraId="131BC49B" w14:textId="77777777" w:rsidR="008A6B5B" w:rsidRPr="00F35F17" w:rsidRDefault="008A6B5B" w:rsidP="00C76F21">
            <w:pPr>
              <w:ind w:hanging="2"/>
              <w:jc w:val="left"/>
              <w:rPr>
                <w:b/>
                <w:sz w:val="28"/>
                <w:szCs w:val="28"/>
              </w:rPr>
            </w:pPr>
            <w:r w:rsidRPr="00F35F17">
              <w:rPr>
                <w:sz w:val="28"/>
                <w:szCs w:val="28"/>
              </w:rPr>
              <w:t>Từ tháng 1 năm 2025 trở về sau</w:t>
            </w:r>
          </w:p>
        </w:tc>
        <w:tc>
          <w:tcPr>
            <w:tcW w:w="1275" w:type="dxa"/>
            <w:tcBorders>
              <w:top w:val="single" w:sz="4" w:space="0" w:color="auto"/>
              <w:left w:val="single" w:sz="4" w:space="0" w:color="auto"/>
              <w:bottom w:val="single" w:sz="4" w:space="0" w:color="auto"/>
              <w:right w:val="single" w:sz="4" w:space="0" w:color="auto"/>
            </w:tcBorders>
            <w:vAlign w:val="center"/>
          </w:tcPr>
          <w:p w14:paraId="2B52396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C7064F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9635E2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CBE9C66"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782C408" w14:textId="77777777" w:rsidR="008A6B5B" w:rsidRPr="00F35F17" w:rsidRDefault="008A6B5B" w:rsidP="00C76F21">
            <w:pPr>
              <w:ind w:hanging="2"/>
              <w:jc w:val="left"/>
              <w:rPr>
                <w:b/>
                <w:sz w:val="28"/>
                <w:szCs w:val="28"/>
              </w:rPr>
            </w:pPr>
            <w:r w:rsidRPr="00F35F17">
              <w:rPr>
                <w:sz w:val="28"/>
                <w:szCs w:val="28"/>
              </w:rPr>
              <w:t xml:space="preserve">Hệ số công suất </w:t>
            </w:r>
          </w:p>
        </w:tc>
        <w:tc>
          <w:tcPr>
            <w:tcW w:w="4395" w:type="dxa"/>
            <w:tcBorders>
              <w:top w:val="single" w:sz="4" w:space="0" w:color="auto"/>
              <w:left w:val="single" w:sz="4" w:space="0" w:color="auto"/>
              <w:bottom w:val="single" w:sz="4" w:space="0" w:color="auto"/>
              <w:right w:val="single" w:sz="4" w:space="0" w:color="auto"/>
            </w:tcBorders>
            <w:vAlign w:val="center"/>
          </w:tcPr>
          <w:p w14:paraId="5EA72B9D" w14:textId="77777777" w:rsidR="008A6B5B" w:rsidRPr="00F35F17" w:rsidRDefault="008A6B5B" w:rsidP="00C76F21">
            <w:pPr>
              <w:jc w:val="left"/>
              <w:rPr>
                <w:b/>
                <w:sz w:val="28"/>
                <w:szCs w:val="28"/>
              </w:rPr>
            </w:pPr>
            <w:r w:rsidRPr="00F35F17">
              <w:rPr>
                <w:sz w:val="28"/>
                <w:szCs w:val="28"/>
              </w:rPr>
              <w:t xml:space="preserve">cos </w:t>
            </w:r>
            <w:r w:rsidRPr="00F35F17">
              <w:rPr>
                <w:sz w:val="28"/>
                <w:szCs w:val="28"/>
              </w:rPr>
              <w:sym w:font="Symbol" w:char="F06A"/>
            </w:r>
            <w:r w:rsidRPr="00F35F17">
              <w:rPr>
                <w:sz w:val="28"/>
                <w:szCs w:val="28"/>
              </w:rPr>
              <w:t xml:space="preserve"> =1</w:t>
            </w:r>
          </w:p>
        </w:tc>
        <w:tc>
          <w:tcPr>
            <w:tcW w:w="1275" w:type="dxa"/>
            <w:tcBorders>
              <w:top w:val="single" w:sz="4" w:space="0" w:color="auto"/>
              <w:left w:val="single" w:sz="4" w:space="0" w:color="auto"/>
              <w:bottom w:val="single" w:sz="4" w:space="0" w:color="auto"/>
              <w:right w:val="single" w:sz="4" w:space="0" w:color="auto"/>
            </w:tcBorders>
            <w:vAlign w:val="center"/>
          </w:tcPr>
          <w:p w14:paraId="4E41158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1E3C0A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2901BE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41FC593"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1EB7637" w14:textId="77777777" w:rsidR="008A6B5B" w:rsidRPr="00F35F17" w:rsidRDefault="008A6B5B" w:rsidP="00C76F21">
            <w:pPr>
              <w:ind w:hanging="2"/>
              <w:jc w:val="left"/>
              <w:rPr>
                <w:b/>
                <w:sz w:val="28"/>
                <w:szCs w:val="28"/>
              </w:rPr>
            </w:pPr>
            <w:r w:rsidRPr="00F35F17">
              <w:rPr>
                <w:sz w:val="28"/>
                <w:szCs w:val="28"/>
              </w:rPr>
              <w:t>Điện áp ra</w:t>
            </w:r>
          </w:p>
        </w:tc>
        <w:tc>
          <w:tcPr>
            <w:tcW w:w="4395" w:type="dxa"/>
            <w:tcBorders>
              <w:top w:val="single" w:sz="4" w:space="0" w:color="auto"/>
              <w:left w:val="single" w:sz="4" w:space="0" w:color="auto"/>
              <w:bottom w:val="single" w:sz="4" w:space="0" w:color="auto"/>
              <w:right w:val="single" w:sz="4" w:space="0" w:color="auto"/>
            </w:tcBorders>
            <w:vAlign w:val="center"/>
          </w:tcPr>
          <w:p w14:paraId="1122DF58" w14:textId="77777777" w:rsidR="008A6B5B" w:rsidRPr="00F35F17" w:rsidRDefault="008A6B5B" w:rsidP="00C76F21">
            <w:pPr>
              <w:ind w:hanging="2"/>
              <w:jc w:val="left"/>
              <w:rPr>
                <w:b/>
                <w:sz w:val="28"/>
                <w:szCs w:val="28"/>
              </w:rPr>
            </w:pPr>
            <w:r w:rsidRPr="00F35F17">
              <w:rPr>
                <w:sz w:val="28"/>
                <w:szCs w:val="28"/>
              </w:rPr>
              <w:t>220-230 VAC</w:t>
            </w:r>
          </w:p>
        </w:tc>
        <w:tc>
          <w:tcPr>
            <w:tcW w:w="1275" w:type="dxa"/>
            <w:tcBorders>
              <w:top w:val="single" w:sz="4" w:space="0" w:color="auto"/>
              <w:left w:val="single" w:sz="4" w:space="0" w:color="auto"/>
              <w:bottom w:val="single" w:sz="4" w:space="0" w:color="auto"/>
              <w:right w:val="single" w:sz="4" w:space="0" w:color="auto"/>
            </w:tcBorders>
            <w:vAlign w:val="center"/>
          </w:tcPr>
          <w:p w14:paraId="01DEF1C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0ED818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AB9A9D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D8A3173"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997D0C8" w14:textId="77777777" w:rsidR="008A6B5B" w:rsidRPr="00F35F17" w:rsidRDefault="008A6B5B" w:rsidP="00C76F21">
            <w:pPr>
              <w:ind w:hanging="2"/>
              <w:jc w:val="left"/>
              <w:rPr>
                <w:b/>
                <w:sz w:val="28"/>
                <w:szCs w:val="28"/>
              </w:rPr>
            </w:pPr>
            <w:r w:rsidRPr="00F35F17">
              <w:rPr>
                <w:sz w:val="28"/>
                <w:szCs w:val="28"/>
              </w:rPr>
              <w:t>Pha</w:t>
            </w:r>
          </w:p>
        </w:tc>
        <w:tc>
          <w:tcPr>
            <w:tcW w:w="4395" w:type="dxa"/>
            <w:tcBorders>
              <w:top w:val="single" w:sz="4" w:space="0" w:color="auto"/>
              <w:left w:val="single" w:sz="4" w:space="0" w:color="auto"/>
              <w:bottom w:val="single" w:sz="4" w:space="0" w:color="auto"/>
              <w:right w:val="single" w:sz="4" w:space="0" w:color="auto"/>
            </w:tcBorders>
            <w:vAlign w:val="center"/>
          </w:tcPr>
          <w:p w14:paraId="503177D9" w14:textId="77777777" w:rsidR="008A6B5B" w:rsidRPr="00F35F17" w:rsidRDefault="008A6B5B" w:rsidP="00C76F21">
            <w:pPr>
              <w:ind w:hanging="2"/>
              <w:jc w:val="left"/>
              <w:rPr>
                <w:b/>
                <w:sz w:val="28"/>
                <w:szCs w:val="28"/>
              </w:rPr>
            </w:pPr>
            <w:r w:rsidRPr="00F35F17">
              <w:rPr>
                <w:sz w:val="28"/>
                <w:szCs w:val="28"/>
              </w:rPr>
              <w:t>1 pha 2 dây</w:t>
            </w:r>
          </w:p>
        </w:tc>
        <w:tc>
          <w:tcPr>
            <w:tcW w:w="1275" w:type="dxa"/>
            <w:tcBorders>
              <w:top w:val="single" w:sz="4" w:space="0" w:color="auto"/>
              <w:left w:val="single" w:sz="4" w:space="0" w:color="auto"/>
              <w:bottom w:val="single" w:sz="4" w:space="0" w:color="auto"/>
              <w:right w:val="single" w:sz="4" w:space="0" w:color="auto"/>
            </w:tcBorders>
            <w:vAlign w:val="center"/>
          </w:tcPr>
          <w:p w14:paraId="14CFAEF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E77886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E8A7AD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FB6959F"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A96C4C9" w14:textId="77777777" w:rsidR="008A6B5B" w:rsidRPr="00F35F17" w:rsidRDefault="008A6B5B" w:rsidP="00C76F21">
            <w:pPr>
              <w:ind w:hanging="2"/>
              <w:jc w:val="left"/>
              <w:rPr>
                <w:b/>
                <w:sz w:val="28"/>
                <w:szCs w:val="28"/>
              </w:rPr>
            </w:pPr>
            <w:r w:rsidRPr="00F35F17">
              <w:rPr>
                <w:sz w:val="28"/>
                <w:szCs w:val="28"/>
              </w:rPr>
              <w:t>Dao động điện áp</w:t>
            </w:r>
          </w:p>
        </w:tc>
        <w:tc>
          <w:tcPr>
            <w:tcW w:w="4395" w:type="dxa"/>
            <w:tcBorders>
              <w:top w:val="single" w:sz="4" w:space="0" w:color="auto"/>
              <w:left w:val="single" w:sz="4" w:space="0" w:color="auto"/>
              <w:bottom w:val="single" w:sz="4" w:space="0" w:color="auto"/>
              <w:right w:val="single" w:sz="4" w:space="0" w:color="auto"/>
            </w:tcBorders>
            <w:vAlign w:val="center"/>
          </w:tcPr>
          <w:p w14:paraId="75082C8E" w14:textId="77777777" w:rsidR="008A6B5B" w:rsidRPr="00F35F17" w:rsidRDefault="008A6B5B" w:rsidP="00C76F21">
            <w:pPr>
              <w:ind w:hanging="2"/>
              <w:jc w:val="left"/>
              <w:rPr>
                <w:b/>
                <w:sz w:val="28"/>
                <w:szCs w:val="28"/>
              </w:rPr>
            </w:pPr>
            <w:r w:rsidRPr="00F35F17">
              <w:rPr>
                <w:sz w:val="28"/>
                <w:szCs w:val="28"/>
              </w:rPr>
              <w:t>≤ ± 1</w:t>
            </w:r>
            <w:r w:rsidRPr="00F35F17">
              <w:rPr>
                <w:sz w:val="28"/>
                <w:szCs w:val="28"/>
                <w:lang w:val="vi-VN"/>
              </w:rPr>
              <w:t>,5</w:t>
            </w:r>
            <w:r w:rsidRPr="00F35F1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55A2461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D688A3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12C4DC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196E89C"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566A174" w14:textId="77777777" w:rsidR="008A6B5B" w:rsidRPr="00F35F17" w:rsidRDefault="008A6B5B" w:rsidP="00C76F21">
            <w:pPr>
              <w:ind w:hanging="2"/>
              <w:jc w:val="left"/>
              <w:rPr>
                <w:sz w:val="28"/>
                <w:szCs w:val="28"/>
              </w:rPr>
            </w:pPr>
            <w:r w:rsidRPr="00F35F17">
              <w:rPr>
                <w:sz w:val="28"/>
                <w:szCs w:val="28"/>
              </w:rPr>
              <w:t>Dao động tần số</w:t>
            </w:r>
          </w:p>
        </w:tc>
        <w:tc>
          <w:tcPr>
            <w:tcW w:w="4395" w:type="dxa"/>
            <w:tcBorders>
              <w:top w:val="single" w:sz="4" w:space="0" w:color="auto"/>
              <w:left w:val="single" w:sz="4" w:space="0" w:color="auto"/>
              <w:bottom w:val="single" w:sz="4" w:space="0" w:color="auto"/>
              <w:right w:val="single" w:sz="4" w:space="0" w:color="auto"/>
            </w:tcBorders>
            <w:vAlign w:val="center"/>
          </w:tcPr>
          <w:p w14:paraId="7D4CD7D9" w14:textId="77777777" w:rsidR="008A6B5B" w:rsidRPr="00F35F17" w:rsidRDefault="008A6B5B" w:rsidP="00C76F21">
            <w:pPr>
              <w:ind w:hanging="2"/>
              <w:jc w:val="left"/>
              <w:rPr>
                <w:sz w:val="28"/>
                <w:szCs w:val="28"/>
              </w:rPr>
            </w:pPr>
            <w:r w:rsidRPr="00F35F17">
              <w:rPr>
                <w:sz w:val="28"/>
                <w:szCs w:val="28"/>
              </w:rPr>
              <w:t>≤ ± 5%</w:t>
            </w:r>
          </w:p>
        </w:tc>
        <w:tc>
          <w:tcPr>
            <w:tcW w:w="1275" w:type="dxa"/>
            <w:tcBorders>
              <w:top w:val="single" w:sz="4" w:space="0" w:color="auto"/>
              <w:left w:val="single" w:sz="4" w:space="0" w:color="auto"/>
              <w:bottom w:val="single" w:sz="4" w:space="0" w:color="auto"/>
              <w:right w:val="single" w:sz="4" w:space="0" w:color="auto"/>
            </w:tcBorders>
            <w:vAlign w:val="center"/>
          </w:tcPr>
          <w:p w14:paraId="080191A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F3D63D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59C55D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BB1A6BD"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9565E67" w14:textId="77777777" w:rsidR="008A6B5B" w:rsidRPr="00F35F17" w:rsidRDefault="008A6B5B" w:rsidP="00C76F21">
            <w:pPr>
              <w:ind w:hanging="2"/>
              <w:jc w:val="left"/>
              <w:rPr>
                <w:b/>
                <w:sz w:val="28"/>
                <w:szCs w:val="28"/>
              </w:rPr>
            </w:pPr>
            <w:r w:rsidRPr="00F35F17">
              <w:rPr>
                <w:sz w:val="28"/>
                <w:szCs w:val="28"/>
              </w:rPr>
              <w:t>Tần số</w:t>
            </w:r>
          </w:p>
        </w:tc>
        <w:tc>
          <w:tcPr>
            <w:tcW w:w="4395" w:type="dxa"/>
            <w:tcBorders>
              <w:top w:val="single" w:sz="4" w:space="0" w:color="auto"/>
              <w:left w:val="single" w:sz="4" w:space="0" w:color="auto"/>
              <w:bottom w:val="single" w:sz="4" w:space="0" w:color="auto"/>
              <w:right w:val="single" w:sz="4" w:space="0" w:color="auto"/>
            </w:tcBorders>
            <w:vAlign w:val="center"/>
          </w:tcPr>
          <w:p w14:paraId="417062AB" w14:textId="77777777" w:rsidR="008A6B5B" w:rsidRPr="00F35F17" w:rsidRDefault="008A6B5B" w:rsidP="00C76F21">
            <w:pPr>
              <w:ind w:hanging="2"/>
              <w:jc w:val="left"/>
              <w:rPr>
                <w:b/>
                <w:sz w:val="28"/>
                <w:szCs w:val="28"/>
              </w:rPr>
            </w:pPr>
            <w:r w:rsidRPr="00F35F17">
              <w:rPr>
                <w:sz w:val="28"/>
                <w:szCs w:val="28"/>
              </w:rPr>
              <w:t>50 Hz</w:t>
            </w:r>
          </w:p>
        </w:tc>
        <w:tc>
          <w:tcPr>
            <w:tcW w:w="1275" w:type="dxa"/>
            <w:tcBorders>
              <w:top w:val="single" w:sz="4" w:space="0" w:color="auto"/>
              <w:left w:val="single" w:sz="4" w:space="0" w:color="auto"/>
              <w:bottom w:val="single" w:sz="4" w:space="0" w:color="auto"/>
              <w:right w:val="single" w:sz="4" w:space="0" w:color="auto"/>
            </w:tcBorders>
            <w:vAlign w:val="center"/>
          </w:tcPr>
          <w:p w14:paraId="0F861E6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748241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72BA80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9955B97"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1E784D3" w14:textId="77777777" w:rsidR="008A6B5B" w:rsidRPr="00F35F17" w:rsidRDefault="008A6B5B" w:rsidP="00C76F21">
            <w:pPr>
              <w:ind w:hanging="2"/>
              <w:jc w:val="left"/>
              <w:rPr>
                <w:sz w:val="28"/>
                <w:szCs w:val="28"/>
              </w:rPr>
            </w:pPr>
            <w:r w:rsidRPr="00F35F17">
              <w:rPr>
                <w:sz w:val="28"/>
                <w:szCs w:val="28"/>
              </w:rPr>
              <w:t>Công suất liên tục tại 40</w:t>
            </w:r>
            <w:r w:rsidRPr="00F35F17">
              <w:rPr>
                <w:sz w:val="28"/>
                <w:szCs w:val="28"/>
                <w:vertAlign w:val="superscript"/>
              </w:rPr>
              <w:t>o</w:t>
            </w:r>
            <w:r w:rsidRPr="00F35F17">
              <w:rPr>
                <w:sz w:val="28"/>
                <w:szCs w:val="28"/>
              </w:rPr>
              <w:t>C, Class H</w:t>
            </w:r>
          </w:p>
        </w:tc>
        <w:tc>
          <w:tcPr>
            <w:tcW w:w="4395" w:type="dxa"/>
            <w:tcBorders>
              <w:top w:val="single" w:sz="4" w:space="0" w:color="auto"/>
              <w:left w:val="single" w:sz="4" w:space="0" w:color="auto"/>
              <w:bottom w:val="single" w:sz="4" w:space="0" w:color="auto"/>
              <w:right w:val="single" w:sz="4" w:space="0" w:color="auto"/>
            </w:tcBorders>
            <w:vAlign w:val="center"/>
          </w:tcPr>
          <w:p w14:paraId="09DF6BBF" w14:textId="77777777" w:rsidR="008A6B5B" w:rsidRPr="00F35F17" w:rsidRDefault="008A6B5B" w:rsidP="00C76F21">
            <w:pPr>
              <w:ind w:hanging="2"/>
              <w:jc w:val="left"/>
              <w:rPr>
                <w:sz w:val="28"/>
                <w:szCs w:val="28"/>
              </w:rPr>
            </w:pPr>
            <w:r w:rsidRPr="00F35F17">
              <w:rPr>
                <w:sz w:val="28"/>
                <w:szCs w:val="28"/>
              </w:rPr>
              <w:t>≥ 10</w:t>
            </w:r>
            <w:r w:rsidRPr="00F35F17">
              <w:rPr>
                <w:sz w:val="28"/>
                <w:szCs w:val="28"/>
                <w:lang w:val="vi-VN"/>
              </w:rPr>
              <w:t>.0</w:t>
            </w:r>
            <w:r w:rsidRPr="00F35F17">
              <w:rPr>
                <w:sz w:val="28"/>
                <w:szCs w:val="28"/>
              </w:rPr>
              <w:t xml:space="preserve"> KVA</w:t>
            </w:r>
          </w:p>
        </w:tc>
        <w:tc>
          <w:tcPr>
            <w:tcW w:w="1275" w:type="dxa"/>
            <w:tcBorders>
              <w:top w:val="single" w:sz="4" w:space="0" w:color="auto"/>
              <w:left w:val="single" w:sz="4" w:space="0" w:color="auto"/>
              <w:bottom w:val="single" w:sz="4" w:space="0" w:color="auto"/>
              <w:right w:val="single" w:sz="4" w:space="0" w:color="auto"/>
            </w:tcBorders>
            <w:vAlign w:val="center"/>
          </w:tcPr>
          <w:p w14:paraId="5B3530B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29B9EE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63B8B5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0DA29DF"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C855096" w14:textId="77777777" w:rsidR="008A6B5B" w:rsidRPr="00F35F17" w:rsidRDefault="008A6B5B" w:rsidP="00C76F21">
            <w:pPr>
              <w:ind w:hanging="2"/>
              <w:jc w:val="left"/>
              <w:rPr>
                <w:sz w:val="28"/>
                <w:szCs w:val="28"/>
              </w:rPr>
            </w:pPr>
            <w:r w:rsidRPr="00F35F17">
              <w:rPr>
                <w:sz w:val="28"/>
                <w:szCs w:val="28"/>
              </w:rPr>
              <w:t>Công suất dự phòng tại 40</w:t>
            </w:r>
            <w:r w:rsidRPr="00F35F17">
              <w:rPr>
                <w:sz w:val="28"/>
                <w:szCs w:val="28"/>
                <w:vertAlign w:val="superscript"/>
              </w:rPr>
              <w:t>o</w:t>
            </w:r>
            <w:r w:rsidRPr="00F35F17">
              <w:rPr>
                <w:sz w:val="28"/>
                <w:szCs w:val="28"/>
              </w:rPr>
              <w:t>C, Class H</w:t>
            </w:r>
          </w:p>
        </w:tc>
        <w:tc>
          <w:tcPr>
            <w:tcW w:w="4395" w:type="dxa"/>
            <w:tcBorders>
              <w:top w:val="single" w:sz="4" w:space="0" w:color="auto"/>
              <w:left w:val="single" w:sz="4" w:space="0" w:color="auto"/>
              <w:bottom w:val="single" w:sz="4" w:space="0" w:color="auto"/>
              <w:right w:val="single" w:sz="4" w:space="0" w:color="auto"/>
            </w:tcBorders>
            <w:vAlign w:val="center"/>
          </w:tcPr>
          <w:p w14:paraId="21717F02" w14:textId="77777777" w:rsidR="008A6B5B" w:rsidRPr="00F35F17" w:rsidRDefault="008A6B5B" w:rsidP="00C76F21">
            <w:pPr>
              <w:ind w:hanging="2"/>
              <w:jc w:val="left"/>
              <w:rPr>
                <w:sz w:val="28"/>
                <w:szCs w:val="28"/>
              </w:rPr>
            </w:pPr>
            <w:r w:rsidRPr="00F35F17">
              <w:rPr>
                <w:sz w:val="28"/>
                <w:szCs w:val="28"/>
              </w:rPr>
              <w:t>≥ 110%* công suất liện tục</w:t>
            </w:r>
          </w:p>
        </w:tc>
        <w:tc>
          <w:tcPr>
            <w:tcW w:w="1275" w:type="dxa"/>
            <w:tcBorders>
              <w:top w:val="single" w:sz="4" w:space="0" w:color="auto"/>
              <w:left w:val="single" w:sz="4" w:space="0" w:color="auto"/>
              <w:bottom w:val="single" w:sz="4" w:space="0" w:color="auto"/>
              <w:right w:val="single" w:sz="4" w:space="0" w:color="auto"/>
            </w:tcBorders>
            <w:vAlign w:val="center"/>
          </w:tcPr>
          <w:p w14:paraId="1A22349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D48358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BC7596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55D3AA8"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4A025C3" w14:textId="77777777" w:rsidR="008A6B5B" w:rsidRPr="00F35F17" w:rsidRDefault="008A6B5B" w:rsidP="00C76F21">
            <w:pPr>
              <w:ind w:hanging="2"/>
              <w:jc w:val="left"/>
              <w:rPr>
                <w:sz w:val="28"/>
                <w:szCs w:val="28"/>
              </w:rPr>
            </w:pPr>
            <w:r w:rsidRPr="00F35F17">
              <w:rPr>
                <w:sz w:val="28"/>
                <w:szCs w:val="28"/>
              </w:rPr>
              <w:t>Khả năng quá tải</w:t>
            </w:r>
          </w:p>
        </w:tc>
        <w:tc>
          <w:tcPr>
            <w:tcW w:w="4395" w:type="dxa"/>
            <w:tcBorders>
              <w:top w:val="single" w:sz="4" w:space="0" w:color="auto"/>
              <w:left w:val="single" w:sz="4" w:space="0" w:color="auto"/>
              <w:bottom w:val="single" w:sz="4" w:space="0" w:color="auto"/>
              <w:right w:val="single" w:sz="4" w:space="0" w:color="auto"/>
            </w:tcBorders>
            <w:vAlign w:val="center"/>
          </w:tcPr>
          <w:p w14:paraId="5ED55E83" w14:textId="77777777" w:rsidR="008A6B5B" w:rsidRPr="00F35F17" w:rsidRDefault="008A6B5B" w:rsidP="00C76F21">
            <w:pPr>
              <w:ind w:hanging="2"/>
              <w:jc w:val="left"/>
              <w:rPr>
                <w:sz w:val="28"/>
                <w:szCs w:val="28"/>
              </w:rPr>
            </w:pPr>
            <w:r w:rsidRPr="00F35F17">
              <w:rPr>
                <w:sz w:val="28"/>
                <w:szCs w:val="28"/>
              </w:rPr>
              <w:t>Có khả năng hoạt động 1 giờ ở chế độ quá tải 110% trong khoảng thời gian hoạt động 06 giờ bất kỳ</w:t>
            </w:r>
          </w:p>
        </w:tc>
        <w:tc>
          <w:tcPr>
            <w:tcW w:w="1275" w:type="dxa"/>
            <w:tcBorders>
              <w:top w:val="single" w:sz="4" w:space="0" w:color="auto"/>
              <w:left w:val="single" w:sz="4" w:space="0" w:color="auto"/>
              <w:bottom w:val="single" w:sz="4" w:space="0" w:color="auto"/>
              <w:right w:val="single" w:sz="4" w:space="0" w:color="auto"/>
            </w:tcBorders>
            <w:vAlign w:val="center"/>
          </w:tcPr>
          <w:p w14:paraId="3A97BC0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A153CB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1ACDBD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9BE8ABB"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DDD037F" w14:textId="77777777" w:rsidR="008A6B5B" w:rsidRPr="00F35F17" w:rsidRDefault="008A6B5B" w:rsidP="00C76F21">
            <w:pPr>
              <w:ind w:hanging="2"/>
              <w:jc w:val="left"/>
              <w:rPr>
                <w:sz w:val="28"/>
                <w:szCs w:val="28"/>
              </w:rPr>
            </w:pPr>
            <w:r w:rsidRPr="00F35F17">
              <w:rPr>
                <w:sz w:val="28"/>
                <w:szCs w:val="28"/>
              </w:rPr>
              <w:t>Khả năng quá tốc độ</w:t>
            </w:r>
          </w:p>
        </w:tc>
        <w:tc>
          <w:tcPr>
            <w:tcW w:w="4395" w:type="dxa"/>
            <w:tcBorders>
              <w:top w:val="single" w:sz="4" w:space="0" w:color="auto"/>
              <w:left w:val="single" w:sz="4" w:space="0" w:color="auto"/>
              <w:bottom w:val="single" w:sz="4" w:space="0" w:color="auto"/>
              <w:right w:val="single" w:sz="4" w:space="0" w:color="auto"/>
            </w:tcBorders>
            <w:vAlign w:val="center"/>
          </w:tcPr>
          <w:p w14:paraId="02DBF7A2" w14:textId="77777777" w:rsidR="008A6B5B" w:rsidRPr="00F35F17" w:rsidRDefault="008A6B5B" w:rsidP="00C76F21">
            <w:pPr>
              <w:ind w:hanging="2"/>
              <w:jc w:val="left"/>
              <w:rPr>
                <w:sz w:val="28"/>
                <w:szCs w:val="28"/>
              </w:rPr>
            </w:pPr>
            <w:r w:rsidRPr="00F35F17">
              <w:rPr>
                <w:sz w:val="28"/>
                <w:szCs w:val="28"/>
              </w:rPr>
              <w:t>≥ 2250 vòng</w:t>
            </w:r>
          </w:p>
        </w:tc>
        <w:tc>
          <w:tcPr>
            <w:tcW w:w="1275" w:type="dxa"/>
            <w:tcBorders>
              <w:top w:val="single" w:sz="4" w:space="0" w:color="auto"/>
              <w:left w:val="single" w:sz="4" w:space="0" w:color="auto"/>
              <w:bottom w:val="single" w:sz="4" w:space="0" w:color="auto"/>
              <w:right w:val="single" w:sz="4" w:space="0" w:color="auto"/>
            </w:tcBorders>
            <w:vAlign w:val="center"/>
          </w:tcPr>
          <w:p w14:paraId="4BB7A2D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EEE292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C07659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F7A7C75"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9055491" w14:textId="77777777" w:rsidR="008A6B5B" w:rsidRPr="00F35F17" w:rsidRDefault="008A6B5B" w:rsidP="00C76F21">
            <w:pPr>
              <w:ind w:hanging="2"/>
              <w:jc w:val="left"/>
              <w:rPr>
                <w:b/>
                <w:sz w:val="28"/>
                <w:szCs w:val="28"/>
              </w:rPr>
            </w:pPr>
            <w:r w:rsidRPr="00F35F17">
              <w:rPr>
                <w:sz w:val="28"/>
                <w:szCs w:val="28"/>
              </w:rPr>
              <w:t>Kích từ</w:t>
            </w:r>
          </w:p>
        </w:tc>
        <w:tc>
          <w:tcPr>
            <w:tcW w:w="4395" w:type="dxa"/>
            <w:tcBorders>
              <w:top w:val="single" w:sz="4" w:space="0" w:color="auto"/>
              <w:left w:val="single" w:sz="4" w:space="0" w:color="auto"/>
              <w:bottom w:val="single" w:sz="4" w:space="0" w:color="auto"/>
              <w:right w:val="single" w:sz="4" w:space="0" w:color="auto"/>
            </w:tcBorders>
            <w:vAlign w:val="center"/>
          </w:tcPr>
          <w:p w14:paraId="0C8A2422" w14:textId="77777777" w:rsidR="008A6B5B" w:rsidRPr="00F35F17" w:rsidRDefault="008A6B5B" w:rsidP="00C76F21">
            <w:pPr>
              <w:ind w:hanging="2"/>
              <w:jc w:val="left"/>
              <w:rPr>
                <w:b/>
                <w:sz w:val="28"/>
                <w:szCs w:val="28"/>
              </w:rPr>
            </w:pPr>
            <w:r w:rsidRPr="00F35F17">
              <w:rPr>
                <w:sz w:val="28"/>
                <w:szCs w:val="28"/>
              </w:rPr>
              <w:t>Tự kích từ, không chổi than</w:t>
            </w:r>
          </w:p>
        </w:tc>
        <w:tc>
          <w:tcPr>
            <w:tcW w:w="1275" w:type="dxa"/>
            <w:tcBorders>
              <w:top w:val="single" w:sz="4" w:space="0" w:color="auto"/>
              <w:left w:val="single" w:sz="4" w:space="0" w:color="auto"/>
              <w:bottom w:val="single" w:sz="4" w:space="0" w:color="auto"/>
              <w:right w:val="single" w:sz="4" w:space="0" w:color="auto"/>
            </w:tcBorders>
            <w:vAlign w:val="center"/>
          </w:tcPr>
          <w:p w14:paraId="2A98DD9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5795D9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6DB7AD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2D1D4A9"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6D819B4" w14:textId="77777777" w:rsidR="008A6B5B" w:rsidRPr="00F35F17" w:rsidRDefault="008A6B5B" w:rsidP="00C76F21">
            <w:pPr>
              <w:ind w:hanging="2"/>
              <w:jc w:val="left"/>
              <w:rPr>
                <w:b/>
                <w:sz w:val="28"/>
                <w:szCs w:val="28"/>
              </w:rPr>
            </w:pPr>
            <w:r w:rsidRPr="00F35F17">
              <w:rPr>
                <w:sz w:val="28"/>
                <w:szCs w:val="28"/>
              </w:rPr>
              <w:t>Bộ điều chỉnh điện áp</w:t>
            </w:r>
          </w:p>
        </w:tc>
        <w:tc>
          <w:tcPr>
            <w:tcW w:w="4395" w:type="dxa"/>
            <w:tcBorders>
              <w:top w:val="single" w:sz="4" w:space="0" w:color="auto"/>
              <w:left w:val="single" w:sz="4" w:space="0" w:color="auto"/>
              <w:bottom w:val="single" w:sz="4" w:space="0" w:color="auto"/>
              <w:right w:val="single" w:sz="4" w:space="0" w:color="auto"/>
            </w:tcBorders>
            <w:vAlign w:val="center"/>
          </w:tcPr>
          <w:p w14:paraId="0B5F0515" w14:textId="77777777" w:rsidR="008A6B5B" w:rsidRPr="00F35F17" w:rsidRDefault="008A6B5B" w:rsidP="00C76F21">
            <w:pPr>
              <w:ind w:hanging="2"/>
              <w:jc w:val="left"/>
              <w:rPr>
                <w:b/>
                <w:sz w:val="28"/>
                <w:szCs w:val="28"/>
              </w:rPr>
            </w:pPr>
            <w:r w:rsidRPr="00F35F17">
              <w:rPr>
                <w:sz w:val="28"/>
                <w:szCs w:val="28"/>
              </w:rPr>
              <w:t>AVR</w:t>
            </w:r>
          </w:p>
        </w:tc>
        <w:tc>
          <w:tcPr>
            <w:tcW w:w="1275" w:type="dxa"/>
            <w:tcBorders>
              <w:top w:val="single" w:sz="4" w:space="0" w:color="auto"/>
              <w:left w:val="single" w:sz="4" w:space="0" w:color="auto"/>
              <w:bottom w:val="single" w:sz="4" w:space="0" w:color="auto"/>
              <w:right w:val="single" w:sz="4" w:space="0" w:color="auto"/>
            </w:tcBorders>
            <w:vAlign w:val="center"/>
          </w:tcPr>
          <w:p w14:paraId="57529F5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7B6B21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CB0448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D0388EE"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BA8E69B" w14:textId="77777777" w:rsidR="008A6B5B" w:rsidRPr="00F35F17" w:rsidRDefault="008A6B5B" w:rsidP="00C76F21">
            <w:pPr>
              <w:ind w:hanging="2"/>
              <w:jc w:val="left"/>
              <w:rPr>
                <w:b/>
                <w:sz w:val="28"/>
                <w:szCs w:val="28"/>
              </w:rPr>
            </w:pPr>
            <w:r w:rsidRPr="00F35F17">
              <w:rPr>
                <w:sz w:val="28"/>
                <w:szCs w:val="28"/>
              </w:rPr>
              <w:t>Cấp cách nhiệt</w:t>
            </w:r>
          </w:p>
        </w:tc>
        <w:tc>
          <w:tcPr>
            <w:tcW w:w="4395" w:type="dxa"/>
            <w:tcBorders>
              <w:top w:val="single" w:sz="4" w:space="0" w:color="auto"/>
              <w:left w:val="single" w:sz="4" w:space="0" w:color="auto"/>
              <w:bottom w:val="single" w:sz="4" w:space="0" w:color="auto"/>
              <w:right w:val="single" w:sz="4" w:space="0" w:color="auto"/>
            </w:tcBorders>
            <w:vAlign w:val="center"/>
          </w:tcPr>
          <w:p w14:paraId="29A3A17A" w14:textId="77777777" w:rsidR="008A6B5B" w:rsidRPr="00F35F17" w:rsidRDefault="008A6B5B" w:rsidP="00C76F21">
            <w:pPr>
              <w:ind w:hanging="2"/>
              <w:jc w:val="left"/>
              <w:rPr>
                <w:b/>
                <w:sz w:val="28"/>
                <w:szCs w:val="28"/>
              </w:rPr>
            </w:pPr>
            <w:r w:rsidRPr="00F35F17">
              <w:rPr>
                <w:sz w:val="28"/>
                <w:szCs w:val="28"/>
              </w:rPr>
              <w:t>Tối thiểu cấp H</w:t>
            </w:r>
          </w:p>
        </w:tc>
        <w:tc>
          <w:tcPr>
            <w:tcW w:w="1275" w:type="dxa"/>
            <w:tcBorders>
              <w:top w:val="single" w:sz="4" w:space="0" w:color="auto"/>
              <w:left w:val="single" w:sz="4" w:space="0" w:color="auto"/>
              <w:bottom w:val="single" w:sz="4" w:space="0" w:color="auto"/>
              <w:right w:val="single" w:sz="4" w:space="0" w:color="auto"/>
            </w:tcBorders>
            <w:vAlign w:val="center"/>
          </w:tcPr>
          <w:p w14:paraId="05767EA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DE531B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2B2E0F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1416767"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528A006" w14:textId="77777777" w:rsidR="008A6B5B" w:rsidRPr="00F35F17" w:rsidRDefault="008A6B5B" w:rsidP="00C76F21">
            <w:pPr>
              <w:ind w:hanging="2"/>
              <w:jc w:val="left"/>
              <w:rPr>
                <w:b/>
                <w:sz w:val="28"/>
                <w:szCs w:val="28"/>
              </w:rPr>
            </w:pPr>
            <w:r w:rsidRPr="00F35F17">
              <w:rPr>
                <w:sz w:val="28"/>
                <w:szCs w:val="28"/>
              </w:rPr>
              <w:t>Cấp bảo vệ đầu phát</w:t>
            </w:r>
          </w:p>
        </w:tc>
        <w:tc>
          <w:tcPr>
            <w:tcW w:w="4395" w:type="dxa"/>
            <w:tcBorders>
              <w:top w:val="single" w:sz="4" w:space="0" w:color="auto"/>
              <w:left w:val="single" w:sz="4" w:space="0" w:color="auto"/>
              <w:bottom w:val="single" w:sz="4" w:space="0" w:color="auto"/>
              <w:right w:val="single" w:sz="4" w:space="0" w:color="auto"/>
            </w:tcBorders>
            <w:vAlign w:val="center"/>
          </w:tcPr>
          <w:p w14:paraId="628FFC91" w14:textId="77777777" w:rsidR="008A6B5B" w:rsidRPr="00F35F17" w:rsidRDefault="008A6B5B" w:rsidP="00C76F21">
            <w:pPr>
              <w:ind w:hanging="2"/>
              <w:jc w:val="left"/>
              <w:rPr>
                <w:b/>
                <w:sz w:val="28"/>
                <w:szCs w:val="28"/>
              </w:rPr>
            </w:pPr>
            <w:r w:rsidRPr="00F35F17">
              <w:rPr>
                <w:sz w:val="28"/>
                <w:szCs w:val="28"/>
              </w:rPr>
              <w:t>≥ IP23</w:t>
            </w:r>
          </w:p>
        </w:tc>
        <w:tc>
          <w:tcPr>
            <w:tcW w:w="1275" w:type="dxa"/>
            <w:tcBorders>
              <w:top w:val="single" w:sz="4" w:space="0" w:color="auto"/>
              <w:left w:val="single" w:sz="4" w:space="0" w:color="auto"/>
              <w:bottom w:val="single" w:sz="4" w:space="0" w:color="auto"/>
              <w:right w:val="single" w:sz="4" w:space="0" w:color="auto"/>
            </w:tcBorders>
            <w:vAlign w:val="center"/>
          </w:tcPr>
          <w:p w14:paraId="48D9203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CB5BA2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A78003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36CBD5E"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DA998FE" w14:textId="77777777" w:rsidR="008A6B5B" w:rsidRPr="00F35F17" w:rsidRDefault="008A6B5B" w:rsidP="00C76F21">
            <w:pPr>
              <w:ind w:hanging="2"/>
              <w:jc w:val="left"/>
              <w:rPr>
                <w:b/>
                <w:sz w:val="28"/>
                <w:szCs w:val="28"/>
              </w:rPr>
            </w:pPr>
            <w:r w:rsidRPr="00F35F17">
              <w:rPr>
                <w:sz w:val="28"/>
                <w:szCs w:val="28"/>
              </w:rPr>
              <w:t>Hiệu suất tại 100% tải công suất liên tục (4/4)</w:t>
            </w:r>
          </w:p>
        </w:tc>
        <w:tc>
          <w:tcPr>
            <w:tcW w:w="4395" w:type="dxa"/>
            <w:tcBorders>
              <w:top w:val="single" w:sz="4" w:space="0" w:color="auto"/>
              <w:left w:val="single" w:sz="4" w:space="0" w:color="auto"/>
              <w:bottom w:val="single" w:sz="4" w:space="0" w:color="auto"/>
              <w:right w:val="single" w:sz="4" w:space="0" w:color="auto"/>
            </w:tcBorders>
            <w:vAlign w:val="center"/>
          </w:tcPr>
          <w:p w14:paraId="3E5EF395" w14:textId="77777777" w:rsidR="008A6B5B" w:rsidRPr="00F35F17" w:rsidRDefault="008A6B5B" w:rsidP="00C76F21">
            <w:pPr>
              <w:ind w:hanging="2"/>
              <w:jc w:val="left"/>
              <w:rPr>
                <w:b/>
                <w:sz w:val="28"/>
                <w:szCs w:val="28"/>
              </w:rPr>
            </w:pPr>
            <w:r w:rsidRPr="00F35F17">
              <w:rPr>
                <w:sz w:val="28"/>
                <w:szCs w:val="28"/>
              </w:rPr>
              <w:t>≥ 8</w:t>
            </w:r>
            <w:r w:rsidRPr="00F35F17">
              <w:rPr>
                <w:sz w:val="28"/>
                <w:szCs w:val="28"/>
                <w:lang w:val="vi-VN"/>
              </w:rPr>
              <w:t>9</w:t>
            </w:r>
            <w:r w:rsidRPr="00F35F1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5BB3748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E89E08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4A331C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8AE633A"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52188F3" w14:textId="77777777" w:rsidR="008A6B5B" w:rsidRPr="00F35F17" w:rsidRDefault="008A6B5B" w:rsidP="00C76F21">
            <w:pPr>
              <w:ind w:hanging="2"/>
              <w:jc w:val="left"/>
              <w:rPr>
                <w:sz w:val="28"/>
                <w:szCs w:val="28"/>
              </w:rPr>
            </w:pPr>
            <w:r w:rsidRPr="00F35F17">
              <w:rPr>
                <w:sz w:val="28"/>
                <w:szCs w:val="28"/>
              </w:rPr>
              <w:t>Kết cấu đầu phát</w:t>
            </w:r>
          </w:p>
        </w:tc>
        <w:tc>
          <w:tcPr>
            <w:tcW w:w="4395" w:type="dxa"/>
            <w:tcBorders>
              <w:top w:val="single" w:sz="4" w:space="0" w:color="auto"/>
              <w:left w:val="single" w:sz="4" w:space="0" w:color="auto"/>
              <w:bottom w:val="single" w:sz="4" w:space="0" w:color="auto"/>
              <w:right w:val="single" w:sz="4" w:space="0" w:color="auto"/>
            </w:tcBorders>
            <w:vAlign w:val="center"/>
          </w:tcPr>
          <w:p w14:paraId="528FCD29" w14:textId="77777777" w:rsidR="008A6B5B" w:rsidRPr="00F35F17" w:rsidRDefault="008A6B5B" w:rsidP="00C76F21">
            <w:pPr>
              <w:ind w:hanging="2"/>
              <w:jc w:val="left"/>
              <w:rPr>
                <w:sz w:val="28"/>
                <w:szCs w:val="28"/>
              </w:rPr>
            </w:pPr>
            <w:r w:rsidRPr="00F35F17">
              <w:rPr>
                <w:sz w:val="28"/>
                <w:szCs w:val="28"/>
              </w:rPr>
              <w:t>Một ổ trục</w:t>
            </w:r>
          </w:p>
        </w:tc>
        <w:tc>
          <w:tcPr>
            <w:tcW w:w="1275" w:type="dxa"/>
            <w:tcBorders>
              <w:top w:val="single" w:sz="4" w:space="0" w:color="auto"/>
              <w:left w:val="single" w:sz="4" w:space="0" w:color="auto"/>
              <w:bottom w:val="single" w:sz="4" w:space="0" w:color="auto"/>
              <w:right w:val="single" w:sz="4" w:space="0" w:color="auto"/>
            </w:tcBorders>
            <w:vAlign w:val="center"/>
          </w:tcPr>
          <w:p w14:paraId="71BE738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263403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20DED4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3B8A6A9" w14:textId="77777777" w:rsidR="008A6B5B" w:rsidRPr="00F35F17" w:rsidRDefault="008A6B5B" w:rsidP="00B56C14">
            <w:pPr>
              <w:numPr>
                <w:ilvl w:val="0"/>
                <w:numId w:val="5"/>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DDE6A4C" w14:textId="77777777" w:rsidR="008A6B5B" w:rsidRPr="00F35F17" w:rsidRDefault="008A6B5B" w:rsidP="00C76F21">
            <w:pPr>
              <w:ind w:hanging="2"/>
              <w:jc w:val="left"/>
              <w:rPr>
                <w:sz w:val="28"/>
                <w:szCs w:val="28"/>
              </w:rPr>
            </w:pPr>
            <w:r w:rsidRPr="00F35F17">
              <w:rPr>
                <w:sz w:val="28"/>
                <w:szCs w:val="28"/>
              </w:rPr>
              <w:t>Làm mát đầu phát</w:t>
            </w:r>
          </w:p>
        </w:tc>
        <w:tc>
          <w:tcPr>
            <w:tcW w:w="4395" w:type="dxa"/>
            <w:tcBorders>
              <w:top w:val="single" w:sz="4" w:space="0" w:color="auto"/>
              <w:left w:val="single" w:sz="4" w:space="0" w:color="auto"/>
              <w:bottom w:val="single" w:sz="4" w:space="0" w:color="auto"/>
              <w:right w:val="single" w:sz="4" w:space="0" w:color="auto"/>
            </w:tcBorders>
            <w:vAlign w:val="center"/>
          </w:tcPr>
          <w:p w14:paraId="58A0DBB2" w14:textId="77777777" w:rsidR="008A6B5B" w:rsidRPr="00F35F17" w:rsidRDefault="008A6B5B" w:rsidP="00C76F21">
            <w:pPr>
              <w:ind w:hanging="2"/>
              <w:jc w:val="left"/>
              <w:rPr>
                <w:sz w:val="28"/>
                <w:szCs w:val="28"/>
              </w:rPr>
            </w:pPr>
            <w:r w:rsidRPr="00F35F17">
              <w:rPr>
                <w:sz w:val="28"/>
                <w:szCs w:val="28"/>
              </w:rPr>
              <w:t>Cánh quạt đầu trục thổi trực tiếp</w:t>
            </w:r>
          </w:p>
        </w:tc>
        <w:tc>
          <w:tcPr>
            <w:tcW w:w="1275" w:type="dxa"/>
            <w:tcBorders>
              <w:top w:val="single" w:sz="4" w:space="0" w:color="auto"/>
              <w:left w:val="single" w:sz="4" w:space="0" w:color="auto"/>
              <w:bottom w:val="single" w:sz="4" w:space="0" w:color="auto"/>
              <w:right w:val="single" w:sz="4" w:space="0" w:color="auto"/>
            </w:tcBorders>
            <w:vAlign w:val="center"/>
          </w:tcPr>
          <w:p w14:paraId="2E191FB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4E1B5F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9759D8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B550AB2"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IV</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68882E32" w14:textId="77777777" w:rsidR="008A6B5B" w:rsidRPr="00F35F17" w:rsidRDefault="008A6B5B" w:rsidP="00C76F21">
            <w:pPr>
              <w:jc w:val="left"/>
              <w:rPr>
                <w:b/>
                <w:sz w:val="28"/>
                <w:szCs w:val="28"/>
              </w:rPr>
            </w:pPr>
            <w:r w:rsidRPr="00F35F17">
              <w:rPr>
                <w:b/>
                <w:bCs/>
                <w:sz w:val="28"/>
                <w:szCs w:val="28"/>
              </w:rPr>
              <w:t>Yêu cầu đối với hệ thống điều khiển</w:t>
            </w:r>
          </w:p>
        </w:tc>
        <w:tc>
          <w:tcPr>
            <w:tcW w:w="1275" w:type="dxa"/>
            <w:tcBorders>
              <w:top w:val="single" w:sz="4" w:space="0" w:color="auto"/>
              <w:left w:val="single" w:sz="4" w:space="0" w:color="auto"/>
              <w:bottom w:val="single" w:sz="4" w:space="0" w:color="auto"/>
              <w:right w:val="single" w:sz="4" w:space="0" w:color="auto"/>
            </w:tcBorders>
            <w:vAlign w:val="center"/>
          </w:tcPr>
          <w:p w14:paraId="4B6124B5"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68CA06D9" w14:textId="77777777" w:rsidR="008A6B5B" w:rsidRPr="00F35F17" w:rsidRDefault="008A6B5B" w:rsidP="00C76F21">
            <w:pPr>
              <w:ind w:hanging="2"/>
              <w:jc w:val="center"/>
              <w:rPr>
                <w:b/>
                <w:sz w:val="28"/>
                <w:szCs w:val="28"/>
              </w:rPr>
            </w:pPr>
          </w:p>
        </w:tc>
      </w:tr>
      <w:tr w:rsidR="008A6B5B" w:rsidRPr="00F35F17" w14:paraId="0D3267C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029370F"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8320D51" w14:textId="77777777" w:rsidR="008A6B5B" w:rsidRPr="00F35F17" w:rsidRDefault="008A6B5B" w:rsidP="00C76F21">
            <w:pPr>
              <w:ind w:hanging="2"/>
              <w:jc w:val="left"/>
              <w:rPr>
                <w:sz w:val="28"/>
                <w:szCs w:val="28"/>
              </w:rPr>
            </w:pPr>
            <w:r w:rsidRPr="00F35F17">
              <w:rPr>
                <w:sz w:val="28"/>
                <w:szCs w:val="28"/>
                <w:lang w:val="vi-VN"/>
              </w:rPr>
              <w:t>Ổ khóa cấp nguồn khởi động</w:t>
            </w:r>
          </w:p>
        </w:tc>
        <w:tc>
          <w:tcPr>
            <w:tcW w:w="4395" w:type="dxa"/>
            <w:tcBorders>
              <w:top w:val="single" w:sz="4" w:space="0" w:color="auto"/>
              <w:left w:val="single" w:sz="4" w:space="0" w:color="auto"/>
              <w:bottom w:val="single" w:sz="4" w:space="0" w:color="auto"/>
              <w:right w:val="single" w:sz="4" w:space="0" w:color="auto"/>
            </w:tcBorders>
            <w:vAlign w:val="center"/>
          </w:tcPr>
          <w:p w14:paraId="6335D895" w14:textId="77777777" w:rsidR="008A6B5B" w:rsidRPr="00F35F17" w:rsidRDefault="008A6B5B" w:rsidP="00C76F21">
            <w:pPr>
              <w:ind w:hanging="2"/>
              <w:jc w:val="left"/>
              <w:rPr>
                <w:sz w:val="28"/>
                <w:szCs w:val="28"/>
              </w:rPr>
            </w:pPr>
            <w:r w:rsidRPr="00F35F17">
              <w:rPr>
                <w:sz w:val="28"/>
                <w:szCs w:val="28"/>
              </w:rPr>
              <w:t>Có</w:t>
            </w:r>
          </w:p>
        </w:tc>
        <w:tc>
          <w:tcPr>
            <w:tcW w:w="1275" w:type="dxa"/>
            <w:tcBorders>
              <w:top w:val="single" w:sz="4" w:space="0" w:color="auto"/>
              <w:left w:val="single" w:sz="4" w:space="0" w:color="auto"/>
              <w:bottom w:val="single" w:sz="4" w:space="0" w:color="auto"/>
              <w:right w:val="single" w:sz="4" w:space="0" w:color="auto"/>
            </w:tcBorders>
            <w:vAlign w:val="center"/>
          </w:tcPr>
          <w:p w14:paraId="23C2A52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D464E2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61455D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1C4C75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52114D9" w14:textId="77777777" w:rsidR="008A6B5B" w:rsidRPr="00F35F17" w:rsidRDefault="008A6B5B" w:rsidP="00C76F21">
            <w:pPr>
              <w:ind w:hanging="2"/>
              <w:jc w:val="left"/>
              <w:rPr>
                <w:sz w:val="28"/>
                <w:szCs w:val="28"/>
              </w:rPr>
            </w:pPr>
            <w:r w:rsidRPr="00F35F17">
              <w:rPr>
                <w:sz w:val="28"/>
                <w:szCs w:val="28"/>
              </w:rPr>
              <w:t>Chế độ vận hành</w:t>
            </w:r>
          </w:p>
        </w:tc>
        <w:tc>
          <w:tcPr>
            <w:tcW w:w="4395" w:type="dxa"/>
            <w:tcBorders>
              <w:top w:val="single" w:sz="4" w:space="0" w:color="auto"/>
              <w:left w:val="single" w:sz="4" w:space="0" w:color="auto"/>
              <w:bottom w:val="single" w:sz="4" w:space="0" w:color="auto"/>
              <w:right w:val="single" w:sz="4" w:space="0" w:color="auto"/>
            </w:tcBorders>
            <w:vAlign w:val="center"/>
          </w:tcPr>
          <w:p w14:paraId="7129AF68" w14:textId="77777777" w:rsidR="008A6B5B" w:rsidRPr="00F35F17" w:rsidRDefault="008A6B5B" w:rsidP="00C76F21">
            <w:pPr>
              <w:ind w:hanging="2"/>
              <w:jc w:val="left"/>
              <w:rPr>
                <w:sz w:val="28"/>
                <w:szCs w:val="28"/>
              </w:rPr>
            </w:pPr>
            <w:r w:rsidRPr="00F35F17">
              <w:rPr>
                <w:sz w:val="28"/>
                <w:szCs w:val="28"/>
              </w:rPr>
              <w:t>- Vận hành bằng phím mềm trên bảng điều khiển hoặc bằng ổ khóa đề trong trường hợp bảng điều khiển bị sự cố.</w:t>
            </w:r>
          </w:p>
          <w:p w14:paraId="673B1C2B" w14:textId="77777777" w:rsidR="008A6B5B" w:rsidRPr="00F35F17" w:rsidRDefault="008A6B5B" w:rsidP="00C76F21">
            <w:pPr>
              <w:ind w:hanging="2"/>
              <w:jc w:val="left"/>
              <w:rPr>
                <w:sz w:val="28"/>
                <w:szCs w:val="28"/>
              </w:rPr>
            </w:pPr>
            <w:r w:rsidRPr="00F35F17">
              <w:rPr>
                <w:sz w:val="28"/>
                <w:szCs w:val="28"/>
              </w:rPr>
              <w:t xml:space="preserve">- </w:t>
            </w:r>
            <w:r w:rsidRPr="00F35F17">
              <w:rPr>
                <w:sz w:val="28"/>
                <w:szCs w:val="28"/>
                <w:lang w:val="vi-VN"/>
              </w:rPr>
              <w:t>Bảng điều khiển có chức năng t</w:t>
            </w:r>
            <w:r w:rsidRPr="00F35F17">
              <w:rPr>
                <w:sz w:val="28"/>
                <w:szCs w:val="28"/>
              </w:rPr>
              <w:t xml:space="preserve">ự động khởi động máy phát điện khi điện áp ắc quy của trạm BTS thấp hơn ngưỡng cho phép; Máy hoạt </w:t>
            </w:r>
            <w:r w:rsidRPr="00F35F17">
              <w:rPr>
                <w:sz w:val="28"/>
                <w:szCs w:val="28"/>
              </w:rPr>
              <w:lastRenderedPageBreak/>
              <w:t>động để cấp nguồn cho sạc ắc quy của trạm BTS.</w:t>
            </w:r>
          </w:p>
        </w:tc>
        <w:tc>
          <w:tcPr>
            <w:tcW w:w="1275" w:type="dxa"/>
            <w:tcBorders>
              <w:top w:val="single" w:sz="4" w:space="0" w:color="auto"/>
              <w:left w:val="single" w:sz="4" w:space="0" w:color="auto"/>
              <w:bottom w:val="single" w:sz="4" w:space="0" w:color="auto"/>
              <w:right w:val="single" w:sz="4" w:space="0" w:color="auto"/>
            </w:tcBorders>
            <w:vAlign w:val="center"/>
          </w:tcPr>
          <w:p w14:paraId="61B49355"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67850B6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5C5F9D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52E4C56"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C33454C" w14:textId="77777777" w:rsidR="008A6B5B" w:rsidRPr="00F35F17" w:rsidRDefault="008A6B5B" w:rsidP="00C76F21">
            <w:pPr>
              <w:ind w:hanging="2"/>
              <w:jc w:val="left"/>
              <w:rPr>
                <w:sz w:val="28"/>
                <w:szCs w:val="28"/>
              </w:rPr>
            </w:pPr>
            <w:r w:rsidRPr="00F35F17">
              <w:rPr>
                <w:sz w:val="28"/>
                <w:szCs w:val="28"/>
                <w:lang w:val="vi-VN"/>
              </w:rPr>
              <w:t>Bảng điều khiển có các phím nhấn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35F66E72" w14:textId="77777777" w:rsidR="008A6B5B" w:rsidRPr="00F35F17" w:rsidRDefault="008A6B5B" w:rsidP="00C76F21">
            <w:pPr>
              <w:ind w:hanging="2"/>
              <w:jc w:val="left"/>
              <w:rPr>
                <w:sz w:val="28"/>
                <w:szCs w:val="28"/>
              </w:rPr>
            </w:pPr>
            <w:r w:rsidRPr="00F35F17">
              <w:rPr>
                <w:sz w:val="28"/>
                <w:szCs w:val="28"/>
              </w:rPr>
              <w:t>- Stop (Dừng máy)</w:t>
            </w:r>
          </w:p>
          <w:p w14:paraId="49F7CC3A" w14:textId="77777777" w:rsidR="008A6B5B" w:rsidRPr="00F35F17" w:rsidRDefault="008A6B5B" w:rsidP="00C76F21">
            <w:pPr>
              <w:ind w:hanging="2"/>
              <w:jc w:val="left"/>
              <w:rPr>
                <w:sz w:val="28"/>
                <w:szCs w:val="28"/>
              </w:rPr>
            </w:pPr>
            <w:r w:rsidRPr="00F35F17">
              <w:rPr>
                <w:sz w:val="28"/>
                <w:szCs w:val="28"/>
              </w:rPr>
              <w:t>- Start (khởi động)</w:t>
            </w:r>
          </w:p>
          <w:p w14:paraId="4262AB7B" w14:textId="77777777" w:rsidR="008A6B5B" w:rsidRPr="00F35F17" w:rsidRDefault="008A6B5B" w:rsidP="00C76F21">
            <w:pPr>
              <w:ind w:hanging="2"/>
              <w:jc w:val="left"/>
              <w:rPr>
                <w:sz w:val="28"/>
                <w:szCs w:val="28"/>
              </w:rPr>
            </w:pPr>
            <w:r w:rsidRPr="00F35F17">
              <w:rPr>
                <w:sz w:val="28"/>
                <w:szCs w:val="28"/>
              </w:rPr>
              <w:t>- Auto (Khởi động tự động);</w:t>
            </w:r>
          </w:p>
          <w:p w14:paraId="5E59626D" w14:textId="77777777" w:rsidR="008A6B5B" w:rsidRPr="00F35F17" w:rsidRDefault="008A6B5B" w:rsidP="00C76F21">
            <w:pPr>
              <w:ind w:hanging="2"/>
              <w:jc w:val="left"/>
              <w:rPr>
                <w:sz w:val="28"/>
                <w:szCs w:val="28"/>
              </w:rPr>
            </w:pPr>
            <w:r w:rsidRPr="00F35F17">
              <w:rPr>
                <w:sz w:val="28"/>
                <w:szCs w:val="28"/>
              </w:rPr>
              <w:t>- Manual (Khởi động bằng tay);</w:t>
            </w:r>
          </w:p>
          <w:p w14:paraId="2621DA26" w14:textId="77777777" w:rsidR="008A6B5B" w:rsidRPr="00F35F17" w:rsidRDefault="008A6B5B" w:rsidP="00C76F21">
            <w:pPr>
              <w:ind w:hanging="2"/>
              <w:jc w:val="left"/>
              <w:rPr>
                <w:sz w:val="28"/>
                <w:szCs w:val="28"/>
              </w:rPr>
            </w:pPr>
            <w:r w:rsidRPr="00F35F17">
              <w:rPr>
                <w:sz w:val="28"/>
                <w:szCs w:val="28"/>
              </w:rPr>
              <w:t>- C/O (Đóng/ mở CB hoặc rơ le...);</w:t>
            </w:r>
          </w:p>
          <w:p w14:paraId="7BBAA284" w14:textId="77777777" w:rsidR="008A6B5B" w:rsidRPr="00F35F17" w:rsidRDefault="008A6B5B" w:rsidP="00C76F21">
            <w:pPr>
              <w:ind w:hanging="2"/>
              <w:jc w:val="left"/>
              <w:rPr>
                <w:sz w:val="28"/>
                <w:szCs w:val="28"/>
              </w:rPr>
            </w:pPr>
            <w:r w:rsidRPr="00F35F17">
              <w:rPr>
                <w:sz w:val="28"/>
                <w:szCs w:val="28"/>
              </w:rPr>
              <w:t>- Set (Xác nhận chế độ cài đặt…)</w:t>
            </w:r>
          </w:p>
          <w:p w14:paraId="41F9A36E" w14:textId="77777777" w:rsidR="008A6B5B" w:rsidRPr="00F35F17" w:rsidRDefault="008A6B5B" w:rsidP="00C76F21">
            <w:pPr>
              <w:ind w:hanging="2"/>
              <w:jc w:val="left"/>
              <w:rPr>
                <w:sz w:val="28"/>
                <w:szCs w:val="28"/>
              </w:rPr>
            </w:pPr>
            <w:r w:rsidRPr="00F35F17">
              <w:rPr>
                <w:sz w:val="28"/>
                <w:szCs w:val="28"/>
              </w:rPr>
              <w:t>- Phím dịch chuyển lên, xuống</w:t>
            </w:r>
          </w:p>
        </w:tc>
        <w:tc>
          <w:tcPr>
            <w:tcW w:w="1275" w:type="dxa"/>
            <w:tcBorders>
              <w:top w:val="single" w:sz="4" w:space="0" w:color="auto"/>
              <w:left w:val="single" w:sz="4" w:space="0" w:color="auto"/>
              <w:bottom w:val="single" w:sz="4" w:space="0" w:color="auto"/>
              <w:right w:val="single" w:sz="4" w:space="0" w:color="auto"/>
            </w:tcBorders>
            <w:vAlign w:val="center"/>
          </w:tcPr>
          <w:p w14:paraId="20FF880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6116E6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743F60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70E16A0"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286E571" w14:textId="77777777" w:rsidR="008A6B5B" w:rsidRPr="00F35F17" w:rsidRDefault="008A6B5B" w:rsidP="00C76F21">
            <w:pPr>
              <w:ind w:hanging="2"/>
              <w:jc w:val="left"/>
              <w:rPr>
                <w:sz w:val="28"/>
                <w:szCs w:val="28"/>
              </w:rPr>
            </w:pPr>
            <w:r w:rsidRPr="00F35F17">
              <w:rPr>
                <w:sz w:val="28"/>
                <w:szCs w:val="28"/>
              </w:rPr>
              <w:t>Đèn báo trạng thái</w:t>
            </w:r>
          </w:p>
        </w:tc>
        <w:tc>
          <w:tcPr>
            <w:tcW w:w="4395" w:type="dxa"/>
            <w:tcBorders>
              <w:top w:val="single" w:sz="4" w:space="0" w:color="auto"/>
              <w:left w:val="single" w:sz="4" w:space="0" w:color="auto"/>
              <w:bottom w:val="single" w:sz="4" w:space="0" w:color="auto"/>
              <w:right w:val="single" w:sz="4" w:space="0" w:color="auto"/>
            </w:tcBorders>
            <w:vAlign w:val="center"/>
          </w:tcPr>
          <w:p w14:paraId="3C1D20DA" w14:textId="77777777" w:rsidR="008A6B5B" w:rsidRPr="00F35F17" w:rsidRDefault="008A6B5B" w:rsidP="00C76F21">
            <w:pPr>
              <w:ind w:hanging="2"/>
              <w:jc w:val="left"/>
              <w:rPr>
                <w:sz w:val="28"/>
                <w:szCs w:val="28"/>
              </w:rPr>
            </w:pPr>
            <w:r w:rsidRPr="00F35F17">
              <w:rPr>
                <w:sz w:val="28"/>
                <w:szCs w:val="28"/>
              </w:rPr>
              <w:t>- Có  đèn LED hiển thị trạng thái:</w:t>
            </w:r>
          </w:p>
          <w:p w14:paraId="44822E53" w14:textId="77777777" w:rsidR="008A6B5B" w:rsidRPr="00F35F17" w:rsidRDefault="008A6B5B" w:rsidP="00C76F21">
            <w:pPr>
              <w:ind w:hanging="2"/>
              <w:jc w:val="left"/>
              <w:rPr>
                <w:sz w:val="28"/>
                <w:szCs w:val="28"/>
              </w:rPr>
            </w:pPr>
            <w:r w:rsidRPr="00F35F17">
              <w:rPr>
                <w:sz w:val="28"/>
                <w:szCs w:val="28"/>
              </w:rPr>
              <w:t>+ Trạng thái hoạt động bảng điều khiển</w:t>
            </w:r>
          </w:p>
          <w:p w14:paraId="51380BE7" w14:textId="77777777" w:rsidR="008A6B5B" w:rsidRPr="00F35F17" w:rsidRDefault="008A6B5B" w:rsidP="00C76F21">
            <w:pPr>
              <w:ind w:hanging="2"/>
              <w:jc w:val="left"/>
              <w:rPr>
                <w:sz w:val="28"/>
                <w:szCs w:val="28"/>
              </w:rPr>
            </w:pPr>
            <w:r w:rsidRPr="00F35F17">
              <w:rPr>
                <w:sz w:val="28"/>
                <w:szCs w:val="28"/>
              </w:rPr>
              <w:t>+ Trạng thái hoạt động chế độ Stop</w:t>
            </w:r>
          </w:p>
          <w:p w14:paraId="6E2D9061" w14:textId="77777777" w:rsidR="008A6B5B" w:rsidRPr="00F35F17" w:rsidRDefault="008A6B5B" w:rsidP="00C76F21">
            <w:pPr>
              <w:ind w:hanging="2"/>
              <w:jc w:val="left"/>
              <w:rPr>
                <w:sz w:val="28"/>
                <w:szCs w:val="28"/>
              </w:rPr>
            </w:pPr>
            <w:r w:rsidRPr="00F35F17">
              <w:rPr>
                <w:sz w:val="28"/>
                <w:szCs w:val="28"/>
              </w:rPr>
              <w:t>+ Trạng thái hoạt động chế độ Auto</w:t>
            </w:r>
          </w:p>
          <w:p w14:paraId="6508D5EB" w14:textId="77777777" w:rsidR="008A6B5B" w:rsidRPr="00F35F17" w:rsidRDefault="008A6B5B" w:rsidP="00C76F21">
            <w:pPr>
              <w:ind w:hanging="2"/>
              <w:jc w:val="left"/>
              <w:rPr>
                <w:sz w:val="28"/>
                <w:szCs w:val="28"/>
              </w:rPr>
            </w:pPr>
            <w:r w:rsidRPr="00F35F17">
              <w:rPr>
                <w:sz w:val="28"/>
                <w:szCs w:val="28"/>
              </w:rPr>
              <w:t>+ Trạng thái hoạt động chế độ C/O</w:t>
            </w:r>
          </w:p>
          <w:p w14:paraId="1F037BCE" w14:textId="77777777" w:rsidR="008A6B5B" w:rsidRPr="00F35F17" w:rsidRDefault="008A6B5B" w:rsidP="00C76F21">
            <w:pPr>
              <w:ind w:hanging="2"/>
              <w:jc w:val="left"/>
              <w:rPr>
                <w:sz w:val="28"/>
                <w:szCs w:val="28"/>
              </w:rPr>
            </w:pPr>
            <w:r w:rsidRPr="00F35F17">
              <w:rPr>
                <w:sz w:val="28"/>
                <w:szCs w:val="28"/>
              </w:rPr>
              <w:t>+ Trạng thái hoạt động chế độ Manual</w:t>
            </w:r>
          </w:p>
          <w:p w14:paraId="63B142BC" w14:textId="77777777" w:rsidR="008A6B5B" w:rsidRPr="00F35F17" w:rsidRDefault="008A6B5B" w:rsidP="00C76F21">
            <w:pPr>
              <w:ind w:hanging="2"/>
              <w:jc w:val="left"/>
              <w:rPr>
                <w:sz w:val="28"/>
                <w:szCs w:val="28"/>
              </w:rPr>
            </w:pPr>
            <w:r w:rsidRPr="00F35F17">
              <w:rPr>
                <w:sz w:val="28"/>
                <w:szCs w:val="28"/>
              </w:rPr>
              <w:t>+ Trạng thái cảnh báo</w:t>
            </w:r>
          </w:p>
        </w:tc>
        <w:tc>
          <w:tcPr>
            <w:tcW w:w="1275" w:type="dxa"/>
            <w:tcBorders>
              <w:top w:val="single" w:sz="4" w:space="0" w:color="auto"/>
              <w:left w:val="single" w:sz="4" w:space="0" w:color="auto"/>
              <w:bottom w:val="single" w:sz="4" w:space="0" w:color="auto"/>
              <w:right w:val="single" w:sz="4" w:space="0" w:color="auto"/>
            </w:tcBorders>
            <w:vAlign w:val="center"/>
          </w:tcPr>
          <w:p w14:paraId="225A094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322C09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69928A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541CD19"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8660328" w14:textId="77777777" w:rsidR="008A6B5B" w:rsidRPr="00F35F17" w:rsidRDefault="008A6B5B" w:rsidP="00C76F21">
            <w:pPr>
              <w:ind w:hanging="2"/>
              <w:jc w:val="left"/>
              <w:rPr>
                <w:sz w:val="28"/>
                <w:szCs w:val="28"/>
              </w:rPr>
            </w:pPr>
            <w:r w:rsidRPr="00F35F17">
              <w:rPr>
                <w:sz w:val="28"/>
                <w:szCs w:val="28"/>
              </w:rPr>
              <w:t>Đèn báo máy phát</w:t>
            </w:r>
          </w:p>
        </w:tc>
        <w:tc>
          <w:tcPr>
            <w:tcW w:w="4395" w:type="dxa"/>
            <w:tcBorders>
              <w:top w:val="single" w:sz="4" w:space="0" w:color="auto"/>
              <w:left w:val="single" w:sz="4" w:space="0" w:color="auto"/>
              <w:bottom w:val="single" w:sz="4" w:space="0" w:color="auto"/>
              <w:right w:val="single" w:sz="4" w:space="0" w:color="auto"/>
            </w:tcBorders>
            <w:vAlign w:val="center"/>
          </w:tcPr>
          <w:p w14:paraId="2C9415E3" w14:textId="77777777" w:rsidR="008A6B5B" w:rsidRPr="00F35F17" w:rsidRDefault="008A6B5B" w:rsidP="00C76F21">
            <w:pPr>
              <w:ind w:hanging="2"/>
              <w:jc w:val="left"/>
              <w:rPr>
                <w:sz w:val="28"/>
                <w:szCs w:val="28"/>
              </w:rPr>
            </w:pPr>
            <w:r w:rsidRPr="00F35F17">
              <w:rPr>
                <w:sz w:val="28"/>
                <w:szCs w:val="28"/>
              </w:rPr>
              <w:t>Có</w:t>
            </w:r>
          </w:p>
        </w:tc>
        <w:tc>
          <w:tcPr>
            <w:tcW w:w="1275" w:type="dxa"/>
            <w:tcBorders>
              <w:top w:val="single" w:sz="4" w:space="0" w:color="auto"/>
              <w:left w:val="single" w:sz="4" w:space="0" w:color="auto"/>
              <w:bottom w:val="single" w:sz="4" w:space="0" w:color="auto"/>
              <w:right w:val="single" w:sz="4" w:space="0" w:color="auto"/>
            </w:tcBorders>
            <w:vAlign w:val="center"/>
          </w:tcPr>
          <w:p w14:paraId="48185EB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9F63D4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D66945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CBA5FEB"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4FEA9DD" w14:textId="77777777" w:rsidR="008A6B5B" w:rsidRPr="00F35F17" w:rsidRDefault="008A6B5B" w:rsidP="00C76F21">
            <w:pPr>
              <w:ind w:hanging="2"/>
              <w:jc w:val="left"/>
              <w:rPr>
                <w:sz w:val="28"/>
                <w:szCs w:val="28"/>
              </w:rPr>
            </w:pPr>
            <w:r w:rsidRPr="00F35F17">
              <w:rPr>
                <w:sz w:val="28"/>
                <w:szCs w:val="28"/>
              </w:rPr>
              <w:t>Nút dừng khẩn cấp</w:t>
            </w:r>
          </w:p>
        </w:tc>
        <w:tc>
          <w:tcPr>
            <w:tcW w:w="4395" w:type="dxa"/>
            <w:tcBorders>
              <w:top w:val="single" w:sz="4" w:space="0" w:color="auto"/>
              <w:left w:val="single" w:sz="4" w:space="0" w:color="auto"/>
              <w:bottom w:val="single" w:sz="4" w:space="0" w:color="auto"/>
              <w:right w:val="single" w:sz="4" w:space="0" w:color="auto"/>
            </w:tcBorders>
            <w:vAlign w:val="center"/>
          </w:tcPr>
          <w:p w14:paraId="68C767E9" w14:textId="77777777" w:rsidR="008A6B5B" w:rsidRPr="00F35F17" w:rsidRDefault="008A6B5B" w:rsidP="00C76F21">
            <w:pPr>
              <w:ind w:hanging="2"/>
              <w:jc w:val="left"/>
              <w:rPr>
                <w:sz w:val="28"/>
                <w:szCs w:val="28"/>
              </w:rPr>
            </w:pPr>
            <w:r w:rsidRPr="00F35F17">
              <w:rPr>
                <w:sz w:val="28"/>
                <w:szCs w:val="28"/>
              </w:rPr>
              <w:t>Có</w:t>
            </w:r>
          </w:p>
        </w:tc>
        <w:tc>
          <w:tcPr>
            <w:tcW w:w="1275" w:type="dxa"/>
            <w:tcBorders>
              <w:top w:val="single" w:sz="4" w:space="0" w:color="auto"/>
              <w:left w:val="single" w:sz="4" w:space="0" w:color="auto"/>
              <w:bottom w:val="single" w:sz="4" w:space="0" w:color="auto"/>
              <w:right w:val="single" w:sz="4" w:space="0" w:color="auto"/>
            </w:tcBorders>
            <w:vAlign w:val="center"/>
          </w:tcPr>
          <w:p w14:paraId="44EA53C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C9BBB1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9CE645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354AB3C"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23A0565" w14:textId="77777777" w:rsidR="008A6B5B" w:rsidRPr="00F35F17" w:rsidRDefault="008A6B5B" w:rsidP="00C76F21">
            <w:pPr>
              <w:ind w:hanging="2"/>
              <w:jc w:val="left"/>
              <w:rPr>
                <w:sz w:val="28"/>
                <w:szCs w:val="28"/>
              </w:rPr>
            </w:pPr>
            <w:r w:rsidRPr="00F35F17">
              <w:rPr>
                <w:sz w:val="28"/>
                <w:szCs w:val="28"/>
              </w:rPr>
              <w:t>Bảng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36EDE369" w14:textId="77777777" w:rsidR="008A6B5B" w:rsidRPr="00F35F17" w:rsidRDefault="008A6B5B" w:rsidP="00C76F21">
            <w:pPr>
              <w:ind w:hanging="2"/>
              <w:jc w:val="left"/>
              <w:rPr>
                <w:sz w:val="28"/>
                <w:szCs w:val="28"/>
              </w:rPr>
            </w:pPr>
            <w:r w:rsidRPr="00F35F17">
              <w:rPr>
                <w:sz w:val="28"/>
                <w:szCs w:val="28"/>
              </w:rPr>
              <w:t>Kỹ thuật số</w:t>
            </w:r>
          </w:p>
        </w:tc>
        <w:tc>
          <w:tcPr>
            <w:tcW w:w="1275" w:type="dxa"/>
            <w:tcBorders>
              <w:top w:val="single" w:sz="4" w:space="0" w:color="auto"/>
              <w:left w:val="single" w:sz="4" w:space="0" w:color="auto"/>
              <w:bottom w:val="single" w:sz="4" w:space="0" w:color="auto"/>
              <w:right w:val="single" w:sz="4" w:space="0" w:color="auto"/>
            </w:tcBorders>
            <w:vAlign w:val="center"/>
          </w:tcPr>
          <w:p w14:paraId="5F3A066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013FC9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77AE0E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DECCAA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02843F6" w14:textId="77777777" w:rsidR="008A6B5B" w:rsidRPr="00F35F17" w:rsidRDefault="008A6B5B" w:rsidP="00C76F21">
            <w:pPr>
              <w:ind w:hanging="2"/>
              <w:jc w:val="left"/>
              <w:rPr>
                <w:sz w:val="28"/>
                <w:szCs w:val="28"/>
              </w:rPr>
            </w:pPr>
            <w:r w:rsidRPr="00F35F17">
              <w:rPr>
                <w:sz w:val="28"/>
                <w:szCs w:val="28"/>
              </w:rPr>
              <w:t>Màn hình hiển thị</w:t>
            </w:r>
          </w:p>
        </w:tc>
        <w:tc>
          <w:tcPr>
            <w:tcW w:w="4395" w:type="dxa"/>
            <w:tcBorders>
              <w:top w:val="single" w:sz="4" w:space="0" w:color="auto"/>
              <w:left w:val="single" w:sz="4" w:space="0" w:color="auto"/>
              <w:bottom w:val="single" w:sz="4" w:space="0" w:color="auto"/>
              <w:right w:val="single" w:sz="4" w:space="0" w:color="auto"/>
            </w:tcBorders>
            <w:vAlign w:val="center"/>
          </w:tcPr>
          <w:p w14:paraId="13C40A9D" w14:textId="77777777" w:rsidR="008A6B5B" w:rsidRPr="00F35F17" w:rsidRDefault="008A6B5B" w:rsidP="00C76F21">
            <w:pPr>
              <w:ind w:hanging="2"/>
              <w:jc w:val="left"/>
              <w:rPr>
                <w:sz w:val="28"/>
                <w:szCs w:val="28"/>
              </w:rPr>
            </w:pPr>
            <w:r w:rsidRPr="00F35F17">
              <w:rPr>
                <w:sz w:val="28"/>
                <w:szCs w:val="28"/>
              </w:rPr>
              <w:t>≥ 128 x 64 LCD</w:t>
            </w:r>
          </w:p>
        </w:tc>
        <w:tc>
          <w:tcPr>
            <w:tcW w:w="1275" w:type="dxa"/>
            <w:tcBorders>
              <w:top w:val="single" w:sz="4" w:space="0" w:color="auto"/>
              <w:left w:val="single" w:sz="4" w:space="0" w:color="auto"/>
              <w:bottom w:val="single" w:sz="4" w:space="0" w:color="auto"/>
              <w:right w:val="single" w:sz="4" w:space="0" w:color="auto"/>
            </w:tcBorders>
            <w:vAlign w:val="center"/>
          </w:tcPr>
          <w:p w14:paraId="62D7DF2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E97FAB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BBD1D0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012D942"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E257CA3" w14:textId="77777777" w:rsidR="008A6B5B" w:rsidRPr="00F35F17" w:rsidRDefault="008A6B5B" w:rsidP="00C76F21">
            <w:pPr>
              <w:ind w:hanging="2"/>
              <w:jc w:val="left"/>
              <w:rPr>
                <w:sz w:val="28"/>
                <w:szCs w:val="28"/>
              </w:rPr>
            </w:pPr>
            <w:r w:rsidRPr="00F35F17">
              <w:rPr>
                <w:sz w:val="28"/>
                <w:szCs w:val="28"/>
                <w:lang w:val="vi-VN"/>
              </w:rPr>
              <w:t>Nhiệt độ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6F2B53E0" w14:textId="77777777" w:rsidR="008A6B5B" w:rsidRPr="00F35F17" w:rsidRDefault="008A6B5B" w:rsidP="00C76F21">
            <w:pPr>
              <w:ind w:hanging="2"/>
              <w:jc w:val="left"/>
              <w:rPr>
                <w:sz w:val="28"/>
                <w:szCs w:val="28"/>
              </w:rPr>
            </w:pPr>
            <w:r w:rsidRPr="00F35F17">
              <w:rPr>
                <w:sz w:val="28"/>
                <w:szCs w:val="28"/>
                <w:lang w:val="vi-VN"/>
              </w:rPr>
              <w:t>Từ -2</w:t>
            </w:r>
            <w:r w:rsidRPr="00F35F17">
              <w:rPr>
                <w:sz w:val="28"/>
                <w:szCs w:val="28"/>
              </w:rPr>
              <w:t>5</w:t>
            </w:r>
            <w:r w:rsidRPr="00F35F17">
              <w:rPr>
                <w:sz w:val="28"/>
                <w:szCs w:val="28"/>
                <w:vertAlign w:val="superscript"/>
                <w:lang w:val="vi-VN"/>
              </w:rPr>
              <w:t>o</w:t>
            </w:r>
            <w:r w:rsidRPr="00F35F17">
              <w:rPr>
                <w:sz w:val="28"/>
                <w:szCs w:val="28"/>
                <w:lang w:val="vi-VN"/>
              </w:rPr>
              <w:t>C đến 70</w:t>
            </w:r>
            <w:r w:rsidRPr="00F35F17">
              <w:rPr>
                <w:sz w:val="28"/>
                <w:szCs w:val="28"/>
                <w:vertAlign w:val="superscript"/>
                <w:lang w:val="vi-VN"/>
              </w:rPr>
              <w:t>o</w:t>
            </w:r>
            <w:r w:rsidRPr="00F35F17">
              <w:rPr>
                <w:sz w:val="28"/>
                <w:szCs w:val="28"/>
                <w:lang w:val="vi-VN"/>
              </w:rPr>
              <w:t>C</w:t>
            </w:r>
          </w:p>
        </w:tc>
        <w:tc>
          <w:tcPr>
            <w:tcW w:w="1275" w:type="dxa"/>
            <w:tcBorders>
              <w:top w:val="single" w:sz="4" w:space="0" w:color="auto"/>
              <w:left w:val="single" w:sz="4" w:space="0" w:color="auto"/>
              <w:bottom w:val="single" w:sz="4" w:space="0" w:color="auto"/>
              <w:right w:val="single" w:sz="4" w:space="0" w:color="auto"/>
            </w:tcBorders>
            <w:vAlign w:val="center"/>
          </w:tcPr>
          <w:p w14:paraId="6C3DB055"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5A2A5BE"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7A4668D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11049F3"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8F1BB08" w14:textId="77777777" w:rsidR="008A6B5B" w:rsidRPr="00F35F17" w:rsidRDefault="008A6B5B" w:rsidP="00C76F21">
            <w:pPr>
              <w:ind w:hanging="2"/>
              <w:jc w:val="left"/>
              <w:rPr>
                <w:sz w:val="28"/>
                <w:szCs w:val="28"/>
              </w:rPr>
            </w:pPr>
            <w:r w:rsidRPr="00F35F17">
              <w:rPr>
                <w:sz w:val="28"/>
                <w:szCs w:val="28"/>
                <w:lang w:val="vi-VN"/>
              </w:rPr>
              <w:t>Điện áp cấp nguồn sử dụng liên tục</w:t>
            </w:r>
          </w:p>
        </w:tc>
        <w:tc>
          <w:tcPr>
            <w:tcW w:w="4395" w:type="dxa"/>
            <w:tcBorders>
              <w:top w:val="single" w:sz="4" w:space="0" w:color="auto"/>
              <w:left w:val="single" w:sz="4" w:space="0" w:color="auto"/>
              <w:bottom w:val="single" w:sz="4" w:space="0" w:color="auto"/>
              <w:right w:val="single" w:sz="4" w:space="0" w:color="auto"/>
            </w:tcBorders>
            <w:vAlign w:val="center"/>
          </w:tcPr>
          <w:p w14:paraId="5CA0EDE2" w14:textId="77777777" w:rsidR="008A6B5B" w:rsidRPr="00F35F17" w:rsidRDefault="008A6B5B" w:rsidP="00C76F21">
            <w:pPr>
              <w:ind w:hanging="2"/>
              <w:jc w:val="left"/>
              <w:rPr>
                <w:sz w:val="28"/>
                <w:szCs w:val="28"/>
              </w:rPr>
            </w:pPr>
            <w:r w:rsidRPr="00F35F17">
              <w:rPr>
                <w:sz w:val="28"/>
                <w:szCs w:val="28"/>
                <w:lang w:val="vi-VN"/>
              </w:rPr>
              <w:t>8-35V</w:t>
            </w:r>
          </w:p>
        </w:tc>
        <w:tc>
          <w:tcPr>
            <w:tcW w:w="1275" w:type="dxa"/>
            <w:tcBorders>
              <w:top w:val="single" w:sz="4" w:space="0" w:color="auto"/>
              <w:left w:val="single" w:sz="4" w:space="0" w:color="auto"/>
              <w:bottom w:val="single" w:sz="4" w:space="0" w:color="auto"/>
              <w:right w:val="single" w:sz="4" w:space="0" w:color="auto"/>
            </w:tcBorders>
            <w:vAlign w:val="center"/>
          </w:tcPr>
          <w:p w14:paraId="24D2D7FC"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7B4B311"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4C5EE3E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A300B5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030EF4A" w14:textId="77777777" w:rsidR="008A6B5B" w:rsidRPr="00F35F17" w:rsidRDefault="008A6B5B" w:rsidP="00C76F21">
            <w:pPr>
              <w:ind w:hanging="2"/>
              <w:jc w:val="left"/>
              <w:rPr>
                <w:sz w:val="28"/>
                <w:szCs w:val="28"/>
              </w:rPr>
            </w:pPr>
            <w:r w:rsidRPr="00F35F17">
              <w:rPr>
                <w:sz w:val="28"/>
                <w:szCs w:val="28"/>
                <w:lang w:val="vi-VN"/>
              </w:rPr>
              <w:t>Cấp bảo vệ</w:t>
            </w:r>
          </w:p>
        </w:tc>
        <w:tc>
          <w:tcPr>
            <w:tcW w:w="4395" w:type="dxa"/>
            <w:tcBorders>
              <w:top w:val="single" w:sz="4" w:space="0" w:color="auto"/>
              <w:left w:val="single" w:sz="4" w:space="0" w:color="auto"/>
              <w:bottom w:val="single" w:sz="4" w:space="0" w:color="auto"/>
              <w:right w:val="single" w:sz="4" w:space="0" w:color="auto"/>
            </w:tcBorders>
            <w:vAlign w:val="center"/>
          </w:tcPr>
          <w:p w14:paraId="1058B125" w14:textId="77777777" w:rsidR="008A6B5B" w:rsidRPr="00F35F17" w:rsidRDefault="008A6B5B" w:rsidP="00C76F21">
            <w:pPr>
              <w:ind w:hanging="2"/>
              <w:jc w:val="left"/>
              <w:rPr>
                <w:sz w:val="28"/>
                <w:szCs w:val="28"/>
              </w:rPr>
            </w:pPr>
            <w:r w:rsidRPr="00F35F17">
              <w:rPr>
                <w:sz w:val="28"/>
                <w:szCs w:val="28"/>
                <w:lang w:val="vi-VN"/>
              </w:rPr>
              <w:t>≥</w:t>
            </w:r>
            <w:r w:rsidRPr="00F35F17">
              <w:rPr>
                <w:sz w:val="28"/>
                <w:szCs w:val="28"/>
              </w:rPr>
              <w:t xml:space="preserve"> </w:t>
            </w:r>
            <w:r w:rsidRPr="00F35F17">
              <w:rPr>
                <w:sz w:val="28"/>
                <w:szCs w:val="28"/>
                <w:lang w:val="vi-VN"/>
              </w:rPr>
              <w:t>IP65</w:t>
            </w:r>
          </w:p>
        </w:tc>
        <w:tc>
          <w:tcPr>
            <w:tcW w:w="1275" w:type="dxa"/>
            <w:tcBorders>
              <w:top w:val="single" w:sz="4" w:space="0" w:color="auto"/>
              <w:left w:val="single" w:sz="4" w:space="0" w:color="auto"/>
              <w:bottom w:val="single" w:sz="4" w:space="0" w:color="auto"/>
              <w:right w:val="single" w:sz="4" w:space="0" w:color="auto"/>
            </w:tcBorders>
            <w:vAlign w:val="center"/>
          </w:tcPr>
          <w:p w14:paraId="359081F4"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3D6393F"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1175CE6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F5AE438"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CF2327B" w14:textId="77777777" w:rsidR="008A6B5B" w:rsidRPr="00F35F17" w:rsidRDefault="008A6B5B" w:rsidP="00C76F21">
            <w:pPr>
              <w:ind w:hanging="2"/>
              <w:jc w:val="left"/>
              <w:rPr>
                <w:sz w:val="28"/>
                <w:szCs w:val="28"/>
              </w:rPr>
            </w:pPr>
            <w:r w:rsidRPr="00F35F17">
              <w:rPr>
                <w:sz w:val="28"/>
                <w:szCs w:val="28"/>
                <w:lang w:val="vi-VN"/>
              </w:rPr>
              <w:t>Tính năng đo lường hiển thị trên màn hình LCD các thông số của máy phát</w:t>
            </w:r>
          </w:p>
        </w:tc>
        <w:tc>
          <w:tcPr>
            <w:tcW w:w="4395" w:type="dxa"/>
            <w:tcBorders>
              <w:top w:val="single" w:sz="4" w:space="0" w:color="auto"/>
              <w:left w:val="single" w:sz="4" w:space="0" w:color="auto"/>
              <w:bottom w:val="single" w:sz="4" w:space="0" w:color="auto"/>
              <w:right w:val="single" w:sz="4" w:space="0" w:color="auto"/>
            </w:tcBorders>
            <w:vAlign w:val="center"/>
          </w:tcPr>
          <w:p w14:paraId="42874F28" w14:textId="77777777" w:rsidR="008A6B5B" w:rsidRPr="00F35F17" w:rsidRDefault="008A6B5B" w:rsidP="00C76F21">
            <w:pPr>
              <w:ind w:hanging="2"/>
              <w:jc w:val="left"/>
              <w:rPr>
                <w:sz w:val="28"/>
                <w:szCs w:val="28"/>
                <w:lang w:val="vi-VN"/>
              </w:rPr>
            </w:pPr>
            <w:r w:rsidRPr="00F35F17">
              <w:rPr>
                <w:sz w:val="28"/>
                <w:szCs w:val="28"/>
                <w:lang w:val="vi-VN"/>
              </w:rPr>
              <w:t>- Điện áp máy phát (V)</w:t>
            </w:r>
            <w:r w:rsidRPr="00F35F17">
              <w:rPr>
                <w:sz w:val="28"/>
                <w:szCs w:val="28"/>
                <w:lang w:val="vi-VN"/>
              </w:rPr>
              <w:br/>
              <w:t>- Tần số máy phát (Hz)</w:t>
            </w:r>
            <w:r w:rsidRPr="00F35F17">
              <w:rPr>
                <w:sz w:val="28"/>
                <w:szCs w:val="28"/>
                <w:lang w:val="vi-VN"/>
              </w:rPr>
              <w:br/>
              <w:t>- Dòng điện máy phát (A)</w:t>
            </w:r>
            <w:r w:rsidRPr="00F35F17">
              <w:rPr>
                <w:sz w:val="28"/>
                <w:szCs w:val="28"/>
                <w:lang w:val="vi-VN"/>
              </w:rPr>
              <w:br/>
              <w:t>- Công suất (kW, kVA, KVAr; kWh</w:t>
            </w:r>
            <w:r w:rsidRPr="00F35F17">
              <w:rPr>
                <w:sz w:val="28"/>
                <w:szCs w:val="28"/>
                <w:lang w:val="vi-VN"/>
              </w:rPr>
              <w:br/>
              <w:t>- Mức % tải</w:t>
            </w:r>
          </w:p>
          <w:p w14:paraId="5BF48D64" w14:textId="77777777" w:rsidR="008A6B5B" w:rsidRPr="00F35F17" w:rsidRDefault="008A6B5B" w:rsidP="00C76F21">
            <w:pPr>
              <w:ind w:hanging="2"/>
              <w:jc w:val="left"/>
              <w:rPr>
                <w:sz w:val="28"/>
                <w:szCs w:val="28"/>
                <w:lang w:val="vi-VN"/>
              </w:rPr>
            </w:pPr>
            <w:r w:rsidRPr="00F35F17">
              <w:rPr>
                <w:sz w:val="28"/>
                <w:szCs w:val="28"/>
                <w:lang w:val="vi-VN"/>
              </w:rPr>
              <w:t>- Trình tự pha</w:t>
            </w:r>
          </w:p>
          <w:p w14:paraId="4FE129B1" w14:textId="77777777" w:rsidR="008A6B5B" w:rsidRPr="00F35F17" w:rsidRDefault="008A6B5B" w:rsidP="00C76F21">
            <w:pPr>
              <w:ind w:hanging="2"/>
              <w:jc w:val="left"/>
              <w:rPr>
                <w:sz w:val="28"/>
                <w:szCs w:val="28"/>
                <w:lang w:val="vi-VN"/>
              </w:rPr>
            </w:pPr>
            <w:r w:rsidRPr="00F35F17">
              <w:rPr>
                <w:sz w:val="28"/>
                <w:szCs w:val="28"/>
                <w:lang w:val="vi-VN"/>
              </w:rPr>
              <w:lastRenderedPageBreak/>
              <w:t>- Điên áp ắc quy của trạm BTS</w:t>
            </w:r>
            <w:r w:rsidRPr="00F35F17">
              <w:rPr>
                <w:sz w:val="28"/>
                <w:szCs w:val="28"/>
                <w:lang w:val="vi-VN"/>
              </w:rPr>
              <w:br/>
              <w:t xml:space="preserve">- Hệ số công suất; </w:t>
            </w:r>
            <w:r w:rsidRPr="00F35F17">
              <w:rPr>
                <w:sz w:val="28"/>
                <w:szCs w:val="28"/>
                <w:lang w:val="vi-VN"/>
              </w:rPr>
              <w:br/>
              <w:t xml:space="preserve">- Tốc độ động cơ; </w:t>
            </w:r>
            <w:r w:rsidRPr="00F35F17">
              <w:rPr>
                <w:sz w:val="28"/>
                <w:szCs w:val="28"/>
                <w:lang w:val="vi-VN"/>
              </w:rPr>
              <w:br/>
              <w:t>- Số giờ vận hành máy</w:t>
            </w:r>
          </w:p>
          <w:p w14:paraId="0C094884" w14:textId="77777777" w:rsidR="008A6B5B" w:rsidRPr="00F35F17" w:rsidRDefault="008A6B5B" w:rsidP="00C76F21">
            <w:pPr>
              <w:ind w:hanging="2"/>
              <w:jc w:val="left"/>
              <w:rPr>
                <w:sz w:val="28"/>
                <w:szCs w:val="28"/>
                <w:lang w:val="vi-VN"/>
              </w:rPr>
            </w:pPr>
            <w:r w:rsidRPr="00F35F17">
              <w:rPr>
                <w:sz w:val="28"/>
                <w:szCs w:val="28"/>
                <w:lang w:val="vi-VN"/>
              </w:rPr>
              <w:t>- Số lần khởi động máy</w:t>
            </w:r>
            <w:r w:rsidRPr="00F35F17">
              <w:rPr>
                <w:sz w:val="28"/>
                <w:szCs w:val="28"/>
                <w:lang w:val="vi-VN"/>
              </w:rPr>
              <w:br/>
              <w:t xml:space="preserve">- Điện áp sạc ắc quy; </w:t>
            </w:r>
            <w:r w:rsidRPr="00F35F17">
              <w:rPr>
                <w:sz w:val="28"/>
                <w:szCs w:val="28"/>
                <w:lang w:val="vi-VN"/>
              </w:rPr>
              <w:br/>
              <w:t>- Điện áp ắc quy;</w:t>
            </w:r>
            <w:r w:rsidRPr="00F35F17">
              <w:rPr>
                <w:sz w:val="28"/>
                <w:szCs w:val="28"/>
                <w:lang w:val="vi-VN"/>
              </w:rPr>
              <w:br/>
              <w:t xml:space="preserve">- Nhiệt độ nước làm mát; </w:t>
            </w:r>
            <w:r w:rsidRPr="00F35F17">
              <w:rPr>
                <w:sz w:val="28"/>
                <w:szCs w:val="28"/>
                <w:lang w:val="vi-VN"/>
              </w:rPr>
              <w:br/>
              <w:t xml:space="preserve">- Áp suất dầu bôi trơn; </w:t>
            </w:r>
            <w:r w:rsidRPr="00F35F17">
              <w:rPr>
                <w:sz w:val="28"/>
                <w:szCs w:val="28"/>
                <w:lang w:val="vi-VN"/>
              </w:rPr>
              <w:br/>
              <w:t>- Mức nhiên liệu</w:t>
            </w:r>
          </w:p>
        </w:tc>
        <w:tc>
          <w:tcPr>
            <w:tcW w:w="1275" w:type="dxa"/>
            <w:tcBorders>
              <w:top w:val="single" w:sz="4" w:space="0" w:color="auto"/>
              <w:left w:val="single" w:sz="4" w:space="0" w:color="auto"/>
              <w:bottom w:val="single" w:sz="4" w:space="0" w:color="auto"/>
              <w:right w:val="single" w:sz="4" w:space="0" w:color="auto"/>
            </w:tcBorders>
            <w:vAlign w:val="center"/>
          </w:tcPr>
          <w:p w14:paraId="5B2FA1EE" w14:textId="77777777" w:rsidR="008A6B5B" w:rsidRPr="00F35F17" w:rsidRDefault="008A6B5B" w:rsidP="00C76F21">
            <w:pPr>
              <w:ind w:hanging="2"/>
              <w:jc w:val="center"/>
              <w:rPr>
                <w:sz w:val="28"/>
                <w:szCs w:val="28"/>
                <w:lang w:val="vi-VN"/>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4D640738"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382DB8D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F7D18B1"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D292A20" w14:textId="77777777" w:rsidR="008A6B5B" w:rsidRPr="00F35F17" w:rsidRDefault="008A6B5B" w:rsidP="00C76F21">
            <w:pPr>
              <w:ind w:hanging="2"/>
              <w:jc w:val="left"/>
              <w:rPr>
                <w:sz w:val="28"/>
                <w:szCs w:val="28"/>
              </w:rPr>
            </w:pPr>
            <w:r w:rsidRPr="00F35F17">
              <w:rPr>
                <w:sz w:val="28"/>
                <w:szCs w:val="28"/>
                <w:lang w:val="vi-VN"/>
              </w:rPr>
              <w:t>Tính năng đo lường hiển thị trên màn hình LCD các thông số của điện lưới khi kết nối với ATS</w:t>
            </w:r>
          </w:p>
        </w:tc>
        <w:tc>
          <w:tcPr>
            <w:tcW w:w="4395" w:type="dxa"/>
            <w:tcBorders>
              <w:top w:val="single" w:sz="4" w:space="0" w:color="auto"/>
              <w:left w:val="single" w:sz="4" w:space="0" w:color="auto"/>
              <w:bottom w:val="single" w:sz="4" w:space="0" w:color="auto"/>
              <w:right w:val="single" w:sz="4" w:space="0" w:color="auto"/>
            </w:tcBorders>
            <w:vAlign w:val="center"/>
          </w:tcPr>
          <w:p w14:paraId="1F41CFCA" w14:textId="77777777" w:rsidR="008A6B5B" w:rsidRPr="00F35F17" w:rsidRDefault="008A6B5B" w:rsidP="00C76F21">
            <w:pPr>
              <w:ind w:hanging="2"/>
              <w:jc w:val="left"/>
              <w:rPr>
                <w:sz w:val="28"/>
                <w:szCs w:val="28"/>
              </w:rPr>
            </w:pPr>
            <w:r w:rsidRPr="00F35F17">
              <w:rPr>
                <w:sz w:val="28"/>
                <w:szCs w:val="28"/>
                <w:lang w:val="vi-VN"/>
              </w:rPr>
              <w:t>- Điện áp điện lưới (V)</w:t>
            </w:r>
            <w:r w:rsidRPr="00F35F17">
              <w:rPr>
                <w:sz w:val="28"/>
                <w:szCs w:val="28"/>
                <w:lang w:val="vi-VN"/>
              </w:rPr>
              <w:br/>
              <w:t xml:space="preserve">- Tần số điện lưới (V) </w:t>
            </w:r>
            <w:r w:rsidRPr="00F35F17">
              <w:rPr>
                <w:sz w:val="28"/>
                <w:szCs w:val="28"/>
                <w:lang w:val="vi-VN"/>
              </w:rPr>
              <w:br/>
              <w:t>- Trình tự pha</w:t>
            </w:r>
          </w:p>
        </w:tc>
        <w:tc>
          <w:tcPr>
            <w:tcW w:w="1275" w:type="dxa"/>
            <w:tcBorders>
              <w:top w:val="single" w:sz="4" w:space="0" w:color="auto"/>
              <w:left w:val="single" w:sz="4" w:space="0" w:color="auto"/>
              <w:bottom w:val="single" w:sz="4" w:space="0" w:color="auto"/>
              <w:right w:val="single" w:sz="4" w:space="0" w:color="auto"/>
            </w:tcBorders>
            <w:vAlign w:val="center"/>
          </w:tcPr>
          <w:p w14:paraId="3ACD3AC5"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E546EDB"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59A751B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D194F3F"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F020BBC" w14:textId="77777777" w:rsidR="008A6B5B" w:rsidRPr="00F35F17" w:rsidRDefault="008A6B5B" w:rsidP="00C76F21">
            <w:pPr>
              <w:ind w:hanging="2"/>
              <w:jc w:val="left"/>
              <w:rPr>
                <w:sz w:val="28"/>
                <w:szCs w:val="28"/>
              </w:rPr>
            </w:pPr>
            <w:r w:rsidRPr="00F35F17">
              <w:rPr>
                <w:sz w:val="28"/>
                <w:szCs w:val="28"/>
                <w:lang w:val="vi-VN"/>
              </w:rPr>
              <w:t>Bảo vệ dừng máy tự động</w:t>
            </w:r>
          </w:p>
        </w:tc>
        <w:tc>
          <w:tcPr>
            <w:tcW w:w="4395" w:type="dxa"/>
            <w:tcBorders>
              <w:top w:val="single" w:sz="4" w:space="0" w:color="auto"/>
              <w:left w:val="single" w:sz="4" w:space="0" w:color="auto"/>
              <w:bottom w:val="single" w:sz="4" w:space="0" w:color="auto"/>
              <w:right w:val="single" w:sz="4" w:space="0" w:color="auto"/>
            </w:tcBorders>
            <w:vAlign w:val="center"/>
          </w:tcPr>
          <w:p w14:paraId="6C89220E" w14:textId="77777777" w:rsidR="008A6B5B" w:rsidRPr="00F35F17" w:rsidRDefault="008A6B5B" w:rsidP="00C76F21">
            <w:pPr>
              <w:jc w:val="left"/>
              <w:rPr>
                <w:sz w:val="28"/>
                <w:szCs w:val="28"/>
                <w:lang w:val="vi-VN"/>
              </w:rPr>
            </w:pPr>
            <w:r w:rsidRPr="00F35F17">
              <w:rPr>
                <w:sz w:val="28"/>
                <w:szCs w:val="28"/>
                <w:lang w:val="vi-VN"/>
              </w:rPr>
              <w:t>- Điện áp máy phát cao/thấp</w:t>
            </w:r>
            <w:r w:rsidRPr="00F35F17">
              <w:rPr>
                <w:sz w:val="28"/>
                <w:szCs w:val="28"/>
                <w:lang w:val="vi-VN"/>
              </w:rPr>
              <w:br/>
              <w:t>- Tần số máy phát cao/thấp</w:t>
            </w:r>
            <w:r w:rsidRPr="00F35F17">
              <w:rPr>
                <w:sz w:val="28"/>
                <w:szCs w:val="28"/>
                <w:lang w:val="vi-VN"/>
              </w:rPr>
              <w:br/>
              <w:t>- Tốc độ động cơ cao/thấp</w:t>
            </w:r>
          </w:p>
          <w:p w14:paraId="63EC6F77" w14:textId="3D4F2DCE" w:rsidR="008A6B5B" w:rsidRPr="000B305E" w:rsidRDefault="008A6B5B" w:rsidP="000B305E">
            <w:pPr>
              <w:jc w:val="left"/>
              <w:rPr>
                <w:sz w:val="28"/>
                <w:szCs w:val="28"/>
              </w:rPr>
            </w:pPr>
            <w:r w:rsidRPr="00F35F17">
              <w:rPr>
                <w:sz w:val="28"/>
                <w:szCs w:val="28"/>
                <w:lang w:val="vi-VN"/>
              </w:rPr>
              <w:t>- Quá tải/quá dòng/ngắn mạch</w:t>
            </w:r>
            <w:r w:rsidRPr="00F35F17">
              <w:rPr>
                <w:sz w:val="28"/>
                <w:szCs w:val="28"/>
                <w:lang w:val="vi-VN"/>
              </w:rPr>
              <w:br/>
              <w:t>- Áp suất dầu bôi trơn thấp</w:t>
            </w:r>
            <w:r w:rsidRPr="00F35F17">
              <w:rPr>
                <w:sz w:val="28"/>
                <w:szCs w:val="28"/>
                <w:lang w:val="vi-VN"/>
              </w:rPr>
              <w:br/>
              <w:t>- Nhiệt độ nước làm mát cao</w:t>
            </w:r>
            <w:r w:rsidRPr="00F35F17">
              <w:rPr>
                <w:sz w:val="28"/>
                <w:szCs w:val="28"/>
                <w:lang w:val="vi-VN"/>
              </w:rPr>
              <w:br/>
              <w:t>- Mức nhiên liệ</w:t>
            </w:r>
            <w:r w:rsidR="000B305E">
              <w:rPr>
                <w:sz w:val="28"/>
                <w:szCs w:val="28"/>
                <w:lang w:val="vi-VN"/>
              </w:rPr>
              <w:t>u thấp</w:t>
            </w:r>
            <w:r w:rsidR="000B305E">
              <w:rPr>
                <w:sz w:val="28"/>
                <w:szCs w:val="28"/>
                <w:lang w:val="vi-VN"/>
              </w:rPr>
              <w:br/>
              <w:t>- Nút dừng khẩn cấp đóng</w:t>
            </w:r>
          </w:p>
        </w:tc>
        <w:tc>
          <w:tcPr>
            <w:tcW w:w="1275" w:type="dxa"/>
            <w:tcBorders>
              <w:top w:val="single" w:sz="4" w:space="0" w:color="auto"/>
              <w:left w:val="single" w:sz="4" w:space="0" w:color="auto"/>
              <w:bottom w:val="single" w:sz="4" w:space="0" w:color="auto"/>
              <w:right w:val="single" w:sz="4" w:space="0" w:color="auto"/>
            </w:tcBorders>
            <w:vAlign w:val="center"/>
          </w:tcPr>
          <w:p w14:paraId="007D1628"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9C79B8D"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2179CCA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2F657C3"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F91807F" w14:textId="77777777" w:rsidR="008A6B5B" w:rsidRPr="00F35F17" w:rsidRDefault="008A6B5B" w:rsidP="00C76F21">
            <w:pPr>
              <w:ind w:hanging="2"/>
              <w:jc w:val="left"/>
              <w:rPr>
                <w:sz w:val="28"/>
                <w:szCs w:val="28"/>
              </w:rPr>
            </w:pPr>
            <w:r w:rsidRPr="00F35F17">
              <w:rPr>
                <w:sz w:val="28"/>
                <w:szCs w:val="28"/>
              </w:rPr>
              <w:t>Bảo vệ cảnh báo</w:t>
            </w:r>
          </w:p>
        </w:tc>
        <w:tc>
          <w:tcPr>
            <w:tcW w:w="4395" w:type="dxa"/>
            <w:tcBorders>
              <w:top w:val="single" w:sz="4" w:space="0" w:color="auto"/>
              <w:left w:val="single" w:sz="4" w:space="0" w:color="auto"/>
              <w:bottom w:val="single" w:sz="4" w:space="0" w:color="auto"/>
              <w:right w:val="single" w:sz="4" w:space="0" w:color="auto"/>
            </w:tcBorders>
            <w:vAlign w:val="center"/>
          </w:tcPr>
          <w:p w14:paraId="4BFB6BDE" w14:textId="77777777" w:rsidR="008A6B5B" w:rsidRPr="00F35F17" w:rsidRDefault="008A6B5B" w:rsidP="00C76F21">
            <w:pPr>
              <w:ind w:hanging="2"/>
              <w:jc w:val="left"/>
              <w:rPr>
                <w:sz w:val="28"/>
                <w:szCs w:val="28"/>
              </w:rPr>
            </w:pPr>
            <w:r w:rsidRPr="00F35F17">
              <w:rPr>
                <w:sz w:val="28"/>
                <w:szCs w:val="28"/>
              </w:rPr>
              <w:t>- Điện áp máy phát cao/thấp</w:t>
            </w:r>
            <w:r w:rsidRPr="00F35F17">
              <w:rPr>
                <w:sz w:val="28"/>
                <w:szCs w:val="28"/>
              </w:rPr>
              <w:br/>
              <w:t>- Tần số máy phát cao/thấp</w:t>
            </w:r>
            <w:r w:rsidRPr="00F35F17">
              <w:rPr>
                <w:sz w:val="28"/>
                <w:szCs w:val="28"/>
              </w:rPr>
              <w:br/>
              <w:t>- Điện áp ắc quy cao/thấp</w:t>
            </w:r>
            <w:r w:rsidRPr="00F35F17">
              <w:rPr>
                <w:sz w:val="28"/>
                <w:szCs w:val="28"/>
              </w:rPr>
              <w:br/>
              <w:t>- Tốc độ động cơ cao/thấp</w:t>
            </w:r>
            <w:r w:rsidRPr="00F35F17">
              <w:rPr>
                <w:sz w:val="28"/>
                <w:szCs w:val="28"/>
              </w:rPr>
              <w:br/>
              <w:t>- Quá tải/quá dòng/ngắn mạch</w:t>
            </w:r>
            <w:r w:rsidRPr="00F35F17">
              <w:rPr>
                <w:sz w:val="28"/>
                <w:szCs w:val="28"/>
              </w:rPr>
              <w:br/>
              <w:t>- Áp suất dầu bôi trơn thấp</w:t>
            </w:r>
            <w:r w:rsidRPr="00F35F17">
              <w:rPr>
                <w:sz w:val="28"/>
                <w:szCs w:val="28"/>
              </w:rPr>
              <w:br/>
              <w:t>- Nhiệt độ nước làm mát cao</w:t>
            </w:r>
            <w:r w:rsidRPr="00F35F17">
              <w:rPr>
                <w:sz w:val="28"/>
                <w:szCs w:val="28"/>
              </w:rPr>
              <w:br/>
              <w:t>- Mức nhiên liệu thấp</w:t>
            </w:r>
            <w:r w:rsidRPr="00F35F17">
              <w:rPr>
                <w:sz w:val="28"/>
                <w:szCs w:val="28"/>
              </w:rPr>
              <w:br/>
              <w:t>- Nút dừng khẩn cấp đóng</w:t>
            </w:r>
            <w:r w:rsidRPr="00F35F17">
              <w:rPr>
                <w:sz w:val="28"/>
                <w:szCs w:val="28"/>
              </w:rPr>
              <w:br/>
              <w:t>- Lỗi sạc ác quy</w:t>
            </w:r>
          </w:p>
        </w:tc>
        <w:tc>
          <w:tcPr>
            <w:tcW w:w="1275" w:type="dxa"/>
            <w:tcBorders>
              <w:top w:val="single" w:sz="4" w:space="0" w:color="auto"/>
              <w:left w:val="single" w:sz="4" w:space="0" w:color="auto"/>
              <w:bottom w:val="single" w:sz="4" w:space="0" w:color="auto"/>
              <w:right w:val="single" w:sz="4" w:space="0" w:color="auto"/>
            </w:tcBorders>
            <w:vAlign w:val="center"/>
          </w:tcPr>
          <w:p w14:paraId="07660B6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0D11E0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953AEC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8AE1CD4"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A94E741" w14:textId="77777777" w:rsidR="008A6B5B" w:rsidRPr="00F35F17" w:rsidRDefault="008A6B5B" w:rsidP="00C76F21">
            <w:pPr>
              <w:ind w:hanging="2"/>
              <w:jc w:val="left"/>
              <w:rPr>
                <w:sz w:val="28"/>
                <w:szCs w:val="28"/>
              </w:rPr>
            </w:pPr>
            <w:r w:rsidRPr="00F35F17">
              <w:rPr>
                <w:sz w:val="28"/>
                <w:szCs w:val="28"/>
                <w:lang w:val="vi-VN"/>
              </w:rPr>
              <w:t xml:space="preserve">Giao </w:t>
            </w:r>
            <w:r w:rsidRPr="00F35F17">
              <w:rPr>
                <w:sz w:val="28"/>
                <w:szCs w:val="28"/>
              </w:rPr>
              <w:t>d</w:t>
            </w:r>
            <w:r w:rsidRPr="00F35F17">
              <w:rPr>
                <w:sz w:val="28"/>
                <w:szCs w:val="28"/>
                <w:lang w:val="vi-VN"/>
              </w:rPr>
              <w:t>iện kết nối bộ ATS</w:t>
            </w:r>
          </w:p>
        </w:tc>
        <w:tc>
          <w:tcPr>
            <w:tcW w:w="4395" w:type="dxa"/>
            <w:tcBorders>
              <w:top w:val="single" w:sz="4" w:space="0" w:color="auto"/>
              <w:left w:val="single" w:sz="4" w:space="0" w:color="auto"/>
              <w:bottom w:val="single" w:sz="4" w:space="0" w:color="auto"/>
              <w:right w:val="single" w:sz="4" w:space="0" w:color="auto"/>
            </w:tcBorders>
            <w:vAlign w:val="center"/>
          </w:tcPr>
          <w:p w14:paraId="2D787438" w14:textId="77777777" w:rsidR="008A6B5B" w:rsidRPr="00F35F17" w:rsidRDefault="008A6B5B" w:rsidP="00C76F21">
            <w:pPr>
              <w:ind w:hanging="2"/>
              <w:jc w:val="left"/>
              <w:rPr>
                <w:sz w:val="28"/>
                <w:szCs w:val="28"/>
              </w:rPr>
            </w:pPr>
            <w:r w:rsidRPr="00F35F17">
              <w:rPr>
                <w:sz w:val="28"/>
                <w:szCs w:val="28"/>
              </w:rPr>
              <w:t xml:space="preserve">- </w:t>
            </w:r>
            <w:r w:rsidRPr="00F35F17">
              <w:rPr>
                <w:sz w:val="28"/>
                <w:szCs w:val="28"/>
                <w:lang w:val="vi-VN"/>
              </w:rPr>
              <w:t xml:space="preserve">Máy có giao diện kết nối với bộ ATS để thực hiện điều khiển tắt/bật </w:t>
            </w:r>
            <w:r w:rsidRPr="00F35F17">
              <w:rPr>
                <w:sz w:val="28"/>
                <w:szCs w:val="28"/>
                <w:lang w:val="vi-VN"/>
              </w:rPr>
              <w:lastRenderedPageBreak/>
              <w:t>máy phát điện khi không có điện lưới hoặc điều khiển cưỡng bức từ xa.</w:t>
            </w:r>
          </w:p>
          <w:p w14:paraId="010F4663" w14:textId="77777777" w:rsidR="008A6B5B" w:rsidRPr="00F35F17" w:rsidRDefault="008A6B5B" w:rsidP="00C76F21">
            <w:pPr>
              <w:ind w:hanging="2"/>
              <w:jc w:val="left"/>
              <w:rPr>
                <w:sz w:val="28"/>
                <w:szCs w:val="28"/>
              </w:rPr>
            </w:pPr>
            <w:r w:rsidRPr="00F35F17">
              <w:rPr>
                <w:sz w:val="28"/>
                <w:szCs w:val="28"/>
              </w:rPr>
              <w:t>- Điều khiển và hiển thị đóng cắt được 2 ATS</w:t>
            </w:r>
          </w:p>
        </w:tc>
        <w:tc>
          <w:tcPr>
            <w:tcW w:w="1275" w:type="dxa"/>
            <w:tcBorders>
              <w:top w:val="single" w:sz="4" w:space="0" w:color="auto"/>
              <w:left w:val="single" w:sz="4" w:space="0" w:color="auto"/>
              <w:bottom w:val="single" w:sz="4" w:space="0" w:color="auto"/>
              <w:right w:val="single" w:sz="4" w:space="0" w:color="auto"/>
            </w:tcBorders>
            <w:vAlign w:val="center"/>
          </w:tcPr>
          <w:p w14:paraId="420C06BA" w14:textId="77777777" w:rsidR="008A6B5B" w:rsidRPr="00F35F17" w:rsidRDefault="008A6B5B" w:rsidP="00C76F21">
            <w:pPr>
              <w:ind w:hanging="2"/>
              <w:jc w:val="center"/>
              <w:rPr>
                <w:sz w:val="28"/>
                <w:szCs w:val="28"/>
                <w:lang w:val="vi-VN"/>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626AE157"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3F0FB0F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A640E62"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B88B17F" w14:textId="77777777" w:rsidR="008A6B5B" w:rsidRPr="00F35F17" w:rsidRDefault="008A6B5B" w:rsidP="00C76F21">
            <w:pPr>
              <w:ind w:hanging="2"/>
              <w:jc w:val="left"/>
              <w:rPr>
                <w:sz w:val="28"/>
                <w:szCs w:val="28"/>
                <w:lang w:val="vi-VN"/>
              </w:rPr>
            </w:pPr>
            <w:r w:rsidRPr="00F35F17">
              <w:rPr>
                <w:sz w:val="28"/>
                <w:szCs w:val="28"/>
              </w:rPr>
              <w:t>Chuẩn truyền thông</w:t>
            </w:r>
          </w:p>
        </w:tc>
        <w:tc>
          <w:tcPr>
            <w:tcW w:w="4395" w:type="dxa"/>
            <w:tcBorders>
              <w:top w:val="single" w:sz="4" w:space="0" w:color="auto"/>
              <w:left w:val="single" w:sz="4" w:space="0" w:color="auto"/>
              <w:bottom w:val="single" w:sz="4" w:space="0" w:color="auto"/>
              <w:right w:val="single" w:sz="4" w:space="0" w:color="auto"/>
            </w:tcBorders>
            <w:vAlign w:val="center"/>
          </w:tcPr>
          <w:p w14:paraId="560E448E" w14:textId="77777777" w:rsidR="008A6B5B" w:rsidRPr="00F35F17" w:rsidRDefault="008A6B5B" w:rsidP="00C76F21">
            <w:pPr>
              <w:ind w:hanging="2"/>
              <w:jc w:val="left"/>
              <w:rPr>
                <w:sz w:val="28"/>
                <w:szCs w:val="28"/>
                <w:lang w:val="vi-VN"/>
              </w:rPr>
            </w:pPr>
            <w:r w:rsidRPr="00F35F17">
              <w:rPr>
                <w:sz w:val="28"/>
                <w:szCs w:val="28"/>
              </w:rPr>
              <w:t>Chuẩn Modbus RTU; cổng RS485</w:t>
            </w:r>
          </w:p>
        </w:tc>
        <w:tc>
          <w:tcPr>
            <w:tcW w:w="1275" w:type="dxa"/>
            <w:tcBorders>
              <w:top w:val="single" w:sz="4" w:space="0" w:color="auto"/>
              <w:left w:val="single" w:sz="4" w:space="0" w:color="auto"/>
              <w:bottom w:val="single" w:sz="4" w:space="0" w:color="auto"/>
              <w:right w:val="single" w:sz="4" w:space="0" w:color="auto"/>
            </w:tcBorders>
            <w:vAlign w:val="center"/>
          </w:tcPr>
          <w:p w14:paraId="7C68D93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D6321A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B887DD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80468F1"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C3AB965" w14:textId="77777777" w:rsidR="008A6B5B" w:rsidRPr="00F35F17" w:rsidRDefault="008A6B5B" w:rsidP="00C76F21">
            <w:pPr>
              <w:ind w:hanging="2"/>
              <w:jc w:val="left"/>
              <w:rPr>
                <w:sz w:val="28"/>
                <w:szCs w:val="28"/>
                <w:lang w:val="vi-VN"/>
              </w:rPr>
            </w:pPr>
            <w:r w:rsidRPr="00F35F17">
              <w:rPr>
                <w:sz w:val="28"/>
                <w:szCs w:val="28"/>
                <w:lang w:val="vi-VN"/>
              </w:rPr>
              <w:t>Kết nối với máy tính</w:t>
            </w:r>
          </w:p>
        </w:tc>
        <w:tc>
          <w:tcPr>
            <w:tcW w:w="4395" w:type="dxa"/>
            <w:tcBorders>
              <w:top w:val="single" w:sz="4" w:space="0" w:color="auto"/>
              <w:left w:val="single" w:sz="4" w:space="0" w:color="auto"/>
              <w:bottom w:val="single" w:sz="4" w:space="0" w:color="auto"/>
              <w:right w:val="single" w:sz="4" w:space="0" w:color="auto"/>
            </w:tcBorders>
            <w:vAlign w:val="center"/>
          </w:tcPr>
          <w:p w14:paraId="33E73B59" w14:textId="77777777" w:rsidR="008A6B5B" w:rsidRPr="00F35F17" w:rsidRDefault="008A6B5B" w:rsidP="00C76F21">
            <w:pPr>
              <w:ind w:hanging="2"/>
              <w:jc w:val="left"/>
              <w:rPr>
                <w:sz w:val="28"/>
                <w:szCs w:val="28"/>
                <w:lang w:val="vi-VN"/>
              </w:rPr>
            </w:pPr>
            <w:r w:rsidRPr="00F35F17">
              <w:rPr>
                <w:sz w:val="28"/>
                <w:szCs w:val="28"/>
                <w:lang w:val="vi-VN"/>
              </w:rPr>
              <w:t>Bảng điều khiển có giao diện kết nối máy tính thông qua cổng USB.</w:t>
            </w:r>
          </w:p>
        </w:tc>
        <w:tc>
          <w:tcPr>
            <w:tcW w:w="1275" w:type="dxa"/>
            <w:tcBorders>
              <w:top w:val="single" w:sz="4" w:space="0" w:color="auto"/>
              <w:left w:val="single" w:sz="4" w:space="0" w:color="auto"/>
              <w:bottom w:val="single" w:sz="4" w:space="0" w:color="auto"/>
              <w:right w:val="single" w:sz="4" w:space="0" w:color="auto"/>
            </w:tcBorders>
            <w:vAlign w:val="center"/>
          </w:tcPr>
          <w:p w14:paraId="48DC8F23"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06C0855"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33BBE65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E4FAC12"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188ECA7" w14:textId="77777777" w:rsidR="008A6B5B" w:rsidRPr="00F35F17" w:rsidRDefault="008A6B5B" w:rsidP="00C76F21">
            <w:pPr>
              <w:ind w:hanging="2"/>
              <w:jc w:val="left"/>
              <w:rPr>
                <w:sz w:val="28"/>
                <w:szCs w:val="28"/>
                <w:lang w:val="vi-VN"/>
              </w:rPr>
            </w:pPr>
            <w:r w:rsidRPr="00F35F17">
              <w:rPr>
                <w:sz w:val="28"/>
                <w:szCs w:val="28"/>
                <w:lang w:val="vi-VN"/>
              </w:rPr>
              <w:t>Chức năng mở rộng khi cần (</w:t>
            </w:r>
            <w:r w:rsidRPr="00F35F17">
              <w:rPr>
                <w:sz w:val="28"/>
                <w:szCs w:val="28"/>
              </w:rPr>
              <w:t>khi t</w:t>
            </w:r>
            <w:r w:rsidRPr="00F35F17">
              <w:rPr>
                <w:sz w:val="28"/>
                <w:szCs w:val="28"/>
                <w:lang w:val="vi-VN"/>
              </w:rPr>
              <w:t>rang bị thêm thiết bị)</w:t>
            </w:r>
          </w:p>
        </w:tc>
        <w:tc>
          <w:tcPr>
            <w:tcW w:w="4395" w:type="dxa"/>
            <w:tcBorders>
              <w:top w:val="single" w:sz="4" w:space="0" w:color="auto"/>
              <w:left w:val="single" w:sz="4" w:space="0" w:color="auto"/>
              <w:bottom w:val="single" w:sz="4" w:space="0" w:color="auto"/>
              <w:right w:val="single" w:sz="4" w:space="0" w:color="auto"/>
            </w:tcBorders>
            <w:vAlign w:val="center"/>
          </w:tcPr>
          <w:p w14:paraId="2CEBB2C3" w14:textId="77777777" w:rsidR="008A6B5B" w:rsidRPr="00F35F17" w:rsidRDefault="008A6B5B" w:rsidP="00C76F21">
            <w:pPr>
              <w:ind w:hanging="2"/>
              <w:jc w:val="left"/>
              <w:rPr>
                <w:sz w:val="28"/>
                <w:szCs w:val="28"/>
                <w:lang w:val="vi-VN"/>
              </w:rPr>
            </w:pPr>
            <w:r w:rsidRPr="00F35F17">
              <w:rPr>
                <w:sz w:val="28"/>
                <w:szCs w:val="28"/>
                <w:lang w:val="vi-VN"/>
              </w:rPr>
              <w:t>Kết nối với thiết bị giám sát vận hành từ xa qua mạng Internet bởi máy tính và ứng dụng trên smartphone</w:t>
            </w:r>
          </w:p>
        </w:tc>
        <w:tc>
          <w:tcPr>
            <w:tcW w:w="1275" w:type="dxa"/>
            <w:tcBorders>
              <w:top w:val="single" w:sz="4" w:space="0" w:color="auto"/>
              <w:left w:val="single" w:sz="4" w:space="0" w:color="auto"/>
              <w:bottom w:val="single" w:sz="4" w:space="0" w:color="auto"/>
              <w:right w:val="single" w:sz="4" w:space="0" w:color="auto"/>
            </w:tcBorders>
            <w:vAlign w:val="center"/>
          </w:tcPr>
          <w:p w14:paraId="6935B27D"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C0D4278"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292D295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A813F6C"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B6AF091" w14:textId="77777777" w:rsidR="008A6B5B" w:rsidRPr="00F35F17" w:rsidRDefault="008A6B5B" w:rsidP="00C76F21">
            <w:pPr>
              <w:ind w:hanging="2"/>
              <w:jc w:val="left"/>
              <w:rPr>
                <w:sz w:val="28"/>
                <w:szCs w:val="28"/>
                <w:lang w:val="vi-VN"/>
              </w:rPr>
            </w:pPr>
            <w:r w:rsidRPr="00F35F17">
              <w:rPr>
                <w:sz w:val="28"/>
                <w:szCs w:val="28"/>
                <w:lang w:val="vi-VN"/>
              </w:rPr>
              <w:t>Phần mềm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309BDED1" w14:textId="77777777" w:rsidR="008A6B5B" w:rsidRPr="00F35F17" w:rsidRDefault="008A6B5B" w:rsidP="00C76F21">
            <w:pPr>
              <w:ind w:hanging="2"/>
              <w:jc w:val="left"/>
              <w:rPr>
                <w:sz w:val="28"/>
                <w:szCs w:val="28"/>
                <w:lang w:val="vi-VN"/>
              </w:rPr>
            </w:pPr>
            <w:r w:rsidRPr="00F35F17">
              <w:rPr>
                <w:sz w:val="28"/>
                <w:szCs w:val="28"/>
                <w:lang w:val="vi-VN"/>
              </w:rPr>
              <w:t>Download miễn phí từ Website nhà sản xuất và cài đặt được trên máy vi tính cho phép điều khiển được trên máy tính khi kết nối qua cổng USB hoặc RS485</w:t>
            </w:r>
          </w:p>
        </w:tc>
        <w:tc>
          <w:tcPr>
            <w:tcW w:w="1275" w:type="dxa"/>
            <w:tcBorders>
              <w:top w:val="single" w:sz="4" w:space="0" w:color="auto"/>
              <w:left w:val="single" w:sz="4" w:space="0" w:color="auto"/>
              <w:bottom w:val="single" w:sz="4" w:space="0" w:color="auto"/>
              <w:right w:val="single" w:sz="4" w:space="0" w:color="auto"/>
            </w:tcBorders>
            <w:vAlign w:val="center"/>
          </w:tcPr>
          <w:p w14:paraId="66BFC03B"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53E7C23"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49E503F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49824FB"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BCF8F5F" w14:textId="77777777" w:rsidR="008A6B5B" w:rsidRPr="00F35F17" w:rsidRDefault="008A6B5B" w:rsidP="00C76F21">
            <w:pPr>
              <w:ind w:hanging="2"/>
              <w:jc w:val="left"/>
              <w:rPr>
                <w:sz w:val="28"/>
                <w:szCs w:val="28"/>
              </w:rPr>
            </w:pPr>
            <w:r w:rsidRPr="00F35F17">
              <w:rPr>
                <w:sz w:val="28"/>
                <w:szCs w:val="28"/>
                <w:lang w:val="vi-VN" w:eastAsia="vi-VN"/>
              </w:rPr>
              <w:t>Catalogue bảng điều khiển, sơ đồ kết nối hệ thống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04BBEF5B" w14:textId="77777777" w:rsidR="008A6B5B" w:rsidRPr="00F35F17" w:rsidRDefault="008A6B5B" w:rsidP="00C76F21">
            <w:pPr>
              <w:ind w:hanging="2"/>
              <w:jc w:val="left"/>
              <w:rPr>
                <w:sz w:val="28"/>
                <w:szCs w:val="28"/>
              </w:rPr>
            </w:pPr>
            <w:r w:rsidRPr="00F35F17">
              <w:rPr>
                <w:sz w:val="28"/>
                <w:szCs w:val="28"/>
                <w:lang w:val="vi-VN" w:eastAsia="vi-VN"/>
              </w:rPr>
              <w:t>Có bản gốc của chính hãng</w:t>
            </w:r>
          </w:p>
        </w:tc>
        <w:tc>
          <w:tcPr>
            <w:tcW w:w="1275" w:type="dxa"/>
            <w:tcBorders>
              <w:top w:val="single" w:sz="4" w:space="0" w:color="auto"/>
              <w:left w:val="single" w:sz="4" w:space="0" w:color="auto"/>
              <w:bottom w:val="single" w:sz="4" w:space="0" w:color="auto"/>
              <w:right w:val="single" w:sz="4" w:space="0" w:color="auto"/>
            </w:tcBorders>
            <w:vAlign w:val="center"/>
          </w:tcPr>
          <w:p w14:paraId="38DA203E" w14:textId="77777777" w:rsidR="008A6B5B" w:rsidRPr="00F35F17" w:rsidRDefault="008A6B5B" w:rsidP="00C76F21">
            <w:pPr>
              <w:ind w:hanging="2"/>
              <w:jc w:val="center"/>
              <w:rPr>
                <w:sz w:val="28"/>
                <w:szCs w:val="28"/>
                <w:lang w:val="vi-VN" w:eastAsia="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313CE7B" w14:textId="77777777" w:rsidR="008A6B5B" w:rsidRPr="00F35F17" w:rsidRDefault="008A6B5B" w:rsidP="00C76F21">
            <w:pPr>
              <w:ind w:hanging="2"/>
              <w:jc w:val="center"/>
              <w:rPr>
                <w:sz w:val="28"/>
                <w:szCs w:val="28"/>
                <w:lang w:val="vi-VN" w:eastAsia="vi-VN"/>
              </w:rPr>
            </w:pPr>
            <w:r w:rsidRPr="00F35F17">
              <w:rPr>
                <w:sz w:val="28"/>
                <w:szCs w:val="28"/>
              </w:rPr>
              <w:t>Không đạt</w:t>
            </w:r>
          </w:p>
        </w:tc>
      </w:tr>
      <w:tr w:rsidR="008A6B5B" w:rsidRPr="00F35F17" w14:paraId="1ED5841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1D73A21"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V</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68DE04CA" w14:textId="77777777" w:rsidR="008A6B5B" w:rsidRPr="00F35F17" w:rsidRDefault="008A6B5B" w:rsidP="00C76F21">
            <w:pPr>
              <w:ind w:hanging="2"/>
              <w:jc w:val="left"/>
              <w:rPr>
                <w:b/>
                <w:sz w:val="28"/>
                <w:szCs w:val="28"/>
                <w:lang w:val="vi-VN" w:eastAsia="vi-VN"/>
              </w:rPr>
            </w:pPr>
            <w:r w:rsidRPr="00F35F17">
              <w:rPr>
                <w:b/>
                <w:sz w:val="28"/>
                <w:szCs w:val="28"/>
              </w:rPr>
              <w:t>Hệ thống kết nối điện áp ra</w:t>
            </w:r>
          </w:p>
        </w:tc>
        <w:tc>
          <w:tcPr>
            <w:tcW w:w="1275" w:type="dxa"/>
            <w:tcBorders>
              <w:top w:val="single" w:sz="4" w:space="0" w:color="auto"/>
              <w:left w:val="single" w:sz="4" w:space="0" w:color="auto"/>
              <w:bottom w:val="single" w:sz="4" w:space="0" w:color="auto"/>
              <w:right w:val="single" w:sz="4" w:space="0" w:color="auto"/>
            </w:tcBorders>
            <w:vAlign w:val="center"/>
          </w:tcPr>
          <w:p w14:paraId="286A9C84"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1D033358" w14:textId="77777777" w:rsidR="008A6B5B" w:rsidRPr="00F35F17" w:rsidRDefault="008A6B5B" w:rsidP="00C76F21">
            <w:pPr>
              <w:ind w:hanging="2"/>
              <w:jc w:val="center"/>
              <w:rPr>
                <w:b/>
                <w:sz w:val="28"/>
                <w:szCs w:val="28"/>
              </w:rPr>
            </w:pPr>
          </w:p>
        </w:tc>
      </w:tr>
      <w:tr w:rsidR="008A6B5B" w:rsidRPr="00F35F17" w14:paraId="61D0FC3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0387CDC" w14:textId="77777777" w:rsidR="008A6B5B" w:rsidRPr="00F35F17" w:rsidRDefault="008A6B5B" w:rsidP="00B56C14">
            <w:pPr>
              <w:numPr>
                <w:ilvl w:val="0"/>
                <w:numId w:val="7"/>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21AC0FE" w14:textId="77777777" w:rsidR="008A6B5B" w:rsidRPr="00F35F17" w:rsidRDefault="008A6B5B" w:rsidP="00C76F21">
            <w:pPr>
              <w:ind w:hanging="2"/>
              <w:jc w:val="left"/>
              <w:rPr>
                <w:sz w:val="28"/>
                <w:szCs w:val="28"/>
                <w:lang w:val="vi-VN" w:eastAsia="vi-VN"/>
              </w:rPr>
            </w:pPr>
            <w:r w:rsidRPr="00F35F17">
              <w:rPr>
                <w:sz w:val="28"/>
                <w:szCs w:val="28"/>
                <w:lang w:val="vi-VN" w:eastAsia="vi-VN"/>
              </w:rPr>
              <w:t>Cực đấu cấp nguồn cho phụ tải</w:t>
            </w:r>
          </w:p>
        </w:tc>
        <w:tc>
          <w:tcPr>
            <w:tcW w:w="4395" w:type="dxa"/>
            <w:tcBorders>
              <w:top w:val="single" w:sz="4" w:space="0" w:color="auto"/>
              <w:left w:val="single" w:sz="4" w:space="0" w:color="auto"/>
              <w:bottom w:val="single" w:sz="4" w:space="0" w:color="auto"/>
              <w:right w:val="single" w:sz="4" w:space="0" w:color="auto"/>
            </w:tcBorders>
            <w:vAlign w:val="center"/>
          </w:tcPr>
          <w:p w14:paraId="276A852D" w14:textId="77777777" w:rsidR="008A6B5B" w:rsidRPr="00F35F17" w:rsidRDefault="008A6B5B" w:rsidP="00C76F21">
            <w:pPr>
              <w:ind w:hanging="2"/>
              <w:jc w:val="left"/>
              <w:rPr>
                <w:sz w:val="28"/>
                <w:szCs w:val="28"/>
                <w:lang w:val="vi-VN" w:eastAsia="vi-VN"/>
              </w:rPr>
            </w:pPr>
            <w:r w:rsidRPr="00F35F17">
              <w:rPr>
                <w:sz w:val="28"/>
                <w:szCs w:val="28"/>
                <w:lang w:val="vi-VN" w:eastAsia="vi-VN"/>
              </w:rPr>
              <w:t>Dùng cọc kết nối cố định:</w:t>
            </w:r>
          </w:p>
          <w:p w14:paraId="3C83DA55" w14:textId="77777777" w:rsidR="008A6B5B" w:rsidRPr="00F35F17" w:rsidRDefault="008A6B5B" w:rsidP="00C76F21">
            <w:pPr>
              <w:ind w:hanging="2"/>
              <w:jc w:val="left"/>
              <w:rPr>
                <w:sz w:val="28"/>
                <w:szCs w:val="28"/>
                <w:lang w:val="vi-VN" w:eastAsia="vi-VN"/>
              </w:rPr>
            </w:pPr>
            <w:r w:rsidRPr="00F35F17">
              <w:rPr>
                <w:sz w:val="28"/>
                <w:szCs w:val="28"/>
                <w:lang w:val="vi-VN" w:eastAsia="vi-VN"/>
              </w:rPr>
              <w:t>+ Các đầu nối có ren vít và bu lông bằng đồng, cách điện.</w:t>
            </w:r>
          </w:p>
          <w:p w14:paraId="295BC9C5" w14:textId="77777777" w:rsidR="008A6B5B" w:rsidRPr="00F35F17" w:rsidRDefault="008A6B5B" w:rsidP="00C76F21">
            <w:pPr>
              <w:ind w:hanging="2"/>
              <w:jc w:val="left"/>
              <w:rPr>
                <w:sz w:val="28"/>
                <w:szCs w:val="28"/>
                <w:lang w:val="vi-VN" w:eastAsia="vi-VN"/>
              </w:rPr>
            </w:pPr>
            <w:r w:rsidRPr="00F35F17">
              <w:rPr>
                <w:sz w:val="28"/>
                <w:szCs w:val="28"/>
                <w:lang w:val="vi-VN" w:eastAsia="vi-VN"/>
              </w:rPr>
              <w:t>+ Phù hợp với kích thước của đầu cos, Ø ≥ 8;</w:t>
            </w:r>
          </w:p>
          <w:p w14:paraId="41584AB5" w14:textId="77777777" w:rsidR="008A6B5B" w:rsidRPr="00F35F17" w:rsidRDefault="008A6B5B" w:rsidP="00C76F21">
            <w:pPr>
              <w:ind w:hanging="2"/>
              <w:jc w:val="left"/>
              <w:rPr>
                <w:sz w:val="28"/>
                <w:szCs w:val="28"/>
                <w:lang w:val="vi-VN" w:eastAsia="vi-VN"/>
              </w:rPr>
            </w:pPr>
            <w:r w:rsidRPr="00F35F17">
              <w:rPr>
                <w:sz w:val="28"/>
                <w:szCs w:val="28"/>
                <w:lang w:val="vi-VN" w:eastAsia="vi-VN"/>
              </w:rPr>
              <w:t>+ Có nắp bảo vệ</w:t>
            </w:r>
          </w:p>
        </w:tc>
        <w:tc>
          <w:tcPr>
            <w:tcW w:w="1275" w:type="dxa"/>
            <w:tcBorders>
              <w:top w:val="single" w:sz="4" w:space="0" w:color="auto"/>
              <w:left w:val="single" w:sz="4" w:space="0" w:color="auto"/>
              <w:bottom w:val="single" w:sz="4" w:space="0" w:color="auto"/>
              <w:right w:val="single" w:sz="4" w:space="0" w:color="auto"/>
            </w:tcBorders>
            <w:vAlign w:val="center"/>
          </w:tcPr>
          <w:p w14:paraId="7336C7CF" w14:textId="77777777" w:rsidR="008A6B5B" w:rsidRPr="00F35F17" w:rsidRDefault="008A6B5B" w:rsidP="00C76F21">
            <w:pPr>
              <w:ind w:hanging="2"/>
              <w:jc w:val="center"/>
              <w:rPr>
                <w:sz w:val="28"/>
                <w:szCs w:val="28"/>
                <w:lang w:val="vi-VN" w:eastAsia="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79C4A09" w14:textId="77777777" w:rsidR="008A6B5B" w:rsidRPr="00F35F17" w:rsidRDefault="008A6B5B" w:rsidP="00C76F21">
            <w:pPr>
              <w:ind w:hanging="2"/>
              <w:jc w:val="center"/>
              <w:rPr>
                <w:sz w:val="28"/>
                <w:szCs w:val="28"/>
                <w:lang w:val="vi-VN" w:eastAsia="vi-VN"/>
              </w:rPr>
            </w:pPr>
            <w:r w:rsidRPr="00F35F17">
              <w:rPr>
                <w:sz w:val="28"/>
                <w:szCs w:val="28"/>
              </w:rPr>
              <w:t>Không đạt</w:t>
            </w:r>
          </w:p>
        </w:tc>
      </w:tr>
      <w:tr w:rsidR="008A6B5B" w:rsidRPr="00F35F17" w14:paraId="4307A4B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9694FC8" w14:textId="77777777" w:rsidR="008A6B5B" w:rsidRPr="00F35F17" w:rsidRDefault="008A6B5B" w:rsidP="00B56C14">
            <w:pPr>
              <w:numPr>
                <w:ilvl w:val="0"/>
                <w:numId w:val="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8267828" w14:textId="77777777" w:rsidR="008A6B5B" w:rsidRPr="00F35F17" w:rsidRDefault="008A6B5B" w:rsidP="00C76F21">
            <w:pPr>
              <w:ind w:hanging="2"/>
              <w:jc w:val="left"/>
              <w:rPr>
                <w:sz w:val="28"/>
                <w:szCs w:val="28"/>
                <w:lang w:val="vi-VN" w:eastAsia="vi-VN"/>
              </w:rPr>
            </w:pPr>
            <w:r w:rsidRPr="00F35F17">
              <w:rPr>
                <w:sz w:val="28"/>
                <w:szCs w:val="28"/>
                <w:lang w:val="vi-VN" w:eastAsia="vi-VN"/>
              </w:rPr>
              <w:t>Cơ chế bảo vệ</w:t>
            </w:r>
          </w:p>
        </w:tc>
        <w:tc>
          <w:tcPr>
            <w:tcW w:w="4395" w:type="dxa"/>
            <w:tcBorders>
              <w:top w:val="single" w:sz="4" w:space="0" w:color="auto"/>
              <w:left w:val="single" w:sz="4" w:space="0" w:color="auto"/>
              <w:bottom w:val="single" w:sz="4" w:space="0" w:color="auto"/>
              <w:right w:val="single" w:sz="4" w:space="0" w:color="auto"/>
            </w:tcBorders>
            <w:vAlign w:val="center"/>
          </w:tcPr>
          <w:p w14:paraId="06DC81D5" w14:textId="77777777" w:rsidR="008A6B5B" w:rsidRPr="00F35F17" w:rsidRDefault="008A6B5B" w:rsidP="00C76F21">
            <w:pPr>
              <w:ind w:hanging="2"/>
              <w:jc w:val="left"/>
              <w:rPr>
                <w:sz w:val="28"/>
                <w:szCs w:val="28"/>
                <w:lang w:val="vi-VN" w:eastAsia="vi-VN"/>
              </w:rPr>
            </w:pPr>
            <w:r w:rsidRPr="00F35F17">
              <w:rPr>
                <w:sz w:val="28"/>
                <w:szCs w:val="28"/>
                <w:lang w:val="vi-VN" w:eastAsia="vi-VN"/>
              </w:rPr>
              <w:t>Sử dụng Aptomat 1 pha, 2 cực, dòng điện phù hợp với công suất máy, bảo vệ quá tải và ngắn mạch</w:t>
            </w:r>
          </w:p>
        </w:tc>
        <w:tc>
          <w:tcPr>
            <w:tcW w:w="1275" w:type="dxa"/>
            <w:tcBorders>
              <w:top w:val="single" w:sz="4" w:space="0" w:color="auto"/>
              <w:left w:val="single" w:sz="4" w:space="0" w:color="auto"/>
              <w:bottom w:val="single" w:sz="4" w:space="0" w:color="auto"/>
              <w:right w:val="single" w:sz="4" w:space="0" w:color="auto"/>
            </w:tcBorders>
            <w:vAlign w:val="center"/>
          </w:tcPr>
          <w:p w14:paraId="546D800D" w14:textId="77777777" w:rsidR="008A6B5B" w:rsidRPr="00F35F17" w:rsidRDefault="008A6B5B" w:rsidP="00C76F21">
            <w:pPr>
              <w:ind w:hanging="2"/>
              <w:jc w:val="center"/>
              <w:rPr>
                <w:sz w:val="28"/>
                <w:szCs w:val="28"/>
                <w:lang w:val="vi-VN" w:eastAsia="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7D64AFE" w14:textId="77777777" w:rsidR="008A6B5B" w:rsidRPr="00F35F17" w:rsidRDefault="008A6B5B" w:rsidP="00C76F21">
            <w:pPr>
              <w:ind w:hanging="2"/>
              <w:jc w:val="center"/>
              <w:rPr>
                <w:sz w:val="28"/>
                <w:szCs w:val="28"/>
                <w:lang w:val="vi-VN" w:eastAsia="vi-VN"/>
              </w:rPr>
            </w:pPr>
            <w:r w:rsidRPr="00F35F17">
              <w:rPr>
                <w:sz w:val="28"/>
                <w:szCs w:val="28"/>
              </w:rPr>
              <w:t>Không đạt</w:t>
            </w:r>
          </w:p>
        </w:tc>
      </w:tr>
      <w:tr w:rsidR="008A6B5B" w:rsidRPr="00F35F17" w14:paraId="7C177EC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7464A3C"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VI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7E9AA627" w14:textId="77777777" w:rsidR="008A6B5B" w:rsidRPr="00F35F17" w:rsidRDefault="008A6B5B" w:rsidP="00C76F21">
            <w:pPr>
              <w:ind w:hanging="2"/>
              <w:jc w:val="left"/>
              <w:rPr>
                <w:b/>
                <w:sz w:val="28"/>
                <w:szCs w:val="28"/>
              </w:rPr>
            </w:pPr>
            <w:r w:rsidRPr="00F35F17">
              <w:rPr>
                <w:b/>
                <w:sz w:val="28"/>
                <w:szCs w:val="28"/>
              </w:rPr>
              <w:t>Yêu cầu đối với hệ thống nạp accu khởi động từ điện lưới</w:t>
            </w:r>
          </w:p>
        </w:tc>
        <w:tc>
          <w:tcPr>
            <w:tcW w:w="1275" w:type="dxa"/>
            <w:tcBorders>
              <w:top w:val="single" w:sz="4" w:space="0" w:color="auto"/>
              <w:left w:val="single" w:sz="4" w:space="0" w:color="auto"/>
              <w:bottom w:val="single" w:sz="4" w:space="0" w:color="auto"/>
              <w:right w:val="single" w:sz="4" w:space="0" w:color="auto"/>
            </w:tcBorders>
            <w:vAlign w:val="center"/>
          </w:tcPr>
          <w:p w14:paraId="0DE51584"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2877196F" w14:textId="77777777" w:rsidR="008A6B5B" w:rsidRPr="00F35F17" w:rsidRDefault="008A6B5B" w:rsidP="00C76F21">
            <w:pPr>
              <w:ind w:hanging="2"/>
              <w:jc w:val="center"/>
              <w:rPr>
                <w:b/>
                <w:sz w:val="28"/>
                <w:szCs w:val="28"/>
              </w:rPr>
            </w:pPr>
          </w:p>
        </w:tc>
      </w:tr>
      <w:tr w:rsidR="008A6B5B" w:rsidRPr="00F35F17" w14:paraId="0EA946E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C68899E"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17431B7" w14:textId="77777777" w:rsidR="008A6B5B" w:rsidRPr="00F35F17" w:rsidRDefault="008A6B5B" w:rsidP="00C76F21">
            <w:pPr>
              <w:ind w:hanging="2"/>
              <w:jc w:val="left"/>
              <w:rPr>
                <w:sz w:val="28"/>
                <w:szCs w:val="28"/>
                <w:lang w:val="vi-VN" w:eastAsia="vi-VN"/>
              </w:rPr>
            </w:pPr>
            <w:r w:rsidRPr="00F35F17">
              <w:rPr>
                <w:sz w:val="28"/>
                <w:szCs w:val="28"/>
              </w:rPr>
              <w:t>Dải điện áp đầu vào danh định</w:t>
            </w:r>
          </w:p>
        </w:tc>
        <w:tc>
          <w:tcPr>
            <w:tcW w:w="4395" w:type="dxa"/>
            <w:tcBorders>
              <w:top w:val="single" w:sz="4" w:space="0" w:color="auto"/>
              <w:left w:val="single" w:sz="4" w:space="0" w:color="auto"/>
              <w:bottom w:val="single" w:sz="4" w:space="0" w:color="auto"/>
              <w:right w:val="single" w:sz="4" w:space="0" w:color="auto"/>
            </w:tcBorders>
            <w:vAlign w:val="center"/>
          </w:tcPr>
          <w:p w14:paraId="21A3FF9E" w14:textId="77777777" w:rsidR="008A6B5B" w:rsidRPr="00F35F17" w:rsidRDefault="008A6B5B" w:rsidP="00C76F21">
            <w:pPr>
              <w:ind w:hanging="2"/>
              <w:jc w:val="left"/>
              <w:rPr>
                <w:sz w:val="28"/>
                <w:szCs w:val="28"/>
                <w:lang w:val="vi-VN" w:eastAsia="vi-VN"/>
              </w:rPr>
            </w:pPr>
            <w:r w:rsidRPr="00F35F17">
              <w:rPr>
                <w:sz w:val="28"/>
                <w:szCs w:val="28"/>
              </w:rPr>
              <w:t>90 ~ 280 VAC</w:t>
            </w:r>
          </w:p>
        </w:tc>
        <w:tc>
          <w:tcPr>
            <w:tcW w:w="1275" w:type="dxa"/>
            <w:tcBorders>
              <w:top w:val="single" w:sz="4" w:space="0" w:color="auto"/>
              <w:left w:val="single" w:sz="4" w:space="0" w:color="auto"/>
              <w:bottom w:val="single" w:sz="4" w:space="0" w:color="auto"/>
              <w:right w:val="single" w:sz="4" w:space="0" w:color="auto"/>
            </w:tcBorders>
            <w:vAlign w:val="center"/>
          </w:tcPr>
          <w:p w14:paraId="2B92047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BC2790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3EB62A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F10D09A"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31F5387" w14:textId="77777777" w:rsidR="008A6B5B" w:rsidRPr="00F35F17" w:rsidRDefault="008A6B5B" w:rsidP="00C76F21">
            <w:pPr>
              <w:ind w:hanging="2"/>
              <w:jc w:val="left"/>
              <w:rPr>
                <w:sz w:val="28"/>
                <w:szCs w:val="28"/>
              </w:rPr>
            </w:pPr>
            <w:r w:rsidRPr="00F35F17">
              <w:rPr>
                <w:sz w:val="28"/>
                <w:szCs w:val="28"/>
              </w:rPr>
              <w:t>Tần số AC</w:t>
            </w:r>
          </w:p>
        </w:tc>
        <w:tc>
          <w:tcPr>
            <w:tcW w:w="4395" w:type="dxa"/>
            <w:tcBorders>
              <w:top w:val="single" w:sz="4" w:space="0" w:color="auto"/>
              <w:left w:val="single" w:sz="4" w:space="0" w:color="auto"/>
              <w:bottom w:val="single" w:sz="4" w:space="0" w:color="auto"/>
              <w:right w:val="single" w:sz="4" w:space="0" w:color="auto"/>
            </w:tcBorders>
            <w:vAlign w:val="center"/>
          </w:tcPr>
          <w:p w14:paraId="33D422A2" w14:textId="77777777" w:rsidR="008A6B5B" w:rsidRPr="00F35F17" w:rsidRDefault="008A6B5B" w:rsidP="00C76F21">
            <w:pPr>
              <w:ind w:hanging="2"/>
              <w:jc w:val="left"/>
              <w:rPr>
                <w:sz w:val="28"/>
                <w:szCs w:val="28"/>
              </w:rPr>
            </w:pPr>
            <w:r w:rsidRPr="00F35F17">
              <w:rPr>
                <w:sz w:val="28"/>
                <w:szCs w:val="28"/>
              </w:rPr>
              <w:t>50/60Hz</w:t>
            </w:r>
          </w:p>
        </w:tc>
        <w:tc>
          <w:tcPr>
            <w:tcW w:w="1275" w:type="dxa"/>
            <w:tcBorders>
              <w:top w:val="single" w:sz="4" w:space="0" w:color="auto"/>
              <w:left w:val="single" w:sz="4" w:space="0" w:color="auto"/>
              <w:bottom w:val="single" w:sz="4" w:space="0" w:color="auto"/>
              <w:right w:val="single" w:sz="4" w:space="0" w:color="auto"/>
            </w:tcBorders>
            <w:vAlign w:val="center"/>
          </w:tcPr>
          <w:p w14:paraId="6C416A5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49A062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A2B95F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8359CDB"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BCF49C2" w14:textId="77777777" w:rsidR="008A6B5B" w:rsidRPr="00F35F17" w:rsidRDefault="008A6B5B" w:rsidP="00C76F21">
            <w:pPr>
              <w:ind w:hanging="2"/>
              <w:jc w:val="left"/>
              <w:rPr>
                <w:sz w:val="28"/>
                <w:szCs w:val="28"/>
              </w:rPr>
            </w:pPr>
            <w:r w:rsidRPr="00F35F17">
              <w:rPr>
                <w:sz w:val="28"/>
                <w:szCs w:val="28"/>
              </w:rPr>
              <w:t>Hiệu suất cao nhất</w:t>
            </w:r>
          </w:p>
        </w:tc>
        <w:tc>
          <w:tcPr>
            <w:tcW w:w="4395" w:type="dxa"/>
            <w:tcBorders>
              <w:top w:val="single" w:sz="4" w:space="0" w:color="auto"/>
              <w:left w:val="single" w:sz="4" w:space="0" w:color="auto"/>
              <w:bottom w:val="single" w:sz="4" w:space="0" w:color="auto"/>
              <w:right w:val="single" w:sz="4" w:space="0" w:color="auto"/>
            </w:tcBorders>
            <w:vAlign w:val="center"/>
          </w:tcPr>
          <w:p w14:paraId="5A4D8D43" w14:textId="77777777" w:rsidR="008A6B5B" w:rsidRPr="00F35F17" w:rsidRDefault="008A6B5B" w:rsidP="00C76F21">
            <w:pPr>
              <w:ind w:hanging="2"/>
              <w:jc w:val="left"/>
              <w:rPr>
                <w:sz w:val="28"/>
                <w:szCs w:val="28"/>
              </w:rPr>
            </w:pPr>
            <w:r w:rsidRPr="00F35F17">
              <w:rPr>
                <w:sz w:val="28"/>
                <w:szCs w:val="28"/>
              </w:rPr>
              <w:t>≥ 85%</w:t>
            </w:r>
          </w:p>
        </w:tc>
        <w:tc>
          <w:tcPr>
            <w:tcW w:w="1275" w:type="dxa"/>
            <w:tcBorders>
              <w:top w:val="single" w:sz="4" w:space="0" w:color="auto"/>
              <w:left w:val="single" w:sz="4" w:space="0" w:color="auto"/>
              <w:bottom w:val="single" w:sz="4" w:space="0" w:color="auto"/>
              <w:right w:val="single" w:sz="4" w:space="0" w:color="auto"/>
            </w:tcBorders>
            <w:vAlign w:val="center"/>
          </w:tcPr>
          <w:p w14:paraId="6C3131D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6529BB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ADC2ED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524F535"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5DFA8E0" w14:textId="77777777" w:rsidR="008A6B5B" w:rsidRPr="00F35F17" w:rsidRDefault="008A6B5B" w:rsidP="00C76F21">
            <w:pPr>
              <w:ind w:hanging="2"/>
              <w:jc w:val="left"/>
              <w:rPr>
                <w:sz w:val="28"/>
                <w:szCs w:val="28"/>
              </w:rPr>
            </w:pPr>
            <w:r w:rsidRPr="00F35F17">
              <w:rPr>
                <w:sz w:val="28"/>
                <w:szCs w:val="28"/>
              </w:rPr>
              <w:t>Phương pháp sạc</w:t>
            </w:r>
          </w:p>
        </w:tc>
        <w:tc>
          <w:tcPr>
            <w:tcW w:w="4395" w:type="dxa"/>
            <w:tcBorders>
              <w:top w:val="single" w:sz="4" w:space="0" w:color="auto"/>
              <w:left w:val="single" w:sz="4" w:space="0" w:color="auto"/>
              <w:bottom w:val="single" w:sz="4" w:space="0" w:color="auto"/>
              <w:right w:val="single" w:sz="4" w:space="0" w:color="auto"/>
            </w:tcBorders>
            <w:vAlign w:val="center"/>
          </w:tcPr>
          <w:p w14:paraId="305E832D" w14:textId="77777777" w:rsidR="008A6B5B" w:rsidRPr="00F35F17" w:rsidRDefault="008A6B5B" w:rsidP="00C76F21">
            <w:pPr>
              <w:ind w:hanging="2"/>
              <w:jc w:val="left"/>
              <w:rPr>
                <w:sz w:val="28"/>
                <w:szCs w:val="28"/>
              </w:rPr>
            </w:pPr>
            <w:r w:rsidRPr="00F35F17">
              <w:rPr>
                <w:sz w:val="28"/>
                <w:szCs w:val="28"/>
              </w:rPr>
              <w:t>Sạc hai giai đoạn</w:t>
            </w:r>
          </w:p>
        </w:tc>
        <w:tc>
          <w:tcPr>
            <w:tcW w:w="1275" w:type="dxa"/>
            <w:tcBorders>
              <w:top w:val="single" w:sz="4" w:space="0" w:color="auto"/>
              <w:left w:val="single" w:sz="4" w:space="0" w:color="auto"/>
              <w:bottom w:val="single" w:sz="4" w:space="0" w:color="auto"/>
              <w:right w:val="single" w:sz="4" w:space="0" w:color="auto"/>
            </w:tcBorders>
            <w:vAlign w:val="center"/>
          </w:tcPr>
          <w:p w14:paraId="34DB1B1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4ABB8C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2235FC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BFEB132"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4E0AE00" w14:textId="77777777" w:rsidR="008A6B5B" w:rsidRPr="00F35F17" w:rsidRDefault="008A6B5B" w:rsidP="00C76F21">
            <w:pPr>
              <w:ind w:hanging="2"/>
              <w:jc w:val="left"/>
              <w:rPr>
                <w:sz w:val="28"/>
                <w:szCs w:val="28"/>
              </w:rPr>
            </w:pPr>
            <w:r w:rsidRPr="00F35F17">
              <w:rPr>
                <w:sz w:val="28"/>
                <w:szCs w:val="28"/>
              </w:rPr>
              <w:t>Dòng điện đầu ra</w:t>
            </w:r>
          </w:p>
        </w:tc>
        <w:tc>
          <w:tcPr>
            <w:tcW w:w="4395" w:type="dxa"/>
            <w:tcBorders>
              <w:top w:val="single" w:sz="4" w:space="0" w:color="auto"/>
              <w:left w:val="single" w:sz="4" w:space="0" w:color="auto"/>
              <w:bottom w:val="single" w:sz="4" w:space="0" w:color="auto"/>
              <w:right w:val="single" w:sz="4" w:space="0" w:color="auto"/>
            </w:tcBorders>
            <w:vAlign w:val="center"/>
          </w:tcPr>
          <w:p w14:paraId="3A7FD984" w14:textId="77777777" w:rsidR="008A6B5B" w:rsidRPr="00F35F17" w:rsidRDefault="008A6B5B" w:rsidP="00C76F21">
            <w:pPr>
              <w:ind w:hanging="2"/>
              <w:jc w:val="left"/>
              <w:rPr>
                <w:sz w:val="28"/>
                <w:szCs w:val="28"/>
              </w:rPr>
            </w:pPr>
            <w:r w:rsidRPr="00F35F17">
              <w:rPr>
                <w:sz w:val="28"/>
                <w:szCs w:val="28"/>
              </w:rPr>
              <w:t>4 ~ 6A</w:t>
            </w:r>
          </w:p>
        </w:tc>
        <w:tc>
          <w:tcPr>
            <w:tcW w:w="1275" w:type="dxa"/>
            <w:tcBorders>
              <w:top w:val="single" w:sz="4" w:space="0" w:color="auto"/>
              <w:left w:val="single" w:sz="4" w:space="0" w:color="auto"/>
              <w:bottom w:val="single" w:sz="4" w:space="0" w:color="auto"/>
              <w:right w:val="single" w:sz="4" w:space="0" w:color="auto"/>
            </w:tcBorders>
            <w:vAlign w:val="center"/>
          </w:tcPr>
          <w:p w14:paraId="55C87A8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711D4F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91383E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21ECFB4"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31307E0" w14:textId="77777777" w:rsidR="008A6B5B" w:rsidRPr="00F35F17" w:rsidRDefault="008A6B5B" w:rsidP="00C76F21">
            <w:pPr>
              <w:ind w:hanging="2"/>
              <w:jc w:val="left"/>
              <w:rPr>
                <w:sz w:val="28"/>
                <w:szCs w:val="28"/>
              </w:rPr>
            </w:pPr>
            <w:r w:rsidRPr="00F35F17">
              <w:rPr>
                <w:sz w:val="28"/>
                <w:szCs w:val="28"/>
              </w:rPr>
              <w:t>Điện áp đầu ra (không tải/mức thấp nhất)</w:t>
            </w:r>
          </w:p>
        </w:tc>
        <w:tc>
          <w:tcPr>
            <w:tcW w:w="4395" w:type="dxa"/>
            <w:tcBorders>
              <w:top w:val="single" w:sz="4" w:space="0" w:color="auto"/>
              <w:left w:val="single" w:sz="4" w:space="0" w:color="auto"/>
              <w:bottom w:val="single" w:sz="4" w:space="0" w:color="auto"/>
              <w:right w:val="single" w:sz="4" w:space="0" w:color="auto"/>
            </w:tcBorders>
            <w:vAlign w:val="center"/>
          </w:tcPr>
          <w:p w14:paraId="6C221442" w14:textId="77777777" w:rsidR="008A6B5B" w:rsidRPr="00F35F17" w:rsidRDefault="008A6B5B" w:rsidP="00C76F21">
            <w:pPr>
              <w:ind w:hanging="2"/>
              <w:jc w:val="left"/>
              <w:rPr>
                <w:sz w:val="28"/>
                <w:szCs w:val="28"/>
              </w:rPr>
            </w:pPr>
            <w:r w:rsidRPr="00F35F17">
              <w:rPr>
                <w:sz w:val="28"/>
                <w:szCs w:val="28"/>
              </w:rPr>
              <w:t>≥ 13.8VDC / 7.5VCD</w:t>
            </w:r>
          </w:p>
        </w:tc>
        <w:tc>
          <w:tcPr>
            <w:tcW w:w="1275" w:type="dxa"/>
            <w:tcBorders>
              <w:top w:val="single" w:sz="4" w:space="0" w:color="auto"/>
              <w:left w:val="single" w:sz="4" w:space="0" w:color="auto"/>
              <w:bottom w:val="single" w:sz="4" w:space="0" w:color="auto"/>
              <w:right w:val="single" w:sz="4" w:space="0" w:color="auto"/>
            </w:tcBorders>
            <w:vAlign w:val="center"/>
          </w:tcPr>
          <w:p w14:paraId="727019C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19A574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63D3D7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CB91754"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3C0D180" w14:textId="77777777" w:rsidR="008A6B5B" w:rsidRPr="00F35F17" w:rsidRDefault="008A6B5B" w:rsidP="00C76F21">
            <w:pPr>
              <w:ind w:hanging="2"/>
              <w:jc w:val="left"/>
              <w:rPr>
                <w:sz w:val="28"/>
                <w:szCs w:val="28"/>
                <w:lang w:eastAsia="vi-VN"/>
              </w:rPr>
            </w:pPr>
            <w:r w:rsidRPr="00F35F17">
              <w:rPr>
                <w:sz w:val="28"/>
                <w:szCs w:val="28"/>
                <w:lang w:eastAsia="vi-VN"/>
              </w:rPr>
              <w:t>Công suất đầu ra tối đa</w:t>
            </w:r>
          </w:p>
        </w:tc>
        <w:tc>
          <w:tcPr>
            <w:tcW w:w="4395" w:type="dxa"/>
            <w:tcBorders>
              <w:top w:val="single" w:sz="4" w:space="0" w:color="auto"/>
              <w:left w:val="single" w:sz="4" w:space="0" w:color="auto"/>
              <w:bottom w:val="single" w:sz="4" w:space="0" w:color="auto"/>
              <w:right w:val="single" w:sz="4" w:space="0" w:color="auto"/>
            </w:tcBorders>
            <w:vAlign w:val="center"/>
          </w:tcPr>
          <w:p w14:paraId="6731E933" w14:textId="77777777" w:rsidR="008A6B5B" w:rsidRPr="00F35F17" w:rsidRDefault="008A6B5B" w:rsidP="00C76F21">
            <w:pPr>
              <w:ind w:hanging="2"/>
              <w:jc w:val="left"/>
              <w:rPr>
                <w:sz w:val="28"/>
                <w:szCs w:val="28"/>
                <w:lang w:eastAsia="vi-VN"/>
              </w:rPr>
            </w:pPr>
            <w:r w:rsidRPr="00F35F17">
              <w:rPr>
                <w:sz w:val="28"/>
                <w:szCs w:val="28"/>
                <w:lang w:eastAsia="vi-VN"/>
              </w:rPr>
              <w:t>≥ 85W</w:t>
            </w:r>
          </w:p>
        </w:tc>
        <w:tc>
          <w:tcPr>
            <w:tcW w:w="1275" w:type="dxa"/>
            <w:tcBorders>
              <w:top w:val="single" w:sz="4" w:space="0" w:color="auto"/>
              <w:left w:val="single" w:sz="4" w:space="0" w:color="auto"/>
              <w:bottom w:val="single" w:sz="4" w:space="0" w:color="auto"/>
              <w:right w:val="single" w:sz="4" w:space="0" w:color="auto"/>
            </w:tcBorders>
            <w:vAlign w:val="center"/>
          </w:tcPr>
          <w:p w14:paraId="00CC313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48966E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CBF592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66B5D73"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FECDFDB" w14:textId="77777777" w:rsidR="008A6B5B" w:rsidRPr="00F35F17" w:rsidRDefault="008A6B5B" w:rsidP="00C76F21">
            <w:pPr>
              <w:ind w:hanging="2"/>
              <w:jc w:val="left"/>
              <w:rPr>
                <w:sz w:val="28"/>
                <w:szCs w:val="28"/>
                <w:lang w:val="vi-VN" w:eastAsia="vi-VN"/>
              </w:rPr>
            </w:pPr>
            <w:r w:rsidRPr="00F35F17">
              <w:rPr>
                <w:sz w:val="28"/>
                <w:szCs w:val="28"/>
              </w:rPr>
              <w:t>Phạm vi nhiệt độ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5D5492E6" w14:textId="77777777" w:rsidR="008A6B5B" w:rsidRPr="00F35F17" w:rsidRDefault="008A6B5B" w:rsidP="00C76F21">
            <w:pPr>
              <w:ind w:hanging="2"/>
              <w:jc w:val="left"/>
              <w:rPr>
                <w:sz w:val="28"/>
                <w:szCs w:val="28"/>
                <w:lang w:val="vi-VN" w:eastAsia="vi-VN"/>
              </w:rPr>
            </w:pPr>
            <w:r w:rsidRPr="00F35F17">
              <w:rPr>
                <w:sz w:val="28"/>
                <w:szCs w:val="28"/>
              </w:rPr>
              <w:t>-30 ºC đến +55 ºC</w:t>
            </w:r>
          </w:p>
        </w:tc>
        <w:tc>
          <w:tcPr>
            <w:tcW w:w="1275" w:type="dxa"/>
            <w:tcBorders>
              <w:top w:val="single" w:sz="4" w:space="0" w:color="auto"/>
              <w:left w:val="single" w:sz="4" w:space="0" w:color="auto"/>
              <w:bottom w:val="single" w:sz="4" w:space="0" w:color="auto"/>
              <w:right w:val="single" w:sz="4" w:space="0" w:color="auto"/>
            </w:tcBorders>
            <w:vAlign w:val="center"/>
          </w:tcPr>
          <w:p w14:paraId="1094603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73AFB1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4183A3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3CCF98C"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98E66C6" w14:textId="77777777" w:rsidR="008A6B5B" w:rsidRPr="00F35F17" w:rsidRDefault="008A6B5B" w:rsidP="00C76F21">
            <w:pPr>
              <w:ind w:hanging="2"/>
              <w:jc w:val="left"/>
              <w:rPr>
                <w:sz w:val="28"/>
                <w:szCs w:val="28"/>
                <w:lang w:val="vi-VN" w:eastAsia="vi-VN"/>
              </w:rPr>
            </w:pPr>
            <w:r w:rsidRPr="00F35F17">
              <w:rPr>
                <w:sz w:val="28"/>
                <w:szCs w:val="28"/>
                <w:lang w:val="vi-VN"/>
              </w:rPr>
              <w:t>Nhiệt độ lưu trữ</w:t>
            </w:r>
          </w:p>
        </w:tc>
        <w:tc>
          <w:tcPr>
            <w:tcW w:w="4395" w:type="dxa"/>
            <w:tcBorders>
              <w:top w:val="single" w:sz="4" w:space="0" w:color="auto"/>
              <w:left w:val="single" w:sz="4" w:space="0" w:color="auto"/>
              <w:bottom w:val="single" w:sz="4" w:space="0" w:color="auto"/>
              <w:right w:val="single" w:sz="4" w:space="0" w:color="auto"/>
            </w:tcBorders>
            <w:vAlign w:val="center"/>
          </w:tcPr>
          <w:p w14:paraId="07097799" w14:textId="77777777" w:rsidR="008A6B5B" w:rsidRPr="00F35F17" w:rsidRDefault="008A6B5B" w:rsidP="00C76F21">
            <w:pPr>
              <w:ind w:hanging="2"/>
              <w:jc w:val="left"/>
              <w:rPr>
                <w:sz w:val="28"/>
                <w:szCs w:val="28"/>
                <w:lang w:val="vi-VN" w:eastAsia="vi-VN"/>
              </w:rPr>
            </w:pPr>
            <w:r w:rsidRPr="00F35F17">
              <w:rPr>
                <w:sz w:val="28"/>
                <w:szCs w:val="28"/>
              </w:rPr>
              <w:t>-40 ºC đến +85 ºC</w:t>
            </w:r>
          </w:p>
        </w:tc>
        <w:tc>
          <w:tcPr>
            <w:tcW w:w="1275" w:type="dxa"/>
            <w:tcBorders>
              <w:top w:val="single" w:sz="4" w:space="0" w:color="auto"/>
              <w:left w:val="single" w:sz="4" w:space="0" w:color="auto"/>
              <w:bottom w:val="single" w:sz="4" w:space="0" w:color="auto"/>
              <w:right w:val="single" w:sz="4" w:space="0" w:color="auto"/>
            </w:tcBorders>
            <w:vAlign w:val="center"/>
          </w:tcPr>
          <w:p w14:paraId="113DEED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0017CA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CEB211D" w14:textId="77777777" w:rsidTr="00C76F21">
        <w:trPr>
          <w:trHeight w:val="276"/>
        </w:trPr>
        <w:tc>
          <w:tcPr>
            <w:tcW w:w="852" w:type="dxa"/>
            <w:tcBorders>
              <w:top w:val="single" w:sz="4" w:space="0" w:color="auto"/>
              <w:left w:val="single" w:sz="4" w:space="0" w:color="auto"/>
              <w:bottom w:val="single" w:sz="4" w:space="0" w:color="auto"/>
              <w:right w:val="single" w:sz="4" w:space="0" w:color="auto"/>
            </w:tcBorders>
            <w:vAlign w:val="center"/>
          </w:tcPr>
          <w:p w14:paraId="507DE2C9"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8722991" w14:textId="77777777" w:rsidR="008A6B5B" w:rsidRPr="00F35F17" w:rsidRDefault="008A6B5B" w:rsidP="00C76F21">
            <w:pPr>
              <w:ind w:hanging="2"/>
              <w:jc w:val="left"/>
              <w:rPr>
                <w:sz w:val="28"/>
                <w:szCs w:val="28"/>
                <w:lang w:val="vi-VN" w:eastAsia="vi-VN"/>
              </w:rPr>
            </w:pPr>
            <w:r w:rsidRPr="00F35F17">
              <w:rPr>
                <w:sz w:val="28"/>
                <w:szCs w:val="28"/>
              </w:rPr>
              <w:t>Độ ẩm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1EB14C69" w14:textId="77777777" w:rsidR="008A6B5B" w:rsidRPr="00F35F17" w:rsidRDefault="008A6B5B" w:rsidP="00C76F21">
            <w:pPr>
              <w:ind w:hanging="2"/>
              <w:jc w:val="left"/>
              <w:rPr>
                <w:sz w:val="28"/>
                <w:szCs w:val="28"/>
                <w:lang w:val="vi-VN" w:eastAsia="vi-VN"/>
              </w:rPr>
            </w:pPr>
            <w:r w:rsidRPr="00F35F17">
              <w:rPr>
                <w:sz w:val="28"/>
                <w:szCs w:val="28"/>
                <w:lang w:val="vi-VN"/>
              </w:rPr>
              <w:t>20%RH</w:t>
            </w:r>
            <w:r w:rsidRPr="00F35F17">
              <w:rPr>
                <w:rFonts w:eastAsia="MS Gothic"/>
                <w:sz w:val="28"/>
                <w:szCs w:val="28"/>
                <w:lang w:val="vi-VN"/>
              </w:rPr>
              <w:t>～</w:t>
            </w:r>
            <w:r w:rsidRPr="00F35F17">
              <w:rPr>
                <w:sz w:val="28"/>
                <w:szCs w:val="28"/>
                <w:lang w:val="vi-VN"/>
              </w:rPr>
              <w:t>93%RH (Không ngưng tụ)</w:t>
            </w:r>
          </w:p>
        </w:tc>
        <w:tc>
          <w:tcPr>
            <w:tcW w:w="1275" w:type="dxa"/>
            <w:tcBorders>
              <w:top w:val="single" w:sz="4" w:space="0" w:color="auto"/>
              <w:left w:val="single" w:sz="4" w:space="0" w:color="auto"/>
              <w:bottom w:val="single" w:sz="4" w:space="0" w:color="auto"/>
              <w:right w:val="single" w:sz="4" w:space="0" w:color="auto"/>
            </w:tcBorders>
            <w:vAlign w:val="center"/>
          </w:tcPr>
          <w:p w14:paraId="12CD1C7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1CA675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0B3707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3622B54"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8250E87" w14:textId="77777777" w:rsidR="008A6B5B" w:rsidRPr="00F35F17" w:rsidRDefault="008A6B5B" w:rsidP="00C76F21">
            <w:pPr>
              <w:ind w:hanging="2"/>
              <w:jc w:val="left"/>
              <w:rPr>
                <w:sz w:val="28"/>
                <w:szCs w:val="28"/>
                <w:lang w:val="vi-VN" w:eastAsia="vi-VN"/>
              </w:rPr>
            </w:pPr>
            <w:r w:rsidRPr="00F35F17">
              <w:rPr>
                <w:sz w:val="28"/>
                <w:szCs w:val="28"/>
              </w:rPr>
              <w:t>Chế độ bảo vệ</w:t>
            </w:r>
          </w:p>
        </w:tc>
        <w:tc>
          <w:tcPr>
            <w:tcW w:w="4395" w:type="dxa"/>
            <w:tcBorders>
              <w:top w:val="single" w:sz="4" w:space="0" w:color="auto"/>
              <w:left w:val="single" w:sz="4" w:space="0" w:color="auto"/>
              <w:bottom w:val="single" w:sz="4" w:space="0" w:color="auto"/>
              <w:right w:val="single" w:sz="4" w:space="0" w:color="auto"/>
            </w:tcBorders>
            <w:vAlign w:val="center"/>
          </w:tcPr>
          <w:p w14:paraId="40AB4927" w14:textId="77777777" w:rsidR="008A6B5B" w:rsidRPr="00F35F17" w:rsidRDefault="008A6B5B" w:rsidP="00C76F21">
            <w:pPr>
              <w:ind w:hanging="2"/>
              <w:jc w:val="left"/>
              <w:rPr>
                <w:sz w:val="28"/>
                <w:szCs w:val="28"/>
              </w:rPr>
            </w:pPr>
            <w:r w:rsidRPr="00F35F17">
              <w:rPr>
                <w:sz w:val="28"/>
                <w:szCs w:val="28"/>
              </w:rPr>
              <w:t>- Bảo vệ ngắn mạch</w:t>
            </w:r>
          </w:p>
          <w:p w14:paraId="06223D9B" w14:textId="77777777" w:rsidR="008A6B5B" w:rsidRPr="00F35F17" w:rsidRDefault="008A6B5B" w:rsidP="00C76F21">
            <w:pPr>
              <w:ind w:hanging="2"/>
              <w:jc w:val="left"/>
              <w:rPr>
                <w:sz w:val="28"/>
                <w:szCs w:val="28"/>
              </w:rPr>
            </w:pPr>
            <w:r w:rsidRPr="00F35F17">
              <w:rPr>
                <w:sz w:val="28"/>
                <w:szCs w:val="28"/>
              </w:rPr>
              <w:t>- Bảo vệ ngược cực</w:t>
            </w:r>
          </w:p>
        </w:tc>
        <w:tc>
          <w:tcPr>
            <w:tcW w:w="1275" w:type="dxa"/>
            <w:tcBorders>
              <w:top w:val="single" w:sz="4" w:space="0" w:color="auto"/>
              <w:left w:val="single" w:sz="4" w:space="0" w:color="auto"/>
              <w:bottom w:val="single" w:sz="4" w:space="0" w:color="auto"/>
              <w:right w:val="single" w:sz="4" w:space="0" w:color="auto"/>
            </w:tcBorders>
            <w:vAlign w:val="center"/>
          </w:tcPr>
          <w:p w14:paraId="6AA20E0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6009DD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FE7146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EEF0DCD" w14:textId="77777777" w:rsidR="008A6B5B" w:rsidRPr="00F35F17" w:rsidRDefault="008A6B5B" w:rsidP="00B56C14">
            <w:pPr>
              <w:numPr>
                <w:ilvl w:val="0"/>
                <w:numId w:val="8"/>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73F1599F" w14:textId="77777777" w:rsidR="008A6B5B" w:rsidRPr="00F35F17" w:rsidRDefault="008A6B5B" w:rsidP="00C76F21">
            <w:pPr>
              <w:ind w:hanging="2"/>
              <w:jc w:val="left"/>
              <w:rPr>
                <w:sz w:val="28"/>
                <w:szCs w:val="28"/>
                <w:lang w:val="vi-VN"/>
              </w:rPr>
            </w:pPr>
            <w:r w:rsidRPr="00F35F17">
              <w:rPr>
                <w:sz w:val="28"/>
                <w:szCs w:val="28"/>
                <w:lang w:val="vi-VN" w:eastAsia="vi-VN"/>
              </w:rPr>
              <w:t>Catalogue bộ sạc ắc quy từ điện lưới</w:t>
            </w:r>
          </w:p>
        </w:tc>
        <w:tc>
          <w:tcPr>
            <w:tcW w:w="4395" w:type="dxa"/>
            <w:tcBorders>
              <w:top w:val="single" w:sz="4" w:space="0" w:color="auto"/>
              <w:left w:val="single" w:sz="4" w:space="0" w:color="auto"/>
              <w:bottom w:val="single" w:sz="4" w:space="0" w:color="auto"/>
              <w:right w:val="single" w:sz="4" w:space="0" w:color="auto"/>
            </w:tcBorders>
            <w:vAlign w:val="center"/>
          </w:tcPr>
          <w:p w14:paraId="0D081509" w14:textId="77777777" w:rsidR="008A6B5B" w:rsidRPr="00F35F17" w:rsidRDefault="008A6B5B" w:rsidP="00C76F21">
            <w:pPr>
              <w:ind w:hanging="2"/>
              <w:jc w:val="left"/>
              <w:rPr>
                <w:sz w:val="28"/>
                <w:szCs w:val="28"/>
                <w:lang w:val="vi-VN"/>
              </w:rPr>
            </w:pPr>
            <w:r w:rsidRPr="00F35F17">
              <w:rPr>
                <w:sz w:val="28"/>
                <w:szCs w:val="28"/>
                <w:lang w:val="vi-VN" w:eastAsia="vi-VN"/>
              </w:rPr>
              <w:t>Có bản gốc của chính hãng</w:t>
            </w:r>
          </w:p>
        </w:tc>
        <w:tc>
          <w:tcPr>
            <w:tcW w:w="1275" w:type="dxa"/>
            <w:tcBorders>
              <w:top w:val="single" w:sz="4" w:space="0" w:color="auto"/>
              <w:left w:val="single" w:sz="4" w:space="0" w:color="auto"/>
              <w:bottom w:val="single" w:sz="4" w:space="0" w:color="auto"/>
              <w:right w:val="single" w:sz="4" w:space="0" w:color="auto"/>
            </w:tcBorders>
            <w:vAlign w:val="center"/>
          </w:tcPr>
          <w:p w14:paraId="0A1BBFE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59CEAC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26B405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F05A966"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VII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474097EE" w14:textId="77777777" w:rsidR="008A6B5B" w:rsidRPr="00F35F17" w:rsidRDefault="008A6B5B" w:rsidP="00C76F21">
            <w:pPr>
              <w:suppressAutoHyphens/>
              <w:jc w:val="left"/>
              <w:textAlignment w:val="top"/>
              <w:outlineLvl w:val="0"/>
              <w:rPr>
                <w:b/>
                <w:sz w:val="28"/>
                <w:szCs w:val="28"/>
              </w:rPr>
            </w:pPr>
            <w:r w:rsidRPr="00F35F17">
              <w:rPr>
                <w:b/>
                <w:bCs/>
                <w:sz w:val="28"/>
                <w:szCs w:val="28"/>
              </w:rPr>
              <w:t>Các vật tư kèm theo máy</w:t>
            </w:r>
          </w:p>
        </w:tc>
        <w:tc>
          <w:tcPr>
            <w:tcW w:w="1275" w:type="dxa"/>
            <w:tcBorders>
              <w:top w:val="single" w:sz="4" w:space="0" w:color="auto"/>
              <w:left w:val="single" w:sz="4" w:space="0" w:color="auto"/>
              <w:bottom w:val="single" w:sz="4" w:space="0" w:color="auto"/>
              <w:right w:val="single" w:sz="4" w:space="0" w:color="auto"/>
            </w:tcBorders>
            <w:vAlign w:val="center"/>
          </w:tcPr>
          <w:p w14:paraId="14115244" w14:textId="77777777" w:rsidR="008A6B5B" w:rsidRPr="00F35F17" w:rsidRDefault="008A6B5B" w:rsidP="00C76F21">
            <w:pPr>
              <w:suppressAutoHyphens/>
              <w:jc w:val="center"/>
              <w:textAlignment w:val="top"/>
              <w:outlineLvl w:val="0"/>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778DB525" w14:textId="77777777" w:rsidR="008A6B5B" w:rsidRPr="00F35F17" w:rsidRDefault="008A6B5B" w:rsidP="00C76F21">
            <w:pPr>
              <w:suppressAutoHyphens/>
              <w:jc w:val="center"/>
              <w:textAlignment w:val="top"/>
              <w:outlineLvl w:val="0"/>
              <w:rPr>
                <w:b/>
                <w:sz w:val="28"/>
                <w:szCs w:val="28"/>
              </w:rPr>
            </w:pPr>
          </w:p>
        </w:tc>
      </w:tr>
      <w:tr w:rsidR="008A6B5B" w:rsidRPr="00F35F17" w14:paraId="6367BE0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790BCE6"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6AB953A" w14:textId="77777777" w:rsidR="008A6B5B" w:rsidRPr="00F35F17" w:rsidRDefault="008A6B5B" w:rsidP="00C76F21">
            <w:pPr>
              <w:ind w:hanging="2"/>
              <w:jc w:val="left"/>
              <w:rPr>
                <w:sz w:val="28"/>
                <w:szCs w:val="28"/>
                <w:lang w:val="vi-VN" w:eastAsia="vi-VN"/>
              </w:rPr>
            </w:pPr>
            <w:r w:rsidRPr="00F35F17">
              <w:rPr>
                <w:sz w:val="28"/>
                <w:szCs w:val="28"/>
                <w:lang w:val="vi-VN" w:eastAsia="vi-VN"/>
              </w:rPr>
              <w:t>Dây điện để lắp tiếp đất cho máy phát điện (loại cáp đồng 16mm</w:t>
            </w:r>
            <w:r w:rsidRPr="00F35F17">
              <w:rPr>
                <w:sz w:val="28"/>
                <w:szCs w:val="28"/>
                <w:vertAlign w:val="superscript"/>
                <w:lang w:val="vi-VN" w:eastAsia="vi-VN"/>
              </w:rPr>
              <w:t>2</w:t>
            </w:r>
            <w:r w:rsidRPr="00F35F17">
              <w:rPr>
                <w:sz w:val="28"/>
                <w:szCs w:val="28"/>
                <w:lang w:val="vi-VN" w:eastAsia="vi-VN"/>
              </w:rPr>
              <w:t xml:space="preserve"> bọc PVC- vàng  sọc xanh):</w:t>
            </w:r>
          </w:p>
        </w:tc>
        <w:tc>
          <w:tcPr>
            <w:tcW w:w="4395" w:type="dxa"/>
            <w:tcBorders>
              <w:top w:val="single" w:sz="4" w:space="0" w:color="auto"/>
              <w:left w:val="single" w:sz="4" w:space="0" w:color="auto"/>
              <w:bottom w:val="single" w:sz="4" w:space="0" w:color="auto"/>
              <w:right w:val="single" w:sz="4" w:space="0" w:color="auto"/>
            </w:tcBorders>
            <w:vAlign w:val="center"/>
          </w:tcPr>
          <w:p w14:paraId="3F88AB76"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79269C1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93F107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09D92C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DF13A94"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A61102A" w14:textId="77777777" w:rsidR="008A6B5B" w:rsidRPr="00F35F17" w:rsidRDefault="008A6B5B" w:rsidP="00C76F21">
            <w:pPr>
              <w:ind w:hanging="2"/>
              <w:jc w:val="left"/>
              <w:rPr>
                <w:sz w:val="28"/>
                <w:szCs w:val="28"/>
                <w:lang w:val="vi-VN" w:eastAsia="vi-VN"/>
              </w:rPr>
            </w:pPr>
            <w:r w:rsidRPr="00F35F17">
              <w:rPr>
                <w:sz w:val="28"/>
                <w:szCs w:val="28"/>
                <w:lang w:val="vi-VN" w:eastAsia="vi-VN"/>
              </w:rPr>
              <w:t>Cáp điện đấu nối (loại cáp đồng 2x10 mm</w:t>
            </w:r>
            <w:r w:rsidRPr="00F35F17">
              <w:rPr>
                <w:sz w:val="28"/>
                <w:szCs w:val="28"/>
                <w:vertAlign w:val="superscript"/>
                <w:lang w:val="vi-VN" w:eastAsia="vi-VN"/>
              </w:rPr>
              <w:t>2</w:t>
            </w:r>
            <w:r w:rsidRPr="00F35F17">
              <w:rPr>
                <w:sz w:val="28"/>
                <w:szCs w:val="28"/>
                <w:lang w:val="vi-VN" w:eastAsia="vi-VN"/>
              </w:rPr>
              <w:t xml:space="preserve"> bọc PVC)</w:t>
            </w:r>
          </w:p>
        </w:tc>
        <w:tc>
          <w:tcPr>
            <w:tcW w:w="4395" w:type="dxa"/>
            <w:tcBorders>
              <w:top w:val="single" w:sz="4" w:space="0" w:color="auto"/>
              <w:left w:val="single" w:sz="4" w:space="0" w:color="auto"/>
              <w:bottom w:val="single" w:sz="4" w:space="0" w:color="auto"/>
              <w:right w:val="single" w:sz="4" w:space="0" w:color="auto"/>
            </w:tcBorders>
            <w:vAlign w:val="center"/>
          </w:tcPr>
          <w:p w14:paraId="08B5F147"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46F5F85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5455A1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F871DA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8138F4A"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116CE4ED" w14:textId="77777777" w:rsidR="008A6B5B" w:rsidRPr="00F35F17" w:rsidRDefault="008A6B5B" w:rsidP="00C76F21">
            <w:pPr>
              <w:ind w:hanging="2"/>
              <w:jc w:val="left"/>
              <w:rPr>
                <w:sz w:val="28"/>
                <w:szCs w:val="28"/>
                <w:lang w:val="vi-VN" w:eastAsia="vi-VN"/>
              </w:rPr>
            </w:pPr>
            <w:r w:rsidRPr="00F35F17">
              <w:rPr>
                <w:sz w:val="28"/>
                <w:szCs w:val="28"/>
                <w:lang w:val="vi-VN" w:eastAsia="vi-VN"/>
              </w:rPr>
              <w:t>Cáp điều khiển ATS 7x1.5mm</w:t>
            </w:r>
          </w:p>
        </w:tc>
        <w:tc>
          <w:tcPr>
            <w:tcW w:w="4395" w:type="dxa"/>
            <w:tcBorders>
              <w:top w:val="single" w:sz="4" w:space="0" w:color="auto"/>
              <w:left w:val="single" w:sz="4" w:space="0" w:color="auto"/>
              <w:bottom w:val="single" w:sz="4" w:space="0" w:color="auto"/>
              <w:right w:val="single" w:sz="4" w:space="0" w:color="auto"/>
            </w:tcBorders>
            <w:vAlign w:val="center"/>
          </w:tcPr>
          <w:p w14:paraId="1996FFD0"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50E08C6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176397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682DCD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D88D1C7"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4E497C9" w14:textId="77777777" w:rsidR="008A6B5B" w:rsidRPr="00F35F17" w:rsidRDefault="008A6B5B" w:rsidP="00C76F21">
            <w:pPr>
              <w:ind w:hanging="2"/>
              <w:jc w:val="left"/>
              <w:rPr>
                <w:sz w:val="28"/>
                <w:szCs w:val="28"/>
                <w:lang w:val="vi-VN" w:eastAsia="vi-VN"/>
              </w:rPr>
            </w:pPr>
            <w:r w:rsidRPr="00F35F17">
              <w:rPr>
                <w:sz w:val="28"/>
                <w:szCs w:val="28"/>
                <w:lang w:val="vi-VN" w:eastAsia="vi-VN"/>
              </w:rPr>
              <w:t xml:space="preserve">Ống nhựa gân xoắn HDPE 40/30 </w:t>
            </w:r>
          </w:p>
        </w:tc>
        <w:tc>
          <w:tcPr>
            <w:tcW w:w="4395" w:type="dxa"/>
            <w:tcBorders>
              <w:top w:val="single" w:sz="4" w:space="0" w:color="auto"/>
              <w:left w:val="single" w:sz="4" w:space="0" w:color="auto"/>
              <w:bottom w:val="single" w:sz="4" w:space="0" w:color="auto"/>
              <w:right w:val="single" w:sz="4" w:space="0" w:color="auto"/>
            </w:tcBorders>
            <w:vAlign w:val="center"/>
          </w:tcPr>
          <w:p w14:paraId="109FC15B"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5BC9708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9EF259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4551DA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55DFD2B"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21C619CA" w14:textId="77777777" w:rsidR="008A6B5B" w:rsidRPr="00F35F17" w:rsidRDefault="008A6B5B" w:rsidP="00C76F21">
            <w:pPr>
              <w:ind w:hanging="2"/>
              <w:jc w:val="left"/>
              <w:rPr>
                <w:sz w:val="28"/>
                <w:szCs w:val="28"/>
                <w:lang w:val="vi-VN" w:eastAsia="vi-VN"/>
              </w:rPr>
            </w:pPr>
            <w:r w:rsidRPr="00F35F17">
              <w:rPr>
                <w:sz w:val="28"/>
                <w:szCs w:val="28"/>
                <w:lang w:val="vi-VN" w:eastAsia="vi-VN"/>
              </w:rPr>
              <w:t>Ống thoát khói ra khỏi phòng máy</w:t>
            </w:r>
          </w:p>
        </w:tc>
        <w:tc>
          <w:tcPr>
            <w:tcW w:w="4395" w:type="dxa"/>
            <w:tcBorders>
              <w:top w:val="single" w:sz="4" w:space="0" w:color="auto"/>
              <w:left w:val="single" w:sz="4" w:space="0" w:color="auto"/>
              <w:bottom w:val="single" w:sz="4" w:space="0" w:color="auto"/>
              <w:right w:val="single" w:sz="4" w:space="0" w:color="auto"/>
            </w:tcBorders>
            <w:vAlign w:val="center"/>
          </w:tcPr>
          <w:p w14:paraId="47D81294" w14:textId="77777777" w:rsidR="008A6B5B" w:rsidRPr="00F35F17" w:rsidRDefault="008A6B5B" w:rsidP="00C76F21">
            <w:pPr>
              <w:ind w:hanging="2"/>
              <w:jc w:val="left"/>
              <w:rPr>
                <w:sz w:val="28"/>
                <w:szCs w:val="28"/>
                <w:lang w:eastAsia="vi-VN"/>
              </w:rPr>
            </w:pPr>
            <w:r w:rsidRPr="00F35F17">
              <w:rPr>
                <w:sz w:val="28"/>
                <w:szCs w:val="28"/>
                <w:lang w:eastAsia="vi-VN"/>
              </w:rPr>
              <w:t>01 m/máy</w:t>
            </w:r>
          </w:p>
        </w:tc>
        <w:tc>
          <w:tcPr>
            <w:tcW w:w="1275" w:type="dxa"/>
            <w:tcBorders>
              <w:top w:val="single" w:sz="4" w:space="0" w:color="auto"/>
              <w:left w:val="single" w:sz="4" w:space="0" w:color="auto"/>
              <w:bottom w:val="single" w:sz="4" w:space="0" w:color="auto"/>
              <w:right w:val="single" w:sz="4" w:space="0" w:color="auto"/>
            </w:tcBorders>
            <w:vAlign w:val="center"/>
          </w:tcPr>
          <w:p w14:paraId="474D9A7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72AE9B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7630B0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060238E"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2340D0C9" w14:textId="77777777" w:rsidR="008A6B5B" w:rsidRPr="00F35F17" w:rsidRDefault="008A6B5B" w:rsidP="00C76F21">
            <w:pPr>
              <w:ind w:hanging="2"/>
              <w:jc w:val="left"/>
              <w:rPr>
                <w:sz w:val="28"/>
                <w:szCs w:val="28"/>
                <w:lang w:val="vi-VN" w:eastAsia="vi-VN"/>
              </w:rPr>
            </w:pPr>
            <w:r w:rsidRPr="00F35F17">
              <w:rPr>
                <w:sz w:val="28"/>
                <w:szCs w:val="28"/>
                <w:lang w:val="vi-VN" w:eastAsia="vi-VN"/>
              </w:rPr>
              <w:t>Nhiên liệu chạy thử máy phát điện</w:t>
            </w:r>
          </w:p>
        </w:tc>
        <w:tc>
          <w:tcPr>
            <w:tcW w:w="4395" w:type="dxa"/>
            <w:tcBorders>
              <w:top w:val="single" w:sz="4" w:space="0" w:color="auto"/>
              <w:left w:val="single" w:sz="4" w:space="0" w:color="auto"/>
              <w:bottom w:val="single" w:sz="4" w:space="0" w:color="auto"/>
              <w:right w:val="single" w:sz="4" w:space="0" w:color="auto"/>
            </w:tcBorders>
            <w:vAlign w:val="center"/>
          </w:tcPr>
          <w:p w14:paraId="08966C77" w14:textId="77777777" w:rsidR="008A6B5B" w:rsidRPr="00F35F17" w:rsidRDefault="008A6B5B" w:rsidP="00C76F21">
            <w:pPr>
              <w:ind w:hanging="2"/>
              <w:jc w:val="left"/>
              <w:rPr>
                <w:sz w:val="28"/>
                <w:szCs w:val="28"/>
                <w:lang w:eastAsia="vi-VN"/>
              </w:rPr>
            </w:pPr>
            <w:r w:rsidRPr="00F35F17">
              <w:rPr>
                <w:sz w:val="28"/>
                <w:szCs w:val="28"/>
                <w:lang w:eastAsia="vi-VN"/>
              </w:rPr>
              <w:t>10 lít/máy</w:t>
            </w:r>
          </w:p>
        </w:tc>
        <w:tc>
          <w:tcPr>
            <w:tcW w:w="1275" w:type="dxa"/>
            <w:tcBorders>
              <w:top w:val="single" w:sz="4" w:space="0" w:color="auto"/>
              <w:left w:val="single" w:sz="4" w:space="0" w:color="auto"/>
              <w:bottom w:val="single" w:sz="4" w:space="0" w:color="auto"/>
              <w:right w:val="single" w:sz="4" w:space="0" w:color="auto"/>
            </w:tcBorders>
            <w:vAlign w:val="center"/>
          </w:tcPr>
          <w:p w14:paraId="0DCBC29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CF5A90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CEE0FE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DABB576"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0F5D2B24" w14:textId="77777777" w:rsidR="008A6B5B" w:rsidRPr="00F35F17" w:rsidRDefault="008A6B5B" w:rsidP="00C76F21">
            <w:pPr>
              <w:ind w:hanging="2"/>
              <w:jc w:val="left"/>
              <w:rPr>
                <w:sz w:val="28"/>
                <w:szCs w:val="28"/>
                <w:lang w:eastAsia="vi-VN"/>
              </w:rPr>
            </w:pPr>
            <w:r w:rsidRPr="00F35F17">
              <w:rPr>
                <w:sz w:val="28"/>
                <w:szCs w:val="28"/>
                <w:lang w:eastAsia="vi-VN"/>
              </w:rPr>
              <w:t>Nhớt máy</w:t>
            </w:r>
          </w:p>
        </w:tc>
        <w:tc>
          <w:tcPr>
            <w:tcW w:w="4395" w:type="dxa"/>
            <w:tcBorders>
              <w:top w:val="single" w:sz="4" w:space="0" w:color="auto"/>
              <w:left w:val="single" w:sz="4" w:space="0" w:color="auto"/>
              <w:bottom w:val="single" w:sz="4" w:space="0" w:color="auto"/>
              <w:right w:val="single" w:sz="4" w:space="0" w:color="auto"/>
            </w:tcBorders>
            <w:vAlign w:val="center"/>
          </w:tcPr>
          <w:p w14:paraId="044CAB32" w14:textId="77777777" w:rsidR="008A6B5B" w:rsidRPr="00F35F17" w:rsidRDefault="008A6B5B" w:rsidP="00C76F21">
            <w:pPr>
              <w:ind w:hanging="2"/>
              <w:jc w:val="left"/>
              <w:rPr>
                <w:sz w:val="28"/>
                <w:szCs w:val="28"/>
                <w:lang w:eastAsia="vi-VN"/>
              </w:rPr>
            </w:pPr>
            <w:r w:rsidRPr="00F35F17">
              <w:rPr>
                <w:sz w:val="28"/>
                <w:szCs w:val="28"/>
                <w:lang w:eastAsia="vi-VN"/>
              </w:rPr>
              <w:t>Đầy đủ theo máy</w:t>
            </w:r>
          </w:p>
        </w:tc>
        <w:tc>
          <w:tcPr>
            <w:tcW w:w="1275" w:type="dxa"/>
            <w:tcBorders>
              <w:top w:val="single" w:sz="4" w:space="0" w:color="auto"/>
              <w:left w:val="single" w:sz="4" w:space="0" w:color="auto"/>
              <w:bottom w:val="single" w:sz="4" w:space="0" w:color="auto"/>
              <w:right w:val="single" w:sz="4" w:space="0" w:color="auto"/>
            </w:tcBorders>
            <w:vAlign w:val="center"/>
          </w:tcPr>
          <w:p w14:paraId="0C50499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F24416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BE5BD7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3E57BD1" w14:textId="77777777" w:rsidR="008A6B5B" w:rsidRPr="00F35F17" w:rsidRDefault="008A6B5B" w:rsidP="00B56C14">
            <w:pPr>
              <w:numPr>
                <w:ilvl w:val="0"/>
                <w:numId w:val="10"/>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55CBEBC6" w14:textId="77777777" w:rsidR="008A6B5B" w:rsidRPr="00F35F17" w:rsidRDefault="008A6B5B" w:rsidP="00C76F21">
            <w:pPr>
              <w:ind w:hanging="2"/>
              <w:jc w:val="left"/>
              <w:rPr>
                <w:sz w:val="28"/>
                <w:szCs w:val="28"/>
                <w:lang w:eastAsia="vi-VN"/>
              </w:rPr>
            </w:pPr>
            <w:r w:rsidRPr="00F35F17">
              <w:rPr>
                <w:sz w:val="28"/>
                <w:szCs w:val="28"/>
                <w:lang w:eastAsia="vi-VN"/>
              </w:rPr>
              <w:t>Nước xanh giải nhiệt</w:t>
            </w:r>
          </w:p>
        </w:tc>
        <w:tc>
          <w:tcPr>
            <w:tcW w:w="4395" w:type="dxa"/>
            <w:tcBorders>
              <w:top w:val="single" w:sz="4" w:space="0" w:color="auto"/>
              <w:left w:val="single" w:sz="4" w:space="0" w:color="auto"/>
              <w:bottom w:val="single" w:sz="4" w:space="0" w:color="auto"/>
              <w:right w:val="single" w:sz="4" w:space="0" w:color="auto"/>
            </w:tcBorders>
            <w:vAlign w:val="center"/>
          </w:tcPr>
          <w:p w14:paraId="0B20E586" w14:textId="77777777" w:rsidR="008A6B5B" w:rsidRPr="00F35F17" w:rsidRDefault="008A6B5B" w:rsidP="00C76F21">
            <w:pPr>
              <w:ind w:hanging="2"/>
              <w:jc w:val="left"/>
              <w:rPr>
                <w:sz w:val="28"/>
                <w:szCs w:val="28"/>
                <w:lang w:eastAsia="vi-VN"/>
              </w:rPr>
            </w:pPr>
            <w:r w:rsidRPr="00F35F17">
              <w:rPr>
                <w:sz w:val="28"/>
                <w:szCs w:val="28"/>
                <w:lang w:eastAsia="vi-VN"/>
              </w:rPr>
              <w:t>Đầy đủ theo máy</w:t>
            </w:r>
          </w:p>
        </w:tc>
        <w:tc>
          <w:tcPr>
            <w:tcW w:w="1275" w:type="dxa"/>
            <w:tcBorders>
              <w:top w:val="single" w:sz="4" w:space="0" w:color="auto"/>
              <w:left w:val="single" w:sz="4" w:space="0" w:color="auto"/>
              <w:bottom w:val="single" w:sz="4" w:space="0" w:color="auto"/>
              <w:right w:val="single" w:sz="4" w:space="0" w:color="auto"/>
            </w:tcBorders>
            <w:vAlign w:val="center"/>
          </w:tcPr>
          <w:p w14:paraId="0811E9F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248BF7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5DED64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7A2C039"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lang w:val="vi-VN"/>
              </w:rPr>
              <w:t>VIII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29B50873" w14:textId="77777777" w:rsidR="008A6B5B" w:rsidRPr="00F35F17" w:rsidRDefault="008A6B5B" w:rsidP="00C76F21">
            <w:pPr>
              <w:ind w:hanging="2"/>
              <w:jc w:val="left"/>
              <w:rPr>
                <w:b/>
                <w:sz w:val="28"/>
                <w:szCs w:val="28"/>
              </w:rPr>
            </w:pPr>
            <w:r w:rsidRPr="00F35F17">
              <w:rPr>
                <w:b/>
                <w:sz w:val="28"/>
                <w:szCs w:val="28"/>
              </w:rPr>
              <w:t>Bảo hành và các yêu cầu khác</w:t>
            </w:r>
          </w:p>
        </w:tc>
        <w:tc>
          <w:tcPr>
            <w:tcW w:w="1275" w:type="dxa"/>
            <w:tcBorders>
              <w:top w:val="single" w:sz="4" w:space="0" w:color="auto"/>
              <w:left w:val="single" w:sz="4" w:space="0" w:color="auto"/>
              <w:bottom w:val="single" w:sz="4" w:space="0" w:color="auto"/>
              <w:right w:val="single" w:sz="4" w:space="0" w:color="auto"/>
            </w:tcBorders>
            <w:vAlign w:val="center"/>
          </w:tcPr>
          <w:p w14:paraId="2111F108"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48587DCC" w14:textId="77777777" w:rsidR="008A6B5B" w:rsidRPr="00F35F17" w:rsidRDefault="008A6B5B" w:rsidP="00C76F21">
            <w:pPr>
              <w:ind w:hanging="2"/>
              <w:jc w:val="center"/>
              <w:rPr>
                <w:b/>
                <w:sz w:val="28"/>
                <w:szCs w:val="28"/>
              </w:rPr>
            </w:pPr>
          </w:p>
        </w:tc>
      </w:tr>
      <w:tr w:rsidR="008A6B5B" w:rsidRPr="00F35F17" w14:paraId="394FC6C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0CFFD9F" w14:textId="77777777" w:rsidR="008A6B5B" w:rsidRPr="00F35F17" w:rsidRDefault="008A6B5B" w:rsidP="00B56C14">
            <w:pPr>
              <w:numPr>
                <w:ilvl w:val="0"/>
                <w:numId w:val="9"/>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64198B3" w14:textId="77777777" w:rsidR="008A6B5B" w:rsidRPr="00F35F17" w:rsidRDefault="008A6B5B" w:rsidP="00C76F21">
            <w:pPr>
              <w:ind w:hanging="2"/>
              <w:jc w:val="left"/>
              <w:rPr>
                <w:sz w:val="28"/>
                <w:szCs w:val="28"/>
                <w:lang w:val="vi-VN" w:eastAsia="vi-VN"/>
              </w:rPr>
            </w:pPr>
            <w:r w:rsidRPr="00F35F17">
              <w:rPr>
                <w:sz w:val="28"/>
                <w:szCs w:val="28"/>
                <w:lang w:val="vi-VN" w:eastAsia="vi-VN"/>
              </w:rPr>
              <w:t>Thời gian bảo hành</w:t>
            </w:r>
          </w:p>
        </w:tc>
        <w:tc>
          <w:tcPr>
            <w:tcW w:w="4395" w:type="dxa"/>
            <w:tcBorders>
              <w:top w:val="single" w:sz="4" w:space="0" w:color="auto"/>
              <w:left w:val="single" w:sz="4" w:space="0" w:color="auto"/>
              <w:bottom w:val="single" w:sz="4" w:space="0" w:color="auto"/>
              <w:right w:val="single" w:sz="4" w:space="0" w:color="auto"/>
            </w:tcBorders>
            <w:vAlign w:val="center"/>
          </w:tcPr>
          <w:p w14:paraId="2D8BDFFF" w14:textId="77777777" w:rsidR="008A6B5B" w:rsidRPr="00F35F17" w:rsidRDefault="008A6B5B" w:rsidP="00C76F21">
            <w:pPr>
              <w:ind w:hanging="2"/>
              <w:jc w:val="left"/>
              <w:rPr>
                <w:sz w:val="28"/>
                <w:szCs w:val="28"/>
                <w:lang w:val="vi-VN" w:eastAsia="vi-VN"/>
              </w:rPr>
            </w:pPr>
            <w:r w:rsidRPr="00F35F17">
              <w:rPr>
                <w:sz w:val="28"/>
                <w:szCs w:val="28"/>
                <w:lang w:val="vi-VN" w:eastAsia="vi-VN"/>
              </w:rPr>
              <w:t>≥ 36 tháng kể từ ngày ký biên bản nghiệm thu, bàn giao hàng hóa.</w:t>
            </w:r>
          </w:p>
        </w:tc>
        <w:tc>
          <w:tcPr>
            <w:tcW w:w="1275" w:type="dxa"/>
            <w:tcBorders>
              <w:top w:val="single" w:sz="4" w:space="0" w:color="auto"/>
              <w:left w:val="single" w:sz="4" w:space="0" w:color="auto"/>
              <w:bottom w:val="single" w:sz="4" w:space="0" w:color="auto"/>
              <w:right w:val="single" w:sz="4" w:space="0" w:color="auto"/>
            </w:tcBorders>
            <w:vAlign w:val="center"/>
          </w:tcPr>
          <w:p w14:paraId="6A1D12B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864424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2F23D1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488CB08" w14:textId="77777777" w:rsidR="008A6B5B" w:rsidRPr="00F35F17" w:rsidRDefault="008A6B5B" w:rsidP="00B56C14">
            <w:pPr>
              <w:numPr>
                <w:ilvl w:val="0"/>
                <w:numId w:val="9"/>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EE1C17B" w14:textId="77777777" w:rsidR="008A6B5B" w:rsidRPr="00F35F17" w:rsidRDefault="008A6B5B" w:rsidP="00C76F21">
            <w:pPr>
              <w:ind w:hanging="2"/>
              <w:jc w:val="left"/>
              <w:rPr>
                <w:sz w:val="28"/>
                <w:szCs w:val="28"/>
                <w:lang w:eastAsia="vi-VN"/>
              </w:rPr>
            </w:pPr>
            <w:r w:rsidRPr="00F35F17">
              <w:rPr>
                <w:sz w:val="28"/>
                <w:szCs w:val="28"/>
                <w:lang w:eastAsia="vi-VN"/>
              </w:rPr>
              <w:t>Phụ tùng thay thế</w:t>
            </w:r>
          </w:p>
        </w:tc>
        <w:tc>
          <w:tcPr>
            <w:tcW w:w="4395" w:type="dxa"/>
            <w:tcBorders>
              <w:top w:val="single" w:sz="4" w:space="0" w:color="auto"/>
              <w:left w:val="single" w:sz="4" w:space="0" w:color="auto"/>
              <w:bottom w:val="single" w:sz="4" w:space="0" w:color="auto"/>
              <w:right w:val="single" w:sz="4" w:space="0" w:color="auto"/>
            </w:tcBorders>
            <w:vAlign w:val="center"/>
          </w:tcPr>
          <w:p w14:paraId="45C861C7" w14:textId="77777777" w:rsidR="008A6B5B" w:rsidRPr="00F35F17" w:rsidRDefault="008A6B5B" w:rsidP="00C76F21">
            <w:pPr>
              <w:ind w:hanging="2"/>
              <w:jc w:val="left"/>
              <w:rPr>
                <w:sz w:val="28"/>
                <w:szCs w:val="28"/>
                <w:lang w:eastAsia="vi-VN"/>
              </w:rPr>
            </w:pPr>
            <w:r w:rsidRPr="00F35F17">
              <w:rPr>
                <w:sz w:val="28"/>
                <w:szCs w:val="28"/>
                <w:lang w:eastAsia="vi-VN"/>
              </w:rPr>
              <w:t>Có cam kết hỗ trợ cung cấp phụ tùng thay thế trong 10 năm sau khi hết thời gian bảo hành.</w:t>
            </w:r>
          </w:p>
        </w:tc>
        <w:tc>
          <w:tcPr>
            <w:tcW w:w="1275" w:type="dxa"/>
            <w:tcBorders>
              <w:top w:val="single" w:sz="4" w:space="0" w:color="auto"/>
              <w:left w:val="single" w:sz="4" w:space="0" w:color="auto"/>
              <w:bottom w:val="single" w:sz="4" w:space="0" w:color="auto"/>
              <w:right w:val="single" w:sz="4" w:space="0" w:color="auto"/>
            </w:tcBorders>
            <w:vAlign w:val="center"/>
          </w:tcPr>
          <w:p w14:paraId="335BDDD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659828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393876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21E0AA5" w14:textId="77777777" w:rsidR="008A6B5B" w:rsidRPr="00F35F17" w:rsidRDefault="008A6B5B" w:rsidP="00B56C14">
            <w:pPr>
              <w:numPr>
                <w:ilvl w:val="0"/>
                <w:numId w:val="9"/>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58B48BE" w14:textId="77777777" w:rsidR="008A6B5B" w:rsidRPr="00F35F17" w:rsidRDefault="008A6B5B" w:rsidP="00C76F21">
            <w:pPr>
              <w:ind w:hanging="2"/>
              <w:jc w:val="left"/>
              <w:rPr>
                <w:sz w:val="28"/>
                <w:szCs w:val="28"/>
                <w:lang w:eastAsia="vi-VN"/>
              </w:rPr>
            </w:pPr>
            <w:r w:rsidRPr="00F35F17">
              <w:rPr>
                <w:sz w:val="28"/>
                <w:szCs w:val="28"/>
              </w:rPr>
              <w:t>Dịch vụ kèm theo</w:t>
            </w:r>
          </w:p>
        </w:tc>
        <w:tc>
          <w:tcPr>
            <w:tcW w:w="4395" w:type="dxa"/>
            <w:tcBorders>
              <w:top w:val="single" w:sz="4" w:space="0" w:color="auto"/>
              <w:left w:val="single" w:sz="4" w:space="0" w:color="auto"/>
              <w:bottom w:val="single" w:sz="4" w:space="0" w:color="auto"/>
              <w:right w:val="single" w:sz="4" w:space="0" w:color="auto"/>
            </w:tcBorders>
            <w:vAlign w:val="center"/>
          </w:tcPr>
          <w:p w14:paraId="4B724A9C" w14:textId="77777777" w:rsidR="008A6B5B" w:rsidRPr="00F35F17" w:rsidRDefault="008A6B5B" w:rsidP="00C76F21">
            <w:pPr>
              <w:ind w:hanging="2"/>
              <w:jc w:val="left"/>
              <w:rPr>
                <w:sz w:val="28"/>
                <w:szCs w:val="28"/>
                <w:lang w:eastAsia="vi-VN"/>
              </w:rPr>
            </w:pPr>
            <w:r w:rsidRPr="00F35F17">
              <w:rPr>
                <w:sz w:val="28"/>
                <w:szCs w:val="28"/>
              </w:rPr>
              <w:t xml:space="preserve">- Vận chuyển, lắp đặt tại các trạm trực thuộc Viễn thông </w:t>
            </w:r>
            <w:r w:rsidRPr="00F35F17">
              <w:rPr>
                <w:sz w:val="28"/>
                <w:szCs w:val="28"/>
                <w:lang w:val="vi-VN"/>
              </w:rPr>
              <w:t>Quảng</w:t>
            </w:r>
            <w:r w:rsidRPr="00F35F17">
              <w:rPr>
                <w:sz w:val="28"/>
                <w:szCs w:val="28"/>
              </w:rPr>
              <w:t xml:space="preserve"> Ninh (đối với trạm có sẵn máy cũ thì tháo dỡ, di dời máy cũ để lắp đặt máy mới).</w:t>
            </w:r>
            <w:r w:rsidRPr="00F35F17">
              <w:rPr>
                <w:sz w:val="28"/>
                <w:szCs w:val="28"/>
              </w:rPr>
              <w:br/>
              <w:t xml:space="preserve">- Phụ kiện lắp đặt: </w:t>
            </w:r>
            <w:r w:rsidRPr="00F35F17">
              <w:rPr>
                <w:sz w:val="28"/>
                <w:szCs w:val="28"/>
                <w:lang w:val="vi-VN"/>
              </w:rPr>
              <w:t>0</w:t>
            </w:r>
            <w:r w:rsidRPr="00F35F17">
              <w:rPr>
                <w:sz w:val="28"/>
                <w:szCs w:val="28"/>
              </w:rPr>
              <w:t>1 ống thoát khói ra khỏi phòng máy.</w:t>
            </w:r>
            <w:r w:rsidRPr="00F35F17">
              <w:rPr>
                <w:sz w:val="28"/>
                <w:szCs w:val="28"/>
              </w:rPr>
              <w:br/>
              <w:t>- Nhớt và nước làm mát: Đầy đủ theo máy. Nhiên liệu chạy thử máy phát điện: Tối thiểu 10 giờ.</w:t>
            </w:r>
            <w:r w:rsidRPr="00F35F17">
              <w:rPr>
                <w:sz w:val="28"/>
                <w:szCs w:val="28"/>
              </w:rPr>
              <w:br/>
              <w:t>- Hướng dẫn vận hành, khai thác.</w:t>
            </w:r>
          </w:p>
        </w:tc>
        <w:tc>
          <w:tcPr>
            <w:tcW w:w="1275" w:type="dxa"/>
            <w:tcBorders>
              <w:top w:val="single" w:sz="4" w:space="0" w:color="auto"/>
              <w:left w:val="single" w:sz="4" w:space="0" w:color="auto"/>
              <w:bottom w:val="single" w:sz="4" w:space="0" w:color="auto"/>
              <w:right w:val="single" w:sz="4" w:space="0" w:color="auto"/>
            </w:tcBorders>
            <w:vAlign w:val="center"/>
          </w:tcPr>
          <w:p w14:paraId="7AA5153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A2CCBC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1BE848F" w14:textId="77777777" w:rsidTr="00C76F21">
        <w:tc>
          <w:tcPr>
            <w:tcW w:w="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BE9E5D"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B</w:t>
            </w:r>
          </w:p>
        </w:tc>
        <w:tc>
          <w:tcPr>
            <w:tcW w:w="921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CE19BF" w14:textId="77777777" w:rsidR="008A6B5B" w:rsidRPr="00F35F17" w:rsidRDefault="008A6B5B" w:rsidP="00C76F21">
            <w:pPr>
              <w:ind w:hanging="2"/>
              <w:jc w:val="left"/>
              <w:rPr>
                <w:sz w:val="28"/>
                <w:szCs w:val="28"/>
              </w:rPr>
            </w:pPr>
            <w:r w:rsidRPr="00F35F17">
              <w:rPr>
                <w:b/>
                <w:sz w:val="28"/>
                <w:szCs w:val="28"/>
              </w:rPr>
              <w:t xml:space="preserve">Yêu cầu kỹ thuật của “Máy phát điện Diesel 12KVA/1pha, </w:t>
            </w:r>
            <w:r w:rsidRPr="00F35F17">
              <w:rPr>
                <w:b/>
                <w:sz w:val="28"/>
                <w:szCs w:val="28"/>
                <w:lang w:val="vi-VN"/>
              </w:rPr>
              <w:t xml:space="preserve">có </w:t>
            </w:r>
            <w:r w:rsidRPr="00F35F17">
              <w:rPr>
                <w:b/>
                <w:sz w:val="28"/>
                <w:szCs w:val="28"/>
              </w:rPr>
              <w:t>vỏ cách âm”</w:t>
            </w:r>
          </w:p>
        </w:tc>
      </w:tr>
      <w:tr w:rsidR="008A6B5B" w:rsidRPr="00F35F17" w14:paraId="351F61A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4F0496C"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713DAE84" w14:textId="77777777" w:rsidR="008A6B5B" w:rsidRPr="00F35F17" w:rsidRDefault="008A6B5B" w:rsidP="00C76F21">
            <w:pPr>
              <w:ind w:hanging="2"/>
              <w:jc w:val="left"/>
              <w:rPr>
                <w:b/>
                <w:sz w:val="28"/>
                <w:szCs w:val="28"/>
              </w:rPr>
            </w:pPr>
            <w:r w:rsidRPr="00F35F17">
              <w:rPr>
                <w:b/>
                <w:sz w:val="28"/>
                <w:szCs w:val="28"/>
              </w:rPr>
              <w:t>Yêu cầu chung đối với tổ máy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665CE893"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15533B87" w14:textId="77777777" w:rsidR="008A6B5B" w:rsidRPr="00F35F17" w:rsidRDefault="008A6B5B" w:rsidP="00C76F21">
            <w:pPr>
              <w:ind w:hanging="2"/>
              <w:jc w:val="center"/>
              <w:rPr>
                <w:sz w:val="28"/>
                <w:szCs w:val="28"/>
              </w:rPr>
            </w:pPr>
          </w:p>
        </w:tc>
      </w:tr>
      <w:tr w:rsidR="008A6B5B" w:rsidRPr="00F35F17" w14:paraId="5B6D82C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FF1A1E1"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3DBEB49" w14:textId="77777777" w:rsidR="008A6B5B" w:rsidRPr="00F35F17" w:rsidRDefault="008A6B5B" w:rsidP="00C76F21">
            <w:pPr>
              <w:ind w:hanging="2"/>
              <w:jc w:val="left"/>
              <w:rPr>
                <w:b/>
                <w:sz w:val="28"/>
                <w:szCs w:val="28"/>
              </w:rPr>
            </w:pPr>
            <w:r w:rsidRPr="00F35F17">
              <w:rPr>
                <w:sz w:val="28"/>
                <w:szCs w:val="28"/>
              </w:rPr>
              <w:t>Tình trạng thiết bị</w:t>
            </w:r>
          </w:p>
        </w:tc>
        <w:tc>
          <w:tcPr>
            <w:tcW w:w="4395" w:type="dxa"/>
            <w:tcBorders>
              <w:top w:val="single" w:sz="4" w:space="0" w:color="auto"/>
              <w:left w:val="single" w:sz="4" w:space="0" w:color="auto"/>
              <w:bottom w:val="single" w:sz="4" w:space="0" w:color="auto"/>
              <w:right w:val="single" w:sz="4" w:space="0" w:color="auto"/>
            </w:tcBorders>
            <w:vAlign w:val="center"/>
          </w:tcPr>
          <w:p w14:paraId="66DE3259" w14:textId="77777777" w:rsidR="008A6B5B" w:rsidRPr="00F35F17" w:rsidRDefault="008A6B5B" w:rsidP="00C76F21">
            <w:pPr>
              <w:ind w:hanging="2"/>
              <w:rPr>
                <w:b/>
                <w:sz w:val="28"/>
                <w:szCs w:val="28"/>
              </w:rPr>
            </w:pPr>
            <w:r w:rsidRPr="00F35F17">
              <w:rPr>
                <w:sz w:val="28"/>
                <w:szCs w:val="28"/>
              </w:rPr>
              <w:t>Toàn bộ máy phát điện mới 100%, chưa qua sử dụng, không bị móp méo, biến dạng, có chứng chỉ chứng nhận nguồn gốc và chất lượng hàng hóa khi giao hàng.</w:t>
            </w:r>
          </w:p>
        </w:tc>
        <w:tc>
          <w:tcPr>
            <w:tcW w:w="1275" w:type="dxa"/>
            <w:tcBorders>
              <w:top w:val="single" w:sz="4" w:space="0" w:color="auto"/>
              <w:left w:val="single" w:sz="4" w:space="0" w:color="auto"/>
              <w:bottom w:val="single" w:sz="4" w:space="0" w:color="auto"/>
              <w:right w:val="single" w:sz="4" w:space="0" w:color="auto"/>
            </w:tcBorders>
            <w:vAlign w:val="center"/>
          </w:tcPr>
          <w:p w14:paraId="753E709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77194F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B9E02C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33FEB09"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62875B7" w14:textId="77777777" w:rsidR="008A6B5B" w:rsidRPr="00F35F17" w:rsidRDefault="008A6B5B" w:rsidP="00C76F21">
            <w:pPr>
              <w:ind w:hanging="2"/>
              <w:jc w:val="left"/>
              <w:rPr>
                <w:sz w:val="28"/>
                <w:szCs w:val="28"/>
              </w:rPr>
            </w:pPr>
            <w:r w:rsidRPr="00F35F17">
              <w:rPr>
                <w:sz w:val="28"/>
                <w:szCs w:val="28"/>
              </w:rPr>
              <w:t>Năm sản xuất</w:t>
            </w:r>
          </w:p>
        </w:tc>
        <w:tc>
          <w:tcPr>
            <w:tcW w:w="4395" w:type="dxa"/>
            <w:tcBorders>
              <w:top w:val="single" w:sz="4" w:space="0" w:color="auto"/>
              <w:left w:val="single" w:sz="4" w:space="0" w:color="auto"/>
              <w:bottom w:val="single" w:sz="4" w:space="0" w:color="auto"/>
              <w:right w:val="single" w:sz="4" w:space="0" w:color="auto"/>
            </w:tcBorders>
            <w:vAlign w:val="center"/>
          </w:tcPr>
          <w:p w14:paraId="29389EDC" w14:textId="77777777" w:rsidR="008A6B5B" w:rsidRPr="00F35F17" w:rsidRDefault="008A6B5B" w:rsidP="00C76F21">
            <w:pPr>
              <w:ind w:hanging="2"/>
              <w:jc w:val="left"/>
              <w:rPr>
                <w:sz w:val="28"/>
                <w:szCs w:val="28"/>
              </w:rPr>
            </w:pPr>
            <w:r w:rsidRPr="00F35F17">
              <w:rPr>
                <w:sz w:val="28"/>
                <w:szCs w:val="28"/>
              </w:rPr>
              <w:t>Từ tháng 1 năm 2025 trở về sau</w:t>
            </w:r>
          </w:p>
        </w:tc>
        <w:tc>
          <w:tcPr>
            <w:tcW w:w="1275" w:type="dxa"/>
            <w:tcBorders>
              <w:top w:val="single" w:sz="4" w:space="0" w:color="auto"/>
              <w:left w:val="single" w:sz="4" w:space="0" w:color="auto"/>
              <w:bottom w:val="single" w:sz="4" w:space="0" w:color="auto"/>
              <w:right w:val="single" w:sz="4" w:space="0" w:color="auto"/>
            </w:tcBorders>
            <w:vAlign w:val="center"/>
          </w:tcPr>
          <w:p w14:paraId="7C332C4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237394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CA7C72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7DD9B41"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B99FC55" w14:textId="77777777" w:rsidR="008A6B5B" w:rsidRPr="00F35F17" w:rsidRDefault="008A6B5B" w:rsidP="00C76F21">
            <w:pPr>
              <w:ind w:hanging="2"/>
              <w:jc w:val="left"/>
              <w:rPr>
                <w:sz w:val="28"/>
                <w:szCs w:val="28"/>
              </w:rPr>
            </w:pPr>
            <w:r w:rsidRPr="00F35F17">
              <w:rPr>
                <w:sz w:val="28"/>
                <w:szCs w:val="28"/>
              </w:rPr>
              <w:t>Xuất xứ</w:t>
            </w:r>
          </w:p>
        </w:tc>
        <w:tc>
          <w:tcPr>
            <w:tcW w:w="4395" w:type="dxa"/>
            <w:tcBorders>
              <w:top w:val="single" w:sz="4" w:space="0" w:color="auto"/>
              <w:left w:val="single" w:sz="4" w:space="0" w:color="auto"/>
              <w:bottom w:val="single" w:sz="4" w:space="0" w:color="auto"/>
              <w:right w:val="single" w:sz="4" w:space="0" w:color="auto"/>
            </w:tcBorders>
            <w:vAlign w:val="center"/>
          </w:tcPr>
          <w:p w14:paraId="1D721C0D" w14:textId="77777777" w:rsidR="008A6B5B" w:rsidRPr="00F35F17" w:rsidRDefault="008A6B5B" w:rsidP="00C76F21">
            <w:pPr>
              <w:ind w:hanging="2"/>
              <w:jc w:val="left"/>
              <w:rPr>
                <w:sz w:val="28"/>
                <w:szCs w:val="28"/>
              </w:rPr>
            </w:pPr>
            <w:r w:rsidRPr="00F35F17">
              <w:rPr>
                <w:sz w:val="28"/>
                <w:szCs w:val="28"/>
              </w:rPr>
              <w:t>Hàng hóa có xuất xứ thuộc nhóm nước G7 hoặc Việt Nam</w:t>
            </w:r>
          </w:p>
        </w:tc>
        <w:tc>
          <w:tcPr>
            <w:tcW w:w="1275" w:type="dxa"/>
            <w:tcBorders>
              <w:top w:val="single" w:sz="4" w:space="0" w:color="auto"/>
              <w:left w:val="single" w:sz="4" w:space="0" w:color="auto"/>
              <w:bottom w:val="single" w:sz="4" w:space="0" w:color="auto"/>
              <w:right w:val="single" w:sz="4" w:space="0" w:color="auto"/>
            </w:tcBorders>
            <w:vAlign w:val="center"/>
          </w:tcPr>
          <w:p w14:paraId="3DAAEA0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0E0D71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BF4723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B8FCF14"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707F6AE" w14:textId="77777777" w:rsidR="008A6B5B" w:rsidRPr="00F35F17" w:rsidRDefault="008A6B5B" w:rsidP="00C76F21">
            <w:pPr>
              <w:ind w:hanging="2"/>
              <w:jc w:val="left"/>
              <w:rPr>
                <w:sz w:val="28"/>
                <w:szCs w:val="28"/>
              </w:rPr>
            </w:pPr>
            <w:r w:rsidRPr="00F35F17">
              <w:rPr>
                <w:sz w:val="28"/>
                <w:szCs w:val="28"/>
              </w:rPr>
              <w:t>Nhãn hiệu</w:t>
            </w:r>
          </w:p>
        </w:tc>
        <w:tc>
          <w:tcPr>
            <w:tcW w:w="4395" w:type="dxa"/>
            <w:tcBorders>
              <w:top w:val="single" w:sz="4" w:space="0" w:color="auto"/>
              <w:left w:val="single" w:sz="4" w:space="0" w:color="auto"/>
              <w:bottom w:val="single" w:sz="4" w:space="0" w:color="auto"/>
              <w:right w:val="single" w:sz="4" w:space="0" w:color="auto"/>
            </w:tcBorders>
            <w:vAlign w:val="center"/>
          </w:tcPr>
          <w:p w14:paraId="278F1E78" w14:textId="77777777" w:rsidR="008A6B5B" w:rsidRPr="00F35F17" w:rsidRDefault="008A6B5B" w:rsidP="00C76F21">
            <w:pPr>
              <w:rPr>
                <w:sz w:val="28"/>
                <w:szCs w:val="28"/>
              </w:rPr>
            </w:pPr>
            <w:r w:rsidRPr="00F35F17">
              <w:rPr>
                <w:sz w:val="28"/>
                <w:szCs w:val="28"/>
              </w:rPr>
              <w:t xml:space="preserve">Đối với hàng hóa sản suất tại Việt Nam. Nhãn hiệu phải có văn bằng bảo hộ sở hữu trí tuệ do cơ quan có thẩm quyền tại Việt Nam cấp còn </w:t>
            </w:r>
            <w:r w:rsidRPr="00F35F17">
              <w:rPr>
                <w:sz w:val="28"/>
                <w:szCs w:val="28"/>
              </w:rPr>
              <w:lastRenderedPageBreak/>
              <w:t>hiệu lực</w:t>
            </w:r>
          </w:p>
        </w:tc>
        <w:tc>
          <w:tcPr>
            <w:tcW w:w="1275" w:type="dxa"/>
            <w:tcBorders>
              <w:top w:val="single" w:sz="4" w:space="0" w:color="auto"/>
              <w:left w:val="single" w:sz="4" w:space="0" w:color="auto"/>
              <w:bottom w:val="single" w:sz="4" w:space="0" w:color="auto"/>
              <w:right w:val="single" w:sz="4" w:space="0" w:color="auto"/>
            </w:tcBorders>
            <w:vAlign w:val="center"/>
          </w:tcPr>
          <w:p w14:paraId="3890B058"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21C9F62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9068B8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BCE3EC2"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24A7AB5" w14:textId="77777777" w:rsidR="008A6B5B" w:rsidRPr="00F35F17" w:rsidRDefault="008A6B5B" w:rsidP="00C76F21">
            <w:pPr>
              <w:ind w:hanging="2"/>
              <w:jc w:val="left"/>
              <w:rPr>
                <w:b/>
                <w:sz w:val="28"/>
                <w:szCs w:val="28"/>
                <w:lang w:val="vi-VN"/>
              </w:rPr>
            </w:pPr>
            <w:r w:rsidRPr="00F35F17">
              <w:rPr>
                <w:sz w:val="28"/>
                <w:szCs w:val="28"/>
              </w:rPr>
              <w:t>Khí thải</w:t>
            </w:r>
            <w:r w:rsidRPr="00F35F17">
              <w:rPr>
                <w:sz w:val="28"/>
                <w:szCs w:val="28"/>
                <w:lang w:val="vi-VN"/>
              </w:rPr>
              <w:t>, h</w:t>
            </w:r>
            <w:r w:rsidRPr="00F35F17">
              <w:rPr>
                <w:sz w:val="28"/>
                <w:szCs w:val="28"/>
              </w:rPr>
              <w:t>ệ thống thoát khí thải</w:t>
            </w:r>
          </w:p>
        </w:tc>
        <w:tc>
          <w:tcPr>
            <w:tcW w:w="4395" w:type="dxa"/>
            <w:tcBorders>
              <w:top w:val="single" w:sz="4" w:space="0" w:color="auto"/>
              <w:left w:val="single" w:sz="4" w:space="0" w:color="auto"/>
              <w:bottom w:val="single" w:sz="4" w:space="0" w:color="auto"/>
              <w:right w:val="single" w:sz="4" w:space="0" w:color="auto"/>
            </w:tcBorders>
            <w:vAlign w:val="center"/>
          </w:tcPr>
          <w:p w14:paraId="3E52509D" w14:textId="77777777" w:rsidR="008A6B5B" w:rsidRPr="00F35F17" w:rsidRDefault="008A6B5B" w:rsidP="00C76F21">
            <w:pPr>
              <w:ind w:hanging="2"/>
              <w:jc w:val="left"/>
              <w:rPr>
                <w:sz w:val="28"/>
                <w:szCs w:val="28"/>
                <w:lang w:val="vi-VN"/>
              </w:rPr>
            </w:pPr>
            <w:r w:rsidRPr="00F35F17">
              <w:rPr>
                <w:sz w:val="28"/>
                <w:szCs w:val="28"/>
                <w:lang w:val="vi-VN"/>
              </w:rPr>
              <w:t>- Đáp ứng Quy chuẩn kỹ thuật quốc gia về khí thải công nghiệp đối với bụi và các chất vô cơ (QCVN 19:2009/BTNMT). Cung cấp chứng nhận kiểm định của bên thứ 3 cho model máy/động cơ của hàng hóa chào thầu chứng minh đáp ứng QCVN 19:2009/BTNMT (Kv= 0,8; Kp=1 hoặc Kv= 1; Kp=1).</w:t>
            </w:r>
          </w:p>
          <w:p w14:paraId="76EB6F39" w14:textId="77777777" w:rsidR="008A6B5B" w:rsidRPr="00F35F17" w:rsidRDefault="008A6B5B" w:rsidP="00C76F21">
            <w:pPr>
              <w:ind w:hanging="2"/>
              <w:jc w:val="left"/>
              <w:rPr>
                <w:b/>
                <w:sz w:val="28"/>
                <w:szCs w:val="28"/>
                <w:lang w:val="vi-VN"/>
              </w:rPr>
            </w:pPr>
            <w:r w:rsidRPr="00F35F17">
              <w:rPr>
                <w:sz w:val="28"/>
                <w:szCs w:val="28"/>
                <w:lang w:val="vi-VN"/>
              </w:rPr>
              <w:t>- Hệ thống thoát khí thải được thiết kế đảm bảo thông thoáng cho môi trường xung quanh.</w:t>
            </w:r>
          </w:p>
        </w:tc>
        <w:tc>
          <w:tcPr>
            <w:tcW w:w="1275" w:type="dxa"/>
            <w:tcBorders>
              <w:top w:val="single" w:sz="4" w:space="0" w:color="auto"/>
              <w:left w:val="single" w:sz="4" w:space="0" w:color="auto"/>
              <w:bottom w:val="single" w:sz="4" w:space="0" w:color="auto"/>
              <w:right w:val="single" w:sz="4" w:space="0" w:color="auto"/>
            </w:tcBorders>
            <w:vAlign w:val="center"/>
          </w:tcPr>
          <w:p w14:paraId="4116D5E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418732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6D5DF9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B231374"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BAE3470" w14:textId="77777777" w:rsidR="008A6B5B" w:rsidRPr="00F35F17" w:rsidRDefault="008A6B5B" w:rsidP="00C76F21">
            <w:pPr>
              <w:ind w:hanging="2"/>
              <w:jc w:val="left"/>
              <w:rPr>
                <w:sz w:val="28"/>
                <w:szCs w:val="28"/>
              </w:rPr>
            </w:pPr>
            <w:r w:rsidRPr="00F35F17">
              <w:rPr>
                <w:sz w:val="28"/>
                <w:szCs w:val="28"/>
              </w:rPr>
              <w:t>Điều kiện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251E8AB9" w14:textId="77777777" w:rsidR="008A6B5B" w:rsidRPr="00F35F17" w:rsidRDefault="008A6B5B" w:rsidP="00C76F21">
            <w:pPr>
              <w:jc w:val="left"/>
              <w:rPr>
                <w:sz w:val="28"/>
                <w:szCs w:val="28"/>
              </w:rPr>
            </w:pPr>
            <w:r w:rsidRPr="00F35F17">
              <w:rPr>
                <w:sz w:val="28"/>
                <w:szCs w:val="28"/>
              </w:rPr>
              <w:t xml:space="preserve">Phù hợp với khí hậu Việt Nam và có khả năng hoạt động ở trong điều kiện nhiệt độ môi trường từ 0 đến </w:t>
            </w:r>
            <w:r w:rsidRPr="00F35F17">
              <w:rPr>
                <w:sz w:val="28"/>
                <w:szCs w:val="28"/>
                <w:lang w:val="vi-VN"/>
              </w:rPr>
              <w:t>5</w:t>
            </w:r>
            <w:r w:rsidRPr="00F35F17">
              <w:rPr>
                <w:sz w:val="28"/>
                <w:szCs w:val="28"/>
              </w:rPr>
              <w:t>0</w:t>
            </w:r>
            <w:r w:rsidRPr="00F35F17">
              <w:rPr>
                <w:sz w:val="28"/>
                <w:szCs w:val="28"/>
                <w:vertAlign w:val="superscript"/>
              </w:rPr>
              <w:t>o</w:t>
            </w:r>
            <w:r w:rsidRPr="00F35F17">
              <w:rPr>
                <w:sz w:val="28"/>
                <w:szCs w:val="28"/>
              </w:rPr>
              <w:t>C và độ ẩm môi trường ≤ 80%</w:t>
            </w:r>
          </w:p>
        </w:tc>
        <w:tc>
          <w:tcPr>
            <w:tcW w:w="1275" w:type="dxa"/>
            <w:tcBorders>
              <w:top w:val="single" w:sz="4" w:space="0" w:color="auto"/>
              <w:left w:val="single" w:sz="4" w:space="0" w:color="auto"/>
              <w:bottom w:val="single" w:sz="4" w:space="0" w:color="auto"/>
              <w:right w:val="single" w:sz="4" w:space="0" w:color="auto"/>
            </w:tcBorders>
            <w:vAlign w:val="center"/>
          </w:tcPr>
          <w:p w14:paraId="1FBCB37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53E01C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207E73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5EF9093"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28A46BF" w14:textId="77777777" w:rsidR="008A6B5B" w:rsidRPr="00F35F17" w:rsidRDefault="008A6B5B" w:rsidP="00C76F21">
            <w:pPr>
              <w:ind w:hanging="2"/>
              <w:jc w:val="left"/>
              <w:rPr>
                <w:sz w:val="28"/>
                <w:szCs w:val="28"/>
              </w:rPr>
            </w:pPr>
            <w:r w:rsidRPr="00F35F17">
              <w:rPr>
                <w:sz w:val="28"/>
                <w:szCs w:val="28"/>
              </w:rPr>
              <w:t>Ghi nhãn</w:t>
            </w:r>
          </w:p>
        </w:tc>
        <w:tc>
          <w:tcPr>
            <w:tcW w:w="4395" w:type="dxa"/>
            <w:tcBorders>
              <w:top w:val="single" w:sz="4" w:space="0" w:color="auto"/>
              <w:left w:val="single" w:sz="4" w:space="0" w:color="auto"/>
              <w:bottom w:val="single" w:sz="4" w:space="0" w:color="auto"/>
              <w:right w:val="single" w:sz="4" w:space="0" w:color="auto"/>
            </w:tcBorders>
            <w:vAlign w:val="center"/>
          </w:tcPr>
          <w:p w14:paraId="7DC8E413" w14:textId="77777777" w:rsidR="008A6B5B" w:rsidRPr="00F35F17" w:rsidRDefault="008A6B5B" w:rsidP="00C76F21">
            <w:pPr>
              <w:ind w:hanging="2"/>
              <w:jc w:val="left"/>
              <w:rPr>
                <w:sz w:val="28"/>
                <w:szCs w:val="28"/>
              </w:rPr>
            </w:pPr>
            <w:r w:rsidRPr="00F35F17">
              <w:rPr>
                <w:sz w:val="28"/>
                <w:szCs w:val="28"/>
              </w:rPr>
              <w:t>Ghi nhãn đầu nối phải đảm bảo nhận biết được tất cả các đầu nối dây quấn và đầu nối thiết bị phụ mà người sử dụng tiếp cận được</w:t>
            </w:r>
          </w:p>
        </w:tc>
        <w:tc>
          <w:tcPr>
            <w:tcW w:w="1275" w:type="dxa"/>
            <w:tcBorders>
              <w:top w:val="single" w:sz="4" w:space="0" w:color="auto"/>
              <w:left w:val="single" w:sz="4" w:space="0" w:color="auto"/>
              <w:bottom w:val="single" w:sz="4" w:space="0" w:color="auto"/>
              <w:right w:val="single" w:sz="4" w:space="0" w:color="auto"/>
            </w:tcBorders>
            <w:vAlign w:val="center"/>
          </w:tcPr>
          <w:p w14:paraId="1EE2B32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A008C0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0317CE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43E15B5"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CD3635F" w14:textId="77777777" w:rsidR="008A6B5B" w:rsidRPr="00F35F17" w:rsidRDefault="008A6B5B" w:rsidP="00C76F21">
            <w:pPr>
              <w:ind w:hanging="2"/>
              <w:jc w:val="left"/>
              <w:rPr>
                <w:sz w:val="28"/>
                <w:szCs w:val="28"/>
              </w:rPr>
            </w:pPr>
            <w:r w:rsidRPr="00F35F17">
              <w:rPr>
                <w:sz w:val="28"/>
                <w:szCs w:val="28"/>
              </w:rPr>
              <w:t>Bảng thông số đặc trưng</w:t>
            </w:r>
          </w:p>
        </w:tc>
        <w:tc>
          <w:tcPr>
            <w:tcW w:w="4395" w:type="dxa"/>
            <w:tcBorders>
              <w:top w:val="single" w:sz="4" w:space="0" w:color="auto"/>
              <w:left w:val="single" w:sz="4" w:space="0" w:color="auto"/>
              <w:bottom w:val="single" w:sz="4" w:space="0" w:color="auto"/>
              <w:right w:val="single" w:sz="4" w:space="0" w:color="auto"/>
            </w:tcBorders>
            <w:vAlign w:val="center"/>
          </w:tcPr>
          <w:p w14:paraId="34982133" w14:textId="77777777" w:rsidR="008A6B5B" w:rsidRPr="00F35F17" w:rsidRDefault="008A6B5B" w:rsidP="00C76F21">
            <w:pPr>
              <w:jc w:val="left"/>
              <w:rPr>
                <w:sz w:val="28"/>
                <w:szCs w:val="28"/>
              </w:rPr>
            </w:pPr>
            <w:r w:rsidRPr="00F35F17">
              <w:rPr>
                <w:sz w:val="28"/>
                <w:szCs w:val="28"/>
              </w:rPr>
              <w:t>Tất cả các máy đều phải có bảng thông số đặc trưng; Bảng thông số phải làm bằng vật liệu đủ bền, được lắp đặt chắc chắn trên vỏ máy (hoặc in trực tiếp trên vỏ máy) và được bố trí sao cho dễ đọc; Bảng thông số gồm tối thiểu các nội dung sau:</w:t>
            </w:r>
            <w:r w:rsidRPr="00F35F17">
              <w:rPr>
                <w:sz w:val="28"/>
                <w:szCs w:val="28"/>
              </w:rPr>
              <w:br/>
              <w:t>+ Tên hoặc thương hiệu nhà chế tạo.</w:t>
            </w:r>
          </w:p>
          <w:p w14:paraId="4B3E6915" w14:textId="77777777" w:rsidR="008A6B5B" w:rsidRPr="00F35F17" w:rsidRDefault="008A6B5B" w:rsidP="00C76F21">
            <w:pPr>
              <w:jc w:val="left"/>
              <w:rPr>
                <w:sz w:val="28"/>
                <w:szCs w:val="28"/>
                <w:lang w:val="sv-SE"/>
              </w:rPr>
            </w:pPr>
            <w:r w:rsidRPr="00F35F17">
              <w:rPr>
                <w:sz w:val="28"/>
                <w:szCs w:val="28"/>
              </w:rPr>
              <w:t>+ Số seri của nhà chế tạo, hoặc nhãn nhận biết.</w:t>
            </w:r>
            <w:r w:rsidRPr="00F35F17">
              <w:rPr>
                <w:sz w:val="28"/>
                <w:szCs w:val="28"/>
              </w:rPr>
              <w:br/>
            </w:r>
            <w:r w:rsidRPr="00F35F17">
              <w:rPr>
                <w:sz w:val="28"/>
                <w:szCs w:val="28"/>
                <w:lang w:val="sv-SE"/>
              </w:rPr>
              <w:t xml:space="preserve">+ Công suất ra danh định. </w:t>
            </w:r>
          </w:p>
          <w:p w14:paraId="34523660" w14:textId="77777777" w:rsidR="008A6B5B" w:rsidRPr="00F35F17" w:rsidRDefault="008A6B5B" w:rsidP="00C76F21">
            <w:pPr>
              <w:jc w:val="left"/>
              <w:rPr>
                <w:sz w:val="28"/>
                <w:szCs w:val="28"/>
                <w:lang w:val="sv-SE"/>
              </w:rPr>
            </w:pPr>
            <w:r w:rsidRPr="00F35F17">
              <w:rPr>
                <w:sz w:val="28"/>
                <w:szCs w:val="28"/>
                <w:lang w:val="sv-SE"/>
              </w:rPr>
              <w:t xml:space="preserve">+ Điện áp danh định. </w:t>
            </w:r>
          </w:p>
          <w:p w14:paraId="50FCE25B" w14:textId="77777777" w:rsidR="008A6B5B" w:rsidRPr="00F35F17" w:rsidRDefault="008A6B5B" w:rsidP="00C76F21">
            <w:pPr>
              <w:jc w:val="left"/>
              <w:rPr>
                <w:sz w:val="28"/>
                <w:szCs w:val="28"/>
                <w:lang w:val="sv-SE"/>
              </w:rPr>
            </w:pPr>
            <w:r w:rsidRPr="00F35F17">
              <w:rPr>
                <w:sz w:val="28"/>
                <w:szCs w:val="28"/>
                <w:lang w:val="sv-SE"/>
              </w:rPr>
              <w:t>+ Tần số danh định.</w:t>
            </w:r>
          </w:p>
          <w:p w14:paraId="1084A2F7" w14:textId="77777777" w:rsidR="008A6B5B" w:rsidRPr="00F35F17" w:rsidRDefault="008A6B5B" w:rsidP="00C76F21">
            <w:pPr>
              <w:jc w:val="left"/>
              <w:rPr>
                <w:sz w:val="28"/>
                <w:szCs w:val="28"/>
                <w:lang w:val="sv-SE"/>
              </w:rPr>
            </w:pPr>
            <w:r w:rsidRPr="00F35F17">
              <w:rPr>
                <w:sz w:val="28"/>
                <w:szCs w:val="28"/>
                <w:lang w:val="sv-SE"/>
              </w:rPr>
              <w:t>+ Hệ số công suất danh định.</w:t>
            </w:r>
          </w:p>
          <w:p w14:paraId="4B6C9268" w14:textId="77777777" w:rsidR="008A6B5B" w:rsidRPr="00F35F17" w:rsidRDefault="008A6B5B" w:rsidP="00C76F21">
            <w:pPr>
              <w:jc w:val="left"/>
              <w:rPr>
                <w:sz w:val="28"/>
                <w:szCs w:val="28"/>
                <w:lang w:val="sv-SE"/>
              </w:rPr>
            </w:pPr>
            <w:r w:rsidRPr="00F35F17">
              <w:rPr>
                <w:sz w:val="28"/>
                <w:szCs w:val="28"/>
                <w:lang w:val="sv-SE"/>
              </w:rPr>
              <w:t>+ Kích thước, khối lượng tổng của máy phát.</w:t>
            </w:r>
          </w:p>
        </w:tc>
        <w:tc>
          <w:tcPr>
            <w:tcW w:w="1275" w:type="dxa"/>
            <w:tcBorders>
              <w:top w:val="single" w:sz="4" w:space="0" w:color="auto"/>
              <w:left w:val="single" w:sz="4" w:space="0" w:color="auto"/>
              <w:bottom w:val="single" w:sz="4" w:space="0" w:color="auto"/>
              <w:right w:val="single" w:sz="4" w:space="0" w:color="auto"/>
            </w:tcBorders>
            <w:vAlign w:val="center"/>
          </w:tcPr>
          <w:p w14:paraId="1F396DD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9384EB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6DAE23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590A3E0"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8EB7D94" w14:textId="77777777" w:rsidR="008A6B5B" w:rsidRPr="00F35F17" w:rsidRDefault="008A6B5B" w:rsidP="00C76F21">
            <w:pPr>
              <w:ind w:hanging="2"/>
              <w:jc w:val="left"/>
              <w:rPr>
                <w:sz w:val="28"/>
                <w:szCs w:val="28"/>
              </w:rPr>
            </w:pPr>
            <w:r w:rsidRPr="00F35F17">
              <w:rPr>
                <w:sz w:val="28"/>
                <w:szCs w:val="28"/>
              </w:rPr>
              <w:t>Tài liệu kèm theo</w:t>
            </w:r>
          </w:p>
        </w:tc>
        <w:tc>
          <w:tcPr>
            <w:tcW w:w="4395" w:type="dxa"/>
            <w:tcBorders>
              <w:top w:val="single" w:sz="4" w:space="0" w:color="auto"/>
              <w:left w:val="single" w:sz="4" w:space="0" w:color="auto"/>
              <w:bottom w:val="single" w:sz="4" w:space="0" w:color="auto"/>
              <w:right w:val="single" w:sz="4" w:space="0" w:color="auto"/>
            </w:tcBorders>
            <w:vAlign w:val="center"/>
          </w:tcPr>
          <w:p w14:paraId="1D3D5744" w14:textId="77777777" w:rsidR="008A6B5B" w:rsidRPr="00F35F17" w:rsidRDefault="008A6B5B" w:rsidP="00C76F21">
            <w:pPr>
              <w:ind w:hanging="2"/>
              <w:jc w:val="left"/>
              <w:rPr>
                <w:sz w:val="28"/>
                <w:szCs w:val="28"/>
              </w:rPr>
            </w:pPr>
            <w:r w:rsidRPr="00F35F17">
              <w:rPr>
                <w:sz w:val="28"/>
                <w:szCs w:val="28"/>
              </w:rPr>
              <w:t>+ Tài liệu kỹ thuật (Tiếng Anh hoặc Tiếng Việt)</w:t>
            </w:r>
          </w:p>
          <w:p w14:paraId="55499DB6" w14:textId="77777777" w:rsidR="008A6B5B" w:rsidRPr="00F35F17" w:rsidRDefault="008A6B5B" w:rsidP="00C76F21">
            <w:pPr>
              <w:ind w:hanging="2"/>
              <w:jc w:val="left"/>
              <w:rPr>
                <w:sz w:val="28"/>
                <w:szCs w:val="28"/>
              </w:rPr>
            </w:pPr>
            <w:r w:rsidRPr="00F35F17">
              <w:rPr>
                <w:sz w:val="28"/>
                <w:szCs w:val="28"/>
              </w:rPr>
              <w:t>+ Tài liệu hướng dẫn vận hành (Tiếng Việt)</w:t>
            </w:r>
          </w:p>
        </w:tc>
        <w:tc>
          <w:tcPr>
            <w:tcW w:w="1275" w:type="dxa"/>
            <w:tcBorders>
              <w:top w:val="single" w:sz="4" w:space="0" w:color="auto"/>
              <w:left w:val="single" w:sz="4" w:space="0" w:color="auto"/>
              <w:bottom w:val="single" w:sz="4" w:space="0" w:color="auto"/>
              <w:right w:val="single" w:sz="4" w:space="0" w:color="auto"/>
            </w:tcBorders>
            <w:vAlign w:val="center"/>
          </w:tcPr>
          <w:p w14:paraId="043434B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1D5EC6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023339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624432C"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831D2DD" w14:textId="77777777" w:rsidR="008A6B5B" w:rsidRPr="00F35F17" w:rsidRDefault="008A6B5B" w:rsidP="00C76F21">
            <w:pPr>
              <w:ind w:hanging="2"/>
              <w:jc w:val="left"/>
              <w:rPr>
                <w:sz w:val="28"/>
                <w:szCs w:val="28"/>
              </w:rPr>
            </w:pPr>
            <w:r w:rsidRPr="00F35F17">
              <w:rPr>
                <w:sz w:val="28"/>
                <w:szCs w:val="28"/>
              </w:rPr>
              <w:t>Loại máy</w:t>
            </w:r>
          </w:p>
        </w:tc>
        <w:tc>
          <w:tcPr>
            <w:tcW w:w="4395" w:type="dxa"/>
            <w:tcBorders>
              <w:top w:val="single" w:sz="4" w:space="0" w:color="auto"/>
              <w:left w:val="single" w:sz="4" w:space="0" w:color="auto"/>
              <w:bottom w:val="single" w:sz="4" w:space="0" w:color="auto"/>
              <w:right w:val="single" w:sz="4" w:space="0" w:color="auto"/>
            </w:tcBorders>
            <w:vAlign w:val="center"/>
          </w:tcPr>
          <w:p w14:paraId="5A734711" w14:textId="77777777" w:rsidR="008A6B5B" w:rsidRPr="00F35F17" w:rsidRDefault="008A6B5B" w:rsidP="00C76F21">
            <w:pPr>
              <w:ind w:hanging="2"/>
              <w:jc w:val="left"/>
              <w:rPr>
                <w:sz w:val="28"/>
                <w:szCs w:val="28"/>
              </w:rPr>
            </w:pPr>
            <w:r w:rsidRPr="00F35F17">
              <w:rPr>
                <w:sz w:val="28"/>
                <w:szCs w:val="28"/>
              </w:rPr>
              <w:t>Máy phát điện chạy dầu Diesel mới 100%, có vỏ chống ồn đồng bộ, vận hành bằng phím bấm mềm trên bảng điều khiển máy phát và ổ khóa điện đề nổ trong trường hợp bảng điều khiển bị lỗi; không chổi than, tự động kích từ; tự động điều chỉnh điện áp khi có sự thay đổi về mức tải bằng AVR; có bộ sạc ắc quy kèm theo máy, ắc quy kín khí.</w:t>
            </w:r>
          </w:p>
        </w:tc>
        <w:tc>
          <w:tcPr>
            <w:tcW w:w="1275" w:type="dxa"/>
            <w:tcBorders>
              <w:top w:val="single" w:sz="4" w:space="0" w:color="auto"/>
              <w:left w:val="single" w:sz="4" w:space="0" w:color="auto"/>
              <w:bottom w:val="single" w:sz="4" w:space="0" w:color="auto"/>
              <w:right w:val="single" w:sz="4" w:space="0" w:color="auto"/>
            </w:tcBorders>
            <w:vAlign w:val="center"/>
          </w:tcPr>
          <w:p w14:paraId="137A4EC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62C64C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D35E67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17FB12D"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ABCEC74" w14:textId="77777777" w:rsidR="008A6B5B" w:rsidRPr="00F35F17" w:rsidRDefault="008A6B5B" w:rsidP="00C76F21">
            <w:pPr>
              <w:ind w:hanging="2"/>
              <w:jc w:val="left"/>
              <w:rPr>
                <w:b/>
                <w:sz w:val="28"/>
                <w:szCs w:val="28"/>
              </w:rPr>
            </w:pPr>
            <w:r w:rsidRPr="00F35F17">
              <w:rPr>
                <w:sz w:val="28"/>
                <w:szCs w:val="28"/>
              </w:rPr>
              <w:t>Công suất liên tục (100% tải)</w:t>
            </w:r>
          </w:p>
        </w:tc>
        <w:tc>
          <w:tcPr>
            <w:tcW w:w="4395" w:type="dxa"/>
            <w:tcBorders>
              <w:top w:val="single" w:sz="4" w:space="0" w:color="auto"/>
              <w:left w:val="single" w:sz="4" w:space="0" w:color="auto"/>
              <w:bottom w:val="single" w:sz="4" w:space="0" w:color="auto"/>
              <w:right w:val="single" w:sz="4" w:space="0" w:color="auto"/>
            </w:tcBorders>
            <w:vAlign w:val="center"/>
          </w:tcPr>
          <w:p w14:paraId="3CC815F4" w14:textId="77777777" w:rsidR="008A6B5B" w:rsidRPr="00F35F17" w:rsidRDefault="008A6B5B" w:rsidP="00C76F21">
            <w:pPr>
              <w:ind w:hanging="2"/>
              <w:jc w:val="left"/>
              <w:rPr>
                <w:b/>
                <w:sz w:val="28"/>
                <w:szCs w:val="28"/>
              </w:rPr>
            </w:pPr>
            <w:r w:rsidRPr="00F35F17">
              <w:rPr>
                <w:sz w:val="28"/>
                <w:szCs w:val="28"/>
              </w:rPr>
              <w:t>≥ 12</w:t>
            </w:r>
            <w:r w:rsidRPr="00F35F17">
              <w:rPr>
                <w:sz w:val="28"/>
                <w:szCs w:val="28"/>
                <w:lang w:val="vi-VN"/>
              </w:rPr>
              <w:t>.</w:t>
            </w:r>
            <w:r w:rsidRPr="00F35F17">
              <w:rPr>
                <w:sz w:val="28"/>
                <w:szCs w:val="28"/>
              </w:rPr>
              <w:t>5 ±0.5</w:t>
            </w:r>
            <w:r w:rsidRPr="00F35F17">
              <w:rPr>
                <w:sz w:val="28"/>
                <w:szCs w:val="28"/>
                <w:lang w:val="vi-VN"/>
              </w:rPr>
              <w:t>k</w:t>
            </w:r>
            <w:r w:rsidRPr="00F35F17">
              <w:rPr>
                <w:sz w:val="28"/>
                <w:szCs w:val="28"/>
              </w:rPr>
              <w:t>VA</w:t>
            </w:r>
          </w:p>
        </w:tc>
        <w:tc>
          <w:tcPr>
            <w:tcW w:w="1275" w:type="dxa"/>
            <w:tcBorders>
              <w:top w:val="single" w:sz="4" w:space="0" w:color="auto"/>
              <w:left w:val="single" w:sz="4" w:space="0" w:color="auto"/>
              <w:bottom w:val="single" w:sz="4" w:space="0" w:color="auto"/>
              <w:right w:val="single" w:sz="4" w:space="0" w:color="auto"/>
            </w:tcBorders>
            <w:vAlign w:val="center"/>
          </w:tcPr>
          <w:p w14:paraId="62FEF63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A37E41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DD4D63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7D8936B"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A9C3E52" w14:textId="77777777" w:rsidR="008A6B5B" w:rsidRPr="00F35F17" w:rsidRDefault="008A6B5B" w:rsidP="00C76F21">
            <w:pPr>
              <w:ind w:hanging="2"/>
              <w:jc w:val="left"/>
              <w:rPr>
                <w:b/>
                <w:sz w:val="28"/>
                <w:szCs w:val="28"/>
              </w:rPr>
            </w:pPr>
            <w:r w:rsidRPr="00F35F17">
              <w:rPr>
                <w:sz w:val="28"/>
                <w:szCs w:val="28"/>
              </w:rPr>
              <w:t>Công suất dự phòng</w:t>
            </w:r>
          </w:p>
        </w:tc>
        <w:tc>
          <w:tcPr>
            <w:tcW w:w="4395" w:type="dxa"/>
            <w:tcBorders>
              <w:top w:val="single" w:sz="4" w:space="0" w:color="auto"/>
              <w:left w:val="single" w:sz="4" w:space="0" w:color="auto"/>
              <w:bottom w:val="single" w:sz="4" w:space="0" w:color="auto"/>
              <w:right w:val="single" w:sz="4" w:space="0" w:color="auto"/>
            </w:tcBorders>
            <w:vAlign w:val="center"/>
          </w:tcPr>
          <w:p w14:paraId="070FB073" w14:textId="77777777" w:rsidR="008A6B5B" w:rsidRPr="00F35F17" w:rsidRDefault="008A6B5B" w:rsidP="00C76F21">
            <w:pPr>
              <w:ind w:hanging="2"/>
              <w:jc w:val="left"/>
              <w:rPr>
                <w:b/>
                <w:sz w:val="28"/>
                <w:szCs w:val="28"/>
              </w:rPr>
            </w:pPr>
            <w:r w:rsidRPr="00F35F17">
              <w:rPr>
                <w:sz w:val="28"/>
                <w:szCs w:val="28"/>
              </w:rPr>
              <w:t>≥ 13.2</w:t>
            </w:r>
            <w:r w:rsidRPr="00F35F17">
              <w:rPr>
                <w:sz w:val="28"/>
                <w:szCs w:val="28"/>
                <w:lang w:val="vi-VN"/>
              </w:rPr>
              <w:t xml:space="preserve"> k</w:t>
            </w:r>
            <w:r w:rsidRPr="00F35F17">
              <w:rPr>
                <w:sz w:val="28"/>
                <w:szCs w:val="28"/>
              </w:rPr>
              <w:t>VA</w:t>
            </w:r>
          </w:p>
        </w:tc>
        <w:tc>
          <w:tcPr>
            <w:tcW w:w="1275" w:type="dxa"/>
            <w:tcBorders>
              <w:top w:val="single" w:sz="4" w:space="0" w:color="auto"/>
              <w:left w:val="single" w:sz="4" w:space="0" w:color="auto"/>
              <w:bottom w:val="single" w:sz="4" w:space="0" w:color="auto"/>
              <w:right w:val="single" w:sz="4" w:space="0" w:color="auto"/>
            </w:tcBorders>
            <w:vAlign w:val="center"/>
          </w:tcPr>
          <w:p w14:paraId="7FF0EB6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8833D5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8486F8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92A20B8"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036038A" w14:textId="77777777" w:rsidR="008A6B5B" w:rsidRPr="00F35F17" w:rsidRDefault="008A6B5B" w:rsidP="00C76F21">
            <w:pPr>
              <w:ind w:hanging="2"/>
              <w:jc w:val="left"/>
              <w:rPr>
                <w:b/>
                <w:sz w:val="28"/>
                <w:szCs w:val="28"/>
              </w:rPr>
            </w:pPr>
            <w:r w:rsidRPr="00F35F17">
              <w:rPr>
                <w:sz w:val="28"/>
                <w:szCs w:val="28"/>
              </w:rPr>
              <w:t>Điện áp định mức</w:t>
            </w:r>
          </w:p>
        </w:tc>
        <w:tc>
          <w:tcPr>
            <w:tcW w:w="4395" w:type="dxa"/>
            <w:tcBorders>
              <w:top w:val="single" w:sz="4" w:space="0" w:color="auto"/>
              <w:left w:val="single" w:sz="4" w:space="0" w:color="auto"/>
              <w:bottom w:val="single" w:sz="4" w:space="0" w:color="auto"/>
              <w:right w:val="single" w:sz="4" w:space="0" w:color="auto"/>
            </w:tcBorders>
            <w:vAlign w:val="center"/>
          </w:tcPr>
          <w:p w14:paraId="4332B706" w14:textId="77777777" w:rsidR="008A6B5B" w:rsidRPr="00F35F17" w:rsidRDefault="008A6B5B" w:rsidP="00C76F21">
            <w:pPr>
              <w:ind w:hanging="2"/>
              <w:jc w:val="left"/>
              <w:rPr>
                <w:b/>
                <w:sz w:val="28"/>
                <w:szCs w:val="28"/>
              </w:rPr>
            </w:pPr>
            <w:r w:rsidRPr="00F35F17">
              <w:rPr>
                <w:sz w:val="28"/>
                <w:szCs w:val="28"/>
              </w:rPr>
              <w:t>220-230V, ±1</w:t>
            </w:r>
            <w:r w:rsidRPr="00F35F17">
              <w:rPr>
                <w:sz w:val="28"/>
                <w:szCs w:val="28"/>
                <w:lang w:val="vi-VN"/>
              </w:rPr>
              <w:t>,5</w:t>
            </w:r>
            <w:r w:rsidRPr="00F35F17">
              <w:rPr>
                <w:sz w:val="28"/>
                <w:szCs w:val="28"/>
              </w:rPr>
              <w:t>%, xoay chiều</w:t>
            </w:r>
          </w:p>
        </w:tc>
        <w:tc>
          <w:tcPr>
            <w:tcW w:w="1275" w:type="dxa"/>
            <w:tcBorders>
              <w:top w:val="single" w:sz="4" w:space="0" w:color="auto"/>
              <w:left w:val="single" w:sz="4" w:space="0" w:color="auto"/>
              <w:bottom w:val="single" w:sz="4" w:space="0" w:color="auto"/>
              <w:right w:val="single" w:sz="4" w:space="0" w:color="auto"/>
            </w:tcBorders>
            <w:vAlign w:val="center"/>
          </w:tcPr>
          <w:p w14:paraId="0BA43E9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702FA4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34830D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DEC546E"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E6FE27E" w14:textId="77777777" w:rsidR="008A6B5B" w:rsidRPr="00F35F17" w:rsidRDefault="008A6B5B" w:rsidP="00C76F21">
            <w:pPr>
              <w:ind w:hanging="2"/>
              <w:jc w:val="left"/>
              <w:rPr>
                <w:sz w:val="28"/>
                <w:szCs w:val="28"/>
              </w:rPr>
            </w:pPr>
            <w:r w:rsidRPr="00F35F17">
              <w:rPr>
                <w:sz w:val="28"/>
                <w:szCs w:val="28"/>
              </w:rPr>
              <w:t>Dao động điện áp</w:t>
            </w:r>
            <w:r w:rsidRPr="00F35F17">
              <w:rPr>
                <w:sz w:val="28"/>
                <w:szCs w:val="28"/>
                <w:lang w:val="vi-VN"/>
              </w:rPr>
              <w:t xml:space="preserve"> </w:t>
            </w:r>
            <w:r w:rsidRPr="00F35F17">
              <w:rPr>
                <w:sz w:val="28"/>
                <w:szCs w:val="28"/>
              </w:rPr>
              <w:t>(từ không tải đến 100% tải)</w:t>
            </w:r>
          </w:p>
        </w:tc>
        <w:tc>
          <w:tcPr>
            <w:tcW w:w="4395" w:type="dxa"/>
            <w:tcBorders>
              <w:top w:val="single" w:sz="4" w:space="0" w:color="auto"/>
              <w:left w:val="single" w:sz="4" w:space="0" w:color="auto"/>
              <w:bottom w:val="single" w:sz="4" w:space="0" w:color="auto"/>
              <w:right w:val="single" w:sz="4" w:space="0" w:color="auto"/>
            </w:tcBorders>
            <w:vAlign w:val="center"/>
          </w:tcPr>
          <w:p w14:paraId="3550D025" w14:textId="77777777" w:rsidR="008A6B5B" w:rsidRPr="00F35F17" w:rsidRDefault="008A6B5B" w:rsidP="00C76F21">
            <w:pPr>
              <w:ind w:hanging="2"/>
              <w:jc w:val="left"/>
              <w:rPr>
                <w:sz w:val="28"/>
                <w:szCs w:val="28"/>
              </w:rPr>
            </w:pPr>
            <w:r w:rsidRPr="00F35F17">
              <w:rPr>
                <w:sz w:val="28"/>
                <w:szCs w:val="28"/>
              </w:rPr>
              <w:t>≤ ±1</w:t>
            </w:r>
            <w:r w:rsidRPr="00F35F17">
              <w:rPr>
                <w:sz w:val="28"/>
                <w:szCs w:val="28"/>
                <w:lang w:val="vi-VN"/>
              </w:rPr>
              <w:t>,5</w:t>
            </w:r>
            <w:r w:rsidRPr="00F35F1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784DE32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F0FFC2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D44320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38774F1"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E9DEF2E" w14:textId="77777777" w:rsidR="008A6B5B" w:rsidRPr="00F35F17" w:rsidRDefault="008A6B5B" w:rsidP="00C76F21">
            <w:pPr>
              <w:ind w:hanging="2"/>
              <w:jc w:val="left"/>
              <w:rPr>
                <w:b/>
                <w:sz w:val="28"/>
                <w:szCs w:val="28"/>
              </w:rPr>
            </w:pPr>
            <w:r w:rsidRPr="00F35F17">
              <w:rPr>
                <w:sz w:val="28"/>
                <w:szCs w:val="28"/>
              </w:rPr>
              <w:t>Số pha, số dây</w:t>
            </w:r>
          </w:p>
        </w:tc>
        <w:tc>
          <w:tcPr>
            <w:tcW w:w="4395" w:type="dxa"/>
            <w:tcBorders>
              <w:top w:val="single" w:sz="4" w:space="0" w:color="auto"/>
              <w:left w:val="single" w:sz="4" w:space="0" w:color="auto"/>
              <w:bottom w:val="single" w:sz="4" w:space="0" w:color="auto"/>
              <w:right w:val="single" w:sz="4" w:space="0" w:color="auto"/>
            </w:tcBorders>
            <w:vAlign w:val="center"/>
          </w:tcPr>
          <w:p w14:paraId="0BEDC04D" w14:textId="77777777" w:rsidR="008A6B5B" w:rsidRPr="00F35F17" w:rsidRDefault="008A6B5B" w:rsidP="00C76F21">
            <w:pPr>
              <w:ind w:hanging="2"/>
              <w:jc w:val="left"/>
              <w:rPr>
                <w:b/>
                <w:sz w:val="28"/>
                <w:szCs w:val="28"/>
              </w:rPr>
            </w:pPr>
            <w:r w:rsidRPr="00F35F17">
              <w:rPr>
                <w:sz w:val="28"/>
                <w:szCs w:val="28"/>
              </w:rPr>
              <w:t>1 pha, 2 dây</w:t>
            </w:r>
          </w:p>
        </w:tc>
        <w:tc>
          <w:tcPr>
            <w:tcW w:w="1275" w:type="dxa"/>
            <w:tcBorders>
              <w:top w:val="single" w:sz="4" w:space="0" w:color="auto"/>
              <w:left w:val="single" w:sz="4" w:space="0" w:color="auto"/>
              <w:bottom w:val="single" w:sz="4" w:space="0" w:color="auto"/>
              <w:right w:val="single" w:sz="4" w:space="0" w:color="auto"/>
            </w:tcBorders>
            <w:vAlign w:val="center"/>
          </w:tcPr>
          <w:p w14:paraId="3AF6F34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EDF080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5266D7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C406B44"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E601467" w14:textId="77777777" w:rsidR="008A6B5B" w:rsidRPr="00F35F17" w:rsidRDefault="008A6B5B" w:rsidP="00C76F21">
            <w:pPr>
              <w:ind w:hanging="2"/>
              <w:jc w:val="left"/>
              <w:rPr>
                <w:b/>
                <w:sz w:val="28"/>
                <w:szCs w:val="28"/>
              </w:rPr>
            </w:pPr>
            <w:r w:rsidRPr="00F35F17">
              <w:rPr>
                <w:sz w:val="28"/>
                <w:szCs w:val="28"/>
              </w:rPr>
              <w:t>Hệ số công suất</w:t>
            </w:r>
          </w:p>
        </w:tc>
        <w:tc>
          <w:tcPr>
            <w:tcW w:w="4395" w:type="dxa"/>
            <w:tcBorders>
              <w:top w:val="single" w:sz="4" w:space="0" w:color="auto"/>
              <w:left w:val="single" w:sz="4" w:space="0" w:color="auto"/>
              <w:bottom w:val="single" w:sz="4" w:space="0" w:color="auto"/>
              <w:right w:val="single" w:sz="4" w:space="0" w:color="auto"/>
            </w:tcBorders>
            <w:vAlign w:val="center"/>
          </w:tcPr>
          <w:p w14:paraId="56FB8144" w14:textId="77777777" w:rsidR="008A6B5B" w:rsidRPr="00F35F17" w:rsidRDefault="008A6B5B" w:rsidP="00C76F21">
            <w:pPr>
              <w:ind w:hanging="2"/>
              <w:jc w:val="left"/>
              <w:rPr>
                <w:b/>
                <w:sz w:val="28"/>
                <w:szCs w:val="28"/>
              </w:rPr>
            </w:pPr>
            <w:r w:rsidRPr="00F35F17">
              <w:rPr>
                <w:sz w:val="28"/>
                <w:szCs w:val="28"/>
              </w:rPr>
              <w:t>Cos ϕ  = 1</w:t>
            </w:r>
          </w:p>
        </w:tc>
        <w:tc>
          <w:tcPr>
            <w:tcW w:w="1275" w:type="dxa"/>
            <w:tcBorders>
              <w:top w:val="single" w:sz="4" w:space="0" w:color="auto"/>
              <w:left w:val="single" w:sz="4" w:space="0" w:color="auto"/>
              <w:bottom w:val="single" w:sz="4" w:space="0" w:color="auto"/>
              <w:right w:val="single" w:sz="4" w:space="0" w:color="auto"/>
            </w:tcBorders>
            <w:vAlign w:val="center"/>
          </w:tcPr>
          <w:p w14:paraId="099B0358"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1ADC0131" w14:textId="77777777" w:rsidR="008A6B5B" w:rsidRPr="00F35F17" w:rsidRDefault="008A6B5B" w:rsidP="00C76F21">
            <w:pPr>
              <w:ind w:hanging="2"/>
              <w:jc w:val="center"/>
              <w:rPr>
                <w:sz w:val="28"/>
                <w:szCs w:val="28"/>
              </w:rPr>
            </w:pPr>
          </w:p>
        </w:tc>
      </w:tr>
      <w:tr w:rsidR="008A6B5B" w:rsidRPr="00F35F17" w14:paraId="4EC7B1D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E41948B"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4EC6214" w14:textId="77777777" w:rsidR="008A6B5B" w:rsidRPr="00F35F17" w:rsidRDefault="008A6B5B" w:rsidP="00C76F21">
            <w:pPr>
              <w:ind w:hanging="2"/>
              <w:jc w:val="left"/>
              <w:rPr>
                <w:b/>
                <w:sz w:val="28"/>
                <w:szCs w:val="28"/>
              </w:rPr>
            </w:pPr>
            <w:r w:rsidRPr="00F35F17">
              <w:rPr>
                <w:sz w:val="28"/>
                <w:szCs w:val="28"/>
              </w:rPr>
              <w:t>Tần số</w:t>
            </w:r>
          </w:p>
        </w:tc>
        <w:tc>
          <w:tcPr>
            <w:tcW w:w="4395" w:type="dxa"/>
            <w:tcBorders>
              <w:top w:val="single" w:sz="4" w:space="0" w:color="auto"/>
              <w:left w:val="single" w:sz="4" w:space="0" w:color="auto"/>
              <w:bottom w:val="single" w:sz="4" w:space="0" w:color="auto"/>
              <w:right w:val="single" w:sz="4" w:space="0" w:color="auto"/>
            </w:tcBorders>
            <w:vAlign w:val="center"/>
          </w:tcPr>
          <w:p w14:paraId="1B7B5AFB" w14:textId="77777777" w:rsidR="008A6B5B" w:rsidRPr="00F35F17" w:rsidRDefault="008A6B5B" w:rsidP="00C76F21">
            <w:pPr>
              <w:ind w:hanging="2"/>
              <w:jc w:val="left"/>
              <w:rPr>
                <w:b/>
                <w:sz w:val="28"/>
                <w:szCs w:val="28"/>
              </w:rPr>
            </w:pPr>
            <w:r w:rsidRPr="00F35F17">
              <w:rPr>
                <w:sz w:val="28"/>
                <w:szCs w:val="28"/>
              </w:rPr>
              <w:t>50 Hz, ±1,5%</w:t>
            </w:r>
          </w:p>
        </w:tc>
        <w:tc>
          <w:tcPr>
            <w:tcW w:w="1275" w:type="dxa"/>
            <w:tcBorders>
              <w:top w:val="single" w:sz="4" w:space="0" w:color="auto"/>
              <w:left w:val="single" w:sz="4" w:space="0" w:color="auto"/>
              <w:bottom w:val="single" w:sz="4" w:space="0" w:color="auto"/>
              <w:right w:val="single" w:sz="4" w:space="0" w:color="auto"/>
            </w:tcBorders>
            <w:vAlign w:val="center"/>
          </w:tcPr>
          <w:p w14:paraId="665E0E1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150AB4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2F5C9A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DFE3FEC"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DE73120" w14:textId="77777777" w:rsidR="008A6B5B" w:rsidRPr="00F35F17" w:rsidRDefault="008A6B5B" w:rsidP="00C76F21">
            <w:pPr>
              <w:ind w:hanging="2"/>
              <w:jc w:val="left"/>
              <w:rPr>
                <w:sz w:val="28"/>
                <w:szCs w:val="28"/>
              </w:rPr>
            </w:pPr>
            <w:r w:rsidRPr="00F35F17">
              <w:rPr>
                <w:sz w:val="28"/>
                <w:szCs w:val="28"/>
              </w:rPr>
              <w:t>Dao động tần số (từ không tải đến 100% tải)</w:t>
            </w:r>
          </w:p>
        </w:tc>
        <w:tc>
          <w:tcPr>
            <w:tcW w:w="4395" w:type="dxa"/>
            <w:tcBorders>
              <w:top w:val="single" w:sz="4" w:space="0" w:color="auto"/>
              <w:left w:val="single" w:sz="4" w:space="0" w:color="auto"/>
              <w:bottom w:val="single" w:sz="4" w:space="0" w:color="auto"/>
              <w:right w:val="single" w:sz="4" w:space="0" w:color="auto"/>
            </w:tcBorders>
            <w:vAlign w:val="center"/>
          </w:tcPr>
          <w:p w14:paraId="29548426" w14:textId="77777777" w:rsidR="008A6B5B" w:rsidRPr="00F35F17" w:rsidRDefault="008A6B5B" w:rsidP="00C76F21">
            <w:pPr>
              <w:ind w:hanging="2"/>
              <w:jc w:val="left"/>
              <w:rPr>
                <w:sz w:val="28"/>
                <w:szCs w:val="28"/>
              </w:rPr>
            </w:pPr>
            <w:r w:rsidRPr="00F35F17">
              <w:rPr>
                <w:sz w:val="28"/>
                <w:szCs w:val="28"/>
              </w:rPr>
              <w:t>≤ ±1,5%</w:t>
            </w:r>
          </w:p>
        </w:tc>
        <w:tc>
          <w:tcPr>
            <w:tcW w:w="1275" w:type="dxa"/>
            <w:tcBorders>
              <w:top w:val="single" w:sz="4" w:space="0" w:color="auto"/>
              <w:left w:val="single" w:sz="4" w:space="0" w:color="auto"/>
              <w:bottom w:val="single" w:sz="4" w:space="0" w:color="auto"/>
              <w:right w:val="single" w:sz="4" w:space="0" w:color="auto"/>
            </w:tcBorders>
            <w:vAlign w:val="center"/>
          </w:tcPr>
          <w:p w14:paraId="2A5E727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459C56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D75DEE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A467E23"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D61D676" w14:textId="77777777" w:rsidR="008A6B5B" w:rsidRPr="00F35F17" w:rsidRDefault="008A6B5B" w:rsidP="00C76F21">
            <w:pPr>
              <w:ind w:hanging="2"/>
              <w:jc w:val="left"/>
              <w:rPr>
                <w:b/>
                <w:sz w:val="28"/>
                <w:szCs w:val="28"/>
              </w:rPr>
            </w:pPr>
            <w:r w:rsidRPr="00F35F17">
              <w:rPr>
                <w:sz w:val="28"/>
                <w:szCs w:val="28"/>
              </w:rPr>
              <w:t>Nhiên liệu sử dụng</w:t>
            </w:r>
          </w:p>
        </w:tc>
        <w:tc>
          <w:tcPr>
            <w:tcW w:w="4395" w:type="dxa"/>
            <w:tcBorders>
              <w:top w:val="single" w:sz="4" w:space="0" w:color="auto"/>
              <w:left w:val="single" w:sz="4" w:space="0" w:color="auto"/>
              <w:bottom w:val="single" w:sz="4" w:space="0" w:color="auto"/>
              <w:right w:val="single" w:sz="4" w:space="0" w:color="auto"/>
            </w:tcBorders>
            <w:vAlign w:val="center"/>
          </w:tcPr>
          <w:p w14:paraId="5D6D643A" w14:textId="77777777" w:rsidR="008A6B5B" w:rsidRPr="00F35F17" w:rsidRDefault="008A6B5B" w:rsidP="00C76F21">
            <w:pPr>
              <w:ind w:hanging="2"/>
              <w:jc w:val="left"/>
              <w:rPr>
                <w:b/>
                <w:sz w:val="28"/>
                <w:szCs w:val="28"/>
              </w:rPr>
            </w:pPr>
            <w:r w:rsidRPr="00F35F17">
              <w:rPr>
                <w:sz w:val="28"/>
                <w:szCs w:val="28"/>
              </w:rPr>
              <w:t>Dầu Diesel thông dụng trên thị trường</w:t>
            </w:r>
          </w:p>
        </w:tc>
        <w:tc>
          <w:tcPr>
            <w:tcW w:w="1275" w:type="dxa"/>
            <w:tcBorders>
              <w:top w:val="single" w:sz="4" w:space="0" w:color="auto"/>
              <w:left w:val="single" w:sz="4" w:space="0" w:color="auto"/>
              <w:bottom w:val="single" w:sz="4" w:space="0" w:color="auto"/>
              <w:right w:val="single" w:sz="4" w:space="0" w:color="auto"/>
            </w:tcBorders>
            <w:vAlign w:val="center"/>
          </w:tcPr>
          <w:p w14:paraId="48AAEC8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0418AC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5A1EC2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DF5A30E"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37D2715" w14:textId="77777777" w:rsidR="008A6B5B" w:rsidRPr="00F35F17" w:rsidRDefault="008A6B5B" w:rsidP="00C76F21">
            <w:pPr>
              <w:ind w:hanging="2"/>
              <w:jc w:val="left"/>
              <w:rPr>
                <w:b/>
                <w:sz w:val="28"/>
                <w:szCs w:val="28"/>
              </w:rPr>
            </w:pPr>
            <w:r w:rsidRPr="00F35F17">
              <w:rPr>
                <w:sz w:val="28"/>
                <w:szCs w:val="28"/>
              </w:rPr>
              <w:t>Tốc độ vòng quay</w:t>
            </w:r>
          </w:p>
        </w:tc>
        <w:tc>
          <w:tcPr>
            <w:tcW w:w="4395" w:type="dxa"/>
            <w:tcBorders>
              <w:top w:val="single" w:sz="4" w:space="0" w:color="auto"/>
              <w:left w:val="single" w:sz="4" w:space="0" w:color="auto"/>
              <w:bottom w:val="single" w:sz="4" w:space="0" w:color="auto"/>
              <w:right w:val="single" w:sz="4" w:space="0" w:color="auto"/>
            </w:tcBorders>
            <w:vAlign w:val="center"/>
          </w:tcPr>
          <w:p w14:paraId="4350FFAF" w14:textId="77777777" w:rsidR="008A6B5B" w:rsidRPr="00F35F17" w:rsidRDefault="008A6B5B" w:rsidP="00C76F21">
            <w:pPr>
              <w:ind w:hanging="2"/>
              <w:jc w:val="left"/>
              <w:rPr>
                <w:b/>
                <w:sz w:val="28"/>
                <w:szCs w:val="28"/>
              </w:rPr>
            </w:pPr>
            <w:r w:rsidRPr="00F35F17">
              <w:rPr>
                <w:sz w:val="28"/>
                <w:szCs w:val="28"/>
              </w:rPr>
              <w:t>1.500 vòng/phút ±1,5%</w:t>
            </w:r>
          </w:p>
        </w:tc>
        <w:tc>
          <w:tcPr>
            <w:tcW w:w="1275" w:type="dxa"/>
            <w:tcBorders>
              <w:top w:val="single" w:sz="4" w:space="0" w:color="auto"/>
              <w:left w:val="single" w:sz="4" w:space="0" w:color="auto"/>
              <w:bottom w:val="single" w:sz="4" w:space="0" w:color="auto"/>
              <w:right w:val="single" w:sz="4" w:space="0" w:color="auto"/>
            </w:tcBorders>
            <w:vAlign w:val="center"/>
          </w:tcPr>
          <w:p w14:paraId="156DB91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D634D8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7DE3DD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FEDE2F8"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4292A86" w14:textId="77777777" w:rsidR="008A6B5B" w:rsidRPr="00F35F17" w:rsidRDefault="008A6B5B" w:rsidP="00C76F21">
            <w:pPr>
              <w:ind w:hanging="2"/>
              <w:jc w:val="left"/>
              <w:rPr>
                <w:b/>
                <w:sz w:val="28"/>
                <w:szCs w:val="28"/>
              </w:rPr>
            </w:pPr>
            <w:r w:rsidRPr="00F35F17">
              <w:rPr>
                <w:sz w:val="28"/>
                <w:szCs w:val="28"/>
              </w:rPr>
              <w:t>Hệ thống khởi động</w:t>
            </w:r>
          </w:p>
        </w:tc>
        <w:tc>
          <w:tcPr>
            <w:tcW w:w="4395" w:type="dxa"/>
            <w:tcBorders>
              <w:top w:val="single" w:sz="4" w:space="0" w:color="auto"/>
              <w:left w:val="single" w:sz="4" w:space="0" w:color="auto"/>
              <w:bottom w:val="single" w:sz="4" w:space="0" w:color="auto"/>
              <w:right w:val="single" w:sz="4" w:space="0" w:color="auto"/>
            </w:tcBorders>
            <w:vAlign w:val="center"/>
          </w:tcPr>
          <w:p w14:paraId="5A5115C5" w14:textId="77777777" w:rsidR="008A6B5B" w:rsidRPr="00F35F17" w:rsidRDefault="008A6B5B" w:rsidP="00C76F21">
            <w:pPr>
              <w:ind w:hanging="2"/>
              <w:jc w:val="left"/>
              <w:rPr>
                <w:b/>
                <w:sz w:val="28"/>
                <w:szCs w:val="28"/>
              </w:rPr>
            </w:pPr>
            <w:r w:rsidRPr="00F35F17">
              <w:rPr>
                <w:sz w:val="28"/>
                <w:szCs w:val="28"/>
              </w:rPr>
              <w:t>Khởi động đề điện bằng ắc quy kín khí 12V, tự động sạc điện khi chạy máy</w:t>
            </w:r>
          </w:p>
        </w:tc>
        <w:tc>
          <w:tcPr>
            <w:tcW w:w="1275" w:type="dxa"/>
            <w:tcBorders>
              <w:top w:val="single" w:sz="4" w:space="0" w:color="auto"/>
              <w:left w:val="single" w:sz="4" w:space="0" w:color="auto"/>
              <w:bottom w:val="single" w:sz="4" w:space="0" w:color="auto"/>
              <w:right w:val="single" w:sz="4" w:space="0" w:color="auto"/>
            </w:tcBorders>
            <w:vAlign w:val="center"/>
          </w:tcPr>
          <w:p w14:paraId="73BCFE2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46F2B5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184EEE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3F6178D"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2F23E88" w14:textId="77777777" w:rsidR="008A6B5B" w:rsidRPr="00F35F17" w:rsidRDefault="008A6B5B" w:rsidP="00C76F21">
            <w:pPr>
              <w:ind w:hanging="2"/>
              <w:jc w:val="left"/>
              <w:rPr>
                <w:b/>
                <w:sz w:val="28"/>
                <w:szCs w:val="28"/>
              </w:rPr>
            </w:pPr>
            <w:r w:rsidRPr="00F35F17">
              <w:rPr>
                <w:sz w:val="28"/>
                <w:szCs w:val="28"/>
              </w:rPr>
              <w:t xml:space="preserve">Cơ cấu truyền </w:t>
            </w:r>
            <w:r w:rsidRPr="00F35F17">
              <w:rPr>
                <w:sz w:val="28"/>
                <w:szCs w:val="28"/>
              </w:rPr>
              <w:lastRenderedPageBreak/>
              <w:t>động</w:t>
            </w:r>
          </w:p>
        </w:tc>
        <w:tc>
          <w:tcPr>
            <w:tcW w:w="4395" w:type="dxa"/>
            <w:tcBorders>
              <w:top w:val="single" w:sz="4" w:space="0" w:color="auto"/>
              <w:left w:val="single" w:sz="4" w:space="0" w:color="auto"/>
              <w:bottom w:val="single" w:sz="4" w:space="0" w:color="auto"/>
              <w:right w:val="single" w:sz="4" w:space="0" w:color="auto"/>
            </w:tcBorders>
            <w:vAlign w:val="center"/>
          </w:tcPr>
          <w:p w14:paraId="0255DE19" w14:textId="77777777" w:rsidR="008A6B5B" w:rsidRPr="00F35F17" w:rsidRDefault="008A6B5B" w:rsidP="00C76F21">
            <w:pPr>
              <w:ind w:hanging="2"/>
              <w:jc w:val="left"/>
              <w:rPr>
                <w:b/>
                <w:sz w:val="28"/>
                <w:szCs w:val="28"/>
              </w:rPr>
            </w:pPr>
            <w:r w:rsidRPr="00F35F17">
              <w:rPr>
                <w:sz w:val="28"/>
                <w:szCs w:val="28"/>
              </w:rPr>
              <w:lastRenderedPageBreak/>
              <w:t>Trực tiếp bằng khớp nối đồng trục</w:t>
            </w:r>
          </w:p>
        </w:tc>
        <w:tc>
          <w:tcPr>
            <w:tcW w:w="1275" w:type="dxa"/>
            <w:tcBorders>
              <w:top w:val="single" w:sz="4" w:space="0" w:color="auto"/>
              <w:left w:val="single" w:sz="4" w:space="0" w:color="auto"/>
              <w:bottom w:val="single" w:sz="4" w:space="0" w:color="auto"/>
              <w:right w:val="single" w:sz="4" w:space="0" w:color="auto"/>
            </w:tcBorders>
            <w:vAlign w:val="center"/>
          </w:tcPr>
          <w:p w14:paraId="33360DC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BBB0A3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66774C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3CDC97E"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8B7BBBD" w14:textId="77777777" w:rsidR="008A6B5B" w:rsidRPr="00F35F17" w:rsidRDefault="008A6B5B" w:rsidP="00C76F21">
            <w:pPr>
              <w:ind w:hanging="2"/>
              <w:jc w:val="left"/>
              <w:rPr>
                <w:b/>
                <w:sz w:val="28"/>
                <w:szCs w:val="28"/>
              </w:rPr>
            </w:pPr>
            <w:r w:rsidRPr="00F35F17">
              <w:rPr>
                <w:sz w:val="28"/>
                <w:szCs w:val="28"/>
              </w:rPr>
              <w:t>Kết cấu</w:t>
            </w:r>
          </w:p>
        </w:tc>
        <w:tc>
          <w:tcPr>
            <w:tcW w:w="4395" w:type="dxa"/>
            <w:tcBorders>
              <w:top w:val="single" w:sz="4" w:space="0" w:color="auto"/>
              <w:left w:val="single" w:sz="4" w:space="0" w:color="auto"/>
              <w:bottom w:val="single" w:sz="4" w:space="0" w:color="auto"/>
              <w:right w:val="single" w:sz="4" w:space="0" w:color="auto"/>
            </w:tcBorders>
            <w:vAlign w:val="center"/>
          </w:tcPr>
          <w:p w14:paraId="3BAA411D" w14:textId="77777777" w:rsidR="008A6B5B" w:rsidRPr="00F35F17" w:rsidRDefault="008A6B5B" w:rsidP="00C76F21">
            <w:pPr>
              <w:ind w:hanging="2"/>
              <w:jc w:val="left"/>
              <w:rPr>
                <w:b/>
                <w:sz w:val="28"/>
                <w:szCs w:val="28"/>
              </w:rPr>
            </w:pPr>
            <w:r w:rsidRPr="00F35F17">
              <w:rPr>
                <w:sz w:val="28"/>
                <w:szCs w:val="28"/>
              </w:rPr>
              <w:t>Phần động cơ và đầu phát điện được nối ghép với nhau bằng cơ cấu khớp nối đồng trục, đảm bảo khả năng chịu chấn động cao</w:t>
            </w:r>
          </w:p>
        </w:tc>
        <w:tc>
          <w:tcPr>
            <w:tcW w:w="1275" w:type="dxa"/>
            <w:tcBorders>
              <w:top w:val="single" w:sz="4" w:space="0" w:color="auto"/>
              <w:left w:val="single" w:sz="4" w:space="0" w:color="auto"/>
              <w:bottom w:val="single" w:sz="4" w:space="0" w:color="auto"/>
              <w:right w:val="single" w:sz="4" w:space="0" w:color="auto"/>
            </w:tcBorders>
            <w:vAlign w:val="center"/>
          </w:tcPr>
          <w:p w14:paraId="0D90CE5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748295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8EF9D9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9F7E5A2"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631750F" w14:textId="77777777" w:rsidR="008A6B5B" w:rsidRPr="00F35F17" w:rsidRDefault="008A6B5B" w:rsidP="00C76F21">
            <w:pPr>
              <w:ind w:hanging="2"/>
              <w:jc w:val="left"/>
              <w:rPr>
                <w:b/>
                <w:sz w:val="28"/>
                <w:szCs w:val="28"/>
              </w:rPr>
            </w:pPr>
            <w:r w:rsidRPr="00F35F17">
              <w:rPr>
                <w:sz w:val="28"/>
                <w:szCs w:val="28"/>
              </w:rPr>
              <w:t>Bộ nạp bình ắc quy từ điện lưới</w:t>
            </w:r>
          </w:p>
        </w:tc>
        <w:tc>
          <w:tcPr>
            <w:tcW w:w="4395" w:type="dxa"/>
            <w:tcBorders>
              <w:top w:val="single" w:sz="4" w:space="0" w:color="auto"/>
              <w:left w:val="single" w:sz="4" w:space="0" w:color="auto"/>
              <w:bottom w:val="single" w:sz="4" w:space="0" w:color="auto"/>
              <w:right w:val="single" w:sz="4" w:space="0" w:color="auto"/>
            </w:tcBorders>
            <w:vAlign w:val="center"/>
          </w:tcPr>
          <w:p w14:paraId="22648802" w14:textId="77777777" w:rsidR="008A6B5B" w:rsidRPr="00F35F17" w:rsidRDefault="008A6B5B" w:rsidP="00C76F21">
            <w:pPr>
              <w:ind w:hanging="2"/>
              <w:jc w:val="left"/>
              <w:rPr>
                <w:b/>
                <w:sz w:val="28"/>
                <w:szCs w:val="28"/>
              </w:rPr>
            </w:pPr>
            <w:r w:rsidRPr="00F35F17">
              <w:rPr>
                <w:sz w:val="28"/>
                <w:szCs w:val="28"/>
              </w:rPr>
              <w:t>Kèm theo máy</w:t>
            </w:r>
          </w:p>
        </w:tc>
        <w:tc>
          <w:tcPr>
            <w:tcW w:w="1275" w:type="dxa"/>
            <w:tcBorders>
              <w:top w:val="single" w:sz="4" w:space="0" w:color="auto"/>
              <w:left w:val="single" w:sz="4" w:space="0" w:color="auto"/>
              <w:bottom w:val="single" w:sz="4" w:space="0" w:color="auto"/>
              <w:right w:val="single" w:sz="4" w:space="0" w:color="auto"/>
            </w:tcBorders>
            <w:vAlign w:val="center"/>
          </w:tcPr>
          <w:p w14:paraId="05C27A1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0D365A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B59FBB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B7CC514"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CA15E57" w14:textId="77777777" w:rsidR="008A6B5B" w:rsidRPr="00F35F17" w:rsidRDefault="008A6B5B" w:rsidP="00C76F21">
            <w:pPr>
              <w:ind w:hanging="2"/>
              <w:jc w:val="left"/>
              <w:rPr>
                <w:b/>
                <w:sz w:val="28"/>
                <w:szCs w:val="28"/>
              </w:rPr>
            </w:pPr>
            <w:r w:rsidRPr="00F35F17">
              <w:rPr>
                <w:sz w:val="28"/>
                <w:szCs w:val="28"/>
              </w:rPr>
              <w:t>Aptomat tại ngõ ra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15AD13CA" w14:textId="77777777" w:rsidR="008A6B5B" w:rsidRPr="00F35F17" w:rsidRDefault="008A6B5B" w:rsidP="00C76F21">
            <w:pPr>
              <w:ind w:hanging="2"/>
              <w:jc w:val="left"/>
              <w:rPr>
                <w:b/>
                <w:sz w:val="28"/>
                <w:szCs w:val="28"/>
              </w:rPr>
            </w:pPr>
            <w:r w:rsidRPr="00F35F17">
              <w:rPr>
                <w:sz w:val="28"/>
                <w:szCs w:val="28"/>
              </w:rPr>
              <w:t xml:space="preserve">- Là loại CB có chất lượng tương đương với sản phẩm của các hãng sản xuất: Mitsubishi, Schneider, Clipsal, </w:t>
            </w:r>
            <w:r w:rsidRPr="00F35F17">
              <w:rPr>
                <w:sz w:val="28"/>
                <w:szCs w:val="28"/>
                <w:lang w:val="vi-VN"/>
              </w:rPr>
              <w:t>Chint,</w:t>
            </w:r>
            <w:r w:rsidRPr="00F35F17">
              <w:rPr>
                <w:sz w:val="28"/>
                <w:szCs w:val="28"/>
              </w:rPr>
              <w:t xml:space="preserve"> </w:t>
            </w:r>
            <w:r w:rsidRPr="00F35F17">
              <w:rPr>
                <w:sz w:val="28"/>
                <w:szCs w:val="28"/>
                <w:lang w:val="vi-VN"/>
              </w:rPr>
              <w:t>Delixi</w:t>
            </w:r>
            <w:r w:rsidRPr="00F35F17">
              <w:rPr>
                <w:sz w:val="28"/>
                <w:szCs w:val="28"/>
              </w:rPr>
              <w:t>,</w:t>
            </w:r>
            <w:r w:rsidRPr="00F35F17">
              <w:rPr>
                <w:sz w:val="28"/>
                <w:szCs w:val="28"/>
                <w:lang w:val="vi-VN"/>
              </w:rPr>
              <w:t xml:space="preserve"> </w:t>
            </w:r>
            <w:r w:rsidRPr="00F35F17">
              <w:rPr>
                <w:sz w:val="28"/>
                <w:szCs w:val="28"/>
              </w:rPr>
              <w:t>LS</w:t>
            </w:r>
          </w:p>
          <w:p w14:paraId="2BDCDA3E" w14:textId="77777777" w:rsidR="008A6B5B" w:rsidRPr="00F35F17" w:rsidRDefault="008A6B5B" w:rsidP="00C76F21">
            <w:pPr>
              <w:ind w:hanging="2"/>
              <w:jc w:val="left"/>
              <w:rPr>
                <w:b/>
                <w:sz w:val="28"/>
                <w:szCs w:val="28"/>
              </w:rPr>
            </w:pPr>
            <w:r w:rsidRPr="00F35F17">
              <w:rPr>
                <w:sz w:val="28"/>
                <w:szCs w:val="28"/>
              </w:rPr>
              <w:t>- CB tại ngõ ra của máy, được lắp tại máy phát điện, dòng điện định mức của CB phù hợp với dòng điện của máy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52AD364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A08B6C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8810F1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6197CA1"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ACF29B1" w14:textId="77777777" w:rsidR="008A6B5B" w:rsidRPr="00F35F17" w:rsidRDefault="008A6B5B" w:rsidP="00C76F21">
            <w:pPr>
              <w:ind w:hanging="2"/>
              <w:jc w:val="left"/>
              <w:rPr>
                <w:sz w:val="28"/>
                <w:szCs w:val="28"/>
              </w:rPr>
            </w:pPr>
            <w:r w:rsidRPr="00F35F17">
              <w:rPr>
                <w:sz w:val="28"/>
                <w:szCs w:val="28"/>
              </w:rPr>
              <w:t xml:space="preserve">Khả năng khởi động </w:t>
            </w:r>
          </w:p>
        </w:tc>
        <w:tc>
          <w:tcPr>
            <w:tcW w:w="4395" w:type="dxa"/>
            <w:tcBorders>
              <w:top w:val="single" w:sz="4" w:space="0" w:color="auto"/>
              <w:left w:val="single" w:sz="4" w:space="0" w:color="auto"/>
              <w:bottom w:val="single" w:sz="4" w:space="0" w:color="auto"/>
              <w:right w:val="single" w:sz="4" w:space="0" w:color="auto"/>
            </w:tcBorders>
            <w:vAlign w:val="center"/>
          </w:tcPr>
          <w:p w14:paraId="787F5924" w14:textId="77777777" w:rsidR="008A6B5B" w:rsidRPr="00F35F17" w:rsidRDefault="008A6B5B" w:rsidP="00C76F21">
            <w:pPr>
              <w:ind w:hanging="2"/>
              <w:jc w:val="left"/>
              <w:rPr>
                <w:sz w:val="28"/>
                <w:szCs w:val="28"/>
              </w:rPr>
            </w:pPr>
            <w:r w:rsidRPr="00F35F17">
              <w:rPr>
                <w:sz w:val="28"/>
                <w:szCs w:val="28"/>
              </w:rPr>
              <w:t>Có khả năng khởi động từ mức 0% tải lên 100% trong vòng 30s.</w:t>
            </w:r>
          </w:p>
        </w:tc>
        <w:tc>
          <w:tcPr>
            <w:tcW w:w="1275" w:type="dxa"/>
            <w:tcBorders>
              <w:top w:val="single" w:sz="4" w:space="0" w:color="auto"/>
              <w:left w:val="single" w:sz="4" w:space="0" w:color="auto"/>
              <w:bottom w:val="single" w:sz="4" w:space="0" w:color="auto"/>
              <w:right w:val="single" w:sz="4" w:space="0" w:color="auto"/>
            </w:tcBorders>
            <w:vAlign w:val="center"/>
          </w:tcPr>
          <w:p w14:paraId="488BC55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51F9AC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EE432B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A2CE6E8"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7A32E4C" w14:textId="77777777" w:rsidR="008A6B5B" w:rsidRPr="00F35F17" w:rsidRDefault="008A6B5B" w:rsidP="00C76F21">
            <w:pPr>
              <w:ind w:hanging="2"/>
              <w:jc w:val="left"/>
              <w:rPr>
                <w:b/>
                <w:sz w:val="28"/>
                <w:szCs w:val="28"/>
              </w:rPr>
            </w:pPr>
            <w:r w:rsidRPr="00F35F17">
              <w:rPr>
                <w:sz w:val="28"/>
                <w:szCs w:val="28"/>
              </w:rPr>
              <w:t>Máy chạy liên tục 24/24 ở 75% công suất liên tục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6A33CF2E" w14:textId="77777777" w:rsidR="008A6B5B" w:rsidRPr="00F35F17" w:rsidRDefault="008A6B5B" w:rsidP="00C76F21">
            <w:pPr>
              <w:ind w:hanging="2"/>
              <w:jc w:val="left"/>
              <w:rPr>
                <w:b/>
                <w:sz w:val="28"/>
                <w:szCs w:val="28"/>
              </w:rPr>
            </w:pPr>
            <w:r w:rsidRPr="00F35F17">
              <w:rPr>
                <w:sz w:val="28"/>
                <w:szCs w:val="28"/>
              </w:rPr>
              <w:t>Chỉ nghỉ 1 lần khoảng ≤ 30 phút cho mỗi 12 giờ chạy</w:t>
            </w:r>
          </w:p>
        </w:tc>
        <w:tc>
          <w:tcPr>
            <w:tcW w:w="1275" w:type="dxa"/>
            <w:tcBorders>
              <w:top w:val="single" w:sz="4" w:space="0" w:color="auto"/>
              <w:left w:val="single" w:sz="4" w:space="0" w:color="auto"/>
              <w:bottom w:val="single" w:sz="4" w:space="0" w:color="auto"/>
              <w:right w:val="single" w:sz="4" w:space="0" w:color="auto"/>
            </w:tcBorders>
            <w:vAlign w:val="center"/>
          </w:tcPr>
          <w:p w14:paraId="60A0130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807661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DAAE5B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37A25FE"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0104BC1" w14:textId="77777777" w:rsidR="008A6B5B" w:rsidRPr="00F35F17" w:rsidRDefault="008A6B5B" w:rsidP="00C76F21">
            <w:pPr>
              <w:ind w:hanging="2"/>
              <w:jc w:val="left"/>
              <w:rPr>
                <w:b/>
                <w:sz w:val="28"/>
                <w:szCs w:val="28"/>
              </w:rPr>
            </w:pPr>
            <w:r w:rsidRPr="00F35F17">
              <w:rPr>
                <w:sz w:val="28"/>
                <w:szCs w:val="28"/>
              </w:rPr>
              <w:t>Thời gian máy phát điện chạy liên tục ở chế độ 100% công suất liên tục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2C36F3B8" w14:textId="77777777" w:rsidR="008A6B5B" w:rsidRPr="00F35F17" w:rsidRDefault="008A6B5B" w:rsidP="00C76F21">
            <w:pPr>
              <w:ind w:hanging="2"/>
              <w:jc w:val="left"/>
              <w:rPr>
                <w:b/>
                <w:sz w:val="28"/>
                <w:szCs w:val="28"/>
              </w:rPr>
            </w:pPr>
            <w:r w:rsidRPr="00F35F17">
              <w:rPr>
                <w:sz w:val="28"/>
                <w:szCs w:val="28"/>
              </w:rPr>
              <w:t>≥ 12 giờ</w:t>
            </w:r>
          </w:p>
        </w:tc>
        <w:tc>
          <w:tcPr>
            <w:tcW w:w="1275" w:type="dxa"/>
            <w:tcBorders>
              <w:top w:val="single" w:sz="4" w:space="0" w:color="auto"/>
              <w:left w:val="single" w:sz="4" w:space="0" w:color="auto"/>
              <w:bottom w:val="single" w:sz="4" w:space="0" w:color="auto"/>
              <w:right w:val="single" w:sz="4" w:space="0" w:color="auto"/>
            </w:tcBorders>
            <w:vAlign w:val="center"/>
          </w:tcPr>
          <w:p w14:paraId="5330B40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E78719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835545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03C0708"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9E69E69" w14:textId="77777777" w:rsidR="008A6B5B" w:rsidRPr="00F35F17" w:rsidRDefault="008A6B5B" w:rsidP="00C76F21">
            <w:pPr>
              <w:ind w:hanging="2"/>
              <w:jc w:val="left"/>
              <w:rPr>
                <w:b/>
                <w:sz w:val="28"/>
                <w:szCs w:val="28"/>
              </w:rPr>
            </w:pPr>
            <w:r w:rsidRPr="00F35F17">
              <w:rPr>
                <w:sz w:val="28"/>
                <w:szCs w:val="28"/>
              </w:rPr>
              <w:t>Khả năng hoạt động quá tải 110%</w:t>
            </w:r>
          </w:p>
        </w:tc>
        <w:tc>
          <w:tcPr>
            <w:tcW w:w="4395" w:type="dxa"/>
            <w:tcBorders>
              <w:top w:val="single" w:sz="4" w:space="0" w:color="auto"/>
              <w:left w:val="single" w:sz="4" w:space="0" w:color="auto"/>
              <w:bottom w:val="single" w:sz="4" w:space="0" w:color="auto"/>
              <w:right w:val="single" w:sz="4" w:space="0" w:color="auto"/>
            </w:tcBorders>
            <w:vAlign w:val="center"/>
          </w:tcPr>
          <w:p w14:paraId="1F58208D" w14:textId="77777777" w:rsidR="008A6B5B" w:rsidRPr="00F35F17" w:rsidRDefault="008A6B5B" w:rsidP="00C76F21">
            <w:pPr>
              <w:ind w:hanging="2"/>
              <w:jc w:val="left"/>
              <w:rPr>
                <w:b/>
                <w:sz w:val="28"/>
                <w:szCs w:val="28"/>
              </w:rPr>
            </w:pPr>
            <w:r w:rsidRPr="00F35F17">
              <w:rPr>
                <w:sz w:val="28"/>
                <w:szCs w:val="28"/>
              </w:rPr>
              <w:t>Có thể hoạt động quá tải 110% trong thời gian ≥ 01 giờ/12 giờ chạy máy liên tục</w:t>
            </w:r>
          </w:p>
        </w:tc>
        <w:tc>
          <w:tcPr>
            <w:tcW w:w="1275" w:type="dxa"/>
            <w:tcBorders>
              <w:top w:val="single" w:sz="4" w:space="0" w:color="auto"/>
              <w:left w:val="single" w:sz="4" w:space="0" w:color="auto"/>
              <w:bottom w:val="single" w:sz="4" w:space="0" w:color="auto"/>
              <w:right w:val="single" w:sz="4" w:space="0" w:color="auto"/>
            </w:tcBorders>
            <w:vAlign w:val="center"/>
          </w:tcPr>
          <w:p w14:paraId="12E5853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A332C4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B4750A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0F247B4"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9B5AF03" w14:textId="77777777" w:rsidR="008A6B5B" w:rsidRPr="00F35F17" w:rsidRDefault="008A6B5B" w:rsidP="00C76F21">
            <w:pPr>
              <w:ind w:hanging="2"/>
              <w:jc w:val="left"/>
              <w:rPr>
                <w:sz w:val="28"/>
                <w:szCs w:val="28"/>
              </w:rPr>
            </w:pPr>
            <w:r w:rsidRPr="00F35F17">
              <w:rPr>
                <w:sz w:val="28"/>
                <w:szCs w:val="28"/>
                <w:lang w:val="vi-VN"/>
              </w:rPr>
              <w:t>Mức tiêu thụ nhiên liệu</w:t>
            </w:r>
          </w:p>
        </w:tc>
        <w:tc>
          <w:tcPr>
            <w:tcW w:w="4395" w:type="dxa"/>
            <w:tcBorders>
              <w:top w:val="single" w:sz="4" w:space="0" w:color="auto"/>
              <w:left w:val="single" w:sz="4" w:space="0" w:color="auto"/>
              <w:bottom w:val="single" w:sz="4" w:space="0" w:color="auto"/>
              <w:right w:val="single" w:sz="4" w:space="0" w:color="auto"/>
            </w:tcBorders>
            <w:vAlign w:val="center"/>
          </w:tcPr>
          <w:p w14:paraId="5A07F223" w14:textId="77777777" w:rsidR="008A6B5B" w:rsidRPr="00F35F17" w:rsidRDefault="008A6B5B" w:rsidP="00C76F21">
            <w:pPr>
              <w:ind w:hanging="2"/>
              <w:rPr>
                <w:sz w:val="28"/>
                <w:szCs w:val="28"/>
                <w:lang w:val="vi-VN"/>
              </w:rPr>
            </w:pPr>
            <w:r w:rsidRPr="00F35F17">
              <w:rPr>
                <w:sz w:val="28"/>
                <w:szCs w:val="28"/>
                <w:lang w:val="vi-VN"/>
              </w:rPr>
              <w:t>≤ 3,7 lít/giờ tại (75 %) tải định mức</w:t>
            </w:r>
          </w:p>
          <w:p w14:paraId="7DE0FFB4" w14:textId="77777777" w:rsidR="008A6B5B" w:rsidRPr="00F35F17" w:rsidRDefault="008A6B5B" w:rsidP="00C76F21">
            <w:pPr>
              <w:ind w:hanging="2"/>
              <w:jc w:val="left"/>
              <w:rPr>
                <w:sz w:val="28"/>
                <w:szCs w:val="28"/>
                <w:lang w:val="vi-VN"/>
              </w:rPr>
            </w:pPr>
            <w:r w:rsidRPr="00F35F17">
              <w:rPr>
                <w:sz w:val="28"/>
                <w:szCs w:val="28"/>
                <w:lang w:val="vi-VN"/>
              </w:rPr>
              <w:t>≤ 4,9 lít/giờ tại (100 %) tải định mức</w:t>
            </w:r>
          </w:p>
        </w:tc>
        <w:tc>
          <w:tcPr>
            <w:tcW w:w="1275" w:type="dxa"/>
            <w:tcBorders>
              <w:top w:val="single" w:sz="4" w:space="0" w:color="auto"/>
              <w:left w:val="single" w:sz="4" w:space="0" w:color="auto"/>
              <w:bottom w:val="single" w:sz="4" w:space="0" w:color="auto"/>
              <w:right w:val="single" w:sz="4" w:space="0" w:color="auto"/>
            </w:tcBorders>
            <w:vAlign w:val="center"/>
          </w:tcPr>
          <w:p w14:paraId="3BBE982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9E0AC8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08049C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9EE8E9B"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FE1AC06" w14:textId="77777777" w:rsidR="008A6B5B" w:rsidRPr="00F35F17" w:rsidRDefault="008A6B5B" w:rsidP="00C76F21">
            <w:pPr>
              <w:ind w:hanging="2"/>
              <w:jc w:val="left"/>
              <w:rPr>
                <w:b/>
                <w:sz w:val="28"/>
                <w:szCs w:val="28"/>
              </w:rPr>
            </w:pPr>
            <w:r w:rsidRPr="00F35F17">
              <w:rPr>
                <w:sz w:val="28"/>
                <w:szCs w:val="28"/>
              </w:rPr>
              <w:t>Độ ồn của máy khi đã đóng vỏ cách âm</w:t>
            </w:r>
          </w:p>
        </w:tc>
        <w:tc>
          <w:tcPr>
            <w:tcW w:w="4395" w:type="dxa"/>
            <w:tcBorders>
              <w:top w:val="single" w:sz="4" w:space="0" w:color="auto"/>
              <w:left w:val="single" w:sz="4" w:space="0" w:color="auto"/>
              <w:bottom w:val="single" w:sz="4" w:space="0" w:color="auto"/>
              <w:right w:val="single" w:sz="4" w:space="0" w:color="auto"/>
            </w:tcBorders>
            <w:vAlign w:val="center"/>
          </w:tcPr>
          <w:p w14:paraId="7F91223D" w14:textId="77777777" w:rsidR="008A6B5B" w:rsidRPr="00F35F17" w:rsidRDefault="008A6B5B" w:rsidP="00C76F21">
            <w:pPr>
              <w:ind w:hanging="2"/>
              <w:rPr>
                <w:b/>
                <w:sz w:val="28"/>
                <w:szCs w:val="28"/>
              </w:rPr>
            </w:pPr>
            <w:r w:rsidRPr="00F35F17">
              <w:rPr>
                <w:sz w:val="28"/>
                <w:szCs w:val="28"/>
              </w:rPr>
              <w:t xml:space="preserve">≤ </w:t>
            </w:r>
            <w:r w:rsidRPr="00F35F17">
              <w:rPr>
                <w:sz w:val="28"/>
                <w:szCs w:val="28"/>
                <w:lang w:val="vi-VN"/>
              </w:rPr>
              <w:t>7</w:t>
            </w:r>
            <w:r w:rsidRPr="00F35F17">
              <w:rPr>
                <w:sz w:val="28"/>
                <w:szCs w:val="28"/>
              </w:rPr>
              <w:t>2 dB (Mức độ ồn lớn nhất khi chạy 75% tải, đo cách tâm máy 7m)</w:t>
            </w:r>
          </w:p>
        </w:tc>
        <w:tc>
          <w:tcPr>
            <w:tcW w:w="1275" w:type="dxa"/>
            <w:tcBorders>
              <w:top w:val="single" w:sz="4" w:space="0" w:color="auto"/>
              <w:left w:val="single" w:sz="4" w:space="0" w:color="auto"/>
              <w:bottom w:val="single" w:sz="4" w:space="0" w:color="auto"/>
              <w:right w:val="single" w:sz="4" w:space="0" w:color="auto"/>
            </w:tcBorders>
            <w:vAlign w:val="center"/>
          </w:tcPr>
          <w:p w14:paraId="7DDB89F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A49138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A7ED17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49A9E80"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ABF541D" w14:textId="77777777" w:rsidR="008A6B5B" w:rsidRPr="00F35F17" w:rsidRDefault="008A6B5B" w:rsidP="00C76F21">
            <w:pPr>
              <w:ind w:hanging="2"/>
              <w:jc w:val="left"/>
              <w:rPr>
                <w:b/>
                <w:sz w:val="28"/>
                <w:szCs w:val="28"/>
              </w:rPr>
            </w:pPr>
            <w:r w:rsidRPr="00F35F17">
              <w:rPr>
                <w:sz w:val="28"/>
                <w:szCs w:val="28"/>
              </w:rPr>
              <w:t>Hệ thống làm mát</w:t>
            </w:r>
          </w:p>
        </w:tc>
        <w:tc>
          <w:tcPr>
            <w:tcW w:w="4395" w:type="dxa"/>
            <w:tcBorders>
              <w:top w:val="single" w:sz="4" w:space="0" w:color="auto"/>
              <w:left w:val="single" w:sz="4" w:space="0" w:color="auto"/>
              <w:bottom w:val="single" w:sz="4" w:space="0" w:color="auto"/>
              <w:right w:val="single" w:sz="4" w:space="0" w:color="auto"/>
            </w:tcBorders>
            <w:vAlign w:val="center"/>
          </w:tcPr>
          <w:p w14:paraId="790ABE8A" w14:textId="77777777" w:rsidR="008A6B5B" w:rsidRPr="00F35F17" w:rsidRDefault="008A6B5B" w:rsidP="00C76F21">
            <w:pPr>
              <w:ind w:hanging="2"/>
              <w:jc w:val="left"/>
              <w:rPr>
                <w:b/>
                <w:sz w:val="28"/>
                <w:szCs w:val="28"/>
              </w:rPr>
            </w:pPr>
            <w:r w:rsidRPr="00F35F17">
              <w:rPr>
                <w:sz w:val="28"/>
                <w:szCs w:val="28"/>
              </w:rPr>
              <w:t>Làm mát bằng nước (có pha dung dịch chống đông) kết hợp quạt gió đầu trục</w:t>
            </w:r>
          </w:p>
        </w:tc>
        <w:tc>
          <w:tcPr>
            <w:tcW w:w="1275" w:type="dxa"/>
            <w:tcBorders>
              <w:top w:val="single" w:sz="4" w:space="0" w:color="auto"/>
              <w:left w:val="single" w:sz="4" w:space="0" w:color="auto"/>
              <w:bottom w:val="single" w:sz="4" w:space="0" w:color="auto"/>
              <w:right w:val="single" w:sz="4" w:space="0" w:color="auto"/>
            </w:tcBorders>
            <w:vAlign w:val="center"/>
          </w:tcPr>
          <w:p w14:paraId="2C3CA47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D7DB46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0AE883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E35F02E"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64C18E2" w14:textId="77777777" w:rsidR="008A6B5B" w:rsidRPr="00F35F17" w:rsidRDefault="008A6B5B" w:rsidP="00C76F21">
            <w:pPr>
              <w:ind w:hanging="2"/>
              <w:rPr>
                <w:sz w:val="28"/>
                <w:szCs w:val="28"/>
              </w:rPr>
            </w:pPr>
            <w:r w:rsidRPr="00F35F17">
              <w:rPr>
                <w:sz w:val="28"/>
                <w:szCs w:val="28"/>
              </w:rPr>
              <w:t>Thùng nhiên liệu</w:t>
            </w:r>
          </w:p>
        </w:tc>
        <w:tc>
          <w:tcPr>
            <w:tcW w:w="4395" w:type="dxa"/>
            <w:tcBorders>
              <w:top w:val="single" w:sz="4" w:space="0" w:color="auto"/>
              <w:left w:val="single" w:sz="4" w:space="0" w:color="auto"/>
              <w:bottom w:val="single" w:sz="4" w:space="0" w:color="auto"/>
              <w:right w:val="single" w:sz="4" w:space="0" w:color="auto"/>
            </w:tcBorders>
            <w:vAlign w:val="center"/>
          </w:tcPr>
          <w:p w14:paraId="60637FD3" w14:textId="77777777" w:rsidR="008A6B5B" w:rsidRPr="00F35F17" w:rsidRDefault="008A6B5B" w:rsidP="00C76F21">
            <w:pPr>
              <w:ind w:hanging="2"/>
              <w:rPr>
                <w:sz w:val="28"/>
                <w:szCs w:val="28"/>
              </w:rPr>
            </w:pPr>
            <w:r w:rsidRPr="00F35F17">
              <w:rPr>
                <w:sz w:val="28"/>
                <w:szCs w:val="28"/>
              </w:rPr>
              <w:t>Bằng thép, bố trí gắn liền bên trong vỏ cách âm (không gắn dưới đế máy); vị trí tiếp nhiên liệu trên nóc máy và không cao hơn nóc máy; nắp bình nhiên liệu có khóa để đảm bảo an toàn</w:t>
            </w:r>
          </w:p>
        </w:tc>
        <w:tc>
          <w:tcPr>
            <w:tcW w:w="1275" w:type="dxa"/>
            <w:tcBorders>
              <w:top w:val="single" w:sz="4" w:space="0" w:color="auto"/>
              <w:left w:val="single" w:sz="4" w:space="0" w:color="auto"/>
              <w:bottom w:val="single" w:sz="4" w:space="0" w:color="auto"/>
              <w:right w:val="single" w:sz="4" w:space="0" w:color="auto"/>
            </w:tcBorders>
            <w:vAlign w:val="center"/>
          </w:tcPr>
          <w:p w14:paraId="642BA6E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9ADEEC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90692D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2AB53F4"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1C0B285" w14:textId="77777777" w:rsidR="008A6B5B" w:rsidRPr="00F35F17" w:rsidRDefault="008A6B5B" w:rsidP="00C76F21">
            <w:pPr>
              <w:ind w:hanging="2"/>
              <w:jc w:val="left"/>
              <w:rPr>
                <w:b/>
                <w:sz w:val="28"/>
                <w:szCs w:val="28"/>
              </w:rPr>
            </w:pPr>
            <w:r w:rsidRPr="00F35F17">
              <w:rPr>
                <w:sz w:val="28"/>
                <w:szCs w:val="28"/>
              </w:rPr>
              <w:t>Dung tích thùng nhiên liệu</w:t>
            </w:r>
          </w:p>
        </w:tc>
        <w:tc>
          <w:tcPr>
            <w:tcW w:w="4395" w:type="dxa"/>
            <w:tcBorders>
              <w:top w:val="single" w:sz="4" w:space="0" w:color="auto"/>
              <w:left w:val="single" w:sz="4" w:space="0" w:color="auto"/>
              <w:bottom w:val="single" w:sz="4" w:space="0" w:color="auto"/>
              <w:right w:val="single" w:sz="4" w:space="0" w:color="auto"/>
            </w:tcBorders>
            <w:vAlign w:val="center"/>
          </w:tcPr>
          <w:p w14:paraId="388D9453" w14:textId="77777777" w:rsidR="008A6B5B" w:rsidRPr="00F35F17" w:rsidRDefault="008A6B5B" w:rsidP="00C76F21">
            <w:pPr>
              <w:ind w:hanging="2"/>
              <w:jc w:val="left"/>
              <w:rPr>
                <w:b/>
                <w:sz w:val="28"/>
                <w:szCs w:val="28"/>
                <w:lang w:val="vi-VN"/>
              </w:rPr>
            </w:pPr>
            <w:r w:rsidRPr="00F35F17">
              <w:rPr>
                <w:sz w:val="28"/>
                <w:szCs w:val="28"/>
              </w:rPr>
              <w:t xml:space="preserve">≥ </w:t>
            </w:r>
            <w:r w:rsidRPr="00F35F17">
              <w:rPr>
                <w:sz w:val="28"/>
                <w:szCs w:val="28"/>
                <w:lang w:val="vi-VN"/>
              </w:rPr>
              <w:t>65</w:t>
            </w:r>
            <w:r w:rsidRPr="00F35F17">
              <w:rPr>
                <w:sz w:val="28"/>
                <w:szCs w:val="28"/>
              </w:rPr>
              <w:t xml:space="preserve"> lít</w:t>
            </w:r>
          </w:p>
        </w:tc>
        <w:tc>
          <w:tcPr>
            <w:tcW w:w="1275" w:type="dxa"/>
            <w:tcBorders>
              <w:top w:val="single" w:sz="4" w:space="0" w:color="auto"/>
              <w:left w:val="single" w:sz="4" w:space="0" w:color="auto"/>
              <w:bottom w:val="single" w:sz="4" w:space="0" w:color="auto"/>
              <w:right w:val="single" w:sz="4" w:space="0" w:color="auto"/>
            </w:tcBorders>
            <w:vAlign w:val="center"/>
          </w:tcPr>
          <w:p w14:paraId="2A7FFF3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B6F546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AE9F02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C3C399E"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D7B315F" w14:textId="77777777" w:rsidR="008A6B5B" w:rsidRPr="00F35F17" w:rsidRDefault="008A6B5B" w:rsidP="00C76F21">
            <w:pPr>
              <w:ind w:hanging="2"/>
              <w:jc w:val="left"/>
              <w:rPr>
                <w:sz w:val="28"/>
                <w:szCs w:val="28"/>
              </w:rPr>
            </w:pPr>
            <w:r w:rsidRPr="00F35F17">
              <w:rPr>
                <w:bCs/>
                <w:sz w:val="28"/>
                <w:szCs w:val="28"/>
                <w:lang w:val="vi-VN"/>
              </w:rPr>
              <w:t>Vỏ chống ồn nhập khẩu đồng bộ theo máy hoặc được sản xuất trong nước theo tiêu chuẩn</w:t>
            </w:r>
          </w:p>
        </w:tc>
        <w:tc>
          <w:tcPr>
            <w:tcW w:w="4395" w:type="dxa"/>
            <w:tcBorders>
              <w:top w:val="single" w:sz="4" w:space="0" w:color="auto"/>
              <w:left w:val="single" w:sz="4" w:space="0" w:color="auto"/>
              <w:bottom w:val="single" w:sz="4" w:space="0" w:color="auto"/>
              <w:right w:val="single" w:sz="4" w:space="0" w:color="auto"/>
            </w:tcBorders>
            <w:vAlign w:val="center"/>
          </w:tcPr>
          <w:p w14:paraId="0A21F496" w14:textId="77777777" w:rsidR="008A6B5B" w:rsidRPr="00F35F17" w:rsidRDefault="008A6B5B" w:rsidP="00C76F21">
            <w:pPr>
              <w:ind w:hanging="2"/>
              <w:rPr>
                <w:sz w:val="28"/>
                <w:szCs w:val="28"/>
                <w:lang w:val="vi-VN"/>
              </w:rPr>
            </w:pPr>
            <w:r w:rsidRPr="00F35F17">
              <w:rPr>
                <w:sz w:val="28"/>
                <w:szCs w:val="28"/>
                <w:lang w:val="vi-VN"/>
              </w:rPr>
              <w:t>- Vỏ máy được thiết kế giảm ồn, được sơn tĩnh điện, chống được tác động của khí hậu nhiệt đới và nhiệt độ cao, máy có thể đặt ngoài trời, có khóa đảm bảo an toàn cho vỏ máy.</w:t>
            </w:r>
          </w:p>
          <w:p w14:paraId="53B0E79F" w14:textId="77777777" w:rsidR="008A6B5B" w:rsidRPr="00F35F17" w:rsidRDefault="008A6B5B" w:rsidP="00C76F21">
            <w:pPr>
              <w:ind w:hanging="2"/>
              <w:rPr>
                <w:sz w:val="28"/>
                <w:szCs w:val="28"/>
                <w:lang w:val="vi-VN"/>
              </w:rPr>
            </w:pPr>
            <w:r w:rsidRPr="00F35F17">
              <w:rPr>
                <w:sz w:val="28"/>
                <w:szCs w:val="28"/>
                <w:lang w:val="vi-VN"/>
              </w:rPr>
              <w:t xml:space="preserve">- Ống pô giảm thanh nằm bên trong vỏ máy </w:t>
            </w:r>
          </w:p>
          <w:p w14:paraId="44B2A364" w14:textId="77777777" w:rsidR="008A6B5B" w:rsidRPr="00F35F17" w:rsidRDefault="008A6B5B" w:rsidP="00C76F21">
            <w:pPr>
              <w:ind w:hanging="2"/>
              <w:rPr>
                <w:sz w:val="28"/>
                <w:szCs w:val="28"/>
                <w:lang w:val="vi-VN"/>
              </w:rPr>
            </w:pPr>
            <w:r w:rsidRPr="00F35F17">
              <w:rPr>
                <w:sz w:val="28"/>
                <w:szCs w:val="28"/>
                <w:lang w:val="vi-VN"/>
              </w:rPr>
              <w:t>- Thoát nhiệt nóng và ống khói theo chiều dọc của máy</w:t>
            </w:r>
          </w:p>
          <w:p w14:paraId="14330AFF" w14:textId="77777777" w:rsidR="008A6B5B" w:rsidRPr="00F35F17" w:rsidRDefault="008A6B5B" w:rsidP="00C76F21">
            <w:pPr>
              <w:ind w:hanging="2"/>
              <w:rPr>
                <w:sz w:val="28"/>
                <w:szCs w:val="28"/>
                <w:lang w:val="vi-VN"/>
              </w:rPr>
            </w:pPr>
            <w:r w:rsidRPr="00F35F17">
              <w:rPr>
                <w:sz w:val="28"/>
                <w:szCs w:val="28"/>
                <w:lang w:val="vi-VN"/>
              </w:rPr>
              <w:t>- Vật liệu chống ồn: Sử dụng mút giảm âm cách nhiệt, cách âm</w:t>
            </w:r>
          </w:p>
          <w:p w14:paraId="0539A00C" w14:textId="77777777" w:rsidR="008A6B5B" w:rsidRPr="00F35F17" w:rsidRDefault="008A6B5B" w:rsidP="00C76F21">
            <w:pPr>
              <w:ind w:hanging="2"/>
              <w:rPr>
                <w:sz w:val="28"/>
                <w:szCs w:val="28"/>
                <w:lang w:val="vi-VN"/>
              </w:rPr>
            </w:pPr>
            <w:r w:rsidRPr="00F35F17">
              <w:rPr>
                <w:sz w:val="28"/>
                <w:szCs w:val="28"/>
                <w:lang w:val="vi-VN"/>
              </w:rPr>
              <w:t>- Có nắp tháo lắp nhanh để kiểm tra và đổ nước làm mát bố trí trên nóc vỏ máy.</w:t>
            </w:r>
          </w:p>
          <w:p w14:paraId="0EBDA3CF" w14:textId="77777777" w:rsidR="008A6B5B" w:rsidRPr="00F35F17" w:rsidRDefault="008A6B5B" w:rsidP="00C76F21">
            <w:pPr>
              <w:ind w:hanging="2"/>
              <w:rPr>
                <w:sz w:val="28"/>
                <w:szCs w:val="28"/>
                <w:lang w:val="vi-VN"/>
              </w:rPr>
            </w:pPr>
            <w:r w:rsidRPr="00F35F17">
              <w:rPr>
                <w:sz w:val="28"/>
                <w:szCs w:val="28"/>
                <w:lang w:val="vi-VN"/>
              </w:rPr>
              <w:t>- Mối lắp ghép từ ngoài vỏ máy là bằng bu long có ê cu hàn gắn cố định, thuận tiện trong công tác tháo lắp bảo trì.</w:t>
            </w:r>
          </w:p>
          <w:p w14:paraId="1C41FF90" w14:textId="77777777" w:rsidR="008A6B5B" w:rsidRPr="00F35F17" w:rsidRDefault="008A6B5B" w:rsidP="00C76F21">
            <w:pPr>
              <w:ind w:hanging="2"/>
              <w:rPr>
                <w:sz w:val="28"/>
                <w:szCs w:val="28"/>
                <w:lang w:val="vi-VN"/>
              </w:rPr>
            </w:pPr>
            <w:r w:rsidRPr="00F35F17">
              <w:rPr>
                <w:sz w:val="28"/>
                <w:szCs w:val="28"/>
                <w:lang w:val="vi-VN"/>
              </w:rPr>
              <w:t>- Có ống dẫn dầu thải ra ngoài vỏ máy giúp việc bảo trì, thay thế xả dầu bôi trơn, nhiên liệu, nước làm mát được dễ dàng.</w:t>
            </w:r>
          </w:p>
          <w:p w14:paraId="2AF5F61B" w14:textId="77777777" w:rsidR="008A6B5B" w:rsidRPr="00F35F17" w:rsidRDefault="008A6B5B" w:rsidP="00C76F21">
            <w:pPr>
              <w:ind w:hanging="2"/>
              <w:jc w:val="left"/>
              <w:rPr>
                <w:sz w:val="28"/>
                <w:szCs w:val="28"/>
                <w:lang w:val="vi-VN"/>
              </w:rPr>
            </w:pPr>
            <w:r w:rsidRPr="00F35F17">
              <w:rPr>
                <w:sz w:val="28"/>
                <w:szCs w:val="28"/>
                <w:lang w:val="vi-VN"/>
              </w:rPr>
              <w:t>- Cấp bảo vệ bằng vỏ ngoài: ≥ IP23 (Cung cấp chứng nhận kiểm định của bên thứ 3 cho model máy chào thầu đáp ứng tiêu chuẩn ≥ IP23)</w:t>
            </w:r>
          </w:p>
        </w:tc>
        <w:tc>
          <w:tcPr>
            <w:tcW w:w="1275" w:type="dxa"/>
            <w:tcBorders>
              <w:top w:val="single" w:sz="4" w:space="0" w:color="auto"/>
              <w:left w:val="single" w:sz="4" w:space="0" w:color="auto"/>
              <w:bottom w:val="single" w:sz="4" w:space="0" w:color="auto"/>
              <w:right w:val="single" w:sz="4" w:space="0" w:color="auto"/>
            </w:tcBorders>
            <w:vAlign w:val="center"/>
          </w:tcPr>
          <w:p w14:paraId="38EF258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97F7CF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697D59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BAF4C55"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F1020E2" w14:textId="77777777" w:rsidR="008A6B5B" w:rsidRPr="00F35F17" w:rsidRDefault="008A6B5B" w:rsidP="00C76F21">
            <w:pPr>
              <w:ind w:hanging="2"/>
              <w:jc w:val="left"/>
              <w:rPr>
                <w:sz w:val="28"/>
                <w:szCs w:val="28"/>
              </w:rPr>
            </w:pPr>
            <w:r w:rsidRPr="00F35F17">
              <w:rPr>
                <w:sz w:val="28"/>
                <w:szCs w:val="28"/>
              </w:rPr>
              <w:t>Khung bệ máy</w:t>
            </w:r>
          </w:p>
        </w:tc>
        <w:tc>
          <w:tcPr>
            <w:tcW w:w="4395" w:type="dxa"/>
            <w:tcBorders>
              <w:top w:val="single" w:sz="4" w:space="0" w:color="auto"/>
              <w:left w:val="single" w:sz="4" w:space="0" w:color="auto"/>
              <w:bottom w:val="single" w:sz="4" w:space="0" w:color="auto"/>
              <w:right w:val="single" w:sz="4" w:space="0" w:color="auto"/>
            </w:tcBorders>
            <w:vAlign w:val="center"/>
          </w:tcPr>
          <w:p w14:paraId="38CA6D4C" w14:textId="77777777" w:rsidR="008A6B5B" w:rsidRPr="00F35F17" w:rsidRDefault="008A6B5B" w:rsidP="00C76F21">
            <w:pPr>
              <w:rPr>
                <w:sz w:val="28"/>
                <w:szCs w:val="28"/>
              </w:rPr>
            </w:pPr>
            <w:r w:rsidRPr="00F35F17">
              <w:rPr>
                <w:sz w:val="28"/>
                <w:szCs w:val="28"/>
              </w:rPr>
              <w:t xml:space="preserve">- Khung máy được chế tạo chắc chắn, chịu lực, có độ giảm chấn, chống rung để máy vận hành êm, </w:t>
            </w:r>
            <w:r w:rsidRPr="00F35F17">
              <w:rPr>
                <w:sz w:val="28"/>
                <w:szCs w:val="28"/>
              </w:rPr>
              <w:lastRenderedPageBreak/>
              <w:t xml:space="preserve">cân bằng, không làm ảnh hưởng đến các thiết bị, công trình xung quạn; có đế cao su giảm chấn. </w:t>
            </w:r>
          </w:p>
          <w:p w14:paraId="48CFC55D" w14:textId="77777777" w:rsidR="008A6B5B" w:rsidRPr="00F35F17" w:rsidRDefault="008A6B5B" w:rsidP="00C76F21">
            <w:pPr>
              <w:jc w:val="left"/>
              <w:rPr>
                <w:sz w:val="28"/>
                <w:szCs w:val="28"/>
              </w:rPr>
            </w:pPr>
            <w:r w:rsidRPr="00F35F17">
              <w:rPr>
                <w:sz w:val="28"/>
                <w:szCs w:val="28"/>
              </w:rPr>
              <w:t>- Khung được gấp &amp; hàn bằng thép tấm tiêu chuẩn chất lượng cao, sơn tĩnh điện</w:t>
            </w:r>
          </w:p>
        </w:tc>
        <w:tc>
          <w:tcPr>
            <w:tcW w:w="1275" w:type="dxa"/>
            <w:tcBorders>
              <w:top w:val="single" w:sz="4" w:space="0" w:color="auto"/>
              <w:left w:val="single" w:sz="4" w:space="0" w:color="auto"/>
              <w:bottom w:val="single" w:sz="4" w:space="0" w:color="auto"/>
              <w:right w:val="single" w:sz="4" w:space="0" w:color="auto"/>
            </w:tcBorders>
            <w:vAlign w:val="center"/>
          </w:tcPr>
          <w:p w14:paraId="65D368EF"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7A6D851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B5D366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9EAD775"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1585ACD" w14:textId="77777777" w:rsidR="008A6B5B" w:rsidRPr="00F35F17" w:rsidRDefault="008A6B5B" w:rsidP="00C76F21">
            <w:pPr>
              <w:ind w:hanging="2"/>
              <w:jc w:val="left"/>
              <w:rPr>
                <w:b/>
                <w:sz w:val="28"/>
                <w:szCs w:val="28"/>
              </w:rPr>
            </w:pPr>
            <w:r w:rsidRPr="00F35F17">
              <w:rPr>
                <w:sz w:val="28"/>
                <w:szCs w:val="28"/>
              </w:rPr>
              <w:t>Hệ thống chống rung</w:t>
            </w:r>
          </w:p>
        </w:tc>
        <w:tc>
          <w:tcPr>
            <w:tcW w:w="4395" w:type="dxa"/>
            <w:tcBorders>
              <w:top w:val="single" w:sz="4" w:space="0" w:color="auto"/>
              <w:left w:val="single" w:sz="4" w:space="0" w:color="auto"/>
              <w:bottom w:val="single" w:sz="4" w:space="0" w:color="auto"/>
              <w:right w:val="single" w:sz="4" w:space="0" w:color="auto"/>
            </w:tcBorders>
            <w:vAlign w:val="center"/>
          </w:tcPr>
          <w:p w14:paraId="15A04643" w14:textId="77777777" w:rsidR="008A6B5B" w:rsidRPr="00F35F17" w:rsidRDefault="008A6B5B" w:rsidP="00C76F21">
            <w:pPr>
              <w:ind w:hanging="2"/>
              <w:jc w:val="left"/>
              <w:rPr>
                <w:b/>
                <w:sz w:val="28"/>
                <w:szCs w:val="28"/>
              </w:rPr>
            </w:pPr>
            <w:r w:rsidRPr="00F35F17">
              <w:rPr>
                <w:sz w:val="28"/>
                <w:szCs w:val="28"/>
              </w:rPr>
              <w:t>Động cơ và đầu phát được lắp trên hệ thống cao su chống rung, đảm bảo khả năng chịu tải và chấn động cao</w:t>
            </w:r>
          </w:p>
        </w:tc>
        <w:tc>
          <w:tcPr>
            <w:tcW w:w="1275" w:type="dxa"/>
            <w:tcBorders>
              <w:top w:val="single" w:sz="4" w:space="0" w:color="auto"/>
              <w:left w:val="single" w:sz="4" w:space="0" w:color="auto"/>
              <w:bottom w:val="single" w:sz="4" w:space="0" w:color="auto"/>
              <w:right w:val="single" w:sz="4" w:space="0" w:color="auto"/>
            </w:tcBorders>
            <w:vAlign w:val="center"/>
          </w:tcPr>
          <w:p w14:paraId="40B43F5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DF000D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5B1F41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1FE239B"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DA8BEA3" w14:textId="77777777" w:rsidR="008A6B5B" w:rsidRPr="00F35F17" w:rsidRDefault="008A6B5B" w:rsidP="00C76F21">
            <w:pPr>
              <w:ind w:hanging="2"/>
              <w:jc w:val="left"/>
              <w:rPr>
                <w:sz w:val="28"/>
                <w:szCs w:val="28"/>
                <w:lang w:val="vi-VN"/>
              </w:rPr>
            </w:pPr>
            <w:r w:rsidRPr="00F35F17">
              <w:rPr>
                <w:sz w:val="28"/>
                <w:szCs w:val="28"/>
                <w:lang w:val="vi-VN"/>
              </w:rPr>
              <w:t>Kích thước máy (Dài x Rộng x Cao) để đảm kích thước phòng máy</w:t>
            </w:r>
            <w:r w:rsidRPr="00F35F17">
              <w:rPr>
                <w:sz w:val="28"/>
                <w:szCs w:val="28"/>
              </w:rPr>
              <w:t xml:space="preserve">, </w:t>
            </w:r>
            <w:r w:rsidRPr="00F35F17">
              <w:rPr>
                <w:sz w:val="28"/>
                <w:szCs w:val="28"/>
                <w:lang w:val="vi-VN"/>
              </w:rPr>
              <w:t>công tác vận chuyển và lắp đặt tại phòng</w:t>
            </w:r>
          </w:p>
        </w:tc>
        <w:tc>
          <w:tcPr>
            <w:tcW w:w="4395" w:type="dxa"/>
            <w:tcBorders>
              <w:top w:val="single" w:sz="4" w:space="0" w:color="auto"/>
              <w:left w:val="single" w:sz="4" w:space="0" w:color="auto"/>
              <w:bottom w:val="single" w:sz="4" w:space="0" w:color="auto"/>
              <w:right w:val="single" w:sz="4" w:space="0" w:color="auto"/>
            </w:tcBorders>
            <w:vAlign w:val="center"/>
          </w:tcPr>
          <w:p w14:paraId="3DA63813" w14:textId="77777777" w:rsidR="008A6B5B" w:rsidRPr="00F35F17" w:rsidRDefault="008A6B5B" w:rsidP="00C76F21">
            <w:pPr>
              <w:ind w:hanging="2"/>
              <w:jc w:val="left"/>
              <w:rPr>
                <w:sz w:val="28"/>
                <w:szCs w:val="28"/>
                <w:lang w:val="vi-VN"/>
              </w:rPr>
            </w:pPr>
            <w:r w:rsidRPr="00F35F17">
              <w:rPr>
                <w:sz w:val="28"/>
                <w:szCs w:val="28"/>
                <w:lang w:val="vi-VN"/>
              </w:rPr>
              <w:t>≤ 1450 x 725 x 950 mm (Cung cấp bản vẽ chi tiết thể hiện kích thước máy)</w:t>
            </w:r>
          </w:p>
        </w:tc>
        <w:tc>
          <w:tcPr>
            <w:tcW w:w="1275" w:type="dxa"/>
            <w:tcBorders>
              <w:top w:val="single" w:sz="4" w:space="0" w:color="auto"/>
              <w:left w:val="single" w:sz="4" w:space="0" w:color="auto"/>
              <w:bottom w:val="single" w:sz="4" w:space="0" w:color="auto"/>
              <w:right w:val="single" w:sz="4" w:space="0" w:color="auto"/>
            </w:tcBorders>
            <w:vAlign w:val="center"/>
          </w:tcPr>
          <w:p w14:paraId="2CC207F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AB8917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5C49F6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6EE49D0"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E926529" w14:textId="77777777" w:rsidR="008A6B5B" w:rsidRPr="00F35F17" w:rsidRDefault="008A6B5B" w:rsidP="00C76F21">
            <w:pPr>
              <w:ind w:hanging="2"/>
              <w:jc w:val="left"/>
              <w:rPr>
                <w:sz w:val="28"/>
                <w:szCs w:val="28"/>
                <w:lang w:val="vi-VN"/>
              </w:rPr>
            </w:pPr>
            <w:r w:rsidRPr="00F35F17">
              <w:rPr>
                <w:sz w:val="28"/>
                <w:szCs w:val="28"/>
                <w:lang w:val="vi-VN"/>
              </w:rPr>
              <w:t>Trọng lượng khô của máy (bao gồm vỏ máy, ắc quy) để đảm trọng lượng cho công tác vận chuyển và đưa máy lên lắp đặt tại phòng máy</w:t>
            </w:r>
          </w:p>
        </w:tc>
        <w:tc>
          <w:tcPr>
            <w:tcW w:w="4395" w:type="dxa"/>
            <w:tcBorders>
              <w:top w:val="single" w:sz="4" w:space="0" w:color="auto"/>
              <w:left w:val="single" w:sz="4" w:space="0" w:color="auto"/>
              <w:bottom w:val="single" w:sz="4" w:space="0" w:color="auto"/>
              <w:right w:val="single" w:sz="4" w:space="0" w:color="auto"/>
            </w:tcBorders>
            <w:vAlign w:val="center"/>
          </w:tcPr>
          <w:p w14:paraId="613FC35D" w14:textId="77777777" w:rsidR="008A6B5B" w:rsidRPr="00F35F17" w:rsidRDefault="008A6B5B" w:rsidP="00C76F21">
            <w:pPr>
              <w:ind w:hanging="2"/>
              <w:jc w:val="left"/>
              <w:rPr>
                <w:sz w:val="28"/>
                <w:szCs w:val="28"/>
                <w:lang w:val="vi-VN"/>
              </w:rPr>
            </w:pPr>
            <w:r w:rsidRPr="00F35F17">
              <w:rPr>
                <w:sz w:val="28"/>
                <w:szCs w:val="28"/>
              </w:rPr>
              <w:t>≤ 680 KG</w:t>
            </w:r>
          </w:p>
        </w:tc>
        <w:tc>
          <w:tcPr>
            <w:tcW w:w="1275" w:type="dxa"/>
            <w:tcBorders>
              <w:top w:val="single" w:sz="4" w:space="0" w:color="auto"/>
              <w:left w:val="single" w:sz="4" w:space="0" w:color="auto"/>
              <w:bottom w:val="single" w:sz="4" w:space="0" w:color="auto"/>
              <w:right w:val="single" w:sz="4" w:space="0" w:color="auto"/>
            </w:tcBorders>
            <w:vAlign w:val="center"/>
          </w:tcPr>
          <w:p w14:paraId="6636AF1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AE7B2D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1DF51C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323D5DB"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0D02F89" w14:textId="77777777" w:rsidR="008A6B5B" w:rsidRPr="00F35F17" w:rsidRDefault="008A6B5B" w:rsidP="00C76F21">
            <w:pPr>
              <w:ind w:hanging="2"/>
              <w:jc w:val="left"/>
              <w:rPr>
                <w:b/>
                <w:sz w:val="28"/>
                <w:szCs w:val="28"/>
              </w:rPr>
            </w:pPr>
            <w:r w:rsidRPr="00F35F17">
              <w:rPr>
                <w:sz w:val="28"/>
                <w:szCs w:val="28"/>
              </w:rPr>
              <w:t>Nối đất</w:t>
            </w:r>
          </w:p>
        </w:tc>
        <w:tc>
          <w:tcPr>
            <w:tcW w:w="4395" w:type="dxa"/>
            <w:tcBorders>
              <w:top w:val="single" w:sz="4" w:space="0" w:color="auto"/>
              <w:left w:val="single" w:sz="4" w:space="0" w:color="auto"/>
              <w:bottom w:val="single" w:sz="4" w:space="0" w:color="auto"/>
              <w:right w:val="single" w:sz="4" w:space="0" w:color="auto"/>
            </w:tcBorders>
            <w:vAlign w:val="center"/>
          </w:tcPr>
          <w:p w14:paraId="7DBC9A12" w14:textId="77777777" w:rsidR="008A6B5B" w:rsidRPr="00F35F17" w:rsidRDefault="008A6B5B" w:rsidP="00C76F21">
            <w:pPr>
              <w:ind w:hanging="2"/>
              <w:jc w:val="left"/>
              <w:rPr>
                <w:b/>
                <w:sz w:val="28"/>
                <w:szCs w:val="28"/>
              </w:rPr>
            </w:pPr>
            <w:r w:rsidRPr="00F35F17">
              <w:rPr>
                <w:sz w:val="28"/>
                <w:szCs w:val="28"/>
              </w:rPr>
              <w:t>Máy phải có đầu nối đất hoặc phương tiện khác để đấu nối dây bảo vệ hoặc dây nối đất; bảo đảm nối đất an toàn.</w:t>
            </w:r>
          </w:p>
        </w:tc>
        <w:tc>
          <w:tcPr>
            <w:tcW w:w="1275" w:type="dxa"/>
            <w:tcBorders>
              <w:top w:val="single" w:sz="4" w:space="0" w:color="auto"/>
              <w:left w:val="single" w:sz="4" w:space="0" w:color="auto"/>
              <w:bottom w:val="single" w:sz="4" w:space="0" w:color="auto"/>
              <w:right w:val="single" w:sz="4" w:space="0" w:color="auto"/>
            </w:tcBorders>
            <w:vAlign w:val="center"/>
          </w:tcPr>
          <w:p w14:paraId="476F95C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ED0F8A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7123F5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F51A4A5"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A264E37" w14:textId="77777777" w:rsidR="008A6B5B" w:rsidRPr="00F35F17" w:rsidRDefault="008A6B5B" w:rsidP="00C76F21">
            <w:pPr>
              <w:ind w:hanging="2"/>
              <w:jc w:val="left"/>
              <w:rPr>
                <w:b/>
                <w:sz w:val="28"/>
                <w:szCs w:val="28"/>
              </w:rPr>
            </w:pPr>
            <w:r w:rsidRPr="00F35F17">
              <w:rPr>
                <w:sz w:val="28"/>
                <w:szCs w:val="28"/>
              </w:rPr>
              <w:t>Vận hành</w:t>
            </w:r>
          </w:p>
        </w:tc>
        <w:tc>
          <w:tcPr>
            <w:tcW w:w="4395" w:type="dxa"/>
            <w:tcBorders>
              <w:top w:val="single" w:sz="4" w:space="0" w:color="auto"/>
              <w:left w:val="single" w:sz="4" w:space="0" w:color="auto"/>
              <w:bottom w:val="single" w:sz="4" w:space="0" w:color="auto"/>
              <w:right w:val="single" w:sz="4" w:space="0" w:color="auto"/>
            </w:tcBorders>
            <w:vAlign w:val="center"/>
          </w:tcPr>
          <w:p w14:paraId="2A9392FC" w14:textId="77777777" w:rsidR="008A6B5B" w:rsidRPr="00F35F17" w:rsidRDefault="008A6B5B" w:rsidP="00C76F21">
            <w:pPr>
              <w:ind w:hanging="2"/>
              <w:jc w:val="left"/>
              <w:rPr>
                <w:bCs/>
                <w:sz w:val="28"/>
                <w:szCs w:val="28"/>
              </w:rPr>
            </w:pPr>
            <w:r w:rsidRPr="00F35F17">
              <w:rPr>
                <w:bCs/>
                <w:sz w:val="28"/>
                <w:szCs w:val="28"/>
              </w:rPr>
              <w:t>Máy được vận hành bằng khóa điện đề nổ hoặc phím bấm mềm, không chổi than tự động kích từ, tự động điều chỉnh điện áp khi có sự thay đổi về mức tải AVR</w:t>
            </w:r>
          </w:p>
        </w:tc>
        <w:tc>
          <w:tcPr>
            <w:tcW w:w="1275" w:type="dxa"/>
            <w:tcBorders>
              <w:top w:val="single" w:sz="4" w:space="0" w:color="auto"/>
              <w:left w:val="single" w:sz="4" w:space="0" w:color="auto"/>
              <w:bottom w:val="single" w:sz="4" w:space="0" w:color="auto"/>
              <w:right w:val="single" w:sz="4" w:space="0" w:color="auto"/>
            </w:tcBorders>
            <w:vAlign w:val="center"/>
          </w:tcPr>
          <w:p w14:paraId="7A7AA2E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DC7DA6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138362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213CC1B"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C8A252A" w14:textId="77777777" w:rsidR="008A6B5B" w:rsidRPr="00F35F17" w:rsidRDefault="008A6B5B" w:rsidP="00C76F21">
            <w:pPr>
              <w:ind w:hanging="2"/>
              <w:jc w:val="left"/>
              <w:rPr>
                <w:sz w:val="28"/>
                <w:szCs w:val="28"/>
                <w:lang w:val="vi-VN"/>
              </w:rPr>
            </w:pPr>
            <w:r w:rsidRPr="00F35F17">
              <w:rPr>
                <w:sz w:val="28"/>
                <w:szCs w:val="28"/>
                <w:lang w:val="vi-VN"/>
              </w:rPr>
              <w:t xml:space="preserve">Tính minh bạch </w:t>
            </w:r>
            <w:r w:rsidRPr="00F35F17">
              <w:rPr>
                <w:sz w:val="28"/>
                <w:szCs w:val="28"/>
                <w:lang w:val="vi-VN"/>
              </w:rPr>
              <w:lastRenderedPageBreak/>
              <w:t>của sản phẩm chào thầu</w:t>
            </w:r>
          </w:p>
        </w:tc>
        <w:tc>
          <w:tcPr>
            <w:tcW w:w="4395" w:type="dxa"/>
            <w:tcBorders>
              <w:top w:val="single" w:sz="4" w:space="0" w:color="auto"/>
              <w:left w:val="single" w:sz="4" w:space="0" w:color="auto"/>
              <w:bottom w:val="single" w:sz="4" w:space="0" w:color="auto"/>
              <w:right w:val="single" w:sz="4" w:space="0" w:color="auto"/>
            </w:tcBorders>
            <w:vAlign w:val="center"/>
          </w:tcPr>
          <w:p w14:paraId="4AC091AD" w14:textId="77777777" w:rsidR="008A6B5B" w:rsidRPr="00F35F17" w:rsidRDefault="008A6B5B" w:rsidP="00C76F21">
            <w:pPr>
              <w:ind w:hanging="2"/>
              <w:jc w:val="left"/>
              <w:rPr>
                <w:sz w:val="28"/>
                <w:szCs w:val="28"/>
                <w:lang w:val="vi-VN"/>
              </w:rPr>
            </w:pPr>
            <w:r w:rsidRPr="00F35F17">
              <w:rPr>
                <w:sz w:val="28"/>
                <w:szCs w:val="28"/>
                <w:lang w:val="vi-VN"/>
              </w:rPr>
              <w:lastRenderedPageBreak/>
              <w:t xml:space="preserve">Mọi thông số kỹ thuật phải được </w:t>
            </w:r>
            <w:r w:rsidRPr="00F35F17">
              <w:rPr>
                <w:sz w:val="28"/>
                <w:szCs w:val="28"/>
                <w:lang w:val="vi-VN"/>
              </w:rPr>
              <w:lastRenderedPageBreak/>
              <w:t>công bố cụ thể, rõ ràng trên website nhà sản xuất (nhà thầu phải cung cấp địa chỉ website trong hồ sơ dự thầu).</w:t>
            </w:r>
          </w:p>
        </w:tc>
        <w:tc>
          <w:tcPr>
            <w:tcW w:w="1275" w:type="dxa"/>
            <w:tcBorders>
              <w:top w:val="single" w:sz="4" w:space="0" w:color="auto"/>
              <w:left w:val="single" w:sz="4" w:space="0" w:color="auto"/>
              <w:bottom w:val="single" w:sz="4" w:space="0" w:color="auto"/>
              <w:right w:val="single" w:sz="4" w:space="0" w:color="auto"/>
            </w:tcBorders>
            <w:vAlign w:val="center"/>
          </w:tcPr>
          <w:p w14:paraId="58A17662"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454773F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A7436B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4814556"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E4DDAAC" w14:textId="77777777" w:rsidR="008A6B5B" w:rsidRPr="00F35F17" w:rsidRDefault="008A6B5B" w:rsidP="00C76F21">
            <w:pPr>
              <w:ind w:hanging="2"/>
              <w:jc w:val="left"/>
              <w:rPr>
                <w:sz w:val="28"/>
                <w:szCs w:val="28"/>
                <w:lang w:val="vi-VN"/>
              </w:rPr>
            </w:pPr>
            <w:r w:rsidRPr="00F35F17">
              <w:rPr>
                <w:sz w:val="28"/>
                <w:szCs w:val="28"/>
                <w:lang w:val="vi-VN"/>
              </w:rPr>
              <w:t>Catalogue tổ máy, động cơ, đầu phát cùng các tiêu chuẩn kỹ thuật của máy</w:t>
            </w:r>
          </w:p>
        </w:tc>
        <w:tc>
          <w:tcPr>
            <w:tcW w:w="4395" w:type="dxa"/>
            <w:tcBorders>
              <w:top w:val="single" w:sz="4" w:space="0" w:color="auto"/>
              <w:left w:val="single" w:sz="4" w:space="0" w:color="auto"/>
              <w:bottom w:val="single" w:sz="4" w:space="0" w:color="auto"/>
              <w:right w:val="single" w:sz="4" w:space="0" w:color="auto"/>
            </w:tcBorders>
            <w:vAlign w:val="center"/>
          </w:tcPr>
          <w:p w14:paraId="7BCAB792" w14:textId="77777777" w:rsidR="008A6B5B" w:rsidRPr="00F35F17" w:rsidRDefault="008A6B5B" w:rsidP="00C76F21">
            <w:pPr>
              <w:ind w:hanging="2"/>
              <w:jc w:val="left"/>
              <w:rPr>
                <w:sz w:val="28"/>
                <w:szCs w:val="28"/>
                <w:lang w:val="vi-VN"/>
              </w:rPr>
            </w:pPr>
            <w:r w:rsidRPr="00F35F17">
              <w:rPr>
                <w:sz w:val="28"/>
                <w:szCs w:val="28"/>
                <w:lang w:val="vi-VN"/>
              </w:rPr>
              <w:t>Có bản gốc của hãng và có bản dịch sang tiếng Việt Nam nếu là tiếng nước ngoài.</w:t>
            </w:r>
          </w:p>
        </w:tc>
        <w:tc>
          <w:tcPr>
            <w:tcW w:w="1275" w:type="dxa"/>
            <w:tcBorders>
              <w:top w:val="single" w:sz="4" w:space="0" w:color="auto"/>
              <w:left w:val="single" w:sz="4" w:space="0" w:color="auto"/>
              <w:bottom w:val="single" w:sz="4" w:space="0" w:color="auto"/>
              <w:right w:val="single" w:sz="4" w:space="0" w:color="auto"/>
            </w:tcBorders>
            <w:vAlign w:val="center"/>
          </w:tcPr>
          <w:p w14:paraId="2AF159F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8164C2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7AB404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7637C9F"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EB0A272" w14:textId="77777777" w:rsidR="008A6B5B" w:rsidRPr="00F35F17" w:rsidRDefault="008A6B5B" w:rsidP="00C76F21">
            <w:pPr>
              <w:ind w:hanging="2"/>
              <w:jc w:val="left"/>
              <w:rPr>
                <w:sz w:val="28"/>
                <w:szCs w:val="28"/>
                <w:lang w:val="vi-VN"/>
              </w:rPr>
            </w:pPr>
            <w:r w:rsidRPr="00F35F17">
              <w:rPr>
                <w:sz w:val="28"/>
                <w:szCs w:val="28"/>
                <w:lang w:val="vi-VN"/>
              </w:rPr>
              <w:t>Chứng chỉ quản lý chất lượng sản xuất của nhà máy</w:t>
            </w:r>
          </w:p>
        </w:tc>
        <w:tc>
          <w:tcPr>
            <w:tcW w:w="4395" w:type="dxa"/>
            <w:tcBorders>
              <w:top w:val="single" w:sz="4" w:space="0" w:color="auto"/>
              <w:left w:val="single" w:sz="4" w:space="0" w:color="auto"/>
              <w:bottom w:val="single" w:sz="4" w:space="0" w:color="auto"/>
              <w:right w:val="single" w:sz="4" w:space="0" w:color="auto"/>
            </w:tcBorders>
            <w:vAlign w:val="center"/>
          </w:tcPr>
          <w:p w14:paraId="5954E294" w14:textId="77777777" w:rsidR="008A6B5B" w:rsidRPr="00F35F17" w:rsidRDefault="008A6B5B" w:rsidP="00C76F21">
            <w:pPr>
              <w:ind w:hanging="2"/>
              <w:jc w:val="left"/>
              <w:rPr>
                <w:sz w:val="28"/>
                <w:szCs w:val="28"/>
                <w:lang w:val="vi-VN"/>
              </w:rPr>
            </w:pPr>
            <w:r w:rsidRPr="00F35F17">
              <w:rPr>
                <w:sz w:val="28"/>
                <w:szCs w:val="28"/>
                <w:lang w:val="vi-VN"/>
              </w:rPr>
              <w:t>Chứng nhận ISO 9001 của nhà máy sản xuất máy phát điện chào thầu còn hạn đến thời điểm đóng thầu</w:t>
            </w:r>
          </w:p>
        </w:tc>
        <w:tc>
          <w:tcPr>
            <w:tcW w:w="1275" w:type="dxa"/>
            <w:tcBorders>
              <w:top w:val="single" w:sz="4" w:space="0" w:color="auto"/>
              <w:left w:val="single" w:sz="4" w:space="0" w:color="auto"/>
              <w:bottom w:val="single" w:sz="4" w:space="0" w:color="auto"/>
              <w:right w:val="single" w:sz="4" w:space="0" w:color="auto"/>
            </w:tcBorders>
            <w:vAlign w:val="center"/>
          </w:tcPr>
          <w:p w14:paraId="288528A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7753CD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421EFD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FCE6EB0"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D792FED" w14:textId="77777777" w:rsidR="008A6B5B" w:rsidRPr="00F35F17" w:rsidRDefault="008A6B5B" w:rsidP="00C76F21">
            <w:pPr>
              <w:ind w:hanging="2"/>
              <w:jc w:val="left"/>
              <w:rPr>
                <w:sz w:val="28"/>
                <w:szCs w:val="28"/>
                <w:lang w:val="vi-VN"/>
              </w:rPr>
            </w:pPr>
            <w:r w:rsidRPr="00F35F17">
              <w:rPr>
                <w:sz w:val="28"/>
                <w:szCs w:val="28"/>
                <w:lang w:val="vi-VN"/>
              </w:rPr>
              <w:t>Chứng nhận môi trường</w:t>
            </w:r>
          </w:p>
        </w:tc>
        <w:tc>
          <w:tcPr>
            <w:tcW w:w="4395" w:type="dxa"/>
            <w:tcBorders>
              <w:top w:val="single" w:sz="4" w:space="0" w:color="auto"/>
              <w:left w:val="single" w:sz="4" w:space="0" w:color="auto"/>
              <w:bottom w:val="single" w:sz="4" w:space="0" w:color="auto"/>
              <w:right w:val="single" w:sz="4" w:space="0" w:color="auto"/>
            </w:tcBorders>
            <w:vAlign w:val="center"/>
          </w:tcPr>
          <w:p w14:paraId="6D3076B4" w14:textId="77777777" w:rsidR="008A6B5B" w:rsidRPr="00F35F17" w:rsidRDefault="008A6B5B" w:rsidP="00C76F21">
            <w:pPr>
              <w:ind w:hanging="2"/>
              <w:jc w:val="left"/>
              <w:rPr>
                <w:sz w:val="28"/>
                <w:szCs w:val="28"/>
                <w:lang w:val="vi-VN"/>
              </w:rPr>
            </w:pPr>
            <w:r w:rsidRPr="00F35F17">
              <w:rPr>
                <w:sz w:val="28"/>
                <w:szCs w:val="28"/>
                <w:lang w:val="vi-VN"/>
              </w:rPr>
              <w:t>Chứng nhận ISO 14001 của nhà máy sản xuất máy phát điện chào thầu còn hạn đến thời điểm đóng thầu</w:t>
            </w:r>
          </w:p>
        </w:tc>
        <w:tc>
          <w:tcPr>
            <w:tcW w:w="1275" w:type="dxa"/>
            <w:tcBorders>
              <w:top w:val="single" w:sz="4" w:space="0" w:color="auto"/>
              <w:left w:val="single" w:sz="4" w:space="0" w:color="auto"/>
              <w:bottom w:val="single" w:sz="4" w:space="0" w:color="auto"/>
              <w:right w:val="single" w:sz="4" w:space="0" w:color="auto"/>
            </w:tcBorders>
            <w:vAlign w:val="center"/>
          </w:tcPr>
          <w:p w14:paraId="7746CEE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27C42F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611945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4FB23E2"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19C7CF3" w14:textId="77777777" w:rsidR="008A6B5B" w:rsidRPr="00F35F17" w:rsidRDefault="008A6B5B" w:rsidP="00C76F21">
            <w:pPr>
              <w:ind w:hanging="2"/>
              <w:jc w:val="left"/>
              <w:rPr>
                <w:sz w:val="28"/>
                <w:szCs w:val="28"/>
                <w:lang w:val="vi-VN"/>
              </w:rPr>
            </w:pPr>
            <w:r w:rsidRPr="00F35F17">
              <w:rPr>
                <w:sz w:val="28"/>
                <w:szCs w:val="28"/>
                <w:lang w:val="vi-VN"/>
              </w:rPr>
              <w:t>Chứng nhận An toàn và Sức khỏe nghề nghiệp</w:t>
            </w:r>
          </w:p>
        </w:tc>
        <w:tc>
          <w:tcPr>
            <w:tcW w:w="4395" w:type="dxa"/>
            <w:tcBorders>
              <w:top w:val="single" w:sz="4" w:space="0" w:color="auto"/>
              <w:left w:val="single" w:sz="4" w:space="0" w:color="auto"/>
              <w:bottom w:val="single" w:sz="4" w:space="0" w:color="auto"/>
              <w:right w:val="single" w:sz="4" w:space="0" w:color="auto"/>
            </w:tcBorders>
            <w:vAlign w:val="center"/>
          </w:tcPr>
          <w:p w14:paraId="1B726D0B" w14:textId="77777777" w:rsidR="008A6B5B" w:rsidRPr="00F35F17" w:rsidRDefault="008A6B5B" w:rsidP="00C76F21">
            <w:pPr>
              <w:ind w:hanging="2"/>
              <w:jc w:val="left"/>
              <w:rPr>
                <w:sz w:val="28"/>
                <w:szCs w:val="28"/>
                <w:lang w:val="vi-VN"/>
              </w:rPr>
            </w:pPr>
            <w:r w:rsidRPr="00F35F17">
              <w:rPr>
                <w:sz w:val="28"/>
                <w:szCs w:val="28"/>
                <w:lang w:val="vi-VN"/>
              </w:rPr>
              <w:t>Chứng nhận ISO 45001:2018 của nhà máy sản xuất máy phát điện chào thầu còn hạn đến thời điểm đóng thầu</w:t>
            </w:r>
          </w:p>
        </w:tc>
        <w:tc>
          <w:tcPr>
            <w:tcW w:w="1275" w:type="dxa"/>
            <w:tcBorders>
              <w:top w:val="single" w:sz="4" w:space="0" w:color="auto"/>
              <w:left w:val="single" w:sz="4" w:space="0" w:color="auto"/>
              <w:bottom w:val="single" w:sz="4" w:space="0" w:color="auto"/>
              <w:right w:val="single" w:sz="4" w:space="0" w:color="auto"/>
            </w:tcBorders>
            <w:vAlign w:val="center"/>
          </w:tcPr>
          <w:p w14:paraId="0FCDEEB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A4C241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5A532B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B74D5D3"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C3BE208" w14:textId="77777777" w:rsidR="008A6B5B" w:rsidRPr="00F35F17" w:rsidRDefault="008A6B5B" w:rsidP="00C76F21">
            <w:pPr>
              <w:ind w:hanging="2"/>
              <w:jc w:val="left"/>
              <w:rPr>
                <w:sz w:val="28"/>
                <w:szCs w:val="28"/>
                <w:lang w:val="vi-VN"/>
              </w:rPr>
            </w:pPr>
            <w:r w:rsidRPr="00F35F17">
              <w:rPr>
                <w:sz w:val="28"/>
                <w:szCs w:val="28"/>
                <w:lang w:val="vi-VN"/>
              </w:rPr>
              <w:t>Chứng nhận sức khỏe</w:t>
            </w:r>
            <w:r w:rsidRPr="00F35F17">
              <w:rPr>
                <w:sz w:val="28"/>
                <w:szCs w:val="28"/>
              </w:rPr>
              <w:t xml:space="preserve"> </w:t>
            </w:r>
            <w:r w:rsidRPr="00F35F17">
              <w:rPr>
                <w:sz w:val="28"/>
                <w:szCs w:val="28"/>
                <w:lang w:val="vi-VN"/>
              </w:rPr>
              <w:t>và an toàn đối với sản</w:t>
            </w:r>
            <w:r w:rsidRPr="00F35F17">
              <w:rPr>
                <w:sz w:val="28"/>
                <w:szCs w:val="28"/>
              </w:rPr>
              <w:t xml:space="preserve"> </w:t>
            </w:r>
            <w:r w:rsidRPr="00F35F17">
              <w:rPr>
                <w:sz w:val="28"/>
                <w:szCs w:val="28"/>
                <w:lang w:val="vi-VN"/>
              </w:rPr>
              <w:t>phẩm máy phát điện</w:t>
            </w:r>
          </w:p>
        </w:tc>
        <w:tc>
          <w:tcPr>
            <w:tcW w:w="4395" w:type="dxa"/>
            <w:tcBorders>
              <w:top w:val="single" w:sz="4" w:space="0" w:color="auto"/>
              <w:left w:val="single" w:sz="4" w:space="0" w:color="auto"/>
              <w:bottom w:val="single" w:sz="4" w:space="0" w:color="auto"/>
              <w:right w:val="single" w:sz="4" w:space="0" w:color="auto"/>
            </w:tcBorders>
            <w:vAlign w:val="center"/>
          </w:tcPr>
          <w:p w14:paraId="205B39C8" w14:textId="77777777" w:rsidR="008A6B5B" w:rsidRPr="00F35F17" w:rsidRDefault="008A6B5B" w:rsidP="00C76F21">
            <w:pPr>
              <w:ind w:hanging="2"/>
              <w:jc w:val="left"/>
              <w:rPr>
                <w:sz w:val="28"/>
                <w:szCs w:val="28"/>
                <w:lang w:val="vi-VN"/>
              </w:rPr>
            </w:pPr>
            <w:r w:rsidRPr="00F35F17">
              <w:rPr>
                <w:sz w:val="28"/>
                <w:szCs w:val="28"/>
                <w:lang w:val="vi-VN"/>
              </w:rPr>
              <w:t xml:space="preserve">CE còn thời hạn (đối với hàng hóa có xuất xứ Việt Nam). Chứng nhận phải kiểm tra được trên website của đơn vị cấp chứng chỉ và có thể hiện sản phẩm chào thầu (nhà thầu cung cấp đường link để tra cứu trong E-HSDT). </w:t>
            </w:r>
          </w:p>
        </w:tc>
        <w:tc>
          <w:tcPr>
            <w:tcW w:w="1275" w:type="dxa"/>
            <w:tcBorders>
              <w:top w:val="single" w:sz="4" w:space="0" w:color="auto"/>
              <w:left w:val="single" w:sz="4" w:space="0" w:color="auto"/>
              <w:bottom w:val="single" w:sz="4" w:space="0" w:color="auto"/>
              <w:right w:val="single" w:sz="4" w:space="0" w:color="auto"/>
            </w:tcBorders>
            <w:vAlign w:val="center"/>
          </w:tcPr>
          <w:p w14:paraId="66C45E4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661EBF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2FA4BF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D97C98E" w14:textId="77777777" w:rsidR="008A6B5B" w:rsidRPr="00F35F17" w:rsidRDefault="008A6B5B" w:rsidP="00B56C14">
            <w:pPr>
              <w:pStyle w:val="ListParagraph"/>
              <w:numPr>
                <w:ilvl w:val="0"/>
                <w:numId w:val="11"/>
              </w:numPr>
              <w:suppressAutoHyphens/>
              <w:ind w:left="470" w:hanging="357"/>
              <w:jc w:val="center"/>
              <w:textDirection w:val="btLr"/>
              <w:textAlignment w:val="top"/>
              <w:outlineLvl w:val="0"/>
              <w:rPr>
                <w:b/>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731C516E" w14:textId="77777777" w:rsidR="008A6B5B" w:rsidRPr="00F35F17" w:rsidRDefault="008A6B5B" w:rsidP="00C76F21">
            <w:pPr>
              <w:ind w:hanging="2"/>
              <w:jc w:val="left"/>
              <w:rPr>
                <w:sz w:val="28"/>
                <w:szCs w:val="28"/>
                <w:lang w:val="vi-VN"/>
              </w:rPr>
            </w:pPr>
            <w:r w:rsidRPr="00F35F17">
              <w:rPr>
                <w:sz w:val="28"/>
                <w:szCs w:val="28"/>
                <w:lang w:val="vi-VN"/>
              </w:rPr>
              <w:t>Sơ đồ, bản vẽ cấu tạo</w:t>
            </w:r>
          </w:p>
        </w:tc>
        <w:tc>
          <w:tcPr>
            <w:tcW w:w="4395" w:type="dxa"/>
            <w:tcBorders>
              <w:top w:val="single" w:sz="4" w:space="0" w:color="auto"/>
              <w:left w:val="single" w:sz="4" w:space="0" w:color="auto"/>
              <w:bottom w:val="single" w:sz="4" w:space="0" w:color="auto"/>
              <w:right w:val="single" w:sz="4" w:space="0" w:color="auto"/>
            </w:tcBorders>
            <w:vAlign w:val="center"/>
          </w:tcPr>
          <w:p w14:paraId="206CEB1D" w14:textId="77777777" w:rsidR="008A6B5B" w:rsidRPr="00F35F17" w:rsidRDefault="008A6B5B" w:rsidP="00C76F21">
            <w:pPr>
              <w:ind w:hanging="2"/>
              <w:jc w:val="left"/>
              <w:rPr>
                <w:sz w:val="28"/>
                <w:szCs w:val="28"/>
                <w:lang w:val="vi-VN"/>
              </w:rPr>
            </w:pPr>
            <w:r w:rsidRPr="00F35F17">
              <w:rPr>
                <w:sz w:val="28"/>
                <w:szCs w:val="28"/>
                <w:lang w:val="vi-VN"/>
              </w:rPr>
              <w:t>- Có bản vẽ 2D, 3D về cấu tạo máy phát điện</w:t>
            </w:r>
          </w:p>
          <w:p w14:paraId="0D847EA5" w14:textId="77777777" w:rsidR="008A6B5B" w:rsidRPr="00F35F17" w:rsidRDefault="008A6B5B" w:rsidP="00C76F21">
            <w:pPr>
              <w:ind w:hanging="2"/>
              <w:jc w:val="left"/>
              <w:rPr>
                <w:sz w:val="28"/>
                <w:szCs w:val="28"/>
                <w:lang w:val="vi-VN"/>
              </w:rPr>
            </w:pPr>
            <w:r w:rsidRPr="00F35F17">
              <w:rPr>
                <w:sz w:val="28"/>
                <w:szCs w:val="28"/>
                <w:lang w:val="vi-VN"/>
              </w:rPr>
              <w:t>- Có sơ đồ chỉ dẫn các cụm chi tiết cấu thành và sơ đồ lắp ráp tổng thể của máy</w:t>
            </w:r>
          </w:p>
          <w:p w14:paraId="2EFB41E1" w14:textId="77777777" w:rsidR="008A6B5B" w:rsidRPr="00F35F17" w:rsidRDefault="008A6B5B" w:rsidP="00C76F21">
            <w:pPr>
              <w:ind w:hanging="2"/>
              <w:jc w:val="left"/>
              <w:rPr>
                <w:sz w:val="28"/>
                <w:szCs w:val="28"/>
                <w:lang w:val="vi-VN"/>
              </w:rPr>
            </w:pPr>
            <w:r w:rsidRPr="00F35F17">
              <w:rPr>
                <w:sz w:val="28"/>
                <w:szCs w:val="28"/>
                <w:lang w:val="vi-VN"/>
              </w:rPr>
              <w:t>- Có bản vẽ sơ đồ kết nối của hệ thống điều khiển với đầy đủ chỉ dẫn</w:t>
            </w:r>
          </w:p>
        </w:tc>
        <w:tc>
          <w:tcPr>
            <w:tcW w:w="1275" w:type="dxa"/>
            <w:tcBorders>
              <w:top w:val="single" w:sz="4" w:space="0" w:color="auto"/>
              <w:left w:val="single" w:sz="4" w:space="0" w:color="auto"/>
              <w:bottom w:val="single" w:sz="4" w:space="0" w:color="auto"/>
              <w:right w:val="single" w:sz="4" w:space="0" w:color="auto"/>
            </w:tcBorders>
            <w:vAlign w:val="center"/>
          </w:tcPr>
          <w:p w14:paraId="781B289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4F0BFC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171278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7417403"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650C67C9" w14:textId="77777777" w:rsidR="008A6B5B" w:rsidRPr="00F35F17" w:rsidRDefault="008A6B5B" w:rsidP="00C76F21">
            <w:pPr>
              <w:ind w:hanging="2"/>
              <w:jc w:val="left"/>
              <w:rPr>
                <w:sz w:val="28"/>
                <w:szCs w:val="28"/>
              </w:rPr>
            </w:pPr>
            <w:r w:rsidRPr="00F35F17">
              <w:rPr>
                <w:b/>
                <w:sz w:val="28"/>
                <w:szCs w:val="28"/>
              </w:rPr>
              <w:t>Yêu cầu đối với động cơ</w:t>
            </w:r>
          </w:p>
        </w:tc>
        <w:tc>
          <w:tcPr>
            <w:tcW w:w="1275" w:type="dxa"/>
            <w:tcBorders>
              <w:top w:val="single" w:sz="4" w:space="0" w:color="auto"/>
              <w:left w:val="single" w:sz="4" w:space="0" w:color="auto"/>
              <w:bottom w:val="single" w:sz="4" w:space="0" w:color="auto"/>
              <w:right w:val="single" w:sz="4" w:space="0" w:color="auto"/>
            </w:tcBorders>
            <w:vAlign w:val="center"/>
          </w:tcPr>
          <w:p w14:paraId="27F67BEA"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35FC7715" w14:textId="77777777" w:rsidR="008A6B5B" w:rsidRPr="00F35F17" w:rsidRDefault="008A6B5B" w:rsidP="00C76F21">
            <w:pPr>
              <w:ind w:hanging="2"/>
              <w:jc w:val="center"/>
              <w:rPr>
                <w:sz w:val="28"/>
                <w:szCs w:val="28"/>
              </w:rPr>
            </w:pPr>
          </w:p>
        </w:tc>
      </w:tr>
      <w:tr w:rsidR="008A6B5B" w:rsidRPr="00F35F17" w14:paraId="5C3956E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D059FFC"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BD766C1" w14:textId="77777777" w:rsidR="008A6B5B" w:rsidRPr="00F35F17" w:rsidRDefault="008A6B5B" w:rsidP="00C76F21">
            <w:pPr>
              <w:ind w:hanging="2"/>
              <w:jc w:val="left"/>
              <w:rPr>
                <w:sz w:val="28"/>
                <w:szCs w:val="28"/>
              </w:rPr>
            </w:pPr>
            <w:r w:rsidRPr="00F35F17">
              <w:rPr>
                <w:sz w:val="28"/>
                <w:szCs w:val="28"/>
              </w:rPr>
              <w:t xml:space="preserve">Hãng sản xuất </w:t>
            </w:r>
          </w:p>
        </w:tc>
        <w:tc>
          <w:tcPr>
            <w:tcW w:w="4395" w:type="dxa"/>
            <w:tcBorders>
              <w:top w:val="single" w:sz="4" w:space="0" w:color="auto"/>
              <w:left w:val="single" w:sz="4" w:space="0" w:color="auto"/>
              <w:bottom w:val="single" w:sz="4" w:space="0" w:color="auto"/>
              <w:right w:val="single" w:sz="4" w:space="0" w:color="auto"/>
            </w:tcBorders>
            <w:vAlign w:val="center"/>
          </w:tcPr>
          <w:p w14:paraId="518DDCA5" w14:textId="77777777" w:rsidR="008A6B5B" w:rsidRPr="00F35F17" w:rsidRDefault="008A6B5B" w:rsidP="00C76F21">
            <w:pPr>
              <w:ind w:hanging="2"/>
              <w:jc w:val="left"/>
              <w:rPr>
                <w:sz w:val="28"/>
                <w:szCs w:val="28"/>
              </w:rPr>
            </w:pPr>
            <w:r w:rsidRPr="00F35F17">
              <w:rPr>
                <w:sz w:val="28"/>
                <w:szCs w:val="28"/>
              </w:rPr>
              <w:t>Nhà thầu cung cấp thông tin</w:t>
            </w:r>
          </w:p>
        </w:tc>
        <w:tc>
          <w:tcPr>
            <w:tcW w:w="1275" w:type="dxa"/>
            <w:tcBorders>
              <w:top w:val="single" w:sz="4" w:space="0" w:color="auto"/>
              <w:left w:val="single" w:sz="4" w:space="0" w:color="auto"/>
              <w:bottom w:val="single" w:sz="4" w:space="0" w:color="auto"/>
              <w:right w:val="single" w:sz="4" w:space="0" w:color="auto"/>
            </w:tcBorders>
            <w:vAlign w:val="center"/>
          </w:tcPr>
          <w:p w14:paraId="4A567A4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29F16C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C4C59F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EC71BB5"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77EAF0B" w14:textId="77777777" w:rsidR="008A6B5B" w:rsidRPr="00F35F17" w:rsidRDefault="008A6B5B" w:rsidP="00C76F21">
            <w:pPr>
              <w:ind w:hanging="2"/>
              <w:jc w:val="left"/>
              <w:rPr>
                <w:sz w:val="28"/>
                <w:szCs w:val="28"/>
              </w:rPr>
            </w:pPr>
            <w:r w:rsidRPr="00F35F17">
              <w:rPr>
                <w:sz w:val="28"/>
                <w:szCs w:val="28"/>
              </w:rPr>
              <w:t>Xuất xứ</w:t>
            </w:r>
          </w:p>
        </w:tc>
        <w:tc>
          <w:tcPr>
            <w:tcW w:w="4395" w:type="dxa"/>
            <w:tcBorders>
              <w:top w:val="single" w:sz="4" w:space="0" w:color="auto"/>
              <w:left w:val="single" w:sz="4" w:space="0" w:color="auto"/>
              <w:bottom w:val="single" w:sz="4" w:space="0" w:color="auto"/>
              <w:right w:val="single" w:sz="4" w:space="0" w:color="auto"/>
            </w:tcBorders>
            <w:vAlign w:val="center"/>
          </w:tcPr>
          <w:p w14:paraId="320E0CFE" w14:textId="77777777" w:rsidR="008A6B5B" w:rsidRPr="00F35F17" w:rsidRDefault="008A6B5B" w:rsidP="00C76F21">
            <w:pPr>
              <w:ind w:hanging="2"/>
              <w:jc w:val="left"/>
              <w:rPr>
                <w:sz w:val="28"/>
                <w:szCs w:val="28"/>
              </w:rPr>
            </w:pPr>
            <w:r w:rsidRPr="00F35F17">
              <w:rPr>
                <w:sz w:val="28"/>
                <w:szCs w:val="28"/>
              </w:rPr>
              <w:t>Hàng hóa có thương hiệu xuất xứ thuộc nhóm nước EU; G7</w:t>
            </w:r>
          </w:p>
        </w:tc>
        <w:tc>
          <w:tcPr>
            <w:tcW w:w="1275" w:type="dxa"/>
            <w:tcBorders>
              <w:top w:val="single" w:sz="4" w:space="0" w:color="auto"/>
              <w:left w:val="single" w:sz="4" w:space="0" w:color="auto"/>
              <w:bottom w:val="single" w:sz="4" w:space="0" w:color="auto"/>
              <w:right w:val="single" w:sz="4" w:space="0" w:color="auto"/>
            </w:tcBorders>
            <w:vAlign w:val="center"/>
          </w:tcPr>
          <w:p w14:paraId="6015378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8FF116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2E64A1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8242AA0"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E842A6C" w14:textId="77777777" w:rsidR="008A6B5B" w:rsidRPr="00F35F17" w:rsidRDefault="008A6B5B" w:rsidP="00C76F21">
            <w:pPr>
              <w:ind w:hanging="2"/>
              <w:jc w:val="left"/>
              <w:rPr>
                <w:sz w:val="28"/>
                <w:szCs w:val="28"/>
              </w:rPr>
            </w:pPr>
            <w:r w:rsidRPr="00F35F17">
              <w:rPr>
                <w:sz w:val="28"/>
                <w:szCs w:val="28"/>
              </w:rPr>
              <w:t>Năm sản xuất</w:t>
            </w:r>
          </w:p>
        </w:tc>
        <w:tc>
          <w:tcPr>
            <w:tcW w:w="4395" w:type="dxa"/>
            <w:tcBorders>
              <w:top w:val="single" w:sz="4" w:space="0" w:color="auto"/>
              <w:left w:val="single" w:sz="4" w:space="0" w:color="auto"/>
              <w:bottom w:val="single" w:sz="4" w:space="0" w:color="auto"/>
              <w:right w:val="single" w:sz="4" w:space="0" w:color="auto"/>
            </w:tcBorders>
            <w:vAlign w:val="center"/>
          </w:tcPr>
          <w:p w14:paraId="4F5C3319" w14:textId="77777777" w:rsidR="008A6B5B" w:rsidRPr="00F35F17" w:rsidRDefault="008A6B5B" w:rsidP="00C76F21">
            <w:pPr>
              <w:ind w:hanging="2"/>
              <w:jc w:val="left"/>
              <w:rPr>
                <w:sz w:val="28"/>
                <w:szCs w:val="28"/>
              </w:rPr>
            </w:pPr>
            <w:r w:rsidRPr="00F35F17">
              <w:rPr>
                <w:sz w:val="28"/>
                <w:szCs w:val="28"/>
              </w:rPr>
              <w:t>Từ tháng 1 năm 2025 trở về sau</w:t>
            </w:r>
          </w:p>
        </w:tc>
        <w:tc>
          <w:tcPr>
            <w:tcW w:w="1275" w:type="dxa"/>
            <w:tcBorders>
              <w:top w:val="single" w:sz="4" w:space="0" w:color="auto"/>
              <w:left w:val="single" w:sz="4" w:space="0" w:color="auto"/>
              <w:bottom w:val="single" w:sz="4" w:space="0" w:color="auto"/>
              <w:right w:val="single" w:sz="4" w:space="0" w:color="auto"/>
            </w:tcBorders>
            <w:vAlign w:val="center"/>
          </w:tcPr>
          <w:p w14:paraId="1F2112F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2E128C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FF2B71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7B50821"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705C788" w14:textId="77777777" w:rsidR="008A6B5B" w:rsidRPr="00F35F17" w:rsidRDefault="008A6B5B" w:rsidP="00C76F21">
            <w:pPr>
              <w:ind w:hanging="2"/>
              <w:jc w:val="left"/>
              <w:rPr>
                <w:sz w:val="28"/>
                <w:szCs w:val="28"/>
              </w:rPr>
            </w:pPr>
            <w:r w:rsidRPr="00F35F17">
              <w:rPr>
                <w:sz w:val="28"/>
                <w:szCs w:val="28"/>
              </w:rPr>
              <w:t>Loại động cơ</w:t>
            </w:r>
          </w:p>
        </w:tc>
        <w:tc>
          <w:tcPr>
            <w:tcW w:w="4395" w:type="dxa"/>
            <w:tcBorders>
              <w:top w:val="single" w:sz="4" w:space="0" w:color="auto"/>
              <w:left w:val="single" w:sz="4" w:space="0" w:color="auto"/>
              <w:bottom w:val="single" w:sz="4" w:space="0" w:color="auto"/>
              <w:right w:val="single" w:sz="4" w:space="0" w:color="auto"/>
            </w:tcBorders>
            <w:vAlign w:val="center"/>
          </w:tcPr>
          <w:p w14:paraId="33C49BD3" w14:textId="77777777" w:rsidR="008A6B5B" w:rsidRPr="00F35F17" w:rsidRDefault="008A6B5B" w:rsidP="00C76F21">
            <w:pPr>
              <w:ind w:hanging="2"/>
              <w:jc w:val="left"/>
              <w:rPr>
                <w:sz w:val="28"/>
                <w:szCs w:val="28"/>
                <w:lang w:val="vi-VN"/>
              </w:rPr>
            </w:pPr>
            <w:r w:rsidRPr="00F35F17">
              <w:rPr>
                <w:sz w:val="28"/>
                <w:szCs w:val="28"/>
              </w:rPr>
              <w:t>Diesel 4 kỳ</w:t>
            </w:r>
            <w:r w:rsidRPr="00F35F17">
              <w:rPr>
                <w:sz w:val="28"/>
                <w:szCs w:val="28"/>
                <w:lang w:val="vi-VN"/>
              </w:rPr>
              <w:t>, làm mát bằng nước</w:t>
            </w:r>
          </w:p>
        </w:tc>
        <w:tc>
          <w:tcPr>
            <w:tcW w:w="1275" w:type="dxa"/>
            <w:tcBorders>
              <w:top w:val="single" w:sz="4" w:space="0" w:color="auto"/>
              <w:left w:val="single" w:sz="4" w:space="0" w:color="auto"/>
              <w:bottom w:val="single" w:sz="4" w:space="0" w:color="auto"/>
              <w:right w:val="single" w:sz="4" w:space="0" w:color="auto"/>
            </w:tcBorders>
            <w:vAlign w:val="center"/>
          </w:tcPr>
          <w:p w14:paraId="189ACB6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57977B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F61382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D67DB9B"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4609DC0" w14:textId="77777777" w:rsidR="008A6B5B" w:rsidRPr="00F35F17" w:rsidRDefault="008A6B5B" w:rsidP="00C76F21">
            <w:pPr>
              <w:ind w:hanging="2"/>
              <w:jc w:val="left"/>
              <w:rPr>
                <w:b/>
                <w:sz w:val="28"/>
                <w:szCs w:val="28"/>
                <w:lang w:val="vi-VN"/>
              </w:rPr>
            </w:pPr>
            <w:r w:rsidRPr="00F35F17">
              <w:rPr>
                <w:sz w:val="28"/>
                <w:szCs w:val="28"/>
              </w:rPr>
              <w:t>Tốc độ vòng quay</w:t>
            </w:r>
            <w:r w:rsidRPr="00F35F17">
              <w:rPr>
                <w:sz w:val="28"/>
                <w:szCs w:val="28"/>
                <w:lang w:val="vi-VN"/>
              </w:rPr>
              <w:t xml:space="preserve"> định mức</w:t>
            </w:r>
          </w:p>
        </w:tc>
        <w:tc>
          <w:tcPr>
            <w:tcW w:w="4395" w:type="dxa"/>
            <w:tcBorders>
              <w:top w:val="single" w:sz="4" w:space="0" w:color="auto"/>
              <w:left w:val="single" w:sz="4" w:space="0" w:color="auto"/>
              <w:bottom w:val="single" w:sz="4" w:space="0" w:color="auto"/>
              <w:right w:val="single" w:sz="4" w:space="0" w:color="auto"/>
            </w:tcBorders>
            <w:vAlign w:val="center"/>
          </w:tcPr>
          <w:p w14:paraId="1990C3CA" w14:textId="77777777" w:rsidR="008A6B5B" w:rsidRPr="00F35F17" w:rsidRDefault="008A6B5B" w:rsidP="00C76F21">
            <w:pPr>
              <w:ind w:hanging="2"/>
              <w:jc w:val="left"/>
              <w:rPr>
                <w:b/>
                <w:sz w:val="28"/>
                <w:szCs w:val="28"/>
                <w:lang w:val="vi-VN"/>
              </w:rPr>
            </w:pPr>
            <w:r w:rsidRPr="00F35F17">
              <w:rPr>
                <w:sz w:val="28"/>
                <w:szCs w:val="28"/>
              </w:rPr>
              <w:t>1.500 vòng/phút ±5%</w:t>
            </w:r>
          </w:p>
        </w:tc>
        <w:tc>
          <w:tcPr>
            <w:tcW w:w="1275" w:type="dxa"/>
            <w:tcBorders>
              <w:top w:val="single" w:sz="4" w:space="0" w:color="auto"/>
              <w:left w:val="single" w:sz="4" w:space="0" w:color="auto"/>
              <w:bottom w:val="single" w:sz="4" w:space="0" w:color="auto"/>
              <w:right w:val="single" w:sz="4" w:space="0" w:color="auto"/>
            </w:tcBorders>
            <w:vAlign w:val="center"/>
          </w:tcPr>
          <w:p w14:paraId="61B3EB9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E618CB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5423EF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FB415EC"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AB9CBD6" w14:textId="77777777" w:rsidR="008A6B5B" w:rsidRPr="00F35F17" w:rsidRDefault="008A6B5B" w:rsidP="00C76F21">
            <w:pPr>
              <w:ind w:hanging="2"/>
              <w:jc w:val="left"/>
              <w:rPr>
                <w:sz w:val="28"/>
                <w:szCs w:val="28"/>
              </w:rPr>
            </w:pPr>
            <w:r w:rsidRPr="00F35F17">
              <w:rPr>
                <w:sz w:val="28"/>
                <w:szCs w:val="28"/>
              </w:rPr>
              <w:t>Số xy lanh, kiểu bố trí</w:t>
            </w:r>
          </w:p>
        </w:tc>
        <w:tc>
          <w:tcPr>
            <w:tcW w:w="4395" w:type="dxa"/>
            <w:tcBorders>
              <w:top w:val="single" w:sz="4" w:space="0" w:color="auto"/>
              <w:left w:val="single" w:sz="4" w:space="0" w:color="auto"/>
              <w:bottom w:val="single" w:sz="4" w:space="0" w:color="auto"/>
              <w:right w:val="single" w:sz="4" w:space="0" w:color="auto"/>
            </w:tcBorders>
            <w:vAlign w:val="center"/>
          </w:tcPr>
          <w:p w14:paraId="24CDA710" w14:textId="77777777" w:rsidR="008A6B5B" w:rsidRPr="00F35F17" w:rsidRDefault="008A6B5B" w:rsidP="00C76F21">
            <w:pPr>
              <w:ind w:hanging="2"/>
              <w:jc w:val="left"/>
              <w:rPr>
                <w:sz w:val="28"/>
                <w:szCs w:val="28"/>
              </w:rPr>
            </w:pPr>
            <w:r w:rsidRPr="00F35F17">
              <w:rPr>
                <w:sz w:val="28"/>
                <w:szCs w:val="28"/>
              </w:rPr>
              <w:t>≥ 4 thẳng hàng</w:t>
            </w:r>
          </w:p>
        </w:tc>
        <w:tc>
          <w:tcPr>
            <w:tcW w:w="1275" w:type="dxa"/>
            <w:tcBorders>
              <w:top w:val="single" w:sz="4" w:space="0" w:color="auto"/>
              <w:left w:val="single" w:sz="4" w:space="0" w:color="auto"/>
              <w:bottom w:val="single" w:sz="4" w:space="0" w:color="auto"/>
              <w:right w:val="single" w:sz="4" w:space="0" w:color="auto"/>
            </w:tcBorders>
            <w:vAlign w:val="center"/>
          </w:tcPr>
          <w:p w14:paraId="008ECDE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17D0C0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4683CD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9770680"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641297C" w14:textId="77777777" w:rsidR="008A6B5B" w:rsidRPr="00F35F17" w:rsidRDefault="008A6B5B" w:rsidP="00C76F21">
            <w:pPr>
              <w:ind w:hanging="2"/>
              <w:jc w:val="left"/>
              <w:rPr>
                <w:b/>
                <w:sz w:val="28"/>
                <w:szCs w:val="28"/>
              </w:rPr>
            </w:pPr>
            <w:r w:rsidRPr="00F35F17">
              <w:rPr>
                <w:sz w:val="28"/>
                <w:szCs w:val="28"/>
              </w:rPr>
              <w:t>Tổng dung tích xilanh</w:t>
            </w:r>
          </w:p>
        </w:tc>
        <w:tc>
          <w:tcPr>
            <w:tcW w:w="4395" w:type="dxa"/>
            <w:tcBorders>
              <w:top w:val="single" w:sz="4" w:space="0" w:color="auto"/>
              <w:left w:val="single" w:sz="4" w:space="0" w:color="auto"/>
              <w:bottom w:val="single" w:sz="4" w:space="0" w:color="auto"/>
              <w:right w:val="single" w:sz="4" w:space="0" w:color="auto"/>
            </w:tcBorders>
            <w:vAlign w:val="center"/>
          </w:tcPr>
          <w:p w14:paraId="3CE17F6B" w14:textId="77777777" w:rsidR="008A6B5B" w:rsidRPr="00F35F17" w:rsidRDefault="008A6B5B" w:rsidP="00C76F21">
            <w:pPr>
              <w:ind w:hanging="2"/>
              <w:jc w:val="left"/>
              <w:rPr>
                <w:b/>
                <w:sz w:val="28"/>
                <w:szCs w:val="28"/>
              </w:rPr>
            </w:pPr>
            <w:r w:rsidRPr="00F35F17">
              <w:rPr>
                <w:sz w:val="28"/>
                <w:szCs w:val="28"/>
              </w:rPr>
              <w:t>≥ 2.3 lít</w:t>
            </w:r>
          </w:p>
        </w:tc>
        <w:tc>
          <w:tcPr>
            <w:tcW w:w="1275" w:type="dxa"/>
            <w:tcBorders>
              <w:top w:val="single" w:sz="4" w:space="0" w:color="auto"/>
              <w:left w:val="single" w:sz="4" w:space="0" w:color="auto"/>
              <w:bottom w:val="single" w:sz="4" w:space="0" w:color="auto"/>
              <w:right w:val="single" w:sz="4" w:space="0" w:color="auto"/>
            </w:tcBorders>
            <w:vAlign w:val="center"/>
          </w:tcPr>
          <w:p w14:paraId="31E2120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8D9539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3CB2E3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DF2E969"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AF12ACD" w14:textId="77777777" w:rsidR="008A6B5B" w:rsidRPr="00F35F17" w:rsidRDefault="008A6B5B" w:rsidP="00C76F21">
            <w:pPr>
              <w:ind w:hanging="2"/>
              <w:jc w:val="left"/>
              <w:rPr>
                <w:b/>
                <w:sz w:val="28"/>
                <w:szCs w:val="28"/>
              </w:rPr>
            </w:pPr>
            <w:r w:rsidRPr="00F35F17">
              <w:rPr>
                <w:sz w:val="28"/>
                <w:szCs w:val="28"/>
              </w:rPr>
              <w:t>Đường kính xilanh</w:t>
            </w:r>
          </w:p>
        </w:tc>
        <w:tc>
          <w:tcPr>
            <w:tcW w:w="4395" w:type="dxa"/>
            <w:tcBorders>
              <w:top w:val="single" w:sz="4" w:space="0" w:color="auto"/>
              <w:left w:val="single" w:sz="4" w:space="0" w:color="auto"/>
              <w:bottom w:val="single" w:sz="4" w:space="0" w:color="auto"/>
              <w:right w:val="single" w:sz="4" w:space="0" w:color="auto"/>
            </w:tcBorders>
            <w:vAlign w:val="center"/>
          </w:tcPr>
          <w:p w14:paraId="0103C328" w14:textId="77777777" w:rsidR="008A6B5B" w:rsidRPr="00F35F17" w:rsidRDefault="008A6B5B" w:rsidP="00C76F21">
            <w:pPr>
              <w:ind w:hanging="2"/>
              <w:jc w:val="left"/>
              <w:rPr>
                <w:b/>
                <w:sz w:val="28"/>
                <w:szCs w:val="28"/>
              </w:rPr>
            </w:pPr>
            <w:r w:rsidRPr="00F35F17">
              <w:rPr>
                <w:sz w:val="28"/>
                <w:szCs w:val="28"/>
              </w:rPr>
              <w:t>≥ 87 mm</w:t>
            </w:r>
          </w:p>
        </w:tc>
        <w:tc>
          <w:tcPr>
            <w:tcW w:w="1275" w:type="dxa"/>
            <w:tcBorders>
              <w:top w:val="single" w:sz="4" w:space="0" w:color="auto"/>
              <w:left w:val="single" w:sz="4" w:space="0" w:color="auto"/>
              <w:bottom w:val="single" w:sz="4" w:space="0" w:color="auto"/>
              <w:right w:val="single" w:sz="4" w:space="0" w:color="auto"/>
            </w:tcBorders>
            <w:vAlign w:val="center"/>
          </w:tcPr>
          <w:p w14:paraId="0862905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84896B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C02F00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4B968B2"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7F257A6" w14:textId="77777777" w:rsidR="008A6B5B" w:rsidRPr="00F35F17" w:rsidRDefault="008A6B5B" w:rsidP="00C76F21">
            <w:pPr>
              <w:ind w:hanging="2"/>
              <w:jc w:val="left"/>
              <w:rPr>
                <w:b/>
                <w:sz w:val="28"/>
                <w:szCs w:val="28"/>
              </w:rPr>
            </w:pPr>
            <w:r w:rsidRPr="00F35F17">
              <w:rPr>
                <w:sz w:val="28"/>
                <w:szCs w:val="28"/>
              </w:rPr>
              <w:t>Hành trình của xilanh</w:t>
            </w:r>
          </w:p>
        </w:tc>
        <w:tc>
          <w:tcPr>
            <w:tcW w:w="4395" w:type="dxa"/>
            <w:tcBorders>
              <w:top w:val="single" w:sz="4" w:space="0" w:color="auto"/>
              <w:left w:val="single" w:sz="4" w:space="0" w:color="auto"/>
              <w:bottom w:val="single" w:sz="4" w:space="0" w:color="auto"/>
              <w:right w:val="single" w:sz="4" w:space="0" w:color="auto"/>
            </w:tcBorders>
            <w:vAlign w:val="center"/>
          </w:tcPr>
          <w:p w14:paraId="47192CC2" w14:textId="77777777" w:rsidR="008A6B5B" w:rsidRPr="00F35F17" w:rsidRDefault="008A6B5B" w:rsidP="00C76F21">
            <w:pPr>
              <w:ind w:hanging="2"/>
              <w:jc w:val="left"/>
              <w:rPr>
                <w:b/>
                <w:sz w:val="28"/>
                <w:szCs w:val="28"/>
              </w:rPr>
            </w:pPr>
            <w:r w:rsidRPr="00F35F17">
              <w:rPr>
                <w:sz w:val="28"/>
                <w:szCs w:val="28"/>
              </w:rPr>
              <w:t>≥ 100 mm</w:t>
            </w:r>
          </w:p>
        </w:tc>
        <w:tc>
          <w:tcPr>
            <w:tcW w:w="1275" w:type="dxa"/>
            <w:tcBorders>
              <w:top w:val="single" w:sz="4" w:space="0" w:color="auto"/>
              <w:left w:val="single" w:sz="4" w:space="0" w:color="auto"/>
              <w:bottom w:val="single" w:sz="4" w:space="0" w:color="auto"/>
              <w:right w:val="single" w:sz="4" w:space="0" w:color="auto"/>
            </w:tcBorders>
            <w:vAlign w:val="center"/>
          </w:tcPr>
          <w:p w14:paraId="2BD6E3D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DEEC4D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0A175C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7BF4118"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F30F5A3" w14:textId="77777777" w:rsidR="008A6B5B" w:rsidRPr="00F35F17" w:rsidRDefault="008A6B5B" w:rsidP="00C76F21">
            <w:pPr>
              <w:ind w:hanging="2"/>
              <w:jc w:val="left"/>
              <w:rPr>
                <w:b/>
                <w:sz w:val="28"/>
                <w:szCs w:val="28"/>
              </w:rPr>
            </w:pPr>
            <w:r w:rsidRPr="00F35F17">
              <w:rPr>
                <w:sz w:val="28"/>
                <w:szCs w:val="28"/>
              </w:rPr>
              <w:t>Công suất định mức (PRP) đầu ra Net của động cơ tại 1500 vòng/phút</w:t>
            </w:r>
          </w:p>
        </w:tc>
        <w:tc>
          <w:tcPr>
            <w:tcW w:w="4395" w:type="dxa"/>
            <w:tcBorders>
              <w:top w:val="single" w:sz="4" w:space="0" w:color="auto"/>
              <w:left w:val="single" w:sz="4" w:space="0" w:color="auto"/>
              <w:bottom w:val="single" w:sz="4" w:space="0" w:color="auto"/>
              <w:right w:val="single" w:sz="4" w:space="0" w:color="auto"/>
            </w:tcBorders>
            <w:vAlign w:val="center"/>
          </w:tcPr>
          <w:p w14:paraId="344C1F5E" w14:textId="77777777" w:rsidR="008A6B5B" w:rsidRPr="00F35F17" w:rsidRDefault="008A6B5B" w:rsidP="00C76F21">
            <w:pPr>
              <w:ind w:hanging="2"/>
              <w:jc w:val="left"/>
              <w:rPr>
                <w:b/>
                <w:sz w:val="28"/>
                <w:szCs w:val="28"/>
              </w:rPr>
            </w:pPr>
            <w:r w:rsidRPr="00F35F17">
              <w:rPr>
                <w:sz w:val="28"/>
                <w:szCs w:val="28"/>
              </w:rPr>
              <w:t xml:space="preserve">≥ </w:t>
            </w:r>
            <w:r w:rsidRPr="00F35F17">
              <w:rPr>
                <w:sz w:val="28"/>
                <w:szCs w:val="28"/>
                <w:lang w:val="vi-VN"/>
              </w:rPr>
              <w:t>17.</w:t>
            </w:r>
            <w:r w:rsidRPr="00F35F17">
              <w:rPr>
                <w:sz w:val="28"/>
                <w:szCs w:val="28"/>
              </w:rPr>
              <w:t xml:space="preserve">0 </w:t>
            </w:r>
            <w:r w:rsidRPr="00F35F17">
              <w:rPr>
                <w:sz w:val="28"/>
                <w:szCs w:val="28"/>
                <w:lang w:val="vi-VN"/>
              </w:rPr>
              <w:t>k</w:t>
            </w:r>
            <w:r w:rsidRPr="00F35F17">
              <w:rPr>
                <w:sz w:val="28"/>
                <w:szCs w:val="28"/>
              </w:rPr>
              <w:t>W</w:t>
            </w:r>
          </w:p>
        </w:tc>
        <w:tc>
          <w:tcPr>
            <w:tcW w:w="1275" w:type="dxa"/>
            <w:tcBorders>
              <w:top w:val="single" w:sz="4" w:space="0" w:color="auto"/>
              <w:left w:val="single" w:sz="4" w:space="0" w:color="auto"/>
              <w:bottom w:val="single" w:sz="4" w:space="0" w:color="auto"/>
              <w:right w:val="single" w:sz="4" w:space="0" w:color="auto"/>
            </w:tcBorders>
            <w:vAlign w:val="center"/>
          </w:tcPr>
          <w:p w14:paraId="675C38F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802DB3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CA50C6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D2FF2C3"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38107C5" w14:textId="77777777" w:rsidR="008A6B5B" w:rsidRPr="00F35F17" w:rsidRDefault="008A6B5B" w:rsidP="00C76F21">
            <w:pPr>
              <w:ind w:hanging="2"/>
              <w:jc w:val="left"/>
              <w:rPr>
                <w:sz w:val="28"/>
                <w:szCs w:val="28"/>
              </w:rPr>
            </w:pPr>
            <w:r w:rsidRPr="00F35F17">
              <w:rPr>
                <w:sz w:val="28"/>
                <w:szCs w:val="28"/>
              </w:rPr>
              <w:t>Công dự phòng (ESP) đầu ra Net của động cơ tại 1500 vòng/phút</w:t>
            </w:r>
          </w:p>
        </w:tc>
        <w:tc>
          <w:tcPr>
            <w:tcW w:w="4395" w:type="dxa"/>
            <w:tcBorders>
              <w:top w:val="single" w:sz="4" w:space="0" w:color="auto"/>
              <w:left w:val="single" w:sz="4" w:space="0" w:color="auto"/>
              <w:bottom w:val="single" w:sz="4" w:space="0" w:color="auto"/>
              <w:right w:val="single" w:sz="4" w:space="0" w:color="auto"/>
            </w:tcBorders>
            <w:vAlign w:val="center"/>
          </w:tcPr>
          <w:p w14:paraId="4813E935" w14:textId="77777777" w:rsidR="008A6B5B" w:rsidRPr="00F35F17" w:rsidRDefault="008A6B5B" w:rsidP="00C76F21">
            <w:pPr>
              <w:ind w:hanging="2"/>
              <w:jc w:val="left"/>
              <w:rPr>
                <w:sz w:val="28"/>
                <w:szCs w:val="28"/>
              </w:rPr>
            </w:pPr>
            <w:r w:rsidRPr="00F35F17">
              <w:rPr>
                <w:sz w:val="28"/>
                <w:szCs w:val="28"/>
              </w:rPr>
              <w:t xml:space="preserve">≥ </w:t>
            </w:r>
            <w:r w:rsidRPr="00F35F17">
              <w:rPr>
                <w:sz w:val="28"/>
                <w:szCs w:val="28"/>
                <w:lang w:val="vi-VN"/>
              </w:rPr>
              <w:t>18.7</w:t>
            </w:r>
            <w:r w:rsidRPr="00F35F17">
              <w:rPr>
                <w:sz w:val="28"/>
                <w:szCs w:val="28"/>
              </w:rPr>
              <w:t xml:space="preserve"> </w:t>
            </w:r>
            <w:r w:rsidRPr="00F35F17">
              <w:rPr>
                <w:sz w:val="28"/>
                <w:szCs w:val="28"/>
                <w:lang w:val="vi-VN"/>
              </w:rPr>
              <w:t>k</w:t>
            </w:r>
            <w:r w:rsidRPr="00F35F17">
              <w:rPr>
                <w:sz w:val="28"/>
                <w:szCs w:val="28"/>
              </w:rPr>
              <w:t>W</w:t>
            </w:r>
          </w:p>
        </w:tc>
        <w:tc>
          <w:tcPr>
            <w:tcW w:w="1275" w:type="dxa"/>
            <w:tcBorders>
              <w:top w:val="single" w:sz="4" w:space="0" w:color="auto"/>
              <w:left w:val="single" w:sz="4" w:space="0" w:color="auto"/>
              <w:bottom w:val="single" w:sz="4" w:space="0" w:color="auto"/>
              <w:right w:val="single" w:sz="4" w:space="0" w:color="auto"/>
            </w:tcBorders>
            <w:vAlign w:val="center"/>
          </w:tcPr>
          <w:p w14:paraId="3EE66B8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8B7C24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C072BB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2D90FB3"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C3C28C8" w14:textId="77777777" w:rsidR="008A6B5B" w:rsidRPr="00F35F17" w:rsidRDefault="008A6B5B" w:rsidP="00C76F21">
            <w:pPr>
              <w:ind w:hanging="2"/>
              <w:jc w:val="left"/>
              <w:rPr>
                <w:sz w:val="28"/>
                <w:szCs w:val="28"/>
              </w:rPr>
            </w:pPr>
            <w:r w:rsidRPr="00F35F17">
              <w:rPr>
                <w:sz w:val="28"/>
                <w:szCs w:val="28"/>
              </w:rPr>
              <w:t>Tỉ số nén</w:t>
            </w:r>
          </w:p>
        </w:tc>
        <w:tc>
          <w:tcPr>
            <w:tcW w:w="4395" w:type="dxa"/>
            <w:tcBorders>
              <w:top w:val="single" w:sz="4" w:space="0" w:color="auto"/>
              <w:left w:val="single" w:sz="4" w:space="0" w:color="auto"/>
              <w:bottom w:val="single" w:sz="4" w:space="0" w:color="auto"/>
              <w:right w:val="single" w:sz="4" w:space="0" w:color="auto"/>
            </w:tcBorders>
            <w:vAlign w:val="center"/>
          </w:tcPr>
          <w:p w14:paraId="5AF569EE" w14:textId="77777777" w:rsidR="008A6B5B" w:rsidRPr="00F35F17" w:rsidRDefault="008A6B5B" w:rsidP="00C76F21">
            <w:pPr>
              <w:ind w:hanging="2"/>
              <w:jc w:val="left"/>
              <w:rPr>
                <w:sz w:val="28"/>
                <w:szCs w:val="28"/>
              </w:rPr>
            </w:pPr>
            <w:r w:rsidRPr="00F35F17">
              <w:rPr>
                <w:sz w:val="28"/>
                <w:szCs w:val="28"/>
              </w:rPr>
              <w:t>≥ 19</w:t>
            </w:r>
            <w:r w:rsidRPr="00F35F17">
              <w:rPr>
                <w:sz w:val="28"/>
                <w:szCs w:val="28"/>
                <w:lang w:val="vi-VN"/>
              </w:rPr>
              <w:t>:</w:t>
            </w:r>
            <w:r w:rsidRPr="00F35F17">
              <w:rPr>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tcPr>
          <w:p w14:paraId="13EDB13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0B572F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FDBEB0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A25E798"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B32AED3" w14:textId="77777777" w:rsidR="008A6B5B" w:rsidRPr="00F35F17" w:rsidRDefault="008A6B5B" w:rsidP="00C76F21">
            <w:pPr>
              <w:ind w:hanging="2"/>
              <w:jc w:val="left"/>
              <w:rPr>
                <w:b/>
                <w:sz w:val="28"/>
                <w:szCs w:val="28"/>
              </w:rPr>
            </w:pPr>
            <w:r w:rsidRPr="00F35F17">
              <w:rPr>
                <w:sz w:val="28"/>
                <w:szCs w:val="28"/>
              </w:rPr>
              <w:t>Kiểu điều tốc</w:t>
            </w:r>
          </w:p>
        </w:tc>
        <w:tc>
          <w:tcPr>
            <w:tcW w:w="4395" w:type="dxa"/>
            <w:tcBorders>
              <w:top w:val="single" w:sz="4" w:space="0" w:color="auto"/>
              <w:left w:val="single" w:sz="4" w:space="0" w:color="auto"/>
              <w:bottom w:val="single" w:sz="4" w:space="0" w:color="auto"/>
              <w:right w:val="single" w:sz="4" w:space="0" w:color="auto"/>
            </w:tcBorders>
            <w:vAlign w:val="center"/>
          </w:tcPr>
          <w:p w14:paraId="7269B11C" w14:textId="77777777" w:rsidR="008A6B5B" w:rsidRPr="00F35F17" w:rsidRDefault="008A6B5B" w:rsidP="00C76F21">
            <w:pPr>
              <w:ind w:hanging="2"/>
              <w:jc w:val="left"/>
              <w:rPr>
                <w:b/>
                <w:sz w:val="28"/>
                <w:szCs w:val="28"/>
                <w:lang w:val="vi-VN"/>
              </w:rPr>
            </w:pPr>
            <w:r w:rsidRPr="00F35F17">
              <w:rPr>
                <w:sz w:val="28"/>
                <w:szCs w:val="28"/>
                <w:lang w:val="vi-VN"/>
              </w:rPr>
              <w:t>Cơ khí hoặc đ</w:t>
            </w:r>
            <w:r w:rsidRPr="00F35F17">
              <w:rPr>
                <w:sz w:val="28"/>
                <w:szCs w:val="28"/>
              </w:rPr>
              <w:t>iện tử</w:t>
            </w:r>
          </w:p>
        </w:tc>
        <w:tc>
          <w:tcPr>
            <w:tcW w:w="1275" w:type="dxa"/>
            <w:tcBorders>
              <w:top w:val="single" w:sz="4" w:space="0" w:color="auto"/>
              <w:left w:val="single" w:sz="4" w:space="0" w:color="auto"/>
              <w:bottom w:val="single" w:sz="4" w:space="0" w:color="auto"/>
              <w:right w:val="single" w:sz="4" w:space="0" w:color="auto"/>
            </w:tcBorders>
            <w:vAlign w:val="center"/>
          </w:tcPr>
          <w:p w14:paraId="5BBC84E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A440E0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959F9C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2D4515F"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6427D94" w14:textId="77777777" w:rsidR="008A6B5B" w:rsidRPr="00F35F17" w:rsidRDefault="008A6B5B" w:rsidP="00C76F21">
            <w:pPr>
              <w:ind w:hanging="2"/>
              <w:jc w:val="left"/>
              <w:rPr>
                <w:b/>
                <w:sz w:val="28"/>
                <w:szCs w:val="28"/>
              </w:rPr>
            </w:pPr>
            <w:r w:rsidRPr="00F35F17">
              <w:rPr>
                <w:sz w:val="28"/>
                <w:szCs w:val="28"/>
              </w:rPr>
              <w:t>Nhiên liệu sử dụng</w:t>
            </w:r>
          </w:p>
        </w:tc>
        <w:tc>
          <w:tcPr>
            <w:tcW w:w="4395" w:type="dxa"/>
            <w:tcBorders>
              <w:top w:val="single" w:sz="4" w:space="0" w:color="auto"/>
              <w:left w:val="single" w:sz="4" w:space="0" w:color="auto"/>
              <w:bottom w:val="single" w:sz="4" w:space="0" w:color="auto"/>
              <w:right w:val="single" w:sz="4" w:space="0" w:color="auto"/>
            </w:tcBorders>
            <w:vAlign w:val="center"/>
          </w:tcPr>
          <w:p w14:paraId="1FD88F54" w14:textId="77777777" w:rsidR="008A6B5B" w:rsidRPr="00F35F17" w:rsidRDefault="008A6B5B" w:rsidP="00C76F21">
            <w:pPr>
              <w:ind w:hanging="2"/>
              <w:jc w:val="left"/>
              <w:rPr>
                <w:b/>
                <w:sz w:val="28"/>
                <w:szCs w:val="28"/>
              </w:rPr>
            </w:pPr>
            <w:r w:rsidRPr="00F35F17">
              <w:rPr>
                <w:sz w:val="28"/>
                <w:szCs w:val="28"/>
              </w:rPr>
              <w:t>Diesel</w:t>
            </w:r>
          </w:p>
        </w:tc>
        <w:tc>
          <w:tcPr>
            <w:tcW w:w="1275" w:type="dxa"/>
            <w:tcBorders>
              <w:top w:val="single" w:sz="4" w:space="0" w:color="auto"/>
              <w:left w:val="single" w:sz="4" w:space="0" w:color="auto"/>
              <w:bottom w:val="single" w:sz="4" w:space="0" w:color="auto"/>
              <w:right w:val="single" w:sz="4" w:space="0" w:color="auto"/>
            </w:tcBorders>
            <w:vAlign w:val="center"/>
          </w:tcPr>
          <w:p w14:paraId="51FF46F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951FCB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997D34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BCF8788"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38F3025" w14:textId="77777777" w:rsidR="008A6B5B" w:rsidRPr="00F35F17" w:rsidRDefault="008A6B5B" w:rsidP="00C76F21">
            <w:pPr>
              <w:ind w:hanging="2"/>
              <w:jc w:val="left"/>
              <w:rPr>
                <w:sz w:val="28"/>
                <w:szCs w:val="28"/>
              </w:rPr>
            </w:pPr>
            <w:r w:rsidRPr="00F35F17">
              <w:rPr>
                <w:sz w:val="28"/>
                <w:szCs w:val="28"/>
              </w:rPr>
              <w:t>Hệ thống nạp khí</w:t>
            </w:r>
          </w:p>
        </w:tc>
        <w:tc>
          <w:tcPr>
            <w:tcW w:w="4395" w:type="dxa"/>
            <w:tcBorders>
              <w:top w:val="single" w:sz="4" w:space="0" w:color="auto"/>
              <w:left w:val="single" w:sz="4" w:space="0" w:color="auto"/>
              <w:bottom w:val="single" w:sz="4" w:space="0" w:color="auto"/>
              <w:right w:val="single" w:sz="4" w:space="0" w:color="auto"/>
            </w:tcBorders>
            <w:vAlign w:val="center"/>
          </w:tcPr>
          <w:p w14:paraId="4736B6B6" w14:textId="77777777" w:rsidR="008A6B5B" w:rsidRPr="00F35F17" w:rsidRDefault="008A6B5B" w:rsidP="00C76F21">
            <w:pPr>
              <w:ind w:hanging="2"/>
              <w:jc w:val="left"/>
              <w:rPr>
                <w:sz w:val="28"/>
                <w:szCs w:val="28"/>
                <w:lang w:val="vi-VN"/>
              </w:rPr>
            </w:pPr>
            <w:r w:rsidRPr="00F35F17">
              <w:rPr>
                <w:sz w:val="28"/>
                <w:szCs w:val="28"/>
                <w:lang w:val="vi-VN"/>
              </w:rPr>
              <w:t>Tự nhiên</w:t>
            </w:r>
          </w:p>
        </w:tc>
        <w:tc>
          <w:tcPr>
            <w:tcW w:w="1275" w:type="dxa"/>
            <w:tcBorders>
              <w:top w:val="single" w:sz="4" w:space="0" w:color="auto"/>
              <w:left w:val="single" w:sz="4" w:space="0" w:color="auto"/>
              <w:bottom w:val="single" w:sz="4" w:space="0" w:color="auto"/>
              <w:right w:val="single" w:sz="4" w:space="0" w:color="auto"/>
            </w:tcBorders>
            <w:vAlign w:val="center"/>
          </w:tcPr>
          <w:p w14:paraId="190C319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3D7670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77F020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09127EE"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BB5A6E8" w14:textId="77777777" w:rsidR="008A6B5B" w:rsidRPr="00F35F17" w:rsidRDefault="008A6B5B" w:rsidP="00C76F21">
            <w:pPr>
              <w:ind w:hanging="2"/>
              <w:jc w:val="left"/>
              <w:rPr>
                <w:sz w:val="28"/>
                <w:szCs w:val="28"/>
              </w:rPr>
            </w:pPr>
            <w:r w:rsidRPr="00F35F17">
              <w:rPr>
                <w:sz w:val="28"/>
                <w:szCs w:val="28"/>
              </w:rPr>
              <w:t>Hệ thống bôi trơn</w:t>
            </w:r>
          </w:p>
        </w:tc>
        <w:tc>
          <w:tcPr>
            <w:tcW w:w="4395" w:type="dxa"/>
            <w:tcBorders>
              <w:top w:val="single" w:sz="4" w:space="0" w:color="auto"/>
              <w:left w:val="single" w:sz="4" w:space="0" w:color="auto"/>
              <w:bottom w:val="single" w:sz="4" w:space="0" w:color="auto"/>
              <w:right w:val="single" w:sz="4" w:space="0" w:color="auto"/>
            </w:tcBorders>
            <w:vAlign w:val="center"/>
          </w:tcPr>
          <w:p w14:paraId="32D0FD21" w14:textId="77777777" w:rsidR="008A6B5B" w:rsidRPr="00F35F17" w:rsidRDefault="008A6B5B" w:rsidP="00C76F21">
            <w:pPr>
              <w:ind w:hanging="2"/>
              <w:jc w:val="left"/>
              <w:rPr>
                <w:sz w:val="28"/>
                <w:szCs w:val="28"/>
              </w:rPr>
            </w:pPr>
            <w:r w:rsidRPr="00F35F17">
              <w:rPr>
                <w:sz w:val="28"/>
                <w:szCs w:val="28"/>
              </w:rPr>
              <w:t>Bơm dầu bôi trơn, phin lọc bôi trơn, bầu lọc</w:t>
            </w:r>
          </w:p>
        </w:tc>
        <w:tc>
          <w:tcPr>
            <w:tcW w:w="1275" w:type="dxa"/>
            <w:tcBorders>
              <w:top w:val="single" w:sz="4" w:space="0" w:color="auto"/>
              <w:left w:val="single" w:sz="4" w:space="0" w:color="auto"/>
              <w:bottom w:val="single" w:sz="4" w:space="0" w:color="auto"/>
              <w:right w:val="single" w:sz="4" w:space="0" w:color="auto"/>
            </w:tcBorders>
            <w:vAlign w:val="center"/>
          </w:tcPr>
          <w:p w14:paraId="168BB5B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8C7792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718D6F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E7D262D"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22E5433" w14:textId="77777777" w:rsidR="008A6B5B" w:rsidRPr="00F35F17" w:rsidRDefault="008A6B5B" w:rsidP="00C76F21">
            <w:pPr>
              <w:ind w:hanging="2"/>
              <w:jc w:val="left"/>
              <w:rPr>
                <w:sz w:val="28"/>
                <w:szCs w:val="28"/>
              </w:rPr>
            </w:pPr>
            <w:r w:rsidRPr="00F35F17">
              <w:rPr>
                <w:sz w:val="28"/>
                <w:szCs w:val="28"/>
              </w:rPr>
              <w:t>Dung tích dầu bôi trơn (bao gồm cả lọc dầu)</w:t>
            </w:r>
          </w:p>
        </w:tc>
        <w:tc>
          <w:tcPr>
            <w:tcW w:w="4395" w:type="dxa"/>
            <w:tcBorders>
              <w:top w:val="single" w:sz="4" w:space="0" w:color="auto"/>
              <w:left w:val="single" w:sz="4" w:space="0" w:color="auto"/>
              <w:bottom w:val="single" w:sz="4" w:space="0" w:color="auto"/>
              <w:right w:val="single" w:sz="4" w:space="0" w:color="auto"/>
            </w:tcBorders>
            <w:vAlign w:val="center"/>
          </w:tcPr>
          <w:p w14:paraId="76613025" w14:textId="77777777" w:rsidR="008A6B5B" w:rsidRPr="00F35F17" w:rsidRDefault="008A6B5B" w:rsidP="00C76F21">
            <w:pPr>
              <w:ind w:hanging="2"/>
              <w:jc w:val="left"/>
              <w:rPr>
                <w:sz w:val="28"/>
                <w:szCs w:val="28"/>
              </w:rPr>
            </w:pPr>
            <w:r w:rsidRPr="00F35F17">
              <w:rPr>
                <w:sz w:val="28"/>
                <w:szCs w:val="28"/>
              </w:rPr>
              <w:t>≤ 11.5 lít</w:t>
            </w:r>
          </w:p>
        </w:tc>
        <w:tc>
          <w:tcPr>
            <w:tcW w:w="1275" w:type="dxa"/>
            <w:tcBorders>
              <w:top w:val="single" w:sz="4" w:space="0" w:color="auto"/>
              <w:left w:val="single" w:sz="4" w:space="0" w:color="auto"/>
              <w:bottom w:val="single" w:sz="4" w:space="0" w:color="auto"/>
              <w:right w:val="single" w:sz="4" w:space="0" w:color="auto"/>
            </w:tcBorders>
            <w:vAlign w:val="center"/>
          </w:tcPr>
          <w:p w14:paraId="0980F2F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2F549B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4D0CB9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EFC2031"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96BDCCF" w14:textId="77777777" w:rsidR="008A6B5B" w:rsidRPr="00F35F17" w:rsidRDefault="008A6B5B" w:rsidP="00C76F21">
            <w:pPr>
              <w:ind w:hanging="2"/>
              <w:jc w:val="left"/>
              <w:rPr>
                <w:sz w:val="28"/>
                <w:szCs w:val="28"/>
              </w:rPr>
            </w:pPr>
            <w:r w:rsidRPr="00F35F17">
              <w:rPr>
                <w:sz w:val="28"/>
                <w:szCs w:val="28"/>
              </w:rPr>
              <w:t>Hệ thống lọc</w:t>
            </w:r>
          </w:p>
        </w:tc>
        <w:tc>
          <w:tcPr>
            <w:tcW w:w="4395" w:type="dxa"/>
            <w:tcBorders>
              <w:top w:val="single" w:sz="4" w:space="0" w:color="auto"/>
              <w:left w:val="single" w:sz="4" w:space="0" w:color="auto"/>
              <w:bottom w:val="single" w:sz="4" w:space="0" w:color="auto"/>
              <w:right w:val="single" w:sz="4" w:space="0" w:color="auto"/>
            </w:tcBorders>
            <w:vAlign w:val="center"/>
          </w:tcPr>
          <w:p w14:paraId="0A029EFC" w14:textId="77777777" w:rsidR="008A6B5B" w:rsidRPr="00F35F17" w:rsidRDefault="008A6B5B" w:rsidP="00C76F21">
            <w:pPr>
              <w:ind w:hanging="2"/>
              <w:jc w:val="left"/>
              <w:rPr>
                <w:sz w:val="28"/>
                <w:szCs w:val="28"/>
              </w:rPr>
            </w:pPr>
            <w:r w:rsidRPr="00F35F17">
              <w:rPr>
                <w:sz w:val="28"/>
                <w:szCs w:val="28"/>
              </w:rPr>
              <w:t>Có bộ lọc gió, lọc nhiên liệu, lọc nhớt và có thể thay thế</w:t>
            </w:r>
          </w:p>
        </w:tc>
        <w:tc>
          <w:tcPr>
            <w:tcW w:w="1275" w:type="dxa"/>
            <w:tcBorders>
              <w:top w:val="single" w:sz="4" w:space="0" w:color="auto"/>
              <w:left w:val="single" w:sz="4" w:space="0" w:color="auto"/>
              <w:bottom w:val="single" w:sz="4" w:space="0" w:color="auto"/>
              <w:right w:val="single" w:sz="4" w:space="0" w:color="auto"/>
            </w:tcBorders>
            <w:vAlign w:val="center"/>
          </w:tcPr>
          <w:p w14:paraId="2199DC5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6A72204"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EA6D21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91E6AE5"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EF79859" w14:textId="77777777" w:rsidR="008A6B5B" w:rsidRPr="00F35F17" w:rsidRDefault="008A6B5B" w:rsidP="00C76F21">
            <w:pPr>
              <w:ind w:hanging="2"/>
              <w:jc w:val="left"/>
              <w:rPr>
                <w:sz w:val="28"/>
                <w:szCs w:val="28"/>
              </w:rPr>
            </w:pPr>
            <w:r w:rsidRPr="00F35F17">
              <w:rPr>
                <w:sz w:val="28"/>
                <w:szCs w:val="28"/>
              </w:rPr>
              <w:t>Hệ thống cảm biến động cơ</w:t>
            </w:r>
          </w:p>
        </w:tc>
        <w:tc>
          <w:tcPr>
            <w:tcW w:w="4395" w:type="dxa"/>
            <w:tcBorders>
              <w:top w:val="single" w:sz="4" w:space="0" w:color="auto"/>
              <w:left w:val="single" w:sz="4" w:space="0" w:color="auto"/>
              <w:bottom w:val="single" w:sz="4" w:space="0" w:color="auto"/>
              <w:right w:val="single" w:sz="4" w:space="0" w:color="auto"/>
            </w:tcBorders>
            <w:vAlign w:val="center"/>
          </w:tcPr>
          <w:p w14:paraId="2B9C8146" w14:textId="77777777" w:rsidR="008A6B5B" w:rsidRPr="00F35F17" w:rsidRDefault="008A6B5B" w:rsidP="00C76F21">
            <w:pPr>
              <w:ind w:hanging="2"/>
              <w:jc w:val="left"/>
              <w:rPr>
                <w:sz w:val="28"/>
                <w:szCs w:val="28"/>
              </w:rPr>
            </w:pPr>
            <w:r w:rsidRPr="00F35F17">
              <w:rPr>
                <w:sz w:val="28"/>
                <w:szCs w:val="28"/>
              </w:rPr>
              <w:t xml:space="preserve">- Cảm biến áp suất dầu bôi trơn </w:t>
            </w:r>
          </w:p>
          <w:p w14:paraId="2E18267C" w14:textId="77777777" w:rsidR="008A6B5B" w:rsidRPr="00F35F17" w:rsidRDefault="008A6B5B" w:rsidP="00C76F21">
            <w:pPr>
              <w:ind w:hanging="2"/>
              <w:jc w:val="left"/>
              <w:rPr>
                <w:sz w:val="28"/>
                <w:szCs w:val="28"/>
              </w:rPr>
            </w:pPr>
            <w:r w:rsidRPr="00F35F17">
              <w:rPr>
                <w:sz w:val="28"/>
                <w:szCs w:val="28"/>
              </w:rPr>
              <w:t xml:space="preserve">- Cảm biến nhiệt độ nước </w:t>
            </w:r>
          </w:p>
          <w:p w14:paraId="6F892488" w14:textId="77777777" w:rsidR="008A6B5B" w:rsidRPr="00F35F17" w:rsidRDefault="008A6B5B" w:rsidP="00C76F21">
            <w:pPr>
              <w:ind w:hanging="2"/>
              <w:jc w:val="left"/>
              <w:rPr>
                <w:sz w:val="28"/>
                <w:szCs w:val="28"/>
              </w:rPr>
            </w:pPr>
            <w:r w:rsidRPr="00F35F17">
              <w:rPr>
                <w:sz w:val="28"/>
                <w:szCs w:val="28"/>
              </w:rPr>
              <w:t>- Cảm biến mức nhiên liệu</w:t>
            </w:r>
          </w:p>
        </w:tc>
        <w:tc>
          <w:tcPr>
            <w:tcW w:w="1275" w:type="dxa"/>
            <w:tcBorders>
              <w:top w:val="single" w:sz="4" w:space="0" w:color="auto"/>
              <w:left w:val="single" w:sz="4" w:space="0" w:color="auto"/>
              <w:bottom w:val="single" w:sz="4" w:space="0" w:color="auto"/>
              <w:right w:val="single" w:sz="4" w:space="0" w:color="auto"/>
            </w:tcBorders>
            <w:vAlign w:val="center"/>
          </w:tcPr>
          <w:p w14:paraId="7B4B6C2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78183B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FEF81D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0D637DC"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529D0A7" w14:textId="77777777" w:rsidR="008A6B5B" w:rsidRPr="00F35F17" w:rsidRDefault="008A6B5B" w:rsidP="00C76F21">
            <w:pPr>
              <w:ind w:hanging="2"/>
              <w:jc w:val="left"/>
              <w:rPr>
                <w:sz w:val="28"/>
                <w:szCs w:val="28"/>
              </w:rPr>
            </w:pPr>
            <w:r w:rsidRPr="00F35F17">
              <w:rPr>
                <w:sz w:val="28"/>
                <w:szCs w:val="28"/>
              </w:rPr>
              <w:t xml:space="preserve">Hệ thống khởi </w:t>
            </w:r>
            <w:r w:rsidRPr="00F35F17">
              <w:rPr>
                <w:sz w:val="28"/>
                <w:szCs w:val="28"/>
              </w:rPr>
              <w:lastRenderedPageBreak/>
              <w:t>động</w:t>
            </w:r>
          </w:p>
        </w:tc>
        <w:tc>
          <w:tcPr>
            <w:tcW w:w="4395" w:type="dxa"/>
            <w:tcBorders>
              <w:top w:val="single" w:sz="4" w:space="0" w:color="auto"/>
              <w:left w:val="single" w:sz="4" w:space="0" w:color="auto"/>
              <w:bottom w:val="single" w:sz="4" w:space="0" w:color="auto"/>
              <w:right w:val="single" w:sz="4" w:space="0" w:color="auto"/>
            </w:tcBorders>
            <w:vAlign w:val="center"/>
          </w:tcPr>
          <w:p w14:paraId="60369FC9" w14:textId="77777777" w:rsidR="008A6B5B" w:rsidRPr="00F35F17" w:rsidRDefault="008A6B5B" w:rsidP="00C76F21">
            <w:pPr>
              <w:ind w:hanging="2"/>
              <w:jc w:val="left"/>
              <w:rPr>
                <w:sz w:val="28"/>
                <w:szCs w:val="28"/>
              </w:rPr>
            </w:pPr>
            <w:r w:rsidRPr="00F35F17">
              <w:rPr>
                <w:sz w:val="28"/>
                <w:szCs w:val="28"/>
              </w:rPr>
              <w:lastRenderedPageBreak/>
              <w:t xml:space="preserve">Motor khởi động điện </w:t>
            </w:r>
            <w:r w:rsidRPr="00F35F17">
              <w:rPr>
                <w:sz w:val="28"/>
                <w:szCs w:val="28"/>
                <w:lang w:val="vi-VN"/>
              </w:rPr>
              <w:t>12V</w:t>
            </w:r>
            <w:r w:rsidRPr="00F35F17">
              <w:rPr>
                <w:sz w:val="28"/>
                <w:szCs w:val="28"/>
              </w:rPr>
              <w:t xml:space="preserve">DC, trực </w:t>
            </w:r>
            <w:r w:rsidRPr="00F35F17">
              <w:rPr>
                <w:sz w:val="28"/>
                <w:szCs w:val="28"/>
              </w:rPr>
              <w:lastRenderedPageBreak/>
              <w:t>tiếp trong máy, có sạc ắc quy khi chạy máy</w:t>
            </w:r>
          </w:p>
        </w:tc>
        <w:tc>
          <w:tcPr>
            <w:tcW w:w="1275" w:type="dxa"/>
            <w:tcBorders>
              <w:top w:val="single" w:sz="4" w:space="0" w:color="auto"/>
              <w:left w:val="single" w:sz="4" w:space="0" w:color="auto"/>
              <w:bottom w:val="single" w:sz="4" w:space="0" w:color="auto"/>
              <w:right w:val="single" w:sz="4" w:space="0" w:color="auto"/>
            </w:tcBorders>
            <w:vAlign w:val="center"/>
          </w:tcPr>
          <w:p w14:paraId="2A9CCB72"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5C359DB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B618FE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255F112"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60E2E0E" w14:textId="77777777" w:rsidR="008A6B5B" w:rsidRPr="00F35F17" w:rsidRDefault="008A6B5B" w:rsidP="00C76F21">
            <w:pPr>
              <w:ind w:hanging="2"/>
              <w:jc w:val="left"/>
              <w:rPr>
                <w:b/>
                <w:sz w:val="28"/>
                <w:szCs w:val="28"/>
              </w:rPr>
            </w:pPr>
            <w:r w:rsidRPr="00F35F17">
              <w:rPr>
                <w:sz w:val="28"/>
                <w:szCs w:val="28"/>
              </w:rPr>
              <w:t>Ắc quy khởi động</w:t>
            </w:r>
          </w:p>
        </w:tc>
        <w:tc>
          <w:tcPr>
            <w:tcW w:w="4395" w:type="dxa"/>
            <w:tcBorders>
              <w:top w:val="single" w:sz="4" w:space="0" w:color="auto"/>
              <w:left w:val="single" w:sz="4" w:space="0" w:color="auto"/>
              <w:bottom w:val="single" w:sz="4" w:space="0" w:color="auto"/>
              <w:right w:val="single" w:sz="4" w:space="0" w:color="auto"/>
            </w:tcBorders>
            <w:vAlign w:val="center"/>
          </w:tcPr>
          <w:p w14:paraId="4909CC4A" w14:textId="77777777" w:rsidR="008A6B5B" w:rsidRPr="00F35F17" w:rsidRDefault="008A6B5B" w:rsidP="00C76F21">
            <w:pPr>
              <w:ind w:hanging="2"/>
              <w:jc w:val="left"/>
              <w:rPr>
                <w:b/>
                <w:sz w:val="28"/>
                <w:szCs w:val="28"/>
              </w:rPr>
            </w:pPr>
            <w:r w:rsidRPr="00F35F17">
              <w:rPr>
                <w:sz w:val="28"/>
                <w:szCs w:val="28"/>
              </w:rPr>
              <w:t xml:space="preserve">≥ </w:t>
            </w:r>
            <w:r w:rsidRPr="00F35F17">
              <w:rPr>
                <w:sz w:val="28"/>
                <w:szCs w:val="28"/>
                <w:lang w:val="vi-VN"/>
              </w:rPr>
              <w:t>45</w:t>
            </w:r>
            <w:r w:rsidRPr="00F35F17">
              <w:rPr>
                <w:sz w:val="28"/>
                <w:szCs w:val="28"/>
              </w:rPr>
              <w:t>Ah, loại kín khí</w:t>
            </w:r>
          </w:p>
        </w:tc>
        <w:tc>
          <w:tcPr>
            <w:tcW w:w="1275" w:type="dxa"/>
            <w:tcBorders>
              <w:top w:val="single" w:sz="4" w:space="0" w:color="auto"/>
              <w:left w:val="single" w:sz="4" w:space="0" w:color="auto"/>
              <w:bottom w:val="single" w:sz="4" w:space="0" w:color="auto"/>
              <w:right w:val="single" w:sz="4" w:space="0" w:color="auto"/>
            </w:tcBorders>
            <w:vAlign w:val="center"/>
          </w:tcPr>
          <w:p w14:paraId="17EF20B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BC7645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A5288C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8DBA95B"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DFCC042" w14:textId="77777777" w:rsidR="008A6B5B" w:rsidRPr="00F35F17" w:rsidRDefault="008A6B5B" w:rsidP="00C76F21">
            <w:pPr>
              <w:ind w:hanging="2"/>
              <w:jc w:val="left"/>
              <w:rPr>
                <w:sz w:val="28"/>
                <w:szCs w:val="28"/>
              </w:rPr>
            </w:pPr>
            <w:r w:rsidRPr="00F35F17">
              <w:rPr>
                <w:sz w:val="28"/>
                <w:szCs w:val="28"/>
              </w:rPr>
              <w:t>Hệ thống làm mát</w:t>
            </w:r>
          </w:p>
        </w:tc>
        <w:tc>
          <w:tcPr>
            <w:tcW w:w="4395" w:type="dxa"/>
            <w:tcBorders>
              <w:top w:val="single" w:sz="4" w:space="0" w:color="auto"/>
              <w:left w:val="single" w:sz="4" w:space="0" w:color="auto"/>
              <w:bottom w:val="single" w:sz="4" w:space="0" w:color="auto"/>
              <w:right w:val="single" w:sz="4" w:space="0" w:color="auto"/>
            </w:tcBorders>
            <w:vAlign w:val="center"/>
          </w:tcPr>
          <w:p w14:paraId="3468604B" w14:textId="77777777" w:rsidR="008A6B5B" w:rsidRPr="00F35F17" w:rsidRDefault="008A6B5B" w:rsidP="00C76F21">
            <w:pPr>
              <w:ind w:hanging="2"/>
              <w:jc w:val="left"/>
              <w:rPr>
                <w:sz w:val="28"/>
                <w:szCs w:val="28"/>
              </w:rPr>
            </w:pPr>
            <w:r w:rsidRPr="00F35F17">
              <w:rPr>
                <w:sz w:val="28"/>
                <w:szCs w:val="28"/>
              </w:rPr>
              <w:t>Làm mát bằng nước có pha dung dịch chống đông</w:t>
            </w:r>
            <w:r w:rsidRPr="00F35F17">
              <w:rPr>
                <w:sz w:val="28"/>
                <w:szCs w:val="28"/>
                <w:lang w:val="vi-VN"/>
              </w:rPr>
              <w:t>,</w:t>
            </w:r>
            <w:r w:rsidRPr="00F35F17">
              <w:rPr>
                <w:sz w:val="28"/>
                <w:szCs w:val="28"/>
              </w:rPr>
              <w:t xml:space="preserve"> kết hợp quạt gió đầu trục</w:t>
            </w:r>
            <w:r w:rsidRPr="00F35F17">
              <w:rPr>
                <w:sz w:val="28"/>
                <w:szCs w:val="28"/>
                <w:lang w:val="vi-VN"/>
              </w:rPr>
              <w:t xml:space="preserve">; </w:t>
            </w:r>
            <w:r w:rsidRPr="00F35F17">
              <w:rPr>
                <w:sz w:val="28"/>
                <w:szCs w:val="28"/>
              </w:rPr>
              <w:t>Có kèm theo bình nước phụ</w:t>
            </w:r>
          </w:p>
        </w:tc>
        <w:tc>
          <w:tcPr>
            <w:tcW w:w="1275" w:type="dxa"/>
            <w:tcBorders>
              <w:top w:val="single" w:sz="4" w:space="0" w:color="auto"/>
              <w:left w:val="single" w:sz="4" w:space="0" w:color="auto"/>
              <w:bottom w:val="single" w:sz="4" w:space="0" w:color="auto"/>
              <w:right w:val="single" w:sz="4" w:space="0" w:color="auto"/>
            </w:tcBorders>
            <w:vAlign w:val="center"/>
          </w:tcPr>
          <w:p w14:paraId="2342FF8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C52AA0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D4A286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B56A5F0"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628F25B" w14:textId="77777777" w:rsidR="008A6B5B" w:rsidRPr="00F35F17" w:rsidRDefault="008A6B5B" w:rsidP="00C76F21">
            <w:pPr>
              <w:ind w:hanging="2"/>
              <w:jc w:val="left"/>
              <w:rPr>
                <w:sz w:val="28"/>
                <w:szCs w:val="28"/>
              </w:rPr>
            </w:pPr>
            <w:r w:rsidRPr="00F35F17">
              <w:rPr>
                <w:sz w:val="28"/>
                <w:szCs w:val="28"/>
              </w:rPr>
              <w:t>Dung tích nước làm mát (đã bao gồm két nước và đường ống)</w:t>
            </w:r>
          </w:p>
        </w:tc>
        <w:tc>
          <w:tcPr>
            <w:tcW w:w="4395" w:type="dxa"/>
            <w:tcBorders>
              <w:top w:val="single" w:sz="4" w:space="0" w:color="auto"/>
              <w:left w:val="single" w:sz="4" w:space="0" w:color="auto"/>
              <w:bottom w:val="single" w:sz="4" w:space="0" w:color="auto"/>
              <w:right w:val="single" w:sz="4" w:space="0" w:color="auto"/>
            </w:tcBorders>
            <w:vAlign w:val="center"/>
          </w:tcPr>
          <w:p w14:paraId="2BE664CD" w14:textId="77777777" w:rsidR="008A6B5B" w:rsidRPr="00F35F17" w:rsidRDefault="008A6B5B" w:rsidP="00C76F21">
            <w:pPr>
              <w:ind w:hanging="2"/>
              <w:jc w:val="left"/>
              <w:rPr>
                <w:sz w:val="28"/>
                <w:szCs w:val="28"/>
              </w:rPr>
            </w:pPr>
            <w:r w:rsidRPr="00F35F17">
              <w:rPr>
                <w:sz w:val="28"/>
                <w:szCs w:val="28"/>
              </w:rPr>
              <w:t>≤ 9.5 lít</w:t>
            </w:r>
          </w:p>
        </w:tc>
        <w:tc>
          <w:tcPr>
            <w:tcW w:w="1275" w:type="dxa"/>
            <w:tcBorders>
              <w:top w:val="single" w:sz="4" w:space="0" w:color="auto"/>
              <w:left w:val="single" w:sz="4" w:space="0" w:color="auto"/>
              <w:bottom w:val="single" w:sz="4" w:space="0" w:color="auto"/>
              <w:right w:val="single" w:sz="4" w:space="0" w:color="auto"/>
            </w:tcBorders>
            <w:vAlign w:val="center"/>
          </w:tcPr>
          <w:p w14:paraId="40B5DAD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B99908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3B27CE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0FD4C24" w14:textId="77777777" w:rsidR="008A6B5B" w:rsidRPr="00F35F17" w:rsidRDefault="008A6B5B" w:rsidP="00B56C14">
            <w:pPr>
              <w:pStyle w:val="ListParagraph"/>
              <w:numPr>
                <w:ilvl w:val="0"/>
                <w:numId w:val="12"/>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05ECEA2" w14:textId="77777777" w:rsidR="008A6B5B" w:rsidRPr="00F35F17" w:rsidRDefault="008A6B5B" w:rsidP="00C76F21">
            <w:pPr>
              <w:ind w:hanging="2"/>
              <w:jc w:val="left"/>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14:paraId="7029D040" w14:textId="77777777" w:rsidR="008A6B5B" w:rsidRPr="00F35F17" w:rsidRDefault="008A6B5B" w:rsidP="00C76F21">
            <w:pPr>
              <w:ind w:hanging="2"/>
              <w:jc w:val="left"/>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F271852"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69DCB902" w14:textId="77777777" w:rsidR="008A6B5B" w:rsidRPr="00F35F17" w:rsidRDefault="008A6B5B" w:rsidP="00C76F21">
            <w:pPr>
              <w:ind w:hanging="2"/>
              <w:jc w:val="center"/>
              <w:rPr>
                <w:sz w:val="28"/>
                <w:szCs w:val="28"/>
              </w:rPr>
            </w:pPr>
          </w:p>
        </w:tc>
      </w:tr>
      <w:tr w:rsidR="008A6B5B" w:rsidRPr="00F35F17" w14:paraId="3DC2BFB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16EC1CD"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110D9012" w14:textId="77777777" w:rsidR="008A6B5B" w:rsidRPr="00F35F17" w:rsidRDefault="008A6B5B" w:rsidP="00C76F21">
            <w:pPr>
              <w:ind w:hanging="2"/>
              <w:jc w:val="left"/>
              <w:rPr>
                <w:sz w:val="28"/>
                <w:szCs w:val="28"/>
              </w:rPr>
            </w:pPr>
            <w:r w:rsidRPr="00F35F17">
              <w:rPr>
                <w:b/>
                <w:sz w:val="28"/>
                <w:szCs w:val="28"/>
              </w:rPr>
              <w:t>Yêu cầu đối với đầu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505CB7AA" w14:textId="77777777" w:rsidR="008A6B5B" w:rsidRPr="00F35F17"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0FFED1C9" w14:textId="77777777" w:rsidR="008A6B5B" w:rsidRPr="00F35F17" w:rsidRDefault="008A6B5B" w:rsidP="00C76F21">
            <w:pPr>
              <w:ind w:hanging="2"/>
              <w:jc w:val="center"/>
              <w:rPr>
                <w:sz w:val="28"/>
                <w:szCs w:val="28"/>
              </w:rPr>
            </w:pPr>
          </w:p>
        </w:tc>
      </w:tr>
      <w:tr w:rsidR="008A6B5B" w:rsidRPr="00F35F17" w14:paraId="11A82C1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341DC6B"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0B1E843" w14:textId="77777777" w:rsidR="008A6B5B" w:rsidRPr="00F35F17" w:rsidRDefault="008A6B5B" w:rsidP="00C76F21">
            <w:pPr>
              <w:ind w:hanging="2"/>
              <w:jc w:val="left"/>
              <w:rPr>
                <w:b/>
                <w:sz w:val="28"/>
                <w:szCs w:val="28"/>
              </w:rPr>
            </w:pPr>
            <w:r w:rsidRPr="00F35F17">
              <w:rPr>
                <w:sz w:val="28"/>
                <w:szCs w:val="28"/>
              </w:rPr>
              <w:t>Hãng sản xuất</w:t>
            </w:r>
            <w:r w:rsidRPr="00F35F17">
              <w:rPr>
                <w:sz w:val="28"/>
                <w:szCs w:val="28"/>
                <w:lang w:val="vi-VN"/>
              </w:rPr>
              <w:t>/nhãn hiệu</w:t>
            </w:r>
            <w:r w:rsidRPr="00F35F17">
              <w:rPr>
                <w:sz w:val="28"/>
                <w:szCs w:val="28"/>
              </w:rPr>
              <w:t xml:space="preserve"> </w:t>
            </w:r>
          </w:p>
        </w:tc>
        <w:tc>
          <w:tcPr>
            <w:tcW w:w="4395" w:type="dxa"/>
            <w:tcBorders>
              <w:top w:val="single" w:sz="4" w:space="0" w:color="auto"/>
              <w:left w:val="single" w:sz="4" w:space="0" w:color="auto"/>
              <w:bottom w:val="single" w:sz="4" w:space="0" w:color="auto"/>
              <w:right w:val="single" w:sz="4" w:space="0" w:color="auto"/>
            </w:tcBorders>
            <w:vAlign w:val="center"/>
          </w:tcPr>
          <w:p w14:paraId="042821B1" w14:textId="77777777" w:rsidR="008A6B5B" w:rsidRPr="00F35F17" w:rsidRDefault="008A6B5B" w:rsidP="00C76F21">
            <w:pPr>
              <w:ind w:hanging="2"/>
              <w:jc w:val="left"/>
              <w:rPr>
                <w:b/>
                <w:sz w:val="28"/>
                <w:szCs w:val="28"/>
              </w:rPr>
            </w:pPr>
            <w:r w:rsidRPr="00F35F17">
              <w:rPr>
                <w:sz w:val="28"/>
                <w:szCs w:val="28"/>
              </w:rPr>
              <w:t>Nhà thầu cung cấp thông tin</w:t>
            </w:r>
            <w:r w:rsidRPr="00F35F17">
              <w:rPr>
                <w:sz w:val="28"/>
                <w:szCs w:val="28"/>
                <w:lang w:val="vi-VN"/>
              </w:rPr>
              <w:t>/Có cùng nhãn hiệu với nhãn nhiệu tổ máy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12A1447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FCD4A4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0D6050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BB11A97"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4560CB0" w14:textId="77777777" w:rsidR="008A6B5B" w:rsidRPr="00F35F17" w:rsidRDefault="008A6B5B" w:rsidP="00C76F21">
            <w:pPr>
              <w:ind w:hanging="2"/>
              <w:jc w:val="left"/>
              <w:rPr>
                <w:sz w:val="28"/>
                <w:szCs w:val="28"/>
              </w:rPr>
            </w:pPr>
            <w:r w:rsidRPr="00F35F17">
              <w:rPr>
                <w:sz w:val="28"/>
                <w:szCs w:val="28"/>
              </w:rPr>
              <w:t>Xuất xứ</w:t>
            </w:r>
          </w:p>
        </w:tc>
        <w:tc>
          <w:tcPr>
            <w:tcW w:w="4395" w:type="dxa"/>
            <w:tcBorders>
              <w:top w:val="single" w:sz="4" w:space="0" w:color="auto"/>
              <w:left w:val="single" w:sz="4" w:space="0" w:color="auto"/>
              <w:bottom w:val="single" w:sz="4" w:space="0" w:color="auto"/>
              <w:right w:val="single" w:sz="4" w:space="0" w:color="auto"/>
            </w:tcBorders>
            <w:vAlign w:val="center"/>
          </w:tcPr>
          <w:p w14:paraId="0431A345" w14:textId="77777777" w:rsidR="008A6B5B" w:rsidRPr="00F35F17" w:rsidRDefault="008A6B5B" w:rsidP="00C76F21">
            <w:pPr>
              <w:ind w:hanging="2"/>
              <w:jc w:val="left"/>
              <w:rPr>
                <w:sz w:val="28"/>
                <w:szCs w:val="28"/>
              </w:rPr>
            </w:pPr>
            <w:r w:rsidRPr="00F35F17">
              <w:rPr>
                <w:sz w:val="28"/>
                <w:szCs w:val="28"/>
              </w:rPr>
              <w:t>Nhà thầu cung cấp thông tin</w:t>
            </w:r>
          </w:p>
        </w:tc>
        <w:tc>
          <w:tcPr>
            <w:tcW w:w="1275" w:type="dxa"/>
            <w:tcBorders>
              <w:top w:val="single" w:sz="4" w:space="0" w:color="auto"/>
              <w:left w:val="single" w:sz="4" w:space="0" w:color="auto"/>
              <w:bottom w:val="single" w:sz="4" w:space="0" w:color="auto"/>
              <w:right w:val="single" w:sz="4" w:space="0" w:color="auto"/>
            </w:tcBorders>
            <w:vAlign w:val="center"/>
          </w:tcPr>
          <w:p w14:paraId="7F512DA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852857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3FC74C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D8CF573"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3B13749" w14:textId="77777777" w:rsidR="008A6B5B" w:rsidRPr="00F35F17" w:rsidRDefault="008A6B5B" w:rsidP="00C76F21">
            <w:pPr>
              <w:ind w:hanging="2"/>
              <w:jc w:val="left"/>
              <w:rPr>
                <w:b/>
                <w:sz w:val="28"/>
                <w:szCs w:val="28"/>
              </w:rPr>
            </w:pPr>
            <w:r w:rsidRPr="00F35F17">
              <w:rPr>
                <w:sz w:val="28"/>
                <w:szCs w:val="28"/>
              </w:rPr>
              <w:t>Năm sản xuất</w:t>
            </w:r>
          </w:p>
        </w:tc>
        <w:tc>
          <w:tcPr>
            <w:tcW w:w="4395" w:type="dxa"/>
            <w:tcBorders>
              <w:top w:val="single" w:sz="4" w:space="0" w:color="auto"/>
              <w:left w:val="single" w:sz="4" w:space="0" w:color="auto"/>
              <w:bottom w:val="single" w:sz="4" w:space="0" w:color="auto"/>
              <w:right w:val="single" w:sz="4" w:space="0" w:color="auto"/>
            </w:tcBorders>
            <w:vAlign w:val="center"/>
          </w:tcPr>
          <w:p w14:paraId="50A2C4C2" w14:textId="77777777" w:rsidR="008A6B5B" w:rsidRPr="00F35F17" w:rsidRDefault="008A6B5B" w:rsidP="00C76F21">
            <w:pPr>
              <w:ind w:hanging="2"/>
              <w:jc w:val="left"/>
              <w:rPr>
                <w:b/>
                <w:sz w:val="28"/>
                <w:szCs w:val="28"/>
              </w:rPr>
            </w:pPr>
            <w:r w:rsidRPr="00F35F17">
              <w:rPr>
                <w:sz w:val="28"/>
                <w:szCs w:val="28"/>
              </w:rPr>
              <w:t>Từ tháng 1 năm 2025 trở về sau</w:t>
            </w:r>
          </w:p>
        </w:tc>
        <w:tc>
          <w:tcPr>
            <w:tcW w:w="1275" w:type="dxa"/>
            <w:tcBorders>
              <w:top w:val="single" w:sz="4" w:space="0" w:color="auto"/>
              <w:left w:val="single" w:sz="4" w:space="0" w:color="auto"/>
              <w:bottom w:val="single" w:sz="4" w:space="0" w:color="auto"/>
              <w:right w:val="single" w:sz="4" w:space="0" w:color="auto"/>
            </w:tcBorders>
            <w:vAlign w:val="center"/>
          </w:tcPr>
          <w:p w14:paraId="0F632D22"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AC71EF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67DC62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718B7DB"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A522400" w14:textId="77777777" w:rsidR="008A6B5B" w:rsidRPr="00F35F17" w:rsidRDefault="008A6B5B" w:rsidP="00C76F21">
            <w:pPr>
              <w:ind w:hanging="2"/>
              <w:jc w:val="left"/>
              <w:rPr>
                <w:b/>
                <w:sz w:val="28"/>
                <w:szCs w:val="28"/>
              </w:rPr>
            </w:pPr>
            <w:r w:rsidRPr="00F35F17">
              <w:rPr>
                <w:sz w:val="28"/>
                <w:szCs w:val="28"/>
              </w:rPr>
              <w:t xml:space="preserve">Hệ số công suất </w:t>
            </w:r>
          </w:p>
        </w:tc>
        <w:tc>
          <w:tcPr>
            <w:tcW w:w="4395" w:type="dxa"/>
            <w:tcBorders>
              <w:top w:val="single" w:sz="4" w:space="0" w:color="auto"/>
              <w:left w:val="single" w:sz="4" w:space="0" w:color="auto"/>
              <w:bottom w:val="single" w:sz="4" w:space="0" w:color="auto"/>
              <w:right w:val="single" w:sz="4" w:space="0" w:color="auto"/>
            </w:tcBorders>
            <w:vAlign w:val="center"/>
          </w:tcPr>
          <w:p w14:paraId="4C3BECDD" w14:textId="77777777" w:rsidR="008A6B5B" w:rsidRPr="00F35F17" w:rsidRDefault="008A6B5B" w:rsidP="00C76F21">
            <w:pPr>
              <w:jc w:val="left"/>
              <w:rPr>
                <w:b/>
                <w:sz w:val="28"/>
                <w:szCs w:val="28"/>
              </w:rPr>
            </w:pPr>
            <w:r w:rsidRPr="00F35F17">
              <w:rPr>
                <w:sz w:val="28"/>
                <w:szCs w:val="28"/>
              </w:rPr>
              <w:t xml:space="preserve">cos </w:t>
            </w:r>
            <w:r w:rsidRPr="00F35F17">
              <w:rPr>
                <w:sz w:val="28"/>
                <w:szCs w:val="28"/>
              </w:rPr>
              <w:sym w:font="Symbol" w:char="F06A"/>
            </w:r>
            <w:r w:rsidRPr="00F35F17">
              <w:rPr>
                <w:sz w:val="28"/>
                <w:szCs w:val="28"/>
              </w:rPr>
              <w:t xml:space="preserve"> =1</w:t>
            </w:r>
          </w:p>
        </w:tc>
        <w:tc>
          <w:tcPr>
            <w:tcW w:w="1275" w:type="dxa"/>
            <w:tcBorders>
              <w:top w:val="single" w:sz="4" w:space="0" w:color="auto"/>
              <w:left w:val="single" w:sz="4" w:space="0" w:color="auto"/>
              <w:bottom w:val="single" w:sz="4" w:space="0" w:color="auto"/>
              <w:right w:val="single" w:sz="4" w:space="0" w:color="auto"/>
            </w:tcBorders>
            <w:vAlign w:val="center"/>
          </w:tcPr>
          <w:p w14:paraId="31FAC47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C4FA51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1EB9FC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2280C80"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5748323" w14:textId="77777777" w:rsidR="008A6B5B" w:rsidRPr="00F35F17" w:rsidRDefault="008A6B5B" w:rsidP="00C76F21">
            <w:pPr>
              <w:ind w:hanging="2"/>
              <w:jc w:val="left"/>
              <w:rPr>
                <w:b/>
                <w:sz w:val="28"/>
                <w:szCs w:val="28"/>
              </w:rPr>
            </w:pPr>
            <w:r w:rsidRPr="00F35F17">
              <w:rPr>
                <w:sz w:val="28"/>
                <w:szCs w:val="28"/>
              </w:rPr>
              <w:t>Điện áp ra</w:t>
            </w:r>
          </w:p>
        </w:tc>
        <w:tc>
          <w:tcPr>
            <w:tcW w:w="4395" w:type="dxa"/>
            <w:tcBorders>
              <w:top w:val="single" w:sz="4" w:space="0" w:color="auto"/>
              <w:left w:val="single" w:sz="4" w:space="0" w:color="auto"/>
              <w:bottom w:val="single" w:sz="4" w:space="0" w:color="auto"/>
              <w:right w:val="single" w:sz="4" w:space="0" w:color="auto"/>
            </w:tcBorders>
            <w:vAlign w:val="center"/>
          </w:tcPr>
          <w:p w14:paraId="61D79A46" w14:textId="77777777" w:rsidR="008A6B5B" w:rsidRPr="00F35F17" w:rsidRDefault="008A6B5B" w:rsidP="00C76F21">
            <w:pPr>
              <w:ind w:hanging="2"/>
              <w:jc w:val="left"/>
              <w:rPr>
                <w:b/>
                <w:sz w:val="28"/>
                <w:szCs w:val="28"/>
              </w:rPr>
            </w:pPr>
            <w:r w:rsidRPr="00F35F17">
              <w:rPr>
                <w:sz w:val="28"/>
                <w:szCs w:val="28"/>
              </w:rPr>
              <w:t>220-230 VAC</w:t>
            </w:r>
          </w:p>
        </w:tc>
        <w:tc>
          <w:tcPr>
            <w:tcW w:w="1275" w:type="dxa"/>
            <w:tcBorders>
              <w:top w:val="single" w:sz="4" w:space="0" w:color="auto"/>
              <w:left w:val="single" w:sz="4" w:space="0" w:color="auto"/>
              <w:bottom w:val="single" w:sz="4" w:space="0" w:color="auto"/>
              <w:right w:val="single" w:sz="4" w:space="0" w:color="auto"/>
            </w:tcBorders>
            <w:vAlign w:val="center"/>
          </w:tcPr>
          <w:p w14:paraId="274650F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F9DC06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A5BAD9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75DD6D4"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6078A1C" w14:textId="77777777" w:rsidR="008A6B5B" w:rsidRPr="00F35F17" w:rsidRDefault="008A6B5B" w:rsidP="00C76F21">
            <w:pPr>
              <w:ind w:hanging="2"/>
              <w:jc w:val="left"/>
              <w:rPr>
                <w:b/>
                <w:sz w:val="28"/>
                <w:szCs w:val="28"/>
              </w:rPr>
            </w:pPr>
            <w:r w:rsidRPr="00F35F17">
              <w:rPr>
                <w:sz w:val="28"/>
                <w:szCs w:val="28"/>
              </w:rPr>
              <w:t>Pha</w:t>
            </w:r>
          </w:p>
        </w:tc>
        <w:tc>
          <w:tcPr>
            <w:tcW w:w="4395" w:type="dxa"/>
            <w:tcBorders>
              <w:top w:val="single" w:sz="4" w:space="0" w:color="auto"/>
              <w:left w:val="single" w:sz="4" w:space="0" w:color="auto"/>
              <w:bottom w:val="single" w:sz="4" w:space="0" w:color="auto"/>
              <w:right w:val="single" w:sz="4" w:space="0" w:color="auto"/>
            </w:tcBorders>
            <w:vAlign w:val="center"/>
          </w:tcPr>
          <w:p w14:paraId="4A4A4131" w14:textId="77777777" w:rsidR="008A6B5B" w:rsidRPr="00F35F17" w:rsidRDefault="008A6B5B" w:rsidP="00C76F21">
            <w:pPr>
              <w:ind w:hanging="2"/>
              <w:jc w:val="left"/>
              <w:rPr>
                <w:b/>
                <w:sz w:val="28"/>
                <w:szCs w:val="28"/>
              </w:rPr>
            </w:pPr>
            <w:r w:rsidRPr="00F35F17">
              <w:rPr>
                <w:sz w:val="28"/>
                <w:szCs w:val="28"/>
              </w:rPr>
              <w:t>1 pha 2 dây</w:t>
            </w:r>
          </w:p>
        </w:tc>
        <w:tc>
          <w:tcPr>
            <w:tcW w:w="1275" w:type="dxa"/>
            <w:tcBorders>
              <w:top w:val="single" w:sz="4" w:space="0" w:color="auto"/>
              <w:left w:val="single" w:sz="4" w:space="0" w:color="auto"/>
              <w:bottom w:val="single" w:sz="4" w:space="0" w:color="auto"/>
              <w:right w:val="single" w:sz="4" w:space="0" w:color="auto"/>
            </w:tcBorders>
            <w:vAlign w:val="center"/>
          </w:tcPr>
          <w:p w14:paraId="1DB3D9A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7B1C83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2D60DD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A1E729C"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D1FA9D6" w14:textId="77777777" w:rsidR="008A6B5B" w:rsidRPr="00F35F17" w:rsidRDefault="008A6B5B" w:rsidP="00C76F21">
            <w:pPr>
              <w:ind w:hanging="2"/>
              <w:jc w:val="left"/>
              <w:rPr>
                <w:b/>
                <w:sz w:val="28"/>
                <w:szCs w:val="28"/>
              </w:rPr>
            </w:pPr>
            <w:r w:rsidRPr="00F35F17">
              <w:rPr>
                <w:sz w:val="28"/>
                <w:szCs w:val="28"/>
              </w:rPr>
              <w:t>Dao động điện áp</w:t>
            </w:r>
          </w:p>
        </w:tc>
        <w:tc>
          <w:tcPr>
            <w:tcW w:w="4395" w:type="dxa"/>
            <w:tcBorders>
              <w:top w:val="single" w:sz="4" w:space="0" w:color="auto"/>
              <w:left w:val="single" w:sz="4" w:space="0" w:color="auto"/>
              <w:bottom w:val="single" w:sz="4" w:space="0" w:color="auto"/>
              <w:right w:val="single" w:sz="4" w:space="0" w:color="auto"/>
            </w:tcBorders>
            <w:vAlign w:val="center"/>
          </w:tcPr>
          <w:p w14:paraId="12C31E15" w14:textId="77777777" w:rsidR="008A6B5B" w:rsidRPr="00F35F17" w:rsidRDefault="008A6B5B" w:rsidP="00C76F21">
            <w:pPr>
              <w:ind w:hanging="2"/>
              <w:jc w:val="left"/>
              <w:rPr>
                <w:b/>
                <w:sz w:val="28"/>
                <w:szCs w:val="28"/>
              </w:rPr>
            </w:pPr>
            <w:r w:rsidRPr="00F35F17">
              <w:rPr>
                <w:sz w:val="28"/>
                <w:szCs w:val="28"/>
              </w:rPr>
              <w:t>≤ ± 1</w:t>
            </w:r>
            <w:r w:rsidRPr="00F35F17">
              <w:rPr>
                <w:sz w:val="28"/>
                <w:szCs w:val="28"/>
                <w:lang w:val="vi-VN"/>
              </w:rPr>
              <w:t>,5</w:t>
            </w:r>
            <w:r w:rsidRPr="00F35F17">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6265CCF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675088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F1C811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8DE04C9"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86A93C0" w14:textId="77777777" w:rsidR="008A6B5B" w:rsidRPr="00F35F17" w:rsidRDefault="008A6B5B" w:rsidP="00C76F21">
            <w:pPr>
              <w:ind w:hanging="2"/>
              <w:jc w:val="left"/>
              <w:rPr>
                <w:sz w:val="28"/>
                <w:szCs w:val="28"/>
              </w:rPr>
            </w:pPr>
            <w:r w:rsidRPr="00F35F17">
              <w:rPr>
                <w:sz w:val="28"/>
                <w:szCs w:val="28"/>
              </w:rPr>
              <w:t>Dao động tần số</w:t>
            </w:r>
          </w:p>
        </w:tc>
        <w:tc>
          <w:tcPr>
            <w:tcW w:w="4395" w:type="dxa"/>
            <w:tcBorders>
              <w:top w:val="single" w:sz="4" w:space="0" w:color="auto"/>
              <w:left w:val="single" w:sz="4" w:space="0" w:color="auto"/>
              <w:bottom w:val="single" w:sz="4" w:space="0" w:color="auto"/>
              <w:right w:val="single" w:sz="4" w:space="0" w:color="auto"/>
            </w:tcBorders>
            <w:vAlign w:val="center"/>
          </w:tcPr>
          <w:p w14:paraId="1BB2F97B" w14:textId="77777777" w:rsidR="008A6B5B" w:rsidRPr="00F35F17" w:rsidRDefault="008A6B5B" w:rsidP="00C76F21">
            <w:pPr>
              <w:ind w:hanging="2"/>
              <w:jc w:val="left"/>
              <w:rPr>
                <w:sz w:val="28"/>
                <w:szCs w:val="28"/>
              </w:rPr>
            </w:pPr>
            <w:r w:rsidRPr="00F35F17">
              <w:rPr>
                <w:sz w:val="28"/>
                <w:szCs w:val="28"/>
              </w:rPr>
              <w:t>≤ ± 5%</w:t>
            </w:r>
          </w:p>
        </w:tc>
        <w:tc>
          <w:tcPr>
            <w:tcW w:w="1275" w:type="dxa"/>
            <w:tcBorders>
              <w:top w:val="single" w:sz="4" w:space="0" w:color="auto"/>
              <w:left w:val="single" w:sz="4" w:space="0" w:color="auto"/>
              <w:bottom w:val="single" w:sz="4" w:space="0" w:color="auto"/>
              <w:right w:val="single" w:sz="4" w:space="0" w:color="auto"/>
            </w:tcBorders>
            <w:vAlign w:val="center"/>
          </w:tcPr>
          <w:p w14:paraId="3C19972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CC8D19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5F14D1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3903768"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EAA362B" w14:textId="77777777" w:rsidR="008A6B5B" w:rsidRPr="00F35F17" w:rsidRDefault="008A6B5B" w:rsidP="00C76F21">
            <w:pPr>
              <w:ind w:hanging="2"/>
              <w:jc w:val="left"/>
              <w:rPr>
                <w:b/>
                <w:sz w:val="28"/>
                <w:szCs w:val="28"/>
              </w:rPr>
            </w:pPr>
            <w:r w:rsidRPr="00F35F17">
              <w:rPr>
                <w:sz w:val="28"/>
                <w:szCs w:val="28"/>
              </w:rPr>
              <w:t>Tần số</w:t>
            </w:r>
          </w:p>
        </w:tc>
        <w:tc>
          <w:tcPr>
            <w:tcW w:w="4395" w:type="dxa"/>
            <w:tcBorders>
              <w:top w:val="single" w:sz="4" w:space="0" w:color="auto"/>
              <w:left w:val="single" w:sz="4" w:space="0" w:color="auto"/>
              <w:bottom w:val="single" w:sz="4" w:space="0" w:color="auto"/>
              <w:right w:val="single" w:sz="4" w:space="0" w:color="auto"/>
            </w:tcBorders>
            <w:vAlign w:val="center"/>
          </w:tcPr>
          <w:p w14:paraId="72ED01F5" w14:textId="77777777" w:rsidR="008A6B5B" w:rsidRPr="00F35F17" w:rsidRDefault="008A6B5B" w:rsidP="00C76F21">
            <w:pPr>
              <w:ind w:hanging="2"/>
              <w:jc w:val="left"/>
              <w:rPr>
                <w:b/>
                <w:sz w:val="28"/>
                <w:szCs w:val="28"/>
              </w:rPr>
            </w:pPr>
            <w:r w:rsidRPr="00F35F17">
              <w:rPr>
                <w:sz w:val="28"/>
                <w:szCs w:val="28"/>
              </w:rPr>
              <w:t>50 Hz</w:t>
            </w:r>
          </w:p>
        </w:tc>
        <w:tc>
          <w:tcPr>
            <w:tcW w:w="1275" w:type="dxa"/>
            <w:tcBorders>
              <w:top w:val="single" w:sz="4" w:space="0" w:color="auto"/>
              <w:left w:val="single" w:sz="4" w:space="0" w:color="auto"/>
              <w:bottom w:val="single" w:sz="4" w:space="0" w:color="auto"/>
              <w:right w:val="single" w:sz="4" w:space="0" w:color="auto"/>
            </w:tcBorders>
            <w:vAlign w:val="center"/>
          </w:tcPr>
          <w:p w14:paraId="09711B4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32F3AD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5CE3FA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526E597"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04285DB" w14:textId="77777777" w:rsidR="008A6B5B" w:rsidRPr="00F35F17" w:rsidRDefault="008A6B5B" w:rsidP="00C76F21">
            <w:pPr>
              <w:ind w:hanging="2"/>
              <w:jc w:val="left"/>
              <w:rPr>
                <w:sz w:val="28"/>
                <w:szCs w:val="28"/>
              </w:rPr>
            </w:pPr>
            <w:r w:rsidRPr="00F35F17">
              <w:rPr>
                <w:sz w:val="28"/>
                <w:szCs w:val="28"/>
              </w:rPr>
              <w:t>Công suất liên tục tại 40</w:t>
            </w:r>
            <w:r w:rsidRPr="00F35F17">
              <w:rPr>
                <w:sz w:val="28"/>
                <w:szCs w:val="28"/>
                <w:vertAlign w:val="superscript"/>
              </w:rPr>
              <w:t>o</w:t>
            </w:r>
            <w:r w:rsidRPr="00F35F17">
              <w:rPr>
                <w:sz w:val="28"/>
                <w:szCs w:val="28"/>
              </w:rPr>
              <w:t>C, Class H</w:t>
            </w:r>
          </w:p>
        </w:tc>
        <w:tc>
          <w:tcPr>
            <w:tcW w:w="4395" w:type="dxa"/>
            <w:tcBorders>
              <w:top w:val="single" w:sz="4" w:space="0" w:color="auto"/>
              <w:left w:val="single" w:sz="4" w:space="0" w:color="auto"/>
              <w:bottom w:val="single" w:sz="4" w:space="0" w:color="auto"/>
              <w:right w:val="single" w:sz="4" w:space="0" w:color="auto"/>
            </w:tcBorders>
            <w:vAlign w:val="center"/>
          </w:tcPr>
          <w:p w14:paraId="7315FEA5" w14:textId="77777777" w:rsidR="008A6B5B" w:rsidRPr="00F35F17" w:rsidRDefault="008A6B5B" w:rsidP="00C76F21">
            <w:pPr>
              <w:ind w:hanging="2"/>
              <w:jc w:val="left"/>
              <w:rPr>
                <w:sz w:val="28"/>
                <w:szCs w:val="28"/>
              </w:rPr>
            </w:pPr>
            <w:r w:rsidRPr="00F35F17">
              <w:rPr>
                <w:sz w:val="28"/>
                <w:szCs w:val="28"/>
              </w:rPr>
              <w:t>≥ 1</w:t>
            </w:r>
            <w:r w:rsidRPr="00F35F17">
              <w:rPr>
                <w:sz w:val="28"/>
                <w:szCs w:val="28"/>
                <w:lang w:val="vi-VN"/>
              </w:rPr>
              <w:t>2.0</w:t>
            </w:r>
            <w:r w:rsidRPr="00F35F17">
              <w:rPr>
                <w:sz w:val="28"/>
                <w:szCs w:val="28"/>
              </w:rPr>
              <w:t xml:space="preserve"> KVA</w:t>
            </w:r>
          </w:p>
        </w:tc>
        <w:tc>
          <w:tcPr>
            <w:tcW w:w="1275" w:type="dxa"/>
            <w:tcBorders>
              <w:top w:val="single" w:sz="4" w:space="0" w:color="auto"/>
              <w:left w:val="single" w:sz="4" w:space="0" w:color="auto"/>
              <w:bottom w:val="single" w:sz="4" w:space="0" w:color="auto"/>
              <w:right w:val="single" w:sz="4" w:space="0" w:color="auto"/>
            </w:tcBorders>
            <w:vAlign w:val="center"/>
          </w:tcPr>
          <w:p w14:paraId="2DD6E2D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7C96FA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2FBF01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46DA50C"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D615EB3" w14:textId="77777777" w:rsidR="008A6B5B" w:rsidRPr="00F35F17" w:rsidRDefault="008A6B5B" w:rsidP="00C76F21">
            <w:pPr>
              <w:ind w:hanging="2"/>
              <w:jc w:val="left"/>
              <w:rPr>
                <w:sz w:val="28"/>
                <w:szCs w:val="28"/>
              </w:rPr>
            </w:pPr>
            <w:r w:rsidRPr="00F35F17">
              <w:rPr>
                <w:sz w:val="28"/>
                <w:szCs w:val="28"/>
              </w:rPr>
              <w:t>Công suất dự phòng tại 40</w:t>
            </w:r>
            <w:r w:rsidRPr="00F35F17">
              <w:rPr>
                <w:sz w:val="28"/>
                <w:szCs w:val="28"/>
                <w:vertAlign w:val="superscript"/>
              </w:rPr>
              <w:t>o</w:t>
            </w:r>
            <w:r w:rsidRPr="00F35F17">
              <w:rPr>
                <w:sz w:val="28"/>
                <w:szCs w:val="28"/>
              </w:rPr>
              <w:t>C, Class H</w:t>
            </w:r>
          </w:p>
        </w:tc>
        <w:tc>
          <w:tcPr>
            <w:tcW w:w="4395" w:type="dxa"/>
            <w:tcBorders>
              <w:top w:val="single" w:sz="4" w:space="0" w:color="auto"/>
              <w:left w:val="single" w:sz="4" w:space="0" w:color="auto"/>
              <w:bottom w:val="single" w:sz="4" w:space="0" w:color="auto"/>
              <w:right w:val="single" w:sz="4" w:space="0" w:color="auto"/>
            </w:tcBorders>
            <w:vAlign w:val="center"/>
          </w:tcPr>
          <w:p w14:paraId="1B7AF2B7" w14:textId="77777777" w:rsidR="008A6B5B" w:rsidRPr="00F35F17" w:rsidRDefault="008A6B5B" w:rsidP="00C76F21">
            <w:pPr>
              <w:ind w:hanging="2"/>
              <w:jc w:val="left"/>
              <w:rPr>
                <w:sz w:val="28"/>
                <w:szCs w:val="28"/>
              </w:rPr>
            </w:pPr>
            <w:r w:rsidRPr="00F35F17">
              <w:rPr>
                <w:sz w:val="28"/>
                <w:szCs w:val="28"/>
              </w:rPr>
              <w:t>≥ 110%* công suất liện tục</w:t>
            </w:r>
          </w:p>
        </w:tc>
        <w:tc>
          <w:tcPr>
            <w:tcW w:w="1275" w:type="dxa"/>
            <w:tcBorders>
              <w:top w:val="single" w:sz="4" w:space="0" w:color="auto"/>
              <w:left w:val="single" w:sz="4" w:space="0" w:color="auto"/>
              <w:bottom w:val="single" w:sz="4" w:space="0" w:color="auto"/>
              <w:right w:val="single" w:sz="4" w:space="0" w:color="auto"/>
            </w:tcBorders>
            <w:vAlign w:val="center"/>
          </w:tcPr>
          <w:p w14:paraId="56BE095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379CEB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6BFBF6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63753C4"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39547C4" w14:textId="77777777" w:rsidR="008A6B5B" w:rsidRPr="00F35F17" w:rsidRDefault="008A6B5B" w:rsidP="00C76F21">
            <w:pPr>
              <w:ind w:hanging="2"/>
              <w:jc w:val="left"/>
              <w:rPr>
                <w:sz w:val="28"/>
                <w:szCs w:val="28"/>
              </w:rPr>
            </w:pPr>
            <w:r w:rsidRPr="00F35F17">
              <w:rPr>
                <w:sz w:val="28"/>
                <w:szCs w:val="28"/>
              </w:rPr>
              <w:t>Khả năng quá tải</w:t>
            </w:r>
          </w:p>
        </w:tc>
        <w:tc>
          <w:tcPr>
            <w:tcW w:w="4395" w:type="dxa"/>
            <w:tcBorders>
              <w:top w:val="single" w:sz="4" w:space="0" w:color="auto"/>
              <w:left w:val="single" w:sz="4" w:space="0" w:color="auto"/>
              <w:bottom w:val="single" w:sz="4" w:space="0" w:color="auto"/>
              <w:right w:val="single" w:sz="4" w:space="0" w:color="auto"/>
            </w:tcBorders>
            <w:vAlign w:val="center"/>
          </w:tcPr>
          <w:p w14:paraId="70EF1892" w14:textId="77777777" w:rsidR="008A6B5B" w:rsidRPr="00F35F17" w:rsidRDefault="008A6B5B" w:rsidP="00C76F21">
            <w:pPr>
              <w:ind w:hanging="2"/>
              <w:jc w:val="left"/>
              <w:rPr>
                <w:sz w:val="28"/>
                <w:szCs w:val="28"/>
              </w:rPr>
            </w:pPr>
            <w:r w:rsidRPr="00F35F17">
              <w:rPr>
                <w:sz w:val="28"/>
                <w:szCs w:val="28"/>
              </w:rPr>
              <w:t>Có khả năng hoạt động 1 giờ ở chế độ quá tải 110% trong khoảng thời gian hoạt động 06 giờ bất kỳ</w:t>
            </w:r>
          </w:p>
        </w:tc>
        <w:tc>
          <w:tcPr>
            <w:tcW w:w="1275" w:type="dxa"/>
            <w:tcBorders>
              <w:top w:val="single" w:sz="4" w:space="0" w:color="auto"/>
              <w:left w:val="single" w:sz="4" w:space="0" w:color="auto"/>
              <w:bottom w:val="single" w:sz="4" w:space="0" w:color="auto"/>
              <w:right w:val="single" w:sz="4" w:space="0" w:color="auto"/>
            </w:tcBorders>
            <w:vAlign w:val="center"/>
          </w:tcPr>
          <w:p w14:paraId="1F8E883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A0D2E8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47A289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51D8BC9"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988638D" w14:textId="77777777" w:rsidR="008A6B5B" w:rsidRPr="00F35F17" w:rsidRDefault="008A6B5B" w:rsidP="00C76F21">
            <w:pPr>
              <w:ind w:hanging="2"/>
              <w:jc w:val="left"/>
              <w:rPr>
                <w:sz w:val="28"/>
                <w:szCs w:val="28"/>
              </w:rPr>
            </w:pPr>
            <w:r w:rsidRPr="00F35F17">
              <w:rPr>
                <w:sz w:val="28"/>
                <w:szCs w:val="28"/>
              </w:rPr>
              <w:t>Khả năng quá tốc độ</w:t>
            </w:r>
          </w:p>
        </w:tc>
        <w:tc>
          <w:tcPr>
            <w:tcW w:w="4395" w:type="dxa"/>
            <w:tcBorders>
              <w:top w:val="single" w:sz="4" w:space="0" w:color="auto"/>
              <w:left w:val="single" w:sz="4" w:space="0" w:color="auto"/>
              <w:bottom w:val="single" w:sz="4" w:space="0" w:color="auto"/>
              <w:right w:val="single" w:sz="4" w:space="0" w:color="auto"/>
            </w:tcBorders>
            <w:vAlign w:val="center"/>
          </w:tcPr>
          <w:p w14:paraId="006007A5" w14:textId="77777777" w:rsidR="008A6B5B" w:rsidRPr="00F35F17" w:rsidRDefault="008A6B5B" w:rsidP="00C76F21">
            <w:pPr>
              <w:ind w:hanging="2"/>
              <w:jc w:val="left"/>
              <w:rPr>
                <w:sz w:val="28"/>
                <w:szCs w:val="28"/>
              </w:rPr>
            </w:pPr>
            <w:r w:rsidRPr="00F35F17">
              <w:rPr>
                <w:sz w:val="28"/>
                <w:szCs w:val="28"/>
              </w:rPr>
              <w:t>≥ 2250 vòng</w:t>
            </w:r>
          </w:p>
        </w:tc>
        <w:tc>
          <w:tcPr>
            <w:tcW w:w="1275" w:type="dxa"/>
            <w:tcBorders>
              <w:top w:val="single" w:sz="4" w:space="0" w:color="auto"/>
              <w:left w:val="single" w:sz="4" w:space="0" w:color="auto"/>
              <w:bottom w:val="single" w:sz="4" w:space="0" w:color="auto"/>
              <w:right w:val="single" w:sz="4" w:space="0" w:color="auto"/>
            </w:tcBorders>
            <w:vAlign w:val="center"/>
          </w:tcPr>
          <w:p w14:paraId="7F11FC4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0096BD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D40BFC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D73DF7A"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151351E" w14:textId="77777777" w:rsidR="008A6B5B" w:rsidRPr="00F35F17" w:rsidRDefault="008A6B5B" w:rsidP="00C76F21">
            <w:pPr>
              <w:ind w:hanging="2"/>
              <w:jc w:val="left"/>
              <w:rPr>
                <w:b/>
                <w:sz w:val="28"/>
                <w:szCs w:val="28"/>
              </w:rPr>
            </w:pPr>
            <w:r w:rsidRPr="00F35F17">
              <w:rPr>
                <w:sz w:val="28"/>
                <w:szCs w:val="28"/>
              </w:rPr>
              <w:t>Kích từ</w:t>
            </w:r>
          </w:p>
        </w:tc>
        <w:tc>
          <w:tcPr>
            <w:tcW w:w="4395" w:type="dxa"/>
            <w:tcBorders>
              <w:top w:val="single" w:sz="4" w:space="0" w:color="auto"/>
              <w:left w:val="single" w:sz="4" w:space="0" w:color="auto"/>
              <w:bottom w:val="single" w:sz="4" w:space="0" w:color="auto"/>
              <w:right w:val="single" w:sz="4" w:space="0" w:color="auto"/>
            </w:tcBorders>
            <w:vAlign w:val="center"/>
          </w:tcPr>
          <w:p w14:paraId="536FAC05" w14:textId="77777777" w:rsidR="008A6B5B" w:rsidRPr="00F35F17" w:rsidRDefault="008A6B5B" w:rsidP="00C76F21">
            <w:pPr>
              <w:ind w:hanging="2"/>
              <w:jc w:val="left"/>
              <w:rPr>
                <w:b/>
                <w:sz w:val="28"/>
                <w:szCs w:val="28"/>
              </w:rPr>
            </w:pPr>
            <w:r w:rsidRPr="00F35F17">
              <w:rPr>
                <w:sz w:val="28"/>
                <w:szCs w:val="28"/>
              </w:rPr>
              <w:t>Tự kích từ, không chổi than</w:t>
            </w:r>
          </w:p>
        </w:tc>
        <w:tc>
          <w:tcPr>
            <w:tcW w:w="1275" w:type="dxa"/>
            <w:tcBorders>
              <w:top w:val="single" w:sz="4" w:space="0" w:color="auto"/>
              <w:left w:val="single" w:sz="4" w:space="0" w:color="auto"/>
              <w:bottom w:val="single" w:sz="4" w:space="0" w:color="auto"/>
              <w:right w:val="single" w:sz="4" w:space="0" w:color="auto"/>
            </w:tcBorders>
            <w:vAlign w:val="center"/>
          </w:tcPr>
          <w:p w14:paraId="7E2719D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D17987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8C8E81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80B32FA"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0AF854C" w14:textId="77777777" w:rsidR="008A6B5B" w:rsidRPr="00F35F17" w:rsidRDefault="008A6B5B" w:rsidP="00C76F21">
            <w:pPr>
              <w:ind w:hanging="2"/>
              <w:jc w:val="left"/>
              <w:rPr>
                <w:b/>
                <w:sz w:val="28"/>
                <w:szCs w:val="28"/>
              </w:rPr>
            </w:pPr>
            <w:r w:rsidRPr="00F35F17">
              <w:rPr>
                <w:sz w:val="28"/>
                <w:szCs w:val="28"/>
              </w:rPr>
              <w:t>Bộ điều chỉnh điện áp</w:t>
            </w:r>
          </w:p>
        </w:tc>
        <w:tc>
          <w:tcPr>
            <w:tcW w:w="4395" w:type="dxa"/>
            <w:tcBorders>
              <w:top w:val="single" w:sz="4" w:space="0" w:color="auto"/>
              <w:left w:val="single" w:sz="4" w:space="0" w:color="auto"/>
              <w:bottom w:val="single" w:sz="4" w:space="0" w:color="auto"/>
              <w:right w:val="single" w:sz="4" w:space="0" w:color="auto"/>
            </w:tcBorders>
            <w:vAlign w:val="center"/>
          </w:tcPr>
          <w:p w14:paraId="1899A4B4" w14:textId="77777777" w:rsidR="008A6B5B" w:rsidRPr="00F35F17" w:rsidRDefault="008A6B5B" w:rsidP="00C76F21">
            <w:pPr>
              <w:ind w:hanging="2"/>
              <w:jc w:val="left"/>
              <w:rPr>
                <w:b/>
                <w:sz w:val="28"/>
                <w:szCs w:val="28"/>
              </w:rPr>
            </w:pPr>
            <w:r w:rsidRPr="00F35F17">
              <w:rPr>
                <w:sz w:val="28"/>
                <w:szCs w:val="28"/>
              </w:rPr>
              <w:t>AVR</w:t>
            </w:r>
          </w:p>
        </w:tc>
        <w:tc>
          <w:tcPr>
            <w:tcW w:w="1275" w:type="dxa"/>
            <w:tcBorders>
              <w:top w:val="single" w:sz="4" w:space="0" w:color="auto"/>
              <w:left w:val="single" w:sz="4" w:space="0" w:color="auto"/>
              <w:bottom w:val="single" w:sz="4" w:space="0" w:color="auto"/>
              <w:right w:val="single" w:sz="4" w:space="0" w:color="auto"/>
            </w:tcBorders>
            <w:vAlign w:val="center"/>
          </w:tcPr>
          <w:p w14:paraId="59505D0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B0E25B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E8B10F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E7BBC3F"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BF1C88D" w14:textId="77777777" w:rsidR="008A6B5B" w:rsidRPr="00F35F17" w:rsidRDefault="008A6B5B" w:rsidP="00C76F21">
            <w:pPr>
              <w:ind w:hanging="2"/>
              <w:jc w:val="left"/>
              <w:rPr>
                <w:b/>
                <w:sz w:val="28"/>
                <w:szCs w:val="28"/>
              </w:rPr>
            </w:pPr>
            <w:r w:rsidRPr="00F35F17">
              <w:rPr>
                <w:sz w:val="28"/>
                <w:szCs w:val="28"/>
              </w:rPr>
              <w:t>Cấp cách nhiệt</w:t>
            </w:r>
          </w:p>
        </w:tc>
        <w:tc>
          <w:tcPr>
            <w:tcW w:w="4395" w:type="dxa"/>
            <w:tcBorders>
              <w:top w:val="single" w:sz="4" w:space="0" w:color="auto"/>
              <w:left w:val="single" w:sz="4" w:space="0" w:color="auto"/>
              <w:bottom w:val="single" w:sz="4" w:space="0" w:color="auto"/>
              <w:right w:val="single" w:sz="4" w:space="0" w:color="auto"/>
            </w:tcBorders>
            <w:vAlign w:val="center"/>
          </w:tcPr>
          <w:p w14:paraId="35A7B93E" w14:textId="77777777" w:rsidR="008A6B5B" w:rsidRPr="00F35F17" w:rsidRDefault="008A6B5B" w:rsidP="00C76F21">
            <w:pPr>
              <w:ind w:hanging="2"/>
              <w:jc w:val="left"/>
              <w:rPr>
                <w:b/>
                <w:sz w:val="28"/>
                <w:szCs w:val="28"/>
              </w:rPr>
            </w:pPr>
            <w:r w:rsidRPr="00F35F17">
              <w:rPr>
                <w:sz w:val="28"/>
                <w:szCs w:val="28"/>
              </w:rPr>
              <w:t>Tối thiểu cấp H</w:t>
            </w:r>
          </w:p>
        </w:tc>
        <w:tc>
          <w:tcPr>
            <w:tcW w:w="1275" w:type="dxa"/>
            <w:tcBorders>
              <w:top w:val="single" w:sz="4" w:space="0" w:color="auto"/>
              <w:left w:val="single" w:sz="4" w:space="0" w:color="auto"/>
              <w:bottom w:val="single" w:sz="4" w:space="0" w:color="auto"/>
              <w:right w:val="single" w:sz="4" w:space="0" w:color="auto"/>
            </w:tcBorders>
            <w:vAlign w:val="center"/>
          </w:tcPr>
          <w:p w14:paraId="7E7A484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433B3F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F71968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816F3ED"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398B247" w14:textId="77777777" w:rsidR="008A6B5B" w:rsidRPr="00F35F17" w:rsidRDefault="008A6B5B" w:rsidP="00C76F21">
            <w:pPr>
              <w:ind w:hanging="2"/>
              <w:jc w:val="left"/>
              <w:rPr>
                <w:b/>
                <w:sz w:val="28"/>
                <w:szCs w:val="28"/>
              </w:rPr>
            </w:pPr>
            <w:r w:rsidRPr="00F35F17">
              <w:rPr>
                <w:sz w:val="28"/>
                <w:szCs w:val="28"/>
              </w:rPr>
              <w:t>Cấp bảo vệ đầu phát</w:t>
            </w:r>
          </w:p>
        </w:tc>
        <w:tc>
          <w:tcPr>
            <w:tcW w:w="4395" w:type="dxa"/>
            <w:tcBorders>
              <w:top w:val="single" w:sz="4" w:space="0" w:color="auto"/>
              <w:left w:val="single" w:sz="4" w:space="0" w:color="auto"/>
              <w:bottom w:val="single" w:sz="4" w:space="0" w:color="auto"/>
              <w:right w:val="single" w:sz="4" w:space="0" w:color="auto"/>
            </w:tcBorders>
            <w:vAlign w:val="center"/>
          </w:tcPr>
          <w:p w14:paraId="33FC05EA" w14:textId="77777777" w:rsidR="008A6B5B" w:rsidRPr="00F35F17" w:rsidRDefault="008A6B5B" w:rsidP="00C76F21">
            <w:pPr>
              <w:ind w:hanging="2"/>
              <w:jc w:val="left"/>
              <w:rPr>
                <w:b/>
                <w:sz w:val="28"/>
                <w:szCs w:val="28"/>
              </w:rPr>
            </w:pPr>
            <w:r w:rsidRPr="00F35F17">
              <w:rPr>
                <w:sz w:val="28"/>
                <w:szCs w:val="28"/>
              </w:rPr>
              <w:t>≥ IP23</w:t>
            </w:r>
          </w:p>
        </w:tc>
        <w:tc>
          <w:tcPr>
            <w:tcW w:w="1275" w:type="dxa"/>
            <w:tcBorders>
              <w:top w:val="single" w:sz="4" w:space="0" w:color="auto"/>
              <w:left w:val="single" w:sz="4" w:space="0" w:color="auto"/>
              <w:bottom w:val="single" w:sz="4" w:space="0" w:color="auto"/>
              <w:right w:val="single" w:sz="4" w:space="0" w:color="auto"/>
            </w:tcBorders>
            <w:vAlign w:val="center"/>
          </w:tcPr>
          <w:p w14:paraId="667BBDB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42A224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D27BA9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3A843E8"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9420214" w14:textId="77777777" w:rsidR="008A6B5B" w:rsidRPr="00F35F17" w:rsidRDefault="008A6B5B" w:rsidP="00C76F21">
            <w:pPr>
              <w:ind w:hanging="2"/>
              <w:jc w:val="left"/>
              <w:rPr>
                <w:b/>
                <w:sz w:val="28"/>
                <w:szCs w:val="28"/>
              </w:rPr>
            </w:pPr>
            <w:r w:rsidRPr="00F35F17">
              <w:rPr>
                <w:sz w:val="28"/>
                <w:szCs w:val="28"/>
              </w:rPr>
              <w:t>Hiệu suất tại 100% tải công suất liên tục (4/4)</w:t>
            </w:r>
          </w:p>
        </w:tc>
        <w:tc>
          <w:tcPr>
            <w:tcW w:w="4395" w:type="dxa"/>
            <w:tcBorders>
              <w:top w:val="single" w:sz="4" w:space="0" w:color="auto"/>
              <w:left w:val="single" w:sz="4" w:space="0" w:color="auto"/>
              <w:bottom w:val="single" w:sz="4" w:space="0" w:color="auto"/>
              <w:right w:val="single" w:sz="4" w:space="0" w:color="auto"/>
            </w:tcBorders>
            <w:vAlign w:val="center"/>
          </w:tcPr>
          <w:p w14:paraId="7456C18F" w14:textId="77777777" w:rsidR="008A6B5B" w:rsidRPr="00F35F17" w:rsidRDefault="008A6B5B" w:rsidP="00C76F21">
            <w:pPr>
              <w:ind w:hanging="2"/>
              <w:jc w:val="left"/>
              <w:rPr>
                <w:b/>
                <w:sz w:val="28"/>
                <w:szCs w:val="28"/>
              </w:rPr>
            </w:pPr>
            <w:r w:rsidRPr="00F35F17">
              <w:rPr>
                <w:sz w:val="28"/>
                <w:szCs w:val="28"/>
              </w:rPr>
              <w:t>≥ 89%</w:t>
            </w:r>
          </w:p>
        </w:tc>
        <w:tc>
          <w:tcPr>
            <w:tcW w:w="1275" w:type="dxa"/>
            <w:tcBorders>
              <w:top w:val="single" w:sz="4" w:space="0" w:color="auto"/>
              <w:left w:val="single" w:sz="4" w:space="0" w:color="auto"/>
              <w:bottom w:val="single" w:sz="4" w:space="0" w:color="auto"/>
              <w:right w:val="single" w:sz="4" w:space="0" w:color="auto"/>
            </w:tcBorders>
            <w:vAlign w:val="center"/>
          </w:tcPr>
          <w:p w14:paraId="3F4C746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319503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9B1802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82E97C2"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E80EA4E" w14:textId="77777777" w:rsidR="008A6B5B" w:rsidRPr="00F35F17" w:rsidRDefault="008A6B5B" w:rsidP="00C76F21">
            <w:pPr>
              <w:ind w:hanging="2"/>
              <w:jc w:val="left"/>
              <w:rPr>
                <w:sz w:val="28"/>
                <w:szCs w:val="28"/>
              </w:rPr>
            </w:pPr>
            <w:r w:rsidRPr="00F35F17">
              <w:rPr>
                <w:sz w:val="28"/>
                <w:szCs w:val="28"/>
              </w:rPr>
              <w:t>Kết cấu đầu phát</w:t>
            </w:r>
          </w:p>
        </w:tc>
        <w:tc>
          <w:tcPr>
            <w:tcW w:w="4395" w:type="dxa"/>
            <w:tcBorders>
              <w:top w:val="single" w:sz="4" w:space="0" w:color="auto"/>
              <w:left w:val="single" w:sz="4" w:space="0" w:color="auto"/>
              <w:bottom w:val="single" w:sz="4" w:space="0" w:color="auto"/>
              <w:right w:val="single" w:sz="4" w:space="0" w:color="auto"/>
            </w:tcBorders>
            <w:vAlign w:val="center"/>
          </w:tcPr>
          <w:p w14:paraId="12A9A3B5" w14:textId="77777777" w:rsidR="008A6B5B" w:rsidRPr="00F35F17" w:rsidRDefault="008A6B5B" w:rsidP="00C76F21">
            <w:pPr>
              <w:ind w:hanging="2"/>
              <w:jc w:val="left"/>
              <w:rPr>
                <w:sz w:val="28"/>
                <w:szCs w:val="28"/>
              </w:rPr>
            </w:pPr>
            <w:r w:rsidRPr="00F35F17">
              <w:rPr>
                <w:sz w:val="28"/>
                <w:szCs w:val="28"/>
              </w:rPr>
              <w:t>Một ổ trục</w:t>
            </w:r>
          </w:p>
        </w:tc>
        <w:tc>
          <w:tcPr>
            <w:tcW w:w="1275" w:type="dxa"/>
            <w:tcBorders>
              <w:top w:val="single" w:sz="4" w:space="0" w:color="auto"/>
              <w:left w:val="single" w:sz="4" w:space="0" w:color="auto"/>
              <w:bottom w:val="single" w:sz="4" w:space="0" w:color="auto"/>
              <w:right w:val="single" w:sz="4" w:space="0" w:color="auto"/>
            </w:tcBorders>
            <w:vAlign w:val="center"/>
          </w:tcPr>
          <w:p w14:paraId="10FA036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261B6D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E6A4BE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98E044E" w14:textId="77777777" w:rsidR="008A6B5B" w:rsidRPr="00F35F17" w:rsidRDefault="008A6B5B" w:rsidP="00B56C14">
            <w:pPr>
              <w:pStyle w:val="ListParagraph"/>
              <w:numPr>
                <w:ilvl w:val="0"/>
                <w:numId w:val="13"/>
              </w:numPr>
              <w:suppressAutoHyphens/>
              <w:ind w:left="470" w:hanging="357"/>
              <w:jc w:val="center"/>
              <w:textDirection w:val="btLr"/>
              <w:textAlignment w:val="top"/>
              <w:outlineLvl w:val="0"/>
              <w:rPr>
                <w:b/>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847D74A" w14:textId="77777777" w:rsidR="008A6B5B" w:rsidRPr="00F35F17" w:rsidRDefault="008A6B5B" w:rsidP="00C76F21">
            <w:pPr>
              <w:ind w:hanging="2"/>
              <w:jc w:val="left"/>
              <w:rPr>
                <w:sz w:val="28"/>
                <w:szCs w:val="28"/>
              </w:rPr>
            </w:pPr>
            <w:r w:rsidRPr="00F35F17">
              <w:rPr>
                <w:sz w:val="28"/>
                <w:szCs w:val="28"/>
              </w:rPr>
              <w:t>Làm mát đầu phát</w:t>
            </w:r>
          </w:p>
        </w:tc>
        <w:tc>
          <w:tcPr>
            <w:tcW w:w="4395" w:type="dxa"/>
            <w:tcBorders>
              <w:top w:val="single" w:sz="4" w:space="0" w:color="auto"/>
              <w:left w:val="single" w:sz="4" w:space="0" w:color="auto"/>
              <w:bottom w:val="single" w:sz="4" w:space="0" w:color="auto"/>
              <w:right w:val="single" w:sz="4" w:space="0" w:color="auto"/>
            </w:tcBorders>
            <w:vAlign w:val="center"/>
          </w:tcPr>
          <w:p w14:paraId="671AF923" w14:textId="77777777" w:rsidR="008A6B5B" w:rsidRPr="00F35F17" w:rsidRDefault="008A6B5B" w:rsidP="00C76F21">
            <w:pPr>
              <w:ind w:hanging="2"/>
              <w:jc w:val="left"/>
              <w:rPr>
                <w:sz w:val="28"/>
                <w:szCs w:val="28"/>
              </w:rPr>
            </w:pPr>
            <w:r w:rsidRPr="00F35F17">
              <w:rPr>
                <w:sz w:val="28"/>
                <w:szCs w:val="28"/>
              </w:rPr>
              <w:t>Cánh quạt đầu trục thổi trực tiếp</w:t>
            </w:r>
          </w:p>
        </w:tc>
        <w:tc>
          <w:tcPr>
            <w:tcW w:w="1275" w:type="dxa"/>
            <w:tcBorders>
              <w:top w:val="single" w:sz="4" w:space="0" w:color="auto"/>
              <w:left w:val="single" w:sz="4" w:space="0" w:color="auto"/>
              <w:bottom w:val="single" w:sz="4" w:space="0" w:color="auto"/>
              <w:right w:val="single" w:sz="4" w:space="0" w:color="auto"/>
            </w:tcBorders>
            <w:vAlign w:val="center"/>
          </w:tcPr>
          <w:p w14:paraId="10D4A9F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988C13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4D351A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EEFAC38"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IV</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7BAEDA79" w14:textId="77777777" w:rsidR="008A6B5B" w:rsidRPr="00F35F17" w:rsidRDefault="008A6B5B" w:rsidP="00C76F21">
            <w:pPr>
              <w:jc w:val="left"/>
              <w:rPr>
                <w:b/>
                <w:sz w:val="28"/>
                <w:szCs w:val="28"/>
              </w:rPr>
            </w:pPr>
            <w:r w:rsidRPr="00F35F17">
              <w:rPr>
                <w:b/>
                <w:bCs/>
                <w:sz w:val="28"/>
                <w:szCs w:val="28"/>
              </w:rPr>
              <w:t>Yêu cầu đối với hệ thống điều khiển</w:t>
            </w:r>
          </w:p>
        </w:tc>
        <w:tc>
          <w:tcPr>
            <w:tcW w:w="1275" w:type="dxa"/>
            <w:tcBorders>
              <w:top w:val="single" w:sz="4" w:space="0" w:color="auto"/>
              <w:left w:val="single" w:sz="4" w:space="0" w:color="auto"/>
              <w:bottom w:val="single" w:sz="4" w:space="0" w:color="auto"/>
              <w:right w:val="single" w:sz="4" w:space="0" w:color="auto"/>
            </w:tcBorders>
            <w:vAlign w:val="center"/>
          </w:tcPr>
          <w:p w14:paraId="7E005727"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6E1C7577" w14:textId="77777777" w:rsidR="008A6B5B" w:rsidRPr="00F35F17" w:rsidRDefault="008A6B5B" w:rsidP="00C76F21">
            <w:pPr>
              <w:ind w:hanging="2"/>
              <w:jc w:val="center"/>
              <w:rPr>
                <w:b/>
                <w:sz w:val="28"/>
                <w:szCs w:val="28"/>
              </w:rPr>
            </w:pPr>
          </w:p>
        </w:tc>
      </w:tr>
      <w:tr w:rsidR="008A6B5B" w:rsidRPr="00F35F17" w14:paraId="0991E21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9EFBA59" w14:textId="77777777" w:rsidR="008A6B5B" w:rsidRPr="00F35F17" w:rsidRDefault="008A6B5B" w:rsidP="00B56C14">
            <w:pPr>
              <w:pStyle w:val="ListParagraph"/>
              <w:numPr>
                <w:ilvl w:val="0"/>
                <w:numId w:val="14"/>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CCCC3E6" w14:textId="77777777" w:rsidR="008A6B5B" w:rsidRPr="00F35F17" w:rsidRDefault="008A6B5B" w:rsidP="00C76F21">
            <w:pPr>
              <w:ind w:hanging="2"/>
              <w:jc w:val="left"/>
              <w:rPr>
                <w:sz w:val="28"/>
                <w:szCs w:val="28"/>
              </w:rPr>
            </w:pPr>
            <w:r w:rsidRPr="00F35F17">
              <w:rPr>
                <w:sz w:val="28"/>
                <w:szCs w:val="28"/>
                <w:lang w:val="vi-VN"/>
              </w:rPr>
              <w:t>Ổ khóa cấp nguồn khởi động</w:t>
            </w:r>
          </w:p>
        </w:tc>
        <w:tc>
          <w:tcPr>
            <w:tcW w:w="4395" w:type="dxa"/>
            <w:tcBorders>
              <w:top w:val="single" w:sz="4" w:space="0" w:color="auto"/>
              <w:left w:val="single" w:sz="4" w:space="0" w:color="auto"/>
              <w:bottom w:val="single" w:sz="4" w:space="0" w:color="auto"/>
              <w:right w:val="single" w:sz="4" w:space="0" w:color="auto"/>
            </w:tcBorders>
            <w:vAlign w:val="center"/>
          </w:tcPr>
          <w:p w14:paraId="268400AF" w14:textId="77777777" w:rsidR="008A6B5B" w:rsidRPr="00F35F17" w:rsidRDefault="008A6B5B" w:rsidP="00C76F21">
            <w:pPr>
              <w:ind w:hanging="2"/>
              <w:jc w:val="left"/>
              <w:rPr>
                <w:sz w:val="28"/>
                <w:szCs w:val="28"/>
              </w:rPr>
            </w:pPr>
            <w:r w:rsidRPr="00F35F17">
              <w:rPr>
                <w:sz w:val="28"/>
                <w:szCs w:val="28"/>
              </w:rPr>
              <w:t>Có</w:t>
            </w:r>
          </w:p>
        </w:tc>
        <w:tc>
          <w:tcPr>
            <w:tcW w:w="1275" w:type="dxa"/>
            <w:tcBorders>
              <w:top w:val="single" w:sz="4" w:space="0" w:color="auto"/>
              <w:left w:val="single" w:sz="4" w:space="0" w:color="auto"/>
              <w:bottom w:val="single" w:sz="4" w:space="0" w:color="auto"/>
              <w:right w:val="single" w:sz="4" w:space="0" w:color="auto"/>
            </w:tcBorders>
            <w:vAlign w:val="center"/>
          </w:tcPr>
          <w:p w14:paraId="311B00E8"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3FE9B1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802F65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C9C0ABD" w14:textId="77777777" w:rsidR="008A6B5B" w:rsidRPr="00F35F17" w:rsidRDefault="008A6B5B" w:rsidP="00B56C14">
            <w:pPr>
              <w:pStyle w:val="ListParagraph"/>
              <w:numPr>
                <w:ilvl w:val="0"/>
                <w:numId w:val="14"/>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954C1D6" w14:textId="77777777" w:rsidR="008A6B5B" w:rsidRPr="00F35F17" w:rsidRDefault="008A6B5B" w:rsidP="00C76F21">
            <w:pPr>
              <w:ind w:hanging="2"/>
              <w:jc w:val="left"/>
              <w:rPr>
                <w:sz w:val="28"/>
                <w:szCs w:val="28"/>
              </w:rPr>
            </w:pPr>
            <w:r w:rsidRPr="00F35F17">
              <w:rPr>
                <w:sz w:val="28"/>
                <w:szCs w:val="28"/>
              </w:rPr>
              <w:t>Chế độ vận hành</w:t>
            </w:r>
          </w:p>
        </w:tc>
        <w:tc>
          <w:tcPr>
            <w:tcW w:w="4395" w:type="dxa"/>
            <w:tcBorders>
              <w:top w:val="single" w:sz="4" w:space="0" w:color="auto"/>
              <w:left w:val="single" w:sz="4" w:space="0" w:color="auto"/>
              <w:bottom w:val="single" w:sz="4" w:space="0" w:color="auto"/>
              <w:right w:val="single" w:sz="4" w:space="0" w:color="auto"/>
            </w:tcBorders>
            <w:vAlign w:val="center"/>
          </w:tcPr>
          <w:p w14:paraId="539D0C07" w14:textId="77777777" w:rsidR="008A6B5B" w:rsidRPr="00F35F17" w:rsidRDefault="008A6B5B" w:rsidP="00C76F21">
            <w:pPr>
              <w:ind w:hanging="2"/>
              <w:jc w:val="left"/>
              <w:rPr>
                <w:sz w:val="28"/>
                <w:szCs w:val="28"/>
              </w:rPr>
            </w:pPr>
            <w:r w:rsidRPr="00F35F17">
              <w:rPr>
                <w:sz w:val="28"/>
                <w:szCs w:val="28"/>
              </w:rPr>
              <w:t>- Vận hành bằng phím mềm trên bảng điều khiển hoặc bằng ổ khóa đề trong trường hợp bảng điều khiển bị sự cố.</w:t>
            </w:r>
          </w:p>
          <w:p w14:paraId="4AE347DA" w14:textId="77777777" w:rsidR="008A6B5B" w:rsidRPr="00F35F17" w:rsidRDefault="008A6B5B" w:rsidP="00C76F21">
            <w:pPr>
              <w:ind w:hanging="2"/>
              <w:jc w:val="left"/>
              <w:rPr>
                <w:sz w:val="28"/>
                <w:szCs w:val="28"/>
              </w:rPr>
            </w:pPr>
            <w:r w:rsidRPr="00F35F17">
              <w:rPr>
                <w:sz w:val="28"/>
                <w:szCs w:val="28"/>
              </w:rPr>
              <w:t xml:space="preserve">- </w:t>
            </w:r>
            <w:r w:rsidRPr="00F35F17">
              <w:rPr>
                <w:sz w:val="28"/>
                <w:szCs w:val="28"/>
                <w:lang w:val="vi-VN"/>
              </w:rPr>
              <w:t>Bảng điều khiển có chức năng t</w:t>
            </w:r>
            <w:r w:rsidRPr="00F35F17">
              <w:rPr>
                <w:sz w:val="28"/>
                <w:szCs w:val="28"/>
              </w:rPr>
              <w:t>ự động khởi động máy phát điện khi điện áp ắc quy của trạm BTS thấp hơn ngưỡng cho phép; Máy hoạt động để cấp nguồn cho sạc ắc quy của trạm BTS.</w:t>
            </w:r>
          </w:p>
        </w:tc>
        <w:tc>
          <w:tcPr>
            <w:tcW w:w="1275" w:type="dxa"/>
            <w:tcBorders>
              <w:top w:val="single" w:sz="4" w:space="0" w:color="auto"/>
              <w:left w:val="single" w:sz="4" w:space="0" w:color="auto"/>
              <w:bottom w:val="single" w:sz="4" w:space="0" w:color="auto"/>
              <w:right w:val="single" w:sz="4" w:space="0" w:color="auto"/>
            </w:tcBorders>
            <w:vAlign w:val="center"/>
          </w:tcPr>
          <w:p w14:paraId="0C4851D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D7837D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C53424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4B058A4"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C4575E7" w14:textId="77777777" w:rsidR="008A6B5B" w:rsidRPr="00F35F17" w:rsidRDefault="008A6B5B" w:rsidP="00C76F21">
            <w:pPr>
              <w:ind w:hanging="2"/>
              <w:jc w:val="left"/>
              <w:rPr>
                <w:sz w:val="28"/>
                <w:szCs w:val="28"/>
              </w:rPr>
            </w:pPr>
            <w:r w:rsidRPr="00F35F17">
              <w:rPr>
                <w:sz w:val="28"/>
                <w:szCs w:val="28"/>
                <w:lang w:val="vi-VN"/>
              </w:rPr>
              <w:t>Bảng điều khiển có các phím nhấn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4FC8EF17" w14:textId="77777777" w:rsidR="008A6B5B" w:rsidRPr="00F35F17" w:rsidRDefault="008A6B5B" w:rsidP="00C76F21">
            <w:pPr>
              <w:ind w:hanging="2"/>
              <w:jc w:val="left"/>
              <w:rPr>
                <w:sz w:val="28"/>
                <w:szCs w:val="28"/>
              </w:rPr>
            </w:pPr>
            <w:r w:rsidRPr="00F35F17">
              <w:rPr>
                <w:sz w:val="28"/>
                <w:szCs w:val="28"/>
              </w:rPr>
              <w:t>- Stop (Dừng máy)</w:t>
            </w:r>
          </w:p>
          <w:p w14:paraId="6A892CD4" w14:textId="77777777" w:rsidR="008A6B5B" w:rsidRPr="00F35F17" w:rsidRDefault="008A6B5B" w:rsidP="00C76F21">
            <w:pPr>
              <w:ind w:hanging="2"/>
              <w:jc w:val="left"/>
              <w:rPr>
                <w:sz w:val="28"/>
                <w:szCs w:val="28"/>
              </w:rPr>
            </w:pPr>
            <w:r w:rsidRPr="00F35F17">
              <w:rPr>
                <w:sz w:val="28"/>
                <w:szCs w:val="28"/>
              </w:rPr>
              <w:t>- Start (khởi động)</w:t>
            </w:r>
          </w:p>
          <w:p w14:paraId="2B89BB4D" w14:textId="77777777" w:rsidR="008A6B5B" w:rsidRPr="00F35F17" w:rsidRDefault="008A6B5B" w:rsidP="00C76F21">
            <w:pPr>
              <w:ind w:hanging="2"/>
              <w:jc w:val="left"/>
              <w:rPr>
                <w:sz w:val="28"/>
                <w:szCs w:val="28"/>
              </w:rPr>
            </w:pPr>
            <w:r w:rsidRPr="00F35F17">
              <w:rPr>
                <w:sz w:val="28"/>
                <w:szCs w:val="28"/>
              </w:rPr>
              <w:t>- Auto (Khởi động tự động);</w:t>
            </w:r>
          </w:p>
          <w:p w14:paraId="5DE33D3B" w14:textId="77777777" w:rsidR="008A6B5B" w:rsidRPr="00F35F17" w:rsidRDefault="008A6B5B" w:rsidP="00C76F21">
            <w:pPr>
              <w:ind w:hanging="2"/>
              <w:jc w:val="left"/>
              <w:rPr>
                <w:sz w:val="28"/>
                <w:szCs w:val="28"/>
              </w:rPr>
            </w:pPr>
            <w:r w:rsidRPr="00F35F17">
              <w:rPr>
                <w:sz w:val="28"/>
                <w:szCs w:val="28"/>
              </w:rPr>
              <w:t>- Manual (Khởi động bằng tay);</w:t>
            </w:r>
          </w:p>
          <w:p w14:paraId="71B0EC7A" w14:textId="77777777" w:rsidR="008A6B5B" w:rsidRPr="00F35F17" w:rsidRDefault="008A6B5B" w:rsidP="00C76F21">
            <w:pPr>
              <w:ind w:hanging="2"/>
              <w:jc w:val="left"/>
              <w:rPr>
                <w:sz w:val="28"/>
                <w:szCs w:val="28"/>
              </w:rPr>
            </w:pPr>
            <w:r w:rsidRPr="00F35F17">
              <w:rPr>
                <w:sz w:val="28"/>
                <w:szCs w:val="28"/>
              </w:rPr>
              <w:t>- C/O (Đóng/ mở CB hoặc rơ le...);</w:t>
            </w:r>
          </w:p>
          <w:p w14:paraId="2B6D01AD" w14:textId="77777777" w:rsidR="008A6B5B" w:rsidRPr="00F35F17" w:rsidRDefault="008A6B5B" w:rsidP="00C76F21">
            <w:pPr>
              <w:ind w:hanging="2"/>
              <w:jc w:val="left"/>
              <w:rPr>
                <w:sz w:val="28"/>
                <w:szCs w:val="28"/>
              </w:rPr>
            </w:pPr>
            <w:r w:rsidRPr="00F35F17">
              <w:rPr>
                <w:sz w:val="28"/>
                <w:szCs w:val="28"/>
              </w:rPr>
              <w:t>- Set (Xác nhận chế độ cài đặt…)</w:t>
            </w:r>
          </w:p>
          <w:p w14:paraId="0FE61F58" w14:textId="77777777" w:rsidR="008A6B5B" w:rsidRPr="00F35F17" w:rsidRDefault="008A6B5B" w:rsidP="00C76F21">
            <w:pPr>
              <w:ind w:hanging="2"/>
              <w:jc w:val="left"/>
              <w:rPr>
                <w:sz w:val="28"/>
                <w:szCs w:val="28"/>
              </w:rPr>
            </w:pPr>
            <w:r w:rsidRPr="00F35F17">
              <w:rPr>
                <w:sz w:val="28"/>
                <w:szCs w:val="28"/>
              </w:rPr>
              <w:t>- Phím dịch chuyển lên, xuống</w:t>
            </w:r>
          </w:p>
        </w:tc>
        <w:tc>
          <w:tcPr>
            <w:tcW w:w="1275" w:type="dxa"/>
            <w:tcBorders>
              <w:top w:val="single" w:sz="4" w:space="0" w:color="auto"/>
              <w:left w:val="single" w:sz="4" w:space="0" w:color="auto"/>
              <w:bottom w:val="single" w:sz="4" w:space="0" w:color="auto"/>
              <w:right w:val="single" w:sz="4" w:space="0" w:color="auto"/>
            </w:tcBorders>
            <w:vAlign w:val="center"/>
          </w:tcPr>
          <w:p w14:paraId="0A4D301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E3B8467"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7F72F4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12275F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215165F" w14:textId="77777777" w:rsidR="008A6B5B" w:rsidRPr="00F35F17" w:rsidRDefault="008A6B5B" w:rsidP="00C76F21">
            <w:pPr>
              <w:ind w:hanging="2"/>
              <w:jc w:val="left"/>
              <w:rPr>
                <w:sz w:val="28"/>
                <w:szCs w:val="28"/>
              </w:rPr>
            </w:pPr>
            <w:r w:rsidRPr="00F35F17">
              <w:rPr>
                <w:sz w:val="28"/>
                <w:szCs w:val="28"/>
              </w:rPr>
              <w:t>Đèn báo trạng thái</w:t>
            </w:r>
          </w:p>
        </w:tc>
        <w:tc>
          <w:tcPr>
            <w:tcW w:w="4395" w:type="dxa"/>
            <w:tcBorders>
              <w:top w:val="single" w:sz="4" w:space="0" w:color="auto"/>
              <w:left w:val="single" w:sz="4" w:space="0" w:color="auto"/>
              <w:bottom w:val="single" w:sz="4" w:space="0" w:color="auto"/>
              <w:right w:val="single" w:sz="4" w:space="0" w:color="auto"/>
            </w:tcBorders>
            <w:vAlign w:val="center"/>
          </w:tcPr>
          <w:p w14:paraId="1E07FB7A" w14:textId="77777777" w:rsidR="008A6B5B" w:rsidRPr="00F35F17" w:rsidRDefault="008A6B5B" w:rsidP="00C76F21">
            <w:pPr>
              <w:ind w:hanging="2"/>
              <w:jc w:val="left"/>
              <w:rPr>
                <w:sz w:val="28"/>
                <w:szCs w:val="28"/>
              </w:rPr>
            </w:pPr>
            <w:r w:rsidRPr="00F35F17">
              <w:rPr>
                <w:sz w:val="28"/>
                <w:szCs w:val="28"/>
              </w:rPr>
              <w:t>- Có  đèn LED hiển thị trạng thái:</w:t>
            </w:r>
          </w:p>
          <w:p w14:paraId="334748CE" w14:textId="77777777" w:rsidR="008A6B5B" w:rsidRPr="00F35F17" w:rsidRDefault="008A6B5B" w:rsidP="00C76F21">
            <w:pPr>
              <w:ind w:hanging="2"/>
              <w:jc w:val="left"/>
              <w:rPr>
                <w:sz w:val="28"/>
                <w:szCs w:val="28"/>
              </w:rPr>
            </w:pPr>
            <w:r w:rsidRPr="00F35F17">
              <w:rPr>
                <w:sz w:val="28"/>
                <w:szCs w:val="28"/>
              </w:rPr>
              <w:t>+ Trạng thái hoạt động bảng điều khiển</w:t>
            </w:r>
          </w:p>
          <w:p w14:paraId="50C0E1FC" w14:textId="77777777" w:rsidR="008A6B5B" w:rsidRPr="00F35F17" w:rsidRDefault="008A6B5B" w:rsidP="00C76F21">
            <w:pPr>
              <w:ind w:hanging="2"/>
              <w:jc w:val="left"/>
              <w:rPr>
                <w:sz w:val="28"/>
                <w:szCs w:val="28"/>
              </w:rPr>
            </w:pPr>
            <w:r w:rsidRPr="00F35F17">
              <w:rPr>
                <w:sz w:val="28"/>
                <w:szCs w:val="28"/>
              </w:rPr>
              <w:t>+ Trạng thái hoạt động chế độ Stop</w:t>
            </w:r>
          </w:p>
          <w:p w14:paraId="12AA6C42" w14:textId="77777777" w:rsidR="008A6B5B" w:rsidRPr="00F35F17" w:rsidRDefault="008A6B5B" w:rsidP="00C76F21">
            <w:pPr>
              <w:ind w:hanging="2"/>
              <w:jc w:val="left"/>
              <w:rPr>
                <w:sz w:val="28"/>
                <w:szCs w:val="28"/>
              </w:rPr>
            </w:pPr>
            <w:r w:rsidRPr="00F35F17">
              <w:rPr>
                <w:sz w:val="28"/>
                <w:szCs w:val="28"/>
              </w:rPr>
              <w:lastRenderedPageBreak/>
              <w:t>+ Trạng thái hoạt động chế độ Auto</w:t>
            </w:r>
          </w:p>
          <w:p w14:paraId="2F07EAC2" w14:textId="77777777" w:rsidR="008A6B5B" w:rsidRPr="00F35F17" w:rsidRDefault="008A6B5B" w:rsidP="00C76F21">
            <w:pPr>
              <w:ind w:hanging="2"/>
              <w:jc w:val="left"/>
              <w:rPr>
                <w:sz w:val="28"/>
                <w:szCs w:val="28"/>
              </w:rPr>
            </w:pPr>
            <w:r w:rsidRPr="00F35F17">
              <w:rPr>
                <w:sz w:val="28"/>
                <w:szCs w:val="28"/>
              </w:rPr>
              <w:t>+ Trạng thái hoạt động chế độ C/O</w:t>
            </w:r>
          </w:p>
          <w:p w14:paraId="5DC5D297" w14:textId="77777777" w:rsidR="008A6B5B" w:rsidRPr="00F35F17" w:rsidRDefault="008A6B5B" w:rsidP="00C76F21">
            <w:pPr>
              <w:ind w:hanging="2"/>
              <w:jc w:val="left"/>
              <w:rPr>
                <w:sz w:val="28"/>
                <w:szCs w:val="28"/>
              </w:rPr>
            </w:pPr>
            <w:r w:rsidRPr="00F35F17">
              <w:rPr>
                <w:sz w:val="28"/>
                <w:szCs w:val="28"/>
              </w:rPr>
              <w:t>+ Trạng thái hoạt động chế độ Manual</w:t>
            </w:r>
          </w:p>
          <w:p w14:paraId="092CDAF4" w14:textId="77777777" w:rsidR="008A6B5B" w:rsidRPr="00F35F17" w:rsidRDefault="008A6B5B" w:rsidP="00C76F21">
            <w:pPr>
              <w:ind w:hanging="2"/>
              <w:jc w:val="left"/>
              <w:rPr>
                <w:sz w:val="28"/>
                <w:szCs w:val="28"/>
              </w:rPr>
            </w:pPr>
            <w:r w:rsidRPr="00F35F17">
              <w:rPr>
                <w:sz w:val="28"/>
                <w:szCs w:val="28"/>
              </w:rPr>
              <w:t>+ Trạng thái cảnh báo</w:t>
            </w:r>
          </w:p>
        </w:tc>
        <w:tc>
          <w:tcPr>
            <w:tcW w:w="1275" w:type="dxa"/>
            <w:tcBorders>
              <w:top w:val="single" w:sz="4" w:space="0" w:color="auto"/>
              <w:left w:val="single" w:sz="4" w:space="0" w:color="auto"/>
              <w:bottom w:val="single" w:sz="4" w:space="0" w:color="auto"/>
              <w:right w:val="single" w:sz="4" w:space="0" w:color="auto"/>
            </w:tcBorders>
            <w:vAlign w:val="center"/>
          </w:tcPr>
          <w:p w14:paraId="18D86BEE"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41B1402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63698F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0DE5E9B"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DE06502" w14:textId="77777777" w:rsidR="008A6B5B" w:rsidRPr="00F35F17" w:rsidRDefault="008A6B5B" w:rsidP="00C76F21">
            <w:pPr>
              <w:ind w:hanging="2"/>
              <w:jc w:val="left"/>
              <w:rPr>
                <w:sz w:val="28"/>
                <w:szCs w:val="28"/>
              </w:rPr>
            </w:pPr>
            <w:r w:rsidRPr="00F35F17">
              <w:rPr>
                <w:sz w:val="28"/>
                <w:szCs w:val="28"/>
              </w:rPr>
              <w:t>Đèn báo máy phát</w:t>
            </w:r>
          </w:p>
        </w:tc>
        <w:tc>
          <w:tcPr>
            <w:tcW w:w="4395" w:type="dxa"/>
            <w:tcBorders>
              <w:top w:val="single" w:sz="4" w:space="0" w:color="auto"/>
              <w:left w:val="single" w:sz="4" w:space="0" w:color="auto"/>
              <w:bottom w:val="single" w:sz="4" w:space="0" w:color="auto"/>
              <w:right w:val="single" w:sz="4" w:space="0" w:color="auto"/>
            </w:tcBorders>
            <w:vAlign w:val="center"/>
          </w:tcPr>
          <w:p w14:paraId="448FCB94" w14:textId="77777777" w:rsidR="008A6B5B" w:rsidRPr="00F35F17" w:rsidRDefault="008A6B5B" w:rsidP="00C76F21">
            <w:pPr>
              <w:ind w:hanging="2"/>
              <w:jc w:val="left"/>
              <w:rPr>
                <w:sz w:val="28"/>
                <w:szCs w:val="28"/>
              </w:rPr>
            </w:pPr>
            <w:r w:rsidRPr="00F35F17">
              <w:rPr>
                <w:sz w:val="28"/>
                <w:szCs w:val="28"/>
              </w:rPr>
              <w:t>Có</w:t>
            </w:r>
          </w:p>
        </w:tc>
        <w:tc>
          <w:tcPr>
            <w:tcW w:w="1275" w:type="dxa"/>
            <w:tcBorders>
              <w:top w:val="single" w:sz="4" w:space="0" w:color="auto"/>
              <w:left w:val="single" w:sz="4" w:space="0" w:color="auto"/>
              <w:bottom w:val="single" w:sz="4" w:space="0" w:color="auto"/>
              <w:right w:val="single" w:sz="4" w:space="0" w:color="auto"/>
            </w:tcBorders>
            <w:vAlign w:val="center"/>
          </w:tcPr>
          <w:p w14:paraId="5B81BC0A"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B17AC3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694B9C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798080A"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E79314A" w14:textId="77777777" w:rsidR="008A6B5B" w:rsidRPr="00F35F17" w:rsidRDefault="008A6B5B" w:rsidP="00C76F21">
            <w:pPr>
              <w:ind w:hanging="2"/>
              <w:jc w:val="left"/>
              <w:rPr>
                <w:sz w:val="28"/>
                <w:szCs w:val="28"/>
              </w:rPr>
            </w:pPr>
            <w:r w:rsidRPr="00F35F17">
              <w:rPr>
                <w:sz w:val="28"/>
                <w:szCs w:val="28"/>
              </w:rPr>
              <w:t>Nút dừng khẩn cấp</w:t>
            </w:r>
          </w:p>
        </w:tc>
        <w:tc>
          <w:tcPr>
            <w:tcW w:w="4395" w:type="dxa"/>
            <w:tcBorders>
              <w:top w:val="single" w:sz="4" w:space="0" w:color="auto"/>
              <w:left w:val="single" w:sz="4" w:space="0" w:color="auto"/>
              <w:bottom w:val="single" w:sz="4" w:space="0" w:color="auto"/>
              <w:right w:val="single" w:sz="4" w:space="0" w:color="auto"/>
            </w:tcBorders>
            <w:vAlign w:val="center"/>
          </w:tcPr>
          <w:p w14:paraId="5A64AC90" w14:textId="77777777" w:rsidR="008A6B5B" w:rsidRPr="00F35F17" w:rsidRDefault="008A6B5B" w:rsidP="00C76F21">
            <w:pPr>
              <w:ind w:hanging="2"/>
              <w:jc w:val="left"/>
              <w:rPr>
                <w:sz w:val="28"/>
                <w:szCs w:val="28"/>
              </w:rPr>
            </w:pPr>
            <w:r w:rsidRPr="00F35F17">
              <w:rPr>
                <w:sz w:val="28"/>
                <w:szCs w:val="28"/>
              </w:rPr>
              <w:t>Có</w:t>
            </w:r>
          </w:p>
        </w:tc>
        <w:tc>
          <w:tcPr>
            <w:tcW w:w="1275" w:type="dxa"/>
            <w:tcBorders>
              <w:top w:val="single" w:sz="4" w:space="0" w:color="auto"/>
              <w:left w:val="single" w:sz="4" w:space="0" w:color="auto"/>
              <w:bottom w:val="single" w:sz="4" w:space="0" w:color="auto"/>
              <w:right w:val="single" w:sz="4" w:space="0" w:color="auto"/>
            </w:tcBorders>
            <w:vAlign w:val="center"/>
          </w:tcPr>
          <w:p w14:paraId="633CF17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4095F2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456375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2A7FA3B"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1379BB3" w14:textId="77777777" w:rsidR="008A6B5B" w:rsidRPr="00F35F17" w:rsidRDefault="008A6B5B" w:rsidP="00C76F21">
            <w:pPr>
              <w:ind w:hanging="2"/>
              <w:jc w:val="left"/>
              <w:rPr>
                <w:sz w:val="28"/>
                <w:szCs w:val="28"/>
              </w:rPr>
            </w:pPr>
            <w:r w:rsidRPr="00F35F17">
              <w:rPr>
                <w:sz w:val="28"/>
                <w:szCs w:val="28"/>
              </w:rPr>
              <w:t>Bảng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3D5CFC04" w14:textId="77777777" w:rsidR="008A6B5B" w:rsidRPr="00F35F17" w:rsidRDefault="008A6B5B" w:rsidP="00C76F21">
            <w:pPr>
              <w:ind w:hanging="2"/>
              <w:jc w:val="left"/>
              <w:rPr>
                <w:sz w:val="28"/>
                <w:szCs w:val="28"/>
              </w:rPr>
            </w:pPr>
            <w:r w:rsidRPr="00F35F17">
              <w:rPr>
                <w:sz w:val="28"/>
                <w:szCs w:val="28"/>
              </w:rPr>
              <w:t>Kỹ thuật số</w:t>
            </w:r>
          </w:p>
        </w:tc>
        <w:tc>
          <w:tcPr>
            <w:tcW w:w="1275" w:type="dxa"/>
            <w:tcBorders>
              <w:top w:val="single" w:sz="4" w:space="0" w:color="auto"/>
              <w:left w:val="single" w:sz="4" w:space="0" w:color="auto"/>
              <w:bottom w:val="single" w:sz="4" w:space="0" w:color="auto"/>
              <w:right w:val="single" w:sz="4" w:space="0" w:color="auto"/>
            </w:tcBorders>
            <w:vAlign w:val="center"/>
          </w:tcPr>
          <w:p w14:paraId="333D051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6F807F6"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8D878C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A95EFA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518AF58" w14:textId="77777777" w:rsidR="008A6B5B" w:rsidRPr="00F35F17" w:rsidRDefault="008A6B5B" w:rsidP="00C76F21">
            <w:pPr>
              <w:ind w:hanging="2"/>
              <w:jc w:val="left"/>
              <w:rPr>
                <w:sz w:val="28"/>
                <w:szCs w:val="28"/>
              </w:rPr>
            </w:pPr>
            <w:r w:rsidRPr="00F35F17">
              <w:rPr>
                <w:sz w:val="28"/>
                <w:szCs w:val="28"/>
              </w:rPr>
              <w:t>Màn hình hiển thị</w:t>
            </w:r>
          </w:p>
        </w:tc>
        <w:tc>
          <w:tcPr>
            <w:tcW w:w="4395" w:type="dxa"/>
            <w:tcBorders>
              <w:top w:val="single" w:sz="4" w:space="0" w:color="auto"/>
              <w:left w:val="single" w:sz="4" w:space="0" w:color="auto"/>
              <w:bottom w:val="single" w:sz="4" w:space="0" w:color="auto"/>
              <w:right w:val="single" w:sz="4" w:space="0" w:color="auto"/>
            </w:tcBorders>
            <w:vAlign w:val="center"/>
          </w:tcPr>
          <w:p w14:paraId="6F0B813B" w14:textId="77777777" w:rsidR="008A6B5B" w:rsidRPr="00F35F17" w:rsidRDefault="008A6B5B" w:rsidP="00C76F21">
            <w:pPr>
              <w:ind w:hanging="2"/>
              <w:jc w:val="left"/>
              <w:rPr>
                <w:sz w:val="28"/>
                <w:szCs w:val="28"/>
              </w:rPr>
            </w:pPr>
            <w:r w:rsidRPr="00F35F17">
              <w:rPr>
                <w:sz w:val="28"/>
                <w:szCs w:val="28"/>
              </w:rPr>
              <w:t>≥ 128 x 64 LCD</w:t>
            </w:r>
          </w:p>
        </w:tc>
        <w:tc>
          <w:tcPr>
            <w:tcW w:w="1275" w:type="dxa"/>
            <w:tcBorders>
              <w:top w:val="single" w:sz="4" w:space="0" w:color="auto"/>
              <w:left w:val="single" w:sz="4" w:space="0" w:color="auto"/>
              <w:bottom w:val="single" w:sz="4" w:space="0" w:color="auto"/>
              <w:right w:val="single" w:sz="4" w:space="0" w:color="auto"/>
            </w:tcBorders>
            <w:vAlign w:val="center"/>
          </w:tcPr>
          <w:p w14:paraId="2769B277"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CF046C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538F86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39DD8B0"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98E977A" w14:textId="77777777" w:rsidR="008A6B5B" w:rsidRPr="00F35F17" w:rsidRDefault="008A6B5B" w:rsidP="00C76F21">
            <w:pPr>
              <w:ind w:hanging="2"/>
              <w:jc w:val="left"/>
              <w:rPr>
                <w:sz w:val="28"/>
                <w:szCs w:val="28"/>
              </w:rPr>
            </w:pPr>
            <w:r w:rsidRPr="00F35F17">
              <w:rPr>
                <w:sz w:val="28"/>
                <w:szCs w:val="28"/>
                <w:lang w:val="vi-VN"/>
              </w:rPr>
              <w:t>Nhiệt độ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7E55FE5B" w14:textId="77777777" w:rsidR="008A6B5B" w:rsidRPr="00F35F17" w:rsidRDefault="008A6B5B" w:rsidP="00C76F21">
            <w:pPr>
              <w:ind w:hanging="2"/>
              <w:jc w:val="left"/>
              <w:rPr>
                <w:sz w:val="28"/>
                <w:szCs w:val="28"/>
              </w:rPr>
            </w:pPr>
            <w:r w:rsidRPr="00F35F17">
              <w:rPr>
                <w:sz w:val="28"/>
                <w:szCs w:val="28"/>
                <w:lang w:val="vi-VN"/>
              </w:rPr>
              <w:t>Từ -2</w:t>
            </w:r>
            <w:r w:rsidRPr="00F35F17">
              <w:rPr>
                <w:sz w:val="28"/>
                <w:szCs w:val="28"/>
              </w:rPr>
              <w:t>5</w:t>
            </w:r>
            <w:r w:rsidRPr="00F35F17">
              <w:rPr>
                <w:sz w:val="28"/>
                <w:szCs w:val="28"/>
                <w:vertAlign w:val="superscript"/>
                <w:lang w:val="vi-VN"/>
              </w:rPr>
              <w:t>o</w:t>
            </w:r>
            <w:r w:rsidRPr="00F35F17">
              <w:rPr>
                <w:sz w:val="28"/>
                <w:szCs w:val="28"/>
                <w:lang w:val="vi-VN"/>
              </w:rPr>
              <w:t>C đến 70</w:t>
            </w:r>
            <w:r w:rsidRPr="00F35F17">
              <w:rPr>
                <w:sz w:val="28"/>
                <w:szCs w:val="28"/>
                <w:vertAlign w:val="superscript"/>
                <w:lang w:val="vi-VN"/>
              </w:rPr>
              <w:t>o</w:t>
            </w:r>
            <w:r w:rsidRPr="00F35F17">
              <w:rPr>
                <w:sz w:val="28"/>
                <w:szCs w:val="28"/>
                <w:lang w:val="vi-VN"/>
              </w:rPr>
              <w:t>C</w:t>
            </w:r>
          </w:p>
        </w:tc>
        <w:tc>
          <w:tcPr>
            <w:tcW w:w="1275" w:type="dxa"/>
            <w:tcBorders>
              <w:top w:val="single" w:sz="4" w:space="0" w:color="auto"/>
              <w:left w:val="single" w:sz="4" w:space="0" w:color="auto"/>
              <w:bottom w:val="single" w:sz="4" w:space="0" w:color="auto"/>
              <w:right w:val="single" w:sz="4" w:space="0" w:color="auto"/>
            </w:tcBorders>
            <w:vAlign w:val="center"/>
          </w:tcPr>
          <w:p w14:paraId="440BDD7F"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63D3578"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2282375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59DC5DB"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0BC3EE0" w14:textId="77777777" w:rsidR="008A6B5B" w:rsidRPr="00F35F17" w:rsidRDefault="008A6B5B" w:rsidP="00C76F21">
            <w:pPr>
              <w:ind w:hanging="2"/>
              <w:jc w:val="left"/>
              <w:rPr>
                <w:sz w:val="28"/>
                <w:szCs w:val="28"/>
              </w:rPr>
            </w:pPr>
            <w:r w:rsidRPr="00F35F17">
              <w:rPr>
                <w:sz w:val="28"/>
                <w:szCs w:val="28"/>
                <w:lang w:val="vi-VN"/>
              </w:rPr>
              <w:t>Điện áp cấp nguồn sử dụng liên tục</w:t>
            </w:r>
          </w:p>
        </w:tc>
        <w:tc>
          <w:tcPr>
            <w:tcW w:w="4395" w:type="dxa"/>
            <w:tcBorders>
              <w:top w:val="single" w:sz="4" w:space="0" w:color="auto"/>
              <w:left w:val="single" w:sz="4" w:space="0" w:color="auto"/>
              <w:bottom w:val="single" w:sz="4" w:space="0" w:color="auto"/>
              <w:right w:val="single" w:sz="4" w:space="0" w:color="auto"/>
            </w:tcBorders>
            <w:vAlign w:val="center"/>
          </w:tcPr>
          <w:p w14:paraId="50C4C275" w14:textId="77777777" w:rsidR="008A6B5B" w:rsidRPr="00F35F17" w:rsidRDefault="008A6B5B" w:rsidP="00C76F21">
            <w:pPr>
              <w:ind w:hanging="2"/>
              <w:jc w:val="left"/>
              <w:rPr>
                <w:sz w:val="28"/>
                <w:szCs w:val="28"/>
              </w:rPr>
            </w:pPr>
            <w:r w:rsidRPr="00F35F17">
              <w:rPr>
                <w:sz w:val="28"/>
                <w:szCs w:val="28"/>
                <w:lang w:val="vi-VN"/>
              </w:rPr>
              <w:t>8-35V</w:t>
            </w:r>
          </w:p>
        </w:tc>
        <w:tc>
          <w:tcPr>
            <w:tcW w:w="1275" w:type="dxa"/>
            <w:tcBorders>
              <w:top w:val="single" w:sz="4" w:space="0" w:color="auto"/>
              <w:left w:val="single" w:sz="4" w:space="0" w:color="auto"/>
              <w:bottom w:val="single" w:sz="4" w:space="0" w:color="auto"/>
              <w:right w:val="single" w:sz="4" w:space="0" w:color="auto"/>
            </w:tcBorders>
            <w:vAlign w:val="center"/>
          </w:tcPr>
          <w:p w14:paraId="2764ED5B"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5F27BBF"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0B06056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892B09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E8E8254" w14:textId="77777777" w:rsidR="008A6B5B" w:rsidRPr="00F35F17" w:rsidRDefault="008A6B5B" w:rsidP="00C76F21">
            <w:pPr>
              <w:ind w:hanging="2"/>
              <w:jc w:val="left"/>
              <w:rPr>
                <w:sz w:val="28"/>
                <w:szCs w:val="28"/>
              </w:rPr>
            </w:pPr>
            <w:r w:rsidRPr="00F35F17">
              <w:rPr>
                <w:sz w:val="28"/>
                <w:szCs w:val="28"/>
                <w:lang w:val="vi-VN"/>
              </w:rPr>
              <w:t>Cấp bảo vệ</w:t>
            </w:r>
          </w:p>
        </w:tc>
        <w:tc>
          <w:tcPr>
            <w:tcW w:w="4395" w:type="dxa"/>
            <w:tcBorders>
              <w:top w:val="single" w:sz="4" w:space="0" w:color="auto"/>
              <w:left w:val="single" w:sz="4" w:space="0" w:color="auto"/>
              <w:bottom w:val="single" w:sz="4" w:space="0" w:color="auto"/>
              <w:right w:val="single" w:sz="4" w:space="0" w:color="auto"/>
            </w:tcBorders>
            <w:vAlign w:val="center"/>
          </w:tcPr>
          <w:p w14:paraId="2C2A9DC5" w14:textId="77777777" w:rsidR="008A6B5B" w:rsidRPr="00F35F17" w:rsidRDefault="008A6B5B" w:rsidP="00C76F21">
            <w:pPr>
              <w:ind w:hanging="2"/>
              <w:jc w:val="left"/>
              <w:rPr>
                <w:sz w:val="28"/>
                <w:szCs w:val="28"/>
              </w:rPr>
            </w:pPr>
            <w:r w:rsidRPr="00F35F17">
              <w:rPr>
                <w:sz w:val="28"/>
                <w:szCs w:val="28"/>
                <w:lang w:val="vi-VN"/>
              </w:rPr>
              <w:t>≥</w:t>
            </w:r>
            <w:r w:rsidRPr="00F35F17">
              <w:rPr>
                <w:sz w:val="28"/>
                <w:szCs w:val="28"/>
              </w:rPr>
              <w:t xml:space="preserve"> </w:t>
            </w:r>
            <w:r w:rsidRPr="00F35F17">
              <w:rPr>
                <w:sz w:val="28"/>
                <w:szCs w:val="28"/>
                <w:lang w:val="vi-VN"/>
              </w:rPr>
              <w:t>IP65</w:t>
            </w:r>
          </w:p>
        </w:tc>
        <w:tc>
          <w:tcPr>
            <w:tcW w:w="1275" w:type="dxa"/>
            <w:tcBorders>
              <w:top w:val="single" w:sz="4" w:space="0" w:color="auto"/>
              <w:left w:val="single" w:sz="4" w:space="0" w:color="auto"/>
              <w:bottom w:val="single" w:sz="4" w:space="0" w:color="auto"/>
              <w:right w:val="single" w:sz="4" w:space="0" w:color="auto"/>
            </w:tcBorders>
            <w:vAlign w:val="center"/>
          </w:tcPr>
          <w:p w14:paraId="79F34C74"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5C8FFB2"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1C57303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10989E0"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5FB00DB" w14:textId="77777777" w:rsidR="008A6B5B" w:rsidRPr="00F35F17" w:rsidRDefault="008A6B5B" w:rsidP="00C76F21">
            <w:pPr>
              <w:ind w:hanging="2"/>
              <w:jc w:val="left"/>
              <w:rPr>
                <w:sz w:val="28"/>
                <w:szCs w:val="28"/>
              </w:rPr>
            </w:pPr>
            <w:r w:rsidRPr="00F35F17">
              <w:rPr>
                <w:sz w:val="28"/>
                <w:szCs w:val="28"/>
                <w:lang w:val="vi-VN"/>
              </w:rPr>
              <w:t>Tính năng đo lường hiển thị trên màn hình LCD các thông số của máy phát</w:t>
            </w:r>
          </w:p>
        </w:tc>
        <w:tc>
          <w:tcPr>
            <w:tcW w:w="4395" w:type="dxa"/>
            <w:tcBorders>
              <w:top w:val="single" w:sz="4" w:space="0" w:color="auto"/>
              <w:left w:val="single" w:sz="4" w:space="0" w:color="auto"/>
              <w:bottom w:val="single" w:sz="4" w:space="0" w:color="auto"/>
              <w:right w:val="single" w:sz="4" w:space="0" w:color="auto"/>
            </w:tcBorders>
            <w:vAlign w:val="center"/>
          </w:tcPr>
          <w:p w14:paraId="695CD163" w14:textId="77777777" w:rsidR="008A6B5B" w:rsidRPr="00F35F17" w:rsidRDefault="008A6B5B" w:rsidP="00C76F21">
            <w:pPr>
              <w:ind w:hanging="2"/>
              <w:jc w:val="left"/>
              <w:rPr>
                <w:sz w:val="28"/>
                <w:szCs w:val="28"/>
                <w:lang w:val="vi-VN"/>
              </w:rPr>
            </w:pPr>
            <w:r w:rsidRPr="00F35F17">
              <w:rPr>
                <w:sz w:val="28"/>
                <w:szCs w:val="28"/>
                <w:lang w:val="vi-VN"/>
              </w:rPr>
              <w:t>- Điện áp máy phát (V)</w:t>
            </w:r>
            <w:r w:rsidRPr="00F35F17">
              <w:rPr>
                <w:sz w:val="28"/>
                <w:szCs w:val="28"/>
                <w:lang w:val="vi-VN"/>
              </w:rPr>
              <w:br/>
              <w:t>- Tần số máy phát (Hz)</w:t>
            </w:r>
            <w:r w:rsidRPr="00F35F17">
              <w:rPr>
                <w:sz w:val="28"/>
                <w:szCs w:val="28"/>
                <w:lang w:val="vi-VN"/>
              </w:rPr>
              <w:br/>
              <w:t>- Dòng điện máy phát (A)</w:t>
            </w:r>
            <w:r w:rsidRPr="00F35F17">
              <w:rPr>
                <w:sz w:val="28"/>
                <w:szCs w:val="28"/>
                <w:lang w:val="vi-VN"/>
              </w:rPr>
              <w:br/>
              <w:t>- Công suất (kW, kVA, KVAr; kWh</w:t>
            </w:r>
            <w:r w:rsidRPr="00F35F17">
              <w:rPr>
                <w:sz w:val="28"/>
                <w:szCs w:val="28"/>
                <w:lang w:val="vi-VN"/>
              </w:rPr>
              <w:br/>
              <w:t>- Mức % tải</w:t>
            </w:r>
          </w:p>
          <w:p w14:paraId="28D9A3A0" w14:textId="77777777" w:rsidR="008A6B5B" w:rsidRPr="00F35F17" w:rsidRDefault="008A6B5B" w:rsidP="00C76F21">
            <w:pPr>
              <w:ind w:hanging="2"/>
              <w:jc w:val="left"/>
              <w:rPr>
                <w:sz w:val="28"/>
                <w:szCs w:val="28"/>
                <w:lang w:val="vi-VN"/>
              </w:rPr>
            </w:pPr>
            <w:r w:rsidRPr="00F35F17">
              <w:rPr>
                <w:sz w:val="28"/>
                <w:szCs w:val="28"/>
                <w:lang w:val="vi-VN"/>
              </w:rPr>
              <w:t>- Trình tự pha</w:t>
            </w:r>
          </w:p>
          <w:p w14:paraId="4066F0BD" w14:textId="77777777" w:rsidR="008A6B5B" w:rsidRPr="00F35F17" w:rsidRDefault="008A6B5B" w:rsidP="00C76F21">
            <w:pPr>
              <w:ind w:hanging="2"/>
              <w:jc w:val="left"/>
              <w:rPr>
                <w:sz w:val="28"/>
                <w:szCs w:val="28"/>
                <w:lang w:val="vi-VN"/>
              </w:rPr>
            </w:pPr>
            <w:r w:rsidRPr="00F35F17">
              <w:rPr>
                <w:sz w:val="28"/>
                <w:szCs w:val="28"/>
                <w:lang w:val="vi-VN"/>
              </w:rPr>
              <w:t>- Điên áp ắc quy của trạm BTS</w:t>
            </w:r>
            <w:r w:rsidRPr="00F35F17">
              <w:rPr>
                <w:sz w:val="28"/>
                <w:szCs w:val="28"/>
                <w:lang w:val="vi-VN"/>
              </w:rPr>
              <w:br/>
              <w:t xml:space="preserve">- Hệ số công suất; </w:t>
            </w:r>
            <w:r w:rsidRPr="00F35F17">
              <w:rPr>
                <w:sz w:val="28"/>
                <w:szCs w:val="28"/>
                <w:lang w:val="vi-VN"/>
              </w:rPr>
              <w:br/>
              <w:t xml:space="preserve">- Tốc độ động cơ; </w:t>
            </w:r>
            <w:r w:rsidRPr="00F35F17">
              <w:rPr>
                <w:sz w:val="28"/>
                <w:szCs w:val="28"/>
                <w:lang w:val="vi-VN"/>
              </w:rPr>
              <w:br/>
              <w:t>- Số giờ vận hành máy</w:t>
            </w:r>
          </w:p>
          <w:p w14:paraId="482E64AB" w14:textId="77777777" w:rsidR="008A6B5B" w:rsidRPr="00F35F17" w:rsidRDefault="008A6B5B" w:rsidP="00C76F21">
            <w:pPr>
              <w:ind w:hanging="2"/>
              <w:jc w:val="left"/>
              <w:rPr>
                <w:sz w:val="28"/>
                <w:szCs w:val="28"/>
                <w:lang w:val="vi-VN"/>
              </w:rPr>
            </w:pPr>
            <w:r w:rsidRPr="00F35F17">
              <w:rPr>
                <w:sz w:val="28"/>
                <w:szCs w:val="28"/>
                <w:lang w:val="vi-VN"/>
              </w:rPr>
              <w:t>- Số lần khởi động máy</w:t>
            </w:r>
            <w:r w:rsidRPr="00F35F17">
              <w:rPr>
                <w:sz w:val="28"/>
                <w:szCs w:val="28"/>
                <w:lang w:val="vi-VN"/>
              </w:rPr>
              <w:br/>
              <w:t xml:space="preserve">- Điện áp sạc ắc quy; </w:t>
            </w:r>
            <w:r w:rsidRPr="00F35F17">
              <w:rPr>
                <w:sz w:val="28"/>
                <w:szCs w:val="28"/>
                <w:lang w:val="vi-VN"/>
              </w:rPr>
              <w:br/>
              <w:t>- Điện áp ắc quy;</w:t>
            </w:r>
            <w:r w:rsidRPr="00F35F17">
              <w:rPr>
                <w:sz w:val="28"/>
                <w:szCs w:val="28"/>
                <w:lang w:val="vi-VN"/>
              </w:rPr>
              <w:br/>
              <w:t xml:space="preserve">- Nhiệt độ nước làm mát; </w:t>
            </w:r>
            <w:r w:rsidRPr="00F35F17">
              <w:rPr>
                <w:sz w:val="28"/>
                <w:szCs w:val="28"/>
                <w:lang w:val="vi-VN"/>
              </w:rPr>
              <w:br/>
              <w:t xml:space="preserve">- Áp suất dầu bôi trơn; </w:t>
            </w:r>
            <w:r w:rsidRPr="00F35F17">
              <w:rPr>
                <w:sz w:val="28"/>
                <w:szCs w:val="28"/>
                <w:lang w:val="vi-VN"/>
              </w:rPr>
              <w:br/>
              <w:t>- Mức nhiên liệu</w:t>
            </w:r>
          </w:p>
        </w:tc>
        <w:tc>
          <w:tcPr>
            <w:tcW w:w="1275" w:type="dxa"/>
            <w:tcBorders>
              <w:top w:val="single" w:sz="4" w:space="0" w:color="auto"/>
              <w:left w:val="single" w:sz="4" w:space="0" w:color="auto"/>
              <w:bottom w:val="single" w:sz="4" w:space="0" w:color="auto"/>
              <w:right w:val="single" w:sz="4" w:space="0" w:color="auto"/>
            </w:tcBorders>
            <w:vAlign w:val="center"/>
          </w:tcPr>
          <w:p w14:paraId="36D8BE14"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400C375"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6E5062C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7E1066B"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EC0144E" w14:textId="77777777" w:rsidR="008A6B5B" w:rsidRPr="00F35F17" w:rsidRDefault="008A6B5B" w:rsidP="00C76F21">
            <w:pPr>
              <w:ind w:hanging="2"/>
              <w:jc w:val="left"/>
              <w:rPr>
                <w:sz w:val="28"/>
                <w:szCs w:val="28"/>
              </w:rPr>
            </w:pPr>
            <w:r w:rsidRPr="00F35F17">
              <w:rPr>
                <w:sz w:val="28"/>
                <w:szCs w:val="28"/>
                <w:lang w:val="vi-VN"/>
              </w:rPr>
              <w:t xml:space="preserve">Tính năng đo lường hiển thị trên màn hình </w:t>
            </w:r>
            <w:r w:rsidRPr="00F35F17">
              <w:rPr>
                <w:sz w:val="28"/>
                <w:szCs w:val="28"/>
                <w:lang w:val="vi-VN"/>
              </w:rPr>
              <w:lastRenderedPageBreak/>
              <w:t>LCD các thông số của điện lưới khi kết nối với ATS</w:t>
            </w:r>
          </w:p>
        </w:tc>
        <w:tc>
          <w:tcPr>
            <w:tcW w:w="4395" w:type="dxa"/>
            <w:tcBorders>
              <w:top w:val="single" w:sz="4" w:space="0" w:color="auto"/>
              <w:left w:val="single" w:sz="4" w:space="0" w:color="auto"/>
              <w:bottom w:val="single" w:sz="4" w:space="0" w:color="auto"/>
              <w:right w:val="single" w:sz="4" w:space="0" w:color="auto"/>
            </w:tcBorders>
            <w:vAlign w:val="center"/>
          </w:tcPr>
          <w:p w14:paraId="59D7E195" w14:textId="77777777" w:rsidR="008A6B5B" w:rsidRPr="00F35F17" w:rsidRDefault="008A6B5B" w:rsidP="00C76F21">
            <w:pPr>
              <w:ind w:hanging="2"/>
              <w:jc w:val="left"/>
              <w:rPr>
                <w:sz w:val="28"/>
                <w:szCs w:val="28"/>
              </w:rPr>
            </w:pPr>
            <w:r w:rsidRPr="00F35F17">
              <w:rPr>
                <w:sz w:val="28"/>
                <w:szCs w:val="28"/>
                <w:lang w:val="vi-VN"/>
              </w:rPr>
              <w:lastRenderedPageBreak/>
              <w:t>- Điện áp điện lưới (V)</w:t>
            </w:r>
            <w:r w:rsidRPr="00F35F17">
              <w:rPr>
                <w:sz w:val="28"/>
                <w:szCs w:val="28"/>
                <w:lang w:val="vi-VN"/>
              </w:rPr>
              <w:br/>
              <w:t xml:space="preserve">- Tần số điện lưới (V) </w:t>
            </w:r>
            <w:r w:rsidRPr="00F35F17">
              <w:rPr>
                <w:sz w:val="28"/>
                <w:szCs w:val="28"/>
                <w:lang w:val="vi-VN"/>
              </w:rPr>
              <w:br/>
              <w:t>- Trình tự pha</w:t>
            </w:r>
          </w:p>
        </w:tc>
        <w:tc>
          <w:tcPr>
            <w:tcW w:w="1275" w:type="dxa"/>
            <w:tcBorders>
              <w:top w:val="single" w:sz="4" w:space="0" w:color="auto"/>
              <w:left w:val="single" w:sz="4" w:space="0" w:color="auto"/>
              <w:bottom w:val="single" w:sz="4" w:space="0" w:color="auto"/>
              <w:right w:val="single" w:sz="4" w:space="0" w:color="auto"/>
            </w:tcBorders>
            <w:vAlign w:val="center"/>
          </w:tcPr>
          <w:p w14:paraId="49F5E4AC"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95288A0"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58BEFAB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CEA417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1DF201D" w14:textId="77777777" w:rsidR="008A6B5B" w:rsidRPr="00F35F17" w:rsidRDefault="008A6B5B" w:rsidP="00C76F21">
            <w:pPr>
              <w:ind w:hanging="2"/>
              <w:jc w:val="left"/>
              <w:rPr>
                <w:sz w:val="28"/>
                <w:szCs w:val="28"/>
              </w:rPr>
            </w:pPr>
            <w:r w:rsidRPr="00F35F17">
              <w:rPr>
                <w:sz w:val="28"/>
                <w:szCs w:val="28"/>
                <w:lang w:val="vi-VN"/>
              </w:rPr>
              <w:t>Bảo vệ dừng máy tự động</w:t>
            </w:r>
          </w:p>
        </w:tc>
        <w:tc>
          <w:tcPr>
            <w:tcW w:w="4395" w:type="dxa"/>
            <w:tcBorders>
              <w:top w:val="single" w:sz="4" w:space="0" w:color="auto"/>
              <w:left w:val="single" w:sz="4" w:space="0" w:color="auto"/>
              <w:bottom w:val="single" w:sz="4" w:space="0" w:color="auto"/>
              <w:right w:val="single" w:sz="4" w:space="0" w:color="auto"/>
            </w:tcBorders>
            <w:vAlign w:val="center"/>
          </w:tcPr>
          <w:p w14:paraId="47DFF238" w14:textId="77777777" w:rsidR="008A6B5B" w:rsidRPr="00F35F17" w:rsidRDefault="008A6B5B" w:rsidP="00C76F21">
            <w:pPr>
              <w:jc w:val="left"/>
              <w:rPr>
                <w:sz w:val="28"/>
                <w:szCs w:val="28"/>
                <w:lang w:val="vi-VN"/>
              </w:rPr>
            </w:pPr>
            <w:r w:rsidRPr="00F35F17">
              <w:rPr>
                <w:sz w:val="28"/>
                <w:szCs w:val="28"/>
                <w:lang w:val="vi-VN"/>
              </w:rPr>
              <w:t>- Điện áp máy phát cao/thấp</w:t>
            </w:r>
            <w:r w:rsidRPr="00F35F17">
              <w:rPr>
                <w:sz w:val="28"/>
                <w:szCs w:val="28"/>
                <w:lang w:val="vi-VN"/>
              </w:rPr>
              <w:br/>
              <w:t>- Tần số máy phát cao/thấp</w:t>
            </w:r>
            <w:r w:rsidRPr="00F35F17">
              <w:rPr>
                <w:sz w:val="28"/>
                <w:szCs w:val="28"/>
                <w:lang w:val="vi-VN"/>
              </w:rPr>
              <w:br/>
              <w:t>- Tốc độ động cơ cao/thấp</w:t>
            </w:r>
          </w:p>
          <w:p w14:paraId="755C2795" w14:textId="5F43E0F2" w:rsidR="008A6B5B" w:rsidRPr="000B305E" w:rsidRDefault="008A6B5B" w:rsidP="000B305E">
            <w:pPr>
              <w:jc w:val="left"/>
              <w:rPr>
                <w:sz w:val="28"/>
                <w:szCs w:val="28"/>
              </w:rPr>
            </w:pPr>
            <w:r w:rsidRPr="00F35F17">
              <w:rPr>
                <w:sz w:val="28"/>
                <w:szCs w:val="28"/>
                <w:lang w:val="vi-VN"/>
              </w:rPr>
              <w:t>- Quá tải/quá dòng/ngắn mạch</w:t>
            </w:r>
            <w:r w:rsidRPr="00F35F17">
              <w:rPr>
                <w:sz w:val="28"/>
                <w:szCs w:val="28"/>
                <w:lang w:val="vi-VN"/>
              </w:rPr>
              <w:br/>
              <w:t>- Áp suất dầu bôi trơn thấp</w:t>
            </w:r>
            <w:r w:rsidRPr="00F35F17">
              <w:rPr>
                <w:sz w:val="28"/>
                <w:szCs w:val="28"/>
                <w:lang w:val="vi-VN"/>
              </w:rPr>
              <w:br/>
              <w:t>- Nhiệt độ nước làm mát cao</w:t>
            </w:r>
            <w:r w:rsidRPr="00F35F17">
              <w:rPr>
                <w:sz w:val="28"/>
                <w:szCs w:val="28"/>
                <w:lang w:val="vi-VN"/>
              </w:rPr>
              <w:br/>
              <w:t>- Mức nhiên liệ</w:t>
            </w:r>
            <w:r w:rsidR="000B305E">
              <w:rPr>
                <w:sz w:val="28"/>
                <w:szCs w:val="28"/>
                <w:lang w:val="vi-VN"/>
              </w:rPr>
              <w:t>u thấp</w:t>
            </w:r>
            <w:r w:rsidR="000B305E">
              <w:rPr>
                <w:sz w:val="28"/>
                <w:szCs w:val="28"/>
                <w:lang w:val="vi-VN"/>
              </w:rPr>
              <w:br/>
              <w:t>- Nút dừng khẩn cấp đóng</w:t>
            </w:r>
          </w:p>
        </w:tc>
        <w:tc>
          <w:tcPr>
            <w:tcW w:w="1275" w:type="dxa"/>
            <w:tcBorders>
              <w:top w:val="single" w:sz="4" w:space="0" w:color="auto"/>
              <w:left w:val="single" w:sz="4" w:space="0" w:color="auto"/>
              <w:bottom w:val="single" w:sz="4" w:space="0" w:color="auto"/>
              <w:right w:val="single" w:sz="4" w:space="0" w:color="auto"/>
            </w:tcBorders>
            <w:vAlign w:val="center"/>
          </w:tcPr>
          <w:p w14:paraId="6B6765C7"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8B87DCC"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42FAD4B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1A4FED8"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1D17F6F" w14:textId="77777777" w:rsidR="008A6B5B" w:rsidRPr="00F35F17" w:rsidRDefault="008A6B5B" w:rsidP="00C76F21">
            <w:pPr>
              <w:ind w:hanging="2"/>
              <w:jc w:val="left"/>
              <w:rPr>
                <w:sz w:val="28"/>
                <w:szCs w:val="28"/>
              </w:rPr>
            </w:pPr>
            <w:r w:rsidRPr="00F35F17">
              <w:rPr>
                <w:sz w:val="28"/>
                <w:szCs w:val="28"/>
              </w:rPr>
              <w:t>Bảo vệ cảnh báo</w:t>
            </w:r>
          </w:p>
        </w:tc>
        <w:tc>
          <w:tcPr>
            <w:tcW w:w="4395" w:type="dxa"/>
            <w:tcBorders>
              <w:top w:val="single" w:sz="4" w:space="0" w:color="auto"/>
              <w:left w:val="single" w:sz="4" w:space="0" w:color="auto"/>
              <w:bottom w:val="single" w:sz="4" w:space="0" w:color="auto"/>
              <w:right w:val="single" w:sz="4" w:space="0" w:color="auto"/>
            </w:tcBorders>
            <w:vAlign w:val="center"/>
          </w:tcPr>
          <w:p w14:paraId="7D128C6E" w14:textId="77777777" w:rsidR="008A6B5B" w:rsidRPr="00F35F17" w:rsidRDefault="008A6B5B" w:rsidP="00C76F21">
            <w:pPr>
              <w:ind w:hanging="2"/>
              <w:jc w:val="left"/>
              <w:rPr>
                <w:sz w:val="28"/>
                <w:szCs w:val="28"/>
              </w:rPr>
            </w:pPr>
            <w:r w:rsidRPr="00F35F17">
              <w:rPr>
                <w:sz w:val="28"/>
                <w:szCs w:val="28"/>
              </w:rPr>
              <w:t>- Điện áp máy phát cao/thấp</w:t>
            </w:r>
            <w:r w:rsidRPr="00F35F17">
              <w:rPr>
                <w:sz w:val="28"/>
                <w:szCs w:val="28"/>
              </w:rPr>
              <w:br/>
              <w:t>- Tần số máy phát cao/thấp</w:t>
            </w:r>
            <w:r w:rsidRPr="00F35F17">
              <w:rPr>
                <w:sz w:val="28"/>
                <w:szCs w:val="28"/>
              </w:rPr>
              <w:br/>
              <w:t>- Điện áp ắc quy cao/thấp</w:t>
            </w:r>
            <w:r w:rsidRPr="00F35F17">
              <w:rPr>
                <w:sz w:val="28"/>
                <w:szCs w:val="28"/>
              </w:rPr>
              <w:br/>
              <w:t>- Tốc độ động cơ cao/thấp</w:t>
            </w:r>
            <w:r w:rsidRPr="00F35F17">
              <w:rPr>
                <w:sz w:val="28"/>
                <w:szCs w:val="28"/>
              </w:rPr>
              <w:br/>
              <w:t>- Quá tải/quá dòng/ngắn mạch</w:t>
            </w:r>
            <w:r w:rsidRPr="00F35F17">
              <w:rPr>
                <w:sz w:val="28"/>
                <w:szCs w:val="28"/>
              </w:rPr>
              <w:br/>
              <w:t>- Áp suất dầu bôi trơn thấp</w:t>
            </w:r>
            <w:r w:rsidRPr="00F35F17">
              <w:rPr>
                <w:sz w:val="28"/>
                <w:szCs w:val="28"/>
              </w:rPr>
              <w:br/>
              <w:t>- Nhiệt độ nước làm mát cao</w:t>
            </w:r>
            <w:r w:rsidRPr="00F35F17">
              <w:rPr>
                <w:sz w:val="28"/>
                <w:szCs w:val="28"/>
              </w:rPr>
              <w:br/>
              <w:t>- Mức nhiên liệu thấp</w:t>
            </w:r>
            <w:r w:rsidRPr="00F35F17">
              <w:rPr>
                <w:sz w:val="28"/>
                <w:szCs w:val="28"/>
              </w:rPr>
              <w:br/>
              <w:t>- Nút dừng khẩn cấp đóng</w:t>
            </w:r>
            <w:r w:rsidRPr="00F35F17">
              <w:rPr>
                <w:sz w:val="28"/>
                <w:szCs w:val="28"/>
              </w:rPr>
              <w:br/>
              <w:t>- Lỗi sạc ác quy</w:t>
            </w:r>
          </w:p>
        </w:tc>
        <w:tc>
          <w:tcPr>
            <w:tcW w:w="1275" w:type="dxa"/>
            <w:tcBorders>
              <w:top w:val="single" w:sz="4" w:space="0" w:color="auto"/>
              <w:left w:val="single" w:sz="4" w:space="0" w:color="auto"/>
              <w:bottom w:val="single" w:sz="4" w:space="0" w:color="auto"/>
              <w:right w:val="single" w:sz="4" w:space="0" w:color="auto"/>
            </w:tcBorders>
            <w:vAlign w:val="center"/>
          </w:tcPr>
          <w:p w14:paraId="4BA2404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A881E30"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6B93FC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BBFD3B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792AD046" w14:textId="77777777" w:rsidR="008A6B5B" w:rsidRPr="00F35F17" w:rsidRDefault="008A6B5B" w:rsidP="00C76F21">
            <w:pPr>
              <w:ind w:hanging="2"/>
              <w:jc w:val="left"/>
              <w:rPr>
                <w:sz w:val="28"/>
                <w:szCs w:val="28"/>
              </w:rPr>
            </w:pPr>
            <w:r w:rsidRPr="00F35F17">
              <w:rPr>
                <w:sz w:val="28"/>
                <w:szCs w:val="28"/>
                <w:lang w:val="vi-VN"/>
              </w:rPr>
              <w:t xml:space="preserve">Giao </w:t>
            </w:r>
            <w:r w:rsidRPr="00F35F17">
              <w:rPr>
                <w:sz w:val="28"/>
                <w:szCs w:val="28"/>
              </w:rPr>
              <w:t>d</w:t>
            </w:r>
            <w:r w:rsidRPr="00F35F17">
              <w:rPr>
                <w:sz w:val="28"/>
                <w:szCs w:val="28"/>
                <w:lang w:val="vi-VN"/>
              </w:rPr>
              <w:t>iện kết nối bộ ATS</w:t>
            </w:r>
          </w:p>
        </w:tc>
        <w:tc>
          <w:tcPr>
            <w:tcW w:w="4395" w:type="dxa"/>
            <w:tcBorders>
              <w:top w:val="single" w:sz="4" w:space="0" w:color="auto"/>
              <w:left w:val="single" w:sz="4" w:space="0" w:color="auto"/>
              <w:bottom w:val="single" w:sz="4" w:space="0" w:color="auto"/>
              <w:right w:val="single" w:sz="4" w:space="0" w:color="auto"/>
            </w:tcBorders>
            <w:vAlign w:val="center"/>
          </w:tcPr>
          <w:p w14:paraId="7A850CBB" w14:textId="77777777" w:rsidR="008A6B5B" w:rsidRPr="00F35F17" w:rsidRDefault="008A6B5B" w:rsidP="00C76F21">
            <w:pPr>
              <w:ind w:hanging="2"/>
              <w:jc w:val="left"/>
              <w:rPr>
                <w:sz w:val="28"/>
                <w:szCs w:val="28"/>
              </w:rPr>
            </w:pPr>
            <w:r w:rsidRPr="00F35F17">
              <w:rPr>
                <w:sz w:val="28"/>
                <w:szCs w:val="28"/>
              </w:rPr>
              <w:t xml:space="preserve">- </w:t>
            </w:r>
            <w:r w:rsidRPr="00F35F17">
              <w:rPr>
                <w:sz w:val="28"/>
                <w:szCs w:val="28"/>
                <w:lang w:val="vi-VN"/>
              </w:rPr>
              <w:t>Máy có giao diện kết nối với bộ ATS để thực hiện điều khiển tắt/bật máy phát điện khi không có điện lưới hoặc điều khiển cưỡng bức từ xa.</w:t>
            </w:r>
          </w:p>
          <w:p w14:paraId="5D465326" w14:textId="77777777" w:rsidR="008A6B5B" w:rsidRPr="00F35F17" w:rsidRDefault="008A6B5B" w:rsidP="00C76F21">
            <w:pPr>
              <w:ind w:hanging="2"/>
              <w:jc w:val="left"/>
              <w:rPr>
                <w:sz w:val="28"/>
                <w:szCs w:val="28"/>
              </w:rPr>
            </w:pPr>
            <w:r w:rsidRPr="00F35F17">
              <w:rPr>
                <w:sz w:val="28"/>
                <w:szCs w:val="28"/>
              </w:rPr>
              <w:t>- Điều khiển và hiển thị đóng cắt được 2 ATS</w:t>
            </w:r>
          </w:p>
        </w:tc>
        <w:tc>
          <w:tcPr>
            <w:tcW w:w="1275" w:type="dxa"/>
            <w:tcBorders>
              <w:top w:val="single" w:sz="4" w:space="0" w:color="auto"/>
              <w:left w:val="single" w:sz="4" w:space="0" w:color="auto"/>
              <w:bottom w:val="single" w:sz="4" w:space="0" w:color="auto"/>
              <w:right w:val="single" w:sz="4" w:space="0" w:color="auto"/>
            </w:tcBorders>
            <w:vAlign w:val="center"/>
          </w:tcPr>
          <w:p w14:paraId="6DF0C453"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8A89718"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2B538EA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BD0506C"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1A9E945" w14:textId="77777777" w:rsidR="008A6B5B" w:rsidRPr="00F35F17" w:rsidRDefault="008A6B5B" w:rsidP="00C76F21">
            <w:pPr>
              <w:ind w:hanging="2"/>
              <w:jc w:val="left"/>
              <w:rPr>
                <w:sz w:val="28"/>
                <w:szCs w:val="28"/>
                <w:lang w:val="vi-VN"/>
              </w:rPr>
            </w:pPr>
            <w:r w:rsidRPr="00F35F17">
              <w:rPr>
                <w:sz w:val="28"/>
                <w:szCs w:val="28"/>
              </w:rPr>
              <w:t>Chuẩn truyền thông</w:t>
            </w:r>
          </w:p>
        </w:tc>
        <w:tc>
          <w:tcPr>
            <w:tcW w:w="4395" w:type="dxa"/>
            <w:tcBorders>
              <w:top w:val="single" w:sz="4" w:space="0" w:color="auto"/>
              <w:left w:val="single" w:sz="4" w:space="0" w:color="auto"/>
              <w:bottom w:val="single" w:sz="4" w:space="0" w:color="auto"/>
              <w:right w:val="single" w:sz="4" w:space="0" w:color="auto"/>
            </w:tcBorders>
            <w:vAlign w:val="center"/>
          </w:tcPr>
          <w:p w14:paraId="7E66D215" w14:textId="77777777" w:rsidR="008A6B5B" w:rsidRPr="00F35F17" w:rsidRDefault="008A6B5B" w:rsidP="00C76F21">
            <w:pPr>
              <w:ind w:hanging="2"/>
              <w:jc w:val="left"/>
              <w:rPr>
                <w:sz w:val="28"/>
                <w:szCs w:val="28"/>
                <w:lang w:val="vi-VN"/>
              </w:rPr>
            </w:pPr>
            <w:r w:rsidRPr="00F35F17">
              <w:rPr>
                <w:sz w:val="28"/>
                <w:szCs w:val="28"/>
              </w:rPr>
              <w:t>Chuẩn Modbus RTU; cổng RS485</w:t>
            </w:r>
          </w:p>
        </w:tc>
        <w:tc>
          <w:tcPr>
            <w:tcW w:w="1275" w:type="dxa"/>
            <w:tcBorders>
              <w:top w:val="single" w:sz="4" w:space="0" w:color="auto"/>
              <w:left w:val="single" w:sz="4" w:space="0" w:color="auto"/>
              <w:bottom w:val="single" w:sz="4" w:space="0" w:color="auto"/>
              <w:right w:val="single" w:sz="4" w:space="0" w:color="auto"/>
            </w:tcBorders>
            <w:vAlign w:val="center"/>
          </w:tcPr>
          <w:p w14:paraId="49965D8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88FAFA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29477A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F94CB2D"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A4358C3" w14:textId="77777777" w:rsidR="008A6B5B" w:rsidRPr="00F35F17" w:rsidRDefault="008A6B5B" w:rsidP="00C76F21">
            <w:pPr>
              <w:ind w:hanging="2"/>
              <w:jc w:val="left"/>
              <w:rPr>
                <w:sz w:val="28"/>
                <w:szCs w:val="28"/>
                <w:lang w:val="vi-VN"/>
              </w:rPr>
            </w:pPr>
            <w:r w:rsidRPr="00F35F17">
              <w:rPr>
                <w:sz w:val="28"/>
                <w:szCs w:val="28"/>
                <w:lang w:val="vi-VN"/>
              </w:rPr>
              <w:t>Kết nối với máy tính</w:t>
            </w:r>
          </w:p>
        </w:tc>
        <w:tc>
          <w:tcPr>
            <w:tcW w:w="4395" w:type="dxa"/>
            <w:tcBorders>
              <w:top w:val="single" w:sz="4" w:space="0" w:color="auto"/>
              <w:left w:val="single" w:sz="4" w:space="0" w:color="auto"/>
              <w:bottom w:val="single" w:sz="4" w:space="0" w:color="auto"/>
              <w:right w:val="single" w:sz="4" w:space="0" w:color="auto"/>
            </w:tcBorders>
            <w:vAlign w:val="center"/>
          </w:tcPr>
          <w:p w14:paraId="14B0FB65" w14:textId="77777777" w:rsidR="008A6B5B" w:rsidRPr="00F35F17" w:rsidRDefault="008A6B5B" w:rsidP="00C76F21">
            <w:pPr>
              <w:ind w:hanging="2"/>
              <w:jc w:val="left"/>
              <w:rPr>
                <w:sz w:val="28"/>
                <w:szCs w:val="28"/>
                <w:lang w:val="vi-VN"/>
              </w:rPr>
            </w:pPr>
            <w:r w:rsidRPr="00F35F17">
              <w:rPr>
                <w:sz w:val="28"/>
                <w:szCs w:val="28"/>
                <w:lang w:val="vi-VN"/>
              </w:rPr>
              <w:t>Bảng điều khiển có giao diện kết nối máy tính thông qua cổng USB.</w:t>
            </w:r>
          </w:p>
        </w:tc>
        <w:tc>
          <w:tcPr>
            <w:tcW w:w="1275" w:type="dxa"/>
            <w:tcBorders>
              <w:top w:val="single" w:sz="4" w:space="0" w:color="auto"/>
              <w:left w:val="single" w:sz="4" w:space="0" w:color="auto"/>
              <w:bottom w:val="single" w:sz="4" w:space="0" w:color="auto"/>
              <w:right w:val="single" w:sz="4" w:space="0" w:color="auto"/>
            </w:tcBorders>
            <w:vAlign w:val="center"/>
          </w:tcPr>
          <w:p w14:paraId="64A92143"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76E03CC"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10538B1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4BE6979"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7E14F2D" w14:textId="77777777" w:rsidR="008A6B5B" w:rsidRPr="00F35F17" w:rsidRDefault="008A6B5B" w:rsidP="00C76F21">
            <w:pPr>
              <w:ind w:hanging="2"/>
              <w:jc w:val="left"/>
              <w:rPr>
                <w:sz w:val="28"/>
                <w:szCs w:val="28"/>
                <w:lang w:val="vi-VN"/>
              </w:rPr>
            </w:pPr>
            <w:r w:rsidRPr="00F35F17">
              <w:rPr>
                <w:sz w:val="28"/>
                <w:szCs w:val="28"/>
                <w:lang w:val="vi-VN"/>
              </w:rPr>
              <w:t>Chức năng mở rộng khi cần (</w:t>
            </w:r>
            <w:r w:rsidRPr="00F35F17">
              <w:rPr>
                <w:sz w:val="28"/>
                <w:szCs w:val="28"/>
              </w:rPr>
              <w:t>khi t</w:t>
            </w:r>
            <w:r w:rsidRPr="00F35F17">
              <w:rPr>
                <w:sz w:val="28"/>
                <w:szCs w:val="28"/>
                <w:lang w:val="vi-VN"/>
              </w:rPr>
              <w:t>rang bị thêm thiết bị)</w:t>
            </w:r>
          </w:p>
        </w:tc>
        <w:tc>
          <w:tcPr>
            <w:tcW w:w="4395" w:type="dxa"/>
            <w:tcBorders>
              <w:top w:val="single" w:sz="4" w:space="0" w:color="auto"/>
              <w:left w:val="single" w:sz="4" w:space="0" w:color="auto"/>
              <w:bottom w:val="single" w:sz="4" w:space="0" w:color="auto"/>
              <w:right w:val="single" w:sz="4" w:space="0" w:color="auto"/>
            </w:tcBorders>
            <w:vAlign w:val="center"/>
          </w:tcPr>
          <w:p w14:paraId="29A753E1" w14:textId="77777777" w:rsidR="008A6B5B" w:rsidRPr="00F35F17" w:rsidRDefault="008A6B5B" w:rsidP="00C76F21">
            <w:pPr>
              <w:ind w:hanging="2"/>
              <w:jc w:val="left"/>
              <w:rPr>
                <w:sz w:val="28"/>
                <w:szCs w:val="28"/>
                <w:lang w:val="vi-VN"/>
              </w:rPr>
            </w:pPr>
            <w:r w:rsidRPr="00F35F17">
              <w:rPr>
                <w:sz w:val="28"/>
                <w:szCs w:val="28"/>
                <w:lang w:val="vi-VN"/>
              </w:rPr>
              <w:t>Kết nối với thiết bị giám sát vận hành từ xa qua mạng Internet bởi máy tính và ứng dụng trên smartphone</w:t>
            </w:r>
          </w:p>
        </w:tc>
        <w:tc>
          <w:tcPr>
            <w:tcW w:w="1275" w:type="dxa"/>
            <w:tcBorders>
              <w:top w:val="single" w:sz="4" w:space="0" w:color="auto"/>
              <w:left w:val="single" w:sz="4" w:space="0" w:color="auto"/>
              <w:bottom w:val="single" w:sz="4" w:space="0" w:color="auto"/>
              <w:right w:val="single" w:sz="4" w:space="0" w:color="auto"/>
            </w:tcBorders>
            <w:vAlign w:val="center"/>
          </w:tcPr>
          <w:p w14:paraId="1349B31C"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D6900E2"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6EB3D2A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00A97B0"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16A2196" w14:textId="77777777" w:rsidR="008A6B5B" w:rsidRPr="00F35F17" w:rsidRDefault="008A6B5B" w:rsidP="00C76F21">
            <w:pPr>
              <w:ind w:hanging="2"/>
              <w:jc w:val="left"/>
              <w:rPr>
                <w:sz w:val="28"/>
                <w:szCs w:val="28"/>
                <w:lang w:val="vi-VN"/>
              </w:rPr>
            </w:pPr>
            <w:r w:rsidRPr="00F35F17">
              <w:rPr>
                <w:sz w:val="28"/>
                <w:szCs w:val="28"/>
                <w:lang w:val="vi-VN"/>
              </w:rPr>
              <w:t>Phần mềm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3F977200" w14:textId="77777777" w:rsidR="008A6B5B" w:rsidRPr="00F35F17" w:rsidRDefault="008A6B5B" w:rsidP="00C76F21">
            <w:pPr>
              <w:ind w:hanging="2"/>
              <w:jc w:val="left"/>
              <w:rPr>
                <w:sz w:val="28"/>
                <w:szCs w:val="28"/>
                <w:lang w:val="vi-VN"/>
              </w:rPr>
            </w:pPr>
            <w:r w:rsidRPr="00F35F17">
              <w:rPr>
                <w:sz w:val="28"/>
                <w:szCs w:val="28"/>
                <w:lang w:val="vi-VN"/>
              </w:rPr>
              <w:t>Download miễn phí từ Website nhà sản xuất và cài đặt được trên máy vi tính cho phép điều khiển được trên máy tính khi kết nối qua cổng USB hoặc RS485</w:t>
            </w:r>
          </w:p>
        </w:tc>
        <w:tc>
          <w:tcPr>
            <w:tcW w:w="1275" w:type="dxa"/>
            <w:tcBorders>
              <w:top w:val="single" w:sz="4" w:space="0" w:color="auto"/>
              <w:left w:val="single" w:sz="4" w:space="0" w:color="auto"/>
              <w:bottom w:val="single" w:sz="4" w:space="0" w:color="auto"/>
              <w:right w:val="single" w:sz="4" w:space="0" w:color="auto"/>
            </w:tcBorders>
            <w:vAlign w:val="center"/>
          </w:tcPr>
          <w:p w14:paraId="2FFD432A" w14:textId="77777777" w:rsidR="008A6B5B" w:rsidRPr="00F35F17" w:rsidRDefault="008A6B5B" w:rsidP="00C76F21">
            <w:pPr>
              <w:ind w:hanging="2"/>
              <w:jc w:val="center"/>
              <w:rPr>
                <w:sz w:val="28"/>
                <w:szCs w:val="28"/>
                <w:lang w:val="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20681F2" w14:textId="77777777" w:rsidR="008A6B5B" w:rsidRPr="00F35F17" w:rsidRDefault="008A6B5B" w:rsidP="00C76F21">
            <w:pPr>
              <w:ind w:hanging="2"/>
              <w:jc w:val="center"/>
              <w:rPr>
                <w:sz w:val="28"/>
                <w:szCs w:val="28"/>
                <w:lang w:val="vi-VN"/>
              </w:rPr>
            </w:pPr>
            <w:r w:rsidRPr="00F35F17">
              <w:rPr>
                <w:sz w:val="28"/>
                <w:szCs w:val="28"/>
              </w:rPr>
              <w:t>Không đạt</w:t>
            </w:r>
          </w:p>
        </w:tc>
      </w:tr>
      <w:tr w:rsidR="008A6B5B" w:rsidRPr="00F35F17" w14:paraId="17AE79B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3A5B4FA" w14:textId="77777777" w:rsidR="008A6B5B" w:rsidRPr="00F35F17" w:rsidRDefault="008A6B5B" w:rsidP="00B56C14">
            <w:pPr>
              <w:numPr>
                <w:ilvl w:val="0"/>
                <w:numId w:val="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71C9FFC" w14:textId="77777777" w:rsidR="008A6B5B" w:rsidRPr="00F35F17" w:rsidRDefault="008A6B5B" w:rsidP="00C76F21">
            <w:pPr>
              <w:ind w:hanging="2"/>
              <w:jc w:val="left"/>
              <w:rPr>
                <w:sz w:val="28"/>
                <w:szCs w:val="28"/>
              </w:rPr>
            </w:pPr>
            <w:r w:rsidRPr="00F35F17">
              <w:rPr>
                <w:sz w:val="28"/>
                <w:szCs w:val="28"/>
                <w:lang w:val="vi-VN" w:eastAsia="vi-VN"/>
              </w:rPr>
              <w:t>Catalogue bảng điều khiển, sơ đồ kết nối hệ thống điều khiển</w:t>
            </w:r>
          </w:p>
        </w:tc>
        <w:tc>
          <w:tcPr>
            <w:tcW w:w="4395" w:type="dxa"/>
            <w:tcBorders>
              <w:top w:val="single" w:sz="4" w:space="0" w:color="auto"/>
              <w:left w:val="single" w:sz="4" w:space="0" w:color="auto"/>
              <w:bottom w:val="single" w:sz="4" w:space="0" w:color="auto"/>
              <w:right w:val="single" w:sz="4" w:space="0" w:color="auto"/>
            </w:tcBorders>
            <w:vAlign w:val="center"/>
          </w:tcPr>
          <w:p w14:paraId="70322CC2" w14:textId="77777777" w:rsidR="008A6B5B" w:rsidRPr="00F35F17" w:rsidRDefault="008A6B5B" w:rsidP="00C76F21">
            <w:pPr>
              <w:ind w:hanging="2"/>
              <w:jc w:val="left"/>
              <w:rPr>
                <w:sz w:val="28"/>
                <w:szCs w:val="28"/>
              </w:rPr>
            </w:pPr>
            <w:r w:rsidRPr="00F35F17">
              <w:rPr>
                <w:sz w:val="28"/>
                <w:szCs w:val="28"/>
                <w:lang w:val="vi-VN" w:eastAsia="vi-VN"/>
              </w:rPr>
              <w:t>Có bản gốc của chính hãng</w:t>
            </w:r>
          </w:p>
        </w:tc>
        <w:tc>
          <w:tcPr>
            <w:tcW w:w="1275" w:type="dxa"/>
            <w:tcBorders>
              <w:top w:val="single" w:sz="4" w:space="0" w:color="auto"/>
              <w:left w:val="single" w:sz="4" w:space="0" w:color="auto"/>
              <w:bottom w:val="single" w:sz="4" w:space="0" w:color="auto"/>
              <w:right w:val="single" w:sz="4" w:space="0" w:color="auto"/>
            </w:tcBorders>
            <w:vAlign w:val="center"/>
          </w:tcPr>
          <w:p w14:paraId="4FEC00BE" w14:textId="77777777" w:rsidR="008A6B5B" w:rsidRPr="00F35F17" w:rsidRDefault="008A6B5B" w:rsidP="00C76F21">
            <w:pPr>
              <w:ind w:hanging="2"/>
              <w:jc w:val="center"/>
              <w:rPr>
                <w:sz w:val="28"/>
                <w:szCs w:val="28"/>
                <w:lang w:val="vi-VN" w:eastAsia="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BE55304" w14:textId="77777777" w:rsidR="008A6B5B" w:rsidRPr="00F35F17" w:rsidRDefault="008A6B5B" w:rsidP="00C76F21">
            <w:pPr>
              <w:ind w:hanging="2"/>
              <w:jc w:val="center"/>
              <w:rPr>
                <w:sz w:val="28"/>
                <w:szCs w:val="28"/>
                <w:lang w:val="vi-VN" w:eastAsia="vi-VN"/>
              </w:rPr>
            </w:pPr>
            <w:r w:rsidRPr="00F35F17">
              <w:rPr>
                <w:sz w:val="28"/>
                <w:szCs w:val="28"/>
              </w:rPr>
              <w:t>Không đạt</w:t>
            </w:r>
          </w:p>
        </w:tc>
      </w:tr>
      <w:tr w:rsidR="008A6B5B" w:rsidRPr="00F35F17" w14:paraId="67863022"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B7F992D"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V</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09242253" w14:textId="77777777" w:rsidR="008A6B5B" w:rsidRPr="00F35F17" w:rsidRDefault="008A6B5B" w:rsidP="00C76F21">
            <w:pPr>
              <w:ind w:hanging="2"/>
              <w:jc w:val="left"/>
              <w:rPr>
                <w:b/>
                <w:sz w:val="28"/>
                <w:szCs w:val="28"/>
                <w:lang w:val="vi-VN" w:eastAsia="vi-VN"/>
              </w:rPr>
            </w:pPr>
            <w:r w:rsidRPr="00F35F17">
              <w:rPr>
                <w:b/>
                <w:sz w:val="28"/>
                <w:szCs w:val="28"/>
              </w:rPr>
              <w:t>Hệ thống kết nối điện áp ra</w:t>
            </w:r>
          </w:p>
        </w:tc>
        <w:tc>
          <w:tcPr>
            <w:tcW w:w="1275" w:type="dxa"/>
            <w:tcBorders>
              <w:top w:val="single" w:sz="4" w:space="0" w:color="auto"/>
              <w:left w:val="single" w:sz="4" w:space="0" w:color="auto"/>
              <w:bottom w:val="single" w:sz="4" w:space="0" w:color="auto"/>
              <w:right w:val="single" w:sz="4" w:space="0" w:color="auto"/>
            </w:tcBorders>
            <w:vAlign w:val="center"/>
          </w:tcPr>
          <w:p w14:paraId="4A458EDC"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69867D6A" w14:textId="77777777" w:rsidR="008A6B5B" w:rsidRPr="00F35F17" w:rsidRDefault="008A6B5B" w:rsidP="00C76F21">
            <w:pPr>
              <w:ind w:hanging="2"/>
              <w:jc w:val="center"/>
              <w:rPr>
                <w:b/>
                <w:sz w:val="28"/>
                <w:szCs w:val="28"/>
              </w:rPr>
            </w:pPr>
          </w:p>
        </w:tc>
      </w:tr>
      <w:tr w:rsidR="008A6B5B" w:rsidRPr="00F35F17" w14:paraId="5E2F18B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1F18662" w14:textId="77777777" w:rsidR="008A6B5B" w:rsidRPr="00F35F17" w:rsidRDefault="008A6B5B" w:rsidP="00B56C14">
            <w:pPr>
              <w:pStyle w:val="ListParagraph"/>
              <w:numPr>
                <w:ilvl w:val="0"/>
                <w:numId w:val="15"/>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49BD2502" w14:textId="77777777" w:rsidR="008A6B5B" w:rsidRPr="00F35F17" w:rsidRDefault="008A6B5B" w:rsidP="00C76F21">
            <w:pPr>
              <w:ind w:hanging="2"/>
              <w:jc w:val="left"/>
              <w:rPr>
                <w:sz w:val="28"/>
                <w:szCs w:val="28"/>
                <w:lang w:val="vi-VN" w:eastAsia="vi-VN"/>
              </w:rPr>
            </w:pPr>
            <w:r w:rsidRPr="00F35F17">
              <w:rPr>
                <w:sz w:val="28"/>
                <w:szCs w:val="28"/>
                <w:lang w:val="vi-VN" w:eastAsia="vi-VN"/>
              </w:rPr>
              <w:t>Cực đấu cấp nguồn cho phụ tải</w:t>
            </w:r>
          </w:p>
        </w:tc>
        <w:tc>
          <w:tcPr>
            <w:tcW w:w="4395" w:type="dxa"/>
            <w:tcBorders>
              <w:top w:val="single" w:sz="4" w:space="0" w:color="auto"/>
              <w:left w:val="single" w:sz="4" w:space="0" w:color="auto"/>
              <w:bottom w:val="single" w:sz="4" w:space="0" w:color="auto"/>
              <w:right w:val="single" w:sz="4" w:space="0" w:color="auto"/>
            </w:tcBorders>
            <w:vAlign w:val="center"/>
          </w:tcPr>
          <w:p w14:paraId="78419B89" w14:textId="77777777" w:rsidR="008A6B5B" w:rsidRPr="00F35F17" w:rsidRDefault="008A6B5B" w:rsidP="00C76F21">
            <w:pPr>
              <w:ind w:hanging="2"/>
              <w:jc w:val="left"/>
              <w:rPr>
                <w:sz w:val="28"/>
                <w:szCs w:val="28"/>
                <w:lang w:val="vi-VN" w:eastAsia="vi-VN"/>
              </w:rPr>
            </w:pPr>
            <w:r w:rsidRPr="00F35F17">
              <w:rPr>
                <w:sz w:val="28"/>
                <w:szCs w:val="28"/>
                <w:lang w:val="vi-VN" w:eastAsia="vi-VN"/>
              </w:rPr>
              <w:t>Dùng cọc kết nối cố định:</w:t>
            </w:r>
          </w:p>
          <w:p w14:paraId="07F8C07F" w14:textId="77777777" w:rsidR="008A6B5B" w:rsidRPr="00F35F17" w:rsidRDefault="008A6B5B" w:rsidP="00C76F21">
            <w:pPr>
              <w:ind w:hanging="2"/>
              <w:jc w:val="left"/>
              <w:rPr>
                <w:sz w:val="28"/>
                <w:szCs w:val="28"/>
                <w:lang w:val="vi-VN" w:eastAsia="vi-VN"/>
              </w:rPr>
            </w:pPr>
            <w:r w:rsidRPr="00F35F17">
              <w:rPr>
                <w:sz w:val="28"/>
                <w:szCs w:val="28"/>
                <w:lang w:val="vi-VN" w:eastAsia="vi-VN"/>
              </w:rPr>
              <w:t>+ Các đầu nối có ren vít và bu lông bằng đồng, cách điện.</w:t>
            </w:r>
          </w:p>
          <w:p w14:paraId="6CFD8700" w14:textId="77777777" w:rsidR="008A6B5B" w:rsidRPr="00F35F17" w:rsidRDefault="008A6B5B" w:rsidP="00C76F21">
            <w:pPr>
              <w:ind w:hanging="2"/>
              <w:jc w:val="left"/>
              <w:rPr>
                <w:sz w:val="28"/>
                <w:szCs w:val="28"/>
                <w:lang w:val="vi-VN" w:eastAsia="vi-VN"/>
              </w:rPr>
            </w:pPr>
            <w:r w:rsidRPr="00F35F17">
              <w:rPr>
                <w:sz w:val="28"/>
                <w:szCs w:val="28"/>
                <w:lang w:val="vi-VN" w:eastAsia="vi-VN"/>
              </w:rPr>
              <w:t>+ Phù hợp với kích thước của đầu cos, Ø ≥ 8;</w:t>
            </w:r>
          </w:p>
          <w:p w14:paraId="5530F40C" w14:textId="77777777" w:rsidR="008A6B5B" w:rsidRPr="00F35F17" w:rsidRDefault="008A6B5B" w:rsidP="00C76F21">
            <w:pPr>
              <w:ind w:hanging="2"/>
              <w:jc w:val="left"/>
              <w:rPr>
                <w:sz w:val="28"/>
                <w:szCs w:val="28"/>
                <w:lang w:val="vi-VN" w:eastAsia="vi-VN"/>
              </w:rPr>
            </w:pPr>
            <w:r w:rsidRPr="00F35F17">
              <w:rPr>
                <w:sz w:val="28"/>
                <w:szCs w:val="28"/>
                <w:lang w:val="vi-VN" w:eastAsia="vi-VN"/>
              </w:rPr>
              <w:t>+ Có nắp bảo vệ</w:t>
            </w:r>
          </w:p>
        </w:tc>
        <w:tc>
          <w:tcPr>
            <w:tcW w:w="1275" w:type="dxa"/>
            <w:tcBorders>
              <w:top w:val="single" w:sz="4" w:space="0" w:color="auto"/>
              <w:left w:val="single" w:sz="4" w:space="0" w:color="auto"/>
              <w:bottom w:val="single" w:sz="4" w:space="0" w:color="auto"/>
              <w:right w:val="single" w:sz="4" w:space="0" w:color="auto"/>
            </w:tcBorders>
            <w:vAlign w:val="center"/>
          </w:tcPr>
          <w:p w14:paraId="520F63AC" w14:textId="77777777" w:rsidR="008A6B5B" w:rsidRPr="00F35F17" w:rsidRDefault="008A6B5B" w:rsidP="00C76F21">
            <w:pPr>
              <w:ind w:hanging="2"/>
              <w:jc w:val="center"/>
              <w:rPr>
                <w:sz w:val="28"/>
                <w:szCs w:val="28"/>
                <w:lang w:val="vi-VN" w:eastAsia="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36FAC3B" w14:textId="77777777" w:rsidR="008A6B5B" w:rsidRPr="00F35F17" w:rsidRDefault="008A6B5B" w:rsidP="00C76F21">
            <w:pPr>
              <w:ind w:hanging="2"/>
              <w:jc w:val="center"/>
              <w:rPr>
                <w:sz w:val="28"/>
                <w:szCs w:val="28"/>
                <w:lang w:val="vi-VN" w:eastAsia="vi-VN"/>
              </w:rPr>
            </w:pPr>
            <w:r w:rsidRPr="00F35F17">
              <w:rPr>
                <w:sz w:val="28"/>
                <w:szCs w:val="28"/>
              </w:rPr>
              <w:t>Không đạt</w:t>
            </w:r>
          </w:p>
        </w:tc>
      </w:tr>
      <w:tr w:rsidR="008A6B5B" w:rsidRPr="00F35F17" w14:paraId="445FA9C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FD50B89" w14:textId="77777777" w:rsidR="008A6B5B" w:rsidRPr="00F35F17" w:rsidRDefault="008A6B5B" w:rsidP="00B56C14">
            <w:pPr>
              <w:pStyle w:val="ListParagraph"/>
              <w:numPr>
                <w:ilvl w:val="0"/>
                <w:numId w:val="15"/>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3B2870CB" w14:textId="77777777" w:rsidR="008A6B5B" w:rsidRPr="00F35F17" w:rsidRDefault="008A6B5B" w:rsidP="00C76F21">
            <w:pPr>
              <w:ind w:hanging="2"/>
              <w:jc w:val="left"/>
              <w:rPr>
                <w:sz w:val="28"/>
                <w:szCs w:val="28"/>
                <w:lang w:val="vi-VN" w:eastAsia="vi-VN"/>
              </w:rPr>
            </w:pPr>
            <w:r w:rsidRPr="00F35F17">
              <w:rPr>
                <w:sz w:val="28"/>
                <w:szCs w:val="28"/>
                <w:lang w:val="vi-VN" w:eastAsia="vi-VN"/>
              </w:rPr>
              <w:t>Cơ chế bảo vệ</w:t>
            </w:r>
          </w:p>
        </w:tc>
        <w:tc>
          <w:tcPr>
            <w:tcW w:w="4395" w:type="dxa"/>
            <w:tcBorders>
              <w:top w:val="single" w:sz="4" w:space="0" w:color="auto"/>
              <w:left w:val="single" w:sz="4" w:space="0" w:color="auto"/>
              <w:bottom w:val="single" w:sz="4" w:space="0" w:color="auto"/>
              <w:right w:val="single" w:sz="4" w:space="0" w:color="auto"/>
            </w:tcBorders>
            <w:vAlign w:val="center"/>
          </w:tcPr>
          <w:p w14:paraId="197BF669" w14:textId="77777777" w:rsidR="008A6B5B" w:rsidRPr="00F35F17" w:rsidRDefault="008A6B5B" w:rsidP="00C76F21">
            <w:pPr>
              <w:ind w:hanging="2"/>
              <w:jc w:val="left"/>
              <w:rPr>
                <w:sz w:val="28"/>
                <w:szCs w:val="28"/>
                <w:lang w:val="vi-VN" w:eastAsia="vi-VN"/>
              </w:rPr>
            </w:pPr>
            <w:r w:rsidRPr="00F35F17">
              <w:rPr>
                <w:sz w:val="28"/>
                <w:szCs w:val="28"/>
                <w:lang w:val="vi-VN" w:eastAsia="vi-VN"/>
              </w:rPr>
              <w:t>Sử dụng Aptomat 1 pha, 2 cực, dòng điện phù hợp với công suất máy, bảo vệ quá tải và ngắn mạch</w:t>
            </w:r>
          </w:p>
        </w:tc>
        <w:tc>
          <w:tcPr>
            <w:tcW w:w="1275" w:type="dxa"/>
            <w:tcBorders>
              <w:top w:val="single" w:sz="4" w:space="0" w:color="auto"/>
              <w:left w:val="single" w:sz="4" w:space="0" w:color="auto"/>
              <w:bottom w:val="single" w:sz="4" w:space="0" w:color="auto"/>
              <w:right w:val="single" w:sz="4" w:space="0" w:color="auto"/>
            </w:tcBorders>
            <w:vAlign w:val="center"/>
          </w:tcPr>
          <w:p w14:paraId="43A8EBBE" w14:textId="77777777" w:rsidR="008A6B5B" w:rsidRPr="00F35F17" w:rsidRDefault="008A6B5B" w:rsidP="00C76F21">
            <w:pPr>
              <w:ind w:hanging="2"/>
              <w:jc w:val="center"/>
              <w:rPr>
                <w:sz w:val="28"/>
                <w:szCs w:val="28"/>
                <w:lang w:val="vi-VN" w:eastAsia="vi-VN"/>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268AA72" w14:textId="77777777" w:rsidR="008A6B5B" w:rsidRPr="00F35F17" w:rsidRDefault="008A6B5B" w:rsidP="00C76F21">
            <w:pPr>
              <w:ind w:hanging="2"/>
              <w:jc w:val="center"/>
              <w:rPr>
                <w:sz w:val="28"/>
                <w:szCs w:val="28"/>
                <w:lang w:val="vi-VN" w:eastAsia="vi-VN"/>
              </w:rPr>
            </w:pPr>
            <w:r w:rsidRPr="00F35F17">
              <w:rPr>
                <w:sz w:val="28"/>
                <w:szCs w:val="28"/>
              </w:rPr>
              <w:t>Không đạt</w:t>
            </w:r>
          </w:p>
        </w:tc>
      </w:tr>
      <w:tr w:rsidR="008A6B5B" w:rsidRPr="00F35F17" w14:paraId="235AA78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5006938"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VI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1BD158D8" w14:textId="77777777" w:rsidR="008A6B5B" w:rsidRPr="00F35F17" w:rsidRDefault="008A6B5B" w:rsidP="00C76F21">
            <w:pPr>
              <w:ind w:hanging="2"/>
              <w:jc w:val="left"/>
              <w:rPr>
                <w:b/>
                <w:sz w:val="28"/>
                <w:szCs w:val="28"/>
              </w:rPr>
            </w:pPr>
            <w:r w:rsidRPr="00F35F17">
              <w:rPr>
                <w:b/>
                <w:sz w:val="28"/>
                <w:szCs w:val="28"/>
              </w:rPr>
              <w:t>Yêu cầu đối với hệ thống nạp accu khởi động từ điện lưới</w:t>
            </w:r>
          </w:p>
        </w:tc>
        <w:tc>
          <w:tcPr>
            <w:tcW w:w="1275" w:type="dxa"/>
            <w:tcBorders>
              <w:top w:val="single" w:sz="4" w:space="0" w:color="auto"/>
              <w:left w:val="single" w:sz="4" w:space="0" w:color="auto"/>
              <w:bottom w:val="single" w:sz="4" w:space="0" w:color="auto"/>
              <w:right w:val="single" w:sz="4" w:space="0" w:color="auto"/>
            </w:tcBorders>
            <w:vAlign w:val="center"/>
          </w:tcPr>
          <w:p w14:paraId="494A2598"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3C910ADD" w14:textId="77777777" w:rsidR="008A6B5B" w:rsidRPr="00F35F17" w:rsidRDefault="008A6B5B" w:rsidP="00C76F21">
            <w:pPr>
              <w:ind w:hanging="2"/>
              <w:jc w:val="center"/>
              <w:rPr>
                <w:b/>
                <w:sz w:val="28"/>
                <w:szCs w:val="28"/>
              </w:rPr>
            </w:pPr>
          </w:p>
        </w:tc>
      </w:tr>
      <w:tr w:rsidR="008A6B5B" w:rsidRPr="00F35F17" w14:paraId="5F08710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7DA1825"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4DD3A6E" w14:textId="77777777" w:rsidR="008A6B5B" w:rsidRPr="00F35F17" w:rsidRDefault="008A6B5B" w:rsidP="00C76F21">
            <w:pPr>
              <w:ind w:hanging="2"/>
              <w:jc w:val="left"/>
              <w:rPr>
                <w:sz w:val="28"/>
                <w:szCs w:val="28"/>
                <w:lang w:val="vi-VN" w:eastAsia="vi-VN"/>
              </w:rPr>
            </w:pPr>
            <w:r w:rsidRPr="00F35F17">
              <w:rPr>
                <w:sz w:val="28"/>
                <w:szCs w:val="28"/>
              </w:rPr>
              <w:t>Dải điện áp đầu vào danh định</w:t>
            </w:r>
          </w:p>
        </w:tc>
        <w:tc>
          <w:tcPr>
            <w:tcW w:w="4395" w:type="dxa"/>
            <w:tcBorders>
              <w:top w:val="single" w:sz="4" w:space="0" w:color="auto"/>
              <w:left w:val="single" w:sz="4" w:space="0" w:color="auto"/>
              <w:bottom w:val="single" w:sz="4" w:space="0" w:color="auto"/>
              <w:right w:val="single" w:sz="4" w:space="0" w:color="auto"/>
            </w:tcBorders>
            <w:vAlign w:val="center"/>
          </w:tcPr>
          <w:p w14:paraId="26175286" w14:textId="77777777" w:rsidR="008A6B5B" w:rsidRPr="00F35F17" w:rsidRDefault="008A6B5B" w:rsidP="00C76F21">
            <w:pPr>
              <w:ind w:hanging="2"/>
              <w:jc w:val="left"/>
              <w:rPr>
                <w:sz w:val="28"/>
                <w:szCs w:val="28"/>
                <w:lang w:val="vi-VN" w:eastAsia="vi-VN"/>
              </w:rPr>
            </w:pPr>
            <w:r w:rsidRPr="00F35F17">
              <w:rPr>
                <w:sz w:val="28"/>
                <w:szCs w:val="28"/>
              </w:rPr>
              <w:t>90 ~ 280 VAC</w:t>
            </w:r>
          </w:p>
        </w:tc>
        <w:tc>
          <w:tcPr>
            <w:tcW w:w="1275" w:type="dxa"/>
            <w:tcBorders>
              <w:top w:val="single" w:sz="4" w:space="0" w:color="auto"/>
              <w:left w:val="single" w:sz="4" w:space="0" w:color="auto"/>
              <w:bottom w:val="single" w:sz="4" w:space="0" w:color="auto"/>
              <w:right w:val="single" w:sz="4" w:space="0" w:color="auto"/>
            </w:tcBorders>
            <w:vAlign w:val="center"/>
          </w:tcPr>
          <w:p w14:paraId="67C599D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2ACECE2"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9E5E4C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1E49B44"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A25605D" w14:textId="77777777" w:rsidR="008A6B5B" w:rsidRPr="00F35F17" w:rsidRDefault="008A6B5B" w:rsidP="00C76F21">
            <w:pPr>
              <w:ind w:hanging="2"/>
              <w:jc w:val="left"/>
              <w:rPr>
                <w:sz w:val="28"/>
                <w:szCs w:val="28"/>
              </w:rPr>
            </w:pPr>
            <w:r w:rsidRPr="00F35F17">
              <w:rPr>
                <w:sz w:val="28"/>
                <w:szCs w:val="28"/>
              </w:rPr>
              <w:t>Tần số AC</w:t>
            </w:r>
          </w:p>
        </w:tc>
        <w:tc>
          <w:tcPr>
            <w:tcW w:w="4395" w:type="dxa"/>
            <w:tcBorders>
              <w:top w:val="single" w:sz="4" w:space="0" w:color="auto"/>
              <w:left w:val="single" w:sz="4" w:space="0" w:color="auto"/>
              <w:bottom w:val="single" w:sz="4" w:space="0" w:color="auto"/>
              <w:right w:val="single" w:sz="4" w:space="0" w:color="auto"/>
            </w:tcBorders>
            <w:vAlign w:val="center"/>
          </w:tcPr>
          <w:p w14:paraId="26EE8F67" w14:textId="77777777" w:rsidR="008A6B5B" w:rsidRPr="00F35F17" w:rsidRDefault="008A6B5B" w:rsidP="00C76F21">
            <w:pPr>
              <w:ind w:hanging="2"/>
              <w:jc w:val="left"/>
              <w:rPr>
                <w:sz w:val="28"/>
                <w:szCs w:val="28"/>
              </w:rPr>
            </w:pPr>
            <w:r w:rsidRPr="00F35F17">
              <w:rPr>
                <w:sz w:val="28"/>
                <w:szCs w:val="28"/>
              </w:rPr>
              <w:t>50/60Hz</w:t>
            </w:r>
          </w:p>
        </w:tc>
        <w:tc>
          <w:tcPr>
            <w:tcW w:w="1275" w:type="dxa"/>
            <w:tcBorders>
              <w:top w:val="single" w:sz="4" w:space="0" w:color="auto"/>
              <w:left w:val="single" w:sz="4" w:space="0" w:color="auto"/>
              <w:bottom w:val="single" w:sz="4" w:space="0" w:color="auto"/>
              <w:right w:val="single" w:sz="4" w:space="0" w:color="auto"/>
            </w:tcBorders>
            <w:vAlign w:val="center"/>
          </w:tcPr>
          <w:p w14:paraId="29001E1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48E15C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0BC996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385B72C"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1BD104E1" w14:textId="77777777" w:rsidR="008A6B5B" w:rsidRPr="00F35F17" w:rsidRDefault="008A6B5B" w:rsidP="00C76F21">
            <w:pPr>
              <w:ind w:hanging="2"/>
              <w:jc w:val="left"/>
              <w:rPr>
                <w:sz w:val="28"/>
                <w:szCs w:val="28"/>
              </w:rPr>
            </w:pPr>
            <w:r w:rsidRPr="00F35F17">
              <w:rPr>
                <w:sz w:val="28"/>
                <w:szCs w:val="28"/>
              </w:rPr>
              <w:t>Hiệu suất cao nhất</w:t>
            </w:r>
          </w:p>
        </w:tc>
        <w:tc>
          <w:tcPr>
            <w:tcW w:w="4395" w:type="dxa"/>
            <w:tcBorders>
              <w:top w:val="single" w:sz="4" w:space="0" w:color="auto"/>
              <w:left w:val="single" w:sz="4" w:space="0" w:color="auto"/>
              <w:bottom w:val="single" w:sz="4" w:space="0" w:color="auto"/>
              <w:right w:val="single" w:sz="4" w:space="0" w:color="auto"/>
            </w:tcBorders>
            <w:vAlign w:val="center"/>
          </w:tcPr>
          <w:p w14:paraId="3CB4E2D0" w14:textId="77777777" w:rsidR="008A6B5B" w:rsidRPr="00F35F17" w:rsidRDefault="008A6B5B" w:rsidP="00C76F21">
            <w:pPr>
              <w:ind w:hanging="2"/>
              <w:jc w:val="left"/>
              <w:rPr>
                <w:sz w:val="28"/>
                <w:szCs w:val="28"/>
              </w:rPr>
            </w:pPr>
            <w:r w:rsidRPr="00F35F17">
              <w:rPr>
                <w:sz w:val="28"/>
                <w:szCs w:val="28"/>
              </w:rPr>
              <w:t>≥ 85%</w:t>
            </w:r>
          </w:p>
        </w:tc>
        <w:tc>
          <w:tcPr>
            <w:tcW w:w="1275" w:type="dxa"/>
            <w:tcBorders>
              <w:top w:val="single" w:sz="4" w:space="0" w:color="auto"/>
              <w:left w:val="single" w:sz="4" w:space="0" w:color="auto"/>
              <w:bottom w:val="single" w:sz="4" w:space="0" w:color="auto"/>
              <w:right w:val="single" w:sz="4" w:space="0" w:color="auto"/>
            </w:tcBorders>
            <w:vAlign w:val="center"/>
          </w:tcPr>
          <w:p w14:paraId="026E0C7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2E044C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B097CA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E562450"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29BC02BB" w14:textId="77777777" w:rsidR="008A6B5B" w:rsidRPr="00F35F17" w:rsidRDefault="008A6B5B" w:rsidP="00C76F21">
            <w:pPr>
              <w:ind w:hanging="2"/>
              <w:jc w:val="left"/>
              <w:rPr>
                <w:sz w:val="28"/>
                <w:szCs w:val="28"/>
              </w:rPr>
            </w:pPr>
            <w:r w:rsidRPr="00F35F17">
              <w:rPr>
                <w:sz w:val="28"/>
                <w:szCs w:val="28"/>
              </w:rPr>
              <w:t>Phương pháp sạc</w:t>
            </w:r>
          </w:p>
        </w:tc>
        <w:tc>
          <w:tcPr>
            <w:tcW w:w="4395" w:type="dxa"/>
            <w:tcBorders>
              <w:top w:val="single" w:sz="4" w:space="0" w:color="auto"/>
              <w:left w:val="single" w:sz="4" w:space="0" w:color="auto"/>
              <w:bottom w:val="single" w:sz="4" w:space="0" w:color="auto"/>
              <w:right w:val="single" w:sz="4" w:space="0" w:color="auto"/>
            </w:tcBorders>
            <w:vAlign w:val="center"/>
          </w:tcPr>
          <w:p w14:paraId="2CC193EE" w14:textId="77777777" w:rsidR="008A6B5B" w:rsidRPr="00F35F17" w:rsidRDefault="008A6B5B" w:rsidP="00C76F21">
            <w:pPr>
              <w:ind w:hanging="2"/>
              <w:jc w:val="left"/>
              <w:rPr>
                <w:sz w:val="28"/>
                <w:szCs w:val="28"/>
              </w:rPr>
            </w:pPr>
            <w:r w:rsidRPr="00F35F17">
              <w:rPr>
                <w:sz w:val="28"/>
                <w:szCs w:val="28"/>
              </w:rPr>
              <w:t>Sạc hai giai đoạn</w:t>
            </w:r>
          </w:p>
        </w:tc>
        <w:tc>
          <w:tcPr>
            <w:tcW w:w="1275" w:type="dxa"/>
            <w:tcBorders>
              <w:top w:val="single" w:sz="4" w:space="0" w:color="auto"/>
              <w:left w:val="single" w:sz="4" w:space="0" w:color="auto"/>
              <w:bottom w:val="single" w:sz="4" w:space="0" w:color="auto"/>
              <w:right w:val="single" w:sz="4" w:space="0" w:color="auto"/>
            </w:tcBorders>
            <w:vAlign w:val="center"/>
          </w:tcPr>
          <w:p w14:paraId="1954DCB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7A333DC"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B9E9BB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5FFE491"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4F056AF" w14:textId="77777777" w:rsidR="008A6B5B" w:rsidRPr="00F35F17" w:rsidRDefault="008A6B5B" w:rsidP="00C76F21">
            <w:pPr>
              <w:ind w:hanging="2"/>
              <w:jc w:val="left"/>
              <w:rPr>
                <w:sz w:val="28"/>
                <w:szCs w:val="28"/>
              </w:rPr>
            </w:pPr>
            <w:r w:rsidRPr="00F35F17">
              <w:rPr>
                <w:sz w:val="28"/>
                <w:szCs w:val="28"/>
              </w:rPr>
              <w:t>Dòng điện đầu ra</w:t>
            </w:r>
          </w:p>
        </w:tc>
        <w:tc>
          <w:tcPr>
            <w:tcW w:w="4395" w:type="dxa"/>
            <w:tcBorders>
              <w:top w:val="single" w:sz="4" w:space="0" w:color="auto"/>
              <w:left w:val="single" w:sz="4" w:space="0" w:color="auto"/>
              <w:bottom w:val="single" w:sz="4" w:space="0" w:color="auto"/>
              <w:right w:val="single" w:sz="4" w:space="0" w:color="auto"/>
            </w:tcBorders>
            <w:vAlign w:val="center"/>
          </w:tcPr>
          <w:p w14:paraId="033A4069" w14:textId="77777777" w:rsidR="008A6B5B" w:rsidRPr="00F35F17" w:rsidRDefault="008A6B5B" w:rsidP="00C76F21">
            <w:pPr>
              <w:ind w:hanging="2"/>
              <w:jc w:val="left"/>
              <w:rPr>
                <w:sz w:val="28"/>
                <w:szCs w:val="28"/>
              </w:rPr>
            </w:pPr>
            <w:r w:rsidRPr="00F35F17">
              <w:rPr>
                <w:sz w:val="28"/>
                <w:szCs w:val="28"/>
              </w:rPr>
              <w:t>4 ~ 6A</w:t>
            </w:r>
          </w:p>
        </w:tc>
        <w:tc>
          <w:tcPr>
            <w:tcW w:w="1275" w:type="dxa"/>
            <w:tcBorders>
              <w:top w:val="single" w:sz="4" w:space="0" w:color="auto"/>
              <w:left w:val="single" w:sz="4" w:space="0" w:color="auto"/>
              <w:bottom w:val="single" w:sz="4" w:space="0" w:color="auto"/>
              <w:right w:val="single" w:sz="4" w:space="0" w:color="auto"/>
            </w:tcBorders>
            <w:vAlign w:val="center"/>
          </w:tcPr>
          <w:p w14:paraId="6CC59E8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45FD5E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1C7427F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EC8CBB8"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83C1E91" w14:textId="77777777" w:rsidR="008A6B5B" w:rsidRPr="00F35F17" w:rsidRDefault="008A6B5B" w:rsidP="00C76F21">
            <w:pPr>
              <w:ind w:hanging="2"/>
              <w:jc w:val="left"/>
              <w:rPr>
                <w:sz w:val="28"/>
                <w:szCs w:val="28"/>
              </w:rPr>
            </w:pPr>
            <w:r w:rsidRPr="00F35F17">
              <w:rPr>
                <w:sz w:val="28"/>
                <w:szCs w:val="28"/>
              </w:rPr>
              <w:t>Điện áp đầu ra (không tải/mức thấp nhất)</w:t>
            </w:r>
          </w:p>
        </w:tc>
        <w:tc>
          <w:tcPr>
            <w:tcW w:w="4395" w:type="dxa"/>
            <w:tcBorders>
              <w:top w:val="single" w:sz="4" w:space="0" w:color="auto"/>
              <w:left w:val="single" w:sz="4" w:space="0" w:color="auto"/>
              <w:bottom w:val="single" w:sz="4" w:space="0" w:color="auto"/>
              <w:right w:val="single" w:sz="4" w:space="0" w:color="auto"/>
            </w:tcBorders>
            <w:vAlign w:val="center"/>
          </w:tcPr>
          <w:p w14:paraId="656DA0E0" w14:textId="77777777" w:rsidR="008A6B5B" w:rsidRPr="00F35F17" w:rsidRDefault="008A6B5B" w:rsidP="00C76F21">
            <w:pPr>
              <w:ind w:hanging="2"/>
              <w:jc w:val="left"/>
              <w:rPr>
                <w:sz w:val="28"/>
                <w:szCs w:val="28"/>
              </w:rPr>
            </w:pPr>
            <w:r w:rsidRPr="00F35F17">
              <w:rPr>
                <w:sz w:val="28"/>
                <w:szCs w:val="28"/>
              </w:rPr>
              <w:t>≥ 13.8VDC / 7.5VCD</w:t>
            </w:r>
          </w:p>
        </w:tc>
        <w:tc>
          <w:tcPr>
            <w:tcW w:w="1275" w:type="dxa"/>
            <w:tcBorders>
              <w:top w:val="single" w:sz="4" w:space="0" w:color="auto"/>
              <w:left w:val="single" w:sz="4" w:space="0" w:color="auto"/>
              <w:bottom w:val="single" w:sz="4" w:space="0" w:color="auto"/>
              <w:right w:val="single" w:sz="4" w:space="0" w:color="auto"/>
            </w:tcBorders>
            <w:vAlign w:val="center"/>
          </w:tcPr>
          <w:p w14:paraId="39C1A969"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58CFA8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77967A9C"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F2F2D64"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FED214E" w14:textId="77777777" w:rsidR="008A6B5B" w:rsidRPr="00F35F17" w:rsidRDefault="008A6B5B" w:rsidP="00C76F21">
            <w:pPr>
              <w:ind w:hanging="2"/>
              <w:jc w:val="left"/>
              <w:rPr>
                <w:sz w:val="28"/>
                <w:szCs w:val="28"/>
                <w:lang w:eastAsia="vi-VN"/>
              </w:rPr>
            </w:pPr>
            <w:r w:rsidRPr="00F35F17">
              <w:rPr>
                <w:sz w:val="28"/>
                <w:szCs w:val="28"/>
                <w:lang w:eastAsia="vi-VN"/>
              </w:rPr>
              <w:t>Công suất đầu ra tối đa</w:t>
            </w:r>
          </w:p>
        </w:tc>
        <w:tc>
          <w:tcPr>
            <w:tcW w:w="4395" w:type="dxa"/>
            <w:tcBorders>
              <w:top w:val="single" w:sz="4" w:space="0" w:color="auto"/>
              <w:left w:val="single" w:sz="4" w:space="0" w:color="auto"/>
              <w:bottom w:val="single" w:sz="4" w:space="0" w:color="auto"/>
              <w:right w:val="single" w:sz="4" w:space="0" w:color="auto"/>
            </w:tcBorders>
            <w:vAlign w:val="center"/>
          </w:tcPr>
          <w:p w14:paraId="07238E39" w14:textId="77777777" w:rsidR="008A6B5B" w:rsidRPr="00F35F17" w:rsidRDefault="008A6B5B" w:rsidP="00C76F21">
            <w:pPr>
              <w:ind w:hanging="2"/>
              <w:jc w:val="left"/>
              <w:rPr>
                <w:sz w:val="28"/>
                <w:szCs w:val="28"/>
                <w:lang w:eastAsia="vi-VN"/>
              </w:rPr>
            </w:pPr>
            <w:r w:rsidRPr="00F35F17">
              <w:rPr>
                <w:sz w:val="28"/>
                <w:szCs w:val="28"/>
                <w:lang w:eastAsia="vi-VN"/>
              </w:rPr>
              <w:t>≥ 85W</w:t>
            </w:r>
          </w:p>
        </w:tc>
        <w:tc>
          <w:tcPr>
            <w:tcW w:w="1275" w:type="dxa"/>
            <w:tcBorders>
              <w:top w:val="single" w:sz="4" w:space="0" w:color="auto"/>
              <w:left w:val="single" w:sz="4" w:space="0" w:color="auto"/>
              <w:bottom w:val="single" w:sz="4" w:space="0" w:color="auto"/>
              <w:right w:val="single" w:sz="4" w:space="0" w:color="auto"/>
            </w:tcBorders>
            <w:vAlign w:val="center"/>
          </w:tcPr>
          <w:p w14:paraId="7A13CED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4F3C9E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B74913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2EAB9FE"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1EE20E9" w14:textId="77777777" w:rsidR="008A6B5B" w:rsidRPr="00F35F17" w:rsidRDefault="008A6B5B" w:rsidP="00C76F21">
            <w:pPr>
              <w:ind w:hanging="2"/>
              <w:jc w:val="left"/>
              <w:rPr>
                <w:sz w:val="28"/>
                <w:szCs w:val="28"/>
                <w:lang w:val="vi-VN" w:eastAsia="vi-VN"/>
              </w:rPr>
            </w:pPr>
            <w:r w:rsidRPr="00F35F17">
              <w:rPr>
                <w:sz w:val="28"/>
                <w:szCs w:val="28"/>
              </w:rPr>
              <w:t>Phạm vi nhiệt độ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07716A1B" w14:textId="77777777" w:rsidR="008A6B5B" w:rsidRPr="00F35F17" w:rsidRDefault="008A6B5B" w:rsidP="00C76F21">
            <w:pPr>
              <w:ind w:hanging="2"/>
              <w:jc w:val="left"/>
              <w:rPr>
                <w:sz w:val="28"/>
                <w:szCs w:val="28"/>
                <w:lang w:val="vi-VN" w:eastAsia="vi-VN"/>
              </w:rPr>
            </w:pPr>
            <w:r w:rsidRPr="00F35F17">
              <w:rPr>
                <w:sz w:val="28"/>
                <w:szCs w:val="28"/>
              </w:rPr>
              <w:t>-30 ºC đến +55 ºC</w:t>
            </w:r>
          </w:p>
        </w:tc>
        <w:tc>
          <w:tcPr>
            <w:tcW w:w="1275" w:type="dxa"/>
            <w:tcBorders>
              <w:top w:val="single" w:sz="4" w:space="0" w:color="auto"/>
              <w:left w:val="single" w:sz="4" w:space="0" w:color="auto"/>
              <w:bottom w:val="single" w:sz="4" w:space="0" w:color="auto"/>
              <w:right w:val="single" w:sz="4" w:space="0" w:color="auto"/>
            </w:tcBorders>
            <w:vAlign w:val="center"/>
          </w:tcPr>
          <w:p w14:paraId="2500510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831040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FDEECE0"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1F4549C"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55EA5CA" w14:textId="77777777" w:rsidR="008A6B5B" w:rsidRPr="00F35F17" w:rsidRDefault="008A6B5B" w:rsidP="00C76F21">
            <w:pPr>
              <w:ind w:hanging="2"/>
              <w:jc w:val="left"/>
              <w:rPr>
                <w:sz w:val="28"/>
                <w:szCs w:val="28"/>
                <w:lang w:val="vi-VN" w:eastAsia="vi-VN"/>
              </w:rPr>
            </w:pPr>
            <w:r w:rsidRPr="00F35F17">
              <w:rPr>
                <w:sz w:val="28"/>
                <w:szCs w:val="28"/>
                <w:lang w:val="vi-VN"/>
              </w:rPr>
              <w:t>Nhiệt độ lưu trữ</w:t>
            </w:r>
          </w:p>
        </w:tc>
        <w:tc>
          <w:tcPr>
            <w:tcW w:w="4395" w:type="dxa"/>
            <w:tcBorders>
              <w:top w:val="single" w:sz="4" w:space="0" w:color="auto"/>
              <w:left w:val="single" w:sz="4" w:space="0" w:color="auto"/>
              <w:bottom w:val="single" w:sz="4" w:space="0" w:color="auto"/>
              <w:right w:val="single" w:sz="4" w:space="0" w:color="auto"/>
            </w:tcBorders>
            <w:vAlign w:val="center"/>
          </w:tcPr>
          <w:p w14:paraId="1B0AE3F1" w14:textId="77777777" w:rsidR="008A6B5B" w:rsidRPr="00F35F17" w:rsidRDefault="008A6B5B" w:rsidP="00C76F21">
            <w:pPr>
              <w:ind w:hanging="2"/>
              <w:jc w:val="left"/>
              <w:rPr>
                <w:sz w:val="28"/>
                <w:szCs w:val="28"/>
                <w:lang w:val="vi-VN" w:eastAsia="vi-VN"/>
              </w:rPr>
            </w:pPr>
            <w:r w:rsidRPr="00F35F17">
              <w:rPr>
                <w:sz w:val="28"/>
                <w:szCs w:val="28"/>
              </w:rPr>
              <w:t>-40 ºC đến +85 ºC</w:t>
            </w:r>
          </w:p>
        </w:tc>
        <w:tc>
          <w:tcPr>
            <w:tcW w:w="1275" w:type="dxa"/>
            <w:tcBorders>
              <w:top w:val="single" w:sz="4" w:space="0" w:color="auto"/>
              <w:left w:val="single" w:sz="4" w:space="0" w:color="auto"/>
              <w:bottom w:val="single" w:sz="4" w:space="0" w:color="auto"/>
              <w:right w:val="single" w:sz="4" w:space="0" w:color="auto"/>
            </w:tcBorders>
            <w:vAlign w:val="center"/>
          </w:tcPr>
          <w:p w14:paraId="0BD758D0"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F76E93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9ED229E" w14:textId="77777777" w:rsidTr="00C76F21">
        <w:trPr>
          <w:trHeight w:val="276"/>
        </w:trPr>
        <w:tc>
          <w:tcPr>
            <w:tcW w:w="852" w:type="dxa"/>
            <w:tcBorders>
              <w:top w:val="single" w:sz="4" w:space="0" w:color="auto"/>
              <w:left w:val="single" w:sz="4" w:space="0" w:color="auto"/>
              <w:bottom w:val="single" w:sz="4" w:space="0" w:color="auto"/>
              <w:right w:val="single" w:sz="4" w:space="0" w:color="auto"/>
            </w:tcBorders>
            <w:vAlign w:val="center"/>
          </w:tcPr>
          <w:p w14:paraId="56324928"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622D6011" w14:textId="77777777" w:rsidR="008A6B5B" w:rsidRPr="00F35F17" w:rsidRDefault="008A6B5B" w:rsidP="00C76F21">
            <w:pPr>
              <w:ind w:hanging="2"/>
              <w:jc w:val="left"/>
              <w:rPr>
                <w:sz w:val="28"/>
                <w:szCs w:val="28"/>
                <w:lang w:val="vi-VN" w:eastAsia="vi-VN"/>
              </w:rPr>
            </w:pPr>
            <w:r w:rsidRPr="00F35F17">
              <w:rPr>
                <w:sz w:val="28"/>
                <w:szCs w:val="28"/>
              </w:rPr>
              <w:t>Độ ẩm hoạt động</w:t>
            </w:r>
          </w:p>
        </w:tc>
        <w:tc>
          <w:tcPr>
            <w:tcW w:w="4395" w:type="dxa"/>
            <w:tcBorders>
              <w:top w:val="single" w:sz="4" w:space="0" w:color="auto"/>
              <w:left w:val="single" w:sz="4" w:space="0" w:color="auto"/>
              <w:bottom w:val="single" w:sz="4" w:space="0" w:color="auto"/>
              <w:right w:val="single" w:sz="4" w:space="0" w:color="auto"/>
            </w:tcBorders>
            <w:vAlign w:val="center"/>
          </w:tcPr>
          <w:p w14:paraId="01CB5288" w14:textId="77777777" w:rsidR="008A6B5B" w:rsidRPr="00F35F17" w:rsidRDefault="008A6B5B" w:rsidP="00C76F21">
            <w:pPr>
              <w:ind w:hanging="2"/>
              <w:jc w:val="left"/>
              <w:rPr>
                <w:sz w:val="28"/>
                <w:szCs w:val="28"/>
                <w:lang w:val="vi-VN" w:eastAsia="vi-VN"/>
              </w:rPr>
            </w:pPr>
            <w:r w:rsidRPr="00F35F17">
              <w:rPr>
                <w:sz w:val="28"/>
                <w:szCs w:val="28"/>
                <w:lang w:val="vi-VN"/>
              </w:rPr>
              <w:t>20%RH</w:t>
            </w:r>
            <w:r w:rsidRPr="00F35F17">
              <w:rPr>
                <w:rFonts w:eastAsia="MS Gothic"/>
                <w:sz w:val="28"/>
                <w:szCs w:val="28"/>
                <w:lang w:val="vi-VN"/>
              </w:rPr>
              <w:t>～</w:t>
            </w:r>
            <w:r w:rsidRPr="00F35F17">
              <w:rPr>
                <w:sz w:val="28"/>
                <w:szCs w:val="28"/>
                <w:lang w:val="vi-VN"/>
              </w:rPr>
              <w:t>93%RH (Không ngưng tụ)</w:t>
            </w:r>
          </w:p>
        </w:tc>
        <w:tc>
          <w:tcPr>
            <w:tcW w:w="1275" w:type="dxa"/>
            <w:tcBorders>
              <w:top w:val="single" w:sz="4" w:space="0" w:color="auto"/>
              <w:left w:val="single" w:sz="4" w:space="0" w:color="auto"/>
              <w:bottom w:val="single" w:sz="4" w:space="0" w:color="auto"/>
              <w:right w:val="single" w:sz="4" w:space="0" w:color="auto"/>
            </w:tcBorders>
            <w:vAlign w:val="center"/>
          </w:tcPr>
          <w:p w14:paraId="7029E38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20A8DC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C33EAD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5955EAC1"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01BC268" w14:textId="77777777" w:rsidR="008A6B5B" w:rsidRPr="00F35F17" w:rsidRDefault="008A6B5B" w:rsidP="00C76F21">
            <w:pPr>
              <w:ind w:hanging="2"/>
              <w:jc w:val="left"/>
              <w:rPr>
                <w:sz w:val="28"/>
                <w:szCs w:val="28"/>
                <w:lang w:val="vi-VN" w:eastAsia="vi-VN"/>
              </w:rPr>
            </w:pPr>
            <w:r w:rsidRPr="00F35F17">
              <w:rPr>
                <w:sz w:val="28"/>
                <w:szCs w:val="28"/>
              </w:rPr>
              <w:t>Chế độ bảo vệ</w:t>
            </w:r>
          </w:p>
        </w:tc>
        <w:tc>
          <w:tcPr>
            <w:tcW w:w="4395" w:type="dxa"/>
            <w:tcBorders>
              <w:top w:val="single" w:sz="4" w:space="0" w:color="auto"/>
              <w:left w:val="single" w:sz="4" w:space="0" w:color="auto"/>
              <w:bottom w:val="single" w:sz="4" w:space="0" w:color="auto"/>
              <w:right w:val="single" w:sz="4" w:space="0" w:color="auto"/>
            </w:tcBorders>
            <w:vAlign w:val="center"/>
          </w:tcPr>
          <w:p w14:paraId="53FDF6E2" w14:textId="77777777" w:rsidR="008A6B5B" w:rsidRPr="00F35F17" w:rsidRDefault="008A6B5B" w:rsidP="00C76F21">
            <w:pPr>
              <w:ind w:hanging="2"/>
              <w:jc w:val="left"/>
              <w:rPr>
                <w:sz w:val="28"/>
                <w:szCs w:val="28"/>
              </w:rPr>
            </w:pPr>
            <w:r w:rsidRPr="00F35F17">
              <w:rPr>
                <w:sz w:val="28"/>
                <w:szCs w:val="28"/>
              </w:rPr>
              <w:t>- Bảo vệ ngắn mạch</w:t>
            </w:r>
          </w:p>
          <w:p w14:paraId="50F5138B" w14:textId="77777777" w:rsidR="008A6B5B" w:rsidRPr="00F35F17" w:rsidRDefault="008A6B5B" w:rsidP="00C76F21">
            <w:pPr>
              <w:ind w:hanging="2"/>
              <w:jc w:val="left"/>
              <w:rPr>
                <w:sz w:val="28"/>
                <w:szCs w:val="28"/>
              </w:rPr>
            </w:pPr>
            <w:r w:rsidRPr="00F35F17">
              <w:rPr>
                <w:sz w:val="28"/>
                <w:szCs w:val="28"/>
              </w:rPr>
              <w:t>- Bảo vệ ngược cực</w:t>
            </w:r>
          </w:p>
        </w:tc>
        <w:tc>
          <w:tcPr>
            <w:tcW w:w="1275" w:type="dxa"/>
            <w:tcBorders>
              <w:top w:val="single" w:sz="4" w:space="0" w:color="auto"/>
              <w:left w:val="single" w:sz="4" w:space="0" w:color="auto"/>
              <w:bottom w:val="single" w:sz="4" w:space="0" w:color="auto"/>
              <w:right w:val="single" w:sz="4" w:space="0" w:color="auto"/>
            </w:tcBorders>
            <w:vAlign w:val="center"/>
          </w:tcPr>
          <w:p w14:paraId="64FB945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277779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E72942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EC443A5" w14:textId="77777777" w:rsidR="008A6B5B" w:rsidRPr="00F35F17" w:rsidRDefault="008A6B5B" w:rsidP="00B56C14">
            <w:pPr>
              <w:pStyle w:val="ListParagraph"/>
              <w:numPr>
                <w:ilvl w:val="0"/>
                <w:numId w:val="16"/>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5A63E41C" w14:textId="77777777" w:rsidR="008A6B5B" w:rsidRPr="00F35F17" w:rsidRDefault="008A6B5B" w:rsidP="00C76F21">
            <w:pPr>
              <w:ind w:hanging="2"/>
              <w:jc w:val="left"/>
              <w:rPr>
                <w:sz w:val="28"/>
                <w:szCs w:val="28"/>
                <w:lang w:val="vi-VN"/>
              </w:rPr>
            </w:pPr>
            <w:r w:rsidRPr="00F35F17">
              <w:rPr>
                <w:sz w:val="28"/>
                <w:szCs w:val="28"/>
                <w:lang w:val="vi-VN" w:eastAsia="vi-VN"/>
              </w:rPr>
              <w:t>Catalogue bộ sạc ắc quy từ điện lưới</w:t>
            </w:r>
          </w:p>
        </w:tc>
        <w:tc>
          <w:tcPr>
            <w:tcW w:w="4395" w:type="dxa"/>
            <w:tcBorders>
              <w:top w:val="single" w:sz="4" w:space="0" w:color="auto"/>
              <w:left w:val="single" w:sz="4" w:space="0" w:color="auto"/>
              <w:bottom w:val="single" w:sz="4" w:space="0" w:color="auto"/>
              <w:right w:val="single" w:sz="4" w:space="0" w:color="auto"/>
            </w:tcBorders>
            <w:vAlign w:val="center"/>
          </w:tcPr>
          <w:p w14:paraId="4532F7D7" w14:textId="77777777" w:rsidR="008A6B5B" w:rsidRPr="00F35F17" w:rsidRDefault="008A6B5B" w:rsidP="00C76F21">
            <w:pPr>
              <w:ind w:hanging="2"/>
              <w:jc w:val="left"/>
              <w:rPr>
                <w:sz w:val="28"/>
                <w:szCs w:val="28"/>
                <w:lang w:val="vi-VN"/>
              </w:rPr>
            </w:pPr>
            <w:r w:rsidRPr="00F35F17">
              <w:rPr>
                <w:sz w:val="28"/>
                <w:szCs w:val="28"/>
                <w:lang w:val="vi-VN" w:eastAsia="vi-VN"/>
              </w:rPr>
              <w:t>Có bản gốc của chính hãng</w:t>
            </w:r>
          </w:p>
        </w:tc>
        <w:tc>
          <w:tcPr>
            <w:tcW w:w="1275" w:type="dxa"/>
            <w:tcBorders>
              <w:top w:val="single" w:sz="4" w:space="0" w:color="auto"/>
              <w:left w:val="single" w:sz="4" w:space="0" w:color="auto"/>
              <w:bottom w:val="single" w:sz="4" w:space="0" w:color="auto"/>
              <w:right w:val="single" w:sz="4" w:space="0" w:color="auto"/>
            </w:tcBorders>
            <w:vAlign w:val="center"/>
          </w:tcPr>
          <w:p w14:paraId="4F5ABBA3"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6DD2F75"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17CA22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CA9ED7D"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rPr>
              <w:t>VII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3E08A808" w14:textId="77777777" w:rsidR="008A6B5B" w:rsidRPr="00F35F17" w:rsidRDefault="008A6B5B" w:rsidP="00C76F21">
            <w:pPr>
              <w:suppressAutoHyphens/>
              <w:jc w:val="left"/>
              <w:textAlignment w:val="top"/>
              <w:outlineLvl w:val="0"/>
              <w:rPr>
                <w:b/>
                <w:sz w:val="28"/>
                <w:szCs w:val="28"/>
              </w:rPr>
            </w:pPr>
            <w:r w:rsidRPr="00F35F17">
              <w:rPr>
                <w:b/>
                <w:bCs/>
                <w:sz w:val="28"/>
                <w:szCs w:val="28"/>
              </w:rPr>
              <w:t>Các vật tư kèm theo máy</w:t>
            </w:r>
          </w:p>
        </w:tc>
        <w:tc>
          <w:tcPr>
            <w:tcW w:w="1275" w:type="dxa"/>
            <w:tcBorders>
              <w:top w:val="single" w:sz="4" w:space="0" w:color="auto"/>
              <w:left w:val="single" w:sz="4" w:space="0" w:color="auto"/>
              <w:bottom w:val="single" w:sz="4" w:space="0" w:color="auto"/>
              <w:right w:val="single" w:sz="4" w:space="0" w:color="auto"/>
            </w:tcBorders>
            <w:vAlign w:val="center"/>
          </w:tcPr>
          <w:p w14:paraId="6D2309A7" w14:textId="77777777" w:rsidR="008A6B5B" w:rsidRPr="00F35F17" w:rsidRDefault="008A6B5B" w:rsidP="00C76F21">
            <w:pPr>
              <w:suppressAutoHyphens/>
              <w:jc w:val="center"/>
              <w:textAlignment w:val="top"/>
              <w:outlineLvl w:val="0"/>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74364832" w14:textId="77777777" w:rsidR="008A6B5B" w:rsidRPr="00F35F17" w:rsidRDefault="008A6B5B" w:rsidP="00C76F21">
            <w:pPr>
              <w:suppressAutoHyphens/>
              <w:jc w:val="center"/>
              <w:textAlignment w:val="top"/>
              <w:outlineLvl w:val="0"/>
              <w:rPr>
                <w:b/>
                <w:sz w:val="28"/>
                <w:szCs w:val="28"/>
              </w:rPr>
            </w:pPr>
          </w:p>
        </w:tc>
      </w:tr>
      <w:tr w:rsidR="008A6B5B" w:rsidRPr="00F35F17" w14:paraId="2ADDE1A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5663D24"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3E4448AC" w14:textId="77777777" w:rsidR="008A6B5B" w:rsidRPr="00F35F17" w:rsidRDefault="008A6B5B" w:rsidP="00C76F21">
            <w:pPr>
              <w:ind w:hanging="2"/>
              <w:jc w:val="left"/>
              <w:rPr>
                <w:sz w:val="28"/>
                <w:szCs w:val="28"/>
                <w:lang w:val="vi-VN" w:eastAsia="vi-VN"/>
              </w:rPr>
            </w:pPr>
            <w:r w:rsidRPr="00F35F17">
              <w:rPr>
                <w:sz w:val="28"/>
                <w:szCs w:val="28"/>
                <w:lang w:val="vi-VN" w:eastAsia="vi-VN"/>
              </w:rPr>
              <w:t>Dây điện để lắp tiếp đất cho máy phát điện (loại cáp đồng 16mm</w:t>
            </w:r>
            <w:r w:rsidRPr="00F35F17">
              <w:rPr>
                <w:sz w:val="28"/>
                <w:szCs w:val="28"/>
                <w:vertAlign w:val="superscript"/>
                <w:lang w:val="vi-VN" w:eastAsia="vi-VN"/>
              </w:rPr>
              <w:t>2</w:t>
            </w:r>
            <w:r w:rsidRPr="00F35F17">
              <w:rPr>
                <w:sz w:val="28"/>
                <w:szCs w:val="28"/>
                <w:lang w:val="vi-VN" w:eastAsia="vi-VN"/>
              </w:rPr>
              <w:t xml:space="preserve"> bọc PVC- vàng  sọc xanh):</w:t>
            </w:r>
          </w:p>
        </w:tc>
        <w:tc>
          <w:tcPr>
            <w:tcW w:w="4395" w:type="dxa"/>
            <w:tcBorders>
              <w:top w:val="single" w:sz="4" w:space="0" w:color="auto"/>
              <w:left w:val="single" w:sz="4" w:space="0" w:color="auto"/>
              <w:bottom w:val="single" w:sz="4" w:space="0" w:color="auto"/>
              <w:right w:val="single" w:sz="4" w:space="0" w:color="auto"/>
            </w:tcBorders>
            <w:vAlign w:val="center"/>
          </w:tcPr>
          <w:p w14:paraId="5CA4C9F8"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38E526FB"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A1536A3"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B39FFA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D27C194"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193A1DCA" w14:textId="77777777" w:rsidR="008A6B5B" w:rsidRPr="00F35F17" w:rsidRDefault="008A6B5B" w:rsidP="00C76F21">
            <w:pPr>
              <w:ind w:hanging="2"/>
              <w:jc w:val="left"/>
              <w:rPr>
                <w:sz w:val="28"/>
                <w:szCs w:val="28"/>
                <w:lang w:val="vi-VN" w:eastAsia="vi-VN"/>
              </w:rPr>
            </w:pPr>
            <w:r w:rsidRPr="00F35F17">
              <w:rPr>
                <w:sz w:val="28"/>
                <w:szCs w:val="28"/>
                <w:lang w:val="vi-VN" w:eastAsia="vi-VN"/>
              </w:rPr>
              <w:t>Cáp điện đấu nối (loại cáp đồng 2x10 mm</w:t>
            </w:r>
            <w:r w:rsidRPr="00F35F17">
              <w:rPr>
                <w:sz w:val="28"/>
                <w:szCs w:val="28"/>
                <w:vertAlign w:val="superscript"/>
                <w:lang w:val="vi-VN" w:eastAsia="vi-VN"/>
              </w:rPr>
              <w:t>2</w:t>
            </w:r>
            <w:r w:rsidRPr="00F35F17">
              <w:rPr>
                <w:sz w:val="28"/>
                <w:szCs w:val="28"/>
                <w:lang w:val="vi-VN" w:eastAsia="vi-VN"/>
              </w:rPr>
              <w:t xml:space="preserve"> bọc PVC)</w:t>
            </w:r>
          </w:p>
        </w:tc>
        <w:tc>
          <w:tcPr>
            <w:tcW w:w="4395" w:type="dxa"/>
            <w:tcBorders>
              <w:top w:val="single" w:sz="4" w:space="0" w:color="auto"/>
              <w:left w:val="single" w:sz="4" w:space="0" w:color="auto"/>
              <w:bottom w:val="single" w:sz="4" w:space="0" w:color="auto"/>
              <w:right w:val="single" w:sz="4" w:space="0" w:color="auto"/>
            </w:tcBorders>
            <w:vAlign w:val="center"/>
          </w:tcPr>
          <w:p w14:paraId="65958BBF"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351F158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489882E"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69B6C43"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6B11E403"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28653D54" w14:textId="77777777" w:rsidR="008A6B5B" w:rsidRPr="00F35F17" w:rsidRDefault="008A6B5B" w:rsidP="00C76F21">
            <w:pPr>
              <w:ind w:hanging="2"/>
              <w:jc w:val="left"/>
              <w:rPr>
                <w:sz w:val="28"/>
                <w:szCs w:val="28"/>
                <w:lang w:val="vi-VN" w:eastAsia="vi-VN"/>
              </w:rPr>
            </w:pPr>
            <w:r w:rsidRPr="00F35F17">
              <w:rPr>
                <w:sz w:val="28"/>
                <w:szCs w:val="28"/>
                <w:lang w:val="vi-VN" w:eastAsia="vi-VN"/>
              </w:rPr>
              <w:t>Cáp điều khiển ATS 7x1.5mm</w:t>
            </w:r>
          </w:p>
        </w:tc>
        <w:tc>
          <w:tcPr>
            <w:tcW w:w="4395" w:type="dxa"/>
            <w:tcBorders>
              <w:top w:val="single" w:sz="4" w:space="0" w:color="auto"/>
              <w:left w:val="single" w:sz="4" w:space="0" w:color="auto"/>
              <w:bottom w:val="single" w:sz="4" w:space="0" w:color="auto"/>
              <w:right w:val="single" w:sz="4" w:space="0" w:color="auto"/>
            </w:tcBorders>
            <w:vAlign w:val="center"/>
          </w:tcPr>
          <w:p w14:paraId="4EEE8B44"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3061A20C"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C9260E1"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6C6C14B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394F59F"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549F9FD7" w14:textId="77777777" w:rsidR="008A6B5B" w:rsidRPr="00F35F17" w:rsidRDefault="008A6B5B" w:rsidP="00C76F21">
            <w:pPr>
              <w:ind w:hanging="2"/>
              <w:jc w:val="left"/>
              <w:rPr>
                <w:sz w:val="28"/>
                <w:szCs w:val="28"/>
                <w:lang w:val="vi-VN" w:eastAsia="vi-VN"/>
              </w:rPr>
            </w:pPr>
            <w:r w:rsidRPr="00F35F17">
              <w:rPr>
                <w:sz w:val="28"/>
                <w:szCs w:val="28"/>
                <w:lang w:val="vi-VN" w:eastAsia="vi-VN"/>
              </w:rPr>
              <w:t xml:space="preserve">Ống nhựa gân xoắn HDPE 40/30 </w:t>
            </w:r>
          </w:p>
        </w:tc>
        <w:tc>
          <w:tcPr>
            <w:tcW w:w="4395" w:type="dxa"/>
            <w:tcBorders>
              <w:top w:val="single" w:sz="4" w:space="0" w:color="auto"/>
              <w:left w:val="single" w:sz="4" w:space="0" w:color="auto"/>
              <w:bottom w:val="single" w:sz="4" w:space="0" w:color="auto"/>
              <w:right w:val="single" w:sz="4" w:space="0" w:color="auto"/>
            </w:tcBorders>
            <w:vAlign w:val="center"/>
          </w:tcPr>
          <w:p w14:paraId="0AC3D519" w14:textId="77777777" w:rsidR="008A6B5B" w:rsidRPr="00F35F17" w:rsidRDefault="008A6B5B" w:rsidP="00C76F21">
            <w:pPr>
              <w:ind w:hanging="2"/>
              <w:jc w:val="left"/>
              <w:rPr>
                <w:sz w:val="28"/>
                <w:szCs w:val="28"/>
                <w:lang w:eastAsia="vi-VN"/>
              </w:rPr>
            </w:pPr>
            <w:r w:rsidRPr="00F35F17">
              <w:rPr>
                <w:sz w:val="28"/>
                <w:szCs w:val="28"/>
                <w:lang w:eastAsia="vi-VN"/>
              </w:rPr>
              <w:t>Trung bình 8 m/máy</w:t>
            </w:r>
          </w:p>
        </w:tc>
        <w:tc>
          <w:tcPr>
            <w:tcW w:w="1275" w:type="dxa"/>
            <w:tcBorders>
              <w:top w:val="single" w:sz="4" w:space="0" w:color="auto"/>
              <w:left w:val="single" w:sz="4" w:space="0" w:color="auto"/>
              <w:bottom w:val="single" w:sz="4" w:space="0" w:color="auto"/>
              <w:right w:val="single" w:sz="4" w:space="0" w:color="auto"/>
            </w:tcBorders>
            <w:vAlign w:val="center"/>
          </w:tcPr>
          <w:p w14:paraId="15D2D955"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4E83CA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26B6F29"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9643503"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645256EE" w14:textId="77777777" w:rsidR="008A6B5B" w:rsidRPr="00F35F17" w:rsidRDefault="008A6B5B" w:rsidP="00C76F21">
            <w:pPr>
              <w:ind w:hanging="2"/>
              <w:jc w:val="left"/>
              <w:rPr>
                <w:sz w:val="28"/>
                <w:szCs w:val="28"/>
                <w:lang w:val="vi-VN" w:eastAsia="vi-VN"/>
              </w:rPr>
            </w:pPr>
            <w:r w:rsidRPr="00F35F17">
              <w:rPr>
                <w:sz w:val="28"/>
                <w:szCs w:val="28"/>
                <w:lang w:val="vi-VN" w:eastAsia="vi-VN"/>
              </w:rPr>
              <w:t>Ống thoát khói ra khỏi phòng máy</w:t>
            </w:r>
          </w:p>
        </w:tc>
        <w:tc>
          <w:tcPr>
            <w:tcW w:w="4395" w:type="dxa"/>
            <w:tcBorders>
              <w:top w:val="single" w:sz="4" w:space="0" w:color="auto"/>
              <w:left w:val="single" w:sz="4" w:space="0" w:color="auto"/>
              <w:bottom w:val="single" w:sz="4" w:space="0" w:color="auto"/>
              <w:right w:val="single" w:sz="4" w:space="0" w:color="auto"/>
            </w:tcBorders>
            <w:vAlign w:val="center"/>
          </w:tcPr>
          <w:p w14:paraId="45DDD40F" w14:textId="77777777" w:rsidR="008A6B5B" w:rsidRPr="00F35F17" w:rsidRDefault="008A6B5B" w:rsidP="00C76F21">
            <w:pPr>
              <w:ind w:hanging="2"/>
              <w:jc w:val="left"/>
              <w:rPr>
                <w:sz w:val="28"/>
                <w:szCs w:val="28"/>
                <w:lang w:eastAsia="vi-VN"/>
              </w:rPr>
            </w:pPr>
            <w:r w:rsidRPr="00F35F17">
              <w:rPr>
                <w:sz w:val="28"/>
                <w:szCs w:val="28"/>
                <w:lang w:eastAsia="vi-VN"/>
              </w:rPr>
              <w:t>01 m/máy</w:t>
            </w:r>
          </w:p>
        </w:tc>
        <w:tc>
          <w:tcPr>
            <w:tcW w:w="1275" w:type="dxa"/>
            <w:tcBorders>
              <w:top w:val="single" w:sz="4" w:space="0" w:color="auto"/>
              <w:left w:val="single" w:sz="4" w:space="0" w:color="auto"/>
              <w:bottom w:val="single" w:sz="4" w:space="0" w:color="auto"/>
              <w:right w:val="single" w:sz="4" w:space="0" w:color="auto"/>
            </w:tcBorders>
            <w:vAlign w:val="center"/>
          </w:tcPr>
          <w:p w14:paraId="6A1D16F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907FC6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9B57BD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E944D17"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0A5E32FE" w14:textId="77777777" w:rsidR="008A6B5B" w:rsidRPr="00F35F17" w:rsidRDefault="008A6B5B" w:rsidP="00C76F21">
            <w:pPr>
              <w:ind w:hanging="2"/>
              <w:jc w:val="left"/>
              <w:rPr>
                <w:sz w:val="28"/>
                <w:szCs w:val="28"/>
                <w:lang w:val="vi-VN" w:eastAsia="vi-VN"/>
              </w:rPr>
            </w:pPr>
            <w:r w:rsidRPr="00F35F17">
              <w:rPr>
                <w:sz w:val="28"/>
                <w:szCs w:val="28"/>
                <w:lang w:val="vi-VN" w:eastAsia="vi-VN"/>
              </w:rPr>
              <w:t>Nhiên liệu chạy thử máy phát điện</w:t>
            </w:r>
          </w:p>
        </w:tc>
        <w:tc>
          <w:tcPr>
            <w:tcW w:w="4395" w:type="dxa"/>
            <w:tcBorders>
              <w:top w:val="single" w:sz="4" w:space="0" w:color="auto"/>
              <w:left w:val="single" w:sz="4" w:space="0" w:color="auto"/>
              <w:bottom w:val="single" w:sz="4" w:space="0" w:color="auto"/>
              <w:right w:val="single" w:sz="4" w:space="0" w:color="auto"/>
            </w:tcBorders>
            <w:vAlign w:val="center"/>
          </w:tcPr>
          <w:p w14:paraId="5AD6E043" w14:textId="77777777" w:rsidR="008A6B5B" w:rsidRPr="00F35F17" w:rsidRDefault="008A6B5B" w:rsidP="00C76F21">
            <w:pPr>
              <w:ind w:hanging="2"/>
              <w:jc w:val="left"/>
              <w:rPr>
                <w:sz w:val="28"/>
                <w:szCs w:val="28"/>
                <w:lang w:eastAsia="vi-VN"/>
              </w:rPr>
            </w:pPr>
            <w:r w:rsidRPr="00F35F17">
              <w:rPr>
                <w:sz w:val="28"/>
                <w:szCs w:val="28"/>
                <w:lang w:eastAsia="vi-VN"/>
              </w:rPr>
              <w:t>15 lít/máy</w:t>
            </w:r>
          </w:p>
        </w:tc>
        <w:tc>
          <w:tcPr>
            <w:tcW w:w="1275" w:type="dxa"/>
            <w:tcBorders>
              <w:top w:val="single" w:sz="4" w:space="0" w:color="auto"/>
              <w:left w:val="single" w:sz="4" w:space="0" w:color="auto"/>
              <w:bottom w:val="single" w:sz="4" w:space="0" w:color="auto"/>
              <w:right w:val="single" w:sz="4" w:space="0" w:color="auto"/>
            </w:tcBorders>
            <w:vAlign w:val="center"/>
          </w:tcPr>
          <w:p w14:paraId="006647B4"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ED9844D"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03A0D3F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25D486A"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3FAFEBC4" w14:textId="77777777" w:rsidR="008A6B5B" w:rsidRPr="00F35F17" w:rsidRDefault="008A6B5B" w:rsidP="00C76F21">
            <w:pPr>
              <w:ind w:hanging="2"/>
              <w:jc w:val="left"/>
              <w:rPr>
                <w:sz w:val="28"/>
                <w:szCs w:val="28"/>
                <w:lang w:eastAsia="vi-VN"/>
              </w:rPr>
            </w:pPr>
            <w:r w:rsidRPr="00F35F17">
              <w:rPr>
                <w:sz w:val="28"/>
                <w:szCs w:val="28"/>
                <w:lang w:eastAsia="vi-VN"/>
              </w:rPr>
              <w:t>Nhớt máy</w:t>
            </w:r>
          </w:p>
        </w:tc>
        <w:tc>
          <w:tcPr>
            <w:tcW w:w="4395" w:type="dxa"/>
            <w:tcBorders>
              <w:top w:val="single" w:sz="4" w:space="0" w:color="auto"/>
              <w:left w:val="single" w:sz="4" w:space="0" w:color="auto"/>
              <w:bottom w:val="single" w:sz="4" w:space="0" w:color="auto"/>
              <w:right w:val="single" w:sz="4" w:space="0" w:color="auto"/>
            </w:tcBorders>
            <w:vAlign w:val="center"/>
          </w:tcPr>
          <w:p w14:paraId="5AF48F33" w14:textId="77777777" w:rsidR="008A6B5B" w:rsidRPr="00F35F17" w:rsidRDefault="008A6B5B" w:rsidP="00C76F21">
            <w:pPr>
              <w:ind w:hanging="2"/>
              <w:jc w:val="left"/>
              <w:rPr>
                <w:sz w:val="28"/>
                <w:szCs w:val="28"/>
                <w:lang w:eastAsia="vi-VN"/>
              </w:rPr>
            </w:pPr>
            <w:r w:rsidRPr="00F35F17">
              <w:rPr>
                <w:sz w:val="28"/>
                <w:szCs w:val="28"/>
                <w:lang w:eastAsia="vi-VN"/>
              </w:rPr>
              <w:t>Đầy đủ theo máy</w:t>
            </w:r>
          </w:p>
        </w:tc>
        <w:tc>
          <w:tcPr>
            <w:tcW w:w="1275" w:type="dxa"/>
            <w:tcBorders>
              <w:top w:val="single" w:sz="4" w:space="0" w:color="auto"/>
              <w:left w:val="single" w:sz="4" w:space="0" w:color="auto"/>
              <w:bottom w:val="single" w:sz="4" w:space="0" w:color="auto"/>
              <w:right w:val="single" w:sz="4" w:space="0" w:color="auto"/>
            </w:tcBorders>
            <w:vAlign w:val="center"/>
          </w:tcPr>
          <w:p w14:paraId="73267EED"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6E03D6A"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49509A1B"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BF07702" w14:textId="77777777" w:rsidR="008A6B5B" w:rsidRPr="00F35F17" w:rsidRDefault="008A6B5B" w:rsidP="00B56C14">
            <w:pPr>
              <w:pStyle w:val="ListParagraph"/>
              <w:numPr>
                <w:ilvl w:val="0"/>
                <w:numId w:val="17"/>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63125E1E" w14:textId="77777777" w:rsidR="008A6B5B" w:rsidRPr="00F35F17" w:rsidRDefault="008A6B5B" w:rsidP="00C76F21">
            <w:pPr>
              <w:ind w:hanging="2"/>
              <w:jc w:val="left"/>
              <w:rPr>
                <w:sz w:val="28"/>
                <w:szCs w:val="28"/>
                <w:lang w:eastAsia="vi-VN"/>
              </w:rPr>
            </w:pPr>
            <w:r w:rsidRPr="00F35F17">
              <w:rPr>
                <w:sz w:val="28"/>
                <w:szCs w:val="28"/>
                <w:lang w:eastAsia="vi-VN"/>
              </w:rPr>
              <w:t>Nước xanh giải nhiệt</w:t>
            </w:r>
          </w:p>
        </w:tc>
        <w:tc>
          <w:tcPr>
            <w:tcW w:w="4395" w:type="dxa"/>
            <w:tcBorders>
              <w:top w:val="single" w:sz="4" w:space="0" w:color="auto"/>
              <w:left w:val="single" w:sz="4" w:space="0" w:color="auto"/>
              <w:bottom w:val="single" w:sz="4" w:space="0" w:color="auto"/>
              <w:right w:val="single" w:sz="4" w:space="0" w:color="auto"/>
            </w:tcBorders>
            <w:vAlign w:val="center"/>
          </w:tcPr>
          <w:p w14:paraId="52B18F4C" w14:textId="77777777" w:rsidR="008A6B5B" w:rsidRPr="00F35F17" w:rsidRDefault="008A6B5B" w:rsidP="00C76F21">
            <w:pPr>
              <w:ind w:hanging="2"/>
              <w:jc w:val="left"/>
              <w:rPr>
                <w:sz w:val="28"/>
                <w:szCs w:val="28"/>
                <w:lang w:eastAsia="vi-VN"/>
              </w:rPr>
            </w:pPr>
            <w:r w:rsidRPr="00F35F17">
              <w:rPr>
                <w:sz w:val="28"/>
                <w:szCs w:val="28"/>
                <w:lang w:eastAsia="vi-VN"/>
              </w:rPr>
              <w:t>Đầy đủ theo máy</w:t>
            </w:r>
          </w:p>
        </w:tc>
        <w:tc>
          <w:tcPr>
            <w:tcW w:w="1275" w:type="dxa"/>
            <w:tcBorders>
              <w:top w:val="single" w:sz="4" w:space="0" w:color="auto"/>
              <w:left w:val="single" w:sz="4" w:space="0" w:color="auto"/>
              <w:bottom w:val="single" w:sz="4" w:space="0" w:color="auto"/>
              <w:right w:val="single" w:sz="4" w:space="0" w:color="auto"/>
            </w:tcBorders>
            <w:vAlign w:val="center"/>
          </w:tcPr>
          <w:p w14:paraId="00D32DC1"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08F021B"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23A30A1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434CA03" w14:textId="77777777" w:rsidR="008A6B5B" w:rsidRPr="00F35F17" w:rsidRDefault="008A6B5B" w:rsidP="00C76F21">
            <w:pPr>
              <w:suppressAutoHyphens/>
              <w:jc w:val="center"/>
              <w:textDirection w:val="btLr"/>
              <w:textAlignment w:val="top"/>
              <w:outlineLvl w:val="0"/>
              <w:rPr>
                <w:b/>
                <w:sz w:val="28"/>
                <w:szCs w:val="28"/>
              </w:rPr>
            </w:pPr>
            <w:r w:rsidRPr="00F35F17">
              <w:rPr>
                <w:b/>
                <w:sz w:val="28"/>
                <w:szCs w:val="28"/>
                <w:lang w:val="vi-VN"/>
              </w:rPr>
              <w:t>VIII</w:t>
            </w:r>
          </w:p>
        </w:tc>
        <w:tc>
          <w:tcPr>
            <w:tcW w:w="6550" w:type="dxa"/>
            <w:gridSpan w:val="2"/>
            <w:tcBorders>
              <w:top w:val="single" w:sz="4" w:space="0" w:color="auto"/>
              <w:left w:val="single" w:sz="4" w:space="0" w:color="auto"/>
              <w:bottom w:val="single" w:sz="4" w:space="0" w:color="auto"/>
              <w:right w:val="single" w:sz="4" w:space="0" w:color="auto"/>
            </w:tcBorders>
            <w:vAlign w:val="center"/>
          </w:tcPr>
          <w:p w14:paraId="6836A483" w14:textId="77777777" w:rsidR="008A6B5B" w:rsidRPr="00F35F17" w:rsidRDefault="008A6B5B" w:rsidP="00C76F21">
            <w:pPr>
              <w:ind w:hanging="2"/>
              <w:jc w:val="left"/>
              <w:rPr>
                <w:b/>
                <w:sz w:val="28"/>
                <w:szCs w:val="28"/>
              </w:rPr>
            </w:pPr>
            <w:r w:rsidRPr="00F35F17">
              <w:rPr>
                <w:b/>
                <w:sz w:val="28"/>
                <w:szCs w:val="28"/>
              </w:rPr>
              <w:t>Bảo hành và các yêu cầu khác</w:t>
            </w:r>
          </w:p>
        </w:tc>
        <w:tc>
          <w:tcPr>
            <w:tcW w:w="1275" w:type="dxa"/>
            <w:tcBorders>
              <w:top w:val="single" w:sz="4" w:space="0" w:color="auto"/>
              <w:left w:val="single" w:sz="4" w:space="0" w:color="auto"/>
              <w:bottom w:val="single" w:sz="4" w:space="0" w:color="auto"/>
              <w:right w:val="single" w:sz="4" w:space="0" w:color="auto"/>
            </w:tcBorders>
            <w:vAlign w:val="center"/>
          </w:tcPr>
          <w:p w14:paraId="1352241D" w14:textId="77777777" w:rsidR="008A6B5B" w:rsidRPr="00F35F17" w:rsidRDefault="008A6B5B" w:rsidP="00C76F21">
            <w:pPr>
              <w:ind w:hanging="2"/>
              <w:jc w:val="center"/>
              <w:rPr>
                <w:b/>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51401CF0" w14:textId="77777777" w:rsidR="008A6B5B" w:rsidRPr="00F35F17" w:rsidRDefault="008A6B5B" w:rsidP="00C76F21">
            <w:pPr>
              <w:ind w:hanging="2"/>
              <w:jc w:val="center"/>
              <w:rPr>
                <w:b/>
                <w:sz w:val="28"/>
                <w:szCs w:val="28"/>
              </w:rPr>
            </w:pPr>
          </w:p>
        </w:tc>
      </w:tr>
      <w:tr w:rsidR="008A6B5B" w:rsidRPr="00F35F17" w14:paraId="4513E8AD"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0C5F0B6" w14:textId="77777777" w:rsidR="008A6B5B" w:rsidRPr="00F35F17" w:rsidRDefault="008A6B5B" w:rsidP="00B56C14">
            <w:pPr>
              <w:pStyle w:val="ListParagraph"/>
              <w:numPr>
                <w:ilvl w:val="0"/>
                <w:numId w:val="1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4B05B59" w14:textId="77777777" w:rsidR="008A6B5B" w:rsidRPr="00F35F17" w:rsidRDefault="008A6B5B" w:rsidP="00C76F21">
            <w:pPr>
              <w:ind w:hanging="2"/>
              <w:jc w:val="left"/>
              <w:rPr>
                <w:sz w:val="28"/>
                <w:szCs w:val="28"/>
                <w:lang w:val="vi-VN" w:eastAsia="vi-VN"/>
              </w:rPr>
            </w:pPr>
            <w:r w:rsidRPr="00F35F17">
              <w:rPr>
                <w:sz w:val="28"/>
                <w:szCs w:val="28"/>
                <w:lang w:val="vi-VN" w:eastAsia="vi-VN"/>
              </w:rPr>
              <w:t>Thời gian bảo hành</w:t>
            </w:r>
          </w:p>
        </w:tc>
        <w:tc>
          <w:tcPr>
            <w:tcW w:w="4395" w:type="dxa"/>
            <w:tcBorders>
              <w:top w:val="single" w:sz="4" w:space="0" w:color="auto"/>
              <w:left w:val="single" w:sz="4" w:space="0" w:color="auto"/>
              <w:bottom w:val="single" w:sz="4" w:space="0" w:color="auto"/>
              <w:right w:val="single" w:sz="4" w:space="0" w:color="auto"/>
            </w:tcBorders>
            <w:vAlign w:val="center"/>
          </w:tcPr>
          <w:p w14:paraId="7CAD2804" w14:textId="77777777" w:rsidR="008A6B5B" w:rsidRPr="00F35F17" w:rsidRDefault="008A6B5B" w:rsidP="00C76F21">
            <w:pPr>
              <w:ind w:hanging="2"/>
              <w:jc w:val="left"/>
              <w:rPr>
                <w:sz w:val="28"/>
                <w:szCs w:val="28"/>
                <w:lang w:val="vi-VN" w:eastAsia="vi-VN"/>
              </w:rPr>
            </w:pPr>
            <w:r w:rsidRPr="00F35F17">
              <w:rPr>
                <w:sz w:val="28"/>
                <w:szCs w:val="28"/>
                <w:lang w:val="vi-VN" w:eastAsia="vi-VN"/>
              </w:rPr>
              <w:t>≥ 36 tháng kể từ ngày ký biên bản nghiệm thu, bàn giao hàng hóa.</w:t>
            </w:r>
          </w:p>
        </w:tc>
        <w:tc>
          <w:tcPr>
            <w:tcW w:w="1275" w:type="dxa"/>
            <w:tcBorders>
              <w:top w:val="single" w:sz="4" w:space="0" w:color="auto"/>
              <w:left w:val="single" w:sz="4" w:space="0" w:color="auto"/>
              <w:bottom w:val="single" w:sz="4" w:space="0" w:color="auto"/>
              <w:right w:val="single" w:sz="4" w:space="0" w:color="auto"/>
            </w:tcBorders>
            <w:vAlign w:val="center"/>
          </w:tcPr>
          <w:p w14:paraId="19E5149F"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454D249"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2DE2B2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7D20A7E" w14:textId="77777777" w:rsidR="008A6B5B" w:rsidRPr="00F35F17" w:rsidRDefault="008A6B5B" w:rsidP="00B56C14">
            <w:pPr>
              <w:pStyle w:val="ListParagraph"/>
              <w:numPr>
                <w:ilvl w:val="0"/>
                <w:numId w:val="1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3FE94EDA" w14:textId="77777777" w:rsidR="008A6B5B" w:rsidRPr="00F35F17" w:rsidRDefault="008A6B5B" w:rsidP="00C76F21">
            <w:pPr>
              <w:ind w:hanging="2"/>
              <w:jc w:val="left"/>
              <w:rPr>
                <w:sz w:val="28"/>
                <w:szCs w:val="28"/>
                <w:lang w:eastAsia="vi-VN"/>
              </w:rPr>
            </w:pPr>
            <w:r w:rsidRPr="00F35F17">
              <w:rPr>
                <w:sz w:val="28"/>
                <w:szCs w:val="28"/>
                <w:lang w:eastAsia="vi-VN"/>
              </w:rPr>
              <w:t>Phụ tùng thay thế</w:t>
            </w:r>
          </w:p>
        </w:tc>
        <w:tc>
          <w:tcPr>
            <w:tcW w:w="4395" w:type="dxa"/>
            <w:tcBorders>
              <w:top w:val="single" w:sz="4" w:space="0" w:color="auto"/>
              <w:left w:val="single" w:sz="4" w:space="0" w:color="auto"/>
              <w:bottom w:val="single" w:sz="4" w:space="0" w:color="auto"/>
              <w:right w:val="single" w:sz="4" w:space="0" w:color="auto"/>
            </w:tcBorders>
            <w:vAlign w:val="center"/>
          </w:tcPr>
          <w:p w14:paraId="7482DB2E" w14:textId="77777777" w:rsidR="008A6B5B" w:rsidRPr="00F35F17" w:rsidRDefault="008A6B5B" w:rsidP="00C76F21">
            <w:pPr>
              <w:ind w:hanging="2"/>
              <w:jc w:val="left"/>
              <w:rPr>
                <w:sz w:val="28"/>
                <w:szCs w:val="28"/>
                <w:lang w:eastAsia="vi-VN"/>
              </w:rPr>
            </w:pPr>
            <w:r w:rsidRPr="00F35F17">
              <w:rPr>
                <w:sz w:val="28"/>
                <w:szCs w:val="28"/>
                <w:lang w:eastAsia="vi-VN"/>
              </w:rPr>
              <w:t>Có cam kết hỗ trợ cung cấp phụ tùng thay thế trong 10 năm sau khi hết thời gian bảo hành.</w:t>
            </w:r>
          </w:p>
        </w:tc>
        <w:tc>
          <w:tcPr>
            <w:tcW w:w="1275" w:type="dxa"/>
            <w:tcBorders>
              <w:top w:val="single" w:sz="4" w:space="0" w:color="auto"/>
              <w:left w:val="single" w:sz="4" w:space="0" w:color="auto"/>
              <w:bottom w:val="single" w:sz="4" w:space="0" w:color="auto"/>
              <w:right w:val="single" w:sz="4" w:space="0" w:color="auto"/>
            </w:tcBorders>
            <w:vAlign w:val="center"/>
          </w:tcPr>
          <w:p w14:paraId="5B1F79AE"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18BFFB8"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3CEB3906"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02B6EC9" w14:textId="77777777" w:rsidR="008A6B5B" w:rsidRPr="00F35F17" w:rsidRDefault="008A6B5B" w:rsidP="00B56C14">
            <w:pPr>
              <w:pStyle w:val="ListParagraph"/>
              <w:numPr>
                <w:ilvl w:val="0"/>
                <w:numId w:val="18"/>
              </w:numPr>
              <w:suppressAutoHyphens/>
              <w:ind w:left="470" w:hanging="357"/>
              <w:jc w:val="center"/>
              <w:textDirection w:val="btLr"/>
              <w:textAlignment w:val="top"/>
              <w:outlineLvl w:val="0"/>
              <w:rPr>
                <w:sz w:val="28"/>
                <w:szCs w:val="28"/>
              </w:rPr>
            </w:pPr>
          </w:p>
        </w:tc>
        <w:tc>
          <w:tcPr>
            <w:tcW w:w="2155" w:type="dxa"/>
            <w:tcBorders>
              <w:top w:val="single" w:sz="4" w:space="0" w:color="auto"/>
              <w:left w:val="single" w:sz="4" w:space="0" w:color="auto"/>
              <w:bottom w:val="single" w:sz="4" w:space="0" w:color="auto"/>
              <w:right w:val="single" w:sz="4" w:space="0" w:color="auto"/>
            </w:tcBorders>
            <w:vAlign w:val="center"/>
          </w:tcPr>
          <w:p w14:paraId="0D45DE27" w14:textId="77777777" w:rsidR="008A6B5B" w:rsidRPr="00F35F17" w:rsidRDefault="008A6B5B" w:rsidP="00C76F21">
            <w:pPr>
              <w:ind w:hanging="2"/>
              <w:jc w:val="left"/>
              <w:rPr>
                <w:sz w:val="28"/>
                <w:szCs w:val="28"/>
                <w:lang w:eastAsia="vi-VN"/>
              </w:rPr>
            </w:pPr>
            <w:r w:rsidRPr="00F35F17">
              <w:rPr>
                <w:sz w:val="28"/>
                <w:szCs w:val="28"/>
              </w:rPr>
              <w:t xml:space="preserve">Dịch vụ kèm </w:t>
            </w:r>
            <w:r w:rsidRPr="00F35F17">
              <w:rPr>
                <w:sz w:val="28"/>
                <w:szCs w:val="28"/>
              </w:rPr>
              <w:lastRenderedPageBreak/>
              <w:t>theo</w:t>
            </w:r>
          </w:p>
        </w:tc>
        <w:tc>
          <w:tcPr>
            <w:tcW w:w="4395" w:type="dxa"/>
            <w:tcBorders>
              <w:top w:val="single" w:sz="4" w:space="0" w:color="auto"/>
              <w:left w:val="single" w:sz="4" w:space="0" w:color="auto"/>
              <w:bottom w:val="single" w:sz="4" w:space="0" w:color="auto"/>
              <w:right w:val="single" w:sz="4" w:space="0" w:color="auto"/>
            </w:tcBorders>
            <w:vAlign w:val="center"/>
          </w:tcPr>
          <w:p w14:paraId="4C683C6F" w14:textId="77777777" w:rsidR="008A6B5B" w:rsidRPr="00F35F17" w:rsidRDefault="008A6B5B" w:rsidP="00C76F21">
            <w:pPr>
              <w:ind w:hanging="2"/>
              <w:jc w:val="left"/>
              <w:rPr>
                <w:sz w:val="28"/>
                <w:szCs w:val="28"/>
                <w:lang w:eastAsia="vi-VN"/>
              </w:rPr>
            </w:pPr>
            <w:r w:rsidRPr="00F35F17">
              <w:rPr>
                <w:sz w:val="28"/>
                <w:szCs w:val="28"/>
              </w:rPr>
              <w:lastRenderedPageBreak/>
              <w:t xml:space="preserve">- Vận chuyển, lắp đặt tại các trạm </w:t>
            </w:r>
            <w:r w:rsidRPr="00F35F17">
              <w:rPr>
                <w:sz w:val="28"/>
                <w:szCs w:val="28"/>
              </w:rPr>
              <w:lastRenderedPageBreak/>
              <w:t xml:space="preserve">trực thuộc Viễn thông </w:t>
            </w:r>
            <w:r w:rsidRPr="00F35F17">
              <w:rPr>
                <w:sz w:val="28"/>
                <w:szCs w:val="28"/>
                <w:lang w:val="vi-VN"/>
              </w:rPr>
              <w:t>Quảng</w:t>
            </w:r>
            <w:r w:rsidRPr="00F35F17">
              <w:rPr>
                <w:sz w:val="28"/>
                <w:szCs w:val="28"/>
              </w:rPr>
              <w:t xml:space="preserve"> Ninh (đối với trạm có sẵn máy cũ thì tháo dỡ, di dời máy cũ để lắp đặt máy mới).</w:t>
            </w:r>
            <w:r w:rsidRPr="00F35F17">
              <w:rPr>
                <w:sz w:val="28"/>
                <w:szCs w:val="28"/>
              </w:rPr>
              <w:br/>
              <w:t xml:space="preserve">- Phụ kiện lắp đặt: </w:t>
            </w:r>
            <w:r w:rsidRPr="00F35F17">
              <w:rPr>
                <w:sz w:val="28"/>
                <w:szCs w:val="28"/>
                <w:lang w:val="vi-VN"/>
              </w:rPr>
              <w:t>0</w:t>
            </w:r>
            <w:r w:rsidRPr="00F35F17">
              <w:rPr>
                <w:sz w:val="28"/>
                <w:szCs w:val="28"/>
              </w:rPr>
              <w:t>1 ống thoát khói ra khỏi phòng máy.</w:t>
            </w:r>
            <w:r w:rsidRPr="00F35F17">
              <w:rPr>
                <w:sz w:val="28"/>
                <w:szCs w:val="28"/>
              </w:rPr>
              <w:br/>
              <w:t>- Nhớt và nước làm mát: Đầy đủ theo máy. Nhiên liệu chạy thử máy phát điện: Tối thiểu 10 giờ.</w:t>
            </w:r>
            <w:r w:rsidRPr="00F35F17">
              <w:rPr>
                <w:sz w:val="28"/>
                <w:szCs w:val="28"/>
              </w:rPr>
              <w:br/>
              <w:t>- Hướng dẫn vận hành, khai thác.</w:t>
            </w:r>
          </w:p>
        </w:tc>
        <w:tc>
          <w:tcPr>
            <w:tcW w:w="1275" w:type="dxa"/>
            <w:tcBorders>
              <w:top w:val="single" w:sz="4" w:space="0" w:color="auto"/>
              <w:left w:val="single" w:sz="4" w:space="0" w:color="auto"/>
              <w:bottom w:val="single" w:sz="4" w:space="0" w:color="auto"/>
              <w:right w:val="single" w:sz="4" w:space="0" w:color="auto"/>
            </w:tcBorders>
            <w:vAlign w:val="center"/>
          </w:tcPr>
          <w:p w14:paraId="55E345FD" w14:textId="77777777" w:rsidR="008A6B5B" w:rsidRPr="00F35F17" w:rsidRDefault="008A6B5B" w:rsidP="00C76F21">
            <w:pPr>
              <w:ind w:hanging="2"/>
              <w:jc w:val="center"/>
              <w:rPr>
                <w:sz w:val="28"/>
                <w:szCs w:val="28"/>
              </w:rPr>
            </w:pPr>
            <w:r w:rsidRPr="00F35F17">
              <w:rPr>
                <w:sz w:val="28"/>
                <w:szCs w:val="28"/>
              </w:rPr>
              <w:lastRenderedPageBreak/>
              <w:t>Đạt</w:t>
            </w:r>
          </w:p>
        </w:tc>
        <w:tc>
          <w:tcPr>
            <w:tcW w:w="1389" w:type="dxa"/>
            <w:tcBorders>
              <w:top w:val="single" w:sz="4" w:space="0" w:color="auto"/>
              <w:left w:val="single" w:sz="4" w:space="0" w:color="auto"/>
              <w:bottom w:val="single" w:sz="4" w:space="0" w:color="auto"/>
              <w:right w:val="single" w:sz="4" w:space="0" w:color="auto"/>
            </w:tcBorders>
            <w:vAlign w:val="center"/>
          </w:tcPr>
          <w:p w14:paraId="0B00E8AF" w14:textId="77777777" w:rsidR="008A6B5B" w:rsidRPr="00F35F17" w:rsidRDefault="008A6B5B" w:rsidP="00C76F21">
            <w:pPr>
              <w:ind w:hanging="2"/>
              <w:jc w:val="center"/>
              <w:rPr>
                <w:sz w:val="28"/>
                <w:szCs w:val="28"/>
              </w:rPr>
            </w:pPr>
            <w:r w:rsidRPr="00F35F17">
              <w:rPr>
                <w:sz w:val="28"/>
                <w:szCs w:val="28"/>
              </w:rPr>
              <w:t>Không đạt</w:t>
            </w:r>
          </w:p>
        </w:tc>
      </w:tr>
      <w:tr w:rsidR="008A6B5B" w:rsidRPr="00F35F17" w14:paraId="571657F3" w14:textId="77777777" w:rsidTr="00C76F21">
        <w:tc>
          <w:tcPr>
            <w:tcW w:w="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F75E8B" w14:textId="77777777" w:rsidR="008A6B5B" w:rsidRPr="00E963EC" w:rsidRDefault="008A6B5B" w:rsidP="00C76F21">
            <w:pPr>
              <w:suppressAutoHyphens/>
              <w:jc w:val="center"/>
              <w:textDirection w:val="btLr"/>
              <w:textAlignment w:val="top"/>
              <w:outlineLvl w:val="0"/>
              <w:rPr>
                <w:sz w:val="28"/>
                <w:szCs w:val="28"/>
                <w:lang w:val="vi-VN"/>
              </w:rPr>
            </w:pPr>
            <w:r w:rsidRPr="00E963EC">
              <w:rPr>
                <w:b/>
                <w:sz w:val="28"/>
                <w:szCs w:val="28"/>
                <w:lang w:val="vi-VN"/>
              </w:rPr>
              <w:t>C</w:t>
            </w:r>
          </w:p>
        </w:tc>
        <w:tc>
          <w:tcPr>
            <w:tcW w:w="65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2B948" w14:textId="77777777" w:rsidR="008A6B5B" w:rsidRPr="00E963EC" w:rsidRDefault="008A6B5B" w:rsidP="00C76F21">
            <w:pPr>
              <w:ind w:hanging="2"/>
              <w:jc w:val="left"/>
              <w:rPr>
                <w:sz w:val="28"/>
                <w:szCs w:val="28"/>
                <w:lang w:eastAsia="vi-VN"/>
              </w:rPr>
            </w:pPr>
            <w:r w:rsidRPr="00E963EC">
              <w:rPr>
                <w:b/>
                <w:sz w:val="28"/>
                <w:szCs w:val="28"/>
              </w:rPr>
              <w:t xml:space="preserve">Yêu cầu kỹ thuật </w:t>
            </w:r>
            <w:r w:rsidRPr="00E963EC">
              <w:rPr>
                <w:b/>
                <w:sz w:val="28"/>
                <w:szCs w:val="28"/>
                <w:lang w:val="vi-VN"/>
              </w:rPr>
              <w:t>đối với tủ chuyển nguồn tự động (ATS)</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BB079A" w14:textId="77777777" w:rsidR="008A6B5B" w:rsidRPr="00E963EC" w:rsidRDefault="008A6B5B" w:rsidP="00C76F21">
            <w:pPr>
              <w:ind w:hanging="2"/>
              <w:jc w:val="center"/>
              <w:rPr>
                <w:sz w:val="28"/>
                <w:szCs w:val="28"/>
              </w:rPr>
            </w:pPr>
          </w:p>
        </w:tc>
        <w:tc>
          <w:tcPr>
            <w:tcW w:w="13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1F6FF1" w14:textId="77777777" w:rsidR="008A6B5B" w:rsidRPr="00E963EC" w:rsidRDefault="008A6B5B" w:rsidP="00C76F21">
            <w:pPr>
              <w:ind w:hanging="2"/>
              <w:jc w:val="center"/>
              <w:rPr>
                <w:sz w:val="28"/>
                <w:szCs w:val="28"/>
              </w:rPr>
            </w:pPr>
          </w:p>
        </w:tc>
      </w:tr>
      <w:tr w:rsidR="008A6B5B" w:rsidRPr="00F35F17" w14:paraId="251167F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F38F898"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17A5A79A" w14:textId="77777777" w:rsidR="008A6B5B" w:rsidRPr="00E963EC" w:rsidRDefault="008A6B5B" w:rsidP="00C76F21">
            <w:pPr>
              <w:ind w:hanging="2"/>
              <w:jc w:val="left"/>
              <w:rPr>
                <w:sz w:val="28"/>
                <w:szCs w:val="28"/>
                <w:lang w:eastAsia="vi-VN"/>
              </w:rPr>
            </w:pPr>
            <w:r w:rsidRPr="00E963EC">
              <w:rPr>
                <w:sz w:val="28"/>
                <w:szCs w:val="28"/>
              </w:rPr>
              <w:t>Năm sản xuất</w:t>
            </w:r>
          </w:p>
        </w:tc>
        <w:tc>
          <w:tcPr>
            <w:tcW w:w="4395" w:type="dxa"/>
            <w:tcBorders>
              <w:top w:val="single" w:sz="4" w:space="0" w:color="auto"/>
              <w:left w:val="single" w:sz="4" w:space="0" w:color="auto"/>
              <w:bottom w:val="single" w:sz="4" w:space="0" w:color="auto"/>
              <w:right w:val="single" w:sz="4" w:space="0" w:color="auto"/>
            </w:tcBorders>
            <w:vAlign w:val="center"/>
          </w:tcPr>
          <w:p w14:paraId="491B8441" w14:textId="77777777" w:rsidR="008A6B5B" w:rsidRPr="00E963EC" w:rsidRDefault="008A6B5B" w:rsidP="00C76F21">
            <w:pPr>
              <w:ind w:hanging="2"/>
              <w:jc w:val="left"/>
              <w:rPr>
                <w:sz w:val="28"/>
                <w:szCs w:val="28"/>
                <w:lang w:eastAsia="vi-VN"/>
              </w:rPr>
            </w:pPr>
            <w:r w:rsidRPr="00E963EC">
              <w:rPr>
                <w:sz w:val="28"/>
                <w:szCs w:val="28"/>
                <w:lang w:val="vi-VN"/>
              </w:rPr>
              <w:t xml:space="preserve">Năm </w:t>
            </w:r>
            <w:r w:rsidRPr="00E963EC">
              <w:rPr>
                <w:sz w:val="28"/>
                <w:szCs w:val="28"/>
              </w:rPr>
              <w:t>2025 trở về sau</w:t>
            </w:r>
          </w:p>
        </w:tc>
        <w:tc>
          <w:tcPr>
            <w:tcW w:w="1275" w:type="dxa"/>
            <w:tcBorders>
              <w:top w:val="single" w:sz="4" w:space="0" w:color="auto"/>
              <w:left w:val="single" w:sz="4" w:space="0" w:color="auto"/>
              <w:bottom w:val="single" w:sz="4" w:space="0" w:color="auto"/>
              <w:right w:val="single" w:sz="4" w:space="0" w:color="auto"/>
            </w:tcBorders>
            <w:vAlign w:val="center"/>
          </w:tcPr>
          <w:p w14:paraId="3FAD8C21"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FE591A5"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5B3DF25F"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7CE66D8"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344C2677" w14:textId="77777777" w:rsidR="008A6B5B" w:rsidRPr="00E963EC" w:rsidRDefault="008A6B5B" w:rsidP="00C76F21">
            <w:pPr>
              <w:ind w:hanging="2"/>
              <w:jc w:val="left"/>
              <w:rPr>
                <w:sz w:val="28"/>
                <w:szCs w:val="28"/>
                <w:lang w:eastAsia="vi-VN"/>
              </w:rPr>
            </w:pPr>
            <w:r w:rsidRPr="00E963EC">
              <w:rPr>
                <w:sz w:val="28"/>
                <w:szCs w:val="28"/>
              </w:rPr>
              <w:t>Dòng định mức</w:t>
            </w:r>
          </w:p>
        </w:tc>
        <w:tc>
          <w:tcPr>
            <w:tcW w:w="4395" w:type="dxa"/>
            <w:tcBorders>
              <w:top w:val="single" w:sz="4" w:space="0" w:color="auto"/>
              <w:left w:val="single" w:sz="4" w:space="0" w:color="auto"/>
              <w:bottom w:val="single" w:sz="4" w:space="0" w:color="auto"/>
              <w:right w:val="single" w:sz="4" w:space="0" w:color="auto"/>
            </w:tcBorders>
            <w:vAlign w:val="center"/>
          </w:tcPr>
          <w:p w14:paraId="686C6D55" w14:textId="77777777" w:rsidR="008A6B5B" w:rsidRPr="00E963EC" w:rsidRDefault="008A6B5B" w:rsidP="00C76F21">
            <w:pPr>
              <w:ind w:hanging="2"/>
              <w:jc w:val="left"/>
              <w:rPr>
                <w:sz w:val="28"/>
                <w:szCs w:val="28"/>
                <w:lang w:eastAsia="vi-VN"/>
              </w:rPr>
            </w:pPr>
            <w:r w:rsidRPr="00E963EC">
              <w:rPr>
                <w:sz w:val="28"/>
                <w:szCs w:val="28"/>
              </w:rPr>
              <w:t>≥ 100A</w:t>
            </w:r>
          </w:p>
        </w:tc>
        <w:tc>
          <w:tcPr>
            <w:tcW w:w="1275" w:type="dxa"/>
            <w:tcBorders>
              <w:top w:val="single" w:sz="4" w:space="0" w:color="auto"/>
              <w:left w:val="single" w:sz="4" w:space="0" w:color="auto"/>
              <w:bottom w:val="single" w:sz="4" w:space="0" w:color="auto"/>
              <w:right w:val="single" w:sz="4" w:space="0" w:color="auto"/>
            </w:tcBorders>
            <w:vAlign w:val="center"/>
          </w:tcPr>
          <w:p w14:paraId="22AB485F"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0042CF8"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5A525AA1"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7287FCE7"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65FE1450" w14:textId="77777777" w:rsidR="008A6B5B" w:rsidRPr="00E963EC" w:rsidRDefault="008A6B5B" w:rsidP="00C76F21">
            <w:pPr>
              <w:ind w:hanging="2"/>
              <w:jc w:val="left"/>
              <w:rPr>
                <w:sz w:val="28"/>
                <w:szCs w:val="28"/>
                <w:lang w:eastAsia="vi-VN"/>
              </w:rPr>
            </w:pPr>
            <w:r w:rsidRPr="00E963EC">
              <w:rPr>
                <w:sz w:val="28"/>
                <w:szCs w:val="28"/>
              </w:rPr>
              <w:t>Điện áp định mức</w:t>
            </w:r>
          </w:p>
        </w:tc>
        <w:tc>
          <w:tcPr>
            <w:tcW w:w="4395" w:type="dxa"/>
            <w:tcBorders>
              <w:top w:val="single" w:sz="4" w:space="0" w:color="auto"/>
              <w:left w:val="single" w:sz="4" w:space="0" w:color="auto"/>
              <w:bottom w:val="single" w:sz="4" w:space="0" w:color="auto"/>
              <w:right w:val="single" w:sz="4" w:space="0" w:color="auto"/>
            </w:tcBorders>
            <w:vAlign w:val="center"/>
          </w:tcPr>
          <w:p w14:paraId="5F5E3E91" w14:textId="77777777" w:rsidR="008A6B5B" w:rsidRPr="00E963EC" w:rsidRDefault="008A6B5B" w:rsidP="00C76F21">
            <w:pPr>
              <w:ind w:hanging="2"/>
              <w:jc w:val="left"/>
              <w:rPr>
                <w:sz w:val="28"/>
                <w:szCs w:val="28"/>
                <w:lang w:eastAsia="vi-VN"/>
              </w:rPr>
            </w:pPr>
            <w:r w:rsidRPr="00E963EC">
              <w:rPr>
                <w:sz w:val="28"/>
                <w:szCs w:val="28"/>
              </w:rPr>
              <w:t>220/230V</w:t>
            </w:r>
          </w:p>
        </w:tc>
        <w:tc>
          <w:tcPr>
            <w:tcW w:w="1275" w:type="dxa"/>
            <w:tcBorders>
              <w:top w:val="single" w:sz="4" w:space="0" w:color="auto"/>
              <w:left w:val="single" w:sz="4" w:space="0" w:color="auto"/>
              <w:bottom w:val="single" w:sz="4" w:space="0" w:color="auto"/>
              <w:right w:val="single" w:sz="4" w:space="0" w:color="auto"/>
            </w:tcBorders>
            <w:vAlign w:val="center"/>
          </w:tcPr>
          <w:p w14:paraId="3D932408"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50DA1B33"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0FE7D1C4"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246BA9EE"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5162E853" w14:textId="77777777" w:rsidR="008A6B5B" w:rsidRPr="00E963EC" w:rsidRDefault="008A6B5B" w:rsidP="00C76F21">
            <w:pPr>
              <w:ind w:hanging="2"/>
              <w:jc w:val="left"/>
              <w:rPr>
                <w:sz w:val="28"/>
                <w:szCs w:val="28"/>
                <w:lang w:eastAsia="vi-VN"/>
              </w:rPr>
            </w:pPr>
            <w:r w:rsidRPr="00E963EC">
              <w:rPr>
                <w:sz w:val="28"/>
                <w:szCs w:val="28"/>
              </w:rPr>
              <w:t>Số pha</w:t>
            </w:r>
          </w:p>
        </w:tc>
        <w:tc>
          <w:tcPr>
            <w:tcW w:w="4395" w:type="dxa"/>
            <w:tcBorders>
              <w:top w:val="single" w:sz="4" w:space="0" w:color="auto"/>
              <w:left w:val="single" w:sz="4" w:space="0" w:color="auto"/>
              <w:bottom w:val="single" w:sz="4" w:space="0" w:color="auto"/>
              <w:right w:val="single" w:sz="4" w:space="0" w:color="auto"/>
            </w:tcBorders>
            <w:vAlign w:val="center"/>
          </w:tcPr>
          <w:p w14:paraId="5A77A253" w14:textId="77777777" w:rsidR="008A6B5B" w:rsidRPr="00E963EC" w:rsidRDefault="008A6B5B" w:rsidP="00C76F21">
            <w:pPr>
              <w:ind w:hanging="2"/>
              <w:jc w:val="left"/>
              <w:rPr>
                <w:sz w:val="28"/>
                <w:szCs w:val="28"/>
                <w:lang w:eastAsia="vi-VN"/>
              </w:rPr>
            </w:pPr>
            <w:r w:rsidRPr="00E963EC">
              <w:rPr>
                <w:sz w:val="28"/>
                <w:szCs w:val="28"/>
              </w:rPr>
              <w:t>1 pha</w:t>
            </w:r>
          </w:p>
        </w:tc>
        <w:tc>
          <w:tcPr>
            <w:tcW w:w="1275" w:type="dxa"/>
            <w:tcBorders>
              <w:top w:val="single" w:sz="4" w:space="0" w:color="auto"/>
              <w:left w:val="single" w:sz="4" w:space="0" w:color="auto"/>
              <w:bottom w:val="single" w:sz="4" w:space="0" w:color="auto"/>
              <w:right w:val="single" w:sz="4" w:space="0" w:color="auto"/>
            </w:tcBorders>
            <w:vAlign w:val="center"/>
          </w:tcPr>
          <w:p w14:paraId="3A9B32C1"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6EF6DF77"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4592132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4B6717A8"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D035E7F" w14:textId="77777777" w:rsidR="008A6B5B" w:rsidRPr="00E963EC" w:rsidRDefault="008A6B5B" w:rsidP="00C76F21">
            <w:pPr>
              <w:ind w:hanging="2"/>
              <w:jc w:val="left"/>
              <w:rPr>
                <w:sz w:val="28"/>
                <w:szCs w:val="28"/>
                <w:lang w:eastAsia="vi-VN"/>
              </w:rPr>
            </w:pPr>
            <w:r w:rsidRPr="00E963EC">
              <w:rPr>
                <w:sz w:val="28"/>
                <w:szCs w:val="28"/>
              </w:rPr>
              <w:t>Số cực</w:t>
            </w:r>
          </w:p>
        </w:tc>
        <w:tc>
          <w:tcPr>
            <w:tcW w:w="4395" w:type="dxa"/>
            <w:tcBorders>
              <w:top w:val="single" w:sz="4" w:space="0" w:color="auto"/>
              <w:left w:val="single" w:sz="4" w:space="0" w:color="auto"/>
              <w:bottom w:val="single" w:sz="4" w:space="0" w:color="auto"/>
              <w:right w:val="single" w:sz="4" w:space="0" w:color="auto"/>
            </w:tcBorders>
            <w:vAlign w:val="center"/>
          </w:tcPr>
          <w:p w14:paraId="154D1F82" w14:textId="77777777" w:rsidR="008A6B5B" w:rsidRPr="00E963EC" w:rsidRDefault="008A6B5B" w:rsidP="00C76F21">
            <w:pPr>
              <w:ind w:hanging="2"/>
              <w:jc w:val="left"/>
              <w:rPr>
                <w:sz w:val="28"/>
                <w:szCs w:val="28"/>
                <w:lang w:eastAsia="vi-VN"/>
              </w:rPr>
            </w:pPr>
            <w:r w:rsidRPr="00E963EC">
              <w:rPr>
                <w:sz w:val="28"/>
                <w:szCs w:val="28"/>
              </w:rPr>
              <w:t>2 cực</w:t>
            </w:r>
          </w:p>
        </w:tc>
        <w:tc>
          <w:tcPr>
            <w:tcW w:w="1275" w:type="dxa"/>
            <w:tcBorders>
              <w:top w:val="single" w:sz="4" w:space="0" w:color="auto"/>
              <w:left w:val="single" w:sz="4" w:space="0" w:color="auto"/>
              <w:bottom w:val="single" w:sz="4" w:space="0" w:color="auto"/>
              <w:right w:val="single" w:sz="4" w:space="0" w:color="auto"/>
            </w:tcBorders>
            <w:vAlign w:val="center"/>
          </w:tcPr>
          <w:p w14:paraId="4ABE6AE2"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061743D6"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4A4E771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0FF591AB"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5AE20012" w14:textId="77777777" w:rsidR="008A6B5B" w:rsidRPr="00E963EC" w:rsidRDefault="008A6B5B" w:rsidP="00C76F21">
            <w:pPr>
              <w:ind w:hanging="2"/>
              <w:jc w:val="left"/>
              <w:rPr>
                <w:sz w:val="28"/>
                <w:szCs w:val="28"/>
                <w:lang w:eastAsia="vi-VN"/>
              </w:rPr>
            </w:pPr>
            <w:r w:rsidRPr="00E963EC">
              <w:rPr>
                <w:sz w:val="28"/>
                <w:szCs w:val="28"/>
              </w:rPr>
              <w:t>Thiết bị đóng cắt</w:t>
            </w:r>
          </w:p>
        </w:tc>
        <w:tc>
          <w:tcPr>
            <w:tcW w:w="4395" w:type="dxa"/>
            <w:tcBorders>
              <w:top w:val="single" w:sz="4" w:space="0" w:color="auto"/>
              <w:left w:val="single" w:sz="4" w:space="0" w:color="auto"/>
              <w:bottom w:val="single" w:sz="4" w:space="0" w:color="auto"/>
              <w:right w:val="single" w:sz="4" w:space="0" w:color="auto"/>
            </w:tcBorders>
            <w:vAlign w:val="center"/>
          </w:tcPr>
          <w:p w14:paraId="2B29A029" w14:textId="77777777" w:rsidR="008A6B5B" w:rsidRPr="00E963EC" w:rsidRDefault="008A6B5B" w:rsidP="00C76F21">
            <w:pPr>
              <w:ind w:hanging="2"/>
              <w:jc w:val="left"/>
              <w:rPr>
                <w:sz w:val="28"/>
                <w:szCs w:val="28"/>
                <w:lang w:eastAsia="vi-VN"/>
              </w:rPr>
            </w:pPr>
            <w:r w:rsidRPr="00E963EC">
              <w:rPr>
                <w:sz w:val="28"/>
                <w:szCs w:val="28"/>
              </w:rPr>
              <w:t>chuyên dụng 2 vị trí ON-ON- AC 250V-100A, 10KA -2P</w:t>
            </w:r>
          </w:p>
        </w:tc>
        <w:tc>
          <w:tcPr>
            <w:tcW w:w="1275" w:type="dxa"/>
            <w:tcBorders>
              <w:top w:val="single" w:sz="4" w:space="0" w:color="auto"/>
              <w:left w:val="single" w:sz="4" w:space="0" w:color="auto"/>
              <w:bottom w:val="single" w:sz="4" w:space="0" w:color="auto"/>
              <w:right w:val="single" w:sz="4" w:space="0" w:color="auto"/>
            </w:tcBorders>
            <w:vAlign w:val="center"/>
          </w:tcPr>
          <w:p w14:paraId="76F214C4"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013952B"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3C79884A"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3F3BEA2D"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78938FFE" w14:textId="77777777" w:rsidR="008A6B5B" w:rsidRPr="00E963EC" w:rsidRDefault="008A6B5B" w:rsidP="00C76F21">
            <w:pPr>
              <w:ind w:hanging="2"/>
              <w:jc w:val="left"/>
              <w:rPr>
                <w:sz w:val="28"/>
                <w:szCs w:val="28"/>
                <w:lang w:eastAsia="vi-VN"/>
              </w:rPr>
            </w:pPr>
            <w:r w:rsidRPr="00E963EC">
              <w:rPr>
                <w:sz w:val="28"/>
                <w:szCs w:val="28"/>
              </w:rPr>
              <w:t>Chức năng chính</w:t>
            </w:r>
          </w:p>
        </w:tc>
        <w:tc>
          <w:tcPr>
            <w:tcW w:w="4395" w:type="dxa"/>
            <w:tcBorders>
              <w:top w:val="single" w:sz="4" w:space="0" w:color="auto"/>
              <w:left w:val="single" w:sz="4" w:space="0" w:color="auto"/>
              <w:bottom w:val="single" w:sz="4" w:space="0" w:color="auto"/>
              <w:right w:val="single" w:sz="4" w:space="0" w:color="auto"/>
            </w:tcBorders>
            <w:vAlign w:val="center"/>
          </w:tcPr>
          <w:p w14:paraId="500806B2" w14:textId="77777777" w:rsidR="008A6B5B" w:rsidRPr="00E963EC" w:rsidRDefault="008A6B5B" w:rsidP="00C76F21">
            <w:pPr>
              <w:spacing w:before="20" w:after="20"/>
              <w:ind w:hanging="2"/>
              <w:jc w:val="left"/>
              <w:rPr>
                <w:sz w:val="28"/>
                <w:szCs w:val="28"/>
              </w:rPr>
            </w:pPr>
            <w:r w:rsidRPr="00E963EC">
              <w:rPr>
                <w:sz w:val="28"/>
                <w:szCs w:val="28"/>
              </w:rPr>
              <w:t>- Hai chế độ vận hành: tự động và bằng tay ( AUTO-MANUAL), có công tắc chuyển MAN -GEN.</w:t>
            </w:r>
          </w:p>
          <w:p w14:paraId="5EF5CB94" w14:textId="77777777" w:rsidR="008A6B5B" w:rsidRPr="00E963EC" w:rsidRDefault="008A6B5B" w:rsidP="00C76F21">
            <w:pPr>
              <w:spacing w:before="20" w:after="20"/>
              <w:ind w:hanging="2"/>
              <w:jc w:val="left"/>
              <w:rPr>
                <w:sz w:val="28"/>
                <w:szCs w:val="28"/>
              </w:rPr>
            </w:pPr>
            <w:r w:rsidRPr="00E963EC">
              <w:rPr>
                <w:sz w:val="28"/>
                <w:szCs w:val="28"/>
              </w:rPr>
              <w:t>- Sử dụng chức năng AMF (Automatic Mains Failure) với máy phát điện</w:t>
            </w:r>
          </w:p>
          <w:p w14:paraId="168FE2B5" w14:textId="77777777" w:rsidR="008A6B5B" w:rsidRPr="00E963EC" w:rsidRDefault="008A6B5B" w:rsidP="00C76F21">
            <w:pPr>
              <w:spacing w:before="20" w:after="20"/>
              <w:ind w:hanging="2"/>
              <w:jc w:val="left"/>
              <w:rPr>
                <w:sz w:val="28"/>
                <w:szCs w:val="28"/>
              </w:rPr>
            </w:pPr>
            <w:r w:rsidRPr="00E963EC">
              <w:rPr>
                <w:sz w:val="28"/>
                <w:szCs w:val="28"/>
              </w:rPr>
              <w:t>Mất điện, điều khiển máy phát đề nổ, tự động chuyển nguồn sang máy phát dự phòng dự phòng.</w:t>
            </w:r>
          </w:p>
          <w:p w14:paraId="28F8E97C" w14:textId="77777777" w:rsidR="008A6B5B" w:rsidRPr="00E963EC" w:rsidRDefault="008A6B5B" w:rsidP="00C76F21">
            <w:pPr>
              <w:spacing w:before="20" w:after="20"/>
              <w:ind w:hanging="2"/>
              <w:jc w:val="left"/>
              <w:rPr>
                <w:sz w:val="28"/>
                <w:szCs w:val="28"/>
              </w:rPr>
            </w:pPr>
            <w:r w:rsidRPr="00E963EC">
              <w:rPr>
                <w:sz w:val="28"/>
                <w:szCs w:val="28"/>
              </w:rPr>
              <w:t>- Khi có điện, chuyển nguồn từ máy phát sang điện lưới, điều khiển tắt máy.</w:t>
            </w:r>
          </w:p>
          <w:p w14:paraId="70220892" w14:textId="77777777" w:rsidR="008A6B5B" w:rsidRPr="00E963EC" w:rsidRDefault="008A6B5B" w:rsidP="00C76F21">
            <w:pPr>
              <w:ind w:hanging="2"/>
              <w:jc w:val="left"/>
              <w:rPr>
                <w:sz w:val="28"/>
                <w:szCs w:val="28"/>
                <w:lang w:eastAsia="vi-VN"/>
              </w:rPr>
            </w:pPr>
            <w:r w:rsidRPr="00E963EC">
              <w:rPr>
                <w:sz w:val="28"/>
                <w:szCs w:val="28"/>
              </w:rPr>
              <w:t>- Các thông số cài đặt dễ dàng điều chỉnh trên máy phát điện</w:t>
            </w:r>
          </w:p>
        </w:tc>
        <w:tc>
          <w:tcPr>
            <w:tcW w:w="1275" w:type="dxa"/>
            <w:tcBorders>
              <w:top w:val="single" w:sz="4" w:space="0" w:color="auto"/>
              <w:left w:val="single" w:sz="4" w:space="0" w:color="auto"/>
              <w:bottom w:val="single" w:sz="4" w:space="0" w:color="auto"/>
              <w:right w:val="single" w:sz="4" w:space="0" w:color="auto"/>
            </w:tcBorders>
            <w:vAlign w:val="center"/>
          </w:tcPr>
          <w:p w14:paraId="64AFB0AA"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43194BB0"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1F01A365"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D6E4132"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29C7EB7D" w14:textId="77777777" w:rsidR="008A6B5B" w:rsidRPr="00E963EC" w:rsidRDefault="008A6B5B" w:rsidP="00C76F21">
            <w:pPr>
              <w:ind w:hanging="2"/>
              <w:jc w:val="left"/>
              <w:rPr>
                <w:sz w:val="28"/>
                <w:szCs w:val="28"/>
                <w:lang w:eastAsia="vi-VN"/>
              </w:rPr>
            </w:pPr>
            <w:r w:rsidRPr="00E963EC">
              <w:rPr>
                <w:sz w:val="28"/>
                <w:szCs w:val="28"/>
              </w:rPr>
              <w:t>Đèn hiển thị</w:t>
            </w:r>
          </w:p>
        </w:tc>
        <w:tc>
          <w:tcPr>
            <w:tcW w:w="4395" w:type="dxa"/>
            <w:tcBorders>
              <w:top w:val="single" w:sz="4" w:space="0" w:color="auto"/>
              <w:left w:val="single" w:sz="4" w:space="0" w:color="auto"/>
              <w:bottom w:val="single" w:sz="4" w:space="0" w:color="auto"/>
              <w:right w:val="single" w:sz="4" w:space="0" w:color="auto"/>
            </w:tcBorders>
            <w:vAlign w:val="center"/>
          </w:tcPr>
          <w:p w14:paraId="75A1E975" w14:textId="77777777" w:rsidR="008A6B5B" w:rsidRPr="00E963EC" w:rsidRDefault="008A6B5B" w:rsidP="00C76F21">
            <w:pPr>
              <w:ind w:hanging="2"/>
              <w:jc w:val="left"/>
              <w:rPr>
                <w:sz w:val="28"/>
                <w:szCs w:val="28"/>
                <w:lang w:eastAsia="vi-VN"/>
              </w:rPr>
            </w:pPr>
            <w:r w:rsidRPr="00E963EC">
              <w:rPr>
                <w:sz w:val="28"/>
                <w:szCs w:val="28"/>
              </w:rPr>
              <w:t>Có đèn hiển thị trạng thái đang sử dụng điện lưới hay máy phát, đóng tải hay không tải</w:t>
            </w:r>
          </w:p>
        </w:tc>
        <w:tc>
          <w:tcPr>
            <w:tcW w:w="1275" w:type="dxa"/>
            <w:tcBorders>
              <w:top w:val="single" w:sz="4" w:space="0" w:color="auto"/>
              <w:left w:val="single" w:sz="4" w:space="0" w:color="auto"/>
              <w:bottom w:val="single" w:sz="4" w:space="0" w:color="auto"/>
              <w:right w:val="single" w:sz="4" w:space="0" w:color="auto"/>
            </w:tcBorders>
            <w:vAlign w:val="center"/>
          </w:tcPr>
          <w:p w14:paraId="5F861F8B"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37750305"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207AAD0E"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CE62599" w14:textId="77777777" w:rsidR="008A6B5B" w:rsidRPr="00E963EC" w:rsidRDefault="008A6B5B" w:rsidP="00B56C14">
            <w:pPr>
              <w:pStyle w:val="ListParagraph"/>
              <w:numPr>
                <w:ilvl w:val="0"/>
                <w:numId w:val="19"/>
              </w:numPr>
              <w:suppressAutoHyphens/>
              <w:ind w:left="470" w:hanging="357"/>
              <w:jc w:val="center"/>
              <w:textDirection w:val="btLr"/>
              <w:textAlignment w:val="top"/>
              <w:outlineLvl w:val="0"/>
              <w:rPr>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43D1222" w14:textId="77777777" w:rsidR="008A6B5B" w:rsidRPr="00E963EC" w:rsidRDefault="008A6B5B" w:rsidP="00C76F21">
            <w:pPr>
              <w:ind w:hanging="2"/>
              <w:jc w:val="left"/>
              <w:rPr>
                <w:sz w:val="28"/>
                <w:szCs w:val="28"/>
                <w:lang w:eastAsia="vi-VN"/>
              </w:rPr>
            </w:pPr>
            <w:r w:rsidRPr="00E963EC">
              <w:rPr>
                <w:sz w:val="28"/>
                <w:szCs w:val="28"/>
              </w:rPr>
              <w:t>Vỏ tủ</w:t>
            </w:r>
          </w:p>
        </w:tc>
        <w:tc>
          <w:tcPr>
            <w:tcW w:w="4395" w:type="dxa"/>
            <w:tcBorders>
              <w:top w:val="single" w:sz="4" w:space="0" w:color="auto"/>
              <w:left w:val="single" w:sz="4" w:space="0" w:color="auto"/>
              <w:bottom w:val="single" w:sz="4" w:space="0" w:color="auto"/>
              <w:right w:val="single" w:sz="4" w:space="0" w:color="auto"/>
            </w:tcBorders>
            <w:vAlign w:val="center"/>
          </w:tcPr>
          <w:p w14:paraId="75ED7AFD" w14:textId="77777777" w:rsidR="008A6B5B" w:rsidRPr="00E963EC" w:rsidRDefault="008A6B5B" w:rsidP="00C76F21">
            <w:pPr>
              <w:ind w:hanging="2"/>
              <w:jc w:val="left"/>
              <w:rPr>
                <w:sz w:val="28"/>
                <w:szCs w:val="28"/>
                <w:lang w:eastAsia="vi-VN"/>
              </w:rPr>
            </w:pPr>
            <w:r w:rsidRPr="00E963EC">
              <w:rPr>
                <w:sz w:val="28"/>
                <w:szCs w:val="28"/>
              </w:rPr>
              <w:t>Sơn tĩnh điện, có khóa an toàn, chắc chắn. Tủ có thể lắp đặt trong nhà hoặc ngoài trời</w:t>
            </w:r>
          </w:p>
        </w:tc>
        <w:tc>
          <w:tcPr>
            <w:tcW w:w="1275" w:type="dxa"/>
            <w:tcBorders>
              <w:top w:val="single" w:sz="4" w:space="0" w:color="auto"/>
              <w:left w:val="single" w:sz="4" w:space="0" w:color="auto"/>
              <w:bottom w:val="single" w:sz="4" w:space="0" w:color="auto"/>
              <w:right w:val="single" w:sz="4" w:space="0" w:color="auto"/>
            </w:tcBorders>
            <w:vAlign w:val="center"/>
          </w:tcPr>
          <w:p w14:paraId="3294378B" w14:textId="77777777" w:rsidR="008A6B5B" w:rsidRPr="00E963EC" w:rsidRDefault="008A6B5B" w:rsidP="00C76F21">
            <w:pPr>
              <w:ind w:hanging="2"/>
              <w:jc w:val="center"/>
              <w:rPr>
                <w:sz w:val="28"/>
                <w:szCs w:val="28"/>
              </w:rPr>
            </w:pPr>
            <w:r w:rsidRPr="00E963EC">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7B239E3E" w14:textId="77777777" w:rsidR="008A6B5B" w:rsidRPr="00E963EC" w:rsidRDefault="008A6B5B" w:rsidP="00C76F21">
            <w:pPr>
              <w:ind w:hanging="2"/>
              <w:jc w:val="center"/>
              <w:rPr>
                <w:sz w:val="28"/>
                <w:szCs w:val="28"/>
              </w:rPr>
            </w:pPr>
            <w:r w:rsidRPr="00E963EC">
              <w:rPr>
                <w:sz w:val="28"/>
                <w:szCs w:val="28"/>
              </w:rPr>
              <w:t>Không đạt</w:t>
            </w:r>
          </w:p>
        </w:tc>
      </w:tr>
      <w:tr w:rsidR="008A6B5B" w:rsidRPr="00F35F17" w14:paraId="11DB28A8"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D4DC7BB" w14:textId="77777777" w:rsidR="008A6B5B" w:rsidRPr="00F35F17" w:rsidRDefault="008A6B5B" w:rsidP="00B56C14">
            <w:pPr>
              <w:pStyle w:val="ListParagraph"/>
              <w:numPr>
                <w:ilvl w:val="0"/>
                <w:numId w:val="19"/>
              </w:numPr>
              <w:suppressAutoHyphens/>
              <w:ind w:left="470" w:hanging="357"/>
              <w:jc w:val="center"/>
              <w:textDirection w:val="btLr"/>
              <w:textAlignment w:val="top"/>
              <w:outlineLvl w:val="0"/>
              <w:rPr>
                <w:rFonts w:asciiTheme="majorHAnsi" w:hAnsiTheme="majorHAnsi" w:cstheme="majorHAnsi"/>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BF41C03" w14:textId="77777777" w:rsidR="008A6B5B" w:rsidRPr="00F35F17" w:rsidRDefault="008A6B5B" w:rsidP="00C76F21">
            <w:pPr>
              <w:ind w:hanging="2"/>
              <w:jc w:val="left"/>
              <w:rPr>
                <w:rFonts w:asciiTheme="majorHAnsi" w:hAnsiTheme="majorHAnsi" w:cstheme="majorHAnsi"/>
                <w:sz w:val="28"/>
                <w:szCs w:val="28"/>
              </w:rPr>
            </w:pPr>
            <w:r w:rsidRPr="00F35F17">
              <w:rPr>
                <w:sz w:val="28"/>
                <w:szCs w:val="28"/>
                <w:lang w:val="vi-VN" w:eastAsia="vi-VN"/>
              </w:rPr>
              <w:t>Thời gian bảo hành</w:t>
            </w:r>
          </w:p>
        </w:tc>
        <w:tc>
          <w:tcPr>
            <w:tcW w:w="4395" w:type="dxa"/>
            <w:tcBorders>
              <w:top w:val="single" w:sz="4" w:space="0" w:color="auto"/>
              <w:left w:val="single" w:sz="4" w:space="0" w:color="auto"/>
              <w:bottom w:val="single" w:sz="4" w:space="0" w:color="auto"/>
              <w:right w:val="single" w:sz="4" w:space="0" w:color="auto"/>
            </w:tcBorders>
            <w:vAlign w:val="center"/>
          </w:tcPr>
          <w:p w14:paraId="6EE37914" w14:textId="77777777" w:rsidR="008A6B5B" w:rsidRPr="00F35F17" w:rsidRDefault="008A6B5B" w:rsidP="00C76F21">
            <w:pPr>
              <w:ind w:hanging="2"/>
              <w:jc w:val="left"/>
              <w:rPr>
                <w:rFonts w:asciiTheme="majorHAnsi" w:hAnsiTheme="majorHAnsi" w:cstheme="majorHAnsi"/>
                <w:sz w:val="28"/>
                <w:szCs w:val="28"/>
              </w:rPr>
            </w:pPr>
            <w:r w:rsidRPr="00F35F17">
              <w:rPr>
                <w:sz w:val="28"/>
                <w:szCs w:val="28"/>
                <w:lang w:val="vi-VN" w:eastAsia="vi-VN"/>
              </w:rPr>
              <w:t>≥ 36 tháng kể từ ngày ký biên bản nghiệm thu, bàn giao hàng hóa.</w:t>
            </w:r>
          </w:p>
        </w:tc>
        <w:tc>
          <w:tcPr>
            <w:tcW w:w="1275" w:type="dxa"/>
            <w:tcBorders>
              <w:top w:val="single" w:sz="4" w:space="0" w:color="auto"/>
              <w:left w:val="single" w:sz="4" w:space="0" w:color="auto"/>
              <w:bottom w:val="single" w:sz="4" w:space="0" w:color="auto"/>
              <w:right w:val="single" w:sz="4" w:space="0" w:color="auto"/>
            </w:tcBorders>
            <w:vAlign w:val="center"/>
          </w:tcPr>
          <w:p w14:paraId="27A8D3E0" w14:textId="77777777" w:rsidR="008A6B5B" w:rsidRPr="00F35F17" w:rsidRDefault="008A6B5B" w:rsidP="00C76F21">
            <w:pPr>
              <w:ind w:hanging="2"/>
              <w:jc w:val="center"/>
              <w:rPr>
                <w:rFonts w:asciiTheme="majorHAnsi" w:hAnsiTheme="majorHAnsi" w:cstheme="majorHAnsi"/>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12D50987" w14:textId="77777777" w:rsidR="008A6B5B" w:rsidRPr="00F35F17" w:rsidRDefault="008A6B5B" w:rsidP="00C76F21">
            <w:pPr>
              <w:ind w:hanging="2"/>
              <w:jc w:val="center"/>
              <w:rPr>
                <w:rFonts w:asciiTheme="majorHAnsi" w:hAnsiTheme="majorHAnsi" w:cstheme="majorHAnsi"/>
                <w:sz w:val="28"/>
                <w:szCs w:val="28"/>
              </w:rPr>
            </w:pPr>
            <w:r w:rsidRPr="00F35F17">
              <w:rPr>
                <w:sz w:val="28"/>
                <w:szCs w:val="28"/>
              </w:rPr>
              <w:t>Không đạt</w:t>
            </w:r>
          </w:p>
        </w:tc>
      </w:tr>
      <w:tr w:rsidR="008A6B5B" w:rsidRPr="00F35F17" w14:paraId="0D6F49D7" w14:textId="77777777" w:rsidTr="00C76F21">
        <w:tc>
          <w:tcPr>
            <w:tcW w:w="852" w:type="dxa"/>
            <w:tcBorders>
              <w:top w:val="single" w:sz="4" w:space="0" w:color="auto"/>
              <w:left w:val="single" w:sz="4" w:space="0" w:color="auto"/>
              <w:bottom w:val="single" w:sz="4" w:space="0" w:color="auto"/>
              <w:right w:val="single" w:sz="4" w:space="0" w:color="auto"/>
            </w:tcBorders>
            <w:vAlign w:val="center"/>
          </w:tcPr>
          <w:p w14:paraId="1FB379BE" w14:textId="77777777" w:rsidR="008A6B5B" w:rsidRPr="00F35F17" w:rsidRDefault="008A6B5B" w:rsidP="00B56C14">
            <w:pPr>
              <w:pStyle w:val="ListParagraph"/>
              <w:numPr>
                <w:ilvl w:val="0"/>
                <w:numId w:val="19"/>
              </w:numPr>
              <w:suppressAutoHyphens/>
              <w:ind w:left="470" w:hanging="357"/>
              <w:jc w:val="center"/>
              <w:textDirection w:val="btLr"/>
              <w:textAlignment w:val="top"/>
              <w:outlineLvl w:val="0"/>
              <w:rPr>
                <w:rFonts w:asciiTheme="majorHAnsi" w:hAnsiTheme="majorHAnsi" w:cstheme="majorHAnsi"/>
                <w:sz w:val="28"/>
                <w:szCs w:val="28"/>
                <w:lang w:val="vi-VN"/>
              </w:rPr>
            </w:pPr>
          </w:p>
        </w:tc>
        <w:tc>
          <w:tcPr>
            <w:tcW w:w="2155" w:type="dxa"/>
            <w:tcBorders>
              <w:top w:val="single" w:sz="4" w:space="0" w:color="auto"/>
              <w:left w:val="single" w:sz="4" w:space="0" w:color="auto"/>
              <w:bottom w:val="single" w:sz="4" w:space="0" w:color="auto"/>
              <w:right w:val="single" w:sz="4" w:space="0" w:color="auto"/>
            </w:tcBorders>
            <w:vAlign w:val="center"/>
          </w:tcPr>
          <w:p w14:paraId="43523727" w14:textId="77777777" w:rsidR="008A6B5B" w:rsidRPr="00F35F17" w:rsidRDefault="008A6B5B" w:rsidP="00C76F21">
            <w:pPr>
              <w:ind w:hanging="2"/>
              <w:jc w:val="left"/>
              <w:rPr>
                <w:sz w:val="28"/>
                <w:szCs w:val="28"/>
                <w:lang w:val="vi-VN" w:eastAsia="vi-VN"/>
              </w:rPr>
            </w:pPr>
            <w:r w:rsidRPr="00F35F17">
              <w:rPr>
                <w:sz w:val="28"/>
                <w:szCs w:val="28"/>
                <w:lang w:eastAsia="vi-VN"/>
              </w:rPr>
              <w:t>Phụ tùng thay thế</w:t>
            </w:r>
          </w:p>
        </w:tc>
        <w:tc>
          <w:tcPr>
            <w:tcW w:w="4395" w:type="dxa"/>
            <w:tcBorders>
              <w:top w:val="single" w:sz="4" w:space="0" w:color="auto"/>
              <w:left w:val="single" w:sz="4" w:space="0" w:color="auto"/>
              <w:bottom w:val="single" w:sz="4" w:space="0" w:color="auto"/>
              <w:right w:val="single" w:sz="4" w:space="0" w:color="auto"/>
            </w:tcBorders>
            <w:vAlign w:val="center"/>
          </w:tcPr>
          <w:p w14:paraId="441AB7CC" w14:textId="77777777" w:rsidR="008A6B5B" w:rsidRPr="00F35F17" w:rsidRDefault="008A6B5B" w:rsidP="00C76F21">
            <w:pPr>
              <w:ind w:hanging="2"/>
              <w:jc w:val="left"/>
              <w:rPr>
                <w:sz w:val="28"/>
                <w:szCs w:val="28"/>
                <w:lang w:val="vi-VN" w:eastAsia="vi-VN"/>
              </w:rPr>
            </w:pPr>
            <w:r w:rsidRPr="00F35F17">
              <w:rPr>
                <w:sz w:val="28"/>
                <w:szCs w:val="28"/>
                <w:lang w:eastAsia="vi-VN"/>
              </w:rPr>
              <w:t>Có cam kết hỗ trợ cung cấp phụ tùng thay thế trong 10 năm sau khi hết thời gian bảo hành.</w:t>
            </w:r>
          </w:p>
        </w:tc>
        <w:tc>
          <w:tcPr>
            <w:tcW w:w="1275" w:type="dxa"/>
            <w:tcBorders>
              <w:top w:val="single" w:sz="4" w:space="0" w:color="auto"/>
              <w:left w:val="single" w:sz="4" w:space="0" w:color="auto"/>
              <w:bottom w:val="single" w:sz="4" w:space="0" w:color="auto"/>
              <w:right w:val="single" w:sz="4" w:space="0" w:color="auto"/>
            </w:tcBorders>
            <w:vAlign w:val="center"/>
          </w:tcPr>
          <w:p w14:paraId="5009E4C6" w14:textId="77777777" w:rsidR="008A6B5B" w:rsidRPr="00F35F17" w:rsidRDefault="008A6B5B" w:rsidP="00C76F21">
            <w:pPr>
              <w:ind w:hanging="2"/>
              <w:jc w:val="center"/>
              <w:rPr>
                <w:sz w:val="28"/>
                <w:szCs w:val="28"/>
              </w:rPr>
            </w:pPr>
            <w:r w:rsidRPr="00F35F17">
              <w:rPr>
                <w:sz w:val="28"/>
                <w:szCs w:val="28"/>
              </w:rPr>
              <w:t>Đạt</w:t>
            </w:r>
          </w:p>
        </w:tc>
        <w:tc>
          <w:tcPr>
            <w:tcW w:w="1389" w:type="dxa"/>
            <w:tcBorders>
              <w:top w:val="single" w:sz="4" w:space="0" w:color="auto"/>
              <w:left w:val="single" w:sz="4" w:space="0" w:color="auto"/>
              <w:bottom w:val="single" w:sz="4" w:space="0" w:color="auto"/>
              <w:right w:val="single" w:sz="4" w:space="0" w:color="auto"/>
            </w:tcBorders>
            <w:vAlign w:val="center"/>
          </w:tcPr>
          <w:p w14:paraId="269A6DB4" w14:textId="77777777" w:rsidR="008A6B5B" w:rsidRPr="00F35F17" w:rsidRDefault="008A6B5B" w:rsidP="00C76F21">
            <w:pPr>
              <w:ind w:hanging="2"/>
              <w:jc w:val="center"/>
              <w:rPr>
                <w:sz w:val="28"/>
                <w:szCs w:val="28"/>
              </w:rPr>
            </w:pPr>
            <w:r w:rsidRPr="00F35F17">
              <w:rPr>
                <w:sz w:val="28"/>
                <w:szCs w:val="28"/>
              </w:rPr>
              <w:t>Không đạt</w:t>
            </w:r>
          </w:p>
        </w:tc>
      </w:tr>
    </w:tbl>
    <w:p w14:paraId="01708078" w14:textId="77777777" w:rsidR="008A6B5B" w:rsidRPr="00A77716" w:rsidRDefault="008A6B5B" w:rsidP="008A6B5B">
      <w:pPr>
        <w:spacing w:before="120"/>
        <w:ind w:firstLine="567"/>
        <w:rPr>
          <w:sz w:val="28"/>
          <w:szCs w:val="28"/>
          <w:lang w:val="vi-VN"/>
        </w:rPr>
      </w:pPr>
      <w:r>
        <w:rPr>
          <w:b/>
          <w:i/>
          <w:sz w:val="28"/>
          <w:szCs w:val="28"/>
        </w:rPr>
        <w:t>1.3. Các yêu cầu khác</w:t>
      </w:r>
    </w:p>
    <w:p w14:paraId="53FD3A62" w14:textId="77777777" w:rsidR="008A6B5B" w:rsidRDefault="008A6B5B" w:rsidP="008A6B5B">
      <w:pPr>
        <w:spacing w:before="120"/>
        <w:ind w:firstLine="567"/>
        <w:rPr>
          <w:sz w:val="28"/>
          <w:szCs w:val="28"/>
        </w:rPr>
      </w:pPr>
      <w:r>
        <w:rPr>
          <w:b/>
          <w:i/>
          <w:sz w:val="28"/>
          <w:szCs w:val="28"/>
        </w:rPr>
        <w:t>1.3.</w:t>
      </w:r>
      <w:r>
        <w:rPr>
          <w:b/>
          <w:i/>
          <w:sz w:val="28"/>
          <w:szCs w:val="28"/>
          <w:lang w:val="vi-VN"/>
        </w:rPr>
        <w:t>1</w:t>
      </w:r>
      <w:r>
        <w:rPr>
          <w:b/>
          <w:i/>
          <w:sz w:val="28"/>
          <w:szCs w:val="28"/>
        </w:rPr>
        <w:t xml:space="preserve">. Yêu cầu về chất lượng: </w:t>
      </w:r>
    </w:p>
    <w:p w14:paraId="34B5A3AF" w14:textId="77777777" w:rsidR="008A6B5B" w:rsidRDefault="008A6B5B" w:rsidP="008A6B5B">
      <w:pPr>
        <w:spacing w:before="120"/>
        <w:ind w:left="1" w:firstLine="567"/>
        <w:rPr>
          <w:sz w:val="28"/>
          <w:szCs w:val="28"/>
          <w:lang w:val="vi-VN"/>
        </w:rPr>
      </w:pPr>
      <w:r>
        <w:rPr>
          <w:sz w:val="28"/>
          <w:szCs w:val="28"/>
        </w:rPr>
        <w:t>Hàng hóa phải mới nguyên 100% chưa qua sử dụng, được sản xuất trong nước hoặc nhập ngoại năm 2025</w:t>
      </w:r>
      <w:r w:rsidRPr="00A54BB4">
        <w:rPr>
          <w:sz w:val="28"/>
          <w:szCs w:val="28"/>
        </w:rPr>
        <w:t xml:space="preserve"> trở về sau, có giấy chứng nhận chất lượng sản phẩm, sản phẩm phải ghi rõ tên, mã hiệu, xuất xứ. Có đầy </w:t>
      </w:r>
      <w:r>
        <w:rPr>
          <w:sz w:val="28"/>
          <w:szCs w:val="28"/>
        </w:rPr>
        <w:t>đủ catalogue mô tả cấu tạo, thông số chính của hàng hóa, hướng dẫn lắp đặt, sử dụng, vận hành, bảo dưỡng của Nhà sản xuất (nếu tài liệu bằng tiếng nước ngoài thì phải có bản dịch bằng tiếng Việt). Sản phẩm phải phù hợp mục đích sử dụng theo điều kiện môi trường địa phương.</w:t>
      </w:r>
    </w:p>
    <w:p w14:paraId="37554CF6" w14:textId="77777777" w:rsidR="008A6B5B" w:rsidRPr="00180D57" w:rsidRDefault="008A6B5B" w:rsidP="008A6B5B">
      <w:pPr>
        <w:spacing w:before="120"/>
        <w:ind w:left="1" w:firstLine="567"/>
        <w:rPr>
          <w:i/>
          <w:sz w:val="28"/>
          <w:szCs w:val="28"/>
        </w:rPr>
      </w:pPr>
      <w:r w:rsidRPr="00180D57">
        <w:rPr>
          <w:b/>
          <w:i/>
          <w:sz w:val="28"/>
          <w:szCs w:val="28"/>
        </w:rPr>
        <w:t>1.3.</w:t>
      </w:r>
      <w:r>
        <w:rPr>
          <w:b/>
          <w:i/>
          <w:sz w:val="28"/>
          <w:szCs w:val="28"/>
          <w:lang w:val="vi-VN"/>
        </w:rPr>
        <w:t>2</w:t>
      </w:r>
      <w:r w:rsidRPr="00180D57">
        <w:rPr>
          <w:b/>
          <w:i/>
          <w:sz w:val="28"/>
          <w:szCs w:val="28"/>
        </w:rPr>
        <w:t>. Yêu cầu về tiến độ thực hiện:</w:t>
      </w:r>
    </w:p>
    <w:p w14:paraId="5E7651C8" w14:textId="77777777" w:rsidR="008A6B5B" w:rsidRPr="00EF48CF" w:rsidRDefault="008A6B5B" w:rsidP="008A6B5B">
      <w:pPr>
        <w:spacing w:before="120"/>
        <w:ind w:left="1" w:firstLine="567"/>
        <w:rPr>
          <w:sz w:val="28"/>
          <w:szCs w:val="28"/>
        </w:rPr>
      </w:pPr>
      <w:r w:rsidRPr="00EF48CF">
        <w:rPr>
          <w:sz w:val="28"/>
          <w:szCs w:val="28"/>
        </w:rPr>
        <w:t xml:space="preserve">- Tiến độ cung cấp: Trong vòng </w:t>
      </w:r>
      <w:r w:rsidRPr="00EF48CF">
        <w:rPr>
          <w:sz w:val="28"/>
          <w:szCs w:val="28"/>
          <w:lang w:val="vi-VN"/>
        </w:rPr>
        <w:t>40</w:t>
      </w:r>
      <w:r w:rsidRPr="00EF48CF">
        <w:rPr>
          <w:sz w:val="28"/>
          <w:szCs w:val="28"/>
        </w:rPr>
        <w:t xml:space="preserve"> ngày, kể từ ngày hợp đồng có hiệu lực.</w:t>
      </w:r>
    </w:p>
    <w:p w14:paraId="7C2C4C61" w14:textId="77777777" w:rsidR="008A6B5B" w:rsidRPr="00EF48CF" w:rsidRDefault="008A6B5B" w:rsidP="008A6B5B">
      <w:pPr>
        <w:spacing w:before="120"/>
        <w:ind w:left="1" w:firstLine="567"/>
        <w:rPr>
          <w:sz w:val="28"/>
          <w:szCs w:val="28"/>
        </w:rPr>
      </w:pPr>
      <w:r w:rsidRPr="00EF48CF">
        <w:rPr>
          <w:sz w:val="28"/>
          <w:szCs w:val="28"/>
        </w:rPr>
        <w:t xml:space="preserve">- Địa điểm cung cấp và lắp đặt: Tại 31 trạm thuộc Viễn thông Quảng Ninh: </w:t>
      </w:r>
    </w:p>
    <w:p w14:paraId="4A7B2690" w14:textId="77777777" w:rsidR="008A6B5B" w:rsidRPr="00045326" w:rsidRDefault="008A6B5B" w:rsidP="008A6B5B">
      <w:pPr>
        <w:spacing w:before="120"/>
        <w:ind w:left="1" w:firstLine="567"/>
        <w:rPr>
          <w:b/>
          <w:bCs/>
          <w:i/>
          <w:iCs/>
          <w:sz w:val="28"/>
          <w:szCs w:val="28"/>
        </w:rPr>
      </w:pPr>
      <w:r w:rsidRPr="00045326">
        <w:rPr>
          <w:b/>
          <w:bCs/>
          <w:i/>
          <w:iCs/>
          <w:sz w:val="28"/>
          <w:szCs w:val="28"/>
        </w:rPr>
        <w:t>*Lưu ý</w:t>
      </w:r>
      <w:r>
        <w:rPr>
          <w:b/>
          <w:bCs/>
          <w:i/>
          <w:iCs/>
          <w:sz w:val="28"/>
          <w:szCs w:val="28"/>
        </w:rPr>
        <w:t>: Để tính toán sát và đúng giá dự thầu bao gồm: Thiết bị+Vận chuyển+Lắp đặt,</w:t>
      </w:r>
      <w:r w:rsidRPr="00045326">
        <w:rPr>
          <w:b/>
          <w:bCs/>
          <w:i/>
          <w:iCs/>
          <w:sz w:val="28"/>
          <w:szCs w:val="28"/>
        </w:rPr>
        <w:t xml:space="preserve"> các nhà thầu phải khảo sát và tìm hiểu kỹ thông tin:</w:t>
      </w:r>
    </w:p>
    <w:p w14:paraId="71834FEE" w14:textId="77777777" w:rsidR="008A6B5B" w:rsidRDefault="008A6B5B" w:rsidP="008A6B5B">
      <w:pPr>
        <w:spacing w:before="120"/>
        <w:ind w:left="1" w:firstLine="567"/>
        <w:rPr>
          <w:sz w:val="28"/>
          <w:szCs w:val="28"/>
        </w:rPr>
      </w:pPr>
      <w:r>
        <w:rPr>
          <w:sz w:val="28"/>
          <w:szCs w:val="28"/>
        </w:rPr>
        <w:t>- Vị trí lắp đặt máy phát điện.</w:t>
      </w:r>
    </w:p>
    <w:p w14:paraId="559E53B2" w14:textId="77777777" w:rsidR="008A6B5B" w:rsidRDefault="008A6B5B" w:rsidP="008A6B5B">
      <w:pPr>
        <w:spacing w:before="120"/>
        <w:ind w:left="1" w:firstLine="567"/>
        <w:rPr>
          <w:sz w:val="28"/>
          <w:szCs w:val="28"/>
        </w:rPr>
      </w:pPr>
      <w:r>
        <w:rPr>
          <w:sz w:val="28"/>
          <w:szCs w:val="28"/>
        </w:rPr>
        <w:t>- Cự ly vận chuyển máy phát điện.</w:t>
      </w:r>
    </w:p>
    <w:p w14:paraId="35FDC5C8" w14:textId="77777777" w:rsidR="008A6B5B" w:rsidRPr="00A54BB4" w:rsidRDefault="008A6B5B" w:rsidP="008A6B5B">
      <w:pPr>
        <w:spacing w:before="120"/>
        <w:ind w:left="1" w:firstLine="567"/>
        <w:rPr>
          <w:sz w:val="28"/>
          <w:szCs w:val="28"/>
          <w:highlight w:val="yellow"/>
        </w:rPr>
      </w:pPr>
      <w:r>
        <w:rPr>
          <w:sz w:val="28"/>
          <w:szCs w:val="28"/>
        </w:rPr>
        <w:t>- Địa hình khu vực lắp đặt máy phát điện.</w:t>
      </w:r>
    </w:p>
    <w:p w14:paraId="639955A2" w14:textId="77777777" w:rsidR="008A6B5B" w:rsidRPr="00180D57" w:rsidRDefault="008A6B5B" w:rsidP="008A6B5B">
      <w:pPr>
        <w:spacing w:before="120"/>
        <w:ind w:left="1" w:firstLine="567"/>
        <w:rPr>
          <w:i/>
          <w:sz w:val="28"/>
          <w:szCs w:val="28"/>
        </w:rPr>
      </w:pPr>
      <w:r w:rsidRPr="00180D57">
        <w:rPr>
          <w:b/>
          <w:i/>
          <w:sz w:val="28"/>
          <w:szCs w:val="28"/>
        </w:rPr>
        <w:t>1.3.</w:t>
      </w:r>
      <w:r>
        <w:rPr>
          <w:b/>
          <w:i/>
          <w:sz w:val="28"/>
          <w:szCs w:val="28"/>
          <w:lang w:val="vi-VN"/>
        </w:rPr>
        <w:t>3</w:t>
      </w:r>
      <w:r w:rsidRPr="00180D57">
        <w:rPr>
          <w:b/>
          <w:i/>
          <w:sz w:val="28"/>
          <w:szCs w:val="28"/>
        </w:rPr>
        <w:t>. Yêu cầu về các điều kiện thương mại:</w:t>
      </w:r>
    </w:p>
    <w:p w14:paraId="0C7708BD" w14:textId="77777777" w:rsidR="008A6B5B" w:rsidRDefault="008A6B5B" w:rsidP="008A6B5B">
      <w:pPr>
        <w:spacing w:before="120"/>
        <w:ind w:left="1" w:firstLine="567"/>
        <w:rPr>
          <w:sz w:val="28"/>
          <w:szCs w:val="28"/>
        </w:rPr>
      </w:pPr>
      <w:r>
        <w:rPr>
          <w:sz w:val="28"/>
          <w:szCs w:val="28"/>
        </w:rPr>
        <w:t>- Loại hợp đồng: Hợp đồng trọn gói.</w:t>
      </w:r>
    </w:p>
    <w:p w14:paraId="4D96E8D1" w14:textId="77777777" w:rsidR="008A6B5B" w:rsidRDefault="008A6B5B" w:rsidP="008A6B5B">
      <w:pPr>
        <w:spacing w:before="120"/>
        <w:ind w:left="1" w:firstLine="567"/>
        <w:rPr>
          <w:sz w:val="28"/>
          <w:szCs w:val="28"/>
        </w:rPr>
      </w:pPr>
      <w:r>
        <w:rPr>
          <w:sz w:val="28"/>
          <w:szCs w:val="28"/>
        </w:rPr>
        <w:t>- Đồng tiền thanh toán: Tiền đồng Việt Nam.</w:t>
      </w:r>
    </w:p>
    <w:p w14:paraId="316E6F92" w14:textId="77777777" w:rsidR="008A6B5B" w:rsidRDefault="008A6B5B" w:rsidP="008A6B5B">
      <w:pPr>
        <w:spacing w:before="80" w:after="80" w:line="288" w:lineRule="auto"/>
        <w:ind w:left="1" w:firstLine="567"/>
        <w:rPr>
          <w:sz w:val="28"/>
          <w:szCs w:val="28"/>
        </w:rPr>
      </w:pPr>
      <w:r>
        <w:rPr>
          <w:sz w:val="28"/>
          <w:szCs w:val="28"/>
        </w:rPr>
        <w:t xml:space="preserve">- Phương thức thanh toán: thanh toán 100% giá trị Hợp đồng trong vòng 30 ngày làm việc, kể từ ngày hai bên ký biên bản bàn giao nghiệm thu toàn bộ lô hàng đưa vào sử dụng và Bên A nhận đầy đủ các hóa đơn tài chính, chứng từ  hợp lệ có liên quan của Bên B và đồng thời Bên B phải cung cấp giấy bảo lãnh bảo hành có </w:t>
      </w:r>
      <w:r>
        <w:rPr>
          <w:sz w:val="28"/>
          <w:szCs w:val="28"/>
        </w:rPr>
        <w:lastRenderedPageBreak/>
        <w:t xml:space="preserve">giá trị bằng 5% giá trị hợp đồng có thời hạn bảo hành </w:t>
      </w:r>
      <w:r w:rsidRPr="005B153D">
        <w:rPr>
          <w:color w:val="0000FF"/>
          <w:sz w:val="28"/>
          <w:szCs w:val="28"/>
        </w:rPr>
        <w:t>(≥</w:t>
      </w:r>
      <w:r w:rsidRPr="005B153D">
        <w:rPr>
          <w:color w:val="0000FF"/>
          <w:sz w:val="28"/>
          <w:szCs w:val="28"/>
          <w:lang w:val="vi-VN"/>
        </w:rPr>
        <w:t>36</w:t>
      </w:r>
      <w:r w:rsidRPr="005B153D">
        <w:rPr>
          <w:color w:val="0000FF"/>
          <w:sz w:val="28"/>
          <w:szCs w:val="28"/>
        </w:rPr>
        <w:t xml:space="preserve"> tháng) </w:t>
      </w:r>
      <w:r>
        <w:rPr>
          <w:sz w:val="28"/>
          <w:szCs w:val="28"/>
        </w:rPr>
        <w:t>do một ngân hàng có uy tín tại Việt Nam phát hành.</w:t>
      </w:r>
    </w:p>
    <w:p w14:paraId="74BAFF1D" w14:textId="77777777" w:rsidR="008A6B5B" w:rsidRPr="00180D57" w:rsidRDefault="008A6B5B" w:rsidP="008A6B5B">
      <w:pPr>
        <w:spacing w:before="120"/>
        <w:ind w:left="1" w:firstLine="566"/>
        <w:rPr>
          <w:i/>
          <w:sz w:val="28"/>
          <w:szCs w:val="28"/>
        </w:rPr>
      </w:pPr>
      <w:r w:rsidRPr="00180D57">
        <w:rPr>
          <w:b/>
          <w:i/>
          <w:sz w:val="28"/>
          <w:szCs w:val="28"/>
        </w:rPr>
        <w:t>1.3.</w:t>
      </w:r>
      <w:r>
        <w:rPr>
          <w:b/>
          <w:i/>
          <w:sz w:val="28"/>
          <w:szCs w:val="28"/>
          <w:lang w:val="vi-VN"/>
        </w:rPr>
        <w:t>4</w:t>
      </w:r>
      <w:r w:rsidRPr="00180D57">
        <w:rPr>
          <w:b/>
          <w:i/>
          <w:sz w:val="28"/>
          <w:szCs w:val="28"/>
        </w:rPr>
        <w:t xml:space="preserve">. Bảo hành: </w:t>
      </w:r>
    </w:p>
    <w:p w14:paraId="44D9FBE3" w14:textId="77777777" w:rsidR="008A6B5B" w:rsidRDefault="008A6B5B" w:rsidP="008A6B5B">
      <w:pPr>
        <w:spacing w:before="120"/>
        <w:ind w:left="1" w:firstLine="566"/>
        <w:rPr>
          <w:sz w:val="28"/>
          <w:szCs w:val="28"/>
        </w:rPr>
      </w:pPr>
      <w:r>
        <w:rPr>
          <w:sz w:val="28"/>
          <w:szCs w:val="28"/>
        </w:rPr>
        <w:t xml:space="preserve">- Yêu cầu về bảo hành đối với hàng hóa như sau: </w:t>
      </w:r>
    </w:p>
    <w:p w14:paraId="79A11325" w14:textId="77777777" w:rsidR="008A6B5B" w:rsidRDefault="00000000" w:rsidP="008A6B5B">
      <w:pPr>
        <w:spacing w:before="120"/>
        <w:ind w:firstLine="566"/>
        <w:rPr>
          <w:sz w:val="28"/>
          <w:szCs w:val="28"/>
        </w:rPr>
      </w:pPr>
      <w:sdt>
        <w:sdtPr>
          <w:tag w:val="goog_rdk_1"/>
          <w:id w:val="-1934663294"/>
        </w:sdtPr>
        <w:sdtContent>
          <w:r w:rsidR="008A6B5B">
            <w:rPr>
              <w:rFonts w:ascii="Caudex" w:eastAsia="Caudex" w:hAnsi="Caudex" w:cs="Caudex"/>
              <w:sz w:val="28"/>
              <w:szCs w:val="28"/>
            </w:rPr>
            <w:t xml:space="preserve">+ Thời hạn bảo hành: </w:t>
          </w:r>
          <w:r w:rsidR="008A6B5B" w:rsidRPr="00C47FD5">
            <w:rPr>
              <w:rFonts w:ascii="Caudex" w:eastAsia="Caudex" w:hAnsi="Caudex" w:cs="Caudex"/>
              <w:color w:val="0000FF"/>
              <w:sz w:val="28"/>
              <w:szCs w:val="28"/>
            </w:rPr>
            <w:t>≥</w:t>
          </w:r>
          <w:r w:rsidR="008A6B5B" w:rsidRPr="00C47FD5">
            <w:rPr>
              <w:rFonts w:ascii="Caudex" w:eastAsia="Caudex" w:hAnsi="Caudex" w:cs="Caudex"/>
              <w:color w:val="0000FF"/>
              <w:sz w:val="28"/>
              <w:szCs w:val="28"/>
              <w:lang w:val="vi-VN"/>
            </w:rPr>
            <w:t xml:space="preserve"> 36</w:t>
          </w:r>
          <w:r w:rsidR="008A6B5B" w:rsidRPr="00C47FD5">
            <w:rPr>
              <w:rFonts w:ascii="Caudex" w:eastAsia="Caudex" w:hAnsi="Caudex" w:cs="Caudex"/>
              <w:color w:val="0000FF"/>
              <w:sz w:val="28"/>
              <w:szCs w:val="28"/>
            </w:rPr>
            <w:t xml:space="preserve"> tháng</w:t>
          </w:r>
        </w:sdtContent>
      </w:sdt>
      <w:r w:rsidR="008A6B5B">
        <w:rPr>
          <w:b/>
          <w:i/>
          <w:sz w:val="28"/>
          <w:szCs w:val="28"/>
        </w:rPr>
        <w:t xml:space="preserve"> </w:t>
      </w:r>
      <w:r w:rsidR="008A6B5B">
        <w:rPr>
          <w:sz w:val="28"/>
          <w:szCs w:val="28"/>
        </w:rPr>
        <w:t>kể từ ngày bàn giao nghiệm thu.</w:t>
      </w:r>
    </w:p>
    <w:p w14:paraId="336870EC" w14:textId="470134B9" w:rsidR="008A6B5B" w:rsidRPr="002334D2" w:rsidRDefault="008A6B5B" w:rsidP="008A6B5B">
      <w:pPr>
        <w:spacing w:before="120"/>
        <w:ind w:left="1" w:firstLine="566"/>
        <w:rPr>
          <w:sz w:val="28"/>
          <w:szCs w:val="28"/>
          <w:highlight w:val="yellow"/>
        </w:rPr>
      </w:pPr>
      <w:r>
        <w:rPr>
          <w:sz w:val="28"/>
          <w:szCs w:val="28"/>
        </w:rPr>
        <w:t>+ Địa điểm bảo hành</w:t>
      </w:r>
      <w:r w:rsidRPr="002334D2">
        <w:rPr>
          <w:sz w:val="28"/>
          <w:szCs w:val="28"/>
        </w:rPr>
        <w:t xml:space="preserve">: Tại </w:t>
      </w:r>
      <w:r w:rsidR="00E963EC">
        <w:rPr>
          <w:sz w:val="28"/>
          <w:szCs w:val="28"/>
        </w:rPr>
        <w:t>các trạm Viễn thông theo dự án</w:t>
      </w:r>
      <w:r w:rsidRPr="002334D2">
        <w:rPr>
          <w:sz w:val="28"/>
          <w:szCs w:val="28"/>
        </w:rPr>
        <w:t>.</w:t>
      </w:r>
    </w:p>
    <w:p w14:paraId="48C0D896" w14:textId="77777777" w:rsidR="008A6B5B" w:rsidRDefault="008A6B5B" w:rsidP="008A6B5B">
      <w:pPr>
        <w:spacing w:before="120"/>
        <w:ind w:left="1" w:firstLine="566"/>
        <w:rPr>
          <w:sz w:val="28"/>
          <w:szCs w:val="28"/>
        </w:rPr>
      </w:pPr>
      <w:r>
        <w:rPr>
          <w:sz w:val="28"/>
          <w:szCs w:val="28"/>
        </w:rPr>
        <w:t>+ Trong thời gian bảo hành nếu hàng hóa qua kiểm tra, thử nghiệm hoặc đang sử dụng mà không phù hợp với các đặc tính kỹ thuật thì Nhà thầu phải thay thế sản phẩm mới khác, chi phí tay thế vận chuyển do bên bán chịu.</w:t>
      </w:r>
    </w:p>
    <w:p w14:paraId="2941DDF1" w14:textId="77777777" w:rsidR="008A6B5B" w:rsidRDefault="008A6B5B" w:rsidP="008A6B5B">
      <w:pPr>
        <w:spacing w:before="120"/>
        <w:ind w:left="1" w:firstLine="566"/>
        <w:rPr>
          <w:sz w:val="28"/>
          <w:szCs w:val="28"/>
        </w:rPr>
      </w:pPr>
      <w:r>
        <w:rPr>
          <w:sz w:val="28"/>
          <w:szCs w:val="28"/>
        </w:rPr>
        <w:t>+ Trong thời gian thiết bị còn bảo hành, nếu thiết bị có hư hỏng thì Nhà thầu phải có trách nhiệm sửa chữa, thay thế vật tư cùng nguồn gốc và chất lượng.</w:t>
      </w:r>
    </w:p>
    <w:p w14:paraId="5EEC2C28" w14:textId="77777777" w:rsidR="008A6B5B" w:rsidRDefault="008A6B5B" w:rsidP="008A6B5B">
      <w:pPr>
        <w:spacing w:before="120"/>
        <w:ind w:left="1" w:firstLine="566"/>
        <w:rPr>
          <w:sz w:val="28"/>
          <w:szCs w:val="28"/>
        </w:rPr>
      </w:pPr>
      <w:r>
        <w:rPr>
          <w:sz w:val="28"/>
          <w:szCs w:val="28"/>
        </w:rPr>
        <w:t xml:space="preserve">+ Trong thời gian bảo hành, bên bán có trách nhiệm phối hợp xử lý sự cố 24/24, trường hợp Nhà thầu không xử lý được thì Nhà thầu phải có mặt trong vòng 8 giờ để xử lý, mọi sự chậm trễ bên bán phải chi trả 100% chi phí phát sinh. Nếu không thể khắc phục/sửa chữa nhanh các hư hỏng, thì thời gian thay thế/sửa chữa không quá 03 ngày nếu thay thế/sửa chữa trong nước và 30 ngày nếu thay thế/sửa chữa ở nước ngoài. </w:t>
      </w:r>
    </w:p>
    <w:p w14:paraId="2566F0EB" w14:textId="77777777" w:rsidR="008A6B5B" w:rsidRPr="002334D2" w:rsidRDefault="008A6B5B" w:rsidP="008A6B5B">
      <w:pPr>
        <w:spacing w:before="120"/>
        <w:ind w:left="1" w:firstLine="566"/>
        <w:rPr>
          <w:sz w:val="28"/>
          <w:szCs w:val="28"/>
        </w:rPr>
      </w:pPr>
      <w:r w:rsidRPr="002334D2">
        <w:rPr>
          <w:sz w:val="28"/>
          <w:szCs w:val="28"/>
        </w:rPr>
        <w:t xml:space="preserve">+ Trong thời gian bảo hành, nhà thầu sẽ thực hiện việc bảo trì - bảo dưỡng định kỳ miễn phí 6 tháng/lần tại địa điểm lắp đặt máy phát điện, </w:t>
      </w:r>
      <w:r w:rsidRPr="002334D2">
        <w:rPr>
          <w:sz w:val="28"/>
          <w:szCs w:val="28"/>
          <w:lang w:eastAsia="ko-KR"/>
        </w:rPr>
        <w:t>Nhà thầu không thực hiện thì chủ đầu tư thuê đơn vị thứ 3 bảo trì, chi phí nhân công thực hiện sử dụng chi phí bảo lãnh bảo hành cùa nhà thầu</w:t>
      </w:r>
      <w:r w:rsidRPr="002334D2">
        <w:rPr>
          <w:sz w:val="28"/>
          <w:szCs w:val="28"/>
        </w:rPr>
        <w:t>.</w:t>
      </w:r>
    </w:p>
    <w:p w14:paraId="793540E8" w14:textId="77777777" w:rsidR="008A6B5B" w:rsidRDefault="008A6B5B" w:rsidP="008A6B5B">
      <w:pPr>
        <w:spacing w:before="120"/>
        <w:ind w:left="1" w:firstLine="566"/>
        <w:rPr>
          <w:sz w:val="28"/>
          <w:szCs w:val="28"/>
        </w:rPr>
      </w:pPr>
      <w:r>
        <w:rPr>
          <w:sz w:val="28"/>
          <w:szCs w:val="28"/>
        </w:rPr>
        <w:t xml:space="preserve">+ Mọi chi phí liên quan đến việc sửa chữa hoặc thay thế sẽ do Nhà thầu chịu bao gồm nhưng không hạn chế: </w:t>
      </w:r>
    </w:p>
    <w:p w14:paraId="0B0806CF" w14:textId="77777777" w:rsidR="008A6B5B" w:rsidRDefault="008A6B5B" w:rsidP="008A6B5B">
      <w:pPr>
        <w:spacing w:line="320" w:lineRule="auto"/>
        <w:ind w:left="1" w:firstLine="566"/>
        <w:rPr>
          <w:sz w:val="28"/>
          <w:szCs w:val="28"/>
        </w:rPr>
      </w:pPr>
      <w:r>
        <w:rPr>
          <w:sz w:val="28"/>
          <w:szCs w:val="28"/>
        </w:rPr>
        <w:t>•  Phí vận chuyển;</w:t>
      </w:r>
    </w:p>
    <w:p w14:paraId="4DF9F6DC" w14:textId="77777777" w:rsidR="008A6B5B" w:rsidRDefault="008A6B5B" w:rsidP="008A6B5B">
      <w:pPr>
        <w:spacing w:line="320" w:lineRule="auto"/>
        <w:ind w:left="1" w:firstLine="566"/>
        <w:rPr>
          <w:sz w:val="28"/>
          <w:szCs w:val="28"/>
        </w:rPr>
      </w:pPr>
      <w:r>
        <w:rPr>
          <w:sz w:val="28"/>
          <w:szCs w:val="28"/>
        </w:rPr>
        <w:t>•  Phí sửa chữa hoặc thay thế;</w:t>
      </w:r>
    </w:p>
    <w:p w14:paraId="09803097" w14:textId="77777777" w:rsidR="008A6B5B" w:rsidRDefault="008A6B5B" w:rsidP="008A6B5B">
      <w:pPr>
        <w:spacing w:line="320" w:lineRule="auto"/>
        <w:ind w:left="1" w:firstLine="566"/>
        <w:rPr>
          <w:sz w:val="28"/>
          <w:szCs w:val="28"/>
        </w:rPr>
      </w:pPr>
      <w:r>
        <w:rPr>
          <w:sz w:val="28"/>
          <w:szCs w:val="28"/>
        </w:rPr>
        <w:t>•  Các chi phí phát sinh liên quan khác.</w:t>
      </w:r>
    </w:p>
    <w:p w14:paraId="15D4BC18" w14:textId="77777777" w:rsidR="008A6B5B" w:rsidRDefault="008A6B5B" w:rsidP="008A6B5B">
      <w:pPr>
        <w:spacing w:before="120"/>
        <w:ind w:left="1" w:firstLine="566"/>
        <w:rPr>
          <w:sz w:val="28"/>
          <w:szCs w:val="28"/>
        </w:rPr>
      </w:pPr>
      <w:r>
        <w:rPr>
          <w:sz w:val="28"/>
          <w:szCs w:val="28"/>
        </w:rPr>
        <w:t>+ Trường hợp hàng hóa/thiết bị được gửi đi để thay thế hoặc sửa chữa không được trả lại đúng hạn Nhà thầu sẽ chịu mọi chi phí và tổn thất do việc chậm trễ này gây ra;</w:t>
      </w:r>
    </w:p>
    <w:p w14:paraId="1D4090C7" w14:textId="77777777" w:rsidR="008A6B5B" w:rsidRDefault="008A6B5B" w:rsidP="008A6B5B">
      <w:pPr>
        <w:spacing w:before="120"/>
        <w:ind w:left="1" w:firstLine="566"/>
        <w:rPr>
          <w:sz w:val="28"/>
          <w:szCs w:val="28"/>
        </w:rPr>
      </w:pPr>
      <w:r>
        <w:rPr>
          <w:sz w:val="28"/>
          <w:szCs w:val="28"/>
        </w:rPr>
        <w:t>+ Nhà thầu sẽ không chịu trách nhiệm về những hư hỏng do lỗi của đơn vị sử dụng/Chủ đầu tư;</w:t>
      </w:r>
    </w:p>
    <w:p w14:paraId="50FEF4A3" w14:textId="77777777" w:rsidR="008A6B5B" w:rsidRDefault="008A6B5B" w:rsidP="008A6B5B">
      <w:pPr>
        <w:spacing w:before="120"/>
        <w:ind w:left="1" w:firstLine="566"/>
        <w:rPr>
          <w:sz w:val="28"/>
          <w:szCs w:val="28"/>
        </w:rPr>
      </w:pPr>
      <w:r>
        <w:rPr>
          <w:sz w:val="28"/>
          <w:szCs w:val="28"/>
        </w:rPr>
        <w:t>+ Nếu trong thời gian bảo hành, sau khi đã sửa chữa và/hoặc thay thế mà hàng hóa/thiết bị vẫn không đáp ứng được các tính năng kỹ thuật, Chủ đầu tư sẽ trả hàng lại cho Nhà thầu và Nhà thầu hoàn lại số tiền đã thanh toán và các chi phí liên quan căn cứ trên hóa đơn do Chủ đầu tư xuất trình.</w:t>
      </w:r>
    </w:p>
    <w:p w14:paraId="5FFC02F4" w14:textId="77777777" w:rsidR="008A6B5B" w:rsidRDefault="008A6B5B" w:rsidP="008A6B5B">
      <w:pPr>
        <w:spacing w:before="120"/>
        <w:ind w:left="1" w:firstLine="566"/>
        <w:rPr>
          <w:sz w:val="28"/>
          <w:szCs w:val="28"/>
        </w:rPr>
      </w:pPr>
      <w:r>
        <w:rPr>
          <w:sz w:val="28"/>
          <w:szCs w:val="28"/>
        </w:rPr>
        <w:lastRenderedPageBreak/>
        <w:t>+ Nhà thầu sẽ nộp bảo đảm bảo hành: 5% tổng giá trị hợp đồng, thời gian hiệu lực ít nhất 2 năm kể từ ngày bàn giao nghiệm thu. Bảo đảm bảo hành theo hình thức thư bảo lãnh do Ngân hàng hoặc tổ chức tín dụng hoạt động hợp pháp tại Việt Nam phát hành và phải là bảo đảm không có điều kiện.</w:t>
      </w:r>
    </w:p>
    <w:p w14:paraId="620A4080" w14:textId="77777777" w:rsidR="008A6B5B" w:rsidRDefault="008A6B5B" w:rsidP="008A6B5B">
      <w:pPr>
        <w:spacing w:before="80"/>
        <w:ind w:left="1" w:firstLine="566"/>
        <w:rPr>
          <w:sz w:val="28"/>
          <w:szCs w:val="28"/>
        </w:rPr>
      </w:pPr>
      <w:r>
        <w:rPr>
          <w:b/>
          <w:sz w:val="28"/>
          <w:szCs w:val="28"/>
        </w:rPr>
        <w:t>Mục 2. Bản vẽ</w:t>
      </w:r>
    </w:p>
    <w:p w14:paraId="3E5963FD" w14:textId="77777777" w:rsidR="008A6B5B" w:rsidRDefault="008A6B5B" w:rsidP="008A6B5B">
      <w:pPr>
        <w:spacing w:before="120" w:after="120"/>
        <w:ind w:left="1" w:firstLine="566"/>
        <w:rPr>
          <w:sz w:val="28"/>
          <w:szCs w:val="28"/>
        </w:rPr>
      </w:pPr>
      <w:r>
        <w:rPr>
          <w:sz w:val="28"/>
          <w:szCs w:val="28"/>
        </w:rPr>
        <w:t>Không có bản vẽ</w:t>
      </w:r>
    </w:p>
    <w:p w14:paraId="065DB38F" w14:textId="77777777" w:rsidR="008A6B5B" w:rsidRDefault="008A6B5B" w:rsidP="008A6B5B">
      <w:pPr>
        <w:widowControl w:val="0"/>
        <w:spacing w:before="80"/>
        <w:ind w:left="1" w:firstLine="566"/>
        <w:rPr>
          <w:sz w:val="28"/>
          <w:szCs w:val="28"/>
        </w:rPr>
      </w:pPr>
      <w:r>
        <w:rPr>
          <w:b/>
          <w:sz w:val="28"/>
          <w:szCs w:val="28"/>
        </w:rPr>
        <w:t>Mục 3. Kiểm tra và thử nghiệm</w:t>
      </w:r>
    </w:p>
    <w:p w14:paraId="53BE35D6" w14:textId="77777777" w:rsidR="008A6B5B" w:rsidRPr="00E93E15" w:rsidRDefault="008A6B5B" w:rsidP="008A6B5B">
      <w:pPr>
        <w:widowControl w:val="0"/>
        <w:spacing w:before="120" w:after="120"/>
        <w:ind w:left="1" w:firstLine="566"/>
        <w:rPr>
          <w:b/>
          <w:i/>
          <w:color w:val="0000FF"/>
          <w:sz w:val="28"/>
          <w:szCs w:val="28"/>
          <w:lang w:val="vi-VN"/>
        </w:rPr>
      </w:pPr>
      <w:r w:rsidRPr="00E93E15">
        <w:rPr>
          <w:b/>
          <w:i/>
          <w:color w:val="0000FF"/>
          <w:sz w:val="28"/>
          <w:szCs w:val="28"/>
          <w:lang w:val="vi-VN"/>
        </w:rPr>
        <w:t>a) Hàng mẫu để kiểm tra và thử nghiệm</w:t>
      </w:r>
    </w:p>
    <w:p w14:paraId="4324381F" w14:textId="77777777" w:rsidR="008A6B5B" w:rsidRPr="00E93E15" w:rsidRDefault="008A6B5B" w:rsidP="008A6B5B">
      <w:pPr>
        <w:spacing w:before="120" w:after="120"/>
        <w:ind w:firstLine="567"/>
        <w:rPr>
          <w:color w:val="0000FF"/>
          <w:sz w:val="28"/>
          <w:szCs w:val="28"/>
          <w:lang w:val="nl-NL"/>
        </w:rPr>
      </w:pPr>
      <w:r w:rsidRPr="00E93E15">
        <w:rPr>
          <w:color w:val="0000FF"/>
          <w:sz w:val="28"/>
          <w:szCs w:val="28"/>
          <w:lang w:val="nl-NL"/>
        </w:rPr>
        <w:t>-   Nhà thầu phải cung cấp Hàng mẫu cho chủ đầu tư để kiểm tra chạy thử nghiệm mỗi loại là 01 cái trong vòng  05 (lăm) ngày khi chủ đầu tư có văn bản yêu cầu;</w:t>
      </w:r>
    </w:p>
    <w:p w14:paraId="5F89CDE2" w14:textId="77777777" w:rsidR="008A6B5B" w:rsidRPr="00E93E15" w:rsidRDefault="008A6B5B" w:rsidP="008A6B5B">
      <w:pPr>
        <w:spacing w:before="120" w:after="120"/>
        <w:ind w:firstLine="567"/>
        <w:rPr>
          <w:color w:val="0000FF"/>
          <w:sz w:val="28"/>
          <w:szCs w:val="28"/>
          <w:lang w:val="nl-NL"/>
        </w:rPr>
      </w:pPr>
      <w:r w:rsidRPr="00E93E15">
        <w:rPr>
          <w:color w:val="0000FF"/>
          <w:sz w:val="28"/>
          <w:szCs w:val="28"/>
          <w:lang w:val="nl-NL"/>
        </w:rPr>
        <w:t>-   Nếu nhà thầu không đáp ứng được các nội dung trên thì coi như nhà thầu đã bị loại và chủ đầu tư sẽ mời nhà thầu tiếp theo để xét duyệt;</w:t>
      </w:r>
    </w:p>
    <w:p w14:paraId="44AC4206" w14:textId="77777777" w:rsidR="008A6B5B" w:rsidRPr="00E93E15" w:rsidRDefault="008A6B5B" w:rsidP="008A6B5B">
      <w:pPr>
        <w:widowControl w:val="0"/>
        <w:spacing w:before="80" w:after="80"/>
        <w:ind w:firstLine="567"/>
        <w:rPr>
          <w:i/>
          <w:color w:val="0000FF"/>
          <w:sz w:val="28"/>
          <w:szCs w:val="28"/>
        </w:rPr>
      </w:pPr>
      <w:r w:rsidRPr="00E93E15">
        <w:rPr>
          <w:color w:val="0000FF"/>
          <w:sz w:val="28"/>
          <w:szCs w:val="28"/>
          <w:lang w:val="vi-VN"/>
        </w:rPr>
        <w:t xml:space="preserve">- </w:t>
      </w:r>
      <w:r w:rsidRPr="00E93E15">
        <w:rPr>
          <w:color w:val="0000FF"/>
          <w:sz w:val="28"/>
          <w:szCs w:val="28"/>
          <w:lang w:val="nl-NL"/>
        </w:rPr>
        <w:t xml:space="preserve">Địa chỉ người nhận hàng mẫu: </w:t>
      </w:r>
      <w:r w:rsidRPr="00E93E15">
        <w:rPr>
          <w:color w:val="0000FF"/>
          <w:sz w:val="28"/>
          <w:szCs w:val="28"/>
        </w:rPr>
        <w:t>Phòng Kỹ thuật – Đầu tư</w:t>
      </w:r>
      <w:r w:rsidRPr="00E93E15">
        <w:rPr>
          <w:color w:val="0000FF"/>
          <w:sz w:val="28"/>
          <w:szCs w:val="28"/>
          <w:lang w:val="vi-VN"/>
        </w:rPr>
        <w:t xml:space="preserve">; </w:t>
      </w:r>
      <w:r w:rsidRPr="00E93E15">
        <w:rPr>
          <w:color w:val="0000FF"/>
          <w:sz w:val="28"/>
          <w:szCs w:val="28"/>
        </w:rPr>
        <w:t>Địa chỉ: Số 1, Đường 25 tháng 4, Phường Hồng Gai, Tỉnh Quảng Ninh.</w:t>
      </w:r>
    </w:p>
    <w:p w14:paraId="1F6DC1BD" w14:textId="77777777" w:rsidR="008A6B5B" w:rsidRPr="00E93E15" w:rsidRDefault="008A6B5B" w:rsidP="008A6B5B">
      <w:pPr>
        <w:spacing w:before="120" w:after="120"/>
        <w:ind w:firstLine="720"/>
        <w:rPr>
          <w:color w:val="FF0000"/>
          <w:sz w:val="28"/>
          <w:szCs w:val="28"/>
          <w:lang w:val="vi-VN"/>
        </w:rPr>
      </w:pPr>
      <w:r w:rsidRPr="00F5194C">
        <w:rPr>
          <w:i/>
          <w:sz w:val="28"/>
          <w:szCs w:val="28"/>
        </w:rPr>
        <w:t xml:space="preserve">     + </w:t>
      </w:r>
      <w:r w:rsidRPr="00F5194C">
        <w:rPr>
          <w:iCs/>
          <w:sz w:val="28"/>
          <w:szCs w:val="28"/>
        </w:rPr>
        <w:t>E-mail:</w:t>
      </w:r>
      <w:r w:rsidRPr="00F5194C">
        <w:rPr>
          <w:i/>
          <w:sz w:val="28"/>
          <w:szCs w:val="28"/>
        </w:rPr>
        <w:t>.</w:t>
      </w:r>
    </w:p>
    <w:p w14:paraId="50AE362B" w14:textId="77777777" w:rsidR="008A6B5B" w:rsidRPr="00E93E15" w:rsidRDefault="008A6B5B" w:rsidP="008A6B5B">
      <w:pPr>
        <w:spacing w:before="120" w:after="120"/>
        <w:ind w:firstLine="567"/>
        <w:rPr>
          <w:b/>
          <w:bCs/>
          <w:i/>
          <w:sz w:val="28"/>
          <w:szCs w:val="28"/>
          <w:lang w:val="nl-NL"/>
        </w:rPr>
      </w:pPr>
      <w:r w:rsidRPr="00E93E15">
        <w:rPr>
          <w:b/>
          <w:bCs/>
          <w:i/>
          <w:sz w:val="28"/>
          <w:szCs w:val="28"/>
          <w:lang w:val="vi-VN"/>
        </w:rPr>
        <w:t>b</w:t>
      </w:r>
      <w:r w:rsidRPr="00E93E15">
        <w:rPr>
          <w:b/>
          <w:bCs/>
          <w:i/>
          <w:sz w:val="28"/>
          <w:szCs w:val="28"/>
          <w:lang w:val="nl-NL"/>
        </w:rPr>
        <w:t>) Hàng hóa khi giao nhận</w:t>
      </w:r>
    </w:p>
    <w:p w14:paraId="4660E68A" w14:textId="77777777" w:rsidR="008A6B5B" w:rsidRPr="00E93E15" w:rsidDel="002E7709" w:rsidRDefault="008A6B5B" w:rsidP="008A6B5B">
      <w:pPr>
        <w:widowControl w:val="0"/>
        <w:spacing w:before="120" w:after="120"/>
        <w:ind w:firstLine="567"/>
        <w:rPr>
          <w:sz w:val="28"/>
          <w:szCs w:val="28"/>
          <w:lang w:val="nl-NL"/>
        </w:rPr>
      </w:pPr>
      <w:r w:rsidRPr="00E93E15">
        <w:rPr>
          <w:sz w:val="28"/>
          <w:szCs w:val="28"/>
          <w:lang w:val="nl-NL"/>
        </w:rPr>
        <w:t>- Toàn bộ hàng hóa khi giao nhận phải được thử nghiệm kiểm tra để chứng tỏ rằng hàng hóa thoả mãn toàn bộ các yêu cầu của điều kiện kỹ thuật này. Nhà thầu phải cung cấp toàn bộ các thiết bị, dụng cụ cần thiết, lao động và các phí tổ chức thử nghiệm cần thiết khác để tiến hành thử nghiệm thiết bị máy</w:t>
      </w:r>
      <w:r w:rsidRPr="00E93E15">
        <w:rPr>
          <w:bCs/>
          <w:sz w:val="28"/>
          <w:szCs w:val="28"/>
          <w:lang w:val="nl-NL"/>
        </w:rPr>
        <w:t xml:space="preserve"> phát điện tại các mức công suất: 75%, 100% và 110% công suất liên tục.</w:t>
      </w:r>
    </w:p>
    <w:p w14:paraId="0E790A96" w14:textId="77777777" w:rsidR="008A6B5B" w:rsidRPr="00E93E15" w:rsidRDefault="008A6B5B" w:rsidP="008A6B5B">
      <w:pPr>
        <w:widowControl w:val="0"/>
        <w:spacing w:before="120" w:after="120"/>
        <w:ind w:firstLine="709"/>
        <w:rPr>
          <w:sz w:val="28"/>
          <w:szCs w:val="28"/>
          <w:lang w:val="nl-NL"/>
        </w:rPr>
      </w:pPr>
      <w:r w:rsidRPr="00E93E15">
        <w:rPr>
          <w:sz w:val="28"/>
          <w:szCs w:val="28"/>
          <w:lang w:val="nl-NL"/>
        </w:rPr>
        <w:t xml:space="preserve">- Trước khi thử </w:t>
      </w:r>
      <w:r w:rsidRPr="00E93E15">
        <w:rPr>
          <w:sz w:val="28"/>
          <w:szCs w:val="28"/>
          <w:lang w:val="vi-VN"/>
        </w:rPr>
        <w:t xml:space="preserve">nghiệm </w:t>
      </w:r>
      <w:r w:rsidRPr="00E93E15">
        <w:rPr>
          <w:sz w:val="28"/>
          <w:szCs w:val="28"/>
          <w:lang w:val="nl-NL"/>
        </w:rPr>
        <w:t>Nhà thầu phải cung cấp quy trình thử chi tiết, các biện pháp đảm bảo an toàn cho các đối tượng kiến trúc, kết cấu, điện, thiết bị đã lắp đặt. Sau khi thử Nhà thầu có trách nhiệm dọn dẹp vệ sinh công trình.</w:t>
      </w:r>
    </w:p>
    <w:p w14:paraId="5497D6C9" w14:textId="77777777" w:rsidR="008A6B5B" w:rsidRPr="00E93E15" w:rsidRDefault="008A6B5B" w:rsidP="008A6B5B">
      <w:pPr>
        <w:widowControl w:val="0"/>
        <w:spacing w:before="120" w:after="120"/>
        <w:ind w:firstLine="709"/>
        <w:rPr>
          <w:sz w:val="28"/>
          <w:szCs w:val="28"/>
          <w:lang w:val="nl-NL"/>
        </w:rPr>
      </w:pPr>
      <w:r w:rsidRPr="00E93E15">
        <w:rPr>
          <w:sz w:val="28"/>
          <w:szCs w:val="28"/>
          <w:lang w:val="nl-NL"/>
        </w:rPr>
        <w:t xml:space="preserve">- Toàn bộ các thử nghiệm phải tiến hành với sự có mặt của </w:t>
      </w:r>
      <w:r w:rsidRPr="00E93E15">
        <w:rPr>
          <w:sz w:val="28"/>
          <w:szCs w:val="28"/>
          <w:lang w:val="vi-VN"/>
        </w:rPr>
        <w:t xml:space="preserve">chủ đầu tư </w:t>
      </w:r>
      <w:r w:rsidRPr="00E93E15">
        <w:rPr>
          <w:sz w:val="28"/>
          <w:szCs w:val="28"/>
          <w:lang w:val="nl-NL"/>
        </w:rPr>
        <w:t>về nghiệm thu, hoàn thành công tác thử nghiệm hàng hóa.</w:t>
      </w:r>
    </w:p>
    <w:p w14:paraId="6017C2FF" w14:textId="77777777" w:rsidR="008A6B5B" w:rsidRPr="00E93E15" w:rsidRDefault="008A6B5B" w:rsidP="008A6B5B">
      <w:pPr>
        <w:widowControl w:val="0"/>
        <w:spacing w:before="120" w:after="120"/>
        <w:ind w:firstLine="709"/>
        <w:rPr>
          <w:sz w:val="28"/>
          <w:szCs w:val="28"/>
          <w:lang w:val="nl-NL"/>
        </w:rPr>
      </w:pPr>
      <w:r w:rsidRPr="00E93E15">
        <w:rPr>
          <w:sz w:val="28"/>
          <w:szCs w:val="28"/>
          <w:lang w:val="nl-NL"/>
        </w:rPr>
        <w:t>- Báo cáo kiểm tra và thử nghiệm của Nhà thầu phải được Chủ đầu tư</w:t>
      </w:r>
      <w:r w:rsidRPr="00E93E15">
        <w:rPr>
          <w:sz w:val="28"/>
          <w:szCs w:val="28"/>
          <w:lang w:val="vi-VN"/>
        </w:rPr>
        <w:t xml:space="preserve"> ký xác nhận</w:t>
      </w:r>
      <w:r w:rsidRPr="00E93E15">
        <w:rPr>
          <w:sz w:val="28"/>
          <w:szCs w:val="28"/>
          <w:lang w:val="nl-NL"/>
        </w:rPr>
        <w:t>.</w:t>
      </w:r>
    </w:p>
    <w:p w14:paraId="0AA092A6" w14:textId="77777777" w:rsidR="008A6B5B" w:rsidRPr="00E93E15" w:rsidRDefault="008A6B5B" w:rsidP="008A6B5B">
      <w:pPr>
        <w:widowControl w:val="0"/>
        <w:spacing w:before="120" w:after="120"/>
        <w:ind w:firstLine="709"/>
        <w:rPr>
          <w:sz w:val="28"/>
          <w:szCs w:val="28"/>
          <w:lang w:val="nl-NL"/>
        </w:rPr>
      </w:pPr>
      <w:r w:rsidRPr="00E93E15">
        <w:rPr>
          <w:sz w:val="28"/>
          <w:szCs w:val="28"/>
          <w:lang w:val="nl-NL"/>
        </w:rPr>
        <w:t>- Chủ đầu tư có quyền tiến hành các kiểm tra bổ sung. Nếu có kết quả không đúng theo hồ sơ mời thầu thì chi phí kiểm tra bổ sung nhà thầu phải chịu, cũng như mọi chi phí sửa chữa cho tới khi hoàn chỉnh.</w:t>
      </w:r>
    </w:p>
    <w:p w14:paraId="4D268DE5" w14:textId="77777777" w:rsidR="008A6B5B" w:rsidRPr="00E93E15" w:rsidRDefault="008A6B5B" w:rsidP="008A6B5B">
      <w:pPr>
        <w:spacing w:before="120" w:after="120"/>
        <w:ind w:firstLine="709"/>
        <w:rPr>
          <w:sz w:val="28"/>
          <w:szCs w:val="28"/>
          <w:lang w:val="nl-NL"/>
        </w:rPr>
      </w:pPr>
      <w:r w:rsidRPr="00E93E15">
        <w:rPr>
          <w:sz w:val="28"/>
          <w:szCs w:val="28"/>
          <w:lang w:val="nl-NL"/>
        </w:rPr>
        <w:t xml:space="preserve">- Bất kỳ hàng hoá nào qua kiểm tra, thử nghiệm mà không phù hợp với đặc đính kỹ thuật theo hợp đồng thì Chủ đầu tư có quyền từ chối và Nhà thầu phải có trách nhiệm thay thế bằng hàng hoá khác hoặc tiến hành những điều chỉnh cần thiết để đáp ứng đúng các yêu cầu về đặc tính kỹ thuật. Trong trường hợp Nhà thầu </w:t>
      </w:r>
      <w:r w:rsidRPr="00E93E15">
        <w:rPr>
          <w:sz w:val="28"/>
          <w:szCs w:val="28"/>
          <w:lang w:val="nl-NL"/>
        </w:rPr>
        <w:lastRenderedPageBreak/>
        <w:t>không có khả năng thay thế hay điều chỉnh các hàng hoá không phù hợp, nhà thầu sẽ bị phạt vi phạm hợp đồng theo quy định tại E-ĐKC 24</w:t>
      </w:r>
    </w:p>
    <w:p w14:paraId="5B1E6EBE" w14:textId="77777777" w:rsidR="008A6B5B" w:rsidRPr="00E93E15" w:rsidRDefault="008A6B5B" w:rsidP="008A6B5B">
      <w:pPr>
        <w:spacing w:before="120" w:after="120"/>
        <w:ind w:firstLine="709"/>
        <w:rPr>
          <w:sz w:val="28"/>
          <w:szCs w:val="28"/>
          <w:lang w:val="nl-NL"/>
        </w:rPr>
      </w:pPr>
      <w:r w:rsidRPr="00E93E15">
        <w:rPr>
          <w:sz w:val="28"/>
          <w:szCs w:val="28"/>
          <w:lang w:val="nl-NL"/>
        </w:rPr>
        <w:t>- Chủ đầu tư và Nhà thầu sẽ tổ chức nghiệm thu đưa vào sử dụng tại nơi lắp đặt,</w:t>
      </w:r>
      <w:r w:rsidRPr="00E93E15">
        <w:rPr>
          <w:rFonts w:eastAsia="Calibri"/>
          <w:sz w:val="28"/>
          <w:szCs w:val="28"/>
          <w:lang w:val="nl-NL"/>
        </w:rPr>
        <w:t xml:space="preserve"> các trạm BTS trong phạm vi tỉnh </w:t>
      </w:r>
      <w:r w:rsidRPr="00E93E15">
        <w:rPr>
          <w:sz w:val="28"/>
          <w:szCs w:val="28"/>
          <w:lang w:val="nl-NL"/>
        </w:rPr>
        <w:t>Quảng Ninh</w:t>
      </w:r>
      <w:r w:rsidRPr="00E93E15">
        <w:rPr>
          <w:sz w:val="28"/>
          <w:szCs w:val="28"/>
          <w:lang w:val="vi-VN"/>
        </w:rPr>
        <w:t xml:space="preserve"> </w:t>
      </w:r>
      <w:r w:rsidRPr="00E93E15">
        <w:rPr>
          <w:rFonts w:eastAsia="Calibri"/>
          <w:sz w:val="28"/>
          <w:szCs w:val="28"/>
          <w:lang w:val="nl-NL"/>
        </w:rPr>
        <w:t>do Chủ đầu tư chỉ định theo hợp đồng</w:t>
      </w:r>
      <w:r w:rsidRPr="00E93E15">
        <w:rPr>
          <w:sz w:val="28"/>
          <w:szCs w:val="28"/>
          <w:lang w:val="nl-NL"/>
        </w:rPr>
        <w:t>.</w:t>
      </w:r>
    </w:p>
    <w:p w14:paraId="398B6616" w14:textId="77777777" w:rsidR="008A6B5B" w:rsidRPr="00E93E15" w:rsidRDefault="008A6B5B" w:rsidP="008A6B5B">
      <w:pPr>
        <w:spacing w:before="120" w:after="120"/>
        <w:ind w:firstLine="709"/>
        <w:rPr>
          <w:sz w:val="28"/>
          <w:szCs w:val="28"/>
          <w:lang w:val="nl-NL"/>
        </w:rPr>
      </w:pPr>
      <w:r w:rsidRPr="00E93E15">
        <w:rPr>
          <w:sz w:val="28"/>
          <w:szCs w:val="28"/>
          <w:lang w:val="nl-NL"/>
        </w:rPr>
        <w:t xml:space="preserve">- Chi phí cho việc kiểm tra, thử nghiệm </w:t>
      </w:r>
      <w:r w:rsidRPr="00E93E15">
        <w:rPr>
          <w:bCs/>
          <w:sz w:val="28"/>
          <w:szCs w:val="28"/>
          <w:lang w:val="nl-NL"/>
        </w:rPr>
        <w:t>và nghiện thu</w:t>
      </w:r>
      <w:r w:rsidRPr="00E93E15">
        <w:rPr>
          <w:b/>
          <w:sz w:val="28"/>
          <w:szCs w:val="28"/>
          <w:lang w:val="nl-NL"/>
        </w:rPr>
        <w:t xml:space="preserve"> </w:t>
      </w:r>
      <w:r w:rsidRPr="00E93E15">
        <w:rPr>
          <w:sz w:val="28"/>
          <w:szCs w:val="28"/>
          <w:lang w:val="nl-NL"/>
        </w:rPr>
        <w:t xml:space="preserve">do nhà thầu chịu. </w:t>
      </w:r>
    </w:p>
    <w:p w14:paraId="33D82585" w14:textId="77777777" w:rsidR="008A6B5B" w:rsidRDefault="008A6B5B" w:rsidP="008A6B5B">
      <w:pPr>
        <w:spacing w:before="120" w:after="120"/>
        <w:ind w:left="1" w:firstLine="709"/>
        <w:rPr>
          <w:i/>
          <w:spacing w:val="-2"/>
          <w:sz w:val="28"/>
          <w:szCs w:val="28"/>
          <w:lang w:val="nl-NL"/>
        </w:rPr>
      </w:pPr>
      <w:r w:rsidRPr="00E93E15">
        <w:rPr>
          <w:sz w:val="28"/>
          <w:szCs w:val="28"/>
          <w:lang w:val="nl-NL"/>
        </w:rPr>
        <w:t>- Nhà thầu có trách nhiệm hướng dẫn vận hành, bảo dưỡng trực tiếp cho nhân viên kỹ thuật ngay sau nghiệm thu.</w:t>
      </w:r>
    </w:p>
    <w:p w14:paraId="2E449DEF" w14:textId="77777777" w:rsidR="00CC5FF2" w:rsidRDefault="00CC5FF2" w:rsidP="00CC5FF2">
      <w:pPr>
        <w:widowControl w:val="0"/>
        <w:spacing w:before="120" w:after="120" w:line="264" w:lineRule="auto"/>
        <w:ind w:firstLine="709"/>
        <w:rPr>
          <w:i/>
          <w:spacing w:val="-2"/>
          <w:sz w:val="28"/>
          <w:szCs w:val="28"/>
          <w:lang w:val="nl-NL"/>
        </w:rPr>
      </w:pPr>
    </w:p>
    <w:bookmarkEnd w:id="0"/>
    <w:p w14:paraId="7A3F29B9" w14:textId="77777777" w:rsidR="00FF6D9E" w:rsidRDefault="00FF6D9E">
      <w:pPr>
        <w:widowControl w:val="0"/>
        <w:spacing w:before="120" w:after="120" w:line="264" w:lineRule="auto"/>
        <w:jc w:val="center"/>
        <w:rPr>
          <w:b/>
          <w:sz w:val="28"/>
          <w:szCs w:val="28"/>
        </w:rPr>
      </w:pPr>
    </w:p>
    <w:p w14:paraId="2A964CB2" w14:textId="0BAAFFD2" w:rsidR="00452DDE" w:rsidRDefault="00452DDE" w:rsidP="00FF6D9E">
      <w:pPr>
        <w:spacing w:before="120"/>
        <w:rPr>
          <w:b/>
          <w:sz w:val="26"/>
          <w:szCs w:val="26"/>
        </w:rPr>
      </w:pPr>
    </w:p>
    <w:p w14:paraId="630907E7" w14:textId="77777777" w:rsidR="00452DDE" w:rsidRDefault="00452DDE">
      <w:pPr>
        <w:widowControl w:val="0"/>
        <w:spacing w:before="120" w:after="120" w:line="264" w:lineRule="auto"/>
        <w:jc w:val="center"/>
        <w:rPr>
          <w:b/>
          <w:sz w:val="26"/>
          <w:szCs w:val="26"/>
        </w:rPr>
      </w:pPr>
    </w:p>
    <w:sectPr w:rsidR="00452DDE">
      <w:pgSz w:w="12240" w:h="15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1003" w14:textId="77777777" w:rsidR="005F6D30" w:rsidRDefault="005F6D30" w:rsidP="00FF6D9E">
      <w:r>
        <w:separator/>
      </w:r>
    </w:p>
  </w:endnote>
  <w:endnote w:type="continuationSeparator" w:id="0">
    <w:p w14:paraId="4984A1ED" w14:textId="77777777" w:rsidR="005F6D30" w:rsidRDefault="005F6D30" w:rsidP="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A00002FF" w:usb1="5000205A"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udex">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4F72" w14:textId="77777777" w:rsidR="005F6D30" w:rsidRDefault="005F6D30" w:rsidP="00FF6D9E">
      <w:r>
        <w:separator/>
      </w:r>
    </w:p>
  </w:footnote>
  <w:footnote w:type="continuationSeparator" w:id="0">
    <w:p w14:paraId="252E5161" w14:textId="77777777" w:rsidR="005F6D30" w:rsidRDefault="005F6D30" w:rsidP="00FF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A2E"/>
    <w:multiLevelType w:val="hybridMultilevel"/>
    <w:tmpl w:val="DBB40E78"/>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81BDB"/>
    <w:multiLevelType w:val="hybridMultilevel"/>
    <w:tmpl w:val="987EA424"/>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71665"/>
    <w:multiLevelType w:val="hybridMultilevel"/>
    <w:tmpl w:val="3098B116"/>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170C6"/>
    <w:multiLevelType w:val="hybridMultilevel"/>
    <w:tmpl w:val="32B6F756"/>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B01A4"/>
    <w:multiLevelType w:val="hybridMultilevel"/>
    <w:tmpl w:val="53B83752"/>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56D67"/>
    <w:multiLevelType w:val="hybridMultilevel"/>
    <w:tmpl w:val="A0C65132"/>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D2989"/>
    <w:multiLevelType w:val="multilevel"/>
    <w:tmpl w:val="4A7CD52C"/>
    <w:lvl w:ilvl="0">
      <w:start w:val="1"/>
      <w:numFmt w:val="decimal"/>
      <w:pStyle w:val="HA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36F06094"/>
    <w:multiLevelType w:val="hybridMultilevel"/>
    <w:tmpl w:val="D0B6973A"/>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63708"/>
    <w:multiLevelType w:val="hybridMultilevel"/>
    <w:tmpl w:val="C35879C0"/>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80E50"/>
    <w:multiLevelType w:val="hybridMultilevel"/>
    <w:tmpl w:val="803E434E"/>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14071"/>
    <w:multiLevelType w:val="hybridMultilevel"/>
    <w:tmpl w:val="F9E0A226"/>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20EF6"/>
    <w:multiLevelType w:val="hybridMultilevel"/>
    <w:tmpl w:val="346A4CEE"/>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F24B8"/>
    <w:multiLevelType w:val="hybridMultilevel"/>
    <w:tmpl w:val="9E76C452"/>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F2953"/>
    <w:multiLevelType w:val="hybridMultilevel"/>
    <w:tmpl w:val="FB7A09D6"/>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65027"/>
    <w:multiLevelType w:val="hybridMultilevel"/>
    <w:tmpl w:val="3B5451C8"/>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A483C"/>
    <w:multiLevelType w:val="hybridMultilevel"/>
    <w:tmpl w:val="DDE4EDB2"/>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E7C59"/>
    <w:multiLevelType w:val="hybridMultilevel"/>
    <w:tmpl w:val="6D528564"/>
    <w:lvl w:ilvl="0" w:tplc="7CEE4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C21BF"/>
    <w:multiLevelType w:val="hybridMultilevel"/>
    <w:tmpl w:val="B608D844"/>
    <w:lvl w:ilvl="0" w:tplc="269C9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2554">
    <w:abstractNumId w:val="6"/>
  </w:num>
  <w:num w:numId="2" w16cid:durableId="647132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43815">
    <w:abstractNumId w:val="9"/>
  </w:num>
  <w:num w:numId="4" w16cid:durableId="184948965">
    <w:abstractNumId w:val="7"/>
  </w:num>
  <w:num w:numId="5" w16cid:durableId="1286346786">
    <w:abstractNumId w:val="13"/>
  </w:num>
  <w:num w:numId="6" w16cid:durableId="1411075184">
    <w:abstractNumId w:val="5"/>
  </w:num>
  <w:num w:numId="7" w16cid:durableId="2064592791">
    <w:abstractNumId w:val="10"/>
  </w:num>
  <w:num w:numId="8" w16cid:durableId="394621258">
    <w:abstractNumId w:val="0"/>
  </w:num>
  <w:num w:numId="9" w16cid:durableId="1478955969">
    <w:abstractNumId w:val="8"/>
  </w:num>
  <w:num w:numId="10" w16cid:durableId="1141195226">
    <w:abstractNumId w:val="16"/>
  </w:num>
  <w:num w:numId="11" w16cid:durableId="1009522169">
    <w:abstractNumId w:val="2"/>
  </w:num>
  <w:num w:numId="12" w16cid:durableId="2125533095">
    <w:abstractNumId w:val="14"/>
  </w:num>
  <w:num w:numId="13" w16cid:durableId="1335374639">
    <w:abstractNumId w:val="15"/>
  </w:num>
  <w:num w:numId="14" w16cid:durableId="717238587">
    <w:abstractNumId w:val="11"/>
  </w:num>
  <w:num w:numId="15" w16cid:durableId="1901750157">
    <w:abstractNumId w:val="12"/>
  </w:num>
  <w:num w:numId="16" w16cid:durableId="813644724">
    <w:abstractNumId w:val="17"/>
  </w:num>
  <w:num w:numId="17" w16cid:durableId="173427047">
    <w:abstractNumId w:val="4"/>
  </w:num>
  <w:num w:numId="18" w16cid:durableId="12536233">
    <w:abstractNumId w:val="3"/>
  </w:num>
  <w:num w:numId="19" w16cid:durableId="119819889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DDE"/>
    <w:rsid w:val="00045326"/>
    <w:rsid w:val="000B305E"/>
    <w:rsid w:val="001456AC"/>
    <w:rsid w:val="001D2881"/>
    <w:rsid w:val="001F6CFC"/>
    <w:rsid w:val="00215BF3"/>
    <w:rsid w:val="0025389C"/>
    <w:rsid w:val="0026653F"/>
    <w:rsid w:val="002C7283"/>
    <w:rsid w:val="002F40DD"/>
    <w:rsid w:val="00343917"/>
    <w:rsid w:val="003B5157"/>
    <w:rsid w:val="00430A05"/>
    <w:rsid w:val="00452DDE"/>
    <w:rsid w:val="00460696"/>
    <w:rsid w:val="004D5840"/>
    <w:rsid w:val="00515E37"/>
    <w:rsid w:val="00563DF9"/>
    <w:rsid w:val="005C41D9"/>
    <w:rsid w:val="005D6A37"/>
    <w:rsid w:val="005F6D30"/>
    <w:rsid w:val="006A7288"/>
    <w:rsid w:val="006B1A32"/>
    <w:rsid w:val="006B62ED"/>
    <w:rsid w:val="006C0A96"/>
    <w:rsid w:val="006D74C3"/>
    <w:rsid w:val="00700E6F"/>
    <w:rsid w:val="00786A10"/>
    <w:rsid w:val="007A7F10"/>
    <w:rsid w:val="00841A8E"/>
    <w:rsid w:val="008A6B5B"/>
    <w:rsid w:val="00982A59"/>
    <w:rsid w:val="009B44EB"/>
    <w:rsid w:val="00A40F00"/>
    <w:rsid w:val="00A74694"/>
    <w:rsid w:val="00A753CB"/>
    <w:rsid w:val="00B0704A"/>
    <w:rsid w:val="00B20B6A"/>
    <w:rsid w:val="00B26878"/>
    <w:rsid w:val="00B56C14"/>
    <w:rsid w:val="00BB2014"/>
    <w:rsid w:val="00BB6E3C"/>
    <w:rsid w:val="00C039BE"/>
    <w:rsid w:val="00C26C63"/>
    <w:rsid w:val="00C54737"/>
    <w:rsid w:val="00CC5FF2"/>
    <w:rsid w:val="00D862A3"/>
    <w:rsid w:val="00DA7338"/>
    <w:rsid w:val="00E963EC"/>
    <w:rsid w:val="00EF48CF"/>
    <w:rsid w:val="00F1573B"/>
    <w:rsid w:val="00F26016"/>
    <w:rsid w:val="00F4625C"/>
    <w:rsid w:val="00FF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7849"/>
  <w15:docId w15:val="{16385C6A-8781-461A-A480-DC7EAF8D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F7"/>
    <w:rPr>
      <w:szCs w:val="20"/>
    </w:rPr>
  </w:style>
  <w:style w:type="paragraph" w:styleId="Heading1">
    <w:name w:val="heading 1"/>
    <w:aliases w:val="Document Header1,ClauseGroup_Title"/>
    <w:basedOn w:val="Normal"/>
    <w:next w:val="Normal"/>
    <w:link w:val="Heading1Char"/>
    <w:uiPriority w:val="9"/>
    <w:qFormat/>
    <w:rsid w:val="0016553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6553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16553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65534"/>
    <w:pPr>
      <w:keepNext/>
      <w:spacing w:after="200"/>
      <w:ind w:left="1422" w:right="18" w:hanging="457"/>
      <w:outlineLvl w:val="3"/>
    </w:pPr>
    <w:rPr>
      <w:b/>
      <w:bCs/>
    </w:rPr>
  </w:style>
  <w:style w:type="paragraph" w:styleId="Heading5">
    <w:name w:val="heading 5"/>
    <w:basedOn w:val="Normal"/>
    <w:next w:val="Normal"/>
    <w:link w:val="Heading5Char"/>
    <w:qFormat/>
    <w:rsid w:val="00165534"/>
    <w:pPr>
      <w:keepNext/>
      <w:jc w:val="center"/>
      <w:outlineLvl w:val="4"/>
    </w:pPr>
    <w:rPr>
      <w:rFonts w:ascii="Arial" w:hAnsi="Arial"/>
      <w:u w:val="single"/>
    </w:rPr>
  </w:style>
  <w:style w:type="paragraph" w:styleId="Heading6">
    <w:name w:val="heading 6"/>
    <w:basedOn w:val="Normal"/>
    <w:next w:val="Normal"/>
    <w:link w:val="Heading6Char"/>
    <w:qFormat/>
    <w:rsid w:val="00165534"/>
    <w:pPr>
      <w:keepNext/>
      <w:keepLines/>
      <w:suppressAutoHyphens/>
      <w:ind w:right="-72"/>
      <w:jc w:val="center"/>
      <w:outlineLvl w:val="5"/>
    </w:pPr>
    <w:rPr>
      <w:b/>
      <w:sz w:val="28"/>
    </w:rPr>
  </w:style>
  <w:style w:type="paragraph" w:styleId="Heading7">
    <w:name w:val="heading 7"/>
    <w:basedOn w:val="Normal"/>
    <w:next w:val="Normal"/>
    <w:link w:val="Heading7Char"/>
    <w:qFormat/>
    <w:rsid w:val="00165534"/>
    <w:pPr>
      <w:keepNext/>
      <w:jc w:val="center"/>
      <w:outlineLvl w:val="6"/>
    </w:pPr>
    <w:rPr>
      <w:b/>
      <w:sz w:val="72"/>
    </w:rPr>
  </w:style>
  <w:style w:type="paragraph" w:styleId="Heading8">
    <w:name w:val="heading 8"/>
    <w:basedOn w:val="Normal"/>
    <w:next w:val="Normal"/>
    <w:link w:val="Heading8Char"/>
    <w:qFormat/>
    <w:rsid w:val="00165534"/>
    <w:pPr>
      <w:keepNext/>
      <w:jc w:val="center"/>
      <w:outlineLvl w:val="7"/>
    </w:pPr>
    <w:rPr>
      <w:b/>
      <w:sz w:val="56"/>
    </w:rPr>
  </w:style>
  <w:style w:type="paragraph" w:styleId="Heading9">
    <w:name w:val="heading 9"/>
    <w:basedOn w:val="Normal"/>
    <w:next w:val="Normal"/>
    <w:link w:val="Heading9Char"/>
    <w:qFormat/>
    <w:rsid w:val="0016553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5534"/>
    <w:pPr>
      <w:spacing w:before="240" w:after="60"/>
      <w:jc w:val="center"/>
    </w:pPr>
    <w:rPr>
      <w:rFonts w:ascii="Arial" w:hAnsi="Arial"/>
      <w:b/>
      <w:kern w:val="28"/>
      <w:sz w:val="32"/>
    </w:rPr>
  </w:style>
  <w:style w:type="paragraph" w:styleId="TOC1">
    <w:name w:val="toc 1"/>
    <w:basedOn w:val="Normal"/>
    <w:next w:val="Normal"/>
    <w:autoRedefine/>
    <w:uiPriority w:val="39"/>
    <w:qFormat/>
    <w:rsid w:val="005F04F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F04F7"/>
    <w:pPr>
      <w:tabs>
        <w:tab w:val="left" w:pos="360"/>
      </w:tabs>
      <w:ind w:left="360" w:hanging="360"/>
    </w:pPr>
    <w:rPr>
      <w:sz w:val="20"/>
    </w:rPr>
  </w:style>
  <w:style w:type="character" w:customStyle="1" w:styleId="FootnoteTextChar">
    <w:name w:val="Footnote Text Char"/>
    <w:basedOn w:val="DefaultParagraphFont"/>
    <w:link w:val="FootnoteText"/>
    <w:rsid w:val="005F04F7"/>
    <w:rPr>
      <w:rFonts w:ascii="Times New Roman" w:eastAsia="Times New Roman" w:hAnsi="Times New Roman" w:cs="Times New Roman"/>
      <w:kern w:val="0"/>
      <w:sz w:val="20"/>
      <w:szCs w:val="20"/>
      <w:lang w:eastAsia="en-US"/>
    </w:rPr>
  </w:style>
  <w:style w:type="character" w:styleId="FootnoteReference">
    <w:name w:val="footnote reference"/>
    <w:aliases w:val="callout"/>
    <w:rsid w:val="005F04F7"/>
    <w:rPr>
      <w:vertAlign w:val="superscript"/>
    </w:rPr>
  </w:style>
  <w:style w:type="paragraph" w:customStyle="1" w:styleId="Sub-ClauseText">
    <w:name w:val="Sub-Clause Text"/>
    <w:basedOn w:val="Normal"/>
    <w:rsid w:val="00432D60"/>
    <w:pPr>
      <w:spacing w:before="120" w:after="120"/>
    </w:pPr>
    <w:rPr>
      <w:spacing w:val="-4"/>
    </w:rPr>
  </w:style>
  <w:style w:type="paragraph" w:styleId="Subtitle">
    <w:name w:val="Subtitle"/>
    <w:basedOn w:val="Normal"/>
    <w:next w:val="Normal"/>
    <w:link w:val="SubtitleChar"/>
    <w:qFormat/>
    <w:pPr>
      <w:jc w:val="center"/>
    </w:pPr>
    <w:rPr>
      <w:b/>
      <w:sz w:val="44"/>
      <w:szCs w:val="44"/>
    </w:rPr>
  </w:style>
  <w:style w:type="character" w:customStyle="1" w:styleId="SubtitleChar">
    <w:name w:val="Subtitle Char"/>
    <w:basedOn w:val="DefaultParagraphFont"/>
    <w:link w:val="Subtitle"/>
    <w:rsid w:val="00367554"/>
    <w:rPr>
      <w:rFonts w:ascii="Times New Roman" w:eastAsia="Times New Roman" w:hAnsi="Times New Roman" w:cs="Times New Roman"/>
      <w:b/>
      <w:kern w:val="0"/>
      <w:sz w:val="44"/>
      <w:szCs w:val="20"/>
      <w:lang w:eastAsia="en-US"/>
    </w:rPr>
  </w:style>
  <w:style w:type="paragraph" w:customStyle="1" w:styleId="SectionVIHeader">
    <w:name w:val="Section VI. Header"/>
    <w:basedOn w:val="Normal"/>
    <w:rsid w:val="00367554"/>
    <w:pPr>
      <w:spacing w:before="120" w:after="240"/>
      <w:jc w:val="center"/>
    </w:pPr>
    <w:rPr>
      <w:b/>
      <w:sz w:val="36"/>
    </w:rPr>
  </w:style>
  <w:style w:type="character" w:customStyle="1" w:styleId="Heading1Char">
    <w:name w:val="Heading 1 Char"/>
    <w:aliases w:val="Document Header1 Char,ClauseGroup_Title Char"/>
    <w:basedOn w:val="DefaultParagraphFont"/>
    <w:link w:val="Heading1"/>
    <w:uiPriority w:val="9"/>
    <w:rsid w:val="00165534"/>
    <w:rPr>
      <w:rFonts w:ascii="Times New Roman Bold" w:eastAsia="Times New Roman" w:hAnsi="Times New Roman Bold" w:cs="Times New Roman"/>
      <w:b/>
      <w:smallCaps/>
      <w:kern w:val="0"/>
      <w:sz w:val="36"/>
      <w:szCs w:val="20"/>
      <w:lang w:eastAsia="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65534"/>
    <w:rPr>
      <w:rFonts w:ascii="Times New Roman Bold" w:eastAsia="Times New Roman" w:hAnsi="Times New Roman Bold" w:cs="Times New Roman"/>
      <w:b/>
      <w:kern w:val="0"/>
      <w:sz w:val="28"/>
      <w:szCs w:val="20"/>
      <w:lang w:eastAsia="en-US"/>
    </w:rPr>
  </w:style>
  <w:style w:type="character" w:customStyle="1" w:styleId="Heading3Char">
    <w:name w:val="Heading 3 Char"/>
    <w:basedOn w:val="DefaultParagraphFont"/>
    <w:uiPriority w:val="9"/>
    <w:rsid w:val="00165534"/>
    <w:rPr>
      <w:rFonts w:asciiTheme="majorHAnsi" w:eastAsiaTheme="majorEastAsia" w:hAnsiTheme="majorHAnsi" w:cstheme="majorBidi"/>
      <w:color w:val="1F3763" w:themeColor="accent1" w:themeShade="7F"/>
      <w:kern w:val="0"/>
      <w:sz w:val="24"/>
      <w:szCs w:val="24"/>
      <w:lang w:eastAsia="en-US"/>
    </w:rPr>
  </w:style>
  <w:style w:type="character" w:customStyle="1" w:styleId="Heading4Char">
    <w:name w:val="Heading 4 Char"/>
    <w:aliases w:val="Sub-Clause Sub-paragraph Char,ClauseSubSub_No&amp;Name Char, Sub-Clause Sub-paragraph Char"/>
    <w:basedOn w:val="DefaultParagraphFont"/>
    <w:link w:val="Heading4"/>
    <w:uiPriority w:val="9"/>
    <w:rsid w:val="00165534"/>
    <w:rPr>
      <w:rFonts w:ascii="Times New Roman" w:eastAsia="Times New Roman" w:hAnsi="Times New Roman" w:cs="Times New Roman"/>
      <w:b/>
      <w:bCs/>
      <w:kern w:val="0"/>
      <w:sz w:val="24"/>
      <w:szCs w:val="20"/>
      <w:lang w:eastAsia="en-US"/>
    </w:rPr>
  </w:style>
  <w:style w:type="character" w:customStyle="1" w:styleId="Heading5Char">
    <w:name w:val="Heading 5 Char"/>
    <w:basedOn w:val="DefaultParagraphFont"/>
    <w:link w:val="Heading5"/>
    <w:rsid w:val="00165534"/>
    <w:rPr>
      <w:rFonts w:ascii="Arial" w:eastAsia="Times New Roman" w:hAnsi="Arial" w:cs="Times New Roman"/>
      <w:kern w:val="0"/>
      <w:sz w:val="24"/>
      <w:szCs w:val="20"/>
      <w:u w:val="single"/>
      <w:lang w:eastAsia="en-US"/>
    </w:rPr>
  </w:style>
  <w:style w:type="character" w:customStyle="1" w:styleId="Heading6Char">
    <w:name w:val="Heading 6 Char"/>
    <w:basedOn w:val="DefaultParagraphFont"/>
    <w:link w:val="Heading6"/>
    <w:rsid w:val="00165534"/>
    <w:rPr>
      <w:rFonts w:ascii="Times New Roman" w:eastAsia="Times New Roman" w:hAnsi="Times New Roman" w:cs="Times New Roman"/>
      <w:b/>
      <w:kern w:val="0"/>
      <w:sz w:val="28"/>
      <w:szCs w:val="20"/>
      <w:lang w:eastAsia="en-US"/>
    </w:rPr>
  </w:style>
  <w:style w:type="character" w:customStyle="1" w:styleId="Heading7Char">
    <w:name w:val="Heading 7 Char"/>
    <w:basedOn w:val="DefaultParagraphFont"/>
    <w:link w:val="Heading7"/>
    <w:rsid w:val="00165534"/>
    <w:rPr>
      <w:rFonts w:ascii="Times New Roman" w:eastAsia="Times New Roman" w:hAnsi="Times New Roman" w:cs="Times New Roman"/>
      <w:b/>
      <w:kern w:val="0"/>
      <w:sz w:val="72"/>
      <w:szCs w:val="20"/>
      <w:lang w:eastAsia="en-US"/>
    </w:rPr>
  </w:style>
  <w:style w:type="character" w:customStyle="1" w:styleId="Heading8Char">
    <w:name w:val="Heading 8 Char"/>
    <w:basedOn w:val="DefaultParagraphFont"/>
    <w:link w:val="Heading8"/>
    <w:rsid w:val="00165534"/>
    <w:rPr>
      <w:rFonts w:ascii="Times New Roman" w:eastAsia="Times New Roman" w:hAnsi="Times New Roman" w:cs="Times New Roman"/>
      <w:b/>
      <w:kern w:val="0"/>
      <w:sz w:val="56"/>
      <w:szCs w:val="20"/>
      <w:lang w:eastAsia="en-US"/>
    </w:rPr>
  </w:style>
  <w:style w:type="character" w:customStyle="1" w:styleId="Heading9Char">
    <w:name w:val="Heading 9 Char"/>
    <w:basedOn w:val="DefaultParagraphFont"/>
    <w:link w:val="Heading9"/>
    <w:rsid w:val="00165534"/>
    <w:rPr>
      <w:rFonts w:ascii="Arial" w:hAnsi="Arial"/>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165534"/>
    <w:rPr>
      <w:rFonts w:ascii="Times New Roman" w:eastAsia="Times New Roman" w:hAnsi="Times New Roman" w:cs="Times New Roman"/>
      <w:b/>
      <w:kern w:val="0"/>
      <w:sz w:val="28"/>
      <w:szCs w:val="20"/>
      <w:lang w:eastAsia="en-US"/>
    </w:rPr>
  </w:style>
  <w:style w:type="character" w:customStyle="1" w:styleId="Bibliogrphy">
    <w:name w:val="Bibliogrphy"/>
    <w:basedOn w:val="DefaultParagraphFont"/>
    <w:rsid w:val="00165534"/>
  </w:style>
  <w:style w:type="character" w:customStyle="1" w:styleId="DocInit">
    <w:name w:val="Doc Init"/>
    <w:basedOn w:val="DefaultParagraphFont"/>
    <w:rsid w:val="00165534"/>
  </w:style>
  <w:style w:type="paragraph" w:customStyle="1" w:styleId="Document1">
    <w:name w:val="Document 1"/>
    <w:rsid w:val="00165534"/>
    <w:pPr>
      <w:keepNext/>
      <w:keepLines/>
      <w:tabs>
        <w:tab w:val="left" w:pos="-720"/>
      </w:tabs>
      <w:suppressAutoHyphens/>
    </w:pPr>
    <w:rPr>
      <w:rFonts w:ascii="Times" w:hAnsi="Times"/>
      <w:szCs w:val="20"/>
    </w:rPr>
  </w:style>
  <w:style w:type="character" w:customStyle="1" w:styleId="Document2">
    <w:name w:val="Document 2"/>
    <w:rsid w:val="00165534"/>
    <w:rPr>
      <w:rFonts w:ascii="Times" w:hAnsi="Times"/>
      <w:noProof w:val="0"/>
      <w:sz w:val="24"/>
      <w:lang w:val="en-US"/>
    </w:rPr>
  </w:style>
  <w:style w:type="character" w:customStyle="1" w:styleId="Document3">
    <w:name w:val="Document 3"/>
    <w:rsid w:val="00165534"/>
    <w:rPr>
      <w:rFonts w:ascii="Times" w:hAnsi="Times"/>
      <w:noProof w:val="0"/>
      <w:sz w:val="24"/>
      <w:lang w:val="en-US"/>
    </w:rPr>
  </w:style>
  <w:style w:type="character" w:customStyle="1" w:styleId="Document4">
    <w:name w:val="Document 4"/>
    <w:rsid w:val="00165534"/>
    <w:rPr>
      <w:b/>
      <w:i/>
      <w:sz w:val="24"/>
    </w:rPr>
  </w:style>
  <w:style w:type="character" w:customStyle="1" w:styleId="Document5">
    <w:name w:val="Document 5"/>
    <w:basedOn w:val="DefaultParagraphFont"/>
    <w:rsid w:val="00165534"/>
  </w:style>
  <w:style w:type="character" w:customStyle="1" w:styleId="Document6">
    <w:name w:val="Document 6"/>
    <w:basedOn w:val="DefaultParagraphFont"/>
    <w:rsid w:val="00165534"/>
  </w:style>
  <w:style w:type="character" w:customStyle="1" w:styleId="Document7">
    <w:name w:val="Document 7"/>
    <w:basedOn w:val="DefaultParagraphFont"/>
    <w:rsid w:val="00165534"/>
  </w:style>
  <w:style w:type="character" w:customStyle="1" w:styleId="Document8">
    <w:name w:val="Document 8"/>
    <w:basedOn w:val="DefaultParagraphFont"/>
    <w:rsid w:val="00165534"/>
  </w:style>
  <w:style w:type="character" w:customStyle="1" w:styleId="TechInit">
    <w:name w:val="Tech Init"/>
    <w:rsid w:val="00165534"/>
    <w:rPr>
      <w:rFonts w:ascii="Times" w:hAnsi="Times"/>
      <w:noProof w:val="0"/>
      <w:sz w:val="24"/>
      <w:lang w:val="en-US"/>
    </w:rPr>
  </w:style>
  <w:style w:type="character" w:customStyle="1" w:styleId="Technical1">
    <w:name w:val="Technical 1"/>
    <w:rsid w:val="00165534"/>
    <w:rPr>
      <w:rFonts w:ascii="Times" w:hAnsi="Times"/>
      <w:noProof w:val="0"/>
      <w:sz w:val="24"/>
      <w:lang w:val="en-US"/>
    </w:rPr>
  </w:style>
  <w:style w:type="character" w:customStyle="1" w:styleId="Technical2">
    <w:name w:val="Technical 2"/>
    <w:rsid w:val="00165534"/>
    <w:rPr>
      <w:rFonts w:ascii="Times" w:hAnsi="Times"/>
      <w:noProof w:val="0"/>
      <w:sz w:val="24"/>
      <w:lang w:val="en-US"/>
    </w:rPr>
  </w:style>
  <w:style w:type="character" w:customStyle="1" w:styleId="Technical3">
    <w:name w:val="Technical 3"/>
    <w:rsid w:val="00165534"/>
    <w:rPr>
      <w:rFonts w:ascii="Times" w:hAnsi="Times"/>
      <w:noProof w:val="0"/>
      <w:sz w:val="24"/>
      <w:lang w:val="en-US"/>
    </w:rPr>
  </w:style>
  <w:style w:type="paragraph" w:customStyle="1" w:styleId="Technical4">
    <w:name w:val="Technical 4"/>
    <w:rsid w:val="00165534"/>
    <w:pPr>
      <w:tabs>
        <w:tab w:val="left" w:pos="-720"/>
      </w:tabs>
      <w:suppressAutoHyphens/>
    </w:pPr>
    <w:rPr>
      <w:rFonts w:ascii="Times" w:hAnsi="Times"/>
      <w:b/>
      <w:szCs w:val="20"/>
    </w:rPr>
  </w:style>
  <w:style w:type="paragraph" w:customStyle="1" w:styleId="Technical5">
    <w:name w:val="Technical 5"/>
    <w:rsid w:val="00165534"/>
    <w:pPr>
      <w:tabs>
        <w:tab w:val="left" w:pos="-720"/>
      </w:tabs>
      <w:suppressAutoHyphens/>
      <w:ind w:firstLine="720"/>
    </w:pPr>
    <w:rPr>
      <w:rFonts w:ascii="Times" w:hAnsi="Times"/>
      <w:b/>
      <w:szCs w:val="20"/>
    </w:rPr>
  </w:style>
  <w:style w:type="paragraph" w:customStyle="1" w:styleId="Technical6">
    <w:name w:val="Technical 6"/>
    <w:rsid w:val="00165534"/>
    <w:pPr>
      <w:tabs>
        <w:tab w:val="left" w:pos="-720"/>
      </w:tabs>
      <w:suppressAutoHyphens/>
      <w:ind w:firstLine="720"/>
    </w:pPr>
    <w:rPr>
      <w:rFonts w:ascii="Times" w:hAnsi="Times"/>
      <w:b/>
      <w:szCs w:val="20"/>
    </w:rPr>
  </w:style>
  <w:style w:type="paragraph" w:customStyle="1" w:styleId="Technical7">
    <w:name w:val="Technical 7"/>
    <w:rsid w:val="00165534"/>
    <w:pPr>
      <w:tabs>
        <w:tab w:val="left" w:pos="-720"/>
      </w:tabs>
      <w:suppressAutoHyphens/>
      <w:ind w:firstLine="720"/>
    </w:pPr>
    <w:rPr>
      <w:rFonts w:ascii="Times" w:hAnsi="Times"/>
      <w:b/>
      <w:szCs w:val="20"/>
    </w:rPr>
  </w:style>
  <w:style w:type="paragraph" w:customStyle="1" w:styleId="Technical8">
    <w:name w:val="Technical 8"/>
    <w:rsid w:val="00165534"/>
    <w:pPr>
      <w:tabs>
        <w:tab w:val="left" w:pos="-720"/>
      </w:tabs>
      <w:suppressAutoHyphens/>
      <w:ind w:firstLine="720"/>
    </w:pPr>
    <w:rPr>
      <w:rFonts w:ascii="Times" w:hAnsi="Times"/>
      <w:b/>
      <w:szCs w:val="20"/>
    </w:rPr>
  </w:style>
  <w:style w:type="paragraph" w:customStyle="1" w:styleId="Pleading">
    <w:name w:val="Pleading"/>
    <w:rsid w:val="00165534"/>
    <w:pPr>
      <w:tabs>
        <w:tab w:val="left" w:pos="-720"/>
      </w:tabs>
      <w:suppressAutoHyphens/>
      <w:spacing w:line="240" w:lineRule="exact"/>
    </w:pPr>
    <w:rPr>
      <w:rFonts w:ascii="Times" w:hAnsi="Times"/>
      <w:szCs w:val="20"/>
    </w:rPr>
  </w:style>
  <w:style w:type="paragraph" w:customStyle="1" w:styleId="RightPar1">
    <w:name w:val="Right Par 1"/>
    <w:rsid w:val="00165534"/>
    <w:pPr>
      <w:tabs>
        <w:tab w:val="left" w:pos="-720"/>
        <w:tab w:val="left" w:pos="0"/>
        <w:tab w:val="decimal" w:pos="720"/>
      </w:tabs>
      <w:suppressAutoHyphens/>
      <w:ind w:firstLine="720"/>
    </w:pPr>
    <w:rPr>
      <w:rFonts w:ascii="Times" w:hAnsi="Times"/>
      <w:szCs w:val="20"/>
    </w:rPr>
  </w:style>
  <w:style w:type="paragraph" w:customStyle="1" w:styleId="RightPar2">
    <w:name w:val="Right Par 2"/>
    <w:rsid w:val="00165534"/>
    <w:pPr>
      <w:tabs>
        <w:tab w:val="left" w:pos="-720"/>
        <w:tab w:val="left" w:pos="0"/>
        <w:tab w:val="left" w:pos="720"/>
        <w:tab w:val="decimal" w:pos="1440"/>
      </w:tabs>
      <w:suppressAutoHyphens/>
      <w:ind w:firstLine="1440"/>
    </w:pPr>
    <w:rPr>
      <w:rFonts w:ascii="Times" w:hAnsi="Times"/>
      <w:szCs w:val="20"/>
    </w:rPr>
  </w:style>
  <w:style w:type="paragraph" w:customStyle="1" w:styleId="RightPar3">
    <w:name w:val="Right Par 3"/>
    <w:rsid w:val="00165534"/>
    <w:pPr>
      <w:tabs>
        <w:tab w:val="left" w:pos="-720"/>
        <w:tab w:val="left" w:pos="0"/>
        <w:tab w:val="left" w:pos="720"/>
        <w:tab w:val="left" w:pos="1440"/>
        <w:tab w:val="decimal" w:pos="2160"/>
      </w:tabs>
      <w:suppressAutoHyphens/>
      <w:ind w:firstLine="2160"/>
    </w:pPr>
    <w:rPr>
      <w:rFonts w:ascii="Times" w:hAnsi="Times"/>
      <w:szCs w:val="20"/>
    </w:rPr>
  </w:style>
  <w:style w:type="paragraph" w:customStyle="1" w:styleId="RightPar4">
    <w:name w:val="Right Par 4"/>
    <w:rsid w:val="00165534"/>
    <w:pPr>
      <w:tabs>
        <w:tab w:val="left" w:pos="-720"/>
        <w:tab w:val="left" w:pos="0"/>
        <w:tab w:val="left" w:pos="720"/>
        <w:tab w:val="left" w:pos="1440"/>
        <w:tab w:val="left" w:pos="2160"/>
        <w:tab w:val="decimal" w:pos="2880"/>
      </w:tabs>
      <w:suppressAutoHyphens/>
      <w:ind w:firstLine="2880"/>
    </w:pPr>
    <w:rPr>
      <w:rFonts w:ascii="Times" w:hAnsi="Times"/>
      <w:szCs w:val="20"/>
    </w:rPr>
  </w:style>
  <w:style w:type="paragraph" w:customStyle="1" w:styleId="RightPar5">
    <w:name w:val="Right Par 5"/>
    <w:rsid w:val="00165534"/>
    <w:pPr>
      <w:tabs>
        <w:tab w:val="left" w:pos="-720"/>
        <w:tab w:val="left" w:pos="0"/>
        <w:tab w:val="left" w:pos="720"/>
        <w:tab w:val="left" w:pos="1440"/>
        <w:tab w:val="left" w:pos="2160"/>
        <w:tab w:val="left" w:pos="2880"/>
        <w:tab w:val="decimal" w:pos="3600"/>
      </w:tabs>
      <w:suppressAutoHyphens/>
      <w:ind w:firstLine="3600"/>
    </w:pPr>
    <w:rPr>
      <w:rFonts w:ascii="Times" w:hAnsi="Times"/>
      <w:szCs w:val="20"/>
    </w:rPr>
  </w:style>
  <w:style w:type="paragraph" w:customStyle="1" w:styleId="RightPar6">
    <w:name w:val="Right Par 6"/>
    <w:rsid w:val="0016553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Cs w:val="20"/>
    </w:rPr>
  </w:style>
  <w:style w:type="paragraph" w:customStyle="1" w:styleId="RightPar7">
    <w:name w:val="Right Par 7"/>
    <w:rsid w:val="0016553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Cs w:val="20"/>
    </w:rPr>
  </w:style>
  <w:style w:type="paragraph" w:customStyle="1" w:styleId="RightPar8">
    <w:name w:val="Right Par 8"/>
    <w:rsid w:val="0016553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Cs w:val="20"/>
    </w:rPr>
  </w:style>
  <w:style w:type="paragraph" w:styleId="TOC2">
    <w:name w:val="toc 2"/>
    <w:basedOn w:val="Normal"/>
    <w:next w:val="Normal"/>
    <w:uiPriority w:val="39"/>
    <w:rsid w:val="00165534"/>
    <w:pPr>
      <w:tabs>
        <w:tab w:val="right" w:leader="dot" w:pos="9000"/>
      </w:tabs>
      <w:suppressAutoHyphens/>
      <w:ind w:left="1440" w:hanging="720"/>
    </w:pPr>
  </w:style>
  <w:style w:type="paragraph" w:styleId="TOC3">
    <w:name w:val="toc 3"/>
    <w:basedOn w:val="Normal"/>
    <w:next w:val="Normal"/>
    <w:rsid w:val="00165534"/>
    <w:pPr>
      <w:tabs>
        <w:tab w:val="right" w:leader="dot" w:pos="9000"/>
      </w:tabs>
      <w:suppressAutoHyphens/>
      <w:ind w:left="1440" w:hanging="720"/>
    </w:pPr>
    <w:rPr>
      <w:i/>
    </w:rPr>
  </w:style>
  <w:style w:type="paragraph" w:styleId="TOC4">
    <w:name w:val="toc 4"/>
    <w:basedOn w:val="Normal"/>
    <w:next w:val="Normal"/>
    <w:rsid w:val="00165534"/>
    <w:pPr>
      <w:tabs>
        <w:tab w:val="left" w:leader="dot" w:pos="8640"/>
        <w:tab w:val="right" w:pos="9000"/>
      </w:tabs>
      <w:suppressAutoHyphens/>
      <w:ind w:left="2880" w:right="720" w:hanging="720"/>
    </w:pPr>
  </w:style>
  <w:style w:type="paragraph" w:styleId="TOC5">
    <w:name w:val="toc 5"/>
    <w:basedOn w:val="Normal"/>
    <w:next w:val="Normal"/>
    <w:rsid w:val="00165534"/>
    <w:pPr>
      <w:tabs>
        <w:tab w:val="left" w:leader="dot" w:pos="8640"/>
        <w:tab w:val="right" w:pos="9000"/>
      </w:tabs>
      <w:suppressAutoHyphens/>
      <w:ind w:left="3600" w:right="720" w:hanging="720"/>
    </w:pPr>
  </w:style>
  <w:style w:type="paragraph" w:styleId="TOC6">
    <w:name w:val="toc 6"/>
    <w:basedOn w:val="Normal"/>
    <w:next w:val="Normal"/>
    <w:rsid w:val="00165534"/>
    <w:pPr>
      <w:tabs>
        <w:tab w:val="left" w:pos="8640"/>
        <w:tab w:val="right" w:pos="9000"/>
      </w:tabs>
      <w:suppressAutoHyphens/>
      <w:ind w:left="720" w:hanging="720"/>
    </w:pPr>
  </w:style>
  <w:style w:type="paragraph" w:styleId="TOC7">
    <w:name w:val="toc 7"/>
    <w:basedOn w:val="Normal"/>
    <w:next w:val="Normal"/>
    <w:rsid w:val="00165534"/>
    <w:pPr>
      <w:suppressAutoHyphens/>
      <w:ind w:left="720" w:hanging="720"/>
    </w:pPr>
  </w:style>
  <w:style w:type="paragraph" w:styleId="TOC8">
    <w:name w:val="toc 8"/>
    <w:basedOn w:val="Normal"/>
    <w:next w:val="Normal"/>
    <w:rsid w:val="00165534"/>
    <w:pPr>
      <w:tabs>
        <w:tab w:val="left" w:pos="8640"/>
        <w:tab w:val="right" w:pos="9000"/>
      </w:tabs>
      <w:suppressAutoHyphens/>
      <w:ind w:left="720" w:hanging="720"/>
    </w:pPr>
  </w:style>
  <w:style w:type="paragraph" w:styleId="TOC9">
    <w:name w:val="toc 9"/>
    <w:basedOn w:val="Normal"/>
    <w:next w:val="Normal"/>
    <w:rsid w:val="00165534"/>
    <w:pPr>
      <w:tabs>
        <w:tab w:val="left" w:leader="dot" w:pos="8640"/>
        <w:tab w:val="right" w:pos="9000"/>
      </w:tabs>
      <w:suppressAutoHyphens/>
      <w:ind w:left="720" w:hanging="720"/>
    </w:pPr>
  </w:style>
  <w:style w:type="paragraph" w:styleId="TOAHeading">
    <w:name w:val="toa heading"/>
    <w:basedOn w:val="Normal"/>
    <w:next w:val="Normal"/>
    <w:rsid w:val="00165534"/>
    <w:pPr>
      <w:tabs>
        <w:tab w:val="left" w:pos="9000"/>
        <w:tab w:val="right" w:pos="9360"/>
      </w:tabs>
      <w:suppressAutoHyphens/>
    </w:pPr>
  </w:style>
  <w:style w:type="paragraph" w:styleId="Caption">
    <w:name w:val="caption"/>
    <w:basedOn w:val="Normal"/>
    <w:next w:val="Normal"/>
    <w:qFormat/>
    <w:rsid w:val="00165534"/>
    <w:rPr>
      <w:rFonts w:ascii="Courier New" w:hAnsi="Courier New"/>
    </w:rPr>
  </w:style>
  <w:style w:type="character" w:customStyle="1" w:styleId="EquationCaption">
    <w:name w:val="_Equation Caption"/>
    <w:rsid w:val="00165534"/>
  </w:style>
  <w:style w:type="character" w:customStyle="1" w:styleId="vlpgno">
    <w:name w:val="vl.pg.no"/>
    <w:rsid w:val="00165534"/>
    <w:rPr>
      <w:rFonts w:ascii="Times" w:hAnsi="Times"/>
      <w:b/>
      <w:noProof w:val="0"/>
      <w:sz w:val="20"/>
      <w:lang w:val="en-US"/>
    </w:rPr>
  </w:style>
  <w:style w:type="character" w:styleId="LineNumber">
    <w:name w:val="line number"/>
    <w:basedOn w:val="DefaultParagraphFont"/>
    <w:uiPriority w:val="99"/>
    <w:rsid w:val="00165534"/>
  </w:style>
  <w:style w:type="character" w:customStyle="1" w:styleId="TitleChar">
    <w:name w:val="Title Char"/>
    <w:basedOn w:val="DefaultParagraphFont"/>
    <w:link w:val="Title"/>
    <w:rsid w:val="00165534"/>
    <w:rPr>
      <w:rFonts w:ascii="Arial" w:eastAsia="Times New Roman" w:hAnsi="Arial" w:cs="Times New Roman"/>
      <w:b/>
      <w:kern w:val="28"/>
      <w:sz w:val="32"/>
      <w:szCs w:val="20"/>
      <w:lang w:eastAsia="en-US"/>
    </w:rPr>
  </w:style>
  <w:style w:type="character" w:customStyle="1" w:styleId="footnote">
    <w:name w:val="footnote"/>
    <w:rsid w:val="00165534"/>
    <w:rPr>
      <w:rFonts w:ascii="Book Antiqua" w:hAnsi="Book Antiqua"/>
      <w:noProof w:val="0"/>
      <w:sz w:val="24"/>
      <w:lang w:val="en-US"/>
    </w:rPr>
  </w:style>
  <w:style w:type="paragraph" w:styleId="Header">
    <w:name w:val="header"/>
    <w:basedOn w:val="Normal"/>
    <w:link w:val="HeaderChar"/>
    <w:uiPriority w:val="99"/>
    <w:rsid w:val="00165534"/>
    <w:rPr>
      <w:sz w:val="20"/>
    </w:rPr>
  </w:style>
  <w:style w:type="character" w:customStyle="1" w:styleId="HeaderChar">
    <w:name w:val="Header Char"/>
    <w:basedOn w:val="DefaultParagraphFont"/>
    <w:link w:val="Header"/>
    <w:uiPriority w:val="99"/>
    <w:rsid w:val="00165534"/>
    <w:rPr>
      <w:rFonts w:ascii="Times New Roman" w:eastAsia="Times New Roman" w:hAnsi="Times New Roman" w:cs="Times New Roman"/>
      <w:kern w:val="0"/>
      <w:sz w:val="20"/>
      <w:szCs w:val="20"/>
      <w:lang w:eastAsia="en-US"/>
    </w:rPr>
  </w:style>
  <w:style w:type="paragraph" w:styleId="Footer">
    <w:name w:val="footer"/>
    <w:basedOn w:val="Normal"/>
    <w:link w:val="FooterChar"/>
    <w:uiPriority w:val="99"/>
    <w:rsid w:val="00165534"/>
    <w:rPr>
      <w:sz w:val="20"/>
    </w:rPr>
  </w:style>
  <w:style w:type="character" w:customStyle="1" w:styleId="FooterChar">
    <w:name w:val="Footer Char"/>
    <w:basedOn w:val="DefaultParagraphFont"/>
    <w:link w:val="Footer"/>
    <w:uiPriority w:val="99"/>
    <w:rsid w:val="00165534"/>
    <w:rPr>
      <w:rFonts w:ascii="Times New Roman" w:eastAsia="Times New Roman" w:hAnsi="Times New Roman" w:cs="Times New Roman"/>
      <w:kern w:val="0"/>
      <w:sz w:val="20"/>
      <w:szCs w:val="20"/>
      <w:lang w:eastAsia="en-US"/>
    </w:rPr>
  </w:style>
  <w:style w:type="character" w:styleId="PageNumber">
    <w:name w:val="page number"/>
    <w:basedOn w:val="DefaultParagraphFont"/>
    <w:rsid w:val="00165534"/>
  </w:style>
  <w:style w:type="paragraph" w:customStyle="1" w:styleId="Head21">
    <w:name w:val="Head 2.1"/>
    <w:basedOn w:val="Normal"/>
    <w:rsid w:val="0016553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65534"/>
    <w:pPr>
      <w:tabs>
        <w:tab w:val="left" w:pos="360"/>
      </w:tabs>
      <w:suppressAutoHyphens/>
      <w:spacing w:after="240"/>
      <w:ind w:left="360" w:hanging="360"/>
      <w:jc w:val="left"/>
    </w:pPr>
    <w:rPr>
      <w:b/>
    </w:rPr>
  </w:style>
  <w:style w:type="character" w:customStyle="1" w:styleId="insert2">
    <w:name w:val="insert2"/>
    <w:rsid w:val="00165534"/>
    <w:rPr>
      <w:rFonts w:ascii="Arial" w:hAnsi="Arial"/>
      <w:i/>
      <w:noProof w:val="0"/>
      <w:sz w:val="24"/>
      <w:lang w:val="en-US"/>
    </w:rPr>
  </w:style>
  <w:style w:type="character" w:customStyle="1" w:styleId="reference">
    <w:name w:val="reference"/>
    <w:rsid w:val="00165534"/>
    <w:rPr>
      <w:rFonts w:ascii="Book Antiqua" w:hAnsi="Book Antiqua"/>
      <w:i/>
      <w:noProof w:val="0"/>
      <w:sz w:val="24"/>
      <w:lang w:val="en-US"/>
    </w:rPr>
  </w:style>
  <w:style w:type="paragraph" w:styleId="Index9">
    <w:name w:val="index 9"/>
    <w:basedOn w:val="Normal"/>
    <w:next w:val="Normal"/>
    <w:rsid w:val="00165534"/>
    <w:pPr>
      <w:tabs>
        <w:tab w:val="right" w:pos="4140"/>
      </w:tabs>
      <w:ind w:left="2160" w:hanging="240"/>
      <w:jc w:val="left"/>
    </w:pPr>
    <w:rPr>
      <w:sz w:val="20"/>
    </w:rPr>
  </w:style>
  <w:style w:type="paragraph" w:styleId="Index1">
    <w:name w:val="index 1"/>
    <w:basedOn w:val="Normal"/>
    <w:next w:val="Normal"/>
    <w:autoRedefine/>
    <w:semiHidden/>
    <w:unhideWhenUsed/>
    <w:rsid w:val="00165534"/>
    <w:pPr>
      <w:ind w:left="240" w:hanging="240"/>
    </w:pPr>
  </w:style>
  <w:style w:type="paragraph" w:styleId="IndexHeading">
    <w:name w:val="index heading"/>
    <w:basedOn w:val="Normal"/>
    <w:next w:val="Index1"/>
    <w:rsid w:val="00165534"/>
    <w:pPr>
      <w:jc w:val="left"/>
    </w:pPr>
    <w:rPr>
      <w:sz w:val="20"/>
    </w:rPr>
  </w:style>
  <w:style w:type="paragraph" w:customStyle="1" w:styleId="Headingrb2">
    <w:name w:val="Heading rb2"/>
    <w:basedOn w:val="Normal"/>
    <w:rsid w:val="0016553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65534"/>
  </w:style>
  <w:style w:type="paragraph" w:customStyle="1" w:styleId="Head2">
    <w:name w:val="Head 2"/>
    <w:basedOn w:val="Normal"/>
    <w:autoRedefine/>
    <w:rsid w:val="00165534"/>
    <w:pPr>
      <w:spacing w:before="120" w:after="120"/>
    </w:pPr>
    <w:rPr>
      <w:b/>
      <w:lang w:val="en-GB"/>
    </w:rPr>
  </w:style>
  <w:style w:type="paragraph" w:customStyle="1" w:styleId="explanatoryclause">
    <w:name w:val="explanatory_clause"/>
    <w:basedOn w:val="Normal"/>
    <w:rsid w:val="0016553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65534"/>
    <w:pPr>
      <w:suppressAutoHyphens/>
      <w:spacing w:after="240" w:line="360" w:lineRule="exact"/>
    </w:pPr>
    <w:rPr>
      <w:rFonts w:ascii="Arial" w:hAnsi="Arial"/>
    </w:rPr>
  </w:style>
  <w:style w:type="paragraph" w:customStyle="1" w:styleId="Head22b">
    <w:name w:val="Head 2.2b"/>
    <w:basedOn w:val="Normal"/>
    <w:rsid w:val="00165534"/>
    <w:pPr>
      <w:suppressAutoHyphens/>
      <w:spacing w:after="240"/>
      <w:ind w:left="360" w:hanging="360"/>
      <w:jc w:val="left"/>
    </w:pPr>
    <w:rPr>
      <w:rFonts w:ascii="Tms Rmn" w:hAnsi="Tms Rmn"/>
      <w:b/>
    </w:rPr>
  </w:style>
  <w:style w:type="paragraph" w:customStyle="1" w:styleId="Head31">
    <w:name w:val="Head 3.1"/>
    <w:basedOn w:val="Head21"/>
    <w:rsid w:val="00165534"/>
  </w:style>
  <w:style w:type="paragraph" w:customStyle="1" w:styleId="Head41">
    <w:name w:val="Head 4.1"/>
    <w:basedOn w:val="Head21"/>
    <w:rsid w:val="00165534"/>
  </w:style>
  <w:style w:type="paragraph" w:customStyle="1" w:styleId="Head42">
    <w:name w:val="Head 4.2"/>
    <w:basedOn w:val="Normal"/>
    <w:rsid w:val="00165534"/>
    <w:pPr>
      <w:suppressAutoHyphens/>
      <w:spacing w:after="240"/>
      <w:ind w:left="360" w:hanging="360"/>
      <w:jc w:val="left"/>
    </w:pPr>
    <w:rPr>
      <w:b/>
    </w:rPr>
  </w:style>
  <w:style w:type="paragraph" w:customStyle="1" w:styleId="Head51">
    <w:name w:val="Head 5.1"/>
    <w:basedOn w:val="Head21"/>
    <w:rsid w:val="00165534"/>
    <w:pPr>
      <w:spacing w:after="0"/>
    </w:pPr>
  </w:style>
  <w:style w:type="paragraph" w:customStyle="1" w:styleId="Head52">
    <w:name w:val="Head 5.2"/>
    <w:basedOn w:val="Normal"/>
    <w:rsid w:val="00165534"/>
    <w:pPr>
      <w:keepNext/>
      <w:suppressAutoHyphens/>
      <w:spacing w:before="480" w:after="240"/>
      <w:ind w:left="547" w:hanging="547"/>
      <w:jc w:val="center"/>
    </w:pPr>
    <w:rPr>
      <w:b/>
    </w:rPr>
  </w:style>
  <w:style w:type="paragraph" w:customStyle="1" w:styleId="Head61">
    <w:name w:val="Head 6.1"/>
    <w:basedOn w:val="Head51"/>
    <w:rsid w:val="00165534"/>
    <w:pPr>
      <w:pBdr>
        <w:bottom w:val="none" w:sz="0" w:space="0" w:color="auto"/>
      </w:pBdr>
      <w:spacing w:before="0" w:after="240"/>
    </w:pPr>
    <w:rPr>
      <w:caps/>
    </w:rPr>
  </w:style>
  <w:style w:type="paragraph" w:customStyle="1" w:styleId="Head71">
    <w:name w:val="Head 7.1"/>
    <w:basedOn w:val="Head21"/>
    <w:rsid w:val="00165534"/>
  </w:style>
  <w:style w:type="paragraph" w:customStyle="1" w:styleId="Head72">
    <w:name w:val="Head 7.2"/>
    <w:basedOn w:val="Normal"/>
    <w:rsid w:val="0016553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65534"/>
    <w:pPr>
      <w:outlineLvl w:val="9"/>
    </w:pPr>
    <w:rPr>
      <w:smallCaps w:val="0"/>
      <w:sz w:val="32"/>
    </w:rPr>
  </w:style>
  <w:style w:type="paragraph" w:customStyle="1" w:styleId="Head82">
    <w:name w:val="Head 8.2"/>
    <w:basedOn w:val="Head81"/>
    <w:rsid w:val="00165534"/>
    <w:rPr>
      <w:smallCaps/>
      <w:sz w:val="28"/>
    </w:rPr>
  </w:style>
  <w:style w:type="paragraph" w:styleId="BodyText">
    <w:name w:val="Body Text"/>
    <w:basedOn w:val="Normal"/>
    <w:link w:val="BodyTextChar"/>
    <w:rsid w:val="00165534"/>
    <w:pPr>
      <w:suppressAutoHyphens/>
      <w:ind w:right="-72"/>
    </w:pPr>
    <w:rPr>
      <w:spacing w:val="-4"/>
    </w:rPr>
  </w:style>
  <w:style w:type="character" w:customStyle="1" w:styleId="BodyTextChar">
    <w:name w:val="Body Text Char"/>
    <w:basedOn w:val="DefaultParagraphFont"/>
    <w:link w:val="BodyText"/>
    <w:rsid w:val="00165534"/>
    <w:rPr>
      <w:rFonts w:ascii="Times New Roman" w:eastAsia="Times New Roman" w:hAnsi="Times New Roman" w:cs="Times New Roman"/>
      <w:spacing w:val="-4"/>
      <w:kern w:val="0"/>
      <w:sz w:val="24"/>
      <w:szCs w:val="20"/>
      <w:lang w:eastAsia="en-US"/>
    </w:rPr>
  </w:style>
  <w:style w:type="paragraph" w:styleId="BodyTextIndent">
    <w:name w:val="Body Text Indent"/>
    <w:aliases w:val="Body Text Indent Char Char,Body Text Indent Char Char Char Char Char Char,Body Text Indent Char Char Char"/>
    <w:basedOn w:val="Normal"/>
    <w:link w:val="BodyTextIndentChar"/>
    <w:rsid w:val="0016553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65534"/>
    <w:rPr>
      <w:rFonts w:ascii="Times New Roman" w:eastAsia="Times New Roman" w:hAnsi="Times New Roman" w:cs="Times New Roman"/>
      <w:kern w:val="0"/>
      <w:sz w:val="24"/>
      <w:szCs w:val="20"/>
      <w:lang w:eastAsia="en-US"/>
    </w:rPr>
  </w:style>
  <w:style w:type="paragraph" w:styleId="BlockText">
    <w:name w:val="Block Text"/>
    <w:basedOn w:val="Normal"/>
    <w:rsid w:val="00165534"/>
    <w:pPr>
      <w:tabs>
        <w:tab w:val="left" w:pos="1080"/>
      </w:tabs>
      <w:suppressAutoHyphens/>
      <w:spacing w:after="200"/>
      <w:ind w:left="547" w:right="-72" w:hanging="547"/>
    </w:pPr>
  </w:style>
  <w:style w:type="character" w:customStyle="1" w:styleId="EndnoteTextChar">
    <w:name w:val="Endnote Text Char"/>
    <w:link w:val="EndnoteText"/>
    <w:semiHidden/>
    <w:rsid w:val="00165534"/>
    <w:rPr>
      <w:rFonts w:eastAsia="Times New Roman" w:cs="Times New Roman"/>
      <w:sz w:val="20"/>
      <w:szCs w:val="20"/>
    </w:rPr>
  </w:style>
  <w:style w:type="paragraph" w:styleId="EndnoteText">
    <w:name w:val="endnote text"/>
    <w:basedOn w:val="Normal"/>
    <w:link w:val="EndnoteTextChar"/>
    <w:semiHidden/>
    <w:rsid w:val="00165534"/>
    <w:pPr>
      <w:tabs>
        <w:tab w:val="left" w:pos="-720"/>
      </w:tabs>
      <w:suppressAutoHyphens/>
      <w:jc w:val="left"/>
    </w:pPr>
    <w:rPr>
      <w:rFonts w:asciiTheme="minorHAnsi" w:hAnsiTheme="minorHAnsi"/>
      <w:kern w:val="2"/>
      <w:sz w:val="20"/>
      <w:lang w:eastAsia="ko-KR"/>
    </w:rPr>
  </w:style>
  <w:style w:type="character" w:customStyle="1" w:styleId="EndnoteTextChar1">
    <w:name w:val="Endnote Text Char1"/>
    <w:basedOn w:val="DefaultParagraphFont"/>
    <w:uiPriority w:val="99"/>
    <w:semiHidden/>
    <w:rsid w:val="00165534"/>
    <w:rPr>
      <w:rFonts w:ascii="Times New Roman" w:eastAsia="Times New Roman" w:hAnsi="Times New Roman" w:cs="Times New Roman"/>
      <w:kern w:val="0"/>
      <w:sz w:val="20"/>
      <w:szCs w:val="20"/>
      <w:lang w:eastAsia="en-US"/>
    </w:rPr>
  </w:style>
  <w:style w:type="character" w:styleId="EndnoteReference">
    <w:name w:val="endnote reference"/>
    <w:uiPriority w:val="99"/>
    <w:rsid w:val="00165534"/>
    <w:rPr>
      <w:rFonts w:ascii="CG Times" w:hAnsi="CG Times"/>
      <w:noProof w:val="0"/>
      <w:sz w:val="22"/>
      <w:vertAlign w:val="superscript"/>
      <w:lang w:val="en-US"/>
    </w:rPr>
  </w:style>
  <w:style w:type="paragraph" w:styleId="NormalWeb">
    <w:name w:val="Normal (Web)"/>
    <w:basedOn w:val="Normal"/>
    <w:uiPriority w:val="99"/>
    <w:qFormat/>
    <w:rsid w:val="0016553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65534"/>
    <w:pPr>
      <w:suppressAutoHyphens/>
      <w:spacing w:after="140"/>
      <w:jc w:val="left"/>
    </w:pPr>
    <w:rPr>
      <w:i/>
      <w:iCs/>
      <w:color w:val="000000"/>
      <w:szCs w:val="24"/>
    </w:rPr>
  </w:style>
  <w:style w:type="character" w:customStyle="1" w:styleId="BodyText3Char">
    <w:name w:val="Body Text 3 Char"/>
    <w:basedOn w:val="DefaultParagraphFont"/>
    <w:link w:val="BodyText3"/>
    <w:rsid w:val="00165534"/>
    <w:rPr>
      <w:rFonts w:ascii="Times New Roman" w:eastAsia="Times New Roman" w:hAnsi="Times New Roman" w:cs="Times New Roman"/>
      <w:i/>
      <w:iCs/>
      <w:color w:val="000000"/>
      <w:kern w:val="0"/>
      <w:sz w:val="24"/>
      <w:szCs w:val="24"/>
      <w:lang w:eastAsia="en-US"/>
    </w:rPr>
  </w:style>
  <w:style w:type="paragraph" w:styleId="BodyText2">
    <w:name w:val="Body Text 2"/>
    <w:basedOn w:val="Normal"/>
    <w:link w:val="BodyText2Char"/>
    <w:rsid w:val="00165534"/>
    <w:pPr>
      <w:suppressAutoHyphens/>
    </w:pPr>
    <w:rPr>
      <w:i/>
    </w:rPr>
  </w:style>
  <w:style w:type="character" w:customStyle="1" w:styleId="BodyText2Char">
    <w:name w:val="Body Text 2 Char"/>
    <w:basedOn w:val="DefaultParagraphFont"/>
    <w:link w:val="BodyText2"/>
    <w:rsid w:val="00165534"/>
    <w:rPr>
      <w:rFonts w:ascii="Times New Roman" w:eastAsia="Times New Roman" w:hAnsi="Times New Roman" w:cs="Times New Roman"/>
      <w:i/>
      <w:kern w:val="0"/>
      <w:sz w:val="24"/>
      <w:szCs w:val="20"/>
      <w:lang w:eastAsia="en-US"/>
    </w:rPr>
  </w:style>
  <w:style w:type="paragraph" w:styleId="BodyTextIndent2">
    <w:name w:val="Body Text Indent 2"/>
    <w:basedOn w:val="Normal"/>
    <w:link w:val="BodyTextIndent2Char"/>
    <w:rsid w:val="00165534"/>
    <w:pPr>
      <w:tabs>
        <w:tab w:val="num" w:pos="720"/>
      </w:tabs>
      <w:ind w:left="720" w:hanging="720"/>
      <w:jc w:val="left"/>
    </w:pPr>
  </w:style>
  <w:style w:type="character" w:customStyle="1" w:styleId="BodyTextIndent2Char">
    <w:name w:val="Body Text Indent 2 Char"/>
    <w:basedOn w:val="DefaultParagraphFont"/>
    <w:link w:val="BodyTextIndent2"/>
    <w:rsid w:val="00165534"/>
    <w:rPr>
      <w:rFonts w:ascii="Times New Roman" w:eastAsia="Times New Roman" w:hAnsi="Times New Roman" w:cs="Times New Roman"/>
      <w:kern w:val="0"/>
      <w:sz w:val="24"/>
      <w:szCs w:val="20"/>
      <w:lang w:eastAsia="en-US"/>
    </w:rPr>
  </w:style>
  <w:style w:type="paragraph" w:styleId="List">
    <w:name w:val="List"/>
    <w:aliases w:val="1. List"/>
    <w:basedOn w:val="Normal"/>
    <w:rsid w:val="00165534"/>
    <w:pPr>
      <w:spacing w:before="120" w:after="120"/>
      <w:ind w:left="1440"/>
    </w:pPr>
  </w:style>
  <w:style w:type="paragraph" w:customStyle="1" w:styleId="TOCNumber1">
    <w:name w:val="TOC Number1"/>
    <w:basedOn w:val="Heading4"/>
    <w:autoRedefine/>
    <w:rsid w:val="00165534"/>
    <w:pPr>
      <w:keepNext w:val="0"/>
      <w:suppressAutoHyphens/>
      <w:spacing w:after="120"/>
      <w:ind w:left="0" w:firstLine="0"/>
      <w:outlineLvl w:val="9"/>
    </w:pPr>
    <w:rPr>
      <w:sz w:val="28"/>
      <w:szCs w:val="28"/>
    </w:rPr>
  </w:style>
  <w:style w:type="paragraph" w:customStyle="1" w:styleId="Subtitle2">
    <w:name w:val="Subtitle 2"/>
    <w:basedOn w:val="Footer"/>
    <w:autoRedefine/>
    <w:rsid w:val="0016553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65534"/>
    <w:pPr>
      <w:suppressAutoHyphens/>
    </w:pPr>
    <w:rPr>
      <w:rFonts w:ascii="Tms Rmn" w:hAnsi="Tms Rmn"/>
    </w:rPr>
  </w:style>
  <w:style w:type="character" w:customStyle="1" w:styleId="iChar">
    <w:name w:val="(i) Char"/>
    <w:link w:val="i"/>
    <w:locked/>
    <w:rsid w:val="00165534"/>
    <w:rPr>
      <w:rFonts w:ascii="Tms Rmn" w:eastAsia="Times New Roman" w:hAnsi="Tms Rmn" w:cs="Times New Roman"/>
      <w:kern w:val="0"/>
      <w:sz w:val="24"/>
      <w:szCs w:val="20"/>
      <w:lang w:eastAsia="en-US"/>
    </w:rPr>
  </w:style>
  <w:style w:type="character" w:styleId="Hyperlink">
    <w:name w:val="Hyperlink"/>
    <w:uiPriority w:val="99"/>
    <w:rsid w:val="00165534"/>
    <w:rPr>
      <w:color w:val="0000FF"/>
      <w:u w:val="single"/>
    </w:rPr>
  </w:style>
  <w:style w:type="paragraph" w:customStyle="1" w:styleId="2AutoList1">
    <w:name w:val="2AutoList1"/>
    <w:basedOn w:val="Normal"/>
    <w:rsid w:val="00165534"/>
    <w:pPr>
      <w:tabs>
        <w:tab w:val="num" w:pos="504"/>
      </w:tabs>
      <w:ind w:left="504" w:hanging="504"/>
    </w:pPr>
    <w:rPr>
      <w:lang w:val="es-ES_tradnl"/>
    </w:rPr>
  </w:style>
  <w:style w:type="paragraph" w:customStyle="1" w:styleId="Header1-Clauses">
    <w:name w:val="Header 1 - Clauses"/>
    <w:basedOn w:val="Normal"/>
    <w:rsid w:val="00165534"/>
    <w:pPr>
      <w:spacing w:after="200"/>
      <w:jc w:val="left"/>
    </w:pPr>
    <w:rPr>
      <w:b/>
      <w:lang w:val="es-ES_tradnl"/>
    </w:rPr>
  </w:style>
  <w:style w:type="paragraph" w:customStyle="1" w:styleId="Header2-SubClauses">
    <w:name w:val="Header 2 - SubClauses"/>
    <w:basedOn w:val="Normal"/>
    <w:link w:val="Header2-SubClausesCharChar"/>
    <w:autoRedefine/>
    <w:rsid w:val="00165534"/>
    <w:pPr>
      <w:spacing w:after="200"/>
      <w:ind w:left="567" w:hanging="567"/>
    </w:pPr>
    <w:rPr>
      <w:lang w:val="es-ES_tradnl"/>
    </w:rPr>
  </w:style>
  <w:style w:type="character" w:customStyle="1" w:styleId="Header2-SubClausesCharChar">
    <w:name w:val="Header 2 - SubClauses Char Char"/>
    <w:link w:val="Header2-SubClauses"/>
    <w:rsid w:val="00165534"/>
    <w:rPr>
      <w:rFonts w:ascii="Times New Roman" w:eastAsia="Times New Roman" w:hAnsi="Times New Roman" w:cs="Times New Roman"/>
      <w:kern w:val="0"/>
      <w:sz w:val="24"/>
      <w:szCs w:val="20"/>
      <w:lang w:val="es-ES_tradnl" w:eastAsia="en-US"/>
    </w:rPr>
  </w:style>
  <w:style w:type="paragraph" w:customStyle="1" w:styleId="P3Header1-Clauses">
    <w:name w:val="P3 Header1-Clauses"/>
    <w:basedOn w:val="Header1-Clauses"/>
    <w:rsid w:val="00165534"/>
    <w:pPr>
      <w:tabs>
        <w:tab w:val="num" w:pos="864"/>
        <w:tab w:val="left" w:pos="972"/>
      </w:tabs>
      <w:ind w:left="432" w:firstLine="144"/>
      <w:jc w:val="both"/>
    </w:pPr>
    <w:rPr>
      <w:b w:val="0"/>
    </w:rPr>
  </w:style>
  <w:style w:type="paragraph" w:customStyle="1" w:styleId="Outline3">
    <w:name w:val="Outline3"/>
    <w:basedOn w:val="Normal"/>
    <w:rsid w:val="00165534"/>
    <w:pPr>
      <w:tabs>
        <w:tab w:val="num" w:pos="1728"/>
      </w:tabs>
      <w:spacing w:before="240"/>
      <w:ind w:left="1728" w:hanging="432"/>
      <w:jc w:val="left"/>
    </w:pPr>
    <w:rPr>
      <w:kern w:val="28"/>
    </w:rPr>
  </w:style>
  <w:style w:type="paragraph" w:customStyle="1" w:styleId="Outline4">
    <w:name w:val="Outline4"/>
    <w:basedOn w:val="Normal"/>
    <w:autoRedefine/>
    <w:rsid w:val="00165534"/>
    <w:pPr>
      <w:tabs>
        <w:tab w:val="left" w:pos="2160"/>
      </w:tabs>
      <w:ind w:firstLine="567"/>
    </w:pPr>
    <w:rPr>
      <w:kern w:val="28"/>
    </w:rPr>
  </w:style>
  <w:style w:type="paragraph" w:customStyle="1" w:styleId="Outlinei">
    <w:name w:val="Outline i)"/>
    <w:basedOn w:val="Normal"/>
    <w:rsid w:val="00165534"/>
    <w:pPr>
      <w:tabs>
        <w:tab w:val="num" w:pos="1782"/>
      </w:tabs>
      <w:spacing w:before="120"/>
      <w:ind w:left="1782" w:hanging="792"/>
      <w:jc w:val="left"/>
    </w:pPr>
  </w:style>
  <w:style w:type="paragraph" w:customStyle="1" w:styleId="Outline">
    <w:name w:val="Outline"/>
    <w:basedOn w:val="Normal"/>
    <w:rsid w:val="00165534"/>
    <w:pPr>
      <w:spacing w:before="240"/>
      <w:jc w:val="left"/>
    </w:pPr>
    <w:rPr>
      <w:kern w:val="28"/>
    </w:rPr>
  </w:style>
  <w:style w:type="paragraph" w:customStyle="1" w:styleId="BankNormal">
    <w:name w:val="BankNormal"/>
    <w:basedOn w:val="Normal"/>
    <w:rsid w:val="00165534"/>
    <w:pPr>
      <w:spacing w:after="240"/>
      <w:jc w:val="left"/>
    </w:pPr>
  </w:style>
  <w:style w:type="paragraph" w:customStyle="1" w:styleId="HeaderSectionV">
    <w:name w:val="Header.Section V"/>
    <w:basedOn w:val="Normal"/>
    <w:uiPriority w:val="99"/>
    <w:rsid w:val="00165534"/>
    <w:pPr>
      <w:jc w:val="center"/>
    </w:pPr>
    <w:rPr>
      <w:b/>
      <w:sz w:val="36"/>
      <w:lang w:val="es-ES_tradnl"/>
    </w:rPr>
  </w:style>
  <w:style w:type="character" w:customStyle="1" w:styleId="Table">
    <w:name w:val="Table"/>
    <w:rsid w:val="00165534"/>
    <w:rPr>
      <w:rFonts w:ascii="Arial" w:hAnsi="Arial"/>
      <w:sz w:val="20"/>
    </w:rPr>
  </w:style>
  <w:style w:type="paragraph" w:customStyle="1" w:styleId="SectionVIIHeader2">
    <w:name w:val="Section VII Header2"/>
    <w:basedOn w:val="Heading1"/>
    <w:autoRedefine/>
    <w:rsid w:val="0016553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65534"/>
    <w:pPr>
      <w:ind w:left="2268"/>
    </w:pPr>
    <w:rPr>
      <w:lang w:val="en-GB"/>
    </w:rPr>
  </w:style>
  <w:style w:type="paragraph" w:customStyle="1" w:styleId="ClauseSubList">
    <w:name w:val="ClauseSub_List"/>
    <w:rsid w:val="00165534"/>
    <w:pPr>
      <w:tabs>
        <w:tab w:val="num" w:pos="576"/>
      </w:tabs>
      <w:suppressAutoHyphens/>
      <w:ind w:left="576" w:hanging="576"/>
    </w:pPr>
    <w:rPr>
      <w:lang w:val="en-GB"/>
    </w:rPr>
  </w:style>
  <w:style w:type="paragraph" w:customStyle="1" w:styleId="ClauseSubListSubList">
    <w:name w:val="ClauseSub_List_SubList"/>
    <w:rsid w:val="00165534"/>
    <w:pPr>
      <w:tabs>
        <w:tab w:val="num" w:pos="1800"/>
      </w:tabs>
      <w:ind w:left="1800" w:hanging="360"/>
    </w:pPr>
    <w:rPr>
      <w:lang w:val="en-GB"/>
    </w:rPr>
  </w:style>
  <w:style w:type="paragraph" w:customStyle="1" w:styleId="ClauseSubParaIndent">
    <w:name w:val="ClauseSub_ParaIndent"/>
    <w:basedOn w:val="ClauseSubPara"/>
    <w:rsid w:val="00165534"/>
    <w:pPr>
      <w:ind w:left="2835"/>
    </w:pPr>
  </w:style>
  <w:style w:type="paragraph" w:styleId="BalloonText">
    <w:name w:val="Balloon Text"/>
    <w:basedOn w:val="Normal"/>
    <w:link w:val="BalloonTextChar"/>
    <w:uiPriority w:val="99"/>
    <w:rsid w:val="00165534"/>
    <w:rPr>
      <w:rFonts w:ascii="Tahoma" w:hAnsi="Tahoma"/>
      <w:sz w:val="16"/>
      <w:szCs w:val="16"/>
      <w:lang w:val="es-ES_tradnl"/>
    </w:rPr>
  </w:style>
  <w:style w:type="character" w:customStyle="1" w:styleId="BalloonTextChar">
    <w:name w:val="Balloon Text Char"/>
    <w:basedOn w:val="DefaultParagraphFont"/>
    <w:link w:val="BalloonText"/>
    <w:uiPriority w:val="99"/>
    <w:rsid w:val="00165534"/>
    <w:rPr>
      <w:rFonts w:ascii="Tahoma" w:eastAsia="Times New Roman" w:hAnsi="Tahoma" w:cs="Times New Roman"/>
      <w:kern w:val="0"/>
      <w:sz w:val="16"/>
      <w:szCs w:val="16"/>
      <w:lang w:val="es-ES_tradnl" w:eastAsia="en-US"/>
    </w:rPr>
  </w:style>
  <w:style w:type="paragraph" w:customStyle="1" w:styleId="SectionXHeader3">
    <w:name w:val="Section X Header 3"/>
    <w:basedOn w:val="Heading1"/>
    <w:autoRedefine/>
    <w:rsid w:val="0016553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65534"/>
    <w:rPr>
      <w:sz w:val="16"/>
    </w:rPr>
  </w:style>
  <w:style w:type="paragraph" w:customStyle="1" w:styleId="Part1">
    <w:name w:val="Part 1"/>
    <w:aliases w:val="2,3 Header 4"/>
    <w:basedOn w:val="Normal"/>
    <w:autoRedefine/>
    <w:rsid w:val="00165534"/>
    <w:pPr>
      <w:spacing w:before="240" w:after="240"/>
      <w:jc w:val="center"/>
    </w:pPr>
    <w:rPr>
      <w:b/>
      <w:sz w:val="48"/>
    </w:rPr>
  </w:style>
  <w:style w:type="paragraph" w:styleId="CommentText">
    <w:name w:val="annotation text"/>
    <w:aliases w:val="Char1"/>
    <w:basedOn w:val="Normal"/>
    <w:link w:val="CommentTextChar"/>
    <w:uiPriority w:val="99"/>
    <w:rsid w:val="00165534"/>
    <w:pPr>
      <w:jc w:val="left"/>
    </w:pPr>
    <w:rPr>
      <w:sz w:val="20"/>
    </w:rPr>
  </w:style>
  <w:style w:type="character" w:customStyle="1" w:styleId="CommentTextChar">
    <w:name w:val="Comment Text Char"/>
    <w:aliases w:val="Char1 Char"/>
    <w:basedOn w:val="DefaultParagraphFont"/>
    <w:link w:val="CommentText"/>
    <w:uiPriority w:val="99"/>
    <w:rsid w:val="00165534"/>
    <w:rPr>
      <w:rFonts w:ascii="Times New Roman" w:eastAsia="Times New Roman" w:hAnsi="Times New Roman" w:cs="Times New Roman"/>
      <w:kern w:val="0"/>
      <w:sz w:val="20"/>
      <w:szCs w:val="20"/>
      <w:lang w:eastAsia="en-US"/>
    </w:rPr>
  </w:style>
  <w:style w:type="paragraph" w:styleId="BodyTextIndent3">
    <w:name w:val="Body Text Indent 3"/>
    <w:basedOn w:val="Normal"/>
    <w:link w:val="BodyTextIndent3Char"/>
    <w:rsid w:val="00165534"/>
    <w:pPr>
      <w:spacing w:before="120"/>
      <w:ind w:left="1440" w:hanging="1440"/>
    </w:pPr>
    <w:rPr>
      <w:b/>
    </w:rPr>
  </w:style>
  <w:style w:type="character" w:customStyle="1" w:styleId="BodyTextIndent3Char">
    <w:name w:val="Body Text Indent 3 Char"/>
    <w:basedOn w:val="DefaultParagraphFont"/>
    <w:link w:val="BodyTextIndent3"/>
    <w:rsid w:val="00165534"/>
    <w:rPr>
      <w:rFonts w:ascii="Times New Roman" w:eastAsia="Times New Roman" w:hAnsi="Times New Roman" w:cs="Times New Roman"/>
      <w:b/>
      <w:kern w:val="0"/>
      <w:sz w:val="24"/>
      <w:szCs w:val="20"/>
      <w:lang w:eastAsia="en-US"/>
    </w:rPr>
  </w:style>
  <w:style w:type="paragraph" w:customStyle="1" w:styleId="FIDICSectionBegin">
    <w:name w:val="FIDIC__SectionBegin"/>
    <w:basedOn w:val="Normal"/>
    <w:next w:val="FIDICSectionName"/>
    <w:rsid w:val="0016553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65534"/>
    <w:pPr>
      <w:spacing w:before="100" w:after="300"/>
    </w:pPr>
    <w:rPr>
      <w:sz w:val="30"/>
      <w:szCs w:val="30"/>
    </w:rPr>
  </w:style>
  <w:style w:type="paragraph" w:customStyle="1" w:styleId="FIDICClauseSubName">
    <w:name w:val="FIDIC_ClauseSubName"/>
    <w:basedOn w:val="FIDICCoverTitle"/>
    <w:rsid w:val="00165534"/>
    <w:pPr>
      <w:spacing w:before="240" w:line="240" w:lineRule="exact"/>
    </w:pPr>
    <w:rPr>
      <w:sz w:val="24"/>
      <w:szCs w:val="24"/>
    </w:rPr>
  </w:style>
  <w:style w:type="paragraph" w:customStyle="1" w:styleId="FIDICCoverTitle">
    <w:name w:val="FIDIC__CoverTitle"/>
    <w:basedOn w:val="Normal"/>
    <w:rsid w:val="0016553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65534"/>
    <w:rPr>
      <w:sz w:val="28"/>
      <w:szCs w:val="28"/>
    </w:rPr>
  </w:style>
  <w:style w:type="paragraph" w:customStyle="1" w:styleId="FIDICClauseSubSubPara">
    <w:name w:val="FIDIC_ClauseSubSubPara"/>
    <w:basedOn w:val="FIDICClauseSubName"/>
    <w:rsid w:val="0016553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6553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6553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65534"/>
    <w:pPr>
      <w:tabs>
        <w:tab w:val="left" w:pos="573"/>
      </w:tabs>
      <w:spacing w:after="0"/>
      <w:ind w:left="576" w:hanging="576"/>
    </w:pPr>
    <w:rPr>
      <w:bCs/>
      <w:szCs w:val="24"/>
      <w:lang w:val="en-US"/>
    </w:rPr>
  </w:style>
  <w:style w:type="paragraph" w:customStyle="1" w:styleId="Sec7-Clauses">
    <w:name w:val="Sec7-Clauses"/>
    <w:basedOn w:val="Header1-Clauses"/>
    <w:rsid w:val="00165534"/>
    <w:pPr>
      <w:spacing w:after="0"/>
    </w:pPr>
    <w:rPr>
      <w:bCs/>
      <w:szCs w:val="24"/>
    </w:rPr>
  </w:style>
  <w:style w:type="paragraph" w:customStyle="1" w:styleId="sec7-header1">
    <w:name w:val="sec7-header1"/>
    <w:basedOn w:val="FIDICClauseSubName"/>
    <w:rsid w:val="0016553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HeaderSectionV"/>
    <w:rsid w:val="00165534"/>
    <w:rPr>
      <w:lang w:val="en-US"/>
    </w:rPr>
  </w:style>
  <w:style w:type="paragraph" w:customStyle="1" w:styleId="SectionIXHeader">
    <w:name w:val="Section IX Header"/>
    <w:basedOn w:val="HeaderSectionV"/>
    <w:rsid w:val="00165534"/>
    <w:rPr>
      <w:lang w:val="en-US"/>
    </w:rPr>
  </w:style>
  <w:style w:type="paragraph" w:customStyle="1" w:styleId="Parts">
    <w:name w:val="Parts"/>
    <w:basedOn w:val="Heading1"/>
    <w:rsid w:val="00165534"/>
    <w:rPr>
      <w:sz w:val="56"/>
    </w:rPr>
  </w:style>
  <w:style w:type="paragraph" w:customStyle="1" w:styleId="StyleHeader1-ClausesLeft0Hanging03After0pt">
    <w:name w:val="Style Header 1 - Clauses + Left:  0&quot; Hanging:  0.3&quot; After:  0 pt"/>
    <w:basedOn w:val="Header1-Clauses"/>
    <w:rsid w:val="0016553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65534"/>
    <w:rPr>
      <w:b/>
      <w:bCs/>
    </w:rPr>
  </w:style>
  <w:style w:type="character" w:customStyle="1" w:styleId="StyleHeader2-SubClausesBoldChar">
    <w:name w:val="Style Header 2 - SubClauses + Bold Char"/>
    <w:link w:val="StyleHeader2-SubClausesBold"/>
    <w:rsid w:val="00165534"/>
    <w:rPr>
      <w:rFonts w:ascii="Times New Roman" w:eastAsia="Times New Roman" w:hAnsi="Times New Roman" w:cs="Times New Roman"/>
      <w:b/>
      <w:bCs/>
      <w:kern w:val="0"/>
      <w:sz w:val="24"/>
      <w:szCs w:val="20"/>
      <w:lang w:val="es-ES_tradnl" w:eastAsia="en-US"/>
    </w:rPr>
  </w:style>
  <w:style w:type="paragraph" w:customStyle="1" w:styleId="StyleHeader1-ClausesAfter0pt">
    <w:name w:val="Style Header 1 - Clauses + After:  0 pt"/>
    <w:basedOn w:val="Header1-Clauses"/>
    <w:rsid w:val="00165534"/>
    <w:pPr>
      <w:jc w:val="both"/>
    </w:pPr>
    <w:rPr>
      <w:b w:val="0"/>
      <w:bCs/>
    </w:rPr>
  </w:style>
  <w:style w:type="paragraph" w:customStyle="1" w:styleId="StyleStyleHeader1-ClausesAfter0ptLeft0Hanging">
    <w:name w:val="Style Style Header 1 - Clauses + After:  0 pt + Left:  0&quot; Hanging:"/>
    <w:basedOn w:val="StyleHeader1-ClausesAfter0pt"/>
    <w:rsid w:val="0016553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6553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6553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65534"/>
    <w:pPr>
      <w:tabs>
        <w:tab w:val="left" w:pos="1512"/>
      </w:tabs>
      <w:spacing w:after="180"/>
      <w:ind w:left="1512" w:hanging="540"/>
    </w:pPr>
  </w:style>
  <w:style w:type="paragraph" w:customStyle="1" w:styleId="Section7heading3">
    <w:name w:val="Section 7 heading 3"/>
    <w:basedOn w:val="Heading3"/>
    <w:rsid w:val="00165534"/>
  </w:style>
  <w:style w:type="paragraph" w:customStyle="1" w:styleId="Section7heading4">
    <w:name w:val="Section 7 heading 4"/>
    <w:basedOn w:val="Heading3"/>
    <w:link w:val="Section7heading4Char"/>
    <w:rsid w:val="00165534"/>
    <w:pPr>
      <w:tabs>
        <w:tab w:val="left" w:pos="576"/>
      </w:tabs>
      <w:ind w:left="576" w:hanging="576"/>
      <w:jc w:val="left"/>
    </w:pPr>
    <w:rPr>
      <w:sz w:val="24"/>
    </w:rPr>
  </w:style>
  <w:style w:type="character" w:customStyle="1" w:styleId="Section7heading4Char">
    <w:name w:val="Section 7 heading 4 Char"/>
    <w:link w:val="Section7heading4"/>
    <w:rsid w:val="00165534"/>
    <w:rPr>
      <w:rFonts w:ascii="Times New Roman" w:eastAsia="Times New Roman" w:hAnsi="Times New Roman" w:cs="Times New Roman"/>
      <w:b/>
      <w:kern w:val="0"/>
      <w:sz w:val="24"/>
      <w:szCs w:val="20"/>
      <w:lang w:eastAsia="en-US"/>
    </w:rPr>
  </w:style>
  <w:style w:type="paragraph" w:customStyle="1" w:styleId="Section7heading5">
    <w:name w:val="Section 7 heading 5"/>
    <w:basedOn w:val="Heading3"/>
    <w:rsid w:val="00165534"/>
    <w:pPr>
      <w:jc w:val="both"/>
    </w:pPr>
    <w:rPr>
      <w:sz w:val="24"/>
    </w:rPr>
  </w:style>
  <w:style w:type="paragraph" w:customStyle="1" w:styleId="StyleSection7heading3After10pt">
    <w:name w:val="Style Section 7 heading 3 + After:  10 pt"/>
    <w:basedOn w:val="Section7heading3"/>
    <w:rsid w:val="00165534"/>
    <w:pPr>
      <w:spacing w:after="200"/>
    </w:pPr>
    <w:rPr>
      <w:rFonts w:ascii="Times New Roman Bold" w:hAnsi="Times New Roman Bold"/>
      <w:bCs/>
      <w:szCs w:val="28"/>
    </w:rPr>
  </w:style>
  <w:style w:type="paragraph" w:customStyle="1" w:styleId="StyleTOC1Before8pt">
    <w:name w:val="Style TOC 1 + Before:  8 pt"/>
    <w:basedOn w:val="TOC1"/>
    <w:rsid w:val="00165534"/>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65534"/>
    <w:pPr>
      <w:spacing w:after="200"/>
    </w:pPr>
  </w:style>
  <w:style w:type="character" w:styleId="FollowedHyperlink">
    <w:name w:val="FollowedHyperlink"/>
    <w:rsid w:val="00165534"/>
    <w:rPr>
      <w:color w:val="606420"/>
      <w:u w:val="single"/>
    </w:rPr>
  </w:style>
  <w:style w:type="paragraph" w:customStyle="1" w:styleId="UG-Sec3-Heading2">
    <w:name w:val="UG - Sec 3 - Heading 2"/>
    <w:basedOn w:val="UG-Heading2"/>
    <w:rsid w:val="00165534"/>
  </w:style>
  <w:style w:type="paragraph" w:customStyle="1" w:styleId="UG-Heading2">
    <w:name w:val="UG - Heading 2"/>
    <w:basedOn w:val="Heading2"/>
    <w:next w:val="Normal"/>
    <w:rsid w:val="00165534"/>
    <w:pPr>
      <w:pBdr>
        <w:bottom w:val="none" w:sz="0" w:space="0" w:color="auto"/>
      </w:pBdr>
    </w:pPr>
    <w:rPr>
      <w:sz w:val="32"/>
      <w:szCs w:val="28"/>
    </w:rPr>
  </w:style>
  <w:style w:type="paragraph" w:customStyle="1" w:styleId="titulo">
    <w:name w:val="titulo"/>
    <w:basedOn w:val="Heading5"/>
    <w:rsid w:val="00165534"/>
    <w:pPr>
      <w:keepNext w:val="0"/>
      <w:spacing w:after="240"/>
    </w:pPr>
    <w:rPr>
      <w:rFonts w:ascii="Times New Roman Bold" w:hAnsi="Times New Roman Bold"/>
      <w:b/>
      <w:u w:val="none"/>
    </w:rPr>
  </w:style>
  <w:style w:type="paragraph" w:styleId="ListNumber">
    <w:name w:val="List Number"/>
    <w:basedOn w:val="Normal"/>
    <w:rsid w:val="00165534"/>
    <w:pPr>
      <w:tabs>
        <w:tab w:val="num" w:pos="360"/>
      </w:tabs>
      <w:ind w:left="360" w:hanging="360"/>
    </w:pPr>
  </w:style>
  <w:style w:type="paragraph" w:customStyle="1" w:styleId="DefaultParagraphFont1">
    <w:name w:val="Default Paragraph Font1"/>
    <w:next w:val="Normal"/>
    <w:rsid w:val="00165534"/>
    <w:pPr>
      <w:tabs>
        <w:tab w:val="num" w:pos="567"/>
      </w:tabs>
    </w:pPr>
    <w:rPr>
      <w:rFonts w:ascii="‚l‚r –¾’©" w:hAnsi="‚l‚r –¾’©" w:cs="‚l‚r –¾’©"/>
      <w:noProof/>
      <w:sz w:val="21"/>
      <w:szCs w:val="20"/>
      <w:lang w:val="en-GB" w:eastAsia="en-GB"/>
    </w:rPr>
  </w:style>
  <w:style w:type="paragraph" w:customStyle="1" w:styleId="Title1">
    <w:name w:val="Title1"/>
    <w:basedOn w:val="Normal"/>
    <w:rsid w:val="0016553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65534"/>
    <w:pPr>
      <w:jc w:val="both"/>
    </w:pPr>
    <w:rPr>
      <w:b/>
      <w:bCs/>
    </w:rPr>
  </w:style>
  <w:style w:type="character" w:customStyle="1" w:styleId="CommentSubjectChar">
    <w:name w:val="Comment Subject Char"/>
    <w:basedOn w:val="CommentTextChar"/>
    <w:link w:val="CommentSubject"/>
    <w:uiPriority w:val="99"/>
    <w:rsid w:val="00165534"/>
    <w:rPr>
      <w:rFonts w:ascii="Times New Roman" w:eastAsia="Times New Roman" w:hAnsi="Times New Roman" w:cs="Times New Roman"/>
      <w:b/>
      <w:bCs/>
      <w:kern w:val="0"/>
      <w:sz w:val="20"/>
      <w:szCs w:val="20"/>
      <w:lang w:eastAsia="en-US"/>
    </w:rPr>
  </w:style>
  <w:style w:type="paragraph" w:customStyle="1" w:styleId="StyleSection7heading5LeftLeft0Hanging049">
    <w:name w:val="Style Section 7 heading 5 + Left Left:  0&quot; Hanging:  0.49&quot;"/>
    <w:basedOn w:val="Section7heading5"/>
    <w:rsid w:val="00165534"/>
    <w:pPr>
      <w:ind w:left="706" w:hanging="706"/>
      <w:jc w:val="left"/>
    </w:pPr>
    <w:rPr>
      <w:bCs/>
    </w:rPr>
  </w:style>
  <w:style w:type="paragraph" w:customStyle="1" w:styleId="BlockQuotation">
    <w:name w:val="Block Quotation"/>
    <w:basedOn w:val="Normal"/>
    <w:rsid w:val="00165534"/>
    <w:pPr>
      <w:ind w:left="855" w:right="-72" w:hanging="315"/>
    </w:pPr>
    <w:rPr>
      <w:lang w:val="en-GB" w:eastAsia="fr-FR"/>
    </w:rPr>
  </w:style>
  <w:style w:type="paragraph" w:customStyle="1" w:styleId="Header3-Paragraph">
    <w:name w:val="Header 3 - Paragraph"/>
    <w:basedOn w:val="Normal"/>
    <w:rsid w:val="00165534"/>
    <w:pPr>
      <w:tabs>
        <w:tab w:val="num" w:pos="864"/>
        <w:tab w:val="num" w:pos="1152"/>
      </w:tabs>
      <w:spacing w:after="200"/>
      <w:ind w:left="1238" w:hanging="619"/>
    </w:pPr>
    <w:rPr>
      <w:lang w:eastAsia="fr-FR"/>
    </w:rPr>
  </w:style>
  <w:style w:type="paragraph" w:customStyle="1" w:styleId="outlinebullet">
    <w:name w:val="outlinebullet"/>
    <w:basedOn w:val="Normal"/>
    <w:rsid w:val="0016553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65534"/>
    <w:pPr>
      <w:keepNext/>
      <w:tabs>
        <w:tab w:val="num" w:pos="360"/>
        <w:tab w:val="num" w:pos="420"/>
      </w:tabs>
      <w:ind w:left="360" w:hanging="360"/>
    </w:pPr>
    <w:rPr>
      <w:lang w:eastAsia="fr-FR"/>
    </w:rPr>
  </w:style>
  <w:style w:type="paragraph" w:customStyle="1" w:styleId="Outline2">
    <w:name w:val="Outline2"/>
    <w:basedOn w:val="Normal"/>
    <w:rsid w:val="00165534"/>
    <w:pPr>
      <w:tabs>
        <w:tab w:val="num" w:pos="360"/>
        <w:tab w:val="num" w:pos="420"/>
        <w:tab w:val="num" w:pos="864"/>
      </w:tabs>
      <w:spacing w:before="240"/>
      <w:ind w:left="864" w:hanging="504"/>
      <w:jc w:val="left"/>
    </w:pPr>
    <w:rPr>
      <w:kern w:val="28"/>
      <w:lang w:eastAsia="fr-FR"/>
    </w:rPr>
  </w:style>
  <w:style w:type="paragraph" w:customStyle="1" w:styleId="a11">
    <w:name w:val="a1 1"/>
    <w:rsid w:val="00165534"/>
    <w:pPr>
      <w:widowControl w:val="0"/>
      <w:tabs>
        <w:tab w:val="left" w:pos="-720"/>
      </w:tabs>
      <w:suppressAutoHyphens/>
    </w:pPr>
    <w:rPr>
      <w:rFonts w:ascii="CG Times" w:hAnsi="CG Times"/>
      <w:szCs w:val="20"/>
    </w:rPr>
  </w:style>
  <w:style w:type="paragraph" w:customStyle="1" w:styleId="REGULAR3">
    <w:name w:val="REGULAR 3"/>
    <w:rsid w:val="00165534"/>
    <w:pPr>
      <w:widowControl w:val="0"/>
      <w:tabs>
        <w:tab w:val="left" w:pos="0"/>
        <w:tab w:val="right" w:pos="1560"/>
        <w:tab w:val="left" w:pos="1800"/>
        <w:tab w:val="left" w:pos="2160"/>
      </w:tabs>
      <w:suppressAutoHyphens/>
    </w:pPr>
    <w:rPr>
      <w:rFonts w:ascii="CG Times" w:hAnsi="CG Times"/>
      <w:szCs w:val="20"/>
    </w:rPr>
  </w:style>
  <w:style w:type="character" w:customStyle="1" w:styleId="Heading3CharChar">
    <w:name w:val="Heading 3 Char Char"/>
    <w:aliases w:val="Section Header3 Char Char Char Char"/>
    <w:rsid w:val="00165534"/>
    <w:rPr>
      <w:sz w:val="24"/>
      <w:lang w:val="en-US" w:eastAsia="fr-FR" w:bidi="ar-SA"/>
    </w:rPr>
  </w:style>
  <w:style w:type="paragraph" w:customStyle="1" w:styleId="UGHeader1">
    <w:name w:val="UG Header 1"/>
    <w:basedOn w:val="Heading1"/>
    <w:next w:val="Normal"/>
    <w:rsid w:val="00165534"/>
    <w:pPr>
      <w:spacing w:before="240"/>
    </w:pPr>
    <w:rPr>
      <w:smallCaps w:val="0"/>
    </w:rPr>
  </w:style>
  <w:style w:type="paragraph" w:customStyle="1" w:styleId="UG-Sec3-Heading3">
    <w:name w:val="UG - Sec 3 - Heading 3"/>
    <w:basedOn w:val="Normal"/>
    <w:rsid w:val="0016553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65534"/>
  </w:style>
  <w:style w:type="paragraph" w:customStyle="1" w:styleId="UG-Sec3b-Heading3">
    <w:name w:val="UG - Sec 3b - Heading 3"/>
    <w:basedOn w:val="UG-Sec3-Heading3"/>
    <w:rsid w:val="00165534"/>
  </w:style>
  <w:style w:type="paragraph" w:customStyle="1" w:styleId="UG-Sec3b-Heading4">
    <w:name w:val="UG - Sec 3b - Heading 4"/>
    <w:basedOn w:val="Normal"/>
    <w:rsid w:val="0016553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65534"/>
    <w:pPr>
      <w:spacing w:before="120" w:after="240"/>
      <w:jc w:val="center"/>
    </w:pPr>
    <w:rPr>
      <w:b/>
      <w:sz w:val="36"/>
    </w:rPr>
  </w:style>
  <w:style w:type="paragraph" w:customStyle="1" w:styleId="Heading2SectionV">
    <w:name w:val="Heading 2.Section V"/>
    <w:basedOn w:val="HeaderSectionV"/>
    <w:rsid w:val="00165534"/>
    <w:pPr>
      <w:spacing w:before="120" w:after="200"/>
    </w:pPr>
    <w:rPr>
      <w:sz w:val="28"/>
    </w:rPr>
  </w:style>
  <w:style w:type="paragraph" w:customStyle="1" w:styleId="UG-Sec4-heading3">
    <w:name w:val="UG-Sec 4 - heading 3"/>
    <w:basedOn w:val="Normal"/>
    <w:rsid w:val="00165534"/>
    <w:pPr>
      <w:spacing w:before="120" w:after="200"/>
      <w:jc w:val="center"/>
    </w:pPr>
    <w:rPr>
      <w:b/>
      <w:sz w:val="28"/>
      <w:szCs w:val="28"/>
    </w:rPr>
  </w:style>
  <w:style w:type="paragraph" w:customStyle="1" w:styleId="Section1Header2">
    <w:name w:val="Section 1 Header 2"/>
    <w:basedOn w:val="StyleHeader1-ClausesLeft0Hanging03After0pt"/>
    <w:rsid w:val="00165534"/>
    <w:rPr>
      <w:lang w:val="en-US"/>
    </w:rPr>
  </w:style>
  <w:style w:type="paragraph" w:customStyle="1" w:styleId="Section1Header1">
    <w:name w:val="Section 1 Header 1"/>
    <w:basedOn w:val="BodyText2"/>
    <w:rsid w:val="00165534"/>
    <w:pPr>
      <w:spacing w:before="120" w:after="200"/>
      <w:jc w:val="center"/>
    </w:pPr>
    <w:rPr>
      <w:b/>
      <w:bCs/>
      <w:i w:val="0"/>
      <w:iCs/>
      <w:sz w:val="28"/>
    </w:rPr>
  </w:style>
  <w:style w:type="paragraph" w:customStyle="1" w:styleId="Section4heading">
    <w:name w:val="Section 4 heading"/>
    <w:basedOn w:val="Normal"/>
    <w:next w:val="Normal"/>
    <w:rsid w:val="0016553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65534"/>
    <w:pPr>
      <w:widowControl w:val="0"/>
      <w:autoSpaceDE w:val="0"/>
      <w:autoSpaceDN w:val="0"/>
      <w:spacing w:line="384" w:lineRule="atLeast"/>
      <w:jc w:val="left"/>
    </w:pPr>
    <w:rPr>
      <w:szCs w:val="24"/>
    </w:rPr>
  </w:style>
  <w:style w:type="paragraph" w:customStyle="1" w:styleId="Sec3header">
    <w:name w:val="Sec3 header"/>
    <w:basedOn w:val="Style11"/>
    <w:rsid w:val="0016553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65534"/>
    <w:pPr>
      <w:widowControl w:val="0"/>
      <w:autoSpaceDE w:val="0"/>
      <w:autoSpaceDN w:val="0"/>
      <w:adjustRightInd w:val="0"/>
      <w:jc w:val="left"/>
    </w:pPr>
    <w:rPr>
      <w:szCs w:val="24"/>
    </w:rPr>
  </w:style>
  <w:style w:type="paragraph" w:customStyle="1" w:styleId="Style17">
    <w:name w:val="Style 17"/>
    <w:basedOn w:val="Normal"/>
    <w:rsid w:val="00165534"/>
    <w:pPr>
      <w:widowControl w:val="0"/>
      <w:autoSpaceDE w:val="0"/>
      <w:autoSpaceDN w:val="0"/>
      <w:spacing w:line="264" w:lineRule="exact"/>
      <w:ind w:left="576" w:hanging="360"/>
      <w:jc w:val="left"/>
    </w:pPr>
    <w:rPr>
      <w:szCs w:val="24"/>
    </w:rPr>
  </w:style>
  <w:style w:type="paragraph" w:customStyle="1" w:styleId="Style20">
    <w:name w:val="Style 20"/>
    <w:basedOn w:val="Normal"/>
    <w:rsid w:val="00165534"/>
    <w:pPr>
      <w:widowControl w:val="0"/>
      <w:autoSpaceDE w:val="0"/>
      <w:autoSpaceDN w:val="0"/>
      <w:spacing w:before="144" w:after="360" w:line="264" w:lineRule="exact"/>
      <w:jc w:val="left"/>
    </w:pPr>
    <w:rPr>
      <w:szCs w:val="24"/>
    </w:rPr>
  </w:style>
  <w:style w:type="paragraph" w:customStyle="1" w:styleId="Header1">
    <w:name w:val="Header1"/>
    <w:basedOn w:val="Normal"/>
    <w:rsid w:val="00165534"/>
    <w:pPr>
      <w:widowControl w:val="0"/>
      <w:autoSpaceDE w:val="0"/>
      <w:autoSpaceDN w:val="0"/>
      <w:spacing w:before="240" w:after="480"/>
      <w:jc w:val="center"/>
    </w:pPr>
    <w:rPr>
      <w:b/>
      <w:bCs/>
      <w:spacing w:val="4"/>
      <w:sz w:val="44"/>
      <w:szCs w:val="46"/>
    </w:rPr>
  </w:style>
  <w:style w:type="paragraph" w:customStyle="1" w:styleId="Default">
    <w:name w:val="Default"/>
    <w:rsid w:val="00165534"/>
    <w:pPr>
      <w:autoSpaceDE w:val="0"/>
      <w:autoSpaceDN w:val="0"/>
      <w:adjustRightInd w:val="0"/>
    </w:pPr>
    <w:rPr>
      <w:color w:val="000000"/>
    </w:rPr>
  </w:style>
  <w:style w:type="paragraph" w:customStyle="1" w:styleId="Head1">
    <w:name w:val="Head1"/>
    <w:basedOn w:val="Normal"/>
    <w:rsid w:val="00165534"/>
    <w:pPr>
      <w:suppressAutoHyphens/>
      <w:spacing w:after="100"/>
      <w:jc w:val="center"/>
    </w:pPr>
    <w:rPr>
      <w:rFonts w:ascii="Times New Roman Bold" w:hAnsi="Times New Roman Bold"/>
      <w:b/>
    </w:rPr>
  </w:style>
  <w:style w:type="paragraph" w:customStyle="1" w:styleId="Style12">
    <w:name w:val="Style 12"/>
    <w:basedOn w:val="Normal"/>
    <w:rsid w:val="00165534"/>
    <w:pPr>
      <w:widowControl w:val="0"/>
      <w:autoSpaceDE w:val="0"/>
      <w:autoSpaceDN w:val="0"/>
      <w:spacing w:line="264" w:lineRule="exact"/>
      <w:ind w:hanging="576"/>
    </w:pPr>
    <w:rPr>
      <w:szCs w:val="24"/>
    </w:rPr>
  </w:style>
  <w:style w:type="paragraph" w:customStyle="1" w:styleId="TextBox">
    <w:name w:val="Text Box"/>
    <w:rsid w:val="00165534"/>
    <w:pPr>
      <w:keepNext/>
      <w:keepLines/>
      <w:tabs>
        <w:tab w:val="left" w:pos="-720"/>
      </w:tabs>
      <w:suppressAutoHyphens/>
    </w:pPr>
    <w:rPr>
      <w:spacing w:val="-2"/>
      <w:szCs w:val="20"/>
    </w:rPr>
  </w:style>
  <w:style w:type="paragraph" w:customStyle="1" w:styleId="Heading1-Clausename">
    <w:name w:val="Heading 1- Clause name"/>
    <w:basedOn w:val="Normal"/>
    <w:rsid w:val="00165534"/>
    <w:pPr>
      <w:tabs>
        <w:tab w:val="num" w:pos="360"/>
      </w:tabs>
      <w:spacing w:before="120" w:after="120"/>
      <w:ind w:left="360" w:hanging="360"/>
      <w:jc w:val="left"/>
    </w:pPr>
    <w:rPr>
      <w:b/>
    </w:rPr>
  </w:style>
  <w:style w:type="paragraph" w:customStyle="1" w:styleId="sec7-clauses0">
    <w:name w:val="sec7-clauses"/>
    <w:basedOn w:val="Heading1-Clausename"/>
    <w:rsid w:val="00165534"/>
  </w:style>
  <w:style w:type="paragraph" w:customStyle="1" w:styleId="Sec1-Clauses">
    <w:name w:val="Sec1-Clauses"/>
    <w:basedOn w:val="Heading1-Clausename"/>
    <w:rsid w:val="00165534"/>
  </w:style>
  <w:style w:type="paragraph" w:customStyle="1" w:styleId="HeaderSectionVI">
    <w:name w:val="Header.Section VI"/>
    <w:basedOn w:val="HeaderSectionV"/>
    <w:rsid w:val="00165534"/>
    <w:pPr>
      <w:spacing w:before="120" w:after="240"/>
    </w:pPr>
    <w:rPr>
      <w:lang w:val="en-US"/>
    </w:rPr>
  </w:style>
  <w:style w:type="paragraph" w:styleId="DocumentMap">
    <w:name w:val="Document Map"/>
    <w:basedOn w:val="Normal"/>
    <w:link w:val="DocumentMapChar"/>
    <w:rsid w:val="00165534"/>
    <w:pPr>
      <w:shd w:val="clear" w:color="auto" w:fill="000080"/>
      <w:jc w:val="left"/>
    </w:pPr>
    <w:rPr>
      <w:rFonts w:ascii="Tahoma" w:hAnsi="Tahoma"/>
    </w:rPr>
  </w:style>
  <w:style w:type="character" w:customStyle="1" w:styleId="DocumentMapChar">
    <w:name w:val="Document Map Char"/>
    <w:basedOn w:val="DefaultParagraphFont"/>
    <w:link w:val="DocumentMap"/>
    <w:rsid w:val="00165534"/>
    <w:rPr>
      <w:rFonts w:ascii="Tahoma" w:eastAsia="Times New Roman" w:hAnsi="Tahoma" w:cs="Times New Roman"/>
      <w:kern w:val="0"/>
      <w:sz w:val="24"/>
      <w:szCs w:val="20"/>
      <w:shd w:val="clear" w:color="auto" w:fill="000080"/>
      <w:lang w:eastAsia="en-US"/>
    </w:rPr>
  </w:style>
  <w:style w:type="paragraph" w:customStyle="1" w:styleId="Head12">
    <w:name w:val="Head 1.2"/>
    <w:basedOn w:val="Normal"/>
    <w:rsid w:val="00165534"/>
    <w:pPr>
      <w:tabs>
        <w:tab w:val="num" w:pos="360"/>
      </w:tabs>
      <w:ind w:left="360" w:hanging="360"/>
    </w:pPr>
    <w:rPr>
      <w:rFonts w:ascii="Arial" w:hAnsi="Arial"/>
      <w:sz w:val="20"/>
    </w:rPr>
  </w:style>
  <w:style w:type="paragraph" w:customStyle="1" w:styleId="ChapterNumber">
    <w:name w:val="ChapterNumber"/>
    <w:rsid w:val="00165534"/>
    <w:pPr>
      <w:tabs>
        <w:tab w:val="left" w:pos="-720"/>
      </w:tabs>
      <w:suppressAutoHyphens/>
    </w:pPr>
    <w:rPr>
      <w:rFonts w:ascii="CG Times" w:hAnsi="CG Times"/>
      <w:szCs w:val="20"/>
    </w:rPr>
  </w:style>
  <w:style w:type="paragraph" w:customStyle="1" w:styleId="Heading1a">
    <w:name w:val="Heading 1a"/>
    <w:rsid w:val="00165534"/>
    <w:pPr>
      <w:keepNext/>
      <w:keepLines/>
      <w:tabs>
        <w:tab w:val="left" w:pos="-720"/>
      </w:tabs>
      <w:suppressAutoHyphens/>
      <w:jc w:val="center"/>
    </w:pPr>
    <w:rPr>
      <w:b/>
      <w:smallCaps/>
      <w:sz w:val="32"/>
      <w:szCs w:val="20"/>
    </w:rPr>
  </w:style>
  <w:style w:type="paragraph" w:customStyle="1" w:styleId="SectionIIIHeading1">
    <w:name w:val="Section III Heading 1"/>
    <w:qFormat/>
    <w:rsid w:val="00165534"/>
    <w:pPr>
      <w:spacing w:before="120" w:after="240"/>
    </w:pPr>
    <w:rPr>
      <w:b/>
      <w:szCs w:val="20"/>
    </w:rPr>
  </w:style>
  <w:style w:type="character" w:customStyle="1" w:styleId="Heading1Char1">
    <w:name w:val="Heading 1 Char1"/>
    <w:aliases w:val="Document Header1 Char1,ClauseGroup_Title Char1"/>
    <w:rsid w:val="00165534"/>
    <w:rPr>
      <w:rFonts w:ascii="Cambria" w:eastAsia="Times New Roman" w:hAnsi="Cambria" w:cs="Times New Roman"/>
      <w:b/>
      <w:bCs/>
      <w:color w:val="365F91"/>
      <w:sz w:val="28"/>
      <w:szCs w:val="28"/>
    </w:rPr>
  </w:style>
  <w:style w:type="character" w:customStyle="1" w:styleId="st">
    <w:name w:val="st"/>
    <w:basedOn w:val="DefaultParagraphFont"/>
    <w:rsid w:val="00165534"/>
  </w:style>
  <w:style w:type="paragraph" w:customStyle="1" w:styleId="plane">
    <w:name w:val="plane"/>
    <w:basedOn w:val="Normal"/>
    <w:rsid w:val="00165534"/>
    <w:pPr>
      <w:suppressAutoHyphens/>
    </w:pPr>
    <w:rPr>
      <w:rFonts w:ascii="Tms Rmn" w:hAnsi="Tms Rmn"/>
    </w:rPr>
  </w:style>
  <w:style w:type="paragraph" w:customStyle="1" w:styleId="S1-Header2">
    <w:name w:val="S1-Header2"/>
    <w:basedOn w:val="Normal"/>
    <w:rsid w:val="00165534"/>
    <w:pPr>
      <w:tabs>
        <w:tab w:val="num" w:pos="360"/>
      </w:tabs>
      <w:spacing w:after="200"/>
      <w:jc w:val="left"/>
    </w:pPr>
    <w:rPr>
      <w:b/>
      <w:szCs w:val="24"/>
    </w:rPr>
  </w:style>
  <w:style w:type="paragraph" w:customStyle="1" w:styleId="S4-Header2">
    <w:name w:val="S4-Header 2"/>
    <w:basedOn w:val="Normal"/>
    <w:rsid w:val="00165534"/>
    <w:pPr>
      <w:spacing w:before="120" w:after="240"/>
      <w:jc w:val="center"/>
    </w:pPr>
    <w:rPr>
      <w:b/>
      <w:sz w:val="32"/>
      <w:szCs w:val="24"/>
    </w:rPr>
  </w:style>
  <w:style w:type="paragraph" w:styleId="NormalIndent">
    <w:name w:val="Normal Indent"/>
    <w:basedOn w:val="Normal"/>
    <w:unhideWhenUsed/>
    <w:rsid w:val="00165534"/>
    <w:pPr>
      <w:ind w:left="720"/>
      <w:jc w:val="left"/>
    </w:pPr>
    <w:rPr>
      <w:szCs w:val="24"/>
    </w:rPr>
  </w:style>
  <w:style w:type="paragraph" w:styleId="ListBullet">
    <w:name w:val="List Bullet"/>
    <w:basedOn w:val="Normal"/>
    <w:autoRedefine/>
    <w:unhideWhenUsed/>
    <w:rsid w:val="00165534"/>
    <w:pPr>
      <w:tabs>
        <w:tab w:val="num" w:pos="360"/>
      </w:tabs>
      <w:ind w:left="360" w:hanging="360"/>
      <w:jc w:val="left"/>
    </w:pPr>
    <w:rPr>
      <w:sz w:val="20"/>
    </w:rPr>
  </w:style>
  <w:style w:type="paragraph" w:styleId="List2">
    <w:name w:val="List 2"/>
    <w:basedOn w:val="Normal"/>
    <w:unhideWhenUsed/>
    <w:rsid w:val="00165534"/>
    <w:pPr>
      <w:ind w:left="720" w:hanging="360"/>
      <w:jc w:val="left"/>
    </w:pPr>
    <w:rPr>
      <w:szCs w:val="24"/>
    </w:rPr>
  </w:style>
  <w:style w:type="paragraph" w:styleId="List3">
    <w:name w:val="List 3"/>
    <w:basedOn w:val="Normal"/>
    <w:unhideWhenUsed/>
    <w:rsid w:val="00165534"/>
    <w:pPr>
      <w:ind w:left="1080" w:hanging="360"/>
      <w:jc w:val="left"/>
    </w:pPr>
    <w:rPr>
      <w:szCs w:val="24"/>
    </w:rPr>
  </w:style>
  <w:style w:type="paragraph" w:styleId="ListBullet2">
    <w:name w:val="List Bullet 2"/>
    <w:basedOn w:val="Normal"/>
    <w:autoRedefine/>
    <w:unhideWhenUsed/>
    <w:rsid w:val="00165534"/>
    <w:pPr>
      <w:tabs>
        <w:tab w:val="num" w:pos="720"/>
      </w:tabs>
      <w:ind w:left="720" w:hanging="360"/>
      <w:jc w:val="left"/>
    </w:pPr>
    <w:rPr>
      <w:sz w:val="20"/>
    </w:rPr>
  </w:style>
  <w:style w:type="paragraph" w:styleId="ListBullet3">
    <w:name w:val="List Bullet 3"/>
    <w:basedOn w:val="Normal"/>
    <w:autoRedefine/>
    <w:unhideWhenUsed/>
    <w:rsid w:val="00165534"/>
    <w:pPr>
      <w:tabs>
        <w:tab w:val="num" w:pos="1080"/>
      </w:tabs>
      <w:ind w:left="1080" w:hanging="360"/>
      <w:jc w:val="left"/>
    </w:pPr>
    <w:rPr>
      <w:sz w:val="20"/>
    </w:rPr>
  </w:style>
  <w:style w:type="paragraph" w:styleId="ListBullet4">
    <w:name w:val="List Bullet 4"/>
    <w:basedOn w:val="Normal"/>
    <w:autoRedefine/>
    <w:unhideWhenUsed/>
    <w:rsid w:val="00165534"/>
    <w:pPr>
      <w:tabs>
        <w:tab w:val="num" w:pos="1440"/>
      </w:tabs>
      <w:ind w:left="1440" w:hanging="360"/>
      <w:jc w:val="left"/>
    </w:pPr>
    <w:rPr>
      <w:sz w:val="20"/>
    </w:rPr>
  </w:style>
  <w:style w:type="paragraph" w:styleId="ListBullet5">
    <w:name w:val="List Bullet 5"/>
    <w:basedOn w:val="Normal"/>
    <w:autoRedefine/>
    <w:unhideWhenUsed/>
    <w:rsid w:val="00165534"/>
    <w:pPr>
      <w:tabs>
        <w:tab w:val="num" w:pos="1800"/>
      </w:tabs>
      <w:ind w:left="1800" w:hanging="360"/>
      <w:jc w:val="left"/>
    </w:pPr>
    <w:rPr>
      <w:sz w:val="20"/>
    </w:rPr>
  </w:style>
  <w:style w:type="paragraph" w:styleId="ListNumber2">
    <w:name w:val="List Number 2"/>
    <w:basedOn w:val="Normal"/>
    <w:unhideWhenUsed/>
    <w:rsid w:val="00165534"/>
    <w:pPr>
      <w:tabs>
        <w:tab w:val="num" w:pos="720"/>
      </w:tabs>
      <w:ind w:left="720" w:hanging="360"/>
      <w:jc w:val="left"/>
    </w:pPr>
    <w:rPr>
      <w:sz w:val="20"/>
    </w:rPr>
  </w:style>
  <w:style w:type="paragraph" w:styleId="ListNumber3">
    <w:name w:val="List Number 3"/>
    <w:basedOn w:val="Normal"/>
    <w:unhideWhenUsed/>
    <w:rsid w:val="00165534"/>
    <w:pPr>
      <w:tabs>
        <w:tab w:val="num" w:pos="1080"/>
      </w:tabs>
      <w:ind w:left="1080" w:hanging="360"/>
      <w:jc w:val="left"/>
    </w:pPr>
    <w:rPr>
      <w:sz w:val="20"/>
    </w:rPr>
  </w:style>
  <w:style w:type="paragraph" w:styleId="ListNumber4">
    <w:name w:val="List Number 4"/>
    <w:basedOn w:val="Normal"/>
    <w:unhideWhenUsed/>
    <w:rsid w:val="00165534"/>
    <w:pPr>
      <w:tabs>
        <w:tab w:val="num" w:pos="1440"/>
      </w:tabs>
      <w:ind w:left="1440" w:hanging="360"/>
      <w:jc w:val="left"/>
    </w:pPr>
    <w:rPr>
      <w:sz w:val="20"/>
    </w:rPr>
  </w:style>
  <w:style w:type="paragraph" w:styleId="ListNumber5">
    <w:name w:val="List Number 5"/>
    <w:basedOn w:val="Normal"/>
    <w:unhideWhenUsed/>
    <w:rsid w:val="00165534"/>
    <w:pPr>
      <w:tabs>
        <w:tab w:val="num" w:pos="1800"/>
      </w:tabs>
      <w:ind w:left="1800" w:hanging="360"/>
      <w:jc w:val="left"/>
    </w:pPr>
    <w:rPr>
      <w:sz w:val="20"/>
    </w:rPr>
  </w:style>
  <w:style w:type="paragraph" w:styleId="ListContinue2">
    <w:name w:val="List Continue 2"/>
    <w:basedOn w:val="Normal"/>
    <w:unhideWhenUsed/>
    <w:rsid w:val="00165534"/>
    <w:pPr>
      <w:spacing w:after="120"/>
      <w:ind w:left="720"/>
      <w:jc w:val="left"/>
    </w:pPr>
    <w:rPr>
      <w:szCs w:val="24"/>
    </w:rPr>
  </w:style>
  <w:style w:type="paragraph" w:styleId="ListContinue3">
    <w:name w:val="List Continue 3"/>
    <w:basedOn w:val="Normal"/>
    <w:unhideWhenUsed/>
    <w:rsid w:val="00165534"/>
    <w:pPr>
      <w:spacing w:after="120"/>
      <w:ind w:left="1080"/>
      <w:jc w:val="left"/>
    </w:pPr>
    <w:rPr>
      <w:szCs w:val="24"/>
    </w:rPr>
  </w:style>
  <w:style w:type="paragraph" w:styleId="MessageHeader">
    <w:name w:val="Message Header"/>
    <w:basedOn w:val="Normal"/>
    <w:link w:val="MessageHeaderChar"/>
    <w:unhideWhenUsed/>
    <w:rsid w:val="0016553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65534"/>
    <w:rPr>
      <w:rFonts w:ascii="Arial" w:eastAsia="Times New Roman" w:hAnsi="Arial" w:cs="Times New Roman"/>
      <w:kern w:val="0"/>
      <w:sz w:val="24"/>
      <w:szCs w:val="24"/>
      <w:shd w:val="pct20" w:color="auto" w:fill="auto"/>
      <w:lang w:eastAsia="en-US"/>
    </w:rPr>
  </w:style>
  <w:style w:type="paragraph" w:styleId="NoteHeading">
    <w:name w:val="Note Heading"/>
    <w:basedOn w:val="Normal"/>
    <w:next w:val="Normal"/>
    <w:link w:val="NoteHeadingChar"/>
    <w:unhideWhenUsed/>
    <w:rsid w:val="00165534"/>
    <w:pPr>
      <w:suppressAutoHyphens/>
      <w:overflowPunct w:val="0"/>
      <w:autoSpaceDE w:val="0"/>
      <w:autoSpaceDN w:val="0"/>
      <w:adjustRightInd w:val="0"/>
    </w:pPr>
  </w:style>
  <w:style w:type="character" w:customStyle="1" w:styleId="NoteHeadingChar">
    <w:name w:val="Note Heading Char"/>
    <w:basedOn w:val="DefaultParagraphFont"/>
    <w:link w:val="NoteHeading"/>
    <w:rsid w:val="00165534"/>
    <w:rPr>
      <w:rFonts w:ascii="Times New Roman" w:eastAsia="Times New Roman" w:hAnsi="Times New Roman" w:cs="Times New Roman"/>
      <w:kern w:val="0"/>
      <w:sz w:val="24"/>
      <w:szCs w:val="20"/>
      <w:lang w:eastAsia="en-US"/>
    </w:rPr>
  </w:style>
  <w:style w:type="paragraph" w:customStyle="1" w:styleId="SectionTitle">
    <w:name w:val="Section Title"/>
    <w:next w:val="Normal"/>
    <w:rsid w:val="00165534"/>
    <w:pPr>
      <w:spacing w:after="200"/>
      <w:jc w:val="center"/>
    </w:pPr>
    <w:rPr>
      <w:b/>
      <w:sz w:val="44"/>
      <w:szCs w:val="20"/>
      <w:lang w:val="en-GB"/>
    </w:rPr>
  </w:style>
  <w:style w:type="paragraph" w:customStyle="1" w:styleId="Level3Body">
    <w:name w:val="Level 3 (Body)"/>
    <w:rsid w:val="00165534"/>
    <w:pPr>
      <w:tabs>
        <w:tab w:val="left" w:pos="1502"/>
      </w:tabs>
      <w:spacing w:line="270" w:lineRule="atLeast"/>
      <w:ind w:left="1502" w:hanging="425"/>
    </w:pPr>
    <w:rPr>
      <w:rFonts w:ascii="Optima" w:hAnsi="Optima"/>
      <w:szCs w:val="20"/>
    </w:rPr>
  </w:style>
  <w:style w:type="paragraph" w:customStyle="1" w:styleId="Enclosure">
    <w:name w:val="Enclosure"/>
    <w:basedOn w:val="Normal"/>
    <w:rsid w:val="00165534"/>
    <w:pPr>
      <w:jc w:val="left"/>
    </w:pPr>
    <w:rPr>
      <w:szCs w:val="24"/>
    </w:rPr>
  </w:style>
  <w:style w:type="paragraph" w:customStyle="1" w:styleId="ShortReturnAddress">
    <w:name w:val="Short Return Address"/>
    <w:basedOn w:val="Normal"/>
    <w:rsid w:val="00165534"/>
    <w:pPr>
      <w:jc w:val="left"/>
    </w:pPr>
    <w:rPr>
      <w:szCs w:val="24"/>
    </w:rPr>
  </w:style>
  <w:style w:type="paragraph" w:customStyle="1" w:styleId="BHead">
    <w:name w:val="B Head"/>
    <w:rsid w:val="00165534"/>
    <w:pPr>
      <w:tabs>
        <w:tab w:val="left" w:pos="-720"/>
      </w:tabs>
      <w:suppressAutoHyphens/>
      <w:overflowPunct w:val="0"/>
      <w:autoSpaceDE w:val="0"/>
      <w:autoSpaceDN w:val="0"/>
      <w:adjustRightInd w:val="0"/>
    </w:pPr>
    <w:rPr>
      <w:sz w:val="20"/>
      <w:szCs w:val="20"/>
    </w:rPr>
  </w:style>
  <w:style w:type="paragraph" w:customStyle="1" w:styleId="CHead">
    <w:name w:val="C Head"/>
    <w:rsid w:val="00165534"/>
    <w:pPr>
      <w:tabs>
        <w:tab w:val="left" w:pos="-720"/>
      </w:tabs>
      <w:suppressAutoHyphens/>
      <w:overflowPunct w:val="0"/>
      <w:autoSpaceDE w:val="0"/>
      <w:autoSpaceDN w:val="0"/>
      <w:adjustRightInd w:val="0"/>
    </w:pPr>
    <w:rPr>
      <w:sz w:val="20"/>
      <w:szCs w:val="20"/>
    </w:rPr>
  </w:style>
  <w:style w:type="paragraph" w:customStyle="1" w:styleId="SecNoHe">
    <w:name w:val="Sec No.&amp; He"/>
    <w:rsid w:val="00165534"/>
    <w:pPr>
      <w:tabs>
        <w:tab w:val="left" w:pos="-720"/>
      </w:tabs>
      <w:suppressAutoHyphens/>
      <w:overflowPunct w:val="0"/>
      <w:autoSpaceDE w:val="0"/>
      <w:autoSpaceDN w:val="0"/>
      <w:adjustRightInd w:val="0"/>
    </w:pPr>
    <w:rPr>
      <w:sz w:val="20"/>
      <w:szCs w:val="20"/>
    </w:rPr>
  </w:style>
  <w:style w:type="paragraph" w:customStyle="1" w:styleId="RightPar10">
    <w:name w:val="Right Par[1]"/>
    <w:rsid w:val="00165534"/>
    <w:pPr>
      <w:tabs>
        <w:tab w:val="left" w:pos="-720"/>
        <w:tab w:val="left" w:pos="0"/>
        <w:tab w:val="decimal" w:pos="720"/>
      </w:tabs>
      <w:suppressAutoHyphens/>
      <w:overflowPunct w:val="0"/>
      <w:autoSpaceDE w:val="0"/>
      <w:autoSpaceDN w:val="0"/>
      <w:adjustRightInd w:val="0"/>
      <w:ind w:firstLine="720"/>
    </w:pPr>
    <w:rPr>
      <w:rFonts w:ascii="CG Times" w:hAnsi="CG Times"/>
      <w:b/>
      <w:i/>
      <w:szCs w:val="20"/>
    </w:rPr>
  </w:style>
  <w:style w:type="paragraph" w:customStyle="1" w:styleId="RightPar20">
    <w:name w:val="Right Par[2]"/>
    <w:rsid w:val="00165534"/>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Cs w:val="20"/>
    </w:rPr>
  </w:style>
  <w:style w:type="paragraph" w:customStyle="1" w:styleId="RightPar30">
    <w:name w:val="Right Par[3]"/>
    <w:rsid w:val="0016553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Cs w:val="20"/>
    </w:rPr>
  </w:style>
  <w:style w:type="paragraph" w:customStyle="1" w:styleId="RightPar40">
    <w:name w:val="Right Par[4]"/>
    <w:rsid w:val="0016553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Cs w:val="20"/>
    </w:rPr>
  </w:style>
  <w:style w:type="paragraph" w:customStyle="1" w:styleId="RightPar50">
    <w:name w:val="Right Par[5]"/>
    <w:rsid w:val="0016553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Cs w:val="20"/>
    </w:rPr>
  </w:style>
  <w:style w:type="paragraph" w:customStyle="1" w:styleId="RightPar60">
    <w:name w:val="Right Par[6]"/>
    <w:rsid w:val="0016553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Cs w:val="20"/>
    </w:rPr>
  </w:style>
  <w:style w:type="paragraph" w:customStyle="1" w:styleId="RightPar70">
    <w:name w:val="Right Par[7]"/>
    <w:rsid w:val="0016553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Cs w:val="20"/>
    </w:rPr>
  </w:style>
  <w:style w:type="paragraph" w:customStyle="1" w:styleId="RightPar80">
    <w:name w:val="Right Par[8]"/>
    <w:rsid w:val="0016553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Cs w:val="20"/>
    </w:rPr>
  </w:style>
  <w:style w:type="paragraph" w:customStyle="1" w:styleId="text3">
    <w:name w:val="text 3"/>
    <w:basedOn w:val="Normal"/>
    <w:rsid w:val="00165534"/>
    <w:pPr>
      <w:spacing w:before="240" w:after="240"/>
      <w:ind w:left="1418"/>
      <w:jc w:val="left"/>
    </w:pPr>
    <w:rPr>
      <w:szCs w:val="24"/>
    </w:rPr>
  </w:style>
  <w:style w:type="paragraph" w:customStyle="1" w:styleId="e4">
    <w:name w:val="e4"/>
    <w:aliases w:val="exh line end"/>
    <w:basedOn w:val="Normal"/>
    <w:next w:val="Normal"/>
    <w:rsid w:val="0016553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65534"/>
    <w:pPr>
      <w:spacing w:before="120" w:after="200"/>
    </w:pPr>
    <w:rPr>
      <w:b/>
    </w:rPr>
  </w:style>
  <w:style w:type="paragraph" w:customStyle="1" w:styleId="S1-Header1">
    <w:name w:val="S1-Header1"/>
    <w:basedOn w:val="Normal"/>
    <w:rsid w:val="0016553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6553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6553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6553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65534"/>
    <w:pPr>
      <w:spacing w:before="120" w:after="240"/>
      <w:jc w:val="center"/>
    </w:pPr>
    <w:rPr>
      <w:b/>
      <w:bCs/>
      <w:sz w:val="36"/>
    </w:rPr>
  </w:style>
  <w:style w:type="paragraph" w:customStyle="1" w:styleId="S3-Header1">
    <w:name w:val="S3-Header 1"/>
    <w:basedOn w:val="Normal"/>
    <w:rsid w:val="00165534"/>
    <w:pPr>
      <w:spacing w:before="120" w:after="200"/>
      <w:ind w:left="1080" w:hanging="720"/>
    </w:pPr>
    <w:rPr>
      <w:b/>
      <w:bCs/>
      <w:noProof/>
      <w:sz w:val="28"/>
    </w:rPr>
  </w:style>
  <w:style w:type="paragraph" w:customStyle="1" w:styleId="S3-Heading2">
    <w:name w:val="S3-Heading 2"/>
    <w:basedOn w:val="Normal"/>
    <w:rsid w:val="00165534"/>
    <w:pPr>
      <w:spacing w:after="200"/>
      <w:ind w:left="1080" w:right="288" w:hanging="720"/>
    </w:pPr>
    <w:rPr>
      <w:b/>
      <w:bCs/>
      <w:szCs w:val="24"/>
    </w:rPr>
  </w:style>
  <w:style w:type="paragraph" w:customStyle="1" w:styleId="S4Header">
    <w:name w:val="S4 Header"/>
    <w:basedOn w:val="Normal"/>
    <w:next w:val="Normal"/>
    <w:rsid w:val="00165534"/>
    <w:pPr>
      <w:spacing w:before="120" w:after="240"/>
      <w:jc w:val="center"/>
    </w:pPr>
    <w:rPr>
      <w:b/>
      <w:sz w:val="32"/>
    </w:rPr>
  </w:style>
  <w:style w:type="paragraph" w:customStyle="1" w:styleId="S4-Header10">
    <w:name w:val="S4-Header 1"/>
    <w:basedOn w:val="Normal"/>
    <w:next w:val="Normal"/>
    <w:rsid w:val="00165534"/>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165534"/>
    <w:pPr>
      <w:spacing w:before="120" w:after="240"/>
      <w:ind w:left="360" w:right="288"/>
    </w:pPr>
    <w:rPr>
      <w:bCs/>
      <w:sz w:val="32"/>
    </w:rPr>
  </w:style>
  <w:style w:type="paragraph" w:customStyle="1" w:styleId="S6-Header1">
    <w:name w:val="S6-Header 1"/>
    <w:basedOn w:val="Normal"/>
    <w:next w:val="Normal"/>
    <w:rsid w:val="00165534"/>
    <w:pPr>
      <w:spacing w:before="120" w:after="240"/>
      <w:jc w:val="center"/>
    </w:pPr>
    <w:rPr>
      <w:rFonts w:cs="Arial"/>
      <w:b/>
      <w:sz w:val="32"/>
      <w:szCs w:val="24"/>
    </w:rPr>
  </w:style>
  <w:style w:type="paragraph" w:customStyle="1" w:styleId="Part">
    <w:name w:val="Part"/>
    <w:basedOn w:val="Normal"/>
    <w:rsid w:val="00165534"/>
    <w:pPr>
      <w:keepNext/>
      <w:spacing w:before="2280"/>
      <w:jc w:val="center"/>
    </w:pPr>
    <w:rPr>
      <w:b/>
      <w:sz w:val="52"/>
      <w:szCs w:val="24"/>
    </w:rPr>
  </w:style>
  <w:style w:type="paragraph" w:customStyle="1" w:styleId="StyleHead41Before6ptAfter6pt">
    <w:name w:val="Style Head 4.1 + Before:  6 pt After:  6 pt"/>
    <w:basedOn w:val="Head41"/>
    <w:rsid w:val="0016553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65534"/>
    <w:pPr>
      <w:spacing w:before="120" w:after="240"/>
      <w:jc w:val="center"/>
    </w:pPr>
    <w:rPr>
      <w:b/>
      <w:sz w:val="36"/>
      <w:szCs w:val="24"/>
    </w:rPr>
  </w:style>
  <w:style w:type="paragraph" w:customStyle="1" w:styleId="StyleS1-Header1TimesNewRoman14pt">
    <w:name w:val="Style S1-Header1 + Times New Roman 14 pt"/>
    <w:basedOn w:val="S1-Header1"/>
    <w:rsid w:val="0016553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65534"/>
    <w:pPr>
      <w:tabs>
        <w:tab w:val="num" w:pos="648"/>
      </w:tabs>
      <w:ind w:left="360" w:hanging="72"/>
    </w:pPr>
  </w:style>
  <w:style w:type="paragraph" w:customStyle="1" w:styleId="StyleStyleS1-Header1TimesNewRoman14pt1">
    <w:name w:val="Style Style S1-Header1 + Times New Roman 14 pt +1"/>
    <w:basedOn w:val="StyleS1-Header1TimesNewRoman14pt"/>
    <w:rsid w:val="00165534"/>
    <w:pPr>
      <w:tabs>
        <w:tab w:val="num" w:pos="648"/>
      </w:tabs>
      <w:ind w:left="360" w:hanging="72"/>
    </w:pPr>
  </w:style>
  <w:style w:type="character" w:customStyle="1" w:styleId="AHead">
    <w:name w:val="A Head"/>
    <w:rsid w:val="00165534"/>
    <w:rPr>
      <w:rFonts w:ascii="Times New Roman" w:hAnsi="Times New Roman" w:cs="Times New Roman" w:hint="default"/>
      <w:noProof w:val="0"/>
      <w:sz w:val="20"/>
      <w:lang w:val="en-US"/>
    </w:rPr>
  </w:style>
  <w:style w:type="character" w:customStyle="1" w:styleId="DefaultPara">
    <w:name w:val="Default Para"/>
    <w:rsid w:val="00165534"/>
    <w:rPr>
      <w:rFonts w:ascii="CG Times" w:hAnsi="CG Times" w:hint="default"/>
      <w:b/>
      <w:bCs w:val="0"/>
      <w:i/>
      <w:iCs w:val="0"/>
      <w:noProof w:val="0"/>
      <w:sz w:val="24"/>
      <w:lang w:val="en-US"/>
    </w:rPr>
  </w:style>
  <w:style w:type="character" w:customStyle="1" w:styleId="BulletList">
    <w:name w:val="Bullet List"/>
    <w:basedOn w:val="DefaultParagraphFont"/>
    <w:rsid w:val="00165534"/>
  </w:style>
  <w:style w:type="character" w:customStyle="1" w:styleId="StyleHeader2-SubClausesItalicChar">
    <w:name w:val="Style Header 2 - SubClauses + Italic Char"/>
    <w:rsid w:val="00165534"/>
    <w:rPr>
      <w:rFonts w:ascii="Arial" w:hAnsi="Arial" w:cs="Arial" w:hint="default"/>
      <w:i/>
      <w:iCs/>
      <w:sz w:val="24"/>
      <w:szCs w:val="24"/>
      <w:lang w:val="en-US" w:eastAsia="en-US" w:bidi="ar-SA"/>
    </w:rPr>
  </w:style>
  <w:style w:type="character" w:customStyle="1" w:styleId="S1-Header1CharChar">
    <w:name w:val="S1-Header1 Char Char"/>
    <w:rsid w:val="0016553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6553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6553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65534"/>
    <w:rPr>
      <w:rFonts w:ascii="Arial" w:hAnsi="Arial" w:cs="Arial" w:hint="default"/>
      <w:b w:val="0"/>
      <w:bCs w:val="0"/>
      <w:sz w:val="28"/>
      <w:szCs w:val="24"/>
      <w:lang w:val="en-US" w:eastAsia="en-US" w:bidi="ar-SA"/>
    </w:rPr>
  </w:style>
  <w:style w:type="character" w:customStyle="1" w:styleId="hps">
    <w:name w:val="hps"/>
    <w:rsid w:val="00165534"/>
  </w:style>
  <w:style w:type="character" w:customStyle="1" w:styleId="shorttext">
    <w:name w:val="short_text"/>
    <w:rsid w:val="00165534"/>
  </w:style>
  <w:style w:type="character" w:customStyle="1" w:styleId="atn">
    <w:name w:val="atn"/>
    <w:rsid w:val="00165534"/>
  </w:style>
  <w:style w:type="character" w:customStyle="1" w:styleId="dieuChar">
    <w:name w:val="dieu Char"/>
    <w:rsid w:val="00165534"/>
    <w:rPr>
      <w:rFonts w:ascii="Times New Roman" w:eastAsia="Times New Roman" w:hAnsi="Times New Roman" w:cs="Times New Roman"/>
      <w:b/>
      <w:color w:val="0000FF"/>
      <w:sz w:val="26"/>
      <w:szCs w:val="20"/>
      <w:lang w:val="en-US"/>
    </w:rPr>
  </w:style>
  <w:style w:type="paragraph" w:customStyle="1" w:styleId="3">
    <w:name w:val="3"/>
    <w:basedOn w:val="Heading3"/>
    <w:rsid w:val="0016553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65534"/>
    <w:pPr>
      <w:spacing w:after="120"/>
      <w:ind w:left="0" w:right="0" w:firstLine="567"/>
      <w:jc w:val="right"/>
    </w:pPr>
    <w:rPr>
      <w:rFonts w:ascii=".VnTime" w:hAnsi=".VnTime"/>
      <w:sz w:val="28"/>
      <w:szCs w:val="28"/>
      <w:u w:val="single"/>
      <w:lang w:val="de-DE"/>
    </w:rPr>
  </w:style>
  <w:style w:type="paragraph" w:customStyle="1" w:styleId="4">
    <w:name w:val="4"/>
    <w:basedOn w:val="Normal"/>
    <w:rsid w:val="00165534"/>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6553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65534"/>
    <w:rPr>
      <w:rFonts w:ascii="Times New Roman" w:eastAsia="Times New Roman" w:hAnsi="Times New Roman" w:cs="Times New Roman"/>
      <w:kern w:val="0"/>
      <w:sz w:val="24"/>
      <w:szCs w:val="20"/>
      <w:lang w:eastAsia="en-US"/>
    </w:rPr>
  </w:style>
  <w:style w:type="paragraph" w:customStyle="1" w:styleId="Style1">
    <w:name w:val="Style1"/>
    <w:basedOn w:val="Normal"/>
    <w:rsid w:val="00165534"/>
    <w:pPr>
      <w:widowControl w:val="0"/>
    </w:pPr>
    <w:rPr>
      <w:rFonts w:ascii=".VnTime" w:hAnsi=".VnTime"/>
      <w:sz w:val="26"/>
    </w:rPr>
  </w:style>
  <w:style w:type="character" w:styleId="Emphasis">
    <w:name w:val="Emphasis"/>
    <w:uiPriority w:val="20"/>
    <w:qFormat/>
    <w:rsid w:val="00165534"/>
    <w:rPr>
      <w:i/>
      <w:iCs/>
    </w:rPr>
  </w:style>
  <w:style w:type="paragraph" w:customStyle="1" w:styleId="HAStyle1">
    <w:name w:val="HAStyle1"/>
    <w:basedOn w:val="Sec1-Clauses"/>
    <w:qFormat/>
    <w:rsid w:val="00165534"/>
    <w:pPr>
      <w:widowControl w:val="0"/>
      <w:numPr>
        <w:numId w:val="2"/>
      </w:numPr>
      <w:spacing w:line="264" w:lineRule="auto"/>
    </w:pPr>
    <w:rPr>
      <w:rFonts w:eastAsiaTheme="minorHAnsi"/>
      <w:sz w:val="28"/>
      <w:szCs w:val="28"/>
    </w:rPr>
  </w:style>
  <w:style w:type="paragraph" w:styleId="Revision">
    <w:name w:val="Revision"/>
    <w:hidden/>
    <w:uiPriority w:val="99"/>
    <w:semiHidden/>
    <w:rsid w:val="00165534"/>
    <w:rPr>
      <w:szCs w:val="20"/>
    </w:rPr>
  </w:style>
  <w:style w:type="character" w:customStyle="1" w:styleId="Other">
    <w:name w:val="Other_"/>
    <w:link w:val="Other0"/>
    <w:rsid w:val="00165534"/>
    <w:rPr>
      <w:rFonts w:cs="Times New Roman"/>
      <w:i/>
      <w:iCs/>
      <w:sz w:val="26"/>
      <w:szCs w:val="26"/>
      <w:shd w:val="clear" w:color="auto" w:fill="FFFFFF"/>
    </w:rPr>
  </w:style>
  <w:style w:type="paragraph" w:customStyle="1" w:styleId="Other0">
    <w:name w:val="Other"/>
    <w:basedOn w:val="Normal"/>
    <w:link w:val="Other"/>
    <w:rsid w:val="00165534"/>
    <w:pPr>
      <w:widowControl w:val="0"/>
      <w:shd w:val="clear" w:color="auto" w:fill="FFFFFF"/>
      <w:spacing w:after="100" w:line="262" w:lineRule="auto"/>
      <w:ind w:firstLine="400"/>
      <w:jc w:val="center"/>
    </w:pPr>
    <w:rPr>
      <w:rFonts w:asciiTheme="minorHAnsi" w:eastAsiaTheme="minorEastAsia" w:hAnsiTheme="minorHAnsi"/>
      <w:i/>
      <w:iCs/>
      <w:kern w:val="2"/>
      <w:sz w:val="26"/>
      <w:szCs w:val="26"/>
      <w:lang w:eastAsia="ko-KR"/>
    </w:rPr>
  </w:style>
  <w:style w:type="character" w:customStyle="1" w:styleId="Khc">
    <w:name w:val="Khác_"/>
    <w:link w:val="Khc0"/>
    <w:uiPriority w:val="99"/>
    <w:rsid w:val="00165534"/>
    <w:rPr>
      <w:rFonts w:cs="Times New Roman"/>
      <w:szCs w:val="28"/>
    </w:rPr>
  </w:style>
  <w:style w:type="paragraph" w:customStyle="1" w:styleId="Khc0">
    <w:name w:val="Khác"/>
    <w:basedOn w:val="Normal"/>
    <w:link w:val="Khc"/>
    <w:uiPriority w:val="99"/>
    <w:rsid w:val="00165534"/>
    <w:pPr>
      <w:widowControl w:val="0"/>
      <w:spacing w:after="60" w:line="312" w:lineRule="auto"/>
      <w:ind w:firstLine="400"/>
      <w:jc w:val="left"/>
    </w:pPr>
    <w:rPr>
      <w:rFonts w:asciiTheme="minorHAnsi" w:eastAsiaTheme="minorEastAsia" w:hAnsiTheme="minorHAnsi"/>
      <w:kern w:val="2"/>
      <w:sz w:val="22"/>
      <w:szCs w:val="28"/>
      <w:lang w:eastAsia="ko-KR"/>
    </w:rPr>
  </w:style>
  <w:style w:type="character" w:customStyle="1" w:styleId="fontstyle01">
    <w:name w:val="fontstyle01"/>
    <w:basedOn w:val="DefaultParagraphFont"/>
    <w:qFormat/>
    <w:rsid w:val="0016553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165534"/>
    <w:rPr>
      <w:rFonts w:ascii="TimesNewRomanPS-ItalicMT" w:hAnsi="TimesNewRomanPS-ItalicMT" w:hint="default"/>
      <w:b w:val="0"/>
      <w:bCs w:val="0"/>
      <w:i/>
      <w:iCs/>
      <w:color w:val="000000"/>
      <w:sz w:val="20"/>
      <w:szCs w:val="20"/>
    </w:rPr>
  </w:style>
  <w:style w:type="paragraph" w:customStyle="1" w:styleId="ANoiDung">
    <w:name w:val="A Noi Dung"/>
    <w:basedOn w:val="Normal"/>
    <w:qFormat/>
    <w:rsid w:val="00165534"/>
    <w:pPr>
      <w:widowControl w:val="0"/>
      <w:spacing w:before="60" w:after="60"/>
      <w:ind w:firstLine="567"/>
    </w:pPr>
    <w:rPr>
      <w:rFonts w:eastAsia="Calibri"/>
      <w:sz w:val="26"/>
      <w:szCs w:val="22"/>
    </w:rPr>
  </w:style>
  <w:style w:type="table" w:styleId="TableGrid">
    <w:name w:val="Table Grid"/>
    <w:basedOn w:val="TableNormal"/>
    <w:uiPriority w:val="39"/>
    <w:qFormat/>
    <w:rsid w:val="0016553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vlpgno0">
    <w:name w:val="vl.pg.no."/>
    <w:rsid w:val="008A6B5B"/>
    <w:rPr>
      <w:rFonts w:ascii="Times" w:hAnsi="Times"/>
      <w:b/>
      <w:noProof w:val="0"/>
      <w:sz w:val="20"/>
      <w:lang w:val="en-US"/>
    </w:rPr>
  </w:style>
  <w:style w:type="paragraph" w:customStyle="1" w:styleId="SectionVHeader">
    <w:name w:val="Section V. Header"/>
    <w:basedOn w:val="Normal"/>
    <w:uiPriority w:val="99"/>
    <w:rsid w:val="008A6B5B"/>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A6B5B"/>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A6B5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A6B5B"/>
    <w:pPr>
      <w:tabs>
        <w:tab w:val="left" w:pos="1512"/>
      </w:tabs>
      <w:spacing w:after="180"/>
      <w:ind w:left="1512" w:hanging="540"/>
    </w:pPr>
  </w:style>
  <w:style w:type="paragraph" w:customStyle="1" w:styleId="SectionVHeading2">
    <w:name w:val="Section V. Heading 2"/>
    <w:basedOn w:val="SectionVHeader"/>
    <w:rsid w:val="008A6B5B"/>
    <w:pPr>
      <w:spacing w:before="120" w:after="200"/>
    </w:pPr>
    <w:rPr>
      <w:sz w:val="28"/>
    </w:rPr>
  </w:style>
  <w:style w:type="paragraph" w:customStyle="1" w:styleId="SecNoHe0">
    <w:name w:val="Sec No. &amp; He"/>
    <w:rsid w:val="008A6B5B"/>
    <w:pPr>
      <w:tabs>
        <w:tab w:val="left" w:pos="-720"/>
      </w:tabs>
      <w:suppressAutoHyphens/>
      <w:overflowPunct w:val="0"/>
      <w:autoSpaceDE w:val="0"/>
      <w:autoSpaceDN w:val="0"/>
      <w:adjustRightInd w:val="0"/>
      <w:jc w:val="left"/>
    </w:pPr>
    <w:rPr>
      <w:sz w:val="20"/>
      <w:szCs w:val="20"/>
    </w:rPr>
  </w:style>
  <w:style w:type="paragraph" w:customStyle="1" w:styleId="StyleSectionVHeaderLeft025Right020">
    <w:name w:val="Style Section V. Header + Left:  0.25&quot; Right:  0.2&quot;"/>
    <w:basedOn w:val="SectionVHeader"/>
    <w:rsid w:val="008A6B5B"/>
    <w:pPr>
      <w:spacing w:before="120" w:after="240"/>
      <w:ind w:left="360" w:right="288"/>
    </w:pPr>
    <w:rPr>
      <w:bCs/>
      <w:sz w:val="32"/>
    </w:rPr>
  </w:style>
  <w:style w:type="paragraph" w:styleId="Index3">
    <w:name w:val="index 3"/>
    <w:basedOn w:val="Normal"/>
    <w:next w:val="Normal"/>
    <w:autoRedefine/>
    <w:uiPriority w:val="99"/>
    <w:semiHidden/>
    <w:unhideWhenUsed/>
    <w:rsid w:val="008A6B5B"/>
    <w:pPr>
      <w:ind w:left="720" w:hanging="240"/>
    </w:pPr>
  </w:style>
  <w:style w:type="character" w:customStyle="1" w:styleId="cpChagiiquyt1">
    <w:name w:val="Đề cập Chưa giải quyết1"/>
    <w:basedOn w:val="DefaultParagraphFont"/>
    <w:uiPriority w:val="99"/>
    <w:semiHidden/>
    <w:unhideWhenUsed/>
    <w:rsid w:val="008A6B5B"/>
    <w:rPr>
      <w:color w:val="605E5C"/>
      <w:shd w:val="clear" w:color="auto" w:fill="E1DFDD"/>
    </w:rPr>
  </w:style>
  <w:style w:type="table" w:customStyle="1" w:styleId="TableGrid1">
    <w:name w:val="Table Grid1"/>
    <w:basedOn w:val="TableNormal"/>
    <w:next w:val="TableGrid"/>
    <w:uiPriority w:val="59"/>
    <w:rsid w:val="008A6B5B"/>
    <w:pPr>
      <w:jc w:val="left"/>
    </w:pPr>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6B5B"/>
    <w:pPr>
      <w:jc w:val="left"/>
    </w:pPr>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A6B5B"/>
  </w:style>
  <w:style w:type="paragraph" w:customStyle="1" w:styleId="NoSpacing1">
    <w:name w:val="No Spacing1"/>
    <w:next w:val="NoSpacing"/>
    <w:link w:val="NoSpacingChar"/>
    <w:uiPriority w:val="1"/>
    <w:qFormat/>
    <w:rsid w:val="008A6B5B"/>
    <w:pPr>
      <w:jc w:val="left"/>
    </w:pPr>
    <w:rPr>
      <w:rFonts w:ascii="Calibri" w:hAnsi="Calibri" w:cstheme="minorBidi"/>
      <w:sz w:val="22"/>
      <w:szCs w:val="22"/>
    </w:rPr>
  </w:style>
  <w:style w:type="character" w:customStyle="1" w:styleId="NoSpacingChar">
    <w:name w:val="No Spacing Char"/>
    <w:basedOn w:val="DefaultParagraphFont"/>
    <w:link w:val="NoSpacing1"/>
    <w:uiPriority w:val="1"/>
    <w:rsid w:val="008A6B5B"/>
    <w:rPr>
      <w:rFonts w:ascii="Calibri" w:hAnsi="Calibri" w:cstheme="minorBidi"/>
      <w:sz w:val="22"/>
      <w:szCs w:val="22"/>
    </w:rPr>
  </w:style>
  <w:style w:type="table" w:customStyle="1" w:styleId="TableGrid3">
    <w:name w:val="Table Grid3"/>
    <w:basedOn w:val="TableNormal"/>
    <w:next w:val="TableGrid"/>
    <w:uiPriority w:val="59"/>
    <w:rsid w:val="008A6B5B"/>
    <w:pPr>
      <w:jc w:val="left"/>
    </w:pPr>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sid w:val="008A6B5B"/>
    <w:rPr>
      <w:i/>
      <w:iCs/>
      <w:color w:val="404040"/>
    </w:rPr>
  </w:style>
  <w:style w:type="paragraph" w:styleId="NoSpacing">
    <w:name w:val="No Spacing"/>
    <w:uiPriority w:val="1"/>
    <w:qFormat/>
    <w:rsid w:val="008A6B5B"/>
    <w:rPr>
      <w:szCs w:val="20"/>
    </w:rPr>
  </w:style>
  <w:style w:type="character" w:styleId="SubtleEmphasis">
    <w:name w:val="Subtle Emphasis"/>
    <w:basedOn w:val="DefaultParagraphFont"/>
    <w:uiPriority w:val="19"/>
    <w:qFormat/>
    <w:rsid w:val="008A6B5B"/>
    <w:rPr>
      <w:i/>
      <w:iCs/>
      <w:color w:val="404040" w:themeColor="text1" w:themeTint="BF"/>
    </w:rPr>
  </w:style>
  <w:style w:type="table" w:customStyle="1" w:styleId="TableGrid11">
    <w:name w:val="Table Grid11"/>
    <w:basedOn w:val="TableNormal"/>
    <w:next w:val="TableGrid"/>
    <w:uiPriority w:val="59"/>
    <w:rsid w:val="008A6B5B"/>
    <w:pPr>
      <w:jc w:val="left"/>
    </w:pPr>
    <w:rPr>
      <w:rFonts w:eastAsiaTheme="minorHAnsi" w:cstheme="minorBidi"/>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6B5B"/>
    <w:pPr>
      <w:widowControl w:val="0"/>
      <w:autoSpaceDE w:val="0"/>
      <w:autoSpaceDN w:val="0"/>
      <w:jc w:val="left"/>
    </w:pPr>
    <w:rPr>
      <w:sz w:val="22"/>
      <w:szCs w:val="22"/>
    </w:rPr>
  </w:style>
  <w:style w:type="paragraph" w:customStyle="1" w:styleId="ab">
    <w:name w:val="ab"/>
    <w:basedOn w:val="Normal"/>
    <w:link w:val="abChar"/>
    <w:qFormat/>
    <w:rsid w:val="008A6B5B"/>
    <w:pPr>
      <w:jc w:val="center"/>
    </w:pPr>
    <w:rPr>
      <w:b/>
      <w:bCs/>
      <w:sz w:val="40"/>
      <w:szCs w:val="40"/>
      <w:lang w:val="vi-VN" w:eastAsia="vi-VN"/>
    </w:rPr>
  </w:style>
  <w:style w:type="character" w:customStyle="1" w:styleId="abChar">
    <w:name w:val="ab Char"/>
    <w:link w:val="ab"/>
    <w:rsid w:val="008A6B5B"/>
    <w:rPr>
      <w:b/>
      <w:bCs/>
      <w:sz w:val="40"/>
      <w:szCs w:val="40"/>
      <w:lang w:val="vi-VN" w:eastAsia="vi-VN"/>
    </w:rPr>
  </w:style>
  <w:style w:type="paragraph" w:customStyle="1" w:styleId="Char4">
    <w:name w:val="Char4"/>
    <w:basedOn w:val="Normal"/>
    <w:semiHidden/>
    <w:rsid w:val="008A6B5B"/>
    <w:pPr>
      <w:spacing w:after="160" w:line="240" w:lineRule="exact"/>
      <w:jc w:val="left"/>
    </w:pPr>
    <w:rPr>
      <w:rFonts w:ascii="Arial" w:hAnsi="Arial" w:cs="Arial"/>
      <w:sz w:val="22"/>
      <w:szCs w:val="22"/>
    </w:rPr>
  </w:style>
  <w:style w:type="character" w:customStyle="1" w:styleId="Bodytext20">
    <w:name w:val="Body text (2)"/>
    <w:rsid w:val="008A6B5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rynqvb">
    <w:name w:val="rynqvb"/>
    <w:basedOn w:val="DefaultParagraphFont"/>
    <w:rsid w:val="008A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xiJJCS0z3iMpnqjlW+tOpnMOA==">CgMxLjAaFAoBMBIPCg0IB0IJEgdHdW5nc3VoGhQKATESDwoNCAdCCRIHR3VuZ3N1aBoUCgEyEg8KDQgHQgkSB0d1bmdzdWgaFAoBMxIPCg0IB0IJEgdHdW5nc3VoGhMKATQSDgoMCAdCCBIGQ2F1ZGV4GhMKATUSDgoMCAdCCBIGQ2F1ZGV4GhQKATYSDwoNCAdCCRIHR3VuZ3N1aBoUCgE3Eg8KDQgHQgkSB0d1bmdzdWgaFAoBOBIPCg0IB0IJEgdHdW5nc3VoGhQKATkSDwoNCAdCCRIHR3VuZ3N1aBoVCgIxMBIPCg0IB0IJEgdHdW5nc3VoGhQKAjExEg4KDAgHQggSBkNhdWRle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QKAjIyEg4KDAgHQggSBkNhdWRleBoUCgIyMxIOCgwIB0IIEgZDYXVkZXgaFQoCMjQSDwoNCAdCCRIHR3VuZ3N1aBoVCgIyNRIPCg0IB0IJEgdHdW5nc3VoOAByITF4N3paVjRORWt0RW5GQWZ0TXh0VGZ3VHBEWlRuMC1HMA==</go:docsCustomData>
</go:gDocsCustomXmlDataStorage>
</file>

<file path=customXml/itemProps1.xml><?xml version="1.0" encoding="utf-8"?>
<ds:datastoreItem xmlns:ds="http://schemas.openxmlformats.org/officeDocument/2006/customXml" ds:itemID="{82FC0B22-DB34-4FA5-A436-C984063E32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6605</Words>
  <Characters>37653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Uyên Nguyễn Thảo</dc:creator>
  <cp:lastModifiedBy>Nguyễn Tuấn Dũng</cp:lastModifiedBy>
  <cp:revision>5</cp:revision>
  <cp:lastPrinted>2025-11-10T06:41:00Z</cp:lastPrinted>
  <dcterms:created xsi:type="dcterms:W3CDTF">2025-11-10T06:48:00Z</dcterms:created>
  <dcterms:modified xsi:type="dcterms:W3CDTF">2025-11-10T07:12:00Z</dcterms:modified>
</cp:coreProperties>
</file>