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0AC" w:rsidRPr="003510AC" w:rsidRDefault="003510AC" w:rsidP="003510AC">
      <w:pPr>
        <w:jc w:val="center"/>
        <w:outlineLvl w:val="0"/>
        <w:rPr>
          <w:b/>
          <w:sz w:val="28"/>
          <w:szCs w:val="28"/>
          <w:lang w:val="nl-NL"/>
        </w:rPr>
      </w:pPr>
      <w:r w:rsidRPr="003510AC">
        <w:rPr>
          <w:b/>
          <w:sz w:val="28"/>
          <w:szCs w:val="28"/>
          <w:lang w:val="nl-NL"/>
        </w:rPr>
        <w:t>Phần 2. YÊU CẦU VỀ KỸ THUẬT</w:t>
      </w:r>
    </w:p>
    <w:p w:rsidR="003510AC" w:rsidRPr="003510AC" w:rsidRDefault="003510AC" w:rsidP="003510AC">
      <w:pPr>
        <w:widowControl w:val="0"/>
        <w:spacing w:before="120" w:after="120" w:line="264" w:lineRule="auto"/>
        <w:jc w:val="center"/>
        <w:outlineLvl w:val="1"/>
        <w:rPr>
          <w:sz w:val="28"/>
          <w:szCs w:val="28"/>
          <w:lang w:val="nl-NL"/>
        </w:rPr>
      </w:pPr>
      <w:r w:rsidRPr="003510AC">
        <w:rPr>
          <w:b/>
          <w:sz w:val="28"/>
          <w:szCs w:val="28"/>
          <w:lang w:val="nl-NL"/>
        </w:rPr>
        <w:t>Chương V. YÊU CẦU VỀ KỸ THUẬT</w:t>
      </w:r>
    </w:p>
    <w:p w:rsidR="003510AC" w:rsidRPr="003510AC" w:rsidRDefault="003510AC" w:rsidP="003510AC">
      <w:pPr>
        <w:pStyle w:val="Subtitle"/>
        <w:rPr>
          <w:sz w:val="24"/>
          <w:szCs w:val="24"/>
          <w:lang w:val="nl-NL"/>
        </w:rPr>
      </w:pPr>
    </w:p>
    <w:p w:rsidR="003510AC" w:rsidRPr="003510AC" w:rsidRDefault="003510AC" w:rsidP="003510AC">
      <w:pPr>
        <w:pStyle w:val="SectionVIHeader"/>
        <w:widowControl w:val="0"/>
        <w:spacing w:after="120" w:line="264" w:lineRule="auto"/>
        <w:ind w:firstLine="709"/>
        <w:jc w:val="both"/>
        <w:rPr>
          <w:sz w:val="24"/>
          <w:szCs w:val="24"/>
          <w:lang w:val="nl-NL"/>
        </w:rPr>
      </w:pPr>
      <w:r w:rsidRPr="003510AC">
        <w:rPr>
          <w:sz w:val="24"/>
          <w:szCs w:val="24"/>
          <w:lang w:val="nl-NL"/>
        </w:rPr>
        <w:t>Mục 1. Yêu cầu về kỹ thuật</w:t>
      </w:r>
    </w:p>
    <w:p w:rsidR="003510AC" w:rsidRPr="003510AC" w:rsidRDefault="003510AC" w:rsidP="003510AC">
      <w:pPr>
        <w:widowControl w:val="0"/>
        <w:spacing w:before="120" w:after="120"/>
        <w:ind w:firstLine="709"/>
        <w:rPr>
          <w:b/>
          <w:i/>
          <w:color w:val="000000" w:themeColor="text1"/>
          <w:szCs w:val="24"/>
          <w:lang w:val="nl-NL"/>
        </w:rPr>
      </w:pPr>
      <w:bookmarkStart w:id="0" w:name="_Hlk154743134"/>
      <w:r w:rsidRPr="003510AC">
        <w:rPr>
          <w:b/>
          <w:i/>
          <w:color w:val="000000" w:themeColor="text1"/>
          <w:szCs w:val="24"/>
          <w:lang w:val="nl-NL"/>
        </w:rPr>
        <w:t>I. Giới thiệu chung về dự án/</w:t>
      </w:r>
      <w:r w:rsidRPr="003510AC">
        <w:rPr>
          <w:b/>
          <w:i/>
          <w:color w:val="000000" w:themeColor="text1"/>
          <w:szCs w:val="24"/>
        </w:rPr>
        <w:t>dự toán mua sắm</w:t>
      </w:r>
      <w:r w:rsidRPr="003510AC">
        <w:rPr>
          <w:b/>
          <w:i/>
          <w:color w:val="000000" w:themeColor="text1"/>
          <w:szCs w:val="24"/>
          <w:lang w:val="nl-NL"/>
        </w:rPr>
        <w:t>, gói thầu</w:t>
      </w:r>
    </w:p>
    <w:p w:rsidR="003510AC" w:rsidRPr="003510AC" w:rsidRDefault="003510AC" w:rsidP="003510AC">
      <w:pPr>
        <w:widowControl w:val="0"/>
        <w:spacing w:before="120" w:after="120"/>
        <w:ind w:firstLine="709"/>
        <w:rPr>
          <w:iCs/>
          <w:color w:val="000000" w:themeColor="text1"/>
          <w:spacing w:val="-6"/>
          <w:szCs w:val="24"/>
          <w:lang w:val="nl-NL"/>
        </w:rPr>
      </w:pPr>
      <w:r w:rsidRPr="003510AC">
        <w:rPr>
          <w:iCs/>
          <w:color w:val="000000" w:themeColor="text1"/>
          <w:spacing w:val="-6"/>
          <w:szCs w:val="24"/>
          <w:lang w:val="nl-NL"/>
        </w:rPr>
        <w:t>- Tên gói thầu: Gói thầu số 3 “ Mua sắm thiết bị công nghệ thông tin”</w:t>
      </w:r>
    </w:p>
    <w:p w:rsidR="003510AC" w:rsidRPr="003510AC" w:rsidRDefault="003510AC" w:rsidP="003510AC">
      <w:pPr>
        <w:widowControl w:val="0"/>
        <w:spacing w:before="120" w:after="120"/>
        <w:ind w:firstLine="709"/>
        <w:rPr>
          <w:iCs/>
          <w:color w:val="000000" w:themeColor="text1"/>
          <w:spacing w:val="-6"/>
          <w:szCs w:val="24"/>
          <w:lang w:val="nl-NL"/>
        </w:rPr>
      </w:pPr>
      <w:r w:rsidRPr="003510AC">
        <w:rPr>
          <w:iCs/>
          <w:color w:val="000000" w:themeColor="text1"/>
          <w:spacing w:val="-6"/>
          <w:szCs w:val="24"/>
          <w:lang w:val="nl-NL"/>
        </w:rPr>
        <w:t>- Giá gói thầu: 22.653.829.549 đồng</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xml:space="preserve">- Địa điểm triển khai: Hà Nội </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Nguồn vốn: Ngân sách nhà nước (Kinh phí chi an ninh và trật tự an toàn xã hội năm 2024)</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Hình thức đấu thầu: Đấu thầu rộng rãi, qua mạng.</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Phương thức lựa chọn nhà thầu: Một giai đoạn một túi hồ sơ.</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xml:space="preserve">- Hình thức hợp đồng: Trọn gói. </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xml:space="preserve">- Thời gian bắt đầu tổ chức lựa chọn nhà thầu: Quý IV/2025. </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Thời gian thực hiện gói thầu: 150 ngày kể từ ngày hợp đồng có hiệu lực.</w:t>
      </w:r>
    </w:p>
    <w:p w:rsidR="003510AC" w:rsidRPr="003510AC" w:rsidRDefault="003510AC" w:rsidP="003510AC">
      <w:pPr>
        <w:widowControl w:val="0"/>
        <w:spacing w:before="120" w:after="120" w:line="264" w:lineRule="auto"/>
        <w:ind w:firstLine="709"/>
        <w:rPr>
          <w:i/>
          <w:spacing w:val="2"/>
          <w:szCs w:val="24"/>
          <w:lang w:val="nl-NL"/>
        </w:rPr>
      </w:pPr>
      <w:r w:rsidRPr="003510AC">
        <w:rPr>
          <w:iCs/>
          <w:color w:val="000000" w:themeColor="text1"/>
          <w:szCs w:val="24"/>
          <w:lang w:val="nl-NL"/>
        </w:rPr>
        <w:t>- Nội dung chính của gói thầu: Mua sắm thiết bị lưu trữ, tường lửa, chuyển mạch, gia hạn bản quyền thiết bị FW Fortinet 1000D (thời hạn 2 năm), hệ thống Ắc quy</w:t>
      </w:r>
    </w:p>
    <w:bookmarkEnd w:id="0"/>
    <w:p w:rsidR="003510AC" w:rsidRPr="003510AC" w:rsidRDefault="003510AC" w:rsidP="003510AC">
      <w:pPr>
        <w:widowControl w:val="0"/>
        <w:spacing w:before="120" w:after="120"/>
        <w:ind w:firstLine="709"/>
        <w:rPr>
          <w:b/>
          <w:i/>
          <w:color w:val="000000" w:themeColor="text1"/>
          <w:szCs w:val="24"/>
          <w:lang w:val="nl-NL"/>
        </w:rPr>
      </w:pPr>
      <w:r w:rsidRPr="003510AC">
        <w:rPr>
          <w:b/>
          <w:i/>
          <w:color w:val="000000" w:themeColor="text1"/>
          <w:szCs w:val="24"/>
          <w:lang w:val="nl-NL"/>
        </w:rPr>
        <w:t>II. Yêu cầu về kỹ thuật</w:t>
      </w:r>
    </w:p>
    <w:p w:rsidR="003510AC" w:rsidRPr="003510AC" w:rsidRDefault="003510AC" w:rsidP="003510AC">
      <w:pPr>
        <w:pStyle w:val="Heading3"/>
        <w:numPr>
          <w:ilvl w:val="0"/>
          <w:numId w:val="1"/>
        </w:numPr>
        <w:spacing w:before="120" w:after="120"/>
        <w:jc w:val="both"/>
        <w:rPr>
          <w:color w:val="000000" w:themeColor="text1"/>
          <w:sz w:val="24"/>
          <w:szCs w:val="24"/>
        </w:rPr>
      </w:pPr>
      <w:r w:rsidRPr="003510AC">
        <w:rPr>
          <w:color w:val="000000" w:themeColor="text1"/>
          <w:sz w:val="24"/>
          <w:szCs w:val="24"/>
        </w:rPr>
        <w:t xml:space="preserve">Yêu cầu về kỹ thuật </w:t>
      </w:r>
      <w:proofErr w:type="gramStart"/>
      <w:r w:rsidRPr="003510AC">
        <w:rPr>
          <w:color w:val="000000" w:themeColor="text1"/>
          <w:sz w:val="24"/>
          <w:szCs w:val="24"/>
        </w:rPr>
        <w:t>chung</w:t>
      </w:r>
      <w:proofErr w:type="gramEnd"/>
      <w:r w:rsidRPr="003510AC">
        <w:rPr>
          <w:color w:val="000000" w:themeColor="text1"/>
          <w:sz w:val="24"/>
          <w:szCs w:val="24"/>
        </w:rPr>
        <w:t>:</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1.1. Cung cấp hàng hóa</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Hàng hóa do Nhà thầu cung cấp phải đúng chủng loại, có chỉ tiêu kỹ thuật đáp ứng yêu cầu tại Bảng số 01, Chương V, E‑HSMT, mới, chưa qua sử dụng, được sản xuất từ năm 2025 trở về sau và thời gian thực hiện hợp đồng là 180 ngày kể từ ngày hợp đồng có hiệu lực, trong đó:</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xml:space="preserve">(1) Đối với hàng hóa là: </w:t>
      </w:r>
      <w:r w:rsidRPr="003510AC">
        <w:rPr>
          <w:color w:val="000000" w:themeColor="text1"/>
          <w:spacing w:val="-2"/>
          <w:szCs w:val="24"/>
          <w:lang w:val="nl-NL"/>
        </w:rPr>
        <w:t>Thiết bị lưu trữ đồng bộ dữ liệu, Thiết bị chuyển mạch core cấu hình cao; SAN switch; Thiết bị tường lửa; Switch layer 3; Máy tính xách tay,</w:t>
      </w:r>
      <w:r w:rsidRPr="003510AC">
        <w:rPr>
          <w:iCs/>
          <w:color w:val="000000" w:themeColor="text1"/>
          <w:szCs w:val="24"/>
          <w:lang w:val="nl-NL"/>
        </w:rPr>
        <w:t xml:space="preserve"> nhà thầu chào theo hình thức mua bán nhập khẩu (hàng hóa sản xuất, gia công ngoài nước, sẽ được nhà thầu nhập khẩu vào Việt Nam). Tuy nhiên, nhà thầu có thể đề xuất theo hình thức mua bán hàng hóa trong nước (hàng hóa sản xuất, gia công ngoài nước đã nhập khẩu vào Việt Nam hoặc hàng hóa được sản xuất, gia công tại Việt Nam). (2) Đối với hàng hóa còn lại, nhà thầu chào theo hình thức mua bán hàng hóa trong nước.</w:t>
      </w:r>
    </w:p>
    <w:p w:rsidR="003510AC" w:rsidRPr="003510AC" w:rsidRDefault="003510AC" w:rsidP="003510AC">
      <w:pPr>
        <w:spacing w:before="60" w:after="60"/>
        <w:ind w:firstLine="720"/>
        <w:rPr>
          <w:color w:val="000000" w:themeColor="text1"/>
          <w:szCs w:val="24"/>
          <w:lang w:val="nl-NL"/>
        </w:rPr>
      </w:pPr>
      <w:r w:rsidRPr="003510AC">
        <w:rPr>
          <w:color w:val="000000" w:themeColor="text1"/>
          <w:spacing w:val="-2"/>
          <w:szCs w:val="24"/>
          <w:lang w:val="nl-NL"/>
        </w:rPr>
        <w:t>Nhà thầu phải lập “</w:t>
      </w:r>
      <w:r w:rsidRPr="003510AC">
        <w:rPr>
          <w:color w:val="000000" w:themeColor="text1"/>
          <w:szCs w:val="24"/>
          <w:lang w:val="vi-VN"/>
        </w:rPr>
        <w:t>Bảng đề xuất hình thức mua bán hàng hóa</w:t>
      </w:r>
      <w:r w:rsidRPr="003510AC">
        <w:rPr>
          <w:color w:val="000000" w:themeColor="text1"/>
          <w:szCs w:val="24"/>
          <w:lang w:val="nl-NL"/>
        </w:rPr>
        <w:t>” quy định tại (1) như sau:</w:t>
      </w:r>
    </w:p>
    <w:p w:rsidR="003510AC" w:rsidRPr="003510AC" w:rsidRDefault="003510AC" w:rsidP="003510AC">
      <w:pPr>
        <w:spacing w:before="60" w:after="60"/>
        <w:ind w:firstLine="720"/>
        <w:rPr>
          <w:color w:val="000000" w:themeColor="text1"/>
          <w:szCs w:val="24"/>
          <w:lang w:val="nl-NL"/>
        </w:rPr>
      </w:pPr>
    </w:p>
    <w:tbl>
      <w:tblPr>
        <w:tblStyle w:val="TableGrid"/>
        <w:tblW w:w="0" w:type="auto"/>
        <w:tblInd w:w="108" w:type="dxa"/>
        <w:tblLook w:val="04A0" w:firstRow="1" w:lastRow="0" w:firstColumn="1" w:lastColumn="0" w:noHBand="0" w:noVBand="1"/>
      </w:tblPr>
      <w:tblGrid>
        <w:gridCol w:w="1054"/>
        <w:gridCol w:w="3085"/>
        <w:gridCol w:w="5103"/>
      </w:tblGrid>
      <w:tr w:rsidR="003510AC" w:rsidRPr="003510AC" w:rsidTr="00047A47">
        <w:tc>
          <w:tcPr>
            <w:tcW w:w="675" w:type="dxa"/>
            <w:vAlign w:val="center"/>
          </w:tcPr>
          <w:p w:rsidR="003510AC" w:rsidRPr="003510AC" w:rsidRDefault="003510AC" w:rsidP="00047A47">
            <w:pPr>
              <w:spacing w:before="60" w:after="60"/>
              <w:ind w:firstLine="0"/>
              <w:rPr>
                <w:b/>
                <w:color w:val="000000" w:themeColor="text1"/>
                <w:spacing w:val="-2"/>
                <w:szCs w:val="24"/>
                <w:lang w:val="nl-NL"/>
              </w:rPr>
            </w:pPr>
            <w:r w:rsidRPr="003510AC">
              <w:rPr>
                <w:b/>
                <w:color w:val="000000" w:themeColor="text1"/>
                <w:spacing w:val="-2"/>
                <w:szCs w:val="24"/>
                <w:lang w:val="nl-NL"/>
              </w:rPr>
              <w:t>TT</w:t>
            </w:r>
          </w:p>
        </w:tc>
        <w:tc>
          <w:tcPr>
            <w:tcW w:w="3153" w:type="dxa"/>
            <w:vAlign w:val="center"/>
          </w:tcPr>
          <w:p w:rsidR="003510AC" w:rsidRPr="003510AC" w:rsidRDefault="003510AC" w:rsidP="00047A47">
            <w:pPr>
              <w:spacing w:before="60" w:after="60"/>
              <w:jc w:val="center"/>
              <w:rPr>
                <w:b/>
                <w:color w:val="000000" w:themeColor="text1"/>
                <w:spacing w:val="-2"/>
                <w:szCs w:val="24"/>
                <w:lang w:val="nl-NL"/>
              </w:rPr>
            </w:pPr>
            <w:r w:rsidRPr="003510AC">
              <w:rPr>
                <w:b/>
                <w:color w:val="000000" w:themeColor="text1"/>
                <w:spacing w:val="-2"/>
                <w:szCs w:val="24"/>
                <w:lang w:val="nl-NL"/>
              </w:rPr>
              <w:t>Tên hàng hóa</w:t>
            </w:r>
          </w:p>
        </w:tc>
        <w:tc>
          <w:tcPr>
            <w:tcW w:w="5244" w:type="dxa"/>
            <w:vAlign w:val="center"/>
          </w:tcPr>
          <w:p w:rsidR="003510AC" w:rsidRPr="003510AC" w:rsidRDefault="003510AC" w:rsidP="00047A47">
            <w:pPr>
              <w:spacing w:before="60" w:after="60"/>
              <w:jc w:val="center"/>
              <w:rPr>
                <w:b/>
                <w:color w:val="000000" w:themeColor="text1"/>
                <w:spacing w:val="-2"/>
                <w:szCs w:val="24"/>
                <w:lang w:val="nl-NL"/>
              </w:rPr>
            </w:pPr>
            <w:r w:rsidRPr="003510AC">
              <w:rPr>
                <w:b/>
                <w:color w:val="000000" w:themeColor="text1"/>
                <w:spacing w:val="-2"/>
                <w:szCs w:val="24"/>
                <w:lang w:val="nl-NL"/>
              </w:rPr>
              <w:t>Hình thức mua bán hàng hóa</w:t>
            </w:r>
          </w:p>
        </w:tc>
      </w:tr>
      <w:tr w:rsidR="003510AC" w:rsidRPr="003510AC" w:rsidTr="00047A47">
        <w:tc>
          <w:tcPr>
            <w:tcW w:w="675" w:type="dxa"/>
          </w:tcPr>
          <w:p w:rsidR="003510AC" w:rsidRPr="003510AC" w:rsidRDefault="003510AC" w:rsidP="00047A47">
            <w:pPr>
              <w:spacing w:before="60" w:after="60"/>
              <w:jc w:val="center"/>
              <w:rPr>
                <w:color w:val="000000" w:themeColor="text1"/>
                <w:spacing w:val="-2"/>
                <w:szCs w:val="24"/>
                <w:lang w:val="nl-NL"/>
              </w:rPr>
            </w:pPr>
            <w:r w:rsidRPr="003510AC">
              <w:rPr>
                <w:color w:val="000000" w:themeColor="text1"/>
                <w:spacing w:val="-2"/>
                <w:szCs w:val="24"/>
                <w:lang w:val="nl-NL"/>
              </w:rPr>
              <w:t>1</w:t>
            </w:r>
          </w:p>
        </w:tc>
        <w:tc>
          <w:tcPr>
            <w:tcW w:w="3153" w:type="dxa"/>
            <w:vAlign w:val="center"/>
          </w:tcPr>
          <w:p w:rsidR="003510AC" w:rsidRPr="003510AC" w:rsidRDefault="003510AC" w:rsidP="00047A47">
            <w:pPr>
              <w:spacing w:before="60" w:after="60"/>
              <w:ind w:firstLine="0"/>
              <w:jc w:val="left"/>
              <w:rPr>
                <w:color w:val="000000" w:themeColor="text1"/>
                <w:spacing w:val="-2"/>
                <w:szCs w:val="24"/>
                <w:lang w:val="nl-NL"/>
              </w:rPr>
            </w:pPr>
            <w:r w:rsidRPr="003510AC">
              <w:rPr>
                <w:color w:val="000000" w:themeColor="text1"/>
                <w:spacing w:val="-2"/>
                <w:szCs w:val="24"/>
                <w:lang w:val="nl-NL"/>
              </w:rPr>
              <w:t>Thiết bị lưu trữ đồng bộ dữ liệu</w:t>
            </w:r>
          </w:p>
        </w:tc>
        <w:tc>
          <w:tcPr>
            <w:tcW w:w="5244" w:type="dxa"/>
          </w:tcPr>
          <w:p w:rsidR="003510AC" w:rsidRPr="003510AC" w:rsidRDefault="003510AC" w:rsidP="00047A47">
            <w:pPr>
              <w:spacing w:before="60" w:after="60"/>
              <w:jc w:val="center"/>
              <w:rPr>
                <w:color w:val="000000" w:themeColor="text1"/>
                <w:spacing w:val="-2"/>
                <w:szCs w:val="24"/>
                <w:lang w:val="nl-NL"/>
              </w:rPr>
            </w:pPr>
            <w:r w:rsidRPr="003510AC">
              <w:rPr>
                <w:color w:val="000000" w:themeColor="text1"/>
                <w:spacing w:val="-2"/>
                <w:szCs w:val="24"/>
                <w:lang w:val="nl-NL"/>
              </w:rPr>
              <w:t>Nhập khẩu hoặc trong nước</w:t>
            </w:r>
          </w:p>
        </w:tc>
      </w:tr>
      <w:tr w:rsidR="003510AC" w:rsidRPr="003510AC" w:rsidTr="00047A47">
        <w:tc>
          <w:tcPr>
            <w:tcW w:w="675" w:type="dxa"/>
          </w:tcPr>
          <w:p w:rsidR="003510AC" w:rsidRPr="003510AC" w:rsidRDefault="003510AC" w:rsidP="00047A47">
            <w:pPr>
              <w:spacing w:before="60" w:after="60"/>
              <w:jc w:val="center"/>
              <w:rPr>
                <w:color w:val="000000" w:themeColor="text1"/>
                <w:spacing w:val="-2"/>
                <w:szCs w:val="24"/>
                <w:lang w:val="nl-NL"/>
              </w:rPr>
            </w:pPr>
            <w:r w:rsidRPr="003510AC">
              <w:rPr>
                <w:color w:val="000000" w:themeColor="text1"/>
                <w:spacing w:val="-2"/>
                <w:szCs w:val="24"/>
                <w:lang w:val="nl-NL"/>
              </w:rPr>
              <w:lastRenderedPageBreak/>
              <w:t>2</w:t>
            </w:r>
          </w:p>
        </w:tc>
        <w:tc>
          <w:tcPr>
            <w:tcW w:w="3153" w:type="dxa"/>
          </w:tcPr>
          <w:p w:rsidR="003510AC" w:rsidRPr="003510AC" w:rsidRDefault="003510AC" w:rsidP="00047A47">
            <w:pPr>
              <w:spacing w:before="60" w:after="60"/>
              <w:ind w:firstLine="34"/>
              <w:rPr>
                <w:color w:val="000000" w:themeColor="text1"/>
                <w:spacing w:val="-2"/>
                <w:szCs w:val="24"/>
                <w:lang w:val="nl-NL"/>
              </w:rPr>
            </w:pPr>
            <w:r w:rsidRPr="003510AC">
              <w:rPr>
                <w:color w:val="000000" w:themeColor="text1"/>
                <w:spacing w:val="-2"/>
                <w:szCs w:val="24"/>
                <w:lang w:val="nl-NL"/>
              </w:rPr>
              <w:t>Thiết bị chuyển mạch core cấu hình cao</w:t>
            </w:r>
          </w:p>
        </w:tc>
        <w:tc>
          <w:tcPr>
            <w:tcW w:w="5244" w:type="dxa"/>
          </w:tcPr>
          <w:p w:rsidR="003510AC" w:rsidRPr="003510AC" w:rsidRDefault="003510AC" w:rsidP="00047A47">
            <w:pPr>
              <w:spacing w:before="60" w:after="60"/>
              <w:jc w:val="center"/>
              <w:rPr>
                <w:color w:val="000000" w:themeColor="text1"/>
                <w:spacing w:val="-2"/>
                <w:szCs w:val="24"/>
                <w:lang w:val="nl-NL"/>
              </w:rPr>
            </w:pPr>
          </w:p>
        </w:tc>
      </w:tr>
      <w:tr w:rsidR="003510AC" w:rsidRPr="003510AC" w:rsidTr="00047A47">
        <w:tc>
          <w:tcPr>
            <w:tcW w:w="675" w:type="dxa"/>
          </w:tcPr>
          <w:p w:rsidR="003510AC" w:rsidRPr="003510AC" w:rsidRDefault="003510AC" w:rsidP="00047A47">
            <w:pPr>
              <w:spacing w:before="60" w:after="60"/>
              <w:rPr>
                <w:color w:val="000000" w:themeColor="text1"/>
                <w:spacing w:val="-2"/>
                <w:szCs w:val="24"/>
                <w:lang w:val="nl-NL"/>
              </w:rPr>
            </w:pPr>
          </w:p>
        </w:tc>
        <w:tc>
          <w:tcPr>
            <w:tcW w:w="3153" w:type="dxa"/>
          </w:tcPr>
          <w:p w:rsidR="003510AC" w:rsidRPr="003510AC" w:rsidRDefault="003510AC" w:rsidP="00047A47">
            <w:pPr>
              <w:spacing w:before="60" w:after="60"/>
              <w:ind w:firstLine="34"/>
              <w:rPr>
                <w:color w:val="000000" w:themeColor="text1"/>
                <w:spacing w:val="-2"/>
                <w:szCs w:val="24"/>
                <w:lang w:val="nl-NL"/>
              </w:rPr>
            </w:pPr>
            <w:r w:rsidRPr="003510AC">
              <w:rPr>
                <w:color w:val="000000" w:themeColor="text1"/>
                <w:spacing w:val="-2"/>
                <w:szCs w:val="24"/>
                <w:lang w:val="nl-NL"/>
              </w:rPr>
              <w:t>.....</w:t>
            </w:r>
          </w:p>
        </w:tc>
        <w:tc>
          <w:tcPr>
            <w:tcW w:w="5244" w:type="dxa"/>
          </w:tcPr>
          <w:p w:rsidR="003510AC" w:rsidRPr="003510AC" w:rsidRDefault="003510AC" w:rsidP="00047A47">
            <w:pPr>
              <w:spacing w:before="60" w:after="60"/>
              <w:ind w:firstLine="33"/>
              <w:jc w:val="center"/>
              <w:rPr>
                <w:color w:val="000000" w:themeColor="text1"/>
                <w:spacing w:val="-2"/>
                <w:szCs w:val="24"/>
                <w:lang w:val="nl-NL"/>
              </w:rPr>
            </w:pPr>
          </w:p>
        </w:tc>
      </w:tr>
      <w:tr w:rsidR="003510AC" w:rsidRPr="003510AC" w:rsidTr="00047A47">
        <w:tc>
          <w:tcPr>
            <w:tcW w:w="675" w:type="dxa"/>
          </w:tcPr>
          <w:p w:rsidR="003510AC" w:rsidRPr="003510AC" w:rsidRDefault="003510AC" w:rsidP="00047A47">
            <w:pPr>
              <w:spacing w:before="60" w:after="60"/>
              <w:rPr>
                <w:color w:val="000000" w:themeColor="text1"/>
                <w:spacing w:val="-2"/>
                <w:szCs w:val="24"/>
                <w:lang w:val="nl-NL"/>
              </w:rPr>
            </w:pPr>
          </w:p>
        </w:tc>
        <w:tc>
          <w:tcPr>
            <w:tcW w:w="3153" w:type="dxa"/>
          </w:tcPr>
          <w:p w:rsidR="003510AC" w:rsidRPr="003510AC" w:rsidRDefault="003510AC" w:rsidP="00047A47">
            <w:pPr>
              <w:spacing w:before="60" w:after="60"/>
              <w:ind w:firstLine="34"/>
              <w:rPr>
                <w:color w:val="000000" w:themeColor="text1"/>
                <w:spacing w:val="-2"/>
                <w:szCs w:val="24"/>
                <w:lang w:val="nl-NL"/>
              </w:rPr>
            </w:pPr>
            <w:r w:rsidRPr="003510AC">
              <w:rPr>
                <w:color w:val="000000" w:themeColor="text1"/>
                <w:spacing w:val="-2"/>
                <w:szCs w:val="24"/>
                <w:lang w:val="nl-NL"/>
              </w:rPr>
              <w:t>........</w:t>
            </w:r>
          </w:p>
        </w:tc>
        <w:tc>
          <w:tcPr>
            <w:tcW w:w="5244" w:type="dxa"/>
          </w:tcPr>
          <w:p w:rsidR="003510AC" w:rsidRPr="003510AC" w:rsidRDefault="003510AC" w:rsidP="00047A47">
            <w:pPr>
              <w:spacing w:before="60" w:after="60"/>
              <w:ind w:firstLine="33"/>
              <w:jc w:val="center"/>
              <w:rPr>
                <w:color w:val="000000" w:themeColor="text1"/>
                <w:spacing w:val="-2"/>
                <w:szCs w:val="24"/>
                <w:lang w:val="nl-NL"/>
              </w:rPr>
            </w:pPr>
          </w:p>
        </w:tc>
      </w:tr>
      <w:tr w:rsidR="003510AC" w:rsidRPr="003510AC" w:rsidTr="00047A47">
        <w:tc>
          <w:tcPr>
            <w:tcW w:w="675" w:type="dxa"/>
          </w:tcPr>
          <w:p w:rsidR="003510AC" w:rsidRPr="003510AC" w:rsidRDefault="003510AC" w:rsidP="00047A47">
            <w:pPr>
              <w:spacing w:before="60" w:after="60"/>
              <w:rPr>
                <w:color w:val="000000" w:themeColor="text1"/>
                <w:spacing w:val="-2"/>
                <w:szCs w:val="24"/>
                <w:lang w:val="nl-NL"/>
              </w:rPr>
            </w:pPr>
          </w:p>
        </w:tc>
        <w:tc>
          <w:tcPr>
            <w:tcW w:w="3153" w:type="dxa"/>
          </w:tcPr>
          <w:p w:rsidR="003510AC" w:rsidRPr="003510AC" w:rsidRDefault="003510AC" w:rsidP="00047A47">
            <w:pPr>
              <w:spacing w:before="60" w:after="60"/>
              <w:ind w:firstLine="34"/>
              <w:rPr>
                <w:color w:val="000000" w:themeColor="text1"/>
                <w:spacing w:val="-2"/>
                <w:szCs w:val="24"/>
                <w:lang w:val="nl-NL"/>
              </w:rPr>
            </w:pPr>
          </w:p>
        </w:tc>
        <w:tc>
          <w:tcPr>
            <w:tcW w:w="5244" w:type="dxa"/>
          </w:tcPr>
          <w:p w:rsidR="003510AC" w:rsidRPr="003510AC" w:rsidRDefault="003510AC" w:rsidP="00047A47">
            <w:pPr>
              <w:spacing w:before="60" w:after="60"/>
              <w:ind w:firstLine="33"/>
              <w:jc w:val="center"/>
              <w:rPr>
                <w:color w:val="000000" w:themeColor="text1"/>
                <w:spacing w:val="-2"/>
                <w:szCs w:val="24"/>
                <w:lang w:val="nl-NL"/>
              </w:rPr>
            </w:pPr>
          </w:p>
        </w:tc>
      </w:tr>
      <w:tr w:rsidR="003510AC" w:rsidRPr="003510AC" w:rsidTr="00047A47">
        <w:tc>
          <w:tcPr>
            <w:tcW w:w="675" w:type="dxa"/>
          </w:tcPr>
          <w:p w:rsidR="003510AC" w:rsidRPr="003510AC" w:rsidRDefault="003510AC" w:rsidP="00047A47">
            <w:pPr>
              <w:spacing w:before="60" w:after="60"/>
              <w:rPr>
                <w:color w:val="000000" w:themeColor="text1"/>
                <w:spacing w:val="-2"/>
                <w:szCs w:val="24"/>
                <w:lang w:val="nl-NL"/>
              </w:rPr>
            </w:pPr>
            <w:r w:rsidRPr="003510AC">
              <w:rPr>
                <w:color w:val="000000" w:themeColor="text1"/>
                <w:spacing w:val="-2"/>
                <w:szCs w:val="24"/>
                <w:lang w:val="nl-NL"/>
              </w:rPr>
              <w:t>..</w:t>
            </w:r>
          </w:p>
        </w:tc>
        <w:tc>
          <w:tcPr>
            <w:tcW w:w="3153" w:type="dxa"/>
          </w:tcPr>
          <w:p w:rsidR="003510AC" w:rsidRPr="003510AC" w:rsidRDefault="003510AC" w:rsidP="00047A47">
            <w:pPr>
              <w:spacing w:before="60" w:after="60"/>
              <w:ind w:firstLine="34"/>
              <w:rPr>
                <w:color w:val="000000" w:themeColor="text1"/>
                <w:spacing w:val="-2"/>
                <w:szCs w:val="24"/>
                <w:lang w:val="nl-NL"/>
              </w:rPr>
            </w:pPr>
            <w:r w:rsidRPr="003510AC">
              <w:rPr>
                <w:color w:val="000000" w:themeColor="text1"/>
                <w:spacing w:val="-2"/>
                <w:szCs w:val="24"/>
                <w:lang w:val="nl-NL"/>
              </w:rPr>
              <w:t>Hàng hóa n</w:t>
            </w:r>
          </w:p>
        </w:tc>
        <w:tc>
          <w:tcPr>
            <w:tcW w:w="5244" w:type="dxa"/>
          </w:tcPr>
          <w:p w:rsidR="003510AC" w:rsidRPr="003510AC" w:rsidRDefault="003510AC" w:rsidP="00047A47">
            <w:pPr>
              <w:spacing w:before="60" w:after="60"/>
              <w:ind w:firstLine="33"/>
              <w:jc w:val="center"/>
              <w:rPr>
                <w:color w:val="000000" w:themeColor="text1"/>
                <w:spacing w:val="-2"/>
                <w:szCs w:val="24"/>
                <w:lang w:val="nl-NL"/>
              </w:rPr>
            </w:pPr>
            <w:r w:rsidRPr="003510AC">
              <w:rPr>
                <w:color w:val="000000" w:themeColor="text1"/>
                <w:spacing w:val="-2"/>
                <w:szCs w:val="24"/>
                <w:lang w:val="nl-NL"/>
              </w:rPr>
              <w:t>....</w:t>
            </w:r>
          </w:p>
        </w:tc>
      </w:tr>
    </w:tbl>
    <w:p w:rsidR="003510AC" w:rsidRPr="003510AC" w:rsidRDefault="003510AC" w:rsidP="003510AC">
      <w:pPr>
        <w:widowControl w:val="0"/>
        <w:spacing w:before="120" w:after="120"/>
        <w:ind w:firstLine="709"/>
        <w:rPr>
          <w:iCs/>
          <w:color w:val="000000" w:themeColor="text1"/>
          <w:szCs w:val="24"/>
          <w:lang w:val="nl-NL"/>
        </w:rPr>
      </w:pPr>
      <w:r w:rsidRPr="003510AC">
        <w:rPr>
          <w:b/>
          <w:iCs/>
          <w:color w:val="000000" w:themeColor="text1"/>
          <w:szCs w:val="24"/>
          <w:lang w:val="nl-NL"/>
        </w:rPr>
        <w:t>1.2.</w:t>
      </w:r>
      <w:r w:rsidRPr="003510AC">
        <w:rPr>
          <w:iCs/>
          <w:color w:val="000000" w:themeColor="text1"/>
          <w:szCs w:val="24"/>
          <w:lang w:val="nl-NL"/>
        </w:rPr>
        <w:t xml:space="preserve"> Tài liệu liên quan đến hàng hóa, gồm: </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Đối với hàng hoá mua bán nhập khẩu (hàng hóa sẽ được Nhà thầu nhập khẩu vào Việt Nam): Hợp đồng ngoại mà nhà thầu ký với đối tác nước ngoài; Hóa đơn bán hàng của đối tác nước ngoài; Vận đơn kèm phiếu đóng gói; Chứng nhận bảo hiểm 110% giá CIF/CIP lô hàng của đơn vị bảo hiểm độc lập theo quy định của Incoterm 2010; Giấy chứng nhận chất lượng hàng hoá; Giấy chứng nhận xuất xứ; Chứng thư kiểm định của đơn vị có chức năng kiểm định tại Việt Nam cấp cho nhà thầu; Tờ khai hải quan. Toàn bộ các giấy tờ nêu trên là bản gốc hoặc bản kê khai điện tử.</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Đối với hàng hóa mua bán trong nước:</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xml:space="preserve">+ Hàng hóa sản xuất, gia công ngoài nước đã được nhập khẩu vào Việt Nam (trừ phụ kiện): Bản sao Giấy chứng nhận xuất xứ; Bản sao Giấy chứng nhận chất lượng mà nhà cung cấp nước ngoài cấp cho đơn vị nhập khẩu tại Việt Nam. </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 xml:space="preserve">+ Hàng hóa sản xuất trong nước (trừ phụ kiện): Giấy chứng nhận xuất xưởng hoặc tài liệu tương đương của nhà sản xuất tại Việt Nam cấp cho nhà thầu hoặc đơn vị bán hàng mà Nhà thầu mua lại. </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Tất cả các loại giấy tờ liên quan đến hàng hóa sẽ được nhập khẩu phải được dịch ra tiếng Việt có xác nhận của đơn vị dịch thuật có tư cách pháp nhân.</w:t>
      </w:r>
    </w:p>
    <w:p w:rsidR="003510AC" w:rsidRPr="003510AC" w:rsidRDefault="003510AC" w:rsidP="003510AC">
      <w:pPr>
        <w:widowControl w:val="0"/>
        <w:spacing w:before="120" w:after="120"/>
        <w:ind w:firstLine="709"/>
        <w:rPr>
          <w:iCs/>
          <w:color w:val="000000" w:themeColor="text1"/>
          <w:szCs w:val="24"/>
          <w:lang w:val="nl-NL"/>
        </w:rPr>
      </w:pPr>
      <w:r w:rsidRPr="003510AC">
        <w:rPr>
          <w:iCs/>
          <w:color w:val="000000" w:themeColor="text1"/>
          <w:szCs w:val="24"/>
          <w:lang w:val="nl-NL"/>
        </w:rPr>
        <w:t>Chủ đầu tư phải nhận được các thông tin và chứng từ nêu trên trước khi hai bên tiến hành kiểm tra hàng hóa, nếu không Nhà thầu sẽ phải chịu mọi chi phí phát sinh có liên quan.</w:t>
      </w:r>
    </w:p>
    <w:p w:rsidR="003510AC" w:rsidRPr="003510AC" w:rsidRDefault="003510AC" w:rsidP="003510AC">
      <w:pPr>
        <w:pStyle w:val="Heading3"/>
        <w:ind w:firstLine="720"/>
        <w:jc w:val="both"/>
        <w:rPr>
          <w:color w:val="000000" w:themeColor="text1"/>
          <w:sz w:val="24"/>
          <w:szCs w:val="24"/>
          <w:lang w:val="nl-NL"/>
        </w:rPr>
      </w:pPr>
      <w:r w:rsidRPr="003510AC">
        <w:rPr>
          <w:color w:val="000000" w:themeColor="text1"/>
          <w:sz w:val="24"/>
          <w:szCs w:val="24"/>
          <w:lang w:val="nl-NL"/>
        </w:rPr>
        <w:t xml:space="preserve">1.3. Đóng gói, vận chuyển hàng hóa </w:t>
      </w:r>
    </w:p>
    <w:p w:rsidR="003510AC" w:rsidRPr="003510AC" w:rsidRDefault="003510AC" w:rsidP="003510AC">
      <w:pPr>
        <w:widowControl w:val="0"/>
        <w:spacing w:before="60" w:after="60"/>
        <w:ind w:firstLine="720"/>
        <w:rPr>
          <w:color w:val="000000" w:themeColor="text1"/>
          <w:szCs w:val="24"/>
          <w:lang w:val="nl-NL"/>
        </w:rPr>
      </w:pPr>
      <w:r w:rsidRPr="003510AC">
        <w:rPr>
          <w:color w:val="000000" w:themeColor="text1"/>
          <w:szCs w:val="24"/>
          <w:lang w:val="nl-NL"/>
        </w:rPr>
        <w:t>Trước khi vận chuyển hàng hóa đến địa điểm thực hiện dự án, Nhà thầu phải đóng gói hàng hóa thành các kiện hàng trong thùng carton, có vật liệu hạn chế rung, xóc và ghi các thông tin cần thiết như sau:</w:t>
      </w:r>
    </w:p>
    <w:p w:rsidR="003510AC" w:rsidRPr="003510AC" w:rsidRDefault="003510AC" w:rsidP="003510AC">
      <w:pPr>
        <w:widowControl w:val="0"/>
        <w:spacing w:before="60" w:after="60"/>
        <w:ind w:firstLine="720"/>
        <w:rPr>
          <w:color w:val="000000" w:themeColor="text1"/>
          <w:szCs w:val="24"/>
          <w:lang w:val="nl-NL"/>
        </w:rPr>
      </w:pPr>
      <w:r w:rsidRPr="003510AC">
        <w:rPr>
          <w:color w:val="000000" w:themeColor="text1"/>
          <w:szCs w:val="24"/>
          <w:lang w:val="nl-NL"/>
        </w:rPr>
        <w:t>‑ Trên mỗi kiện hàng phải thể hiện rõ: Số thứ tự kiện hàng/tổng số kiện hàng; Số hợp đồng; Tên, địa chỉ của Chủ đầu tư; Tên, địa chỉ, điện thoại của Nhà thầu; Tên, địa chỉ đơn vị thụ hưởng; Tên, số lượng, ký mã hiệu, xuất xứ hàng hoá.</w:t>
      </w:r>
    </w:p>
    <w:p w:rsidR="003510AC" w:rsidRPr="003510AC" w:rsidRDefault="003510AC" w:rsidP="003510AC">
      <w:pPr>
        <w:widowControl w:val="0"/>
        <w:spacing w:before="60" w:after="60"/>
        <w:ind w:firstLine="720"/>
        <w:rPr>
          <w:color w:val="000000" w:themeColor="text1"/>
          <w:szCs w:val="24"/>
          <w:lang w:val="nl-NL"/>
        </w:rPr>
      </w:pPr>
      <w:r w:rsidRPr="003510AC">
        <w:rPr>
          <w:color w:val="000000" w:themeColor="text1"/>
          <w:szCs w:val="24"/>
          <w:lang w:val="nl-NL"/>
        </w:rPr>
        <w:t>‑ Trong mỗi kiện hàng đều phải có Bảng kê chi tiết số lượng, chủng loại hàng hoá có trong kiện hàng. Bảng kê này được lập thành 03 bản và được bọc giấy nilon.</w:t>
      </w:r>
    </w:p>
    <w:p w:rsidR="003510AC" w:rsidRPr="003510AC" w:rsidRDefault="003510AC" w:rsidP="003510AC">
      <w:pPr>
        <w:ind w:firstLine="709"/>
        <w:rPr>
          <w:color w:val="000000" w:themeColor="text1"/>
          <w:szCs w:val="24"/>
          <w:lang w:val="nl-NL"/>
        </w:rPr>
      </w:pPr>
      <w:r w:rsidRPr="003510AC">
        <w:rPr>
          <w:color w:val="000000" w:themeColor="text1"/>
          <w:szCs w:val="24"/>
          <w:lang w:val="nl-NL"/>
        </w:rPr>
        <w:t>‑ Nhà thầu phải chịu mọi chi phí có liên quan đến việc vận chuyển hàng hóa, bao gồm cả các rủi ro trên đường vận chuyển.</w:t>
      </w:r>
    </w:p>
    <w:p w:rsidR="003510AC" w:rsidRPr="003510AC" w:rsidRDefault="003510AC" w:rsidP="003510AC">
      <w:pPr>
        <w:pStyle w:val="Heading3"/>
        <w:spacing w:before="120" w:after="120"/>
        <w:ind w:firstLine="709"/>
        <w:jc w:val="left"/>
        <w:rPr>
          <w:color w:val="000000" w:themeColor="text1"/>
          <w:sz w:val="24"/>
          <w:szCs w:val="24"/>
          <w:lang w:val="nl-NL"/>
        </w:rPr>
      </w:pPr>
      <w:r w:rsidRPr="003510AC">
        <w:rPr>
          <w:color w:val="000000" w:themeColor="text1"/>
          <w:sz w:val="24"/>
          <w:szCs w:val="24"/>
          <w:lang w:val="nl-NL"/>
        </w:rPr>
        <w:t>2. Yêu cầu về kỹ thuật cụ thể:</w:t>
      </w:r>
    </w:p>
    <w:p w:rsidR="003510AC" w:rsidRPr="003510AC" w:rsidRDefault="003510AC" w:rsidP="003510AC">
      <w:pPr>
        <w:widowControl w:val="0"/>
        <w:spacing w:before="60" w:after="60"/>
        <w:ind w:firstLine="720"/>
        <w:rPr>
          <w:color w:val="000000" w:themeColor="text1"/>
          <w:spacing w:val="-2"/>
          <w:szCs w:val="24"/>
          <w:lang w:val="nl-NL"/>
        </w:rPr>
      </w:pPr>
      <w:r w:rsidRPr="003510AC">
        <w:rPr>
          <w:color w:val="000000" w:themeColor="text1"/>
          <w:szCs w:val="24"/>
          <w:lang w:val="nl-NL"/>
        </w:rPr>
        <w:t xml:space="preserve">Nhà thầu phải cung cấp hàng hóa đáp ứng yêu cầu tối thiểu về các yêu cầu về thông số kỹ thuật, tính năng, tiêu chuẩn cũng như tiến độ bàn giao hàng hóa theo quy định tại </w:t>
      </w:r>
      <w:r w:rsidRPr="003510AC">
        <w:rPr>
          <w:color w:val="000000" w:themeColor="text1"/>
          <w:spacing w:val="-2"/>
          <w:szCs w:val="24"/>
          <w:lang w:val="nl-NL"/>
        </w:rPr>
        <w:t>Bảng số 01 dưới đây.</w:t>
      </w:r>
    </w:p>
    <w:p w:rsidR="003510AC" w:rsidRPr="003510AC" w:rsidRDefault="003510AC" w:rsidP="003510AC">
      <w:pPr>
        <w:widowControl w:val="0"/>
        <w:spacing w:before="120" w:after="120" w:line="264" w:lineRule="auto"/>
        <w:ind w:firstLine="709"/>
        <w:jc w:val="right"/>
        <w:rPr>
          <w:b/>
          <w:bCs/>
          <w:iCs/>
          <w:color w:val="000000" w:themeColor="text1"/>
          <w:spacing w:val="-2"/>
          <w:szCs w:val="24"/>
        </w:rPr>
      </w:pPr>
      <w:r w:rsidRPr="003510AC">
        <w:rPr>
          <w:b/>
          <w:bCs/>
          <w:iCs/>
          <w:color w:val="000000" w:themeColor="text1"/>
          <w:spacing w:val="-2"/>
          <w:szCs w:val="24"/>
          <w:lang w:val="nl-NL"/>
        </w:rPr>
        <w:lastRenderedPageBreak/>
        <w:t>Bảng số 0</w:t>
      </w:r>
      <w:r w:rsidRPr="003510AC">
        <w:rPr>
          <w:b/>
          <w:bCs/>
          <w:iCs/>
          <w:color w:val="000000" w:themeColor="text1"/>
          <w:spacing w:val="-2"/>
          <w:szCs w:val="24"/>
        </w:rPr>
        <w:t>1</w:t>
      </w:r>
    </w:p>
    <w:tbl>
      <w:tblPr>
        <w:tblW w:w="9923" w:type="dxa"/>
        <w:tblInd w:w="-34" w:type="dxa"/>
        <w:tblLayout w:type="fixed"/>
        <w:tblLook w:val="04A0" w:firstRow="1" w:lastRow="0" w:firstColumn="1" w:lastColumn="0" w:noHBand="0" w:noVBand="1"/>
      </w:tblPr>
      <w:tblGrid>
        <w:gridCol w:w="851"/>
        <w:gridCol w:w="4820"/>
        <w:gridCol w:w="4252"/>
      </w:tblGrid>
      <w:tr w:rsidR="003510AC" w:rsidRPr="003510AC" w:rsidTr="00047A47">
        <w:trPr>
          <w:trHeight w:val="2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0AC" w:rsidRPr="003510AC" w:rsidRDefault="003510AC" w:rsidP="00047A47">
            <w:pPr>
              <w:jc w:val="center"/>
              <w:rPr>
                <w:b/>
                <w:szCs w:val="24"/>
              </w:rPr>
            </w:pPr>
            <w:r w:rsidRPr="003510AC">
              <w:rPr>
                <w:b/>
                <w:szCs w:val="24"/>
              </w:rPr>
              <w:t>TT</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510AC" w:rsidRPr="003510AC" w:rsidRDefault="003510AC" w:rsidP="00047A47">
            <w:pPr>
              <w:jc w:val="center"/>
              <w:rPr>
                <w:b/>
                <w:szCs w:val="24"/>
              </w:rPr>
            </w:pPr>
            <w:r w:rsidRPr="003510AC">
              <w:rPr>
                <w:b/>
                <w:szCs w:val="24"/>
              </w:rPr>
              <w:t>Tên thiết bị</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3510AC" w:rsidRPr="003510AC" w:rsidRDefault="003510AC" w:rsidP="00047A47">
            <w:pPr>
              <w:rPr>
                <w:b/>
                <w:szCs w:val="24"/>
              </w:rPr>
            </w:pPr>
            <w:r w:rsidRPr="003510AC">
              <w:rPr>
                <w:b/>
                <w:szCs w:val="24"/>
              </w:rPr>
              <w:t>Thông số kỹ thuật và các tiêu chuẩn</w:t>
            </w: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rPr>
            </w:pPr>
            <w:r w:rsidRPr="003510AC">
              <w:rPr>
                <w:b/>
                <w:bCs/>
                <w:color w:val="000000" w:themeColor="text1"/>
                <w:szCs w:val="24"/>
              </w:rPr>
              <w:t>I</w:t>
            </w: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b/>
                <w:szCs w:val="24"/>
              </w:rPr>
            </w:pPr>
            <w:r w:rsidRPr="003510AC">
              <w:rPr>
                <w:b/>
                <w:bCs/>
                <w:color w:val="000000" w:themeColor="text1"/>
                <w:szCs w:val="24"/>
              </w:rPr>
              <w:t>Danh mục thiết bị</w:t>
            </w: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rPr>
            </w:pPr>
            <w:r w:rsidRPr="003510AC">
              <w:rPr>
                <w:b/>
                <w:szCs w:val="24"/>
              </w:rPr>
              <w:t>1</w:t>
            </w: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b/>
                <w:szCs w:val="24"/>
              </w:rPr>
            </w:pPr>
            <w:r w:rsidRPr="003510AC">
              <w:rPr>
                <w:b/>
                <w:color w:val="000000"/>
                <w:szCs w:val="24"/>
              </w:rPr>
              <w:t>Thiết bị lưu trữ đồng bộ dữ liệu</w:t>
            </w: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510AC" w:rsidRPr="003510AC" w:rsidRDefault="003510AC" w:rsidP="00047A47">
            <w:pPr>
              <w:jc w:val="center"/>
              <w:rPr>
                <w:szCs w:val="24"/>
              </w:rPr>
            </w:pPr>
          </w:p>
        </w:tc>
        <w:tc>
          <w:tcPr>
            <w:tcW w:w="4820" w:type="dxa"/>
            <w:tcBorders>
              <w:top w:val="nil"/>
              <w:left w:val="nil"/>
              <w:bottom w:val="single" w:sz="4" w:space="0" w:color="auto"/>
              <w:right w:val="single" w:sz="4" w:space="0" w:color="auto"/>
            </w:tcBorders>
            <w:shd w:val="clear" w:color="auto" w:fill="auto"/>
            <w:vAlign w:val="center"/>
            <w:hideMark/>
          </w:tcPr>
          <w:p w:rsidR="003510AC" w:rsidRPr="003510AC" w:rsidRDefault="003510AC" w:rsidP="00047A47">
            <w:pPr>
              <w:rPr>
                <w:szCs w:val="24"/>
              </w:rPr>
            </w:pPr>
          </w:p>
        </w:tc>
        <w:tc>
          <w:tcPr>
            <w:tcW w:w="4252" w:type="dxa"/>
            <w:tcBorders>
              <w:top w:val="nil"/>
              <w:left w:val="nil"/>
              <w:bottom w:val="single" w:sz="4" w:space="0" w:color="auto"/>
              <w:right w:val="single" w:sz="4" w:space="0" w:color="auto"/>
            </w:tcBorders>
            <w:shd w:val="clear" w:color="auto" w:fill="auto"/>
            <w:vAlign w:val="center"/>
            <w:hideMark/>
          </w:tcPr>
          <w:p w:rsidR="003510AC" w:rsidRPr="003510AC" w:rsidRDefault="003510AC" w:rsidP="00047A47">
            <w:pPr>
              <w:rPr>
                <w:color w:val="000000"/>
                <w:szCs w:val="24"/>
              </w:rPr>
            </w:pPr>
            <w:r w:rsidRPr="003510AC">
              <w:rPr>
                <w:color w:val="000000"/>
                <w:szCs w:val="24"/>
              </w:rPr>
              <w:t>- Kiểu dáng: 2U</w:t>
            </w:r>
          </w:p>
          <w:p w:rsidR="003510AC" w:rsidRPr="003510AC" w:rsidRDefault="003510AC" w:rsidP="00047A47">
            <w:pPr>
              <w:rPr>
                <w:color w:val="000000"/>
                <w:szCs w:val="24"/>
              </w:rPr>
            </w:pPr>
            <w:r w:rsidRPr="003510AC">
              <w:rPr>
                <w:color w:val="000000"/>
                <w:szCs w:val="24"/>
              </w:rPr>
              <w:t xml:space="preserve">- Bộ điều khiển: 2 hot-swappable per chassis (dual-active) </w:t>
            </w:r>
          </w:p>
          <w:p w:rsidR="003510AC" w:rsidRPr="003510AC" w:rsidRDefault="003510AC" w:rsidP="00047A47">
            <w:pPr>
              <w:rPr>
                <w:color w:val="000000"/>
                <w:szCs w:val="24"/>
              </w:rPr>
            </w:pPr>
            <w:r w:rsidRPr="003510AC">
              <w:rPr>
                <w:color w:val="000000"/>
                <w:szCs w:val="24"/>
              </w:rPr>
              <w:t>- Lưu trữ: ≥ 24 x 2,5” drive bays</w:t>
            </w:r>
          </w:p>
          <w:p w:rsidR="003510AC" w:rsidRPr="003510AC" w:rsidRDefault="003510AC" w:rsidP="00047A47">
            <w:pPr>
              <w:rPr>
                <w:color w:val="000000"/>
                <w:szCs w:val="24"/>
              </w:rPr>
            </w:pPr>
            <w:r w:rsidRPr="003510AC">
              <w:rPr>
                <w:color w:val="000000"/>
                <w:szCs w:val="24"/>
              </w:rPr>
              <w:t>- Bộ nhớ hệ thống cho mỗi bộ điều khiển: ≥ 8GB for controller and ≥ 16GB for cache (≥ 24GB total)</w:t>
            </w:r>
          </w:p>
          <w:p w:rsidR="003510AC" w:rsidRPr="003510AC" w:rsidRDefault="003510AC" w:rsidP="00047A47">
            <w:pPr>
              <w:rPr>
                <w:color w:val="000000"/>
                <w:szCs w:val="24"/>
              </w:rPr>
            </w:pPr>
            <w:r w:rsidRPr="003510AC">
              <w:rPr>
                <w:color w:val="000000"/>
                <w:szCs w:val="24"/>
              </w:rPr>
              <w:t xml:space="preserve">- Bộ lưu trữ mở rộng: </w:t>
            </w:r>
            <w:r w:rsidRPr="003510AC">
              <w:rPr>
                <w:color w:val="000000"/>
                <w:szCs w:val="24"/>
              </w:rPr>
              <w:br/>
              <w:t>≥ 12 x 3,5” drive bays (12Gb SAS)</w:t>
            </w:r>
            <w:r w:rsidRPr="003510AC">
              <w:rPr>
                <w:color w:val="000000"/>
                <w:szCs w:val="24"/>
              </w:rPr>
              <w:br/>
              <w:t>≥ 24 x 2,5” drive bays (12Gb SAS)</w:t>
            </w:r>
            <w:r w:rsidRPr="003510AC">
              <w:rPr>
                <w:color w:val="000000"/>
                <w:szCs w:val="24"/>
              </w:rPr>
              <w:br/>
              <w:t>≥ 84 x 3,5” drive bays (12Gb SAS)</w:t>
            </w:r>
          </w:p>
          <w:p w:rsidR="003510AC" w:rsidRPr="003510AC" w:rsidRDefault="003510AC" w:rsidP="00047A47">
            <w:pPr>
              <w:rPr>
                <w:color w:val="000000"/>
                <w:szCs w:val="24"/>
              </w:rPr>
            </w:pPr>
            <w:r w:rsidRPr="003510AC">
              <w:rPr>
                <w:color w:val="000000"/>
                <w:szCs w:val="24"/>
              </w:rPr>
              <w:t>- Min/Max drive count: 2/276, Up to 184TB</w:t>
            </w:r>
          </w:p>
          <w:p w:rsidR="003510AC" w:rsidRPr="003510AC" w:rsidRDefault="003510AC" w:rsidP="00047A47">
            <w:pPr>
              <w:rPr>
                <w:color w:val="000000"/>
                <w:szCs w:val="24"/>
              </w:rPr>
            </w:pPr>
            <w:r w:rsidRPr="003510AC">
              <w:rPr>
                <w:color w:val="000000"/>
                <w:szCs w:val="24"/>
              </w:rPr>
              <w:t>- Hỗ trợ: Supported with Windows Files Sharing (NAS Application)</w:t>
            </w:r>
          </w:p>
          <w:p w:rsidR="003510AC" w:rsidRPr="003510AC" w:rsidRDefault="003510AC" w:rsidP="00047A47">
            <w:pPr>
              <w:rPr>
                <w:color w:val="000000"/>
                <w:szCs w:val="24"/>
              </w:rPr>
            </w:pPr>
            <w:r w:rsidRPr="003510AC">
              <w:rPr>
                <w:color w:val="000000"/>
                <w:szCs w:val="24"/>
              </w:rPr>
              <w:t>- Ổ đĩa: ≥ 24x 2,4TB 10K RPM SAS 12Gbps 512e 2,5” Hot-plug Hard Drive</w:t>
            </w:r>
          </w:p>
          <w:p w:rsidR="003510AC" w:rsidRPr="003510AC" w:rsidRDefault="003510AC" w:rsidP="00047A47">
            <w:pPr>
              <w:rPr>
                <w:color w:val="000000"/>
                <w:szCs w:val="24"/>
              </w:rPr>
            </w:pPr>
            <w:r w:rsidRPr="003510AC">
              <w:rPr>
                <w:color w:val="000000"/>
                <w:szCs w:val="24"/>
              </w:rPr>
              <w:t xml:space="preserve">- Giao diện điều khiển: </w:t>
            </w:r>
            <w:r w:rsidRPr="003510AC">
              <w:rPr>
                <w:color w:val="000000"/>
                <w:szCs w:val="24"/>
              </w:rPr>
              <w:br/>
              <w:t xml:space="preserve"> ≥ 32Gb FC Type-B 8 Port Dual Controller</w:t>
            </w:r>
            <w:r w:rsidRPr="003510AC">
              <w:rPr>
                <w:color w:val="000000"/>
                <w:szCs w:val="24"/>
              </w:rPr>
              <w:br/>
              <w:t>≥ 8x SFP+, FC32, 32GB</w:t>
            </w:r>
          </w:p>
          <w:p w:rsidR="003510AC" w:rsidRPr="003510AC" w:rsidRDefault="003510AC" w:rsidP="00047A47">
            <w:pPr>
              <w:rPr>
                <w:color w:val="000000"/>
                <w:szCs w:val="24"/>
              </w:rPr>
            </w:pPr>
            <w:r w:rsidRPr="003510AC">
              <w:rPr>
                <w:color w:val="000000"/>
                <w:szCs w:val="24"/>
              </w:rPr>
              <w:t>- Giao thức mở rộng ổ đĩa: 12Gb SAS</w:t>
            </w:r>
          </w:p>
          <w:p w:rsidR="003510AC" w:rsidRPr="003510AC" w:rsidRDefault="003510AC" w:rsidP="00047A47">
            <w:pPr>
              <w:rPr>
                <w:color w:val="000000"/>
                <w:szCs w:val="24"/>
              </w:rPr>
            </w:pPr>
            <w:r w:rsidRPr="003510AC">
              <w:rPr>
                <w:color w:val="000000"/>
                <w:szCs w:val="24"/>
              </w:rPr>
              <w:t>- Cấu hình Array: All-flash, hybrid flash, HDD only arrays</w:t>
            </w:r>
          </w:p>
          <w:p w:rsidR="003510AC" w:rsidRPr="003510AC" w:rsidRDefault="003510AC" w:rsidP="00047A47">
            <w:pPr>
              <w:rPr>
                <w:color w:val="000000"/>
                <w:szCs w:val="24"/>
              </w:rPr>
            </w:pPr>
            <w:r w:rsidRPr="003510AC">
              <w:rPr>
                <w:color w:val="000000"/>
                <w:szCs w:val="24"/>
              </w:rPr>
              <w:t xml:space="preserve">- RAID support: </w:t>
            </w:r>
            <w:r w:rsidRPr="003510AC">
              <w:rPr>
                <w:color w:val="000000" w:themeColor="text1"/>
                <w:szCs w:val="24"/>
              </w:rPr>
              <w:t>tối thiểu</w:t>
            </w:r>
            <w:r w:rsidRPr="003510AC">
              <w:rPr>
                <w:color w:val="000000"/>
                <w:szCs w:val="24"/>
              </w:rPr>
              <w:t xml:space="preserve"> RAID 1, 5, 6, 10, or ADAPT RAID; </w:t>
            </w:r>
          </w:p>
          <w:p w:rsidR="003510AC" w:rsidRPr="003510AC" w:rsidRDefault="003510AC" w:rsidP="00047A47">
            <w:pPr>
              <w:rPr>
                <w:szCs w:val="24"/>
              </w:rPr>
            </w:pPr>
            <w:r w:rsidRPr="003510AC">
              <w:rPr>
                <w:color w:val="000000"/>
                <w:szCs w:val="24"/>
              </w:rPr>
              <w:t>- Hỗ trợ hệ điều hành:</w:t>
            </w:r>
            <w:r w:rsidRPr="003510AC">
              <w:rPr>
                <w:color w:val="000000"/>
                <w:szCs w:val="24"/>
              </w:rPr>
              <w:br/>
              <w:t>Windows 2022, 2019 and 2016</w:t>
            </w:r>
            <w:r w:rsidRPr="003510AC">
              <w:rPr>
                <w:color w:val="000000"/>
                <w:szCs w:val="24"/>
              </w:rPr>
              <w:br/>
              <w:t>RHEL 8.2 and 7.8</w:t>
            </w:r>
            <w:r w:rsidRPr="003510AC">
              <w:rPr>
                <w:color w:val="000000"/>
                <w:szCs w:val="24"/>
              </w:rPr>
              <w:br/>
              <w:t>SLES 15.2 and 12.5</w:t>
            </w:r>
            <w:r w:rsidRPr="003510AC">
              <w:rPr>
                <w:color w:val="000000"/>
                <w:szCs w:val="24"/>
              </w:rPr>
              <w:br/>
              <w:t>Vmware 7.0 and 6.7</w:t>
            </w:r>
            <w:r w:rsidRPr="003510AC">
              <w:rPr>
                <w:color w:val="000000"/>
                <w:szCs w:val="24"/>
              </w:rPr>
              <w:br/>
              <w:t>Citrix XenServer 8.x and 7.x</w:t>
            </w:r>
            <w:r w:rsidRPr="003510AC">
              <w:rPr>
                <w:color w:val="000000"/>
                <w:szCs w:val="24"/>
              </w:rPr>
              <w:br/>
            </w:r>
            <w:r w:rsidRPr="003510AC">
              <w:rPr>
                <w:szCs w:val="24"/>
              </w:rPr>
              <w:t>- Dung lượng hỗ trợ lên đến 2,56PB</w:t>
            </w:r>
          </w:p>
          <w:p w:rsidR="003510AC" w:rsidRPr="003510AC" w:rsidRDefault="003510AC" w:rsidP="00047A47">
            <w:pPr>
              <w:rPr>
                <w:szCs w:val="24"/>
              </w:rPr>
            </w:pPr>
            <w:r w:rsidRPr="003510AC">
              <w:rPr>
                <w:szCs w:val="24"/>
              </w:rPr>
              <w:t>- Dự phòng nguồn: 1 + 1</w:t>
            </w: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rPr>
            </w:pP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b/>
                <w:szCs w:val="24"/>
              </w:rPr>
            </w:pPr>
            <w:r w:rsidRPr="003510AC">
              <w:rPr>
                <w:color w:val="000000" w:themeColor="text1"/>
                <w:szCs w:val="24"/>
              </w:rPr>
              <w:t>An ninh an toàn</w:t>
            </w: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color w:val="000000" w:themeColor="text1"/>
                <w:szCs w:val="24"/>
              </w:rPr>
              <w:t>Nhà thầu phải cam kết thiết bị cung cấp không có mã độc, phần mềm độc hại (kèm theo tài liệu chứng minh)</w:t>
            </w: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rPr>
            </w:pPr>
            <w:r w:rsidRPr="003510AC">
              <w:rPr>
                <w:b/>
                <w:szCs w:val="24"/>
              </w:rPr>
              <w:t>2</w:t>
            </w: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b/>
                <w:szCs w:val="24"/>
              </w:rPr>
            </w:pPr>
            <w:r w:rsidRPr="003510AC">
              <w:rPr>
                <w:b/>
                <w:szCs w:val="24"/>
              </w:rPr>
              <w:t>Thiết bị chuyển mạch core cấu hình cao</w:t>
            </w: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 Giao diện:</w:t>
            </w:r>
            <w:r w:rsidRPr="003510AC">
              <w:rPr>
                <w:color w:val="000000"/>
                <w:szCs w:val="24"/>
              </w:rPr>
              <w:t xml:space="preserve"> ≥ </w:t>
            </w:r>
            <w:r w:rsidRPr="003510AC">
              <w:rPr>
                <w:szCs w:val="24"/>
              </w:rPr>
              <w:t xml:space="preserve">16 port 10G </w:t>
            </w:r>
          </w:p>
          <w:p w:rsidR="003510AC" w:rsidRPr="003510AC" w:rsidRDefault="003510AC" w:rsidP="00047A47">
            <w:pPr>
              <w:rPr>
                <w:szCs w:val="24"/>
              </w:rPr>
            </w:pPr>
            <w:r w:rsidRPr="003510AC">
              <w:rPr>
                <w:szCs w:val="24"/>
              </w:rPr>
              <w:t xml:space="preserve">- DRAM: </w:t>
            </w:r>
            <w:r w:rsidRPr="003510AC">
              <w:rPr>
                <w:color w:val="000000"/>
                <w:szCs w:val="24"/>
              </w:rPr>
              <w:t xml:space="preserve">≥ </w:t>
            </w:r>
            <w:r w:rsidRPr="003510AC">
              <w:rPr>
                <w:szCs w:val="24"/>
              </w:rPr>
              <w:t>16GB</w:t>
            </w:r>
          </w:p>
          <w:p w:rsidR="003510AC" w:rsidRPr="003510AC" w:rsidRDefault="003510AC" w:rsidP="00047A47">
            <w:pPr>
              <w:rPr>
                <w:szCs w:val="24"/>
              </w:rPr>
            </w:pPr>
            <w:r w:rsidRPr="003510AC">
              <w:rPr>
                <w:szCs w:val="24"/>
              </w:rPr>
              <w:t xml:space="preserve">- Flash: </w:t>
            </w:r>
            <w:r w:rsidRPr="003510AC">
              <w:rPr>
                <w:color w:val="000000"/>
                <w:szCs w:val="24"/>
              </w:rPr>
              <w:t xml:space="preserve">≥ </w:t>
            </w:r>
            <w:r w:rsidRPr="003510AC">
              <w:rPr>
                <w:szCs w:val="24"/>
              </w:rPr>
              <w:t>16 GB</w:t>
            </w:r>
          </w:p>
          <w:p w:rsidR="003510AC" w:rsidRPr="003510AC" w:rsidRDefault="003510AC" w:rsidP="00047A47">
            <w:pPr>
              <w:rPr>
                <w:szCs w:val="24"/>
              </w:rPr>
            </w:pPr>
            <w:r w:rsidRPr="003510AC">
              <w:rPr>
                <w:szCs w:val="24"/>
              </w:rPr>
              <w:t xml:space="preserve">- VLAN IDs: </w:t>
            </w:r>
            <w:r w:rsidRPr="003510AC">
              <w:rPr>
                <w:color w:val="000000"/>
                <w:szCs w:val="24"/>
              </w:rPr>
              <w:t xml:space="preserve">≥ </w:t>
            </w:r>
            <w:r w:rsidRPr="003510AC">
              <w:rPr>
                <w:szCs w:val="24"/>
              </w:rPr>
              <w:t>4094</w:t>
            </w:r>
          </w:p>
          <w:p w:rsidR="003510AC" w:rsidRPr="003510AC" w:rsidRDefault="003510AC" w:rsidP="00047A47">
            <w:pPr>
              <w:rPr>
                <w:szCs w:val="24"/>
              </w:rPr>
            </w:pPr>
            <w:r w:rsidRPr="003510AC">
              <w:rPr>
                <w:szCs w:val="24"/>
              </w:rPr>
              <w:lastRenderedPageBreak/>
              <w:t>- Công suất chuyển mạch: Lên đến 480 Gbps</w:t>
            </w:r>
          </w:p>
          <w:p w:rsidR="003510AC" w:rsidRPr="003510AC" w:rsidRDefault="003510AC" w:rsidP="00047A47">
            <w:pPr>
              <w:rPr>
                <w:szCs w:val="24"/>
              </w:rPr>
            </w:pPr>
            <w:r w:rsidRPr="003510AC">
              <w:rPr>
                <w:szCs w:val="24"/>
              </w:rPr>
              <w:t>- Forwarding rate: Lên đến 360 Mpps</w:t>
            </w:r>
          </w:p>
          <w:p w:rsidR="003510AC" w:rsidRPr="003510AC" w:rsidRDefault="003510AC" w:rsidP="00047A47">
            <w:pPr>
              <w:rPr>
                <w:szCs w:val="24"/>
              </w:rPr>
            </w:pPr>
            <w:r w:rsidRPr="003510AC">
              <w:rPr>
                <w:szCs w:val="24"/>
              </w:rPr>
              <w:t>- Hỗ trợ giao thức: Layer 2, Routed Access (RIP, EIGRP Stub, OSPF - 1000 routes), PBR, PIM Stub Multicast (1000 routes)</w:t>
            </w:r>
          </w:p>
          <w:p w:rsidR="003510AC" w:rsidRPr="003510AC" w:rsidRDefault="003510AC" w:rsidP="00047A47">
            <w:pPr>
              <w:rPr>
                <w:szCs w:val="24"/>
              </w:rPr>
            </w:pPr>
            <w:r w:rsidRPr="003510AC">
              <w:rPr>
                <w:szCs w:val="24"/>
              </w:rPr>
              <w:t>- Nguồn: Hỗ trợ 2 nguồn PWR-C4-950WAC</w:t>
            </w:r>
          </w:p>
          <w:p w:rsidR="003510AC" w:rsidRPr="003510AC" w:rsidRDefault="003510AC" w:rsidP="00047A47">
            <w:pPr>
              <w:rPr>
                <w:szCs w:val="24"/>
              </w:rPr>
            </w:pPr>
            <w:r w:rsidRPr="003510AC">
              <w:rPr>
                <w:szCs w:val="24"/>
              </w:rPr>
              <w:t xml:space="preserve">- Hỗ trợ tiêu chuẩn: </w:t>
            </w:r>
            <w:r w:rsidRPr="003510AC">
              <w:rPr>
                <w:szCs w:val="24"/>
              </w:rPr>
              <w:br w:type="page"/>
              <w:t>IEEE 802.1s, IEEE 802.1w, IEEE 802.1x, IEEE 802.3ae for 10G SKU, IEEE 802.3ae, IEEE 802.3ba on the 40G SKU, IEEE 802.1x-Rev, IEEE 802.3ad</w:t>
            </w:r>
            <w:r w:rsidRPr="003510AC">
              <w:rPr>
                <w:szCs w:val="24"/>
              </w:rPr>
              <w:br w:type="page"/>
              <w:t>, IEEE 802.3x full duplex on 10BASE-T, 100BASE-TX, and 1000BASE-T ports, IEEE 802.1D Spanning Tree Protocol, IEEE 802.1p Class-of-Service (CoS) prioritization, IEEE 802.1Q VLAN, IEEE 802.3 10BASE-T specification, IEEE 802.3u 100BASE-TX specification, IEEE 802.3ab 1000BASE-T specification, IEEE 802.3z 1000BASE-X specification, RMON I and II standards, SNMPv1, SNMPv2c, and SNMPv3</w:t>
            </w:r>
          </w:p>
          <w:p w:rsidR="003510AC" w:rsidRPr="003510AC" w:rsidRDefault="003510AC" w:rsidP="00047A47">
            <w:pPr>
              <w:rPr>
                <w:szCs w:val="24"/>
              </w:rPr>
            </w:pPr>
            <w:r w:rsidRPr="003510AC">
              <w:rPr>
                <w:szCs w:val="24"/>
              </w:rPr>
              <w:t>- Mô đun: Kèm theo 12 transceiver 10Gb</w:t>
            </w: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rPr>
            </w:pPr>
            <w:r w:rsidRPr="003510AC">
              <w:rPr>
                <w:b/>
                <w:szCs w:val="24"/>
              </w:rPr>
              <w:lastRenderedPageBreak/>
              <w:t>3</w:t>
            </w: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b/>
                <w:szCs w:val="24"/>
              </w:rPr>
            </w:pPr>
            <w:r w:rsidRPr="003510AC">
              <w:rPr>
                <w:b/>
                <w:szCs w:val="24"/>
              </w:rPr>
              <w:t xml:space="preserve">SAN Switch </w:t>
            </w: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color w:val="EE0000"/>
                <w:szCs w:val="24"/>
              </w:rPr>
            </w:pPr>
            <w:r w:rsidRPr="003510AC">
              <w:rPr>
                <w:color w:val="000000"/>
                <w:szCs w:val="24"/>
              </w:rPr>
              <w:t xml:space="preserve">- Cổng Fibre Channel: </w:t>
            </w:r>
            <w:r w:rsidRPr="003510AC">
              <w:rPr>
                <w:color w:val="000000"/>
                <w:szCs w:val="24"/>
              </w:rPr>
              <w:br/>
              <w:t>≥ 24 active 32Gb/s (license + Transceiver)</w:t>
            </w:r>
            <w:r w:rsidRPr="003510AC">
              <w:rPr>
                <w:color w:val="000000"/>
                <w:szCs w:val="24"/>
              </w:rPr>
              <w:br/>
              <w:t>- Up to 64 ports, ≥32Gbps max</w:t>
            </w:r>
            <w:r w:rsidRPr="003510AC">
              <w:rPr>
                <w:color w:val="000000"/>
                <w:szCs w:val="24"/>
              </w:rPr>
              <w:br/>
              <w:t xml:space="preserve">- </w:t>
            </w:r>
            <w:r w:rsidRPr="003510AC">
              <w:rPr>
                <w:color w:val="000000" w:themeColor="text1"/>
                <w:szCs w:val="24"/>
              </w:rPr>
              <w:t xml:space="preserve">Phụ kiện kèm theo: </w:t>
            </w:r>
            <w:r w:rsidRPr="003510AC">
              <w:rPr>
                <w:color w:val="000000"/>
                <w:szCs w:val="24"/>
              </w:rPr>
              <w:t xml:space="preserve">≥ 24x OM4 LC/LC Multi Mode Fiber Cable (optics required), </w:t>
            </w:r>
            <w:smartTag w:uri="urn:schemas-microsoft-com:office:smarttags" w:element="metricconverter">
              <w:smartTagPr>
                <w:attr w:name="ProductID" w:val="10 Meter"/>
              </w:smartTagPr>
              <w:r w:rsidRPr="003510AC">
                <w:rPr>
                  <w:color w:val="000000"/>
                  <w:szCs w:val="24"/>
                </w:rPr>
                <w:t>10 Meter</w:t>
              </w:r>
            </w:smartTag>
          </w:p>
          <w:p w:rsidR="003510AC" w:rsidRPr="003510AC" w:rsidRDefault="003510AC" w:rsidP="00047A47">
            <w:pPr>
              <w:rPr>
                <w:color w:val="000000"/>
                <w:szCs w:val="24"/>
              </w:rPr>
            </w:pPr>
            <w:r w:rsidRPr="003510AC">
              <w:rPr>
                <w:color w:val="000000"/>
                <w:szCs w:val="24"/>
              </w:rPr>
              <w:t>- Băng thông: ≥ 2Tb/s;</w:t>
            </w:r>
          </w:p>
          <w:p w:rsidR="003510AC" w:rsidRPr="003510AC" w:rsidRDefault="003510AC" w:rsidP="00047A47">
            <w:pPr>
              <w:rPr>
                <w:color w:val="000000"/>
                <w:szCs w:val="24"/>
                <w:lang w:val="fr-FR"/>
              </w:rPr>
            </w:pPr>
            <w:r w:rsidRPr="003510AC">
              <w:rPr>
                <w:color w:val="000000"/>
                <w:szCs w:val="24"/>
                <w:lang w:val="fr-FR"/>
              </w:rPr>
              <w:t xml:space="preserve">- Port types: D_Port (ClearLink Diagnostic Port), E_Port, EX_Port, F_Port ; </w:t>
            </w:r>
          </w:p>
          <w:p w:rsidR="003510AC" w:rsidRPr="003510AC" w:rsidRDefault="003510AC" w:rsidP="00047A47">
            <w:pPr>
              <w:rPr>
                <w:color w:val="000000"/>
                <w:szCs w:val="24"/>
              </w:rPr>
            </w:pPr>
            <w:r w:rsidRPr="003510AC">
              <w:rPr>
                <w:color w:val="000000"/>
                <w:szCs w:val="24"/>
              </w:rPr>
              <w:t xml:space="preserve">- Hỗ trợ dịch vụ: BB Credit Recovery; Advanced Zoning (Default Zoning, Port/WWN Zoning, Peer Zoning); Congestion Signaling; Dynamic Path Selection (DPS); Extended Fabrics; Fabric Performance Impact Notification (FPIN); Fabric Vision; FDMI; FICON CUP; Flow Vision; F_Port Trunking; FSPF; Integrated Routing; ISL Trunking; </w:t>
            </w:r>
            <w:r w:rsidRPr="003510AC">
              <w:rPr>
                <w:color w:val="000000"/>
                <w:szCs w:val="24"/>
              </w:rPr>
              <w:lastRenderedPageBreak/>
              <w:t>Management Server; Name Server; NPIV; NTP v3;</w:t>
            </w:r>
          </w:p>
          <w:p w:rsidR="003510AC" w:rsidRPr="003510AC" w:rsidRDefault="003510AC" w:rsidP="00047A47">
            <w:pPr>
              <w:rPr>
                <w:color w:val="000000"/>
                <w:szCs w:val="24"/>
              </w:rPr>
            </w:pPr>
            <w:r w:rsidRPr="003510AC">
              <w:rPr>
                <w:color w:val="000000"/>
                <w:szCs w:val="24"/>
              </w:rPr>
              <w:t>- Kích thước frame tối đa: ≥ 2.112 byte payload</w:t>
            </w:r>
          </w:p>
          <w:p w:rsidR="003510AC" w:rsidRPr="003510AC" w:rsidRDefault="003510AC" w:rsidP="00047A47">
            <w:pPr>
              <w:rPr>
                <w:color w:val="000000"/>
                <w:szCs w:val="24"/>
              </w:rPr>
            </w:pPr>
            <w:r w:rsidRPr="003510AC">
              <w:rPr>
                <w:color w:val="000000"/>
                <w:szCs w:val="24"/>
              </w:rPr>
              <w:t>- Quản trị: Advanced Web Tools, SSH, Syslog, NTP v3, CLI, RESTful API, HTTP, SNMP v1/v3 (FE MIB, FC Management MIB)</w:t>
            </w:r>
          </w:p>
          <w:p w:rsidR="003510AC" w:rsidRPr="003510AC" w:rsidRDefault="003510AC" w:rsidP="00047A47">
            <w:pPr>
              <w:rPr>
                <w:color w:val="000000"/>
                <w:szCs w:val="24"/>
              </w:rPr>
            </w:pPr>
            <w:r w:rsidRPr="003510AC">
              <w:rPr>
                <w:color w:val="000000"/>
                <w:szCs w:val="24"/>
              </w:rPr>
              <w:t xml:space="preserve">- Quản trị truy cập: </w:t>
            </w:r>
            <w:r w:rsidRPr="003510AC">
              <w:rPr>
                <w:szCs w:val="24"/>
              </w:rPr>
              <w:t>10/100/1000Mb/s Ethernet (RJ-45) port and serial console port (mini-USB)</w:t>
            </w:r>
          </w:p>
          <w:p w:rsidR="003510AC" w:rsidRPr="003510AC" w:rsidRDefault="003510AC" w:rsidP="00047A47">
            <w:pPr>
              <w:rPr>
                <w:color w:val="000000"/>
                <w:szCs w:val="24"/>
              </w:rPr>
            </w:pPr>
            <w:r w:rsidRPr="003510AC">
              <w:rPr>
                <w:color w:val="000000"/>
                <w:szCs w:val="24"/>
              </w:rPr>
              <w:t>- Bảo mật: AES-GCM-256 encryption on ISLs; DH-CHAP (between switches and end devices), FCAP switch authentication; HTTPS, IP filtering</w:t>
            </w: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rPr>
            </w:pP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b/>
                <w:color w:val="000000"/>
                <w:szCs w:val="24"/>
              </w:rPr>
            </w:pPr>
            <w:r w:rsidRPr="003510AC">
              <w:rPr>
                <w:color w:val="000000" w:themeColor="text1"/>
                <w:szCs w:val="24"/>
              </w:rPr>
              <w:t>An ninh an toàn</w:t>
            </w: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color w:val="000000" w:themeColor="text1"/>
                <w:szCs w:val="24"/>
              </w:rPr>
              <w:t>Nhà thầu phải cam kết thiết bị cung cấp không có mã độc, phần mềm độc hại (kèm theo tài liệu chứng minh)</w:t>
            </w: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510AC" w:rsidRPr="003510AC" w:rsidRDefault="003510AC" w:rsidP="00047A47">
            <w:pPr>
              <w:jc w:val="center"/>
              <w:rPr>
                <w:b/>
                <w:szCs w:val="24"/>
              </w:rPr>
            </w:pPr>
            <w:r w:rsidRPr="003510AC">
              <w:rPr>
                <w:b/>
                <w:szCs w:val="24"/>
              </w:rPr>
              <w:t>4</w:t>
            </w:r>
          </w:p>
        </w:tc>
        <w:tc>
          <w:tcPr>
            <w:tcW w:w="4820" w:type="dxa"/>
            <w:tcBorders>
              <w:top w:val="nil"/>
              <w:left w:val="nil"/>
              <w:bottom w:val="single" w:sz="4" w:space="0" w:color="auto"/>
              <w:right w:val="single" w:sz="4" w:space="0" w:color="auto"/>
            </w:tcBorders>
            <w:shd w:val="clear" w:color="auto" w:fill="auto"/>
            <w:vAlign w:val="center"/>
            <w:hideMark/>
          </w:tcPr>
          <w:p w:rsidR="003510AC" w:rsidRPr="003510AC" w:rsidRDefault="003510AC" w:rsidP="00047A47">
            <w:pPr>
              <w:rPr>
                <w:b/>
                <w:szCs w:val="24"/>
              </w:rPr>
            </w:pPr>
            <w:r w:rsidRPr="003510AC">
              <w:rPr>
                <w:b/>
                <w:color w:val="000000"/>
                <w:szCs w:val="24"/>
              </w:rPr>
              <w:t>Thiết bị tường lửa</w:t>
            </w: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510AC" w:rsidRPr="003510AC" w:rsidRDefault="003510AC" w:rsidP="00047A47">
            <w:pPr>
              <w:jc w:val="center"/>
              <w:rPr>
                <w:szCs w:val="24"/>
              </w:rPr>
            </w:pPr>
          </w:p>
        </w:tc>
        <w:tc>
          <w:tcPr>
            <w:tcW w:w="4820" w:type="dxa"/>
            <w:tcBorders>
              <w:top w:val="nil"/>
              <w:left w:val="nil"/>
              <w:bottom w:val="single" w:sz="4" w:space="0" w:color="auto"/>
              <w:right w:val="single" w:sz="4" w:space="0" w:color="auto"/>
            </w:tcBorders>
            <w:shd w:val="clear" w:color="auto" w:fill="auto"/>
            <w:vAlign w:val="center"/>
            <w:hideMark/>
          </w:tcPr>
          <w:p w:rsidR="003510AC" w:rsidRPr="003510AC" w:rsidRDefault="003510AC" w:rsidP="00047A47">
            <w:pPr>
              <w:rPr>
                <w:szCs w:val="24"/>
              </w:rPr>
            </w:pPr>
          </w:p>
        </w:tc>
        <w:tc>
          <w:tcPr>
            <w:tcW w:w="4252" w:type="dxa"/>
            <w:tcBorders>
              <w:top w:val="nil"/>
              <w:left w:val="nil"/>
              <w:bottom w:val="single" w:sz="4" w:space="0" w:color="auto"/>
              <w:right w:val="single" w:sz="4" w:space="0" w:color="auto"/>
            </w:tcBorders>
            <w:shd w:val="clear" w:color="auto" w:fill="auto"/>
            <w:vAlign w:val="center"/>
            <w:hideMark/>
          </w:tcPr>
          <w:p w:rsidR="003510AC" w:rsidRPr="003510AC" w:rsidRDefault="003510AC" w:rsidP="00047A47">
            <w:pPr>
              <w:rPr>
                <w:color w:val="000000"/>
                <w:szCs w:val="24"/>
              </w:rPr>
            </w:pPr>
            <w:r w:rsidRPr="003510AC">
              <w:rPr>
                <w:color w:val="000000"/>
                <w:szCs w:val="24"/>
              </w:rPr>
              <w:t>Năng lực phần cứng:</w:t>
            </w:r>
            <w:r w:rsidRPr="003510AC">
              <w:rPr>
                <w:color w:val="000000"/>
                <w:szCs w:val="24"/>
              </w:rPr>
              <w:br w:type="page"/>
            </w:r>
          </w:p>
          <w:p w:rsidR="003510AC" w:rsidRPr="003510AC" w:rsidRDefault="003510AC" w:rsidP="00047A47">
            <w:pPr>
              <w:rPr>
                <w:color w:val="000000"/>
                <w:szCs w:val="24"/>
              </w:rPr>
            </w:pPr>
            <w:r w:rsidRPr="003510AC">
              <w:rPr>
                <w:color w:val="000000"/>
                <w:szCs w:val="24"/>
              </w:rPr>
              <w:t>- Hiệu suất thông lượng IPS: ≥ 12,5 Gb/giây</w:t>
            </w:r>
            <w:r w:rsidRPr="003510AC">
              <w:rPr>
                <w:color w:val="000000"/>
                <w:szCs w:val="24"/>
              </w:rPr>
              <w:br w:type="page"/>
            </w:r>
          </w:p>
          <w:p w:rsidR="003510AC" w:rsidRPr="003510AC" w:rsidRDefault="003510AC" w:rsidP="00047A47">
            <w:pPr>
              <w:rPr>
                <w:color w:val="000000"/>
                <w:szCs w:val="24"/>
              </w:rPr>
            </w:pPr>
            <w:r w:rsidRPr="003510AC">
              <w:rPr>
                <w:color w:val="000000"/>
                <w:szCs w:val="24"/>
              </w:rPr>
              <w:t>- Hiệu suất thông lượng NGFW: ≥ 9,8 Gb/giây</w:t>
            </w:r>
            <w:r w:rsidRPr="003510AC">
              <w:rPr>
                <w:color w:val="000000"/>
                <w:szCs w:val="24"/>
              </w:rPr>
              <w:br w:type="page"/>
            </w:r>
          </w:p>
          <w:p w:rsidR="003510AC" w:rsidRPr="003510AC" w:rsidRDefault="003510AC" w:rsidP="00047A47">
            <w:pPr>
              <w:rPr>
                <w:color w:val="000000"/>
                <w:szCs w:val="24"/>
              </w:rPr>
            </w:pPr>
            <w:r w:rsidRPr="003510AC">
              <w:rPr>
                <w:color w:val="000000"/>
                <w:szCs w:val="24"/>
              </w:rPr>
              <w:t>- Hiệu suất thông lượng bảo vệ mối đe dọa: ≥ 7,11 Gb/giây</w:t>
            </w:r>
            <w:r w:rsidRPr="003510AC">
              <w:rPr>
                <w:color w:val="000000"/>
                <w:szCs w:val="24"/>
              </w:rPr>
              <w:br w:type="page"/>
            </w:r>
          </w:p>
          <w:p w:rsidR="003510AC" w:rsidRPr="003510AC" w:rsidRDefault="003510AC" w:rsidP="00047A47">
            <w:pPr>
              <w:rPr>
                <w:color w:val="000000"/>
                <w:szCs w:val="24"/>
              </w:rPr>
            </w:pPr>
            <w:r w:rsidRPr="003510AC">
              <w:rPr>
                <w:color w:val="000000"/>
                <w:szCs w:val="24"/>
              </w:rPr>
              <w:t>- Thông lượng tường lửa IPv6 (1518/512/86 byte, UDP): 80/80/45 Gb/giây</w:t>
            </w:r>
          </w:p>
          <w:p w:rsidR="003510AC" w:rsidRPr="003510AC" w:rsidRDefault="003510AC" w:rsidP="00047A47">
            <w:pPr>
              <w:rPr>
                <w:color w:val="000000"/>
                <w:szCs w:val="24"/>
              </w:rPr>
            </w:pPr>
            <w:r w:rsidRPr="003510AC">
              <w:rPr>
                <w:color w:val="000000"/>
                <w:szCs w:val="24"/>
              </w:rPr>
              <w:br w:type="page"/>
              <w:t>- Độ trễ tường lửa (64 byte, UDP): 2,76 μs</w:t>
            </w:r>
            <w:r w:rsidRPr="003510AC">
              <w:rPr>
                <w:color w:val="000000"/>
                <w:szCs w:val="24"/>
              </w:rPr>
              <w:br w:type="page"/>
            </w:r>
          </w:p>
          <w:p w:rsidR="003510AC" w:rsidRPr="003510AC" w:rsidRDefault="003510AC" w:rsidP="00047A47">
            <w:pPr>
              <w:rPr>
                <w:color w:val="000000"/>
                <w:szCs w:val="24"/>
              </w:rPr>
            </w:pPr>
            <w:r w:rsidRPr="003510AC">
              <w:rPr>
                <w:color w:val="000000"/>
                <w:szCs w:val="24"/>
              </w:rPr>
              <w:t>- Thông lượng tường lửa (Gói mỗi giây): ≥ 67,5 Mpps</w:t>
            </w:r>
          </w:p>
          <w:p w:rsidR="003510AC" w:rsidRPr="003510AC" w:rsidRDefault="003510AC" w:rsidP="00047A47">
            <w:pPr>
              <w:rPr>
                <w:color w:val="000000"/>
                <w:szCs w:val="24"/>
              </w:rPr>
            </w:pPr>
            <w:r w:rsidRPr="003510AC">
              <w:rPr>
                <w:color w:val="000000"/>
                <w:szCs w:val="24"/>
              </w:rPr>
              <w:br w:type="page"/>
              <w:t>- Phiên đồng thời (TCP): 8.000.000</w:t>
            </w:r>
          </w:p>
          <w:p w:rsidR="003510AC" w:rsidRPr="003510AC" w:rsidRDefault="003510AC" w:rsidP="00047A47">
            <w:pPr>
              <w:rPr>
                <w:color w:val="000000"/>
                <w:szCs w:val="24"/>
              </w:rPr>
            </w:pPr>
            <w:r w:rsidRPr="003510AC">
              <w:rPr>
                <w:color w:val="000000"/>
                <w:szCs w:val="24"/>
              </w:rPr>
              <w:br w:type="page"/>
              <w:t>- Phiên mới / giây (TCP): 500.000</w:t>
            </w:r>
          </w:p>
          <w:p w:rsidR="003510AC" w:rsidRPr="003510AC" w:rsidRDefault="003510AC" w:rsidP="00047A47">
            <w:pPr>
              <w:rPr>
                <w:color w:val="000000"/>
                <w:szCs w:val="24"/>
              </w:rPr>
            </w:pPr>
            <w:r w:rsidRPr="003510AC">
              <w:rPr>
                <w:color w:val="000000"/>
                <w:szCs w:val="24"/>
              </w:rPr>
              <w:br w:type="page"/>
              <w:t>- Chính sách về tường lửa: 100.000</w:t>
            </w:r>
          </w:p>
          <w:p w:rsidR="003510AC" w:rsidRPr="003510AC" w:rsidRDefault="003510AC" w:rsidP="00047A47">
            <w:pPr>
              <w:rPr>
                <w:color w:val="000000"/>
                <w:szCs w:val="24"/>
              </w:rPr>
            </w:pPr>
            <w:r w:rsidRPr="003510AC">
              <w:rPr>
                <w:color w:val="000000"/>
                <w:szCs w:val="24"/>
              </w:rPr>
              <w:br w:type="page"/>
              <w:t>- Thông lượng IPsec VPN (512 byte): ≥ 48 Gb/giây</w:t>
            </w:r>
            <w:r w:rsidRPr="003510AC">
              <w:rPr>
                <w:color w:val="000000"/>
                <w:szCs w:val="24"/>
              </w:rPr>
              <w:br w:type="page"/>
            </w:r>
          </w:p>
          <w:p w:rsidR="003510AC" w:rsidRPr="003510AC" w:rsidRDefault="003510AC" w:rsidP="00047A47">
            <w:pPr>
              <w:rPr>
                <w:color w:val="000000"/>
                <w:szCs w:val="24"/>
              </w:rPr>
            </w:pPr>
            <w:r w:rsidRPr="003510AC">
              <w:rPr>
                <w:color w:val="000000"/>
                <w:szCs w:val="24"/>
              </w:rPr>
              <w:t>- IPsec VPN Tunnels: ≥ 20.000</w:t>
            </w:r>
            <w:r w:rsidRPr="003510AC">
              <w:rPr>
                <w:color w:val="000000"/>
                <w:szCs w:val="24"/>
              </w:rPr>
              <w:br w:type="page"/>
            </w:r>
          </w:p>
          <w:p w:rsidR="003510AC" w:rsidRPr="003510AC" w:rsidRDefault="003510AC" w:rsidP="00047A47">
            <w:pPr>
              <w:rPr>
                <w:color w:val="000000"/>
                <w:szCs w:val="24"/>
              </w:rPr>
            </w:pPr>
            <w:r w:rsidRPr="003510AC">
              <w:rPr>
                <w:color w:val="000000"/>
                <w:szCs w:val="24"/>
              </w:rPr>
              <w:t>- Thông lượng SSL-VPN: ≥ 8,4 Gb/giây</w:t>
            </w:r>
          </w:p>
          <w:p w:rsidR="003510AC" w:rsidRPr="003510AC" w:rsidRDefault="003510AC" w:rsidP="00047A47">
            <w:pPr>
              <w:rPr>
                <w:color w:val="000000"/>
                <w:szCs w:val="24"/>
              </w:rPr>
            </w:pPr>
            <w:r w:rsidRPr="003510AC">
              <w:rPr>
                <w:color w:val="000000"/>
                <w:szCs w:val="24"/>
              </w:rPr>
              <w:br w:type="page"/>
              <w:t>- Số lượng người dùng SSL-VPN đồng thời: ≥ 10.000</w:t>
            </w:r>
            <w:r w:rsidRPr="003510AC">
              <w:rPr>
                <w:color w:val="000000"/>
                <w:szCs w:val="24"/>
              </w:rPr>
              <w:br w:type="page"/>
            </w:r>
          </w:p>
          <w:p w:rsidR="003510AC" w:rsidRPr="003510AC" w:rsidRDefault="003510AC" w:rsidP="00047A47">
            <w:pPr>
              <w:rPr>
                <w:color w:val="000000"/>
                <w:szCs w:val="24"/>
              </w:rPr>
            </w:pPr>
            <w:r w:rsidRPr="003510AC">
              <w:rPr>
                <w:color w:val="000000"/>
                <w:szCs w:val="24"/>
              </w:rPr>
              <w:t>- Thông lượng kiểm tra SSL (IPS, HTTPS trung bình): 10,0 Gb/giây</w:t>
            </w:r>
          </w:p>
          <w:p w:rsidR="003510AC" w:rsidRPr="003510AC" w:rsidRDefault="003510AC" w:rsidP="00047A47">
            <w:pPr>
              <w:rPr>
                <w:color w:val="000000"/>
                <w:szCs w:val="24"/>
              </w:rPr>
            </w:pPr>
            <w:r w:rsidRPr="003510AC">
              <w:rPr>
                <w:color w:val="000000"/>
                <w:szCs w:val="24"/>
              </w:rPr>
              <w:br w:type="page"/>
              <w:t>- Thông lượng CAPWAP (HTTP 64K): 43 Gb/giây</w:t>
            </w:r>
          </w:p>
          <w:p w:rsidR="003510AC" w:rsidRPr="003510AC" w:rsidRDefault="003510AC" w:rsidP="00047A47">
            <w:pPr>
              <w:rPr>
                <w:color w:val="000000"/>
                <w:szCs w:val="24"/>
              </w:rPr>
            </w:pPr>
            <w:r w:rsidRPr="003510AC">
              <w:rPr>
                <w:color w:val="000000"/>
                <w:szCs w:val="24"/>
              </w:rPr>
              <w:lastRenderedPageBreak/>
              <w:br w:type="page"/>
              <w:t>- Số lượng Maximum Number of FortiAPs (Total / Tunnel): 4.096/2.048</w:t>
            </w:r>
            <w:r w:rsidRPr="003510AC">
              <w:rPr>
                <w:color w:val="000000"/>
                <w:szCs w:val="24"/>
              </w:rPr>
              <w:br w:type="page"/>
            </w:r>
          </w:p>
          <w:p w:rsidR="003510AC" w:rsidRPr="003510AC" w:rsidRDefault="003510AC" w:rsidP="00047A47">
            <w:pPr>
              <w:rPr>
                <w:color w:val="000000"/>
                <w:szCs w:val="24"/>
              </w:rPr>
            </w:pPr>
            <w:r w:rsidRPr="003510AC">
              <w:rPr>
                <w:color w:val="000000"/>
                <w:szCs w:val="24"/>
              </w:rPr>
              <w:t>- Số lượng FortiTokens tối đa: 20.000</w:t>
            </w:r>
          </w:p>
          <w:p w:rsidR="003510AC" w:rsidRPr="003510AC" w:rsidRDefault="003510AC" w:rsidP="00047A47">
            <w:pPr>
              <w:rPr>
                <w:szCs w:val="24"/>
              </w:rPr>
            </w:pPr>
            <w:r w:rsidRPr="003510AC">
              <w:rPr>
                <w:szCs w:val="24"/>
              </w:rPr>
              <w:t>Giao diện:</w:t>
            </w:r>
            <w:r w:rsidRPr="003510AC">
              <w:rPr>
                <w:szCs w:val="24"/>
              </w:rPr>
              <w:br/>
              <w:t>- Có sẵn 4x 25GE SFP28</w:t>
            </w:r>
            <w:r w:rsidRPr="003510AC">
              <w:rPr>
                <w:szCs w:val="24"/>
              </w:rPr>
              <w:br/>
              <w:t>- Có sẵn 4x 10GE SFP+, kèm theo ≥ 02 Transceiver 10Gbps SFP+</w:t>
            </w:r>
            <w:r w:rsidRPr="003510AC">
              <w:rPr>
                <w:szCs w:val="24"/>
              </w:rPr>
              <w:br/>
              <w:t>- Có sẵn 8x GE SFP</w:t>
            </w:r>
            <w:r w:rsidRPr="003510AC">
              <w:rPr>
                <w:szCs w:val="24"/>
              </w:rPr>
              <w:br/>
              <w:t xml:space="preserve">- Có sẵn 16x GE RJ45 </w:t>
            </w:r>
            <w:r w:rsidRPr="003510AC">
              <w:rPr>
                <w:szCs w:val="24"/>
              </w:rPr>
              <w:br/>
              <w:t>- Có sẵn 2x GE RJ45 MGMT/HA Ports</w:t>
            </w:r>
            <w:r w:rsidRPr="003510AC">
              <w:rPr>
                <w:szCs w:val="24"/>
              </w:rPr>
              <w:br/>
              <w:t>- Có sẵn tích hợp 2x 480 GB SSD</w:t>
            </w:r>
            <w:r w:rsidRPr="003510AC">
              <w:rPr>
                <w:szCs w:val="24"/>
              </w:rPr>
              <w:br/>
              <w:t xml:space="preserve">- </w:t>
            </w:r>
            <w:r w:rsidRPr="003510AC">
              <w:rPr>
                <w:color w:val="000000"/>
                <w:szCs w:val="24"/>
              </w:rPr>
              <w:t xml:space="preserve">≥ </w:t>
            </w:r>
            <w:r w:rsidRPr="003510AC">
              <w:rPr>
                <w:szCs w:val="24"/>
              </w:rPr>
              <w:t>1 x Management - Console - RJ-45</w:t>
            </w:r>
            <w:r w:rsidRPr="003510AC">
              <w:rPr>
                <w:szCs w:val="24"/>
              </w:rPr>
              <w:br/>
              <w:t xml:space="preserve">- </w:t>
            </w:r>
            <w:r w:rsidRPr="003510AC">
              <w:rPr>
                <w:color w:val="000000"/>
                <w:szCs w:val="24"/>
              </w:rPr>
              <w:t xml:space="preserve">≥ </w:t>
            </w:r>
            <w:r w:rsidRPr="003510AC">
              <w:rPr>
                <w:szCs w:val="24"/>
              </w:rPr>
              <w:t>1 x USB</w:t>
            </w:r>
          </w:p>
          <w:p w:rsidR="003510AC" w:rsidRPr="003510AC" w:rsidRDefault="003510AC" w:rsidP="00047A47">
            <w:pPr>
              <w:rPr>
                <w:szCs w:val="24"/>
              </w:rPr>
            </w:pPr>
            <w:r w:rsidRPr="003510AC">
              <w:rPr>
                <w:szCs w:val="24"/>
              </w:rPr>
              <w:t>Tính năng bảo mật:</w:t>
            </w:r>
            <w:r w:rsidRPr="003510AC">
              <w:rPr>
                <w:szCs w:val="24"/>
              </w:rPr>
              <w:br w:type="page"/>
              <w:t xml:space="preserve"> </w:t>
            </w:r>
          </w:p>
          <w:p w:rsidR="003510AC" w:rsidRPr="003510AC" w:rsidRDefault="003510AC" w:rsidP="00047A47">
            <w:pPr>
              <w:rPr>
                <w:szCs w:val="24"/>
              </w:rPr>
            </w:pPr>
            <w:r w:rsidRPr="003510AC">
              <w:rPr>
                <w:szCs w:val="24"/>
              </w:rPr>
              <w:t>- Cung cấp khả năng bảo vệ khỏi mối đe dọa hiệu suất cao và kiểm tra SSL</w:t>
            </w:r>
            <w:r w:rsidRPr="003510AC">
              <w:rPr>
                <w:szCs w:val="24"/>
              </w:rPr>
              <w:br w:type="page"/>
            </w:r>
          </w:p>
          <w:p w:rsidR="003510AC" w:rsidRPr="003510AC" w:rsidRDefault="003510AC" w:rsidP="00047A47">
            <w:pPr>
              <w:rPr>
                <w:szCs w:val="24"/>
              </w:rPr>
            </w:pPr>
            <w:r w:rsidRPr="003510AC">
              <w:rPr>
                <w:szCs w:val="24"/>
              </w:rPr>
              <w:t>- Xác định ứng dụng, kiểm tra sâu (deep inspection) và thực hiện chính sách chi tiết</w:t>
            </w:r>
          </w:p>
          <w:p w:rsidR="003510AC" w:rsidRPr="003510AC" w:rsidRDefault="003510AC" w:rsidP="00047A47">
            <w:pPr>
              <w:rPr>
                <w:szCs w:val="24"/>
              </w:rPr>
            </w:pPr>
            <w:r w:rsidRPr="003510AC">
              <w:rPr>
                <w:szCs w:val="24"/>
              </w:rPr>
              <w:br w:type="page"/>
              <w:t>- Bảo vệ khỏi các phần mềm độc hại, các web độc hại, truy cập mã hóa</w:t>
            </w:r>
          </w:p>
          <w:p w:rsidR="003510AC" w:rsidRPr="003510AC" w:rsidRDefault="003510AC" w:rsidP="00047A47">
            <w:pPr>
              <w:rPr>
                <w:szCs w:val="24"/>
              </w:rPr>
            </w:pPr>
            <w:r w:rsidRPr="003510AC">
              <w:rPr>
                <w:szCs w:val="24"/>
              </w:rPr>
              <w:br w:type="page"/>
              <w:t>- Ngăn chặn phát hiện chống lại cuộc tấn công dựa trên mạng, các mối đe dọa mới chưa biết bao gồm zero-days, ransomware, malware, và tấn công dựa trên AI</w:t>
            </w:r>
          </w:p>
          <w:p w:rsidR="003510AC" w:rsidRPr="003510AC" w:rsidRDefault="003510AC" w:rsidP="00047A47">
            <w:pPr>
              <w:rPr>
                <w:szCs w:val="24"/>
              </w:rPr>
            </w:pPr>
            <w:r w:rsidRPr="003510AC">
              <w:rPr>
                <w:szCs w:val="24"/>
              </w:rPr>
              <w:t>- Hoạt động mode: NAT/route và transparent (bridge)</w:t>
            </w:r>
          </w:p>
          <w:p w:rsidR="003510AC" w:rsidRPr="003510AC" w:rsidRDefault="003510AC" w:rsidP="00047A47">
            <w:pPr>
              <w:rPr>
                <w:szCs w:val="24"/>
              </w:rPr>
            </w:pPr>
            <w:r w:rsidRPr="003510AC">
              <w:rPr>
                <w:szCs w:val="24"/>
              </w:rPr>
              <w:t>Các tính năng về Network, Tính năng Firewall</w:t>
            </w:r>
            <w:r w:rsidRPr="003510AC">
              <w:rPr>
                <w:szCs w:val="24"/>
              </w:rPr>
              <w:br w:type="page"/>
            </w:r>
          </w:p>
          <w:p w:rsidR="003510AC" w:rsidRPr="003510AC" w:rsidRDefault="003510AC" w:rsidP="00047A47">
            <w:pPr>
              <w:rPr>
                <w:szCs w:val="24"/>
              </w:rPr>
            </w:pPr>
            <w:r w:rsidRPr="003510AC">
              <w:rPr>
                <w:szCs w:val="24"/>
              </w:rPr>
              <w:t>Cân bằng tải đường truyền</w:t>
            </w:r>
          </w:p>
          <w:p w:rsidR="003510AC" w:rsidRPr="003510AC" w:rsidRDefault="003510AC" w:rsidP="00047A47">
            <w:pPr>
              <w:rPr>
                <w:szCs w:val="24"/>
              </w:rPr>
            </w:pPr>
            <w:r w:rsidRPr="003510AC">
              <w:rPr>
                <w:szCs w:val="24"/>
              </w:rPr>
              <w:t>- Cấu hình ưu tiên lưu lượng kết nối, Tính năng DNS Filter, Lọc nội dung web, Application control, VPN, AntiVirus, Spam, IPS, tính năng SSL Inspection</w:t>
            </w:r>
          </w:p>
          <w:p w:rsidR="003510AC" w:rsidRPr="003510AC" w:rsidRDefault="003510AC" w:rsidP="00047A47">
            <w:pPr>
              <w:rPr>
                <w:szCs w:val="24"/>
              </w:rPr>
            </w:pPr>
            <w:r w:rsidRPr="003510AC">
              <w:rPr>
                <w:szCs w:val="24"/>
              </w:rPr>
              <w:t>- Tính năng liên quan đến định danh, xác thực người dùng,Tính năng kiểm soát các thiết bị Access Point, tính sẵn sàng cao, Tính năng báo cáo và ghi nhật ký, Tính năng quản trị, Sandbox Cloud</w:t>
            </w:r>
          </w:p>
          <w:p w:rsidR="003510AC" w:rsidRPr="003510AC" w:rsidRDefault="003510AC" w:rsidP="00047A47">
            <w:pPr>
              <w:rPr>
                <w:szCs w:val="24"/>
              </w:rPr>
            </w:pPr>
            <w:r w:rsidRPr="003510AC">
              <w:rPr>
                <w:szCs w:val="24"/>
              </w:rPr>
              <w:br w:type="page"/>
              <w:t xml:space="preserve">- Giải mã SSL theo chiều outbound, inbound </w:t>
            </w:r>
          </w:p>
          <w:p w:rsidR="003510AC" w:rsidRPr="003510AC" w:rsidRDefault="003510AC" w:rsidP="00047A47">
            <w:pPr>
              <w:rPr>
                <w:szCs w:val="24"/>
              </w:rPr>
            </w:pPr>
            <w:r w:rsidRPr="003510AC">
              <w:rPr>
                <w:szCs w:val="24"/>
              </w:rPr>
              <w:t xml:space="preserve">- </w:t>
            </w:r>
            <w:r w:rsidRPr="003510AC">
              <w:rPr>
                <w:szCs w:val="24"/>
              </w:rPr>
              <w:br w:type="page"/>
              <w:t>Có tính năng chặn các kết nối SSL không an toàn: Certificate hết hạn, không tin cậy</w:t>
            </w:r>
          </w:p>
          <w:p w:rsidR="003510AC" w:rsidRPr="003510AC" w:rsidRDefault="003510AC" w:rsidP="00047A47">
            <w:pPr>
              <w:rPr>
                <w:szCs w:val="24"/>
              </w:rPr>
            </w:pPr>
            <w:r w:rsidRPr="003510AC">
              <w:rPr>
                <w:szCs w:val="24"/>
              </w:rPr>
              <w:t>- Tính năng quản trị:</w:t>
            </w:r>
            <w:r w:rsidRPr="003510AC">
              <w:rPr>
                <w:szCs w:val="24"/>
              </w:rPr>
              <w:br w:type="page"/>
              <w:t xml:space="preserve">Tích hợp sẵn giao diện quản trị đồ hoạ Web based </w:t>
            </w:r>
            <w:r w:rsidRPr="003510AC">
              <w:rPr>
                <w:szCs w:val="24"/>
              </w:rPr>
              <w:lastRenderedPageBreak/>
              <w:t>HTTP/HTTPS, quản trị được đầy đủ tất cả tính năng thiết bị</w:t>
            </w:r>
            <w:r w:rsidRPr="003510AC">
              <w:rPr>
                <w:szCs w:val="24"/>
              </w:rPr>
              <w:br w:type="page"/>
            </w:r>
          </w:p>
          <w:p w:rsidR="003510AC" w:rsidRPr="003510AC" w:rsidRDefault="003510AC" w:rsidP="00047A47">
            <w:pPr>
              <w:rPr>
                <w:szCs w:val="24"/>
              </w:rPr>
            </w:pPr>
            <w:r w:rsidRPr="003510AC">
              <w:rPr>
                <w:szCs w:val="24"/>
              </w:rPr>
              <w:t>- Có sẵn Rest API để quản trị thiết bị</w:t>
            </w:r>
          </w:p>
          <w:p w:rsidR="003510AC" w:rsidRPr="003510AC" w:rsidRDefault="003510AC" w:rsidP="00047A47">
            <w:pPr>
              <w:rPr>
                <w:szCs w:val="24"/>
              </w:rPr>
            </w:pPr>
            <w:r w:rsidRPr="003510AC">
              <w:rPr>
                <w:szCs w:val="24"/>
              </w:rPr>
              <w:t>- Mô hình triển khai L2, L3, Giao thức định tuyến: OSPF, BGP, IPv6 SSL Decryption</w:t>
            </w: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rPr>
            </w:pPr>
            <w:r w:rsidRPr="003510AC">
              <w:rPr>
                <w:b/>
                <w:szCs w:val="24"/>
              </w:rPr>
              <w:lastRenderedPageBreak/>
              <w:t>5</w:t>
            </w: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b/>
                <w:szCs w:val="24"/>
              </w:rPr>
            </w:pPr>
            <w:r w:rsidRPr="003510AC">
              <w:rPr>
                <w:b/>
                <w:szCs w:val="24"/>
              </w:rPr>
              <w:t>Lọc nguồn điện lưới</w:t>
            </w: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color w:val="000000"/>
                <w:szCs w:val="24"/>
              </w:rPr>
            </w:pPr>
            <w:r w:rsidRPr="003510AC">
              <w:rPr>
                <w:color w:val="000000"/>
                <w:szCs w:val="24"/>
              </w:rPr>
              <w:t>- Dòng điện định mức: ≥ 100A</w:t>
            </w:r>
          </w:p>
          <w:p w:rsidR="003510AC" w:rsidRPr="003510AC" w:rsidRDefault="003510AC" w:rsidP="00047A47">
            <w:pPr>
              <w:rPr>
                <w:color w:val="000000"/>
                <w:szCs w:val="24"/>
              </w:rPr>
            </w:pPr>
            <w:r w:rsidRPr="003510AC">
              <w:rPr>
                <w:color w:val="000000"/>
                <w:szCs w:val="24"/>
              </w:rPr>
              <w:t>- Điện thế định mức: ≥ 250VAC</w:t>
            </w:r>
          </w:p>
          <w:p w:rsidR="003510AC" w:rsidRPr="003510AC" w:rsidRDefault="003510AC" w:rsidP="00047A47">
            <w:pPr>
              <w:rPr>
                <w:color w:val="000000"/>
                <w:szCs w:val="24"/>
              </w:rPr>
            </w:pPr>
            <w:r w:rsidRPr="003510AC">
              <w:rPr>
                <w:color w:val="000000"/>
                <w:szCs w:val="24"/>
              </w:rPr>
              <w:t>- Điện thế cách ly: ≥ 1.500V 10mA giữa đầu vào và đầu ra, tiếp địa trong 1 phút</w:t>
            </w:r>
          </w:p>
          <w:p w:rsidR="003510AC" w:rsidRPr="003510AC" w:rsidRDefault="003510AC" w:rsidP="00047A47">
            <w:pPr>
              <w:rPr>
                <w:color w:val="000000"/>
                <w:szCs w:val="24"/>
              </w:rPr>
            </w:pPr>
            <w:r w:rsidRPr="003510AC">
              <w:rPr>
                <w:color w:val="000000"/>
                <w:szCs w:val="24"/>
              </w:rPr>
              <w:t>- Điện trở cách ly: ≥ 500VDC 300Mohm giữa đầu vào và đầu ra, vỏ hộp</w:t>
            </w:r>
          </w:p>
          <w:p w:rsidR="003510AC" w:rsidRPr="003510AC" w:rsidRDefault="003510AC" w:rsidP="00047A47">
            <w:pPr>
              <w:rPr>
                <w:color w:val="000000"/>
                <w:szCs w:val="24"/>
              </w:rPr>
            </w:pPr>
            <w:r w:rsidRPr="003510AC">
              <w:rPr>
                <w:color w:val="000000"/>
                <w:szCs w:val="24"/>
              </w:rPr>
              <w:t>- Sinh nhiệt: 30°C Max</w:t>
            </w:r>
          </w:p>
          <w:p w:rsidR="003510AC" w:rsidRPr="003510AC" w:rsidRDefault="003510AC" w:rsidP="00047A47">
            <w:pPr>
              <w:rPr>
                <w:color w:val="000000"/>
                <w:szCs w:val="24"/>
              </w:rPr>
            </w:pPr>
            <w:r w:rsidRPr="003510AC">
              <w:rPr>
                <w:color w:val="000000"/>
                <w:szCs w:val="24"/>
              </w:rPr>
              <w:t>- Nhiệt độ hoạt động: -25°C - +85°C</w:t>
            </w: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rPr>
            </w:pPr>
            <w:r w:rsidRPr="003510AC">
              <w:rPr>
                <w:b/>
                <w:szCs w:val="24"/>
              </w:rPr>
              <w:t>6</w:t>
            </w: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b/>
                <w:szCs w:val="24"/>
              </w:rPr>
            </w:pPr>
            <w:r w:rsidRPr="003510AC">
              <w:rPr>
                <w:b/>
                <w:szCs w:val="24"/>
              </w:rPr>
              <w:t>Cắt lọc sét 3 pha</w:t>
            </w: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color w:val="000000"/>
                <w:szCs w:val="24"/>
              </w:rPr>
            </w:pPr>
            <w:r w:rsidRPr="003510AC">
              <w:rPr>
                <w:color w:val="000000"/>
                <w:szCs w:val="24"/>
              </w:rPr>
              <w:t>- Số pha: 3 pha (4 dây + tiếp đất)</w:t>
            </w:r>
          </w:p>
          <w:p w:rsidR="003510AC" w:rsidRPr="003510AC" w:rsidRDefault="003510AC" w:rsidP="00047A47">
            <w:pPr>
              <w:rPr>
                <w:color w:val="000000"/>
                <w:szCs w:val="24"/>
              </w:rPr>
            </w:pPr>
            <w:r w:rsidRPr="003510AC">
              <w:rPr>
                <w:color w:val="000000"/>
                <w:szCs w:val="24"/>
              </w:rPr>
              <w:t>- Điện áp dây: 380VAC</w:t>
            </w:r>
          </w:p>
          <w:p w:rsidR="003510AC" w:rsidRPr="003510AC" w:rsidRDefault="003510AC" w:rsidP="00047A47">
            <w:pPr>
              <w:rPr>
                <w:color w:val="000000"/>
                <w:szCs w:val="24"/>
              </w:rPr>
            </w:pPr>
            <w:r w:rsidRPr="003510AC">
              <w:rPr>
                <w:color w:val="000000"/>
                <w:szCs w:val="24"/>
              </w:rPr>
              <w:t>- Dòng tải tối đa: 250A</w:t>
            </w:r>
          </w:p>
          <w:p w:rsidR="003510AC" w:rsidRPr="003510AC" w:rsidRDefault="003510AC" w:rsidP="00047A47">
            <w:pPr>
              <w:rPr>
                <w:color w:val="000000"/>
                <w:szCs w:val="24"/>
              </w:rPr>
            </w:pPr>
            <w:r w:rsidRPr="003510AC">
              <w:rPr>
                <w:color w:val="000000"/>
                <w:szCs w:val="24"/>
              </w:rPr>
              <w:t>- Dòng cắt sét cực đại xung 8/20 µs: 130kA</w:t>
            </w:r>
          </w:p>
          <w:p w:rsidR="003510AC" w:rsidRPr="003510AC" w:rsidRDefault="003510AC" w:rsidP="00047A47">
            <w:pPr>
              <w:rPr>
                <w:color w:val="000000"/>
                <w:szCs w:val="24"/>
              </w:rPr>
            </w:pPr>
            <w:r w:rsidRPr="003510AC">
              <w:rPr>
                <w:color w:val="000000"/>
                <w:szCs w:val="24"/>
              </w:rPr>
              <w:t>- Bảo vệ sơ cấp: Công nghệ TSG (Triggered Spark Gap)</w:t>
            </w:r>
          </w:p>
          <w:p w:rsidR="003510AC" w:rsidRPr="003510AC" w:rsidRDefault="003510AC" w:rsidP="00047A47">
            <w:pPr>
              <w:rPr>
                <w:color w:val="000000"/>
                <w:szCs w:val="24"/>
              </w:rPr>
            </w:pPr>
            <w:r w:rsidRPr="003510AC">
              <w:rPr>
                <w:color w:val="000000"/>
                <w:szCs w:val="24"/>
              </w:rPr>
              <w:t>- Bảo vệ thứ cấp: Công nghệ TDS (Transient Discriminating Technology)</w:t>
            </w:r>
          </w:p>
          <w:p w:rsidR="003510AC" w:rsidRPr="003510AC" w:rsidRDefault="003510AC" w:rsidP="00047A47">
            <w:pPr>
              <w:rPr>
                <w:color w:val="000000"/>
                <w:szCs w:val="24"/>
              </w:rPr>
            </w:pPr>
            <w:r w:rsidRPr="003510AC">
              <w:rPr>
                <w:color w:val="000000"/>
                <w:szCs w:val="24"/>
              </w:rPr>
              <w:t>- Thời gian đáp ứng: 10ns</w:t>
            </w:r>
          </w:p>
          <w:p w:rsidR="003510AC" w:rsidRPr="003510AC" w:rsidRDefault="003510AC" w:rsidP="00047A47">
            <w:pPr>
              <w:rPr>
                <w:color w:val="000000"/>
                <w:szCs w:val="24"/>
              </w:rPr>
            </w:pPr>
            <w:r w:rsidRPr="003510AC">
              <w:rPr>
                <w:color w:val="000000"/>
                <w:szCs w:val="24"/>
              </w:rPr>
              <w:t>- Cấu hình bảo vệ: L-N &amp; N-PE</w:t>
            </w:r>
          </w:p>
          <w:p w:rsidR="003510AC" w:rsidRPr="003510AC" w:rsidRDefault="003510AC" w:rsidP="00047A47">
            <w:pPr>
              <w:rPr>
                <w:color w:val="000000"/>
                <w:szCs w:val="24"/>
              </w:rPr>
            </w:pPr>
            <w:r w:rsidRPr="003510AC">
              <w:rPr>
                <w:color w:val="000000"/>
                <w:szCs w:val="24"/>
              </w:rPr>
              <w:t>- Có lọc thông thấp LC (Điện cảm-Điện dung)</w:t>
            </w:r>
          </w:p>
          <w:p w:rsidR="003510AC" w:rsidRPr="003510AC" w:rsidRDefault="003510AC" w:rsidP="00047A47">
            <w:pPr>
              <w:rPr>
                <w:color w:val="000000"/>
                <w:szCs w:val="24"/>
              </w:rPr>
            </w:pPr>
            <w:r w:rsidRPr="003510AC">
              <w:rPr>
                <w:color w:val="000000"/>
                <w:szCs w:val="24"/>
              </w:rPr>
              <w:t>- Thiết kế dạng tủ treo tường</w:t>
            </w:r>
          </w:p>
        </w:tc>
      </w:tr>
      <w:tr w:rsidR="003510AC" w:rsidRPr="003510AC" w:rsidTr="00047A47">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rPr>
            </w:pPr>
            <w:r w:rsidRPr="003510AC">
              <w:rPr>
                <w:b/>
                <w:szCs w:val="24"/>
              </w:rPr>
              <w:t>7</w:t>
            </w:r>
          </w:p>
        </w:tc>
        <w:tc>
          <w:tcPr>
            <w:tcW w:w="4820"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b/>
                <w:szCs w:val="24"/>
              </w:rPr>
            </w:pPr>
            <w:r w:rsidRPr="003510AC">
              <w:rPr>
                <w:b/>
                <w:szCs w:val="24"/>
              </w:rPr>
              <w:t>Card quang 16G</w:t>
            </w:r>
          </w:p>
        </w:tc>
        <w:tc>
          <w:tcPr>
            <w:tcW w:w="4252" w:type="dxa"/>
            <w:tcBorders>
              <w:top w:val="nil"/>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 Card quang 16 Gbps</w:t>
            </w:r>
          </w:p>
          <w:p w:rsidR="003510AC" w:rsidRPr="003510AC" w:rsidRDefault="003510AC" w:rsidP="00047A47">
            <w:pPr>
              <w:rPr>
                <w:szCs w:val="24"/>
              </w:rPr>
            </w:pPr>
            <w:r w:rsidRPr="003510AC">
              <w:rPr>
                <w:szCs w:val="24"/>
              </w:rPr>
              <w:t>- Bus interface PCIe 3.0 x8</w:t>
            </w:r>
          </w:p>
          <w:p w:rsidR="003510AC" w:rsidRPr="003510AC" w:rsidRDefault="003510AC" w:rsidP="00047A47">
            <w:pPr>
              <w:rPr>
                <w:szCs w:val="24"/>
              </w:rPr>
            </w:pPr>
            <w:r w:rsidRPr="003510AC">
              <w:rPr>
                <w:szCs w:val="24"/>
              </w:rPr>
              <w:t>- Số cổng: 2 cổng</w:t>
            </w:r>
          </w:p>
          <w:p w:rsidR="003510AC" w:rsidRPr="003510AC" w:rsidRDefault="003510AC" w:rsidP="00047A47">
            <w:pPr>
              <w:rPr>
                <w:szCs w:val="24"/>
              </w:rPr>
            </w:pPr>
            <w:r w:rsidRPr="003510AC">
              <w:rPr>
                <w:szCs w:val="24"/>
              </w:rPr>
              <w:t>- Kèm theo mô đun quang, dây quang 10m</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lang w:val="pt-BR"/>
              </w:rPr>
            </w:pPr>
            <w:r w:rsidRPr="003510AC">
              <w:rPr>
                <w:b/>
                <w:szCs w:val="24"/>
                <w:lang w:val="pt-BR"/>
              </w:rPr>
              <w:t>8</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b/>
                <w:szCs w:val="24"/>
                <w:lang w:val="pt-BR"/>
              </w:rPr>
            </w:pPr>
            <w:r w:rsidRPr="003510AC">
              <w:rPr>
                <w:b/>
                <w:szCs w:val="24"/>
                <w:lang w:val="pt-BR"/>
              </w:rPr>
              <w:t>Switch Layer 3</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color w:val="000000"/>
                <w:szCs w:val="24"/>
              </w:rPr>
            </w:pPr>
            <w:r w:rsidRPr="003510AC">
              <w:rPr>
                <w:color w:val="000000"/>
                <w:szCs w:val="24"/>
              </w:rPr>
              <w:t xml:space="preserve">- Số lượng cổng hỗ trợ: </w:t>
            </w:r>
            <w:r w:rsidRPr="003510AC">
              <w:rPr>
                <w:color w:val="000000"/>
                <w:szCs w:val="24"/>
              </w:rPr>
              <w:br/>
              <w:t>≥ Hỗ trợ 24 ports of 1GbE/10GbE (SFP/SFP+)</w:t>
            </w:r>
            <w:r w:rsidRPr="003510AC">
              <w:rPr>
                <w:color w:val="000000"/>
                <w:szCs w:val="24"/>
              </w:rPr>
              <w:br/>
              <w:t>≥ Hỗ trợ 4 ports of 40GbE/100GbE (QSFP+/QSFP28)</w:t>
            </w:r>
          </w:p>
          <w:p w:rsidR="003510AC" w:rsidRPr="003510AC" w:rsidRDefault="003510AC" w:rsidP="00047A47">
            <w:pPr>
              <w:rPr>
                <w:color w:val="000000"/>
                <w:szCs w:val="24"/>
              </w:rPr>
            </w:pPr>
            <w:r w:rsidRPr="003510AC">
              <w:rPr>
                <w:color w:val="000000"/>
                <w:szCs w:val="24"/>
              </w:rPr>
              <w:t>- Giao diện hỗ trợ:</w:t>
            </w:r>
            <w:r w:rsidRPr="003510AC">
              <w:rPr>
                <w:color w:val="000000"/>
                <w:szCs w:val="24"/>
              </w:rPr>
              <w:br/>
            </w:r>
            <w:r w:rsidRPr="003510AC">
              <w:rPr>
                <w:szCs w:val="24"/>
              </w:rPr>
              <w:t>RJ-45 serial and USB-C console; RJ-45 Ethernet port; USB-Type A</w:t>
            </w:r>
          </w:p>
          <w:p w:rsidR="003510AC" w:rsidRPr="003510AC" w:rsidRDefault="003510AC" w:rsidP="00047A47">
            <w:pPr>
              <w:rPr>
                <w:color w:val="000000"/>
                <w:szCs w:val="24"/>
              </w:rPr>
            </w:pPr>
            <w:r w:rsidRPr="003510AC">
              <w:rPr>
                <w:color w:val="000000"/>
                <w:szCs w:val="24"/>
              </w:rPr>
              <w:t>MAC Address Table Size: 147456</w:t>
            </w:r>
          </w:p>
          <w:p w:rsidR="003510AC" w:rsidRPr="003510AC" w:rsidRDefault="003510AC" w:rsidP="00047A47">
            <w:pPr>
              <w:rPr>
                <w:color w:val="000000"/>
                <w:szCs w:val="24"/>
              </w:rPr>
            </w:pPr>
            <w:r w:rsidRPr="003510AC">
              <w:rPr>
                <w:color w:val="000000"/>
                <w:szCs w:val="24"/>
              </w:rPr>
              <w:t>- Memory and Flash: ≥ 16GB RAM; ≥ 32GB Flash</w:t>
            </w:r>
          </w:p>
          <w:p w:rsidR="003510AC" w:rsidRPr="003510AC" w:rsidRDefault="003510AC" w:rsidP="00047A47">
            <w:pPr>
              <w:rPr>
                <w:color w:val="000000"/>
                <w:szCs w:val="24"/>
              </w:rPr>
            </w:pPr>
            <w:r w:rsidRPr="003510AC">
              <w:rPr>
                <w:color w:val="000000"/>
                <w:szCs w:val="24"/>
              </w:rPr>
              <w:lastRenderedPageBreak/>
              <w:t>- Packet Buffer: ≥ 32 MB</w:t>
            </w:r>
          </w:p>
          <w:p w:rsidR="003510AC" w:rsidRPr="003510AC" w:rsidRDefault="003510AC" w:rsidP="00047A47">
            <w:pPr>
              <w:rPr>
                <w:color w:val="000000"/>
                <w:szCs w:val="24"/>
              </w:rPr>
            </w:pPr>
            <w:r w:rsidRPr="003510AC">
              <w:rPr>
                <w:color w:val="000000"/>
                <w:szCs w:val="24"/>
              </w:rPr>
              <w:t>- Switching Capacity: ≥ 1,28 Tbps</w:t>
            </w:r>
          </w:p>
          <w:p w:rsidR="003510AC" w:rsidRPr="003510AC" w:rsidRDefault="003510AC" w:rsidP="00047A47">
            <w:pPr>
              <w:rPr>
                <w:color w:val="000000"/>
                <w:szCs w:val="24"/>
              </w:rPr>
            </w:pPr>
            <w:r w:rsidRPr="003510AC">
              <w:rPr>
                <w:color w:val="000000"/>
                <w:szCs w:val="24"/>
              </w:rPr>
              <w:t xml:space="preserve">- Tính năng: </w:t>
            </w:r>
            <w:r w:rsidRPr="003510AC">
              <w:rPr>
                <w:color w:val="000000"/>
                <w:szCs w:val="24"/>
              </w:rPr>
              <w:br w:type="page"/>
              <w:t xml:space="preserve">SNMP </w:t>
            </w:r>
          </w:p>
          <w:p w:rsidR="003510AC" w:rsidRPr="003510AC" w:rsidRDefault="003510AC" w:rsidP="00047A47">
            <w:pPr>
              <w:rPr>
                <w:color w:val="000000"/>
                <w:szCs w:val="24"/>
              </w:rPr>
            </w:pPr>
            <w:r w:rsidRPr="003510AC">
              <w:rPr>
                <w:color w:val="000000"/>
                <w:szCs w:val="24"/>
              </w:rPr>
              <w:br w:type="page"/>
              <w:t>- Hỗ trợ dual Flash Image (Hỗ trợ roll back trong quá trình nâng cấp)</w:t>
            </w:r>
          </w:p>
          <w:p w:rsidR="003510AC" w:rsidRPr="003510AC" w:rsidRDefault="003510AC" w:rsidP="00047A47">
            <w:pPr>
              <w:rPr>
                <w:color w:val="000000"/>
                <w:szCs w:val="24"/>
              </w:rPr>
            </w:pPr>
            <w:r w:rsidRPr="003510AC">
              <w:rPr>
                <w:color w:val="000000"/>
                <w:szCs w:val="24"/>
              </w:rPr>
              <w:br w:type="page"/>
              <w:t>- Hỗ trợ quản trị qua CLI và Cloud</w:t>
            </w:r>
            <w:r w:rsidRPr="003510AC">
              <w:rPr>
                <w:color w:val="000000"/>
                <w:szCs w:val="24"/>
              </w:rPr>
              <w:br w:type="page"/>
            </w:r>
          </w:p>
          <w:p w:rsidR="003510AC" w:rsidRPr="003510AC" w:rsidRDefault="003510AC" w:rsidP="00047A47">
            <w:pPr>
              <w:rPr>
                <w:color w:val="000000"/>
                <w:szCs w:val="24"/>
              </w:rPr>
            </w:pPr>
            <w:r w:rsidRPr="003510AC">
              <w:rPr>
                <w:color w:val="000000"/>
                <w:szCs w:val="24"/>
              </w:rPr>
              <w:t>- Tích hợp sẵn Network Analytics Engine hoặc tương đương phục vụ việc tự động giám sát và xử lý sự cố</w:t>
            </w:r>
            <w:r w:rsidRPr="003510AC">
              <w:rPr>
                <w:color w:val="000000"/>
                <w:szCs w:val="24"/>
              </w:rPr>
              <w:br w:type="page"/>
            </w:r>
          </w:p>
          <w:p w:rsidR="003510AC" w:rsidRPr="003510AC" w:rsidRDefault="003510AC" w:rsidP="00047A47">
            <w:pPr>
              <w:rPr>
                <w:color w:val="000000"/>
                <w:szCs w:val="24"/>
              </w:rPr>
            </w:pPr>
            <w:r w:rsidRPr="003510AC">
              <w:rPr>
                <w:color w:val="000000"/>
                <w:szCs w:val="24"/>
              </w:rPr>
              <w:t>- Hỗ trợ Rest API</w:t>
            </w:r>
            <w:r w:rsidRPr="003510AC">
              <w:rPr>
                <w:color w:val="000000"/>
                <w:szCs w:val="24"/>
              </w:rPr>
              <w:br w:type="page"/>
              <w:t>, Switching, Stack, giao thức 802.1q, VLAN, DHCP</w:t>
            </w:r>
            <w:r w:rsidRPr="003510AC">
              <w:rPr>
                <w:color w:val="000000"/>
                <w:szCs w:val="24"/>
              </w:rPr>
              <w:br w:type="page"/>
            </w:r>
          </w:p>
          <w:p w:rsidR="003510AC" w:rsidRPr="003510AC" w:rsidRDefault="003510AC" w:rsidP="00047A47">
            <w:pPr>
              <w:rPr>
                <w:color w:val="000000"/>
                <w:szCs w:val="24"/>
              </w:rPr>
            </w:pPr>
            <w:r w:rsidRPr="003510AC">
              <w:rPr>
                <w:color w:val="000000"/>
                <w:szCs w:val="24"/>
              </w:rPr>
              <w:t>- Đáp ứng tiêu chuẩn TAA, Hỗ trợ tính năng VXLAN, Group-Based Policy (GBP) và Role-based Policie</w:t>
            </w:r>
          </w:p>
          <w:p w:rsidR="003510AC" w:rsidRPr="003510AC" w:rsidRDefault="003510AC" w:rsidP="00047A47">
            <w:pPr>
              <w:rPr>
                <w:color w:val="000000"/>
                <w:szCs w:val="24"/>
              </w:rPr>
            </w:pPr>
            <w:r w:rsidRPr="003510AC">
              <w:rPr>
                <w:color w:val="000000"/>
                <w:szCs w:val="24"/>
              </w:rPr>
              <w:t xml:space="preserve">- Số mô đun: </w:t>
            </w:r>
            <w:r w:rsidRPr="003510AC">
              <w:rPr>
                <w:color w:val="000000"/>
                <w:szCs w:val="24"/>
              </w:rPr>
              <w:br/>
              <w:t>≥ 16 x Networking 10G SFP+ LC Transceiver</w:t>
            </w:r>
            <w:r w:rsidRPr="003510AC">
              <w:rPr>
                <w:color w:val="000000"/>
                <w:szCs w:val="24"/>
              </w:rPr>
              <w:br/>
              <w:t>≥ 8 x Networking 1G SFP (LC hoặc RJ45) Transceiver</w:t>
            </w:r>
            <w:r w:rsidRPr="003510AC">
              <w:rPr>
                <w:color w:val="000000"/>
                <w:szCs w:val="24"/>
              </w:rPr>
              <w:br/>
              <w:t>≥ 4 x Dây nhảy quang Multimode OM3 Duplex 5m</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lang w:val="pt-BR"/>
              </w:rPr>
            </w:pPr>
            <w:r w:rsidRPr="003510AC">
              <w:rPr>
                <w:b/>
                <w:szCs w:val="24"/>
                <w:lang w:val="pt-BR"/>
              </w:rPr>
              <w:lastRenderedPageBreak/>
              <w:t>9</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b/>
                <w:szCs w:val="24"/>
                <w:lang w:val="pt-BR"/>
              </w:rPr>
            </w:pPr>
            <w:r w:rsidRPr="003510AC">
              <w:rPr>
                <w:b/>
                <w:szCs w:val="24"/>
                <w:lang w:val="pt-BR"/>
              </w:rPr>
              <w:t>Máy tính xách tay</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color w:val="000000"/>
                <w:szCs w:val="24"/>
              </w:rPr>
            </w:pPr>
            <w:r w:rsidRPr="003510AC">
              <w:rPr>
                <w:color w:val="000000"/>
                <w:szCs w:val="24"/>
              </w:rPr>
              <w:t xml:space="preserve">- Bộ vi xử lý: ≥ Intel® Core™ i7 </w:t>
            </w:r>
            <w:r w:rsidRPr="003510AC">
              <w:rPr>
                <w:szCs w:val="24"/>
              </w:rPr>
              <w:t>(≥ 12MB cache, ≥ 10 cores, ≥ 12 threads, ≥ 5.00 Ghz Turbo)</w:t>
            </w:r>
          </w:p>
          <w:p w:rsidR="003510AC" w:rsidRPr="003510AC" w:rsidRDefault="003510AC" w:rsidP="00047A47">
            <w:pPr>
              <w:rPr>
                <w:color w:val="000000"/>
                <w:szCs w:val="24"/>
              </w:rPr>
            </w:pPr>
            <w:r w:rsidRPr="003510AC">
              <w:rPr>
                <w:color w:val="000000"/>
                <w:szCs w:val="24"/>
              </w:rPr>
              <w:t>- Bộ nhớ: ≥ 8 GB</w:t>
            </w:r>
          </w:p>
          <w:p w:rsidR="003510AC" w:rsidRPr="003510AC" w:rsidRDefault="003510AC" w:rsidP="00047A47">
            <w:pPr>
              <w:rPr>
                <w:color w:val="000000"/>
                <w:szCs w:val="24"/>
              </w:rPr>
            </w:pPr>
            <w:r w:rsidRPr="003510AC">
              <w:rPr>
                <w:color w:val="000000"/>
                <w:szCs w:val="24"/>
              </w:rPr>
              <w:t>- Ổ cứng: ≥ 512 GB PCIe NVMe (SSD)</w:t>
            </w:r>
          </w:p>
          <w:p w:rsidR="003510AC" w:rsidRPr="003510AC" w:rsidRDefault="003510AC" w:rsidP="00047A47">
            <w:pPr>
              <w:rPr>
                <w:color w:val="000000"/>
                <w:szCs w:val="24"/>
              </w:rPr>
            </w:pPr>
            <w:r w:rsidRPr="003510AC">
              <w:rPr>
                <w:color w:val="000000"/>
                <w:szCs w:val="24"/>
              </w:rPr>
              <w:t>- Màn hình: 14", FHD 1920x1080</w:t>
            </w:r>
          </w:p>
          <w:p w:rsidR="003510AC" w:rsidRPr="003510AC" w:rsidRDefault="003510AC" w:rsidP="00047A47">
            <w:pPr>
              <w:rPr>
                <w:color w:val="000000"/>
                <w:szCs w:val="24"/>
              </w:rPr>
            </w:pPr>
            <w:r w:rsidRPr="003510AC">
              <w:rPr>
                <w:color w:val="000000"/>
                <w:szCs w:val="24"/>
              </w:rPr>
              <w:t>Pin: 3 Cell, 42 Wh</w:t>
            </w:r>
          </w:p>
          <w:p w:rsidR="003510AC" w:rsidRPr="003510AC" w:rsidRDefault="003510AC" w:rsidP="00047A47">
            <w:pPr>
              <w:rPr>
                <w:color w:val="000000"/>
                <w:szCs w:val="24"/>
              </w:rPr>
            </w:pPr>
            <w:r w:rsidRPr="003510AC">
              <w:rPr>
                <w:color w:val="000000"/>
                <w:szCs w:val="24"/>
              </w:rPr>
              <w:t>- Cổng hỗ trợ: 2x USB 3.2; 1x RJ-45 Ethernet port; 1x USB Type-C; ≥ 1x HDMI</w:t>
            </w:r>
          </w:p>
          <w:p w:rsidR="003510AC" w:rsidRPr="003510AC" w:rsidRDefault="003510AC" w:rsidP="00047A47">
            <w:pPr>
              <w:rPr>
                <w:color w:val="000000"/>
                <w:szCs w:val="24"/>
              </w:rPr>
            </w:pPr>
            <w:r w:rsidRPr="003510AC">
              <w:rPr>
                <w:szCs w:val="24"/>
              </w:rPr>
              <w:t>- Hệ điều hành: Windows 11 pro bản quyền</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lang w:val="pt-BR"/>
              </w:rPr>
            </w:pPr>
            <w:r w:rsidRPr="003510AC">
              <w:rPr>
                <w:b/>
                <w:szCs w:val="24"/>
                <w:lang w:val="pt-BR"/>
              </w:rPr>
              <w:t>10</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b/>
                <w:szCs w:val="24"/>
                <w:lang w:val="pt-BR"/>
              </w:rPr>
            </w:pPr>
            <w:r w:rsidRPr="003510AC">
              <w:rPr>
                <w:b/>
                <w:szCs w:val="24"/>
                <w:lang w:val="pt-BR"/>
              </w:rPr>
              <w:t>Máy tính để bàn</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 xml:space="preserve">- CPU: </w:t>
            </w:r>
            <w:r w:rsidRPr="003510AC">
              <w:rPr>
                <w:color w:val="000000"/>
                <w:szCs w:val="24"/>
              </w:rPr>
              <w:t xml:space="preserve">≥ </w:t>
            </w:r>
            <w:r w:rsidRPr="003510AC">
              <w:rPr>
                <w:szCs w:val="24"/>
              </w:rPr>
              <w:t>Intel Core i7 (≥ 20 cores,  up to ≥ 5.3 Ghz)</w:t>
            </w:r>
          </w:p>
          <w:p w:rsidR="003510AC" w:rsidRPr="003510AC" w:rsidRDefault="003510AC" w:rsidP="00047A47">
            <w:pPr>
              <w:rPr>
                <w:szCs w:val="24"/>
              </w:rPr>
            </w:pPr>
            <w:r w:rsidRPr="003510AC">
              <w:rPr>
                <w:szCs w:val="24"/>
              </w:rPr>
              <w:t xml:space="preserve">- RAM: </w:t>
            </w:r>
            <w:r w:rsidRPr="003510AC">
              <w:rPr>
                <w:color w:val="000000"/>
                <w:szCs w:val="24"/>
              </w:rPr>
              <w:t xml:space="preserve">≥ </w:t>
            </w:r>
            <w:r w:rsidRPr="003510AC">
              <w:rPr>
                <w:szCs w:val="24"/>
              </w:rPr>
              <w:t>8GB</w:t>
            </w:r>
          </w:p>
          <w:p w:rsidR="003510AC" w:rsidRPr="003510AC" w:rsidRDefault="003510AC" w:rsidP="00047A47">
            <w:pPr>
              <w:rPr>
                <w:szCs w:val="24"/>
              </w:rPr>
            </w:pPr>
            <w:r w:rsidRPr="003510AC">
              <w:rPr>
                <w:szCs w:val="24"/>
              </w:rPr>
              <w:t xml:space="preserve">- Ổ Cứng: </w:t>
            </w:r>
            <w:r w:rsidRPr="003510AC">
              <w:rPr>
                <w:color w:val="000000"/>
                <w:szCs w:val="24"/>
              </w:rPr>
              <w:t xml:space="preserve">≥ </w:t>
            </w:r>
            <w:r w:rsidRPr="003510AC">
              <w:rPr>
                <w:szCs w:val="24"/>
              </w:rPr>
              <w:t>256 GB (SSD)</w:t>
            </w:r>
          </w:p>
          <w:p w:rsidR="003510AC" w:rsidRPr="003510AC" w:rsidRDefault="003510AC" w:rsidP="00047A47">
            <w:pPr>
              <w:rPr>
                <w:szCs w:val="24"/>
              </w:rPr>
            </w:pPr>
            <w:r w:rsidRPr="003510AC">
              <w:rPr>
                <w:szCs w:val="24"/>
              </w:rPr>
              <w:t>- Màn hình: ≥ 23.8 inch</w:t>
            </w:r>
          </w:p>
          <w:p w:rsidR="003510AC" w:rsidRPr="003510AC" w:rsidRDefault="003510AC" w:rsidP="00047A47">
            <w:pPr>
              <w:rPr>
                <w:szCs w:val="24"/>
              </w:rPr>
            </w:pPr>
            <w:r w:rsidRPr="003510AC">
              <w:rPr>
                <w:szCs w:val="24"/>
              </w:rPr>
              <w:t>- Chuột/bàn phím đi kèm</w:t>
            </w:r>
          </w:p>
          <w:p w:rsidR="003510AC" w:rsidRPr="003510AC" w:rsidRDefault="003510AC" w:rsidP="00047A47">
            <w:pPr>
              <w:rPr>
                <w:szCs w:val="24"/>
              </w:rPr>
            </w:pPr>
            <w:r w:rsidRPr="003510AC">
              <w:rPr>
                <w:szCs w:val="24"/>
              </w:rPr>
              <w:t>- Hệ Điều hành: Windows 11 home</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lang w:val="pt-BR"/>
              </w:rPr>
            </w:pPr>
            <w:r w:rsidRPr="003510AC">
              <w:rPr>
                <w:b/>
                <w:szCs w:val="24"/>
                <w:lang w:val="pt-BR"/>
              </w:rPr>
              <w:t>11</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b/>
                <w:szCs w:val="24"/>
                <w:lang w:val="pt-BR"/>
              </w:rPr>
            </w:pPr>
            <w:r w:rsidRPr="003510AC">
              <w:rPr>
                <w:b/>
                <w:szCs w:val="24"/>
                <w:lang w:val="pt-BR"/>
              </w:rPr>
              <w:t>Máy in Laser</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 xml:space="preserve">- Khổ giấy: A4. </w:t>
            </w:r>
          </w:p>
          <w:p w:rsidR="003510AC" w:rsidRPr="003510AC" w:rsidRDefault="003510AC" w:rsidP="00047A47">
            <w:pPr>
              <w:rPr>
                <w:szCs w:val="24"/>
              </w:rPr>
            </w:pPr>
            <w:r w:rsidRPr="003510AC">
              <w:rPr>
                <w:szCs w:val="24"/>
              </w:rPr>
              <w:t xml:space="preserve">- Độ phân giải: </w:t>
            </w:r>
            <w:r w:rsidRPr="003510AC">
              <w:rPr>
                <w:color w:val="000000"/>
                <w:szCs w:val="24"/>
              </w:rPr>
              <w:t xml:space="preserve">≥ </w:t>
            </w:r>
            <w:r w:rsidRPr="003510AC">
              <w:rPr>
                <w:szCs w:val="24"/>
              </w:rPr>
              <w:t>1200 x 1200 dpi.</w:t>
            </w:r>
          </w:p>
          <w:p w:rsidR="003510AC" w:rsidRPr="003510AC" w:rsidRDefault="003510AC" w:rsidP="00047A47">
            <w:pPr>
              <w:rPr>
                <w:szCs w:val="24"/>
              </w:rPr>
            </w:pPr>
            <w:r w:rsidRPr="003510AC">
              <w:rPr>
                <w:szCs w:val="24"/>
              </w:rPr>
              <w:t xml:space="preserve">- Tốc độ in: </w:t>
            </w:r>
            <w:r w:rsidRPr="003510AC">
              <w:rPr>
                <w:color w:val="000000"/>
                <w:szCs w:val="24"/>
              </w:rPr>
              <w:t xml:space="preserve">≥ </w:t>
            </w:r>
            <w:r w:rsidRPr="003510AC">
              <w:rPr>
                <w:szCs w:val="24"/>
              </w:rPr>
              <w:t>38 trang/phút.</w:t>
            </w:r>
          </w:p>
          <w:p w:rsidR="003510AC" w:rsidRPr="003510AC" w:rsidRDefault="003510AC" w:rsidP="00047A47">
            <w:pPr>
              <w:rPr>
                <w:szCs w:val="24"/>
              </w:rPr>
            </w:pPr>
            <w:r w:rsidRPr="003510AC">
              <w:rPr>
                <w:szCs w:val="24"/>
              </w:rPr>
              <w:t>- Bộ nhớ trong: 1GB</w:t>
            </w:r>
          </w:p>
          <w:p w:rsidR="003510AC" w:rsidRPr="003510AC" w:rsidRDefault="003510AC" w:rsidP="00047A47">
            <w:pPr>
              <w:rPr>
                <w:szCs w:val="24"/>
              </w:rPr>
            </w:pPr>
            <w:r w:rsidRPr="003510AC">
              <w:rPr>
                <w:szCs w:val="24"/>
              </w:rPr>
              <w:t xml:space="preserve">- Khay giấy: </w:t>
            </w:r>
            <w:r w:rsidRPr="003510AC">
              <w:rPr>
                <w:color w:val="000000"/>
                <w:szCs w:val="24"/>
              </w:rPr>
              <w:t xml:space="preserve">≥ </w:t>
            </w:r>
            <w:r w:rsidRPr="003510AC">
              <w:rPr>
                <w:szCs w:val="24"/>
              </w:rPr>
              <w:t xml:space="preserve">350 sheets </w:t>
            </w:r>
          </w:p>
          <w:p w:rsidR="003510AC" w:rsidRPr="003510AC" w:rsidRDefault="003510AC" w:rsidP="00047A47">
            <w:pPr>
              <w:rPr>
                <w:szCs w:val="24"/>
              </w:rPr>
            </w:pPr>
            <w:r w:rsidRPr="003510AC">
              <w:rPr>
                <w:szCs w:val="24"/>
              </w:rPr>
              <w:lastRenderedPageBreak/>
              <w:t>- Cổng giao tiếp: USB 2.0, RJ45.</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lang w:val="pt-BR"/>
              </w:rPr>
            </w:pPr>
            <w:r w:rsidRPr="003510AC">
              <w:rPr>
                <w:b/>
                <w:szCs w:val="24"/>
                <w:lang w:val="pt-BR"/>
              </w:rPr>
              <w:lastRenderedPageBreak/>
              <w:t>12</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b/>
                <w:szCs w:val="24"/>
                <w:lang w:val="pt-BR"/>
              </w:rPr>
            </w:pPr>
            <w:r w:rsidRPr="003510AC">
              <w:rPr>
                <w:b/>
                <w:szCs w:val="24"/>
                <w:lang w:val="pt-BR"/>
              </w:rPr>
              <w:t>Máy scanner</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 Khổ giấy: A4</w:t>
            </w:r>
          </w:p>
          <w:p w:rsidR="003510AC" w:rsidRPr="003510AC" w:rsidRDefault="003510AC" w:rsidP="00047A47">
            <w:pPr>
              <w:rPr>
                <w:szCs w:val="24"/>
              </w:rPr>
            </w:pPr>
            <w:r w:rsidRPr="003510AC">
              <w:rPr>
                <w:szCs w:val="24"/>
              </w:rPr>
              <w:t xml:space="preserve">- Độ phân giải: Optical up to 600 dpi, Hardware:  </w:t>
            </w:r>
            <w:r w:rsidRPr="003510AC">
              <w:rPr>
                <w:color w:val="000000"/>
                <w:szCs w:val="24"/>
              </w:rPr>
              <w:t xml:space="preserve">≥ </w:t>
            </w:r>
            <w:r w:rsidRPr="003510AC">
              <w:rPr>
                <w:szCs w:val="24"/>
              </w:rPr>
              <w:t xml:space="preserve"> 600x600 dpi</w:t>
            </w:r>
          </w:p>
          <w:p w:rsidR="003510AC" w:rsidRPr="003510AC" w:rsidRDefault="003510AC" w:rsidP="00047A47">
            <w:pPr>
              <w:rPr>
                <w:szCs w:val="24"/>
              </w:rPr>
            </w:pPr>
            <w:r w:rsidRPr="003510AC">
              <w:rPr>
                <w:szCs w:val="24"/>
              </w:rPr>
              <w:t xml:space="preserve">- Khay nạp giấy tự động  </w:t>
            </w:r>
            <w:r w:rsidRPr="003510AC">
              <w:rPr>
                <w:color w:val="000000"/>
                <w:szCs w:val="24"/>
              </w:rPr>
              <w:t xml:space="preserve">≥ </w:t>
            </w:r>
            <w:r w:rsidRPr="003510AC">
              <w:rPr>
                <w:szCs w:val="24"/>
              </w:rPr>
              <w:t>50 tờ</w:t>
            </w:r>
          </w:p>
          <w:p w:rsidR="003510AC" w:rsidRPr="003510AC" w:rsidRDefault="003510AC" w:rsidP="00047A47">
            <w:pPr>
              <w:rPr>
                <w:szCs w:val="24"/>
              </w:rPr>
            </w:pPr>
            <w:r w:rsidRPr="003510AC">
              <w:rPr>
                <w:szCs w:val="24"/>
              </w:rPr>
              <w:t xml:space="preserve">- Tốc độ scan (A4): </w:t>
            </w:r>
            <w:r w:rsidRPr="003510AC">
              <w:rPr>
                <w:color w:val="000000"/>
                <w:szCs w:val="24"/>
              </w:rPr>
              <w:t xml:space="preserve">≥ </w:t>
            </w:r>
            <w:r w:rsidRPr="003510AC">
              <w:rPr>
                <w:szCs w:val="24"/>
              </w:rPr>
              <w:t xml:space="preserve">40 ppm (trang trên phút)/ </w:t>
            </w:r>
            <w:r w:rsidRPr="003510AC">
              <w:rPr>
                <w:color w:val="000000"/>
                <w:szCs w:val="24"/>
              </w:rPr>
              <w:t xml:space="preserve">≥ </w:t>
            </w:r>
            <w:r w:rsidRPr="003510AC">
              <w:rPr>
                <w:szCs w:val="24"/>
              </w:rPr>
              <w:t>80 ipm (hình ảnh trên phút)</w:t>
            </w:r>
          </w:p>
          <w:p w:rsidR="003510AC" w:rsidRPr="003510AC" w:rsidRDefault="003510AC" w:rsidP="00047A47">
            <w:pPr>
              <w:rPr>
                <w:szCs w:val="24"/>
              </w:rPr>
            </w:pPr>
            <w:r w:rsidRPr="003510AC">
              <w:rPr>
                <w:szCs w:val="24"/>
              </w:rPr>
              <w:t>- Kết nối: SuperSpeed USB 3.0</w:t>
            </w:r>
          </w:p>
          <w:p w:rsidR="003510AC" w:rsidRPr="003510AC" w:rsidRDefault="003510AC" w:rsidP="00047A47">
            <w:pPr>
              <w:rPr>
                <w:szCs w:val="24"/>
              </w:rPr>
            </w:pPr>
            <w:r w:rsidRPr="003510AC">
              <w:rPr>
                <w:szCs w:val="24"/>
              </w:rPr>
              <w:t>- Chế độ quét: Quét tự 2 mặt tự động</w:t>
            </w:r>
          </w:p>
          <w:p w:rsidR="003510AC" w:rsidRPr="003510AC" w:rsidRDefault="003510AC" w:rsidP="00047A47">
            <w:pPr>
              <w:rPr>
                <w:szCs w:val="24"/>
              </w:rPr>
            </w:pPr>
            <w:r w:rsidRPr="003510AC">
              <w:rPr>
                <w:szCs w:val="24"/>
              </w:rPr>
              <w:t>- Tương thích với các hệ điều hành: Windows, Linux</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lang w:val="pt-BR"/>
              </w:rPr>
            </w:pPr>
            <w:r w:rsidRPr="003510AC">
              <w:rPr>
                <w:b/>
                <w:szCs w:val="24"/>
                <w:lang w:val="pt-BR"/>
              </w:rPr>
              <w:t>13</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b/>
                <w:szCs w:val="24"/>
                <w:lang w:val="pt-BR"/>
              </w:rPr>
            </w:pPr>
            <w:r w:rsidRPr="003510AC">
              <w:rPr>
                <w:b/>
                <w:szCs w:val="24"/>
                <w:lang w:val="pt-BR"/>
              </w:rPr>
              <w:t>Ổ cắm lioa 6 lỗ 3 chấu hoặc tương đương</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 Loại ổ cắm: 6 lỗ, 3 chấu</w:t>
            </w:r>
          </w:p>
          <w:p w:rsidR="003510AC" w:rsidRPr="003510AC" w:rsidRDefault="003510AC" w:rsidP="00047A47">
            <w:pPr>
              <w:rPr>
                <w:szCs w:val="24"/>
              </w:rPr>
            </w:pPr>
            <w:r w:rsidRPr="003510AC">
              <w:rPr>
                <w:szCs w:val="24"/>
              </w:rPr>
              <w:t>- Độ dài: ≥ 3m</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lang w:val="pt-BR"/>
              </w:rPr>
            </w:pPr>
            <w:r w:rsidRPr="003510AC">
              <w:rPr>
                <w:b/>
                <w:szCs w:val="24"/>
                <w:lang w:val="pt-BR"/>
              </w:rPr>
              <w:t>14</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b/>
                <w:szCs w:val="24"/>
                <w:lang w:val="pt-BR"/>
              </w:rPr>
            </w:pPr>
            <w:r w:rsidRPr="003510AC">
              <w:rPr>
                <w:b/>
                <w:szCs w:val="24"/>
                <w:lang w:val="pt-BR"/>
              </w:rPr>
              <w:t>UPS 2 KVA</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 xml:space="preserve">- Điện áp ngõ vào: 200-300Vac </w:t>
            </w:r>
          </w:p>
          <w:p w:rsidR="003510AC" w:rsidRPr="003510AC" w:rsidRDefault="003510AC" w:rsidP="00047A47">
            <w:pPr>
              <w:rPr>
                <w:szCs w:val="24"/>
              </w:rPr>
            </w:pPr>
            <w:r w:rsidRPr="003510AC">
              <w:rPr>
                <w:szCs w:val="24"/>
              </w:rPr>
              <w:t>- Dải tần số ngõ vào: 40Hz - 70Hz</w:t>
            </w:r>
          </w:p>
          <w:p w:rsidR="003510AC" w:rsidRPr="003510AC" w:rsidRDefault="003510AC" w:rsidP="00047A47">
            <w:pPr>
              <w:rPr>
                <w:szCs w:val="24"/>
              </w:rPr>
            </w:pPr>
            <w:r w:rsidRPr="003510AC">
              <w:rPr>
                <w:szCs w:val="24"/>
              </w:rPr>
              <w:t>- Điện áp ngõ ra: 208/220/230/240VAC ±1%</w:t>
            </w:r>
          </w:p>
          <w:p w:rsidR="003510AC" w:rsidRPr="003510AC" w:rsidRDefault="003510AC" w:rsidP="00047A47">
            <w:pPr>
              <w:rPr>
                <w:szCs w:val="24"/>
              </w:rPr>
            </w:pPr>
            <w:r w:rsidRPr="003510AC">
              <w:rPr>
                <w:szCs w:val="24"/>
              </w:rPr>
              <w:t xml:space="preserve">- Công suất danh định: </w:t>
            </w:r>
            <w:r w:rsidRPr="003510AC">
              <w:rPr>
                <w:color w:val="000000"/>
                <w:szCs w:val="24"/>
              </w:rPr>
              <w:t xml:space="preserve">≥ </w:t>
            </w:r>
            <w:r w:rsidRPr="003510AC">
              <w:rPr>
                <w:szCs w:val="24"/>
              </w:rPr>
              <w:t>2000VA</w:t>
            </w:r>
          </w:p>
          <w:p w:rsidR="003510AC" w:rsidRPr="003510AC" w:rsidRDefault="003510AC" w:rsidP="00047A47">
            <w:pPr>
              <w:rPr>
                <w:szCs w:val="24"/>
              </w:rPr>
            </w:pPr>
            <w:r w:rsidRPr="003510AC">
              <w:rPr>
                <w:szCs w:val="24"/>
              </w:rPr>
              <w:t xml:space="preserve">- Công suất hiệu dụng: </w:t>
            </w:r>
            <w:r w:rsidRPr="003510AC">
              <w:rPr>
                <w:color w:val="000000"/>
                <w:szCs w:val="24"/>
              </w:rPr>
              <w:t xml:space="preserve">≥ </w:t>
            </w:r>
            <w:r w:rsidRPr="003510AC">
              <w:rPr>
                <w:szCs w:val="24"/>
              </w:rPr>
              <w:t>1800W</w:t>
            </w:r>
          </w:p>
          <w:p w:rsidR="003510AC" w:rsidRPr="003510AC" w:rsidRDefault="003510AC" w:rsidP="00047A47">
            <w:pPr>
              <w:rPr>
                <w:szCs w:val="24"/>
              </w:rPr>
            </w:pPr>
            <w:r w:rsidRPr="003510AC">
              <w:rPr>
                <w:szCs w:val="24"/>
              </w:rPr>
              <w:t>- Loại  acquy: Acquy khô, kín khí không cần bảo dưỡng</w:t>
            </w:r>
          </w:p>
          <w:p w:rsidR="003510AC" w:rsidRPr="003510AC" w:rsidRDefault="003510AC" w:rsidP="00047A47">
            <w:pPr>
              <w:rPr>
                <w:szCs w:val="24"/>
              </w:rPr>
            </w:pPr>
            <w:r w:rsidRPr="003510AC">
              <w:rPr>
                <w:szCs w:val="24"/>
              </w:rPr>
              <w:t>- Thời gian dự phòng acquy: 3.8 phút với 100% tải (1800W), 10 phút với 50% tải (900W)</w:t>
            </w:r>
          </w:p>
          <w:p w:rsidR="003510AC" w:rsidRPr="003510AC" w:rsidRDefault="003510AC" w:rsidP="00047A47">
            <w:pPr>
              <w:rPr>
                <w:szCs w:val="24"/>
              </w:rPr>
            </w:pPr>
            <w:r w:rsidRPr="003510AC">
              <w:rPr>
                <w:szCs w:val="24"/>
              </w:rPr>
              <w:t>- Màn Hình Hiển thị LCD mầu</w:t>
            </w:r>
          </w:p>
          <w:p w:rsidR="003510AC" w:rsidRPr="003510AC" w:rsidRDefault="003510AC" w:rsidP="00047A47">
            <w:pPr>
              <w:rPr>
                <w:szCs w:val="24"/>
              </w:rPr>
            </w:pPr>
            <w:r w:rsidRPr="003510AC">
              <w:rPr>
                <w:szCs w:val="24"/>
              </w:rPr>
              <w:t>- Hỗ trợ khe cắm Card quản lý</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rPr>
            </w:pPr>
            <w:r w:rsidRPr="003510AC">
              <w:rPr>
                <w:b/>
                <w:szCs w:val="24"/>
              </w:rPr>
              <w:t>15</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b/>
                <w:szCs w:val="24"/>
              </w:rPr>
            </w:pPr>
            <w:r w:rsidRPr="003510AC">
              <w:rPr>
                <w:b/>
                <w:szCs w:val="24"/>
              </w:rPr>
              <w:t>Gia hạn License thiết bị FW Fortinet 1000D (thời hạn 2 năm)</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 xml:space="preserve">Dịch Tính năng license Fortinet </w:t>
            </w:r>
          </w:p>
          <w:p w:rsidR="003510AC" w:rsidRPr="003510AC" w:rsidRDefault="003510AC" w:rsidP="00047A47">
            <w:pPr>
              <w:rPr>
                <w:szCs w:val="24"/>
              </w:rPr>
            </w:pPr>
            <w:r w:rsidRPr="003510AC">
              <w:rPr>
                <w:szCs w:val="24"/>
              </w:rPr>
              <w:t>- Hoạt động mode: NAT/route, transparnet, sniffer</w:t>
            </w:r>
          </w:p>
          <w:p w:rsidR="003510AC" w:rsidRPr="003510AC" w:rsidRDefault="003510AC" w:rsidP="00047A47">
            <w:pPr>
              <w:rPr>
                <w:szCs w:val="24"/>
              </w:rPr>
            </w:pPr>
            <w:r w:rsidRPr="003510AC">
              <w:rPr>
                <w:szCs w:val="24"/>
              </w:rPr>
              <w:t>- Các tính năng về Network</w:t>
            </w:r>
          </w:p>
          <w:p w:rsidR="003510AC" w:rsidRPr="003510AC" w:rsidRDefault="003510AC" w:rsidP="00047A47">
            <w:pPr>
              <w:rPr>
                <w:szCs w:val="24"/>
              </w:rPr>
            </w:pPr>
            <w:r w:rsidRPr="003510AC">
              <w:rPr>
                <w:szCs w:val="24"/>
              </w:rPr>
              <w:t>- Tính năng Firewall</w:t>
            </w:r>
          </w:p>
          <w:p w:rsidR="003510AC" w:rsidRPr="003510AC" w:rsidRDefault="003510AC" w:rsidP="00047A47">
            <w:pPr>
              <w:rPr>
                <w:szCs w:val="24"/>
              </w:rPr>
            </w:pPr>
            <w:r w:rsidRPr="003510AC">
              <w:rPr>
                <w:szCs w:val="24"/>
              </w:rPr>
              <w:t>- Cân bằng tải đường truyền</w:t>
            </w:r>
          </w:p>
          <w:p w:rsidR="003510AC" w:rsidRPr="003510AC" w:rsidRDefault="003510AC" w:rsidP="00047A47">
            <w:pPr>
              <w:rPr>
                <w:szCs w:val="24"/>
              </w:rPr>
            </w:pPr>
            <w:r w:rsidRPr="003510AC">
              <w:rPr>
                <w:szCs w:val="24"/>
              </w:rPr>
              <w:t>- Traffic shaper: cấu hình ưu tiên lưu lượng kết nối</w:t>
            </w:r>
          </w:p>
          <w:p w:rsidR="003510AC" w:rsidRPr="003510AC" w:rsidRDefault="003510AC" w:rsidP="00047A47">
            <w:pPr>
              <w:rPr>
                <w:szCs w:val="24"/>
              </w:rPr>
            </w:pPr>
            <w:r w:rsidRPr="003510AC">
              <w:rPr>
                <w:szCs w:val="24"/>
              </w:rPr>
              <w:t>- Tính năng DNS Filter</w:t>
            </w:r>
          </w:p>
          <w:p w:rsidR="003510AC" w:rsidRPr="003510AC" w:rsidRDefault="003510AC" w:rsidP="00047A47">
            <w:pPr>
              <w:rPr>
                <w:szCs w:val="24"/>
              </w:rPr>
            </w:pPr>
            <w:r w:rsidRPr="003510AC">
              <w:rPr>
                <w:szCs w:val="24"/>
              </w:rPr>
              <w:t>- Tính năng Web filter dựa trên Category của Fortinet</w:t>
            </w:r>
          </w:p>
          <w:p w:rsidR="003510AC" w:rsidRPr="003510AC" w:rsidRDefault="003510AC" w:rsidP="00047A47">
            <w:pPr>
              <w:rPr>
                <w:szCs w:val="24"/>
              </w:rPr>
            </w:pPr>
            <w:r w:rsidRPr="003510AC">
              <w:rPr>
                <w:szCs w:val="24"/>
              </w:rPr>
              <w:t>- Web filter URL: lọc các URL web</w:t>
            </w:r>
          </w:p>
          <w:p w:rsidR="003510AC" w:rsidRPr="003510AC" w:rsidRDefault="003510AC" w:rsidP="00047A47">
            <w:pPr>
              <w:rPr>
                <w:szCs w:val="24"/>
              </w:rPr>
            </w:pPr>
            <w:r w:rsidRPr="003510AC">
              <w:rPr>
                <w:szCs w:val="24"/>
              </w:rPr>
              <w:t>- Web filter Content: lọc nội dung web</w:t>
            </w:r>
          </w:p>
          <w:p w:rsidR="003510AC" w:rsidRPr="003510AC" w:rsidRDefault="003510AC" w:rsidP="00047A47">
            <w:pPr>
              <w:rPr>
                <w:szCs w:val="24"/>
              </w:rPr>
            </w:pPr>
            <w:r w:rsidRPr="003510AC">
              <w:rPr>
                <w:szCs w:val="24"/>
              </w:rPr>
              <w:t>- Application Control</w:t>
            </w:r>
          </w:p>
          <w:p w:rsidR="003510AC" w:rsidRPr="003510AC" w:rsidRDefault="003510AC" w:rsidP="00047A47">
            <w:pPr>
              <w:rPr>
                <w:szCs w:val="24"/>
              </w:rPr>
            </w:pPr>
            <w:r w:rsidRPr="003510AC">
              <w:rPr>
                <w:szCs w:val="24"/>
              </w:rPr>
              <w:t>- VPN</w:t>
            </w:r>
          </w:p>
          <w:p w:rsidR="003510AC" w:rsidRPr="003510AC" w:rsidRDefault="003510AC" w:rsidP="00047A47">
            <w:pPr>
              <w:rPr>
                <w:szCs w:val="24"/>
              </w:rPr>
            </w:pPr>
            <w:r w:rsidRPr="003510AC">
              <w:rPr>
                <w:szCs w:val="24"/>
              </w:rPr>
              <w:t>- AntiVirus</w:t>
            </w:r>
          </w:p>
          <w:p w:rsidR="003510AC" w:rsidRPr="003510AC" w:rsidRDefault="003510AC" w:rsidP="00047A47">
            <w:pPr>
              <w:rPr>
                <w:szCs w:val="24"/>
              </w:rPr>
            </w:pPr>
            <w:r w:rsidRPr="003510AC">
              <w:rPr>
                <w:szCs w:val="24"/>
              </w:rPr>
              <w:t>- IPS</w:t>
            </w:r>
          </w:p>
          <w:p w:rsidR="003510AC" w:rsidRPr="003510AC" w:rsidRDefault="003510AC" w:rsidP="00047A47">
            <w:pPr>
              <w:rPr>
                <w:szCs w:val="24"/>
              </w:rPr>
            </w:pPr>
            <w:r w:rsidRPr="003510AC">
              <w:rPr>
                <w:szCs w:val="24"/>
              </w:rPr>
              <w:t>- Tính năng Inspection</w:t>
            </w:r>
          </w:p>
          <w:p w:rsidR="003510AC" w:rsidRPr="003510AC" w:rsidRDefault="003510AC" w:rsidP="00047A47">
            <w:pPr>
              <w:rPr>
                <w:szCs w:val="24"/>
              </w:rPr>
            </w:pPr>
            <w:r w:rsidRPr="003510AC">
              <w:rPr>
                <w:szCs w:val="24"/>
              </w:rPr>
              <w:lastRenderedPageBreak/>
              <w:t>- Tính năng liên quan đến định danh- xác thực người dùng</w:t>
            </w:r>
          </w:p>
          <w:p w:rsidR="003510AC" w:rsidRPr="003510AC" w:rsidRDefault="003510AC" w:rsidP="00047A47">
            <w:pPr>
              <w:rPr>
                <w:szCs w:val="24"/>
              </w:rPr>
            </w:pPr>
            <w:r w:rsidRPr="003510AC">
              <w:rPr>
                <w:szCs w:val="24"/>
              </w:rPr>
              <w:t>- Tính năng kiểm soát các thiết bị Access Point</w:t>
            </w:r>
          </w:p>
          <w:p w:rsidR="003510AC" w:rsidRPr="003510AC" w:rsidRDefault="003510AC" w:rsidP="00047A47">
            <w:pPr>
              <w:rPr>
                <w:szCs w:val="24"/>
              </w:rPr>
            </w:pPr>
            <w:r w:rsidRPr="003510AC">
              <w:rPr>
                <w:szCs w:val="24"/>
              </w:rPr>
              <w:t>- Tính sẵn sàng cao</w:t>
            </w:r>
          </w:p>
          <w:p w:rsidR="003510AC" w:rsidRPr="003510AC" w:rsidRDefault="003510AC" w:rsidP="00047A47">
            <w:pPr>
              <w:rPr>
                <w:szCs w:val="24"/>
              </w:rPr>
            </w:pPr>
            <w:r w:rsidRPr="003510AC">
              <w:rPr>
                <w:szCs w:val="24"/>
              </w:rPr>
              <w:t>- Tính năng báo cáo và ghi nhật ký</w:t>
            </w:r>
          </w:p>
          <w:p w:rsidR="003510AC" w:rsidRPr="003510AC" w:rsidRDefault="003510AC" w:rsidP="00047A47">
            <w:pPr>
              <w:rPr>
                <w:szCs w:val="24"/>
              </w:rPr>
            </w:pPr>
            <w:r w:rsidRPr="003510AC">
              <w:rPr>
                <w:szCs w:val="24"/>
              </w:rPr>
              <w:t>- Tính năng quản trị</w:t>
            </w:r>
          </w:p>
          <w:p w:rsidR="003510AC" w:rsidRPr="003510AC" w:rsidRDefault="003510AC" w:rsidP="00047A47">
            <w:pPr>
              <w:rPr>
                <w:szCs w:val="24"/>
              </w:rPr>
            </w:pPr>
            <w:r w:rsidRPr="003510AC">
              <w:rPr>
                <w:szCs w:val="24"/>
              </w:rPr>
              <w:t>- FortiSandbox Cloud Service (ATP)</w:t>
            </w:r>
          </w:p>
          <w:p w:rsidR="003510AC" w:rsidRPr="003510AC" w:rsidRDefault="003510AC" w:rsidP="00047A47">
            <w:pPr>
              <w:rPr>
                <w:szCs w:val="24"/>
              </w:rPr>
            </w:pPr>
            <w:r w:rsidRPr="003510AC">
              <w:rPr>
                <w:szCs w:val="24"/>
              </w:rPr>
              <w:t>-Bảo hành phần cứng, cập nhật phần mềm.</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b/>
                <w:szCs w:val="24"/>
              </w:rPr>
            </w:pPr>
            <w:r w:rsidRPr="003510AC">
              <w:rPr>
                <w:b/>
                <w:szCs w:val="24"/>
              </w:rPr>
              <w:lastRenderedPageBreak/>
              <w:t>16</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b/>
                <w:szCs w:val="24"/>
              </w:rPr>
            </w:pPr>
            <w:r w:rsidRPr="003510AC">
              <w:rPr>
                <w:rFonts w:eastAsia="Microsoft Sans Serif"/>
                <w:b/>
                <w:szCs w:val="24"/>
                <w:lang w:eastAsia="vi-VN" w:bidi="vi-VN"/>
              </w:rPr>
              <w:t>Hệ thống ắc quy</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r w:rsidRPr="003510AC">
              <w:rPr>
                <w:szCs w:val="24"/>
              </w:rPr>
              <w:t>16.1</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Ắc quy</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Điện áp 1 bình</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12V</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Dung lượng 1 bình</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60Ah</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Tuổi thọ thiết kế</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10 năm</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r w:rsidRPr="003510AC">
              <w:rPr>
                <w:szCs w:val="24"/>
              </w:rPr>
              <w:t>16.2</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Giá lắp ắc quy</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Đáp ứng</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r w:rsidRPr="003510AC">
              <w:rPr>
                <w:szCs w:val="24"/>
              </w:rPr>
              <w:t>16.3</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Vật tư phụ</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szCs w:val="24"/>
              </w:rPr>
              <w:t>Đầy đủ</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r w:rsidRPr="003510AC">
              <w:rPr>
                <w:b/>
                <w:bCs/>
                <w:iCs/>
                <w:color w:val="000000" w:themeColor="text1"/>
                <w:szCs w:val="24"/>
              </w:rPr>
              <w:t>II</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b/>
                <w:bCs/>
                <w:iCs/>
                <w:color w:val="000000" w:themeColor="text1"/>
                <w:szCs w:val="24"/>
              </w:rPr>
              <w:t>Năm sản xuất, tình trạng hàng hóa</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r w:rsidRPr="003510AC">
              <w:rPr>
                <w:bCs/>
                <w:color w:val="000000" w:themeColor="text1"/>
                <w:szCs w:val="24"/>
              </w:rPr>
              <w:t>1</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bCs/>
                <w:color w:val="000000" w:themeColor="text1"/>
                <w:szCs w:val="24"/>
              </w:rPr>
              <w:t>Năm sản xuất của hàng hóa</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color w:val="000000" w:themeColor="text1"/>
                <w:szCs w:val="24"/>
              </w:rPr>
              <w:t>Nhà thầu cam kết toàn bộ hàng hóa được sản xuất từ 2025 trở về sau (trừ phụ kiện)</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r w:rsidRPr="003510AC">
              <w:rPr>
                <w:bCs/>
                <w:color w:val="000000" w:themeColor="text1"/>
                <w:szCs w:val="24"/>
              </w:rPr>
              <w:t>2</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bCs/>
                <w:color w:val="000000" w:themeColor="text1"/>
                <w:szCs w:val="24"/>
              </w:rPr>
              <w:t>Tình trạng hàng hóa</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color w:val="000000" w:themeColor="text1"/>
                <w:szCs w:val="24"/>
              </w:rPr>
              <w:t>Nhà thầu cam kết hàng hóa mới 100%, chưa qua sử dụng</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r w:rsidRPr="003510AC">
              <w:rPr>
                <w:b/>
                <w:bCs/>
                <w:color w:val="000000" w:themeColor="text1"/>
                <w:szCs w:val="24"/>
              </w:rPr>
              <w:t>III</w:t>
            </w: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b/>
                <w:bCs/>
                <w:color w:val="000000" w:themeColor="text1"/>
                <w:szCs w:val="24"/>
              </w:rPr>
              <w:t>B</w:t>
            </w:r>
            <w:r w:rsidRPr="003510AC">
              <w:rPr>
                <w:b/>
                <w:bCs/>
                <w:color w:val="000000" w:themeColor="text1"/>
                <w:szCs w:val="24"/>
                <w:lang w:val="vi-VN"/>
              </w:rPr>
              <w:t>ảo hành</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bCs/>
                <w:color w:val="000000" w:themeColor="text1"/>
                <w:szCs w:val="24"/>
              </w:rPr>
              <w:t>Thời gian bảo hành</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color w:val="000000" w:themeColor="text1"/>
                <w:szCs w:val="24"/>
              </w:rPr>
              <w:t xml:space="preserve">Nhà thầu </w:t>
            </w:r>
            <w:r w:rsidRPr="003510AC">
              <w:rPr>
                <w:rFonts w:eastAsia="Calibri"/>
                <w:bCs/>
                <w:color w:val="000000" w:themeColor="text1"/>
                <w:szCs w:val="24"/>
                <w:lang w:val="nl-NL"/>
              </w:rPr>
              <w:t>cam kết bảo hành toàn bộ hàng hóa kể từ</w:t>
            </w:r>
            <w:r w:rsidRPr="003510AC">
              <w:rPr>
                <w:rFonts w:eastAsia="Calibri"/>
                <w:bCs/>
                <w:color w:val="000000" w:themeColor="text1"/>
                <w:spacing w:val="-2"/>
                <w:szCs w:val="24"/>
                <w:lang w:val="nl-NL"/>
              </w:rPr>
              <w:t xml:space="preserve"> ngày kể từ ngày Chủ đầu tư, Nhà thầu ký </w:t>
            </w:r>
            <w:r w:rsidRPr="003510AC">
              <w:rPr>
                <w:rFonts w:eastAsia="Calibri"/>
                <w:bCs/>
                <w:color w:val="000000" w:themeColor="text1"/>
                <w:szCs w:val="24"/>
                <w:lang w:val="nl-NL"/>
              </w:rPr>
              <w:t>“Biên bản nghiệm thu, bàn giao đưa vào sử dụng”.</w:t>
            </w:r>
            <w:r w:rsidRPr="003510AC">
              <w:rPr>
                <w:rFonts w:eastAsia="Calibri"/>
                <w:bCs/>
                <w:color w:val="000000" w:themeColor="text1"/>
                <w:spacing w:val="-2"/>
                <w:szCs w:val="24"/>
                <w:lang w:val="nl-NL"/>
              </w:rPr>
              <w:t xml:space="preserve"> Với thời gian bảo hành như sau:</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pStyle w:val="Footer"/>
              <w:widowControl w:val="0"/>
              <w:spacing w:before="120" w:after="120" w:line="264" w:lineRule="auto"/>
              <w:rPr>
                <w:sz w:val="24"/>
                <w:szCs w:val="24"/>
                <w:lang w:val="nl-NL"/>
              </w:rPr>
            </w:pPr>
            <w:r w:rsidRPr="003510AC">
              <w:rPr>
                <w:sz w:val="24"/>
                <w:szCs w:val="24"/>
                <w:lang w:val="nl-NL"/>
              </w:rPr>
              <w:t>Thiết bị lưu trữ  đồng bộ dữ liệu; SAN Switch; Máy tính xách tay; Máy tính để bàn.</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rFonts w:eastAsia="Calibri"/>
                <w:bCs/>
                <w:color w:val="000000" w:themeColor="text1"/>
                <w:szCs w:val="24"/>
                <w:lang w:val="nl-NL"/>
              </w:rPr>
            </w:pPr>
            <w:r w:rsidRPr="003510AC">
              <w:rPr>
                <w:rFonts w:eastAsia="Calibri"/>
                <w:bCs/>
                <w:color w:val="000000" w:themeColor="text1"/>
                <w:szCs w:val="24"/>
                <w:lang w:val="nl-NL"/>
              </w:rPr>
              <w:t xml:space="preserve">≥ 1095 ngày. </w:t>
            </w:r>
            <w:r w:rsidRPr="003510AC">
              <w:rPr>
                <w:bCs/>
                <w:color w:val="000000" w:themeColor="text1"/>
                <w:szCs w:val="24"/>
              </w:rPr>
              <w:t xml:space="preserve">Đối với ổ cứng: </w:t>
            </w:r>
            <w:r w:rsidRPr="003510AC">
              <w:rPr>
                <w:color w:val="000000" w:themeColor="text1"/>
                <w:szCs w:val="24"/>
              </w:rPr>
              <w:t>Thay mới không thu hồi ổ cứng hỏng.</w:t>
            </w:r>
            <w:r w:rsidRPr="003510AC">
              <w:rPr>
                <w:bCs/>
                <w:color w:val="000000" w:themeColor="text1"/>
                <w:szCs w:val="24"/>
              </w:rPr>
              <w:t xml:space="preserve"> </w:t>
            </w:r>
          </w:p>
          <w:p w:rsidR="003510AC" w:rsidRPr="003510AC" w:rsidRDefault="003510AC" w:rsidP="00047A47">
            <w:pPr>
              <w:rPr>
                <w:szCs w:val="24"/>
              </w:rPr>
            </w:pP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pStyle w:val="Footer"/>
              <w:widowControl w:val="0"/>
              <w:spacing w:before="120" w:after="120" w:line="264" w:lineRule="auto"/>
              <w:rPr>
                <w:sz w:val="24"/>
                <w:szCs w:val="24"/>
                <w:lang w:val="nl-NL"/>
              </w:rPr>
            </w:pPr>
            <w:r w:rsidRPr="003510AC">
              <w:rPr>
                <w:sz w:val="24"/>
                <w:szCs w:val="24"/>
                <w:lang w:val="nl-NL"/>
              </w:rPr>
              <w:t>UPS 2 KVA.</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rFonts w:eastAsia="Calibri"/>
                <w:bCs/>
                <w:color w:val="000000" w:themeColor="text1"/>
                <w:szCs w:val="24"/>
                <w:lang w:val="nl-NL"/>
              </w:rPr>
              <w:t>≥ 730 ngày</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pStyle w:val="Footer"/>
              <w:widowControl w:val="0"/>
              <w:spacing w:before="120" w:after="120" w:line="264" w:lineRule="auto"/>
              <w:rPr>
                <w:sz w:val="24"/>
                <w:szCs w:val="24"/>
                <w:lang w:val="nl-NL"/>
              </w:rPr>
            </w:pPr>
            <w:r w:rsidRPr="003510AC">
              <w:rPr>
                <w:sz w:val="24"/>
                <w:szCs w:val="24"/>
                <w:lang w:val="nl-NL"/>
              </w:rPr>
              <w:t xml:space="preserve">Thiết bị chuyển mạch core cấu hình cao; Thiết bị tường lửa; Lọc nguồn điện lưới; Cắt lọc sét 3 pha; Card quang 16G; Switch Layer 3; Máy in Laser; Máy scanner; Hệ thống ắc quy.  </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rFonts w:eastAsia="Calibri"/>
                <w:bCs/>
                <w:color w:val="000000" w:themeColor="text1"/>
                <w:szCs w:val="24"/>
                <w:lang w:val="nl-NL"/>
              </w:rPr>
              <w:t>≥ 365 ngày</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bCs/>
                <w:color w:val="000000" w:themeColor="text1"/>
                <w:szCs w:val="24"/>
              </w:rPr>
              <w:t>Thời gian khắc phục hàng hóa bị hư hỏng do lỗi của nhà thầu</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rFonts w:eastAsia="Calibri"/>
                <w:bCs/>
                <w:color w:val="000000" w:themeColor="text1"/>
                <w:szCs w:val="24"/>
                <w:lang w:val="nl-NL"/>
              </w:rPr>
              <w:t>Trong thời gian bảo hành, Nhà thầu có trách nhiệm sửa chữa hoặc thay mới hàng hóa trong vòng 48 giờ kể từ khi Chủ đầu tư, đơn vị thụ hường và Nhà thầu xác định hàng hóa bị hư hỏng do lỗi của Nhà thầu.</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bCs/>
                <w:color w:val="000000" w:themeColor="text1"/>
                <w:szCs w:val="24"/>
                <w:lang w:val="nl-NL"/>
              </w:rPr>
              <w:t>Địa điểm bảo hành</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color w:val="000000" w:themeColor="text1"/>
                <w:szCs w:val="24"/>
                <w:lang w:val="nl-NL"/>
              </w:rPr>
              <w:t>Tại trung tâm dịch vụ của Nhà thầu</w:t>
            </w:r>
          </w:p>
        </w:tc>
      </w:tr>
      <w:tr w:rsidR="003510AC" w:rsidRPr="003510AC" w:rsidTr="00047A4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0AC" w:rsidRPr="003510AC" w:rsidRDefault="003510AC" w:rsidP="00047A47">
            <w:pPr>
              <w:jc w:val="center"/>
              <w:rPr>
                <w:szCs w:val="24"/>
              </w:rPr>
            </w:pPr>
          </w:p>
        </w:tc>
        <w:tc>
          <w:tcPr>
            <w:tcW w:w="4820"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bCs/>
                <w:color w:val="000000" w:themeColor="text1"/>
                <w:szCs w:val="24"/>
                <w:lang w:val="nl-NL"/>
              </w:rPr>
              <w:t>Giá trị, hiệu lực bảo lãnh bảo hành</w:t>
            </w:r>
          </w:p>
        </w:tc>
        <w:tc>
          <w:tcPr>
            <w:tcW w:w="4252" w:type="dxa"/>
            <w:tcBorders>
              <w:top w:val="single" w:sz="4" w:space="0" w:color="auto"/>
              <w:left w:val="nil"/>
              <w:bottom w:val="single" w:sz="4" w:space="0" w:color="auto"/>
              <w:right w:val="single" w:sz="4" w:space="0" w:color="auto"/>
            </w:tcBorders>
            <w:shd w:val="clear" w:color="auto" w:fill="auto"/>
            <w:vAlign w:val="center"/>
          </w:tcPr>
          <w:p w:rsidR="003510AC" w:rsidRPr="003510AC" w:rsidRDefault="003510AC" w:rsidP="00047A47">
            <w:pPr>
              <w:rPr>
                <w:szCs w:val="24"/>
              </w:rPr>
            </w:pPr>
            <w:r w:rsidRPr="003510AC">
              <w:rPr>
                <w:color w:val="000000" w:themeColor="text1"/>
                <w:szCs w:val="24"/>
                <w:lang w:val="nl-NL"/>
              </w:rPr>
              <w:t>Nhà thầu phải nộp cho Chủ đầu tư thư bảo lãnh của tổ chức tín dụng trong nước, chi nhánh ngân hàng nước ngoài được thành lập theo pháp luật Việt Nam có giá trị ≥ 2% giá hàng hóa có thời gian tương ứng với thời gian bảo hành ở trên và có hiệu lực kể từ ngày phát hành.</w:t>
            </w:r>
          </w:p>
        </w:tc>
      </w:tr>
    </w:tbl>
    <w:p w:rsidR="003510AC" w:rsidRPr="003510AC" w:rsidRDefault="003510AC" w:rsidP="003510AC">
      <w:pPr>
        <w:pStyle w:val="Heading2"/>
        <w:pBdr>
          <w:bottom w:val="none" w:sz="0" w:space="0" w:color="auto"/>
        </w:pBdr>
        <w:spacing w:before="40" w:after="40"/>
        <w:ind w:firstLine="567"/>
        <w:jc w:val="both"/>
        <w:rPr>
          <w:rFonts w:ascii="Times New Roman" w:hAnsi="Times New Roman"/>
          <w:color w:val="000000" w:themeColor="text1"/>
          <w:sz w:val="24"/>
          <w:szCs w:val="24"/>
          <w:lang w:val="nl-NL"/>
        </w:rPr>
      </w:pPr>
      <w:bookmarkStart w:id="1" w:name="_Toc106063072"/>
      <w:bookmarkStart w:id="2" w:name="_Toc106063331"/>
      <w:bookmarkStart w:id="3" w:name="_Toc141953528"/>
      <w:bookmarkStart w:id="4" w:name="_Toc141953813"/>
    </w:p>
    <w:p w:rsidR="003510AC" w:rsidRPr="003510AC" w:rsidRDefault="003510AC" w:rsidP="003510AC">
      <w:pPr>
        <w:pStyle w:val="Heading2"/>
        <w:pBdr>
          <w:bottom w:val="none" w:sz="0" w:space="0" w:color="auto"/>
        </w:pBdr>
        <w:spacing w:before="40" w:after="40"/>
        <w:ind w:firstLine="567"/>
        <w:jc w:val="both"/>
        <w:rPr>
          <w:rStyle w:val="Document2"/>
          <w:rFonts w:ascii="Times New Roman" w:hAnsi="Times New Roman"/>
          <w:b w:val="0"/>
          <w:color w:val="000000" w:themeColor="text1"/>
          <w:szCs w:val="24"/>
        </w:rPr>
      </w:pPr>
      <w:r w:rsidRPr="003510AC">
        <w:rPr>
          <w:rFonts w:ascii="Times New Roman" w:hAnsi="Times New Roman"/>
          <w:color w:val="000000" w:themeColor="text1"/>
          <w:sz w:val="24"/>
          <w:szCs w:val="24"/>
          <w:lang w:val="nl-NL"/>
        </w:rPr>
        <w:t>Mục 2. Bản vẽ</w:t>
      </w:r>
      <w:bookmarkEnd w:id="1"/>
      <w:bookmarkEnd w:id="2"/>
      <w:r w:rsidRPr="003510AC">
        <w:rPr>
          <w:rFonts w:ascii="Times New Roman" w:hAnsi="Times New Roman"/>
          <w:color w:val="000000" w:themeColor="text1"/>
          <w:sz w:val="24"/>
          <w:szCs w:val="24"/>
          <w:lang w:val="nl-NL"/>
        </w:rPr>
        <w:t xml:space="preserve">: </w:t>
      </w:r>
      <w:r w:rsidRPr="003510AC">
        <w:rPr>
          <w:rStyle w:val="Document2"/>
          <w:rFonts w:ascii="Times New Roman" w:hAnsi="Times New Roman"/>
          <w:b w:val="0"/>
          <w:color w:val="000000" w:themeColor="text1"/>
          <w:szCs w:val="24"/>
        </w:rPr>
        <w:t>Không có bản vẽ.</w:t>
      </w:r>
      <w:bookmarkEnd w:id="3"/>
      <w:bookmarkEnd w:id="4"/>
    </w:p>
    <w:p w:rsidR="003510AC" w:rsidRPr="003510AC" w:rsidRDefault="003510AC" w:rsidP="003510AC">
      <w:pPr>
        <w:pStyle w:val="Heading2"/>
        <w:pBdr>
          <w:bottom w:val="none" w:sz="0" w:space="0" w:color="auto"/>
        </w:pBdr>
        <w:spacing w:before="40" w:after="40"/>
        <w:ind w:firstLine="567"/>
        <w:jc w:val="both"/>
        <w:rPr>
          <w:rFonts w:ascii="Times New Roman" w:hAnsi="Times New Roman"/>
          <w:color w:val="000000" w:themeColor="text1"/>
          <w:sz w:val="24"/>
          <w:szCs w:val="24"/>
          <w:lang w:val="nl-NL"/>
        </w:rPr>
      </w:pPr>
      <w:bookmarkStart w:id="5" w:name="_Toc141953529"/>
      <w:bookmarkStart w:id="6" w:name="_Toc141953814"/>
      <w:r w:rsidRPr="003510AC">
        <w:rPr>
          <w:rFonts w:ascii="Times New Roman" w:hAnsi="Times New Roman"/>
          <w:color w:val="000000" w:themeColor="text1"/>
          <w:sz w:val="24"/>
          <w:szCs w:val="24"/>
          <w:lang w:val="nl-NL"/>
        </w:rPr>
        <w:t>Mục 3. Kiểm tra và thử nghiệm</w:t>
      </w:r>
      <w:bookmarkEnd w:id="5"/>
      <w:bookmarkEnd w:id="6"/>
    </w:p>
    <w:p w:rsidR="003510AC" w:rsidRPr="003510AC" w:rsidRDefault="003510AC" w:rsidP="003510AC">
      <w:pPr>
        <w:widowControl w:val="0"/>
        <w:spacing w:before="60" w:after="60"/>
        <w:ind w:firstLine="567"/>
        <w:rPr>
          <w:color w:val="000000" w:themeColor="text1"/>
          <w:spacing w:val="-2"/>
          <w:szCs w:val="24"/>
          <w:lang w:val="nl-NL"/>
        </w:rPr>
      </w:pPr>
      <w:r w:rsidRPr="003510AC">
        <w:rPr>
          <w:color w:val="000000" w:themeColor="text1"/>
          <w:spacing w:val="-2"/>
          <w:szCs w:val="24"/>
          <w:lang w:val="nl-NL"/>
        </w:rPr>
        <w:t xml:space="preserve">Chủ đầu tư sẽ phối hợp với Nhà thầu tổ chức kiểm tra về chủng loại, thông số kỹ thuật của hàng hóa và các tính năng. Cách thức kiểm tra được tiến hành như sau: </w:t>
      </w:r>
    </w:p>
    <w:p w:rsidR="003510AC" w:rsidRPr="003510AC" w:rsidRDefault="003510AC" w:rsidP="003510AC">
      <w:pPr>
        <w:widowControl w:val="0"/>
        <w:spacing w:before="60" w:after="60"/>
        <w:ind w:firstLine="567"/>
        <w:rPr>
          <w:color w:val="000000" w:themeColor="text1"/>
          <w:spacing w:val="-2"/>
          <w:szCs w:val="24"/>
          <w:lang w:val="nl-NL"/>
        </w:rPr>
      </w:pPr>
      <w:r w:rsidRPr="003510AC">
        <w:rPr>
          <w:color w:val="000000" w:themeColor="text1"/>
          <w:spacing w:val="-2"/>
          <w:szCs w:val="24"/>
          <w:lang w:val="nl-NL"/>
        </w:rPr>
        <w:t>‑ Bước 1: Kiểm tra về số lượng, chủng loại, xuất xứ, ký mã hiệu, năm sản xuất của hàng hóa so với hợp đồng, tài liệu liên quan đến hàng hóa theo quy định tại tiểu mục 1.2, Mục 1, Chương V, E‑HSMT và tình trạng hàng hóa.</w:t>
      </w:r>
    </w:p>
    <w:p w:rsidR="003510AC" w:rsidRPr="003510AC" w:rsidRDefault="003510AC" w:rsidP="003510AC">
      <w:pPr>
        <w:widowControl w:val="0"/>
        <w:spacing w:before="60" w:after="60"/>
        <w:ind w:firstLine="567"/>
        <w:rPr>
          <w:color w:val="000000" w:themeColor="text1"/>
          <w:spacing w:val="-2"/>
          <w:szCs w:val="24"/>
          <w:lang w:val="nl-NL"/>
        </w:rPr>
      </w:pPr>
      <w:r w:rsidRPr="003510AC">
        <w:rPr>
          <w:color w:val="000000" w:themeColor="text1"/>
          <w:spacing w:val="-2"/>
          <w:szCs w:val="24"/>
          <w:lang w:val="nl-NL"/>
        </w:rPr>
        <w:t>‑ Bước 2: Chọn xác suất để kiểm tra các thông số kỹ thuật của từng loại hàng hóa so với hợp đồng (dựa trên hàng hóa thực tế và các hồ sơ giấy tờ kèm theo).</w:t>
      </w:r>
    </w:p>
    <w:p w:rsidR="003510AC" w:rsidRPr="003510AC" w:rsidRDefault="003510AC" w:rsidP="003510AC">
      <w:pPr>
        <w:widowControl w:val="0"/>
        <w:spacing w:before="60" w:after="60"/>
        <w:ind w:firstLine="567"/>
        <w:rPr>
          <w:b/>
          <w:i/>
          <w:color w:val="000000" w:themeColor="text1"/>
          <w:spacing w:val="-2"/>
          <w:szCs w:val="24"/>
          <w:lang w:val="nl-NL"/>
        </w:rPr>
      </w:pPr>
      <w:r w:rsidRPr="003510AC">
        <w:rPr>
          <w:color w:val="000000" w:themeColor="text1"/>
          <w:spacing w:val="-2"/>
          <w:szCs w:val="24"/>
          <w:lang w:val="nl-NL"/>
        </w:rPr>
        <w:t xml:space="preserve">‑ Bước 3: Chủ đầu tư sẽ mời đơn vị chức năng của Bộ Công an kiểm tra an ninh các thiết bị mà Nhà thầu bàn giao theo đúng quy định của Bộ Công an. Ngay sau khi hàng hóa được đơn vị chức năng Bộ Công an xác định đảm bảo an ninh (tem dán trên thiết bị) hai bên sẽ lập, ký </w:t>
      </w:r>
      <w:r w:rsidRPr="003510AC">
        <w:rPr>
          <w:b/>
          <w:i/>
          <w:color w:val="000000" w:themeColor="text1"/>
          <w:spacing w:val="-2"/>
          <w:szCs w:val="24"/>
          <w:lang w:val="nl-NL"/>
        </w:rPr>
        <w:t>“Biên bản nghiệm thu hàng hoá”</w:t>
      </w:r>
    </w:p>
    <w:p w:rsidR="003510AC" w:rsidRPr="003510AC" w:rsidRDefault="003510AC" w:rsidP="003510AC">
      <w:pPr>
        <w:widowControl w:val="0"/>
        <w:spacing w:before="60" w:after="60"/>
        <w:ind w:firstLine="567"/>
        <w:rPr>
          <w:color w:val="000000" w:themeColor="text1"/>
          <w:spacing w:val="-2"/>
          <w:szCs w:val="24"/>
          <w:lang w:val="nl-NL"/>
        </w:rPr>
      </w:pPr>
      <w:r w:rsidRPr="003510AC">
        <w:rPr>
          <w:color w:val="000000" w:themeColor="text1"/>
          <w:spacing w:val="-2"/>
          <w:szCs w:val="24"/>
          <w:lang w:val="nl-NL"/>
        </w:rPr>
        <w:t xml:space="preserve">‑ Bước 4: Ngay sau khi hàng hóa được bàn giao theo quy định, nhà thầu phối hợp chủ đầu tư lắp đặt các thiết bị theo quy định của hợp đồng, cài đặt, kết nối với hệ thống thiết bị hiện có của Bộ Công an để kiểm tra hiệu năng, các tính năng của thiết bị (so với hợp đồng và tài liệu có liên quan) và kiểm tra kết nối bảo đảm thiết bị hoạt động ổn định, tương thích với các hệ thống hiện có của Cục Viễn thông và cơ yếu. Nội dung kiểm tra này không bao gồm hàng hóa là: Máy tính để bàn, Máy tính xách tay, Máy in laser, Máy scaner, UPS 2KVA, Ổ cắm. </w:t>
      </w:r>
    </w:p>
    <w:p w:rsidR="003510AC" w:rsidRPr="003510AC" w:rsidRDefault="003510AC" w:rsidP="003510AC">
      <w:pPr>
        <w:spacing w:after="200" w:line="276" w:lineRule="auto"/>
        <w:ind w:firstLine="709"/>
        <w:jc w:val="left"/>
        <w:rPr>
          <w:i/>
          <w:iCs/>
          <w:szCs w:val="24"/>
        </w:rPr>
      </w:pPr>
      <w:r w:rsidRPr="003510AC">
        <w:rPr>
          <w:color w:val="000000" w:themeColor="text1"/>
          <w:szCs w:val="24"/>
        </w:rPr>
        <w:tab/>
        <w:t xml:space="preserve">Các thiết bị sau khi kiểm tra, chạy thử đáp ứng yêu cầu </w:t>
      </w:r>
      <w:proofErr w:type="gramStart"/>
      <w:r w:rsidRPr="003510AC">
        <w:rPr>
          <w:color w:val="000000" w:themeColor="text1"/>
          <w:szCs w:val="24"/>
        </w:rPr>
        <w:t>theo</w:t>
      </w:r>
      <w:proofErr w:type="gramEnd"/>
      <w:r w:rsidRPr="003510AC">
        <w:rPr>
          <w:color w:val="000000" w:themeColor="text1"/>
          <w:szCs w:val="24"/>
        </w:rPr>
        <w:t xml:space="preserve"> quy định của hợp đồng, hai bên lập và ký </w:t>
      </w:r>
      <w:r w:rsidRPr="003510AC">
        <w:rPr>
          <w:i/>
          <w:color w:val="000000" w:themeColor="text1"/>
          <w:szCs w:val="24"/>
        </w:rPr>
        <w:t>“Biên bản chạy thử, nghiệm thu kỹ thuật hàng hoá”</w:t>
      </w:r>
    </w:p>
    <w:p w:rsidR="003510AC" w:rsidRPr="003510AC" w:rsidRDefault="003510AC" w:rsidP="003510AC">
      <w:pPr>
        <w:spacing w:after="200" w:line="276" w:lineRule="auto"/>
        <w:ind w:firstLine="709"/>
        <w:jc w:val="left"/>
        <w:rPr>
          <w:i/>
          <w:iCs/>
          <w:szCs w:val="24"/>
        </w:rPr>
      </w:pPr>
      <w:r w:rsidRPr="003510AC">
        <w:rPr>
          <w:iCs/>
          <w:szCs w:val="24"/>
        </w:rPr>
        <w:t xml:space="preserve">Sau khi kiểm tra, chạy thử đáp ứng yêu cầu, các bên thống nhất đưa vào sử dụng, hai bên ký </w:t>
      </w:r>
      <w:r w:rsidRPr="003510AC">
        <w:rPr>
          <w:i/>
          <w:iCs/>
          <w:szCs w:val="24"/>
        </w:rPr>
        <w:t xml:space="preserve">“Biên bản nghiệm </w:t>
      </w:r>
      <w:proofErr w:type="gramStart"/>
      <w:r w:rsidRPr="003510AC">
        <w:rPr>
          <w:i/>
          <w:iCs/>
          <w:szCs w:val="24"/>
        </w:rPr>
        <w:t>thu</w:t>
      </w:r>
      <w:proofErr w:type="gramEnd"/>
      <w:r w:rsidRPr="003510AC">
        <w:rPr>
          <w:i/>
          <w:iCs/>
          <w:szCs w:val="24"/>
        </w:rPr>
        <w:t>, bàn giao đưa vào sử dụng”</w:t>
      </w:r>
      <w:bookmarkStart w:id="7" w:name="_GoBack"/>
      <w:bookmarkEnd w:id="7"/>
    </w:p>
    <w:p w:rsidR="00B167EC" w:rsidRPr="003510AC" w:rsidRDefault="00B167EC"/>
    <w:sectPr w:rsidR="00B167EC" w:rsidRPr="00351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0654DF"/>
    <w:multiLevelType w:val="hybridMultilevel"/>
    <w:tmpl w:val="416088D4"/>
    <w:lvl w:ilvl="0" w:tplc="E26E3B0A">
      <w:start w:val="1"/>
      <w:numFmt w:val="decimal"/>
      <w:lvlText w:val="%1."/>
      <w:lvlJc w:val="left"/>
      <w:pPr>
        <w:ind w:left="1069" w:hanging="360"/>
      </w:pPr>
      <w:rPr>
        <w:rFonts w:hint="default"/>
      </w:rPr>
    </w:lvl>
    <w:lvl w:ilvl="1" w:tplc="042A0019">
      <w:start w:val="1"/>
      <w:numFmt w:val="lowerLetter"/>
      <w:lvlText w:val="%2."/>
      <w:lvlJc w:val="left"/>
      <w:pPr>
        <w:ind w:left="1211" w:hanging="360"/>
      </w:pPr>
    </w:lvl>
    <w:lvl w:ilvl="2" w:tplc="042A001B">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AC"/>
    <w:rsid w:val="003510AC"/>
    <w:rsid w:val="00B1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C2C09AF-190B-4865-8679-661F8181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0AC"/>
    <w:pPr>
      <w:spacing w:after="0" w:line="240" w:lineRule="auto"/>
      <w:jc w:val="both"/>
    </w:pPr>
    <w:rPr>
      <w:rFonts w:ascii="Times New Roman" w:eastAsia="Times New Roman" w:hAnsi="Times New Roman" w:cs="Times New Roman"/>
      <w:sz w:val="24"/>
      <w:szCs w:val="20"/>
    </w:rPr>
  </w:style>
  <w:style w:type="paragraph" w:styleId="Heading2">
    <w:name w:val="heading 2"/>
    <w:aliases w:val="Title Header2,Clause_No&amp;Name,Section-Title,h2,Avsnitt,Tieu de 2,Tieude2 Char"/>
    <w:basedOn w:val="Normal"/>
    <w:next w:val="Normal"/>
    <w:link w:val="Heading2Char"/>
    <w:qFormat/>
    <w:rsid w:val="003510AC"/>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3510AC"/>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
    <w:basedOn w:val="DefaultParagraphFont"/>
    <w:link w:val="Heading2"/>
    <w:rsid w:val="003510AC"/>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semiHidden/>
    <w:rsid w:val="003510AC"/>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uiPriority w:val="9"/>
    <w:qFormat/>
    <w:rsid w:val="003510AC"/>
    <w:rPr>
      <w:rFonts w:ascii="Times New Roman" w:eastAsia="Times New Roman" w:hAnsi="Times New Roman" w:cs="Times New Roman"/>
      <w:b/>
      <w:sz w:val="28"/>
      <w:szCs w:val="20"/>
    </w:rPr>
  </w:style>
  <w:style w:type="character" w:customStyle="1" w:styleId="Document2">
    <w:name w:val="Document 2"/>
    <w:rsid w:val="003510AC"/>
    <w:rPr>
      <w:rFonts w:ascii="Times" w:hAnsi="Times"/>
      <w:noProof w:val="0"/>
      <w:sz w:val="24"/>
      <w:lang w:val="en-US"/>
    </w:rPr>
  </w:style>
  <w:style w:type="paragraph" w:styleId="Footer">
    <w:name w:val="footer"/>
    <w:basedOn w:val="Normal"/>
    <w:link w:val="FooterChar"/>
    <w:uiPriority w:val="99"/>
    <w:rsid w:val="003510AC"/>
    <w:rPr>
      <w:sz w:val="20"/>
    </w:rPr>
  </w:style>
  <w:style w:type="character" w:customStyle="1" w:styleId="FooterChar">
    <w:name w:val="Footer Char"/>
    <w:basedOn w:val="DefaultParagraphFont"/>
    <w:link w:val="Footer"/>
    <w:uiPriority w:val="99"/>
    <w:rsid w:val="003510AC"/>
    <w:rPr>
      <w:rFonts w:ascii="Times New Roman" w:eastAsia="Times New Roman" w:hAnsi="Times New Roman" w:cs="Times New Roman"/>
      <w:sz w:val="20"/>
      <w:szCs w:val="20"/>
    </w:rPr>
  </w:style>
  <w:style w:type="paragraph" w:styleId="Subtitle">
    <w:name w:val="Subtitle"/>
    <w:basedOn w:val="Normal"/>
    <w:link w:val="SubtitleChar"/>
    <w:qFormat/>
    <w:rsid w:val="003510AC"/>
    <w:pPr>
      <w:jc w:val="center"/>
    </w:pPr>
    <w:rPr>
      <w:b/>
      <w:sz w:val="44"/>
    </w:rPr>
  </w:style>
  <w:style w:type="character" w:customStyle="1" w:styleId="SubtitleChar">
    <w:name w:val="Subtitle Char"/>
    <w:basedOn w:val="DefaultParagraphFont"/>
    <w:link w:val="Subtitle"/>
    <w:rsid w:val="003510AC"/>
    <w:rPr>
      <w:rFonts w:ascii="Times New Roman" w:eastAsia="Times New Roman" w:hAnsi="Times New Roman" w:cs="Times New Roman"/>
      <w:b/>
      <w:sz w:val="44"/>
      <w:szCs w:val="20"/>
    </w:rPr>
  </w:style>
  <w:style w:type="paragraph" w:customStyle="1" w:styleId="SectionVIHeader">
    <w:name w:val="Section VI. Header"/>
    <w:basedOn w:val="Normal"/>
    <w:rsid w:val="003510AC"/>
    <w:pPr>
      <w:spacing w:before="120" w:after="240"/>
      <w:jc w:val="center"/>
    </w:pPr>
    <w:rPr>
      <w:b/>
      <w:sz w:val="36"/>
    </w:rPr>
  </w:style>
  <w:style w:type="table" w:styleId="TableGrid">
    <w:name w:val="Table Grid"/>
    <w:basedOn w:val="TableNormal"/>
    <w:uiPriority w:val="59"/>
    <w:rsid w:val="003510AC"/>
    <w:pPr>
      <w:spacing w:after="0" w:line="240" w:lineRule="auto"/>
      <w:ind w:firstLine="720"/>
    </w:pPr>
    <w:rPr>
      <w:rFonts w:ascii="Times New Roman" w:eastAsia="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Huy Tuấn</dc:creator>
  <cp:keywords/>
  <dc:description/>
  <cp:lastModifiedBy>Nguyễn Huy Tuấn</cp:lastModifiedBy>
  <cp:revision>1</cp:revision>
  <dcterms:created xsi:type="dcterms:W3CDTF">2025-11-12T07:35:00Z</dcterms:created>
  <dcterms:modified xsi:type="dcterms:W3CDTF">2025-11-12T07:40:00Z</dcterms:modified>
</cp:coreProperties>
</file>