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0051" w14:textId="77777777" w:rsidR="00D86D60" w:rsidRPr="00F5142B" w:rsidRDefault="00D86D60" w:rsidP="00D86D60">
      <w:pPr>
        <w:pStyle w:val="Style11"/>
        <w:tabs>
          <w:tab w:val="left" w:pos="0"/>
          <w:tab w:val="left" w:pos="851"/>
          <w:tab w:val="left" w:pos="1418"/>
        </w:tabs>
        <w:spacing w:before="120" w:after="120" w:line="264" w:lineRule="auto"/>
        <w:ind w:firstLine="567"/>
        <w:jc w:val="center"/>
        <w:rPr>
          <w:sz w:val="28"/>
          <w:szCs w:val="28"/>
          <w:lang w:val="nl-NL"/>
        </w:rPr>
      </w:pPr>
      <w:r w:rsidRPr="00F5142B">
        <w:rPr>
          <w:b/>
          <w:sz w:val="28"/>
          <w:szCs w:val="28"/>
          <w:lang w:val="nl-NL"/>
        </w:rPr>
        <w:t>Phần 2. YÊU CẦU VỀ KỸ THUẬT</w:t>
      </w:r>
    </w:p>
    <w:p w14:paraId="1A720223" w14:textId="77777777" w:rsidR="00D86D60" w:rsidRPr="00F5142B" w:rsidRDefault="00D86D60" w:rsidP="00D86D60">
      <w:pPr>
        <w:pStyle w:val="Style11"/>
        <w:tabs>
          <w:tab w:val="left" w:pos="0"/>
          <w:tab w:val="left" w:pos="851"/>
          <w:tab w:val="left" w:pos="1418"/>
        </w:tabs>
        <w:spacing w:before="120" w:after="120" w:line="264" w:lineRule="auto"/>
        <w:ind w:firstLine="567"/>
        <w:jc w:val="center"/>
        <w:rPr>
          <w:b/>
          <w:sz w:val="28"/>
          <w:szCs w:val="28"/>
          <w:lang w:val="vi-VN"/>
        </w:rPr>
      </w:pPr>
      <w:r w:rsidRPr="00F5142B">
        <w:rPr>
          <w:sz w:val="28"/>
          <w:szCs w:val="28"/>
          <w:lang w:val="nl-NL"/>
        </w:rPr>
        <w:t xml:space="preserve"> </w:t>
      </w:r>
      <w:r w:rsidRPr="00F5142B">
        <w:rPr>
          <w:b/>
          <w:sz w:val="28"/>
          <w:szCs w:val="28"/>
          <w:lang w:val="vi-VN"/>
        </w:rPr>
        <w:t>Chương V. YÊU CẦU VỀ KỸ THUẬT</w:t>
      </w:r>
    </w:p>
    <w:p w14:paraId="22C8C2F9" w14:textId="77777777" w:rsidR="00D86D60" w:rsidRPr="00F5142B" w:rsidRDefault="00D86D60" w:rsidP="00D86D60">
      <w:pPr>
        <w:pStyle w:val="Style11"/>
        <w:tabs>
          <w:tab w:val="left" w:pos="0"/>
          <w:tab w:val="left" w:pos="851"/>
          <w:tab w:val="left" w:pos="1418"/>
        </w:tabs>
        <w:spacing w:before="120" w:after="120" w:line="264" w:lineRule="auto"/>
        <w:ind w:firstLine="567"/>
        <w:jc w:val="center"/>
        <w:rPr>
          <w:b/>
          <w:sz w:val="28"/>
          <w:szCs w:val="28"/>
          <w:lang w:val="vi-VN"/>
        </w:rPr>
      </w:pPr>
    </w:p>
    <w:p w14:paraId="0AEC7E29" w14:textId="77777777" w:rsidR="00D86D60" w:rsidRPr="00F5142B" w:rsidRDefault="00D86D60" w:rsidP="00D86D60">
      <w:pPr>
        <w:tabs>
          <w:tab w:val="left" w:pos="1418"/>
        </w:tabs>
        <w:spacing w:before="120" w:after="120" w:line="264" w:lineRule="auto"/>
        <w:ind w:firstLine="709"/>
        <w:rPr>
          <w:b/>
          <w:sz w:val="28"/>
          <w:szCs w:val="28"/>
          <w:lang w:val="vi-VN"/>
        </w:rPr>
      </w:pPr>
      <w:r w:rsidRPr="00F5142B">
        <w:rPr>
          <w:b/>
          <w:sz w:val="28"/>
          <w:szCs w:val="28"/>
          <w:lang w:val="vi-VN"/>
        </w:rPr>
        <w:t>I. Giới thiệu về gói thầu</w:t>
      </w:r>
    </w:p>
    <w:p w14:paraId="31066DC4" w14:textId="77777777" w:rsidR="00003116" w:rsidRPr="00723D28" w:rsidRDefault="00D86D60" w:rsidP="00003116">
      <w:pPr>
        <w:tabs>
          <w:tab w:val="left" w:pos="1418"/>
        </w:tabs>
        <w:spacing w:before="120" w:after="120" w:line="264" w:lineRule="auto"/>
        <w:ind w:firstLine="709"/>
        <w:rPr>
          <w:sz w:val="28"/>
          <w:szCs w:val="28"/>
          <w:lang w:val="vi-VN"/>
        </w:rPr>
      </w:pPr>
      <w:r w:rsidRPr="00723D28">
        <w:rPr>
          <w:sz w:val="28"/>
          <w:szCs w:val="28"/>
          <w:lang w:val="vi-VN"/>
        </w:rPr>
        <w:t>1. Phạm vi công việc của gói thầu.</w:t>
      </w:r>
    </w:p>
    <w:p w14:paraId="3BDC4B12" w14:textId="6A78A2B2" w:rsidR="00B322F4" w:rsidRPr="00723D28" w:rsidRDefault="00003116" w:rsidP="00003116">
      <w:pPr>
        <w:tabs>
          <w:tab w:val="left" w:pos="1418"/>
        </w:tabs>
        <w:spacing w:before="120" w:after="120" w:line="264" w:lineRule="auto"/>
        <w:ind w:firstLine="709"/>
        <w:rPr>
          <w:sz w:val="28"/>
          <w:szCs w:val="28"/>
          <w:lang w:val="vi-VN"/>
        </w:rPr>
      </w:pPr>
      <w:r w:rsidRPr="00723D28">
        <w:rPr>
          <w:sz w:val="28"/>
          <w:szCs w:val="28"/>
        </w:rPr>
        <w:t xml:space="preserve">Nội dung công việc: </w:t>
      </w:r>
      <w:r w:rsidRPr="00723D28">
        <w:rPr>
          <w:color w:val="000000"/>
          <w:spacing w:val="-2"/>
          <w:sz w:val="28"/>
          <w:szCs w:val="28"/>
        </w:rPr>
        <w:t>Đầu tư xây công trình với tổng chiều dài tuyến ống L=16.751,77m (bao gồm cả công trình trên tuyến) với những nội dung sau: Làm mới 11 tuyến đường ống từ ĐM1 dẫn nước về các hộ dân. Hiện trạng có 1 tuyến đường ống còn tốt, dẫn nước từ đầu mối 2 về bể lọc thô. Làm mới 1 tuyến ống dẫn nước từ đầu mối 3 về đầu mối 4. Làm mới 30 tuyến ống từ đầu mối 4 dẫn nước về các khu dân cư và các hộ dân.</w:t>
      </w:r>
      <w:r w:rsidRPr="00723D28">
        <w:rPr>
          <w:color w:val="000000"/>
          <w:spacing w:val="-2"/>
          <w:sz w:val="28"/>
          <w:szCs w:val="28"/>
        </w:rPr>
        <w:t xml:space="preserve"> </w:t>
      </w:r>
      <w:r w:rsidRPr="00723D28">
        <w:rPr>
          <w:sz w:val="28"/>
          <w:szCs w:val="28"/>
        </w:rPr>
        <w:t>Chí tiết các công việc cần hoàn thành theo hồ sơ thiết kế bản vẽ thi công tập 1 và tập 2 kèm theo.</w:t>
      </w:r>
    </w:p>
    <w:p w14:paraId="6DA11E32" w14:textId="5EADCFA5" w:rsidR="00D86D60" w:rsidRDefault="00D86D60" w:rsidP="00D86D60">
      <w:pPr>
        <w:widowControl w:val="0"/>
        <w:tabs>
          <w:tab w:val="left" w:pos="1418"/>
        </w:tabs>
        <w:spacing w:before="120" w:after="120" w:line="264" w:lineRule="auto"/>
        <w:ind w:firstLine="709"/>
        <w:rPr>
          <w:sz w:val="28"/>
          <w:szCs w:val="28"/>
          <w:lang w:val="vi-VN"/>
        </w:rPr>
      </w:pPr>
      <w:r w:rsidRPr="00F5142B">
        <w:rPr>
          <w:sz w:val="28"/>
          <w:szCs w:val="28"/>
          <w:lang w:val="vi-VN"/>
        </w:rPr>
        <w:t>2. Thời hạn hoàn thành.</w:t>
      </w:r>
    </w:p>
    <w:p w14:paraId="4D03C5CE" w14:textId="4BA7FEAC" w:rsidR="00003116" w:rsidRPr="00003116" w:rsidRDefault="00003116" w:rsidP="00D86D60">
      <w:pPr>
        <w:widowControl w:val="0"/>
        <w:tabs>
          <w:tab w:val="left" w:pos="1418"/>
        </w:tabs>
        <w:spacing w:before="120" w:after="120" w:line="264" w:lineRule="auto"/>
        <w:ind w:firstLine="709"/>
        <w:rPr>
          <w:sz w:val="28"/>
          <w:szCs w:val="28"/>
        </w:rPr>
      </w:pPr>
      <w:r>
        <w:rPr>
          <w:sz w:val="28"/>
          <w:szCs w:val="28"/>
        </w:rPr>
        <w:t xml:space="preserve">Nhà thầu bố trí nhân lực máy móc, vật tư và thiết bị để thi công xây dựng lắp đặt thiết bị hoàn thành trong thời gian </w:t>
      </w:r>
      <w:r w:rsidRPr="00723D28">
        <w:rPr>
          <w:b/>
          <w:bCs/>
          <w:sz w:val="28"/>
          <w:szCs w:val="28"/>
        </w:rPr>
        <w:t>06 tháng</w:t>
      </w:r>
      <w:r>
        <w:rPr>
          <w:sz w:val="28"/>
          <w:szCs w:val="28"/>
        </w:rPr>
        <w:t xml:space="preserve"> kế từ ngày ký hợp đồng.</w:t>
      </w:r>
    </w:p>
    <w:p w14:paraId="591059E0" w14:textId="77777777" w:rsidR="00D86D60" w:rsidRPr="00F5142B" w:rsidRDefault="00D86D60" w:rsidP="00D86D60">
      <w:pPr>
        <w:widowControl w:val="0"/>
        <w:tabs>
          <w:tab w:val="left" w:pos="1418"/>
        </w:tabs>
        <w:spacing w:before="120" w:after="120" w:line="264" w:lineRule="auto"/>
        <w:ind w:firstLine="709"/>
        <w:rPr>
          <w:b/>
          <w:sz w:val="28"/>
          <w:szCs w:val="28"/>
          <w:lang w:val="vi-VN"/>
        </w:rPr>
      </w:pPr>
      <w:r w:rsidRPr="00F5142B">
        <w:rPr>
          <w:b/>
          <w:sz w:val="28"/>
          <w:szCs w:val="28"/>
          <w:lang w:val="vi-VN"/>
        </w:rPr>
        <w:t>II. Yêu cầu về tiến độ thực hiện</w:t>
      </w:r>
    </w:p>
    <w:p w14:paraId="6354CE00" w14:textId="05C2A4B9" w:rsidR="00D86D60" w:rsidRPr="00F5142B" w:rsidRDefault="00723D28" w:rsidP="00D86D60">
      <w:pPr>
        <w:widowControl w:val="0"/>
        <w:tabs>
          <w:tab w:val="left" w:pos="1418"/>
        </w:tabs>
        <w:spacing w:before="120" w:after="120" w:line="264" w:lineRule="auto"/>
        <w:ind w:firstLine="709"/>
        <w:rPr>
          <w:sz w:val="28"/>
          <w:szCs w:val="28"/>
          <w:lang w:val="vi-VN"/>
        </w:rPr>
      </w:pPr>
      <w:r>
        <w:rPr>
          <w:sz w:val="28"/>
          <w:szCs w:val="28"/>
        </w:rPr>
        <w:t>Thời gian hoàn thành cho toàn bộ công trình 06 tháng kể từ ngày ký hợp đồng thi công xây dựng và thiết bị</w:t>
      </w:r>
      <w:r w:rsidR="00D86D60" w:rsidRPr="00F5142B">
        <w:rPr>
          <w:sz w:val="28"/>
          <w:szCs w:val="28"/>
          <w:lang w:val="vi-VN"/>
        </w:rPr>
        <w:t>.</w:t>
      </w:r>
    </w:p>
    <w:p w14:paraId="340BAA33" w14:textId="77777777" w:rsidR="00D86D60" w:rsidRPr="00F5142B" w:rsidRDefault="00D86D60" w:rsidP="00D86D60">
      <w:pPr>
        <w:widowControl w:val="0"/>
        <w:tabs>
          <w:tab w:val="left" w:pos="700"/>
          <w:tab w:val="left" w:pos="1418"/>
        </w:tabs>
        <w:spacing w:before="120" w:after="120" w:line="264" w:lineRule="auto"/>
        <w:ind w:firstLine="709"/>
        <w:rPr>
          <w:b/>
          <w:bCs/>
          <w:sz w:val="28"/>
          <w:szCs w:val="28"/>
        </w:rPr>
      </w:pPr>
      <w:r w:rsidRPr="00F5142B">
        <w:rPr>
          <w:b/>
          <w:bCs/>
          <w:sz w:val="28"/>
          <w:szCs w:val="28"/>
        </w:rPr>
        <w:t>III. Yêu cầu về kỹ thuật/chỉ dẫn kỹ thuật</w:t>
      </w:r>
    </w:p>
    <w:p w14:paraId="453B3A01" w14:textId="77777777" w:rsidR="00723D28" w:rsidRPr="003F78EB" w:rsidRDefault="00723D28" w:rsidP="00723D28">
      <w:pPr>
        <w:tabs>
          <w:tab w:val="left" w:pos="567"/>
        </w:tabs>
        <w:spacing w:before="60" w:after="60"/>
        <w:ind w:firstLine="720"/>
        <w:rPr>
          <w:b/>
          <w:bCs/>
          <w:sz w:val="26"/>
          <w:szCs w:val="24"/>
        </w:rPr>
      </w:pPr>
      <w:bookmarkStart w:id="0" w:name="_Toc2007170"/>
      <w:r w:rsidRPr="003F78EB">
        <w:rPr>
          <w:b/>
          <w:bCs/>
          <w:sz w:val="26"/>
          <w:szCs w:val="24"/>
        </w:rPr>
        <w:t>I. Hiện trạng các công trình cấp nước hiện nay:</w:t>
      </w:r>
      <w:bookmarkEnd w:id="0"/>
    </w:p>
    <w:p w14:paraId="0C2D1CFF" w14:textId="77777777" w:rsidR="00723D28" w:rsidRPr="003F78EB" w:rsidRDefault="00723D28" w:rsidP="00723D28">
      <w:pPr>
        <w:pStyle w:val="4Nidungvnbn"/>
        <w:spacing w:before="60" w:after="60"/>
        <w:ind w:firstLine="720"/>
        <w:rPr>
          <w:rFonts w:ascii="Times New Roman" w:hAnsi="Times New Roman"/>
          <w:szCs w:val="24"/>
        </w:rPr>
      </w:pPr>
      <w:r w:rsidRPr="003F78EB">
        <w:rPr>
          <w:rFonts w:ascii="Times New Roman" w:hAnsi="Times New Roman"/>
          <w:szCs w:val="24"/>
        </w:rPr>
        <w:t>Hiện trạng đầu mối đã bị xuống cấp, hầm thu nước bị vùi lấp. Hệ thống đường ống trên tuyến đã bị hư hỏng hoàn toàn không thể sử dụng được; Các công trình trên tuyến hiện đã hư hỏng, xuống cấp.</w:t>
      </w:r>
    </w:p>
    <w:p w14:paraId="39BE13F1" w14:textId="77777777" w:rsidR="00723D28" w:rsidRPr="003F78EB" w:rsidRDefault="00723D28" w:rsidP="00723D28">
      <w:pPr>
        <w:spacing w:before="60" w:after="60"/>
        <w:ind w:firstLine="720"/>
        <w:rPr>
          <w:b/>
          <w:sz w:val="26"/>
          <w:szCs w:val="24"/>
        </w:rPr>
      </w:pPr>
      <w:bookmarkStart w:id="1" w:name="_Toc2007171"/>
      <w:r w:rsidRPr="003F78EB">
        <w:rPr>
          <w:b/>
          <w:sz w:val="26"/>
          <w:szCs w:val="24"/>
        </w:rPr>
        <w:t>II. Tình hình tài nguyên nước</w:t>
      </w:r>
      <w:bookmarkEnd w:id="1"/>
    </w:p>
    <w:p w14:paraId="4C0FCBF5" w14:textId="77777777" w:rsidR="00723D28" w:rsidRPr="003F78EB" w:rsidRDefault="00723D28" w:rsidP="00723D28">
      <w:pPr>
        <w:spacing w:before="60" w:after="60"/>
        <w:ind w:firstLine="720"/>
        <w:rPr>
          <w:sz w:val="26"/>
          <w:szCs w:val="24"/>
        </w:rPr>
      </w:pPr>
      <w:r w:rsidRPr="003F78EB">
        <w:rPr>
          <w:sz w:val="26"/>
          <w:szCs w:val="24"/>
        </w:rPr>
        <w:t>Qua kiểm tra, khảo sát đây là khu vực rất khan hiếm nước sạch vì vậy nguồn nước để phục vụ sinh hoạt cho nhân dân tại đây là rất khó khăn. Việc lấy nguồn nước cấp từ trên khe núi cao dẫn về đến bể chứa, bể tạo áp tạo ra nguồn nước sạch cấp nước tự chảy phục vụ sinh hoạt cho nhân dân là hợp lý và đảm bảo vệ sinh.</w:t>
      </w:r>
    </w:p>
    <w:p w14:paraId="151053D1" w14:textId="77777777" w:rsidR="00723D28" w:rsidRPr="003F78EB" w:rsidRDefault="00723D28" w:rsidP="00723D28">
      <w:pPr>
        <w:spacing w:before="60" w:after="60"/>
        <w:ind w:firstLine="720"/>
        <w:rPr>
          <w:sz w:val="26"/>
          <w:szCs w:val="24"/>
        </w:rPr>
      </w:pPr>
      <w:bookmarkStart w:id="2" w:name="_Toc2007172"/>
      <w:r w:rsidRPr="003F78EB">
        <w:rPr>
          <w:b/>
          <w:sz w:val="26"/>
          <w:szCs w:val="24"/>
        </w:rPr>
        <w:t>III. Lưu lượng nước tính toán cho toàn cụm dân cư:</w:t>
      </w:r>
      <w:bookmarkEnd w:id="2"/>
    </w:p>
    <w:p w14:paraId="2E6C3C4A" w14:textId="77777777" w:rsidR="00723D28" w:rsidRPr="003F78EB" w:rsidRDefault="00723D28" w:rsidP="00723D28">
      <w:pPr>
        <w:spacing w:before="60" w:after="60"/>
        <w:ind w:firstLine="720"/>
        <w:rPr>
          <w:sz w:val="26"/>
          <w:szCs w:val="24"/>
        </w:rPr>
      </w:pPr>
      <w:r w:rsidRPr="003F78EB">
        <w:rPr>
          <w:sz w:val="26"/>
          <w:szCs w:val="24"/>
        </w:rPr>
        <w:t xml:space="preserve">    Các dữ liệu để tính toán theo bảng sau: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3307"/>
        <w:gridCol w:w="910"/>
        <w:gridCol w:w="4444"/>
      </w:tblGrid>
      <w:tr w:rsidR="00723D28" w:rsidRPr="003F78EB" w14:paraId="66048E4B" w14:textId="77777777" w:rsidTr="00136193">
        <w:tc>
          <w:tcPr>
            <w:tcW w:w="695" w:type="dxa"/>
            <w:tcBorders>
              <w:top w:val="single" w:sz="4" w:space="0" w:color="auto"/>
              <w:left w:val="single" w:sz="4" w:space="0" w:color="auto"/>
              <w:bottom w:val="single" w:sz="4" w:space="0" w:color="auto"/>
              <w:right w:val="single" w:sz="4" w:space="0" w:color="auto"/>
            </w:tcBorders>
            <w:vAlign w:val="center"/>
          </w:tcPr>
          <w:p w14:paraId="0951A1AD" w14:textId="77777777" w:rsidR="00723D28" w:rsidRPr="003F78EB" w:rsidRDefault="00723D28" w:rsidP="00136193">
            <w:pPr>
              <w:jc w:val="center"/>
              <w:rPr>
                <w:sz w:val="26"/>
                <w:szCs w:val="24"/>
                <w:lang w:val="en-GB"/>
              </w:rPr>
            </w:pPr>
            <w:r w:rsidRPr="003F78EB">
              <w:rPr>
                <w:b/>
                <w:sz w:val="26"/>
                <w:szCs w:val="24"/>
              </w:rPr>
              <w:t>TT</w:t>
            </w:r>
          </w:p>
        </w:tc>
        <w:tc>
          <w:tcPr>
            <w:tcW w:w="3307" w:type="dxa"/>
            <w:tcBorders>
              <w:top w:val="single" w:sz="4" w:space="0" w:color="auto"/>
              <w:left w:val="single" w:sz="4" w:space="0" w:color="auto"/>
              <w:bottom w:val="single" w:sz="4" w:space="0" w:color="auto"/>
              <w:right w:val="single" w:sz="4" w:space="0" w:color="auto"/>
            </w:tcBorders>
          </w:tcPr>
          <w:p w14:paraId="1BB42591" w14:textId="77777777" w:rsidR="00723D28" w:rsidRPr="003F78EB" w:rsidRDefault="00723D28" w:rsidP="00136193">
            <w:pPr>
              <w:rPr>
                <w:b/>
                <w:sz w:val="26"/>
                <w:szCs w:val="24"/>
                <w:lang w:val="en-GB"/>
              </w:rPr>
            </w:pPr>
            <w:r w:rsidRPr="003F78EB">
              <w:rPr>
                <w:b/>
                <w:sz w:val="26"/>
                <w:szCs w:val="24"/>
              </w:rPr>
              <w:t>Thông số kỹ thuật chủ yếu</w:t>
            </w:r>
          </w:p>
          <w:p w14:paraId="6911FC99" w14:textId="77777777" w:rsidR="00723D28" w:rsidRPr="003F78EB" w:rsidRDefault="00723D28" w:rsidP="00136193">
            <w:pPr>
              <w:rPr>
                <w:sz w:val="26"/>
                <w:szCs w:val="24"/>
                <w:lang w:val="en-GB"/>
              </w:rPr>
            </w:pPr>
            <w:r w:rsidRPr="003F78EB">
              <w:rPr>
                <w:b/>
                <w:sz w:val="26"/>
                <w:szCs w:val="24"/>
              </w:rPr>
              <w:t xml:space="preserve">                tính toán</w:t>
            </w:r>
          </w:p>
        </w:tc>
        <w:tc>
          <w:tcPr>
            <w:tcW w:w="910" w:type="dxa"/>
            <w:tcBorders>
              <w:top w:val="single" w:sz="4" w:space="0" w:color="auto"/>
              <w:left w:val="single" w:sz="4" w:space="0" w:color="auto"/>
              <w:bottom w:val="single" w:sz="4" w:space="0" w:color="auto"/>
              <w:right w:val="single" w:sz="4" w:space="0" w:color="auto"/>
            </w:tcBorders>
          </w:tcPr>
          <w:p w14:paraId="72145A03" w14:textId="77777777" w:rsidR="00723D28" w:rsidRPr="003F78EB" w:rsidRDefault="00723D28" w:rsidP="00136193">
            <w:pPr>
              <w:jc w:val="center"/>
              <w:rPr>
                <w:b/>
                <w:sz w:val="26"/>
                <w:szCs w:val="24"/>
                <w:lang w:val="en-GB"/>
              </w:rPr>
            </w:pPr>
            <w:r w:rsidRPr="003F78EB">
              <w:rPr>
                <w:b/>
                <w:sz w:val="26"/>
                <w:szCs w:val="24"/>
              </w:rPr>
              <w:t>Đơn</w:t>
            </w:r>
          </w:p>
          <w:p w14:paraId="11CE1C87" w14:textId="77777777" w:rsidR="00723D28" w:rsidRPr="003F78EB" w:rsidRDefault="00723D28" w:rsidP="00136193">
            <w:pPr>
              <w:jc w:val="center"/>
              <w:rPr>
                <w:sz w:val="26"/>
                <w:szCs w:val="24"/>
                <w:lang w:val="en-GB"/>
              </w:rPr>
            </w:pPr>
            <w:r w:rsidRPr="003F78EB">
              <w:rPr>
                <w:b/>
                <w:sz w:val="26"/>
                <w:szCs w:val="24"/>
              </w:rPr>
              <w:t>vị</w:t>
            </w:r>
          </w:p>
        </w:tc>
        <w:tc>
          <w:tcPr>
            <w:tcW w:w="4444" w:type="dxa"/>
            <w:tcBorders>
              <w:top w:val="single" w:sz="4" w:space="0" w:color="auto"/>
              <w:left w:val="single" w:sz="4" w:space="0" w:color="auto"/>
              <w:bottom w:val="single" w:sz="4" w:space="0" w:color="auto"/>
              <w:right w:val="single" w:sz="4" w:space="0" w:color="auto"/>
            </w:tcBorders>
            <w:vAlign w:val="center"/>
          </w:tcPr>
          <w:p w14:paraId="2B292F33" w14:textId="77777777" w:rsidR="00723D28" w:rsidRPr="003F78EB" w:rsidRDefault="00723D28" w:rsidP="00136193">
            <w:pPr>
              <w:jc w:val="center"/>
              <w:rPr>
                <w:sz w:val="26"/>
                <w:szCs w:val="24"/>
                <w:lang w:val="en-GB"/>
              </w:rPr>
            </w:pPr>
            <w:r w:rsidRPr="003F78EB">
              <w:rPr>
                <w:b/>
                <w:sz w:val="26"/>
                <w:szCs w:val="24"/>
              </w:rPr>
              <w:t>Diễn giải</w:t>
            </w:r>
          </w:p>
        </w:tc>
      </w:tr>
      <w:tr w:rsidR="00723D28" w:rsidRPr="003F78EB" w14:paraId="3DDDB9BC" w14:textId="77777777" w:rsidTr="00136193">
        <w:tc>
          <w:tcPr>
            <w:tcW w:w="695" w:type="dxa"/>
            <w:tcBorders>
              <w:top w:val="single" w:sz="4" w:space="0" w:color="auto"/>
              <w:left w:val="single" w:sz="4" w:space="0" w:color="auto"/>
              <w:bottom w:val="single" w:sz="4" w:space="0" w:color="auto"/>
              <w:right w:val="single" w:sz="4" w:space="0" w:color="auto"/>
            </w:tcBorders>
          </w:tcPr>
          <w:p w14:paraId="57D3BA1F" w14:textId="77777777" w:rsidR="00723D28" w:rsidRPr="003F78EB" w:rsidRDefault="00723D28" w:rsidP="00136193">
            <w:pPr>
              <w:spacing w:before="120" w:after="120"/>
              <w:jc w:val="center"/>
              <w:rPr>
                <w:b/>
                <w:bCs/>
                <w:sz w:val="26"/>
                <w:szCs w:val="24"/>
                <w:lang w:val="en-GB"/>
              </w:rPr>
            </w:pPr>
            <w:r w:rsidRPr="003F78EB">
              <w:rPr>
                <w:b/>
                <w:bCs/>
                <w:sz w:val="26"/>
                <w:szCs w:val="24"/>
              </w:rPr>
              <w:t>A</w:t>
            </w:r>
          </w:p>
        </w:tc>
        <w:tc>
          <w:tcPr>
            <w:tcW w:w="3307" w:type="dxa"/>
            <w:tcBorders>
              <w:top w:val="single" w:sz="4" w:space="0" w:color="auto"/>
              <w:left w:val="single" w:sz="4" w:space="0" w:color="auto"/>
              <w:bottom w:val="single" w:sz="4" w:space="0" w:color="auto"/>
              <w:right w:val="single" w:sz="4" w:space="0" w:color="auto"/>
            </w:tcBorders>
          </w:tcPr>
          <w:p w14:paraId="70982029" w14:textId="77777777" w:rsidR="00723D28" w:rsidRPr="003F78EB" w:rsidRDefault="00723D28" w:rsidP="00136193">
            <w:pPr>
              <w:spacing w:before="120" w:after="120"/>
              <w:rPr>
                <w:sz w:val="26"/>
                <w:szCs w:val="24"/>
                <w:lang w:val="en-GB"/>
              </w:rPr>
            </w:pPr>
            <w:r w:rsidRPr="003F78EB">
              <w:rPr>
                <w:b/>
                <w:sz w:val="26"/>
                <w:szCs w:val="24"/>
              </w:rPr>
              <w:t>Chỉ tiêu thiết kế Cấp nước</w:t>
            </w:r>
          </w:p>
        </w:tc>
        <w:tc>
          <w:tcPr>
            <w:tcW w:w="910" w:type="dxa"/>
            <w:tcBorders>
              <w:top w:val="single" w:sz="4" w:space="0" w:color="auto"/>
              <w:left w:val="single" w:sz="4" w:space="0" w:color="auto"/>
              <w:bottom w:val="single" w:sz="4" w:space="0" w:color="auto"/>
              <w:right w:val="single" w:sz="4" w:space="0" w:color="auto"/>
            </w:tcBorders>
          </w:tcPr>
          <w:p w14:paraId="1716AA20" w14:textId="77777777" w:rsidR="00723D28" w:rsidRPr="003F78EB" w:rsidRDefault="00723D28" w:rsidP="00136193">
            <w:pPr>
              <w:spacing w:before="120" w:after="120"/>
              <w:rPr>
                <w:sz w:val="26"/>
                <w:szCs w:val="24"/>
                <w:lang w:val="en-GB"/>
              </w:rPr>
            </w:pPr>
          </w:p>
        </w:tc>
        <w:tc>
          <w:tcPr>
            <w:tcW w:w="4444" w:type="dxa"/>
            <w:tcBorders>
              <w:top w:val="single" w:sz="4" w:space="0" w:color="auto"/>
              <w:left w:val="single" w:sz="4" w:space="0" w:color="auto"/>
              <w:bottom w:val="single" w:sz="4" w:space="0" w:color="auto"/>
              <w:right w:val="single" w:sz="4" w:space="0" w:color="auto"/>
            </w:tcBorders>
          </w:tcPr>
          <w:p w14:paraId="5B895062" w14:textId="77777777" w:rsidR="00723D28" w:rsidRPr="003F78EB" w:rsidRDefault="00723D28" w:rsidP="00136193">
            <w:pPr>
              <w:spacing w:before="120" w:after="120"/>
              <w:rPr>
                <w:sz w:val="26"/>
                <w:szCs w:val="24"/>
                <w:lang w:val="en-GB"/>
              </w:rPr>
            </w:pPr>
          </w:p>
        </w:tc>
      </w:tr>
      <w:tr w:rsidR="00723D28" w:rsidRPr="003F78EB" w14:paraId="402AA372" w14:textId="77777777" w:rsidTr="00136193">
        <w:trPr>
          <w:trHeight w:val="582"/>
        </w:trPr>
        <w:tc>
          <w:tcPr>
            <w:tcW w:w="695" w:type="dxa"/>
            <w:tcBorders>
              <w:top w:val="single" w:sz="4" w:space="0" w:color="auto"/>
              <w:left w:val="single" w:sz="4" w:space="0" w:color="auto"/>
              <w:bottom w:val="single" w:sz="4" w:space="0" w:color="auto"/>
              <w:right w:val="single" w:sz="4" w:space="0" w:color="auto"/>
            </w:tcBorders>
          </w:tcPr>
          <w:p w14:paraId="7E2B3DFB" w14:textId="77777777" w:rsidR="00723D28" w:rsidRPr="003F78EB" w:rsidRDefault="00723D28" w:rsidP="00136193">
            <w:pPr>
              <w:spacing w:before="120" w:after="120"/>
              <w:jc w:val="center"/>
              <w:rPr>
                <w:bCs/>
                <w:sz w:val="26"/>
                <w:szCs w:val="24"/>
                <w:lang w:val="en-GB"/>
              </w:rPr>
            </w:pPr>
            <w:r w:rsidRPr="003F78EB">
              <w:rPr>
                <w:bCs/>
                <w:sz w:val="26"/>
                <w:szCs w:val="24"/>
              </w:rPr>
              <w:t>1</w:t>
            </w:r>
          </w:p>
        </w:tc>
        <w:tc>
          <w:tcPr>
            <w:tcW w:w="3307" w:type="dxa"/>
            <w:tcBorders>
              <w:top w:val="single" w:sz="4" w:space="0" w:color="auto"/>
              <w:left w:val="single" w:sz="4" w:space="0" w:color="auto"/>
              <w:bottom w:val="single" w:sz="4" w:space="0" w:color="auto"/>
              <w:right w:val="single" w:sz="4" w:space="0" w:color="auto"/>
            </w:tcBorders>
          </w:tcPr>
          <w:p w14:paraId="5BF5BA79" w14:textId="77777777" w:rsidR="00723D28" w:rsidRPr="003F78EB" w:rsidRDefault="00723D28" w:rsidP="00136193">
            <w:pPr>
              <w:spacing w:before="120" w:after="120"/>
              <w:rPr>
                <w:sz w:val="26"/>
                <w:szCs w:val="24"/>
                <w:lang w:val="en-GB"/>
              </w:rPr>
            </w:pPr>
            <w:r w:rsidRPr="003F78EB">
              <w:rPr>
                <w:sz w:val="26"/>
                <w:szCs w:val="24"/>
              </w:rPr>
              <w:t xml:space="preserve">Cấp công trình </w:t>
            </w:r>
          </w:p>
        </w:tc>
        <w:tc>
          <w:tcPr>
            <w:tcW w:w="910" w:type="dxa"/>
            <w:tcBorders>
              <w:top w:val="single" w:sz="4" w:space="0" w:color="auto"/>
              <w:left w:val="single" w:sz="4" w:space="0" w:color="auto"/>
              <w:bottom w:val="single" w:sz="4" w:space="0" w:color="auto"/>
              <w:right w:val="single" w:sz="4" w:space="0" w:color="auto"/>
            </w:tcBorders>
          </w:tcPr>
          <w:p w14:paraId="7CFF8A32" w14:textId="77777777" w:rsidR="00723D28" w:rsidRPr="003F78EB" w:rsidRDefault="00723D28" w:rsidP="00136193">
            <w:pPr>
              <w:spacing w:before="120" w:after="120"/>
              <w:ind w:firstLine="720"/>
              <w:rPr>
                <w:sz w:val="26"/>
                <w:szCs w:val="24"/>
                <w:lang w:val="en-GB"/>
              </w:rPr>
            </w:pPr>
          </w:p>
        </w:tc>
        <w:tc>
          <w:tcPr>
            <w:tcW w:w="4444" w:type="dxa"/>
            <w:tcBorders>
              <w:top w:val="single" w:sz="4" w:space="0" w:color="auto"/>
              <w:left w:val="single" w:sz="4" w:space="0" w:color="auto"/>
              <w:bottom w:val="single" w:sz="4" w:space="0" w:color="auto"/>
              <w:right w:val="single" w:sz="4" w:space="0" w:color="auto"/>
            </w:tcBorders>
            <w:vAlign w:val="center"/>
          </w:tcPr>
          <w:p w14:paraId="7265A2FC" w14:textId="77777777" w:rsidR="00723D28" w:rsidRPr="003F78EB" w:rsidRDefault="00723D28" w:rsidP="00136193">
            <w:pPr>
              <w:spacing w:before="120" w:after="120"/>
              <w:rPr>
                <w:noProof/>
                <w:sz w:val="26"/>
                <w:szCs w:val="24"/>
              </w:rPr>
            </w:pPr>
            <w:r w:rsidRPr="003F78EB">
              <w:rPr>
                <w:sz w:val="26"/>
                <w:szCs w:val="24"/>
              </w:rPr>
              <w:fldChar w:fldCharType="begin"/>
            </w:r>
            <w:r w:rsidRPr="003F78EB">
              <w:rPr>
                <w:sz w:val="26"/>
                <w:szCs w:val="24"/>
              </w:rPr>
              <w:instrText xml:space="preserve"> MERGEFIELD "Cấp_công_trình" </w:instrText>
            </w:r>
            <w:r w:rsidRPr="003F78EB">
              <w:rPr>
                <w:sz w:val="26"/>
                <w:szCs w:val="24"/>
              </w:rPr>
              <w:fldChar w:fldCharType="separate"/>
            </w:r>
            <w:r w:rsidRPr="003F78EB">
              <w:rPr>
                <w:noProof/>
                <w:sz w:val="26"/>
                <w:szCs w:val="24"/>
              </w:rPr>
              <w:t>Công trình cấp IV (Cấp thiết kế theo thông tư Số: 06/2021/TT-BXD)</w:t>
            </w:r>
            <w:r w:rsidRPr="003F78EB">
              <w:rPr>
                <w:sz w:val="26"/>
                <w:szCs w:val="24"/>
              </w:rPr>
              <w:fldChar w:fldCharType="end"/>
            </w:r>
          </w:p>
        </w:tc>
      </w:tr>
      <w:tr w:rsidR="00723D28" w:rsidRPr="003F78EB" w14:paraId="0E25B404" w14:textId="77777777" w:rsidTr="00136193">
        <w:tc>
          <w:tcPr>
            <w:tcW w:w="695" w:type="dxa"/>
            <w:tcBorders>
              <w:top w:val="single" w:sz="4" w:space="0" w:color="auto"/>
              <w:left w:val="single" w:sz="4" w:space="0" w:color="auto"/>
              <w:bottom w:val="single" w:sz="4" w:space="0" w:color="auto"/>
              <w:right w:val="single" w:sz="4" w:space="0" w:color="auto"/>
            </w:tcBorders>
          </w:tcPr>
          <w:p w14:paraId="3ECD16AB" w14:textId="77777777" w:rsidR="00723D28" w:rsidRPr="003F78EB" w:rsidRDefault="00723D28" w:rsidP="00136193">
            <w:pPr>
              <w:spacing w:before="120" w:after="120"/>
              <w:jc w:val="center"/>
              <w:rPr>
                <w:bCs/>
                <w:sz w:val="26"/>
                <w:szCs w:val="24"/>
                <w:lang w:val="en-GB"/>
              </w:rPr>
            </w:pPr>
            <w:r w:rsidRPr="003F78EB">
              <w:rPr>
                <w:bCs/>
                <w:sz w:val="26"/>
                <w:szCs w:val="24"/>
              </w:rPr>
              <w:t>2</w:t>
            </w:r>
          </w:p>
        </w:tc>
        <w:tc>
          <w:tcPr>
            <w:tcW w:w="3307" w:type="dxa"/>
            <w:tcBorders>
              <w:top w:val="single" w:sz="4" w:space="0" w:color="auto"/>
              <w:left w:val="single" w:sz="4" w:space="0" w:color="auto"/>
              <w:bottom w:val="single" w:sz="4" w:space="0" w:color="auto"/>
              <w:right w:val="single" w:sz="4" w:space="0" w:color="auto"/>
            </w:tcBorders>
          </w:tcPr>
          <w:p w14:paraId="5CEB782F" w14:textId="77777777" w:rsidR="00723D28" w:rsidRPr="003F78EB" w:rsidRDefault="00723D28" w:rsidP="00136193">
            <w:pPr>
              <w:spacing w:before="120" w:after="120"/>
              <w:rPr>
                <w:sz w:val="26"/>
                <w:szCs w:val="24"/>
                <w:lang w:val="fr-FR"/>
              </w:rPr>
            </w:pPr>
            <w:r w:rsidRPr="003F78EB">
              <w:rPr>
                <w:sz w:val="26"/>
                <w:szCs w:val="24"/>
                <w:lang w:val="fr-FR"/>
              </w:rPr>
              <w:t xml:space="preserve">Nguồn nước </w:t>
            </w:r>
          </w:p>
        </w:tc>
        <w:tc>
          <w:tcPr>
            <w:tcW w:w="910" w:type="dxa"/>
            <w:tcBorders>
              <w:top w:val="single" w:sz="4" w:space="0" w:color="auto"/>
              <w:left w:val="single" w:sz="4" w:space="0" w:color="auto"/>
              <w:bottom w:val="single" w:sz="4" w:space="0" w:color="auto"/>
              <w:right w:val="single" w:sz="4" w:space="0" w:color="auto"/>
            </w:tcBorders>
          </w:tcPr>
          <w:p w14:paraId="506E89A6" w14:textId="77777777" w:rsidR="00723D28" w:rsidRPr="003F78EB" w:rsidRDefault="00723D28" w:rsidP="00136193">
            <w:pPr>
              <w:spacing w:before="120" w:after="120"/>
              <w:ind w:firstLine="720"/>
              <w:rPr>
                <w:sz w:val="26"/>
                <w:szCs w:val="24"/>
                <w:lang w:val="en-GB"/>
              </w:rPr>
            </w:pPr>
          </w:p>
        </w:tc>
        <w:tc>
          <w:tcPr>
            <w:tcW w:w="4444" w:type="dxa"/>
            <w:tcBorders>
              <w:top w:val="single" w:sz="4" w:space="0" w:color="auto"/>
              <w:left w:val="single" w:sz="4" w:space="0" w:color="auto"/>
              <w:bottom w:val="single" w:sz="4" w:space="0" w:color="auto"/>
              <w:right w:val="single" w:sz="4" w:space="0" w:color="auto"/>
            </w:tcBorders>
            <w:vAlign w:val="center"/>
          </w:tcPr>
          <w:p w14:paraId="3BA398B2" w14:textId="77777777" w:rsidR="00723D28" w:rsidRPr="003F78EB" w:rsidRDefault="00723D28" w:rsidP="00136193">
            <w:pPr>
              <w:spacing w:before="120" w:after="120"/>
              <w:rPr>
                <w:sz w:val="26"/>
                <w:szCs w:val="24"/>
                <w:lang w:val="en-GB"/>
              </w:rPr>
            </w:pPr>
            <w:r w:rsidRPr="003F78EB">
              <w:rPr>
                <w:sz w:val="26"/>
                <w:szCs w:val="24"/>
              </w:rPr>
              <w:t xml:space="preserve">Nước tự </w:t>
            </w:r>
            <w:r w:rsidRPr="003F78EB">
              <w:rPr>
                <w:noProof/>
                <w:sz w:val="26"/>
                <w:szCs w:val="24"/>
              </w:rPr>
              <w:t>chảy</w:t>
            </w:r>
          </w:p>
        </w:tc>
      </w:tr>
      <w:tr w:rsidR="00723D28" w:rsidRPr="003F78EB" w14:paraId="0EB16695" w14:textId="77777777" w:rsidTr="00136193">
        <w:tc>
          <w:tcPr>
            <w:tcW w:w="695" w:type="dxa"/>
            <w:tcBorders>
              <w:top w:val="single" w:sz="4" w:space="0" w:color="auto"/>
              <w:left w:val="single" w:sz="4" w:space="0" w:color="auto"/>
              <w:bottom w:val="single" w:sz="4" w:space="0" w:color="auto"/>
              <w:right w:val="single" w:sz="4" w:space="0" w:color="auto"/>
            </w:tcBorders>
          </w:tcPr>
          <w:p w14:paraId="5777BEA4" w14:textId="77777777" w:rsidR="00723D28" w:rsidRPr="003F78EB" w:rsidRDefault="00723D28" w:rsidP="00136193">
            <w:pPr>
              <w:spacing w:before="120" w:after="120"/>
              <w:jc w:val="center"/>
              <w:rPr>
                <w:bCs/>
                <w:sz w:val="26"/>
                <w:szCs w:val="24"/>
                <w:lang w:val="en-GB"/>
              </w:rPr>
            </w:pPr>
            <w:r w:rsidRPr="003F78EB">
              <w:rPr>
                <w:bCs/>
                <w:sz w:val="26"/>
                <w:szCs w:val="24"/>
              </w:rPr>
              <w:lastRenderedPageBreak/>
              <w:t>3</w:t>
            </w:r>
          </w:p>
        </w:tc>
        <w:tc>
          <w:tcPr>
            <w:tcW w:w="3307" w:type="dxa"/>
            <w:tcBorders>
              <w:top w:val="single" w:sz="4" w:space="0" w:color="auto"/>
              <w:left w:val="single" w:sz="4" w:space="0" w:color="auto"/>
              <w:bottom w:val="single" w:sz="4" w:space="0" w:color="auto"/>
              <w:right w:val="single" w:sz="4" w:space="0" w:color="auto"/>
            </w:tcBorders>
          </w:tcPr>
          <w:p w14:paraId="27D97478" w14:textId="77777777" w:rsidR="00723D28" w:rsidRPr="003F78EB" w:rsidRDefault="00723D28" w:rsidP="00136193">
            <w:pPr>
              <w:spacing w:before="120" w:after="120"/>
              <w:rPr>
                <w:sz w:val="26"/>
                <w:szCs w:val="24"/>
                <w:lang w:val="en-GB"/>
              </w:rPr>
            </w:pPr>
            <w:r w:rsidRPr="003F78EB">
              <w:rPr>
                <w:sz w:val="26"/>
                <w:szCs w:val="24"/>
              </w:rPr>
              <w:t>Tiêu chuẩn dùng nước QSH</w:t>
            </w:r>
          </w:p>
        </w:tc>
        <w:tc>
          <w:tcPr>
            <w:tcW w:w="910" w:type="dxa"/>
            <w:tcBorders>
              <w:top w:val="single" w:sz="4" w:space="0" w:color="auto"/>
              <w:left w:val="single" w:sz="4" w:space="0" w:color="auto"/>
              <w:bottom w:val="single" w:sz="4" w:space="0" w:color="auto"/>
              <w:right w:val="single" w:sz="4" w:space="0" w:color="auto"/>
            </w:tcBorders>
          </w:tcPr>
          <w:p w14:paraId="5C55DFBB" w14:textId="77777777" w:rsidR="00723D28" w:rsidRPr="003F78EB" w:rsidRDefault="00723D28" w:rsidP="00136193">
            <w:pPr>
              <w:spacing w:before="120" w:after="120"/>
              <w:rPr>
                <w:sz w:val="26"/>
                <w:szCs w:val="24"/>
                <w:lang w:val="en-GB"/>
              </w:rPr>
            </w:pPr>
          </w:p>
        </w:tc>
        <w:tc>
          <w:tcPr>
            <w:tcW w:w="4444" w:type="dxa"/>
            <w:tcBorders>
              <w:top w:val="single" w:sz="4" w:space="0" w:color="auto"/>
              <w:left w:val="single" w:sz="4" w:space="0" w:color="auto"/>
              <w:bottom w:val="single" w:sz="4" w:space="0" w:color="auto"/>
              <w:right w:val="single" w:sz="4" w:space="0" w:color="auto"/>
            </w:tcBorders>
            <w:vAlign w:val="center"/>
          </w:tcPr>
          <w:p w14:paraId="6574F55A" w14:textId="77777777" w:rsidR="00723D28" w:rsidRPr="003F78EB" w:rsidRDefault="00723D28" w:rsidP="00136193">
            <w:pPr>
              <w:spacing w:before="120" w:after="120"/>
              <w:rPr>
                <w:sz w:val="26"/>
                <w:szCs w:val="24"/>
                <w:lang w:val="en-GB"/>
              </w:rPr>
            </w:pPr>
            <w:r w:rsidRPr="003F78EB">
              <w:rPr>
                <w:sz w:val="26"/>
                <w:szCs w:val="24"/>
                <w:lang w:val="en-GB"/>
              </w:rPr>
              <w:t>Theo TCVN 13606:2023:</w:t>
            </w:r>
          </w:p>
          <w:p w14:paraId="52F57787" w14:textId="77777777" w:rsidR="00723D28" w:rsidRPr="003F78EB" w:rsidRDefault="00723D28" w:rsidP="00136193">
            <w:pPr>
              <w:spacing w:before="120" w:after="120"/>
              <w:rPr>
                <w:sz w:val="26"/>
                <w:szCs w:val="24"/>
                <w:lang w:val="en-GB"/>
              </w:rPr>
            </w:pPr>
            <w:r w:rsidRPr="003F78EB">
              <w:rPr>
                <w:sz w:val="26"/>
                <w:szCs w:val="24"/>
                <w:lang w:val="en-GB"/>
              </w:rPr>
              <w:t>+ Điểm dân cư: 120 l/ng.n.đ</w:t>
            </w:r>
          </w:p>
          <w:p w14:paraId="2DF75D38" w14:textId="77777777" w:rsidR="00723D28" w:rsidRPr="003F78EB" w:rsidRDefault="00723D28" w:rsidP="00136193">
            <w:pPr>
              <w:spacing w:before="120" w:after="120"/>
              <w:rPr>
                <w:sz w:val="26"/>
                <w:szCs w:val="24"/>
                <w:lang w:val="en-GB"/>
              </w:rPr>
            </w:pPr>
            <w:r w:rsidRPr="003F78EB">
              <w:rPr>
                <w:sz w:val="26"/>
                <w:szCs w:val="24"/>
                <w:lang w:val="en-GB"/>
              </w:rPr>
              <w:t>+ Trường tiểu học:20 l/ng.n.đ</w:t>
            </w:r>
          </w:p>
          <w:p w14:paraId="05C00BC2" w14:textId="77777777" w:rsidR="00723D28" w:rsidRPr="003F78EB" w:rsidRDefault="00723D28" w:rsidP="00136193">
            <w:pPr>
              <w:spacing w:before="120" w:after="120"/>
              <w:rPr>
                <w:sz w:val="26"/>
                <w:szCs w:val="24"/>
                <w:lang w:val="en-GB"/>
              </w:rPr>
            </w:pPr>
            <w:r w:rsidRPr="003F78EB">
              <w:rPr>
                <w:sz w:val="26"/>
                <w:szCs w:val="24"/>
                <w:lang w:val="en-GB"/>
              </w:rPr>
              <w:t>+ Trường mầm non:20 l/ng.n.đ</w:t>
            </w:r>
          </w:p>
          <w:p w14:paraId="338FBFDC" w14:textId="77777777" w:rsidR="00723D28" w:rsidRPr="003F78EB" w:rsidRDefault="00723D28" w:rsidP="00136193">
            <w:pPr>
              <w:spacing w:before="120" w:after="120"/>
              <w:rPr>
                <w:sz w:val="26"/>
                <w:szCs w:val="24"/>
                <w:lang w:val="en-GB"/>
              </w:rPr>
            </w:pPr>
            <w:r w:rsidRPr="003F78EB">
              <w:rPr>
                <w:sz w:val="26"/>
                <w:szCs w:val="24"/>
                <w:lang w:val="en-GB"/>
              </w:rPr>
              <w:t>+ Trường trung học cơ sở: 20 l/ng.n.đ</w:t>
            </w:r>
          </w:p>
          <w:p w14:paraId="2CC01F1C" w14:textId="77777777" w:rsidR="00723D28" w:rsidRPr="003F78EB" w:rsidRDefault="00723D28" w:rsidP="00136193">
            <w:pPr>
              <w:spacing w:before="120" w:after="120"/>
              <w:rPr>
                <w:sz w:val="26"/>
                <w:szCs w:val="24"/>
                <w:lang w:val="es-ES"/>
              </w:rPr>
            </w:pPr>
            <w:r w:rsidRPr="003F78EB">
              <w:rPr>
                <w:sz w:val="26"/>
                <w:szCs w:val="24"/>
                <w:lang w:val="es-ES"/>
              </w:rPr>
              <w:t>+ Trạm y tế: 20 l/ng.n.đ</w:t>
            </w:r>
          </w:p>
          <w:p w14:paraId="617633E3" w14:textId="77777777" w:rsidR="00723D28" w:rsidRPr="003F78EB" w:rsidRDefault="00723D28" w:rsidP="00136193">
            <w:pPr>
              <w:spacing w:before="120" w:after="120"/>
              <w:rPr>
                <w:sz w:val="26"/>
                <w:szCs w:val="24"/>
                <w:lang w:val="es-ES"/>
              </w:rPr>
            </w:pPr>
            <w:r w:rsidRPr="003F78EB">
              <w:rPr>
                <w:sz w:val="26"/>
                <w:szCs w:val="24"/>
                <w:lang w:val="es-ES"/>
              </w:rPr>
              <w:t>+ UBND xã: 20 l/ng.n.đ</w:t>
            </w:r>
          </w:p>
        </w:tc>
      </w:tr>
      <w:tr w:rsidR="00723D28" w:rsidRPr="003F78EB" w14:paraId="35CA77A0" w14:textId="77777777" w:rsidTr="00136193">
        <w:trPr>
          <w:trHeight w:val="378"/>
        </w:trPr>
        <w:tc>
          <w:tcPr>
            <w:tcW w:w="695" w:type="dxa"/>
            <w:tcBorders>
              <w:top w:val="single" w:sz="4" w:space="0" w:color="auto"/>
              <w:left w:val="single" w:sz="4" w:space="0" w:color="auto"/>
              <w:bottom w:val="single" w:sz="4" w:space="0" w:color="auto"/>
              <w:right w:val="single" w:sz="4" w:space="0" w:color="auto"/>
            </w:tcBorders>
          </w:tcPr>
          <w:p w14:paraId="46B910CF" w14:textId="77777777" w:rsidR="00723D28" w:rsidRPr="003F78EB" w:rsidRDefault="00723D28" w:rsidP="00136193">
            <w:pPr>
              <w:spacing w:before="120" w:after="120"/>
              <w:jc w:val="center"/>
              <w:rPr>
                <w:bCs/>
                <w:sz w:val="26"/>
                <w:szCs w:val="24"/>
                <w:lang w:val="en-GB"/>
              </w:rPr>
            </w:pPr>
            <w:r w:rsidRPr="003F78EB">
              <w:rPr>
                <w:bCs/>
                <w:sz w:val="26"/>
                <w:szCs w:val="24"/>
              </w:rPr>
              <w:t>4</w:t>
            </w:r>
          </w:p>
        </w:tc>
        <w:tc>
          <w:tcPr>
            <w:tcW w:w="3307" w:type="dxa"/>
            <w:tcBorders>
              <w:top w:val="single" w:sz="4" w:space="0" w:color="auto"/>
              <w:left w:val="single" w:sz="4" w:space="0" w:color="auto"/>
              <w:bottom w:val="single" w:sz="4" w:space="0" w:color="auto"/>
              <w:right w:val="single" w:sz="4" w:space="0" w:color="auto"/>
            </w:tcBorders>
          </w:tcPr>
          <w:p w14:paraId="44C6B542" w14:textId="77777777" w:rsidR="00723D28" w:rsidRPr="003F78EB" w:rsidRDefault="00723D28" w:rsidP="00136193">
            <w:pPr>
              <w:spacing w:before="120" w:after="120"/>
              <w:rPr>
                <w:sz w:val="26"/>
                <w:szCs w:val="24"/>
                <w:lang w:val="en-GB"/>
              </w:rPr>
            </w:pPr>
            <w:r w:rsidRPr="003F78EB">
              <w:rPr>
                <w:sz w:val="26"/>
                <w:szCs w:val="24"/>
              </w:rPr>
              <w:t>Mạng (cấp 1)</w:t>
            </w:r>
          </w:p>
        </w:tc>
        <w:tc>
          <w:tcPr>
            <w:tcW w:w="910" w:type="dxa"/>
            <w:tcBorders>
              <w:top w:val="single" w:sz="4" w:space="0" w:color="auto"/>
              <w:left w:val="single" w:sz="4" w:space="0" w:color="auto"/>
              <w:bottom w:val="single" w:sz="4" w:space="0" w:color="auto"/>
              <w:right w:val="single" w:sz="4" w:space="0" w:color="auto"/>
            </w:tcBorders>
          </w:tcPr>
          <w:p w14:paraId="16247993" w14:textId="77777777" w:rsidR="00723D28" w:rsidRPr="003F78EB" w:rsidRDefault="00723D28" w:rsidP="00136193">
            <w:pPr>
              <w:spacing w:before="120" w:after="120"/>
              <w:rPr>
                <w:sz w:val="26"/>
                <w:szCs w:val="24"/>
                <w:lang w:val="en-GB"/>
              </w:rPr>
            </w:pPr>
          </w:p>
        </w:tc>
        <w:tc>
          <w:tcPr>
            <w:tcW w:w="4444" w:type="dxa"/>
            <w:tcBorders>
              <w:top w:val="single" w:sz="4" w:space="0" w:color="auto"/>
              <w:left w:val="single" w:sz="4" w:space="0" w:color="auto"/>
              <w:bottom w:val="single" w:sz="4" w:space="0" w:color="auto"/>
              <w:right w:val="single" w:sz="4" w:space="0" w:color="auto"/>
            </w:tcBorders>
          </w:tcPr>
          <w:p w14:paraId="1058B2A7" w14:textId="77777777" w:rsidR="00723D28" w:rsidRPr="003F78EB" w:rsidRDefault="00723D28" w:rsidP="00136193">
            <w:pPr>
              <w:spacing w:before="120" w:after="120"/>
              <w:rPr>
                <w:color w:val="FF0000"/>
                <w:sz w:val="26"/>
                <w:szCs w:val="24"/>
                <w:lang w:val="en-GB"/>
              </w:rPr>
            </w:pPr>
            <w:r w:rsidRPr="003F78EB">
              <w:rPr>
                <w:color w:val="FF0000"/>
                <w:sz w:val="26"/>
                <w:szCs w:val="24"/>
              </w:rPr>
              <w:t>Sử dụng ống nhựa HDPE PN6, PN8</w:t>
            </w:r>
          </w:p>
        </w:tc>
      </w:tr>
      <w:tr w:rsidR="00723D28" w:rsidRPr="003F78EB" w14:paraId="4947CAEF" w14:textId="77777777" w:rsidTr="00136193">
        <w:tc>
          <w:tcPr>
            <w:tcW w:w="695" w:type="dxa"/>
            <w:tcBorders>
              <w:top w:val="single" w:sz="4" w:space="0" w:color="auto"/>
              <w:left w:val="single" w:sz="4" w:space="0" w:color="auto"/>
              <w:bottom w:val="single" w:sz="4" w:space="0" w:color="auto"/>
              <w:right w:val="single" w:sz="4" w:space="0" w:color="auto"/>
            </w:tcBorders>
          </w:tcPr>
          <w:p w14:paraId="335C0F7D" w14:textId="77777777" w:rsidR="00723D28" w:rsidRPr="003F78EB" w:rsidRDefault="00723D28" w:rsidP="00136193">
            <w:pPr>
              <w:spacing w:before="120" w:after="120"/>
              <w:jc w:val="center"/>
              <w:rPr>
                <w:bCs/>
                <w:sz w:val="26"/>
                <w:szCs w:val="24"/>
                <w:lang w:val="en-GB"/>
              </w:rPr>
            </w:pPr>
            <w:r w:rsidRPr="003F78EB">
              <w:rPr>
                <w:bCs/>
                <w:sz w:val="26"/>
                <w:szCs w:val="24"/>
              </w:rPr>
              <w:t>5</w:t>
            </w:r>
          </w:p>
        </w:tc>
        <w:tc>
          <w:tcPr>
            <w:tcW w:w="3307" w:type="dxa"/>
            <w:tcBorders>
              <w:top w:val="single" w:sz="4" w:space="0" w:color="auto"/>
              <w:left w:val="single" w:sz="4" w:space="0" w:color="auto"/>
              <w:bottom w:val="single" w:sz="4" w:space="0" w:color="auto"/>
              <w:right w:val="single" w:sz="4" w:space="0" w:color="auto"/>
            </w:tcBorders>
          </w:tcPr>
          <w:p w14:paraId="6DCB0A7F" w14:textId="77777777" w:rsidR="00723D28" w:rsidRPr="003F78EB" w:rsidRDefault="00723D28" w:rsidP="00136193">
            <w:pPr>
              <w:spacing w:before="120" w:after="120"/>
              <w:rPr>
                <w:sz w:val="26"/>
                <w:szCs w:val="24"/>
                <w:lang w:val="en-GB"/>
              </w:rPr>
            </w:pPr>
            <w:r w:rsidRPr="003F78EB">
              <w:rPr>
                <w:sz w:val="26"/>
                <w:szCs w:val="24"/>
              </w:rPr>
              <w:t>Mạng (</w:t>
            </w:r>
            <w:r w:rsidRPr="003F78EB">
              <w:rPr>
                <w:sz w:val="26"/>
                <w:szCs w:val="24"/>
                <w:lang w:val="en-GB"/>
              </w:rPr>
              <w:t>cấp</w:t>
            </w:r>
            <w:r w:rsidRPr="003F78EB">
              <w:rPr>
                <w:sz w:val="26"/>
                <w:szCs w:val="24"/>
              </w:rPr>
              <w:t xml:space="preserve"> 2+3)</w:t>
            </w:r>
          </w:p>
        </w:tc>
        <w:tc>
          <w:tcPr>
            <w:tcW w:w="910" w:type="dxa"/>
            <w:tcBorders>
              <w:top w:val="single" w:sz="4" w:space="0" w:color="auto"/>
              <w:left w:val="single" w:sz="4" w:space="0" w:color="auto"/>
              <w:bottom w:val="single" w:sz="4" w:space="0" w:color="auto"/>
              <w:right w:val="single" w:sz="4" w:space="0" w:color="auto"/>
            </w:tcBorders>
          </w:tcPr>
          <w:p w14:paraId="215E8D0B" w14:textId="77777777" w:rsidR="00723D28" w:rsidRPr="003F78EB" w:rsidRDefault="00723D28" w:rsidP="00136193">
            <w:pPr>
              <w:spacing w:before="120" w:after="120"/>
              <w:ind w:firstLine="720"/>
              <w:rPr>
                <w:sz w:val="26"/>
                <w:szCs w:val="24"/>
                <w:lang w:val="en-GB"/>
              </w:rPr>
            </w:pPr>
          </w:p>
        </w:tc>
        <w:tc>
          <w:tcPr>
            <w:tcW w:w="4444" w:type="dxa"/>
            <w:tcBorders>
              <w:top w:val="single" w:sz="4" w:space="0" w:color="auto"/>
              <w:left w:val="single" w:sz="4" w:space="0" w:color="auto"/>
              <w:bottom w:val="single" w:sz="4" w:space="0" w:color="auto"/>
              <w:right w:val="single" w:sz="4" w:space="0" w:color="auto"/>
            </w:tcBorders>
          </w:tcPr>
          <w:p w14:paraId="4355AFD8" w14:textId="77777777" w:rsidR="00723D28" w:rsidRPr="003F78EB" w:rsidRDefault="00723D28" w:rsidP="00136193">
            <w:pPr>
              <w:spacing w:before="120" w:after="120"/>
              <w:ind w:firstLine="34"/>
              <w:rPr>
                <w:color w:val="FF0000"/>
                <w:sz w:val="26"/>
                <w:szCs w:val="24"/>
                <w:lang w:val="en-GB"/>
              </w:rPr>
            </w:pPr>
            <w:r w:rsidRPr="003F78EB">
              <w:rPr>
                <w:color w:val="FF0000"/>
                <w:sz w:val="26"/>
                <w:szCs w:val="24"/>
              </w:rPr>
              <w:t>Sử dụng ống nhựa HDPE và ống thép mạ kẽm nối ống bằng rắc co, măng sông</w:t>
            </w:r>
          </w:p>
        </w:tc>
      </w:tr>
    </w:tbl>
    <w:p w14:paraId="62410804" w14:textId="77777777" w:rsidR="00723D28" w:rsidRPr="003F78EB" w:rsidRDefault="00723D28" w:rsidP="00723D28">
      <w:pPr>
        <w:spacing w:before="60" w:after="60"/>
        <w:ind w:firstLine="720"/>
        <w:rPr>
          <w:b/>
          <w:sz w:val="26"/>
          <w:szCs w:val="24"/>
          <w:lang w:val="en-GB"/>
        </w:rPr>
      </w:pPr>
      <w:bookmarkStart w:id="3" w:name="_Toc2007173"/>
      <w:r w:rsidRPr="003F78EB">
        <w:rPr>
          <w:b/>
          <w:sz w:val="26"/>
          <w:szCs w:val="24"/>
        </w:rPr>
        <w:t>1. Nhu cầu dùng nước cho khu vực dân cư</w:t>
      </w:r>
      <w:bookmarkEnd w:id="3"/>
    </w:p>
    <w:p w14:paraId="73DD6F72" w14:textId="77777777" w:rsidR="00723D28" w:rsidRPr="003F78EB" w:rsidRDefault="00723D28" w:rsidP="00723D28">
      <w:pPr>
        <w:pStyle w:val="Footer"/>
        <w:tabs>
          <w:tab w:val="left" w:pos="8449"/>
        </w:tabs>
        <w:spacing w:before="60" w:after="60" w:line="240" w:lineRule="auto"/>
        <w:ind w:firstLine="720"/>
        <w:jc w:val="both"/>
        <w:rPr>
          <w:rFonts w:ascii="Times New Roman" w:hAnsi="Times New Roman"/>
          <w:sz w:val="26"/>
          <w:szCs w:val="24"/>
        </w:rPr>
      </w:pPr>
      <w:r w:rsidRPr="003F78EB">
        <w:rPr>
          <w:rFonts w:ascii="Times New Roman" w:hAnsi="Times New Roman"/>
          <w:sz w:val="26"/>
          <w:szCs w:val="24"/>
        </w:rPr>
        <w:t>Tiêu chuẩn cấp nước:</w:t>
      </w:r>
    </w:p>
    <w:p w14:paraId="11095B22" w14:textId="77777777" w:rsidR="00723D28" w:rsidRPr="003F78EB" w:rsidRDefault="00723D28" w:rsidP="00723D28">
      <w:pPr>
        <w:spacing w:before="60" w:after="60"/>
        <w:ind w:firstLine="720"/>
        <w:rPr>
          <w:sz w:val="26"/>
          <w:szCs w:val="24"/>
          <w:lang w:val="en-GB"/>
        </w:rPr>
      </w:pPr>
      <w:r w:rsidRPr="003F78EB">
        <w:rPr>
          <w:sz w:val="26"/>
          <w:szCs w:val="24"/>
          <w:lang w:val="en-GB"/>
        </w:rPr>
        <w:t>+ Điểm dân cư: 120 l/ng.n.đ</w:t>
      </w:r>
    </w:p>
    <w:p w14:paraId="2EF9DE6D" w14:textId="77777777" w:rsidR="00723D28" w:rsidRPr="003F78EB" w:rsidRDefault="00723D28" w:rsidP="00723D28">
      <w:pPr>
        <w:spacing w:before="60" w:after="60"/>
        <w:ind w:firstLine="720"/>
        <w:rPr>
          <w:sz w:val="26"/>
          <w:szCs w:val="24"/>
          <w:lang w:val="en-GB"/>
        </w:rPr>
      </w:pPr>
      <w:r w:rsidRPr="003F78EB">
        <w:rPr>
          <w:sz w:val="26"/>
          <w:szCs w:val="24"/>
          <w:lang w:val="en-GB"/>
        </w:rPr>
        <w:t>+ Trường tiểu học: 20 l/ng.n.đ</w:t>
      </w:r>
    </w:p>
    <w:p w14:paraId="42D6C27B" w14:textId="77777777" w:rsidR="00723D28" w:rsidRPr="003F78EB" w:rsidRDefault="00723D28" w:rsidP="00723D28">
      <w:pPr>
        <w:spacing w:before="60" w:after="60"/>
        <w:ind w:firstLine="720"/>
        <w:rPr>
          <w:sz w:val="26"/>
          <w:szCs w:val="24"/>
          <w:lang w:val="en-GB"/>
        </w:rPr>
      </w:pPr>
      <w:r w:rsidRPr="003F78EB">
        <w:rPr>
          <w:sz w:val="26"/>
          <w:szCs w:val="24"/>
          <w:lang w:val="en-GB"/>
        </w:rPr>
        <w:t>+ Trường mầm non: 20 l/ng.n.đ</w:t>
      </w:r>
    </w:p>
    <w:p w14:paraId="43EFBC14" w14:textId="77777777" w:rsidR="00723D28" w:rsidRPr="003F78EB" w:rsidRDefault="00723D28" w:rsidP="00723D28">
      <w:pPr>
        <w:spacing w:before="60" w:after="60"/>
        <w:ind w:firstLine="720"/>
        <w:rPr>
          <w:sz w:val="26"/>
          <w:szCs w:val="24"/>
          <w:lang w:val="en-GB"/>
        </w:rPr>
      </w:pPr>
      <w:r w:rsidRPr="003F78EB">
        <w:rPr>
          <w:sz w:val="26"/>
          <w:szCs w:val="24"/>
          <w:lang w:val="en-GB"/>
        </w:rPr>
        <w:t>+ Trường trung học cơ sở: 20 l/ng.n.đ</w:t>
      </w:r>
    </w:p>
    <w:p w14:paraId="5F0F2B79" w14:textId="77777777" w:rsidR="00723D28" w:rsidRPr="003F78EB" w:rsidRDefault="00723D28" w:rsidP="00723D28">
      <w:pPr>
        <w:spacing w:before="60" w:after="60"/>
        <w:ind w:firstLine="720"/>
        <w:rPr>
          <w:sz w:val="26"/>
          <w:szCs w:val="24"/>
          <w:lang w:val="es-ES"/>
        </w:rPr>
      </w:pPr>
      <w:r w:rsidRPr="003F78EB">
        <w:rPr>
          <w:sz w:val="26"/>
          <w:szCs w:val="24"/>
          <w:lang w:val="es-ES"/>
        </w:rPr>
        <w:t>+ Trạm y tế: 20 l/ng.n.đ</w:t>
      </w:r>
    </w:p>
    <w:p w14:paraId="6403A37C" w14:textId="77777777" w:rsidR="00723D28" w:rsidRPr="003F78EB" w:rsidRDefault="00723D28" w:rsidP="00723D28">
      <w:pPr>
        <w:spacing w:before="60" w:after="60"/>
        <w:ind w:firstLine="720"/>
        <w:rPr>
          <w:sz w:val="26"/>
          <w:szCs w:val="24"/>
          <w:lang w:val="es-ES"/>
        </w:rPr>
      </w:pPr>
      <w:r w:rsidRPr="003F78EB">
        <w:rPr>
          <w:sz w:val="26"/>
          <w:szCs w:val="24"/>
          <w:lang w:val="es-ES"/>
        </w:rPr>
        <w:t xml:space="preserve">+ UBND xã: 20 l/ng.n.đ </w:t>
      </w:r>
    </w:p>
    <w:p w14:paraId="7AA3C6C7" w14:textId="77777777" w:rsidR="00723D28" w:rsidRPr="003F78EB" w:rsidRDefault="00723D28" w:rsidP="00723D28">
      <w:pPr>
        <w:spacing w:before="120" w:after="120"/>
        <w:rPr>
          <w:color w:val="000000"/>
          <w:sz w:val="26"/>
          <w:szCs w:val="24"/>
          <w:lang w:val="es-ES"/>
        </w:rPr>
      </w:pPr>
      <w:r w:rsidRPr="003F78EB">
        <w:rPr>
          <w:color w:val="000000"/>
          <w:sz w:val="26"/>
          <w:szCs w:val="24"/>
          <w:lang w:val="es-ES"/>
        </w:rPr>
        <w:tab/>
        <w:t>Lưu lượng ngày tính toán (trung bình trong năm) cho hệ thống cấp nước tập trung được xác định theo công thức:</w:t>
      </w:r>
    </w:p>
    <w:p w14:paraId="780DAE5C" w14:textId="77777777" w:rsidR="00723D28" w:rsidRPr="003F78EB" w:rsidRDefault="00723D28" w:rsidP="00723D28">
      <w:pPr>
        <w:rPr>
          <w:color w:val="000000"/>
          <w:sz w:val="26"/>
          <w:szCs w:val="24"/>
          <w:lang w:val="es-ES"/>
        </w:rPr>
      </w:pPr>
      <w:r w:rsidRPr="003F78EB">
        <w:rPr>
          <w:color w:val="000000"/>
          <w:sz w:val="26"/>
          <w:szCs w:val="24"/>
          <w:lang w:val="es-ES"/>
        </w:rPr>
        <w:t xml:space="preserve">                                     q</w:t>
      </w:r>
      <w:r w:rsidRPr="003F78EB">
        <w:rPr>
          <w:color w:val="000000"/>
          <w:sz w:val="26"/>
          <w:szCs w:val="24"/>
          <w:vertAlign w:val="subscript"/>
          <w:lang w:val="es-ES"/>
        </w:rPr>
        <w:t>1</w:t>
      </w:r>
      <w:r w:rsidRPr="003F78EB">
        <w:rPr>
          <w:color w:val="000000"/>
          <w:sz w:val="26"/>
          <w:szCs w:val="24"/>
          <w:lang w:val="es-ES"/>
        </w:rPr>
        <w:t>N</w:t>
      </w:r>
      <w:r w:rsidRPr="003F78EB">
        <w:rPr>
          <w:color w:val="000000"/>
          <w:sz w:val="26"/>
          <w:szCs w:val="24"/>
          <w:vertAlign w:val="subscript"/>
          <w:lang w:val="es-ES"/>
        </w:rPr>
        <w:t>1</w:t>
      </w:r>
      <w:r w:rsidRPr="003F78EB">
        <w:rPr>
          <w:color w:val="000000"/>
          <w:sz w:val="26"/>
          <w:szCs w:val="24"/>
          <w:lang w:val="es-ES"/>
        </w:rPr>
        <w:t>f</w:t>
      </w:r>
      <w:r w:rsidRPr="003F78EB">
        <w:rPr>
          <w:color w:val="000000"/>
          <w:sz w:val="26"/>
          <w:szCs w:val="24"/>
          <w:vertAlign w:val="subscript"/>
          <w:lang w:val="es-ES"/>
        </w:rPr>
        <w:t>1</w:t>
      </w:r>
      <w:r w:rsidRPr="003F78EB">
        <w:rPr>
          <w:color w:val="000000"/>
          <w:sz w:val="26"/>
          <w:szCs w:val="24"/>
          <w:lang w:val="es-ES"/>
        </w:rPr>
        <w:t xml:space="preserve"> + q</w:t>
      </w:r>
      <w:r w:rsidRPr="003F78EB">
        <w:rPr>
          <w:color w:val="000000"/>
          <w:sz w:val="26"/>
          <w:szCs w:val="24"/>
          <w:vertAlign w:val="subscript"/>
          <w:lang w:val="es-ES"/>
        </w:rPr>
        <w:t>2</w:t>
      </w:r>
      <w:r w:rsidRPr="003F78EB">
        <w:rPr>
          <w:color w:val="000000"/>
          <w:sz w:val="26"/>
          <w:szCs w:val="24"/>
          <w:lang w:val="es-ES"/>
        </w:rPr>
        <w:t>N</w:t>
      </w:r>
      <w:r w:rsidRPr="003F78EB">
        <w:rPr>
          <w:color w:val="000000"/>
          <w:sz w:val="26"/>
          <w:szCs w:val="24"/>
          <w:vertAlign w:val="subscript"/>
          <w:lang w:val="es-ES"/>
        </w:rPr>
        <w:t>2</w:t>
      </w:r>
      <w:r w:rsidRPr="003F78EB">
        <w:rPr>
          <w:color w:val="000000"/>
          <w:sz w:val="26"/>
          <w:szCs w:val="24"/>
          <w:lang w:val="es-ES"/>
        </w:rPr>
        <w:t>f</w:t>
      </w:r>
      <w:r w:rsidRPr="003F78EB">
        <w:rPr>
          <w:color w:val="000000"/>
          <w:sz w:val="26"/>
          <w:szCs w:val="24"/>
          <w:vertAlign w:val="subscript"/>
          <w:lang w:val="es-ES"/>
        </w:rPr>
        <w:t>2</w:t>
      </w:r>
      <w:r w:rsidRPr="003F78EB">
        <w:rPr>
          <w:color w:val="000000"/>
          <w:sz w:val="26"/>
          <w:szCs w:val="24"/>
          <w:lang w:val="es-ES"/>
        </w:rPr>
        <w:t xml:space="preserve">+…             </w:t>
      </w:r>
      <w:r w:rsidRPr="003F78EB">
        <w:rPr>
          <w:color w:val="000000"/>
          <w:sz w:val="26"/>
          <w:szCs w:val="24"/>
        </w:rPr>
        <w:sym w:font="Symbol" w:char="00E5"/>
      </w:r>
      <w:r w:rsidRPr="003F78EB">
        <w:rPr>
          <w:color w:val="000000"/>
          <w:sz w:val="26"/>
          <w:szCs w:val="24"/>
          <w:lang w:val="es-ES"/>
        </w:rPr>
        <w:t xml:space="preserve"> q</w:t>
      </w:r>
      <w:r w:rsidRPr="003F78EB">
        <w:rPr>
          <w:color w:val="000000"/>
          <w:sz w:val="26"/>
          <w:szCs w:val="24"/>
          <w:vertAlign w:val="subscript"/>
          <w:lang w:val="es-ES"/>
        </w:rPr>
        <w:t>i</w:t>
      </w:r>
      <w:r w:rsidRPr="003F78EB">
        <w:rPr>
          <w:color w:val="000000"/>
          <w:sz w:val="26"/>
          <w:szCs w:val="24"/>
          <w:lang w:val="es-ES"/>
        </w:rPr>
        <w:t>N</w:t>
      </w:r>
      <w:r w:rsidRPr="003F78EB">
        <w:rPr>
          <w:color w:val="000000"/>
          <w:sz w:val="26"/>
          <w:szCs w:val="24"/>
          <w:vertAlign w:val="subscript"/>
          <w:lang w:val="es-ES"/>
        </w:rPr>
        <w:t>i</w:t>
      </w:r>
      <w:r w:rsidRPr="003F78EB">
        <w:rPr>
          <w:color w:val="000000"/>
          <w:sz w:val="26"/>
          <w:szCs w:val="24"/>
          <w:lang w:val="es-ES"/>
        </w:rPr>
        <w:t>f</w:t>
      </w:r>
      <w:r w:rsidRPr="003F78EB">
        <w:rPr>
          <w:color w:val="000000"/>
          <w:sz w:val="26"/>
          <w:szCs w:val="24"/>
          <w:vertAlign w:val="subscript"/>
          <w:lang w:val="es-ES"/>
        </w:rPr>
        <w:t>i</w:t>
      </w:r>
    </w:p>
    <w:p w14:paraId="3FE6F92E" w14:textId="77777777" w:rsidR="00723D28" w:rsidRPr="003F78EB" w:rsidRDefault="00723D28" w:rsidP="00723D28">
      <w:pPr>
        <w:rPr>
          <w:color w:val="000000"/>
          <w:sz w:val="26"/>
          <w:szCs w:val="24"/>
          <w:lang w:val="es-ES"/>
        </w:rPr>
      </w:pPr>
      <w:r w:rsidRPr="003F78EB">
        <w:rPr>
          <w:color w:val="000000"/>
          <w:sz w:val="26"/>
          <w:szCs w:val="24"/>
          <w:lang w:val="es-ES"/>
        </w:rPr>
        <w:t>Q ngày.tb (m</w:t>
      </w:r>
      <w:r w:rsidRPr="003F78EB">
        <w:rPr>
          <w:color w:val="000000"/>
          <w:sz w:val="26"/>
          <w:szCs w:val="24"/>
          <w:vertAlign w:val="superscript"/>
          <w:lang w:val="es-ES"/>
        </w:rPr>
        <w:t>3</w:t>
      </w:r>
      <w:r w:rsidRPr="003F78EB">
        <w:rPr>
          <w:color w:val="000000"/>
          <w:sz w:val="26"/>
          <w:szCs w:val="24"/>
          <w:lang w:val="es-ES"/>
        </w:rPr>
        <w:t>/ngày) = ----------------------- + D = -------------- +D    (3-1)</w:t>
      </w:r>
    </w:p>
    <w:p w14:paraId="1AF239FF" w14:textId="77777777" w:rsidR="00723D28" w:rsidRPr="003F78EB" w:rsidRDefault="00723D28" w:rsidP="00723D28">
      <w:pPr>
        <w:rPr>
          <w:color w:val="000000"/>
          <w:sz w:val="26"/>
          <w:szCs w:val="24"/>
          <w:lang w:val="es-ES"/>
        </w:rPr>
      </w:pPr>
      <w:r w:rsidRPr="003F78EB">
        <w:rPr>
          <w:color w:val="000000"/>
          <w:sz w:val="26"/>
          <w:szCs w:val="24"/>
          <w:lang w:val="es-ES"/>
        </w:rPr>
        <w:t xml:space="preserve">                                                1000                            1000</w:t>
      </w:r>
    </w:p>
    <w:p w14:paraId="59A7AEC5" w14:textId="77777777" w:rsidR="00723D28" w:rsidRPr="003F78EB" w:rsidRDefault="00723D28" w:rsidP="00723D28">
      <w:pPr>
        <w:spacing w:before="120" w:after="120"/>
        <w:rPr>
          <w:color w:val="000000"/>
          <w:sz w:val="26"/>
          <w:szCs w:val="24"/>
          <w:lang w:val="es-ES"/>
        </w:rPr>
      </w:pPr>
      <w:r w:rsidRPr="003F78EB">
        <w:rPr>
          <w:color w:val="000000"/>
          <w:sz w:val="26"/>
          <w:szCs w:val="24"/>
          <w:lang w:val="es-ES"/>
        </w:rPr>
        <w:tab/>
        <w:t>Trong đó:</w:t>
      </w:r>
    </w:p>
    <w:p w14:paraId="10E8B22E" w14:textId="77777777" w:rsidR="00723D28" w:rsidRPr="003F78EB" w:rsidRDefault="00723D28" w:rsidP="00723D28">
      <w:pPr>
        <w:spacing w:before="120" w:after="120"/>
        <w:rPr>
          <w:color w:val="000000"/>
          <w:sz w:val="26"/>
          <w:szCs w:val="24"/>
          <w:lang w:val="es-ES"/>
        </w:rPr>
      </w:pPr>
      <w:r w:rsidRPr="003F78EB">
        <w:rPr>
          <w:color w:val="000000"/>
          <w:sz w:val="26"/>
          <w:szCs w:val="24"/>
          <w:lang w:val="es-ES"/>
        </w:rPr>
        <w:tab/>
        <w:t>- q</w:t>
      </w:r>
      <w:r w:rsidRPr="003F78EB">
        <w:rPr>
          <w:color w:val="000000"/>
          <w:sz w:val="26"/>
          <w:szCs w:val="24"/>
          <w:vertAlign w:val="subscript"/>
          <w:lang w:val="es-ES"/>
        </w:rPr>
        <w:t>i</w:t>
      </w:r>
      <w:r w:rsidRPr="003F78EB">
        <w:rPr>
          <w:color w:val="000000"/>
          <w:sz w:val="26"/>
          <w:szCs w:val="24"/>
          <w:lang w:val="es-ES"/>
        </w:rPr>
        <w:t>: Tiêu chuẩn cấp nước sinh hoạt lấy theo bảng 3.1 tiêu chuẩn 33-2006.</w:t>
      </w:r>
    </w:p>
    <w:p w14:paraId="4A0856CB" w14:textId="77777777" w:rsidR="00723D28" w:rsidRPr="003F78EB" w:rsidRDefault="00723D28" w:rsidP="00723D28">
      <w:pPr>
        <w:spacing w:before="60" w:after="60"/>
        <w:ind w:firstLine="720"/>
        <w:rPr>
          <w:color w:val="000000"/>
          <w:sz w:val="26"/>
          <w:szCs w:val="24"/>
          <w:lang w:val="es-ES"/>
        </w:rPr>
      </w:pPr>
      <w:r w:rsidRPr="003F78EB">
        <w:rPr>
          <w:color w:val="000000"/>
          <w:sz w:val="26"/>
          <w:szCs w:val="24"/>
          <w:lang w:val="es-ES"/>
        </w:rPr>
        <w:t>- N</w:t>
      </w:r>
      <w:r w:rsidRPr="003F78EB">
        <w:rPr>
          <w:color w:val="000000"/>
          <w:sz w:val="26"/>
          <w:szCs w:val="24"/>
          <w:vertAlign w:val="subscript"/>
          <w:lang w:val="es-ES"/>
        </w:rPr>
        <w:t>i</w:t>
      </w:r>
      <w:r w:rsidRPr="003F78EB">
        <w:rPr>
          <w:color w:val="000000"/>
          <w:sz w:val="26"/>
          <w:szCs w:val="24"/>
          <w:lang w:val="es-ES"/>
        </w:rPr>
        <w:t>: Số dân tính toán ứng với tiêu chuẩn cấp nước qi.</w:t>
      </w:r>
    </w:p>
    <w:p w14:paraId="3CF6798C" w14:textId="77777777" w:rsidR="00723D28" w:rsidRPr="003F78EB" w:rsidRDefault="00723D28" w:rsidP="00723D28">
      <w:pPr>
        <w:spacing w:before="60" w:after="60"/>
        <w:ind w:firstLine="720"/>
        <w:rPr>
          <w:color w:val="000000"/>
          <w:sz w:val="26"/>
          <w:szCs w:val="24"/>
          <w:lang w:val="es-ES"/>
        </w:rPr>
      </w:pPr>
      <w:r w:rsidRPr="003F78EB">
        <w:rPr>
          <w:color w:val="000000"/>
          <w:sz w:val="26"/>
          <w:szCs w:val="24"/>
          <w:lang w:val="es-ES"/>
        </w:rPr>
        <w:t>- f</w:t>
      </w:r>
      <w:r w:rsidRPr="003F78EB">
        <w:rPr>
          <w:color w:val="000000"/>
          <w:sz w:val="26"/>
          <w:szCs w:val="24"/>
          <w:vertAlign w:val="subscript"/>
          <w:lang w:val="es-ES"/>
        </w:rPr>
        <w:t>i</w:t>
      </w:r>
      <w:r w:rsidRPr="003F78EB">
        <w:rPr>
          <w:color w:val="000000"/>
          <w:sz w:val="26"/>
          <w:szCs w:val="24"/>
          <w:lang w:val="es-ES"/>
        </w:rPr>
        <w:t>: Tỷ lệ dân được cấp nước lấy theo bảng 3.1 tiêu chuẩn 33-2006.</w:t>
      </w:r>
    </w:p>
    <w:p w14:paraId="56A1B47E" w14:textId="77777777" w:rsidR="00723D28" w:rsidRPr="003F78EB" w:rsidRDefault="00723D28" w:rsidP="00723D28">
      <w:pPr>
        <w:pStyle w:val="BodyText"/>
        <w:tabs>
          <w:tab w:val="num" w:pos="360"/>
        </w:tabs>
        <w:spacing w:before="60" w:after="60" w:line="240" w:lineRule="auto"/>
        <w:ind w:firstLine="720"/>
        <w:rPr>
          <w:rFonts w:ascii="Times New Roman" w:hAnsi="Times New Roman"/>
          <w:sz w:val="26"/>
          <w:szCs w:val="24"/>
          <w:lang w:val="es-ES"/>
        </w:rPr>
      </w:pPr>
      <w:r w:rsidRPr="003F78EB">
        <w:rPr>
          <w:rFonts w:ascii="Times New Roman" w:hAnsi="Times New Roman"/>
          <w:color w:val="000000"/>
          <w:sz w:val="26"/>
          <w:szCs w:val="24"/>
          <w:lang w:val="es-ES"/>
        </w:rPr>
        <w:t>- D: Lượng nước tưới cây, rửa đường, dịch vụ đô thị, khu công nghiệp, thất thoát, nước cho bản thân nhà máy xử lý nước được tính theo bảng 3.1 tiêu chuẩn 33-2006 và lượng nước dự phòng. Lượng nước dự phòng cho phát triển công nghiệp, dân cư và các lượng nước khác chưa tính được cho phép lấy thêm 5-10% tổng lưu lượng nước cho ăn uống sinh hoạt của điểm dân cư; Khi có lý do xác đáng được phép lấy thêm nhưng không quá 15%.</w:t>
      </w:r>
    </w:p>
    <w:p w14:paraId="14962E4D" w14:textId="77777777" w:rsidR="00723D28" w:rsidRPr="003F78EB" w:rsidRDefault="00723D28" w:rsidP="00723D28">
      <w:pPr>
        <w:spacing w:before="60" w:after="60"/>
        <w:ind w:firstLine="720"/>
        <w:rPr>
          <w:b/>
          <w:bCs/>
          <w:sz w:val="26"/>
          <w:szCs w:val="24"/>
          <w:lang w:val="es-ES"/>
        </w:rPr>
      </w:pPr>
      <w:bookmarkStart w:id="4" w:name="_Toc2007174"/>
      <w:r w:rsidRPr="003F78EB">
        <w:rPr>
          <w:b/>
          <w:bCs/>
          <w:sz w:val="26"/>
          <w:szCs w:val="24"/>
          <w:lang w:val="es-ES"/>
        </w:rPr>
        <w:t>2. Chọn sơ đồ Cấp nước:</w:t>
      </w:r>
      <w:bookmarkEnd w:id="4"/>
    </w:p>
    <w:p w14:paraId="607B025C" w14:textId="77777777" w:rsidR="00723D28" w:rsidRPr="003F78EB" w:rsidRDefault="00723D28" w:rsidP="00723D28">
      <w:pPr>
        <w:spacing w:before="60" w:after="60"/>
        <w:ind w:firstLine="720"/>
        <w:rPr>
          <w:sz w:val="26"/>
          <w:szCs w:val="24"/>
          <w:lang w:val="es-ES"/>
        </w:rPr>
      </w:pPr>
      <w:r w:rsidRPr="003F78EB">
        <w:rPr>
          <w:sz w:val="26"/>
          <w:szCs w:val="24"/>
          <w:lang w:val="es-ES"/>
        </w:rPr>
        <w:t xml:space="preserve">Sơ đồ cấp nước cho khu dân cư là mạng cụt. </w:t>
      </w:r>
    </w:p>
    <w:p w14:paraId="6A165AB6" w14:textId="77777777" w:rsidR="00723D28" w:rsidRPr="00BC3E85" w:rsidRDefault="00723D28" w:rsidP="00723D28">
      <w:pPr>
        <w:pStyle w:val="NormalArial"/>
        <w:keepNext w:val="0"/>
        <w:keepLines w:val="0"/>
        <w:spacing w:before="60" w:after="60" w:line="240" w:lineRule="auto"/>
        <w:ind w:firstLine="720"/>
        <w:outlineLvl w:val="9"/>
        <w:rPr>
          <w:rFonts w:ascii="Times New Roman" w:hAnsi="Times New Roman" w:cs="Times New Roman"/>
          <w:i w:val="0"/>
          <w:color w:val="auto"/>
          <w:sz w:val="26"/>
          <w:szCs w:val="24"/>
          <w:lang w:val="es-ES"/>
        </w:rPr>
      </w:pPr>
      <w:r w:rsidRPr="00BC3E85">
        <w:rPr>
          <w:rFonts w:ascii="Times New Roman" w:hAnsi="Times New Roman" w:cs="Times New Roman"/>
          <w:i w:val="0"/>
          <w:color w:val="auto"/>
          <w:sz w:val="26"/>
          <w:szCs w:val="24"/>
          <w:lang w:val="es-ES"/>
        </w:rPr>
        <w:t xml:space="preserve">* Nguồn nước tính từ </w:t>
      </w:r>
      <w:r w:rsidRPr="00BC3E85">
        <w:rPr>
          <w:rFonts w:ascii="Times New Roman" w:eastAsia="Calibri" w:hAnsi="Times New Roman" w:cs="Times New Roman"/>
          <w:i w:val="0"/>
          <w:color w:val="auto"/>
          <w:sz w:val="26"/>
          <w:szCs w:val="24"/>
          <w:lang w:val="x-none" w:eastAsia="x-none"/>
        </w:rPr>
        <w:t xml:space="preserve">điểm đấu nối từ </w:t>
      </w:r>
      <w:r w:rsidRPr="00BC3E85">
        <w:rPr>
          <w:rFonts w:ascii="Times New Roman" w:eastAsia="Calibri" w:hAnsi="Times New Roman" w:cs="Times New Roman"/>
          <w:i w:val="0"/>
          <w:color w:val="auto"/>
          <w:sz w:val="26"/>
          <w:szCs w:val="24"/>
          <w:lang w:val="es-ES" w:eastAsia="x-none"/>
        </w:rPr>
        <w:t>đầu nguồn là bể thu nước từ đầu mối</w:t>
      </w:r>
      <w:r w:rsidRPr="00BC3E85">
        <w:rPr>
          <w:rFonts w:ascii="Times New Roman" w:eastAsia="Calibri" w:hAnsi="Times New Roman" w:cs="Times New Roman"/>
          <w:i w:val="0"/>
          <w:color w:val="auto"/>
          <w:sz w:val="26"/>
          <w:szCs w:val="24"/>
          <w:lang w:val="x-none" w:eastAsia="x-none"/>
        </w:rPr>
        <w:t>.</w:t>
      </w:r>
    </w:p>
    <w:p w14:paraId="76A2E968" w14:textId="77777777" w:rsidR="00723D28" w:rsidRPr="00BC3E85" w:rsidRDefault="00723D28" w:rsidP="00723D28">
      <w:pPr>
        <w:pStyle w:val="NormalArial"/>
        <w:keepNext w:val="0"/>
        <w:keepLines w:val="0"/>
        <w:spacing w:before="60" w:after="60" w:line="240" w:lineRule="auto"/>
        <w:ind w:firstLine="720"/>
        <w:outlineLvl w:val="9"/>
        <w:rPr>
          <w:rFonts w:ascii="Times New Roman" w:hAnsi="Times New Roman" w:cs="Times New Roman"/>
          <w:i w:val="0"/>
          <w:color w:val="auto"/>
          <w:sz w:val="26"/>
          <w:szCs w:val="24"/>
          <w:lang w:val="es-ES"/>
        </w:rPr>
      </w:pPr>
      <w:r w:rsidRPr="00BC3E85">
        <w:rPr>
          <w:rFonts w:ascii="Times New Roman" w:hAnsi="Times New Roman" w:cs="Times New Roman"/>
          <w:i w:val="0"/>
          <w:color w:val="auto"/>
          <w:sz w:val="26"/>
          <w:szCs w:val="24"/>
          <w:lang w:val="es-ES"/>
        </w:rPr>
        <w:lastRenderedPageBreak/>
        <w:t xml:space="preserve">* Tuyến ống chính từ đầu nguồn điểm nối bằng ống nhựa HDPE </w:t>
      </w:r>
      <w:r w:rsidRPr="00BC3E85">
        <w:rPr>
          <w:rFonts w:ascii="Times New Roman" w:hAnsi="Times New Roman" w:cs="Times New Roman"/>
          <w:i w:val="0"/>
          <w:color w:val="auto"/>
          <w:sz w:val="26"/>
          <w:szCs w:val="24"/>
        </w:rPr>
        <w:sym w:font="Symbol" w:char="0046"/>
      </w:r>
      <w:r w:rsidRPr="00BC3E85">
        <w:rPr>
          <w:rFonts w:ascii="Times New Roman" w:hAnsi="Times New Roman" w:cs="Times New Roman"/>
          <w:i w:val="0"/>
          <w:color w:val="auto"/>
          <w:sz w:val="26"/>
          <w:szCs w:val="24"/>
          <w:lang w:val="es-ES"/>
        </w:rPr>
        <w:t xml:space="preserve"> 110, sau đó dẫn nước từ đi các tuyến nhánh sử dụng bằng ống HDPE phi 90,75,63, 50, 40, 32, 20 và ống PPR phi 20 đến các đầu cấp tại các hộ dân.</w:t>
      </w:r>
    </w:p>
    <w:p w14:paraId="62E12D32" w14:textId="77777777" w:rsidR="00723D28" w:rsidRPr="006A238E" w:rsidRDefault="00723D28" w:rsidP="00723D28">
      <w:pPr>
        <w:spacing w:before="60" w:after="60"/>
        <w:ind w:firstLine="720"/>
        <w:rPr>
          <w:b/>
          <w:sz w:val="26"/>
          <w:szCs w:val="24"/>
          <w:lang w:val="es-ES"/>
        </w:rPr>
      </w:pPr>
      <w:bookmarkStart w:id="5" w:name="_Toc2007175"/>
      <w:r w:rsidRPr="006A238E">
        <w:rPr>
          <w:b/>
          <w:sz w:val="26"/>
          <w:szCs w:val="24"/>
          <w:lang w:val="es-ES"/>
        </w:rPr>
        <w:t>3. Biện pháp thi công:</w:t>
      </w:r>
      <w:bookmarkEnd w:id="5"/>
    </w:p>
    <w:p w14:paraId="738FBF16" w14:textId="77777777" w:rsidR="00723D28" w:rsidRPr="006A238E" w:rsidRDefault="00723D28" w:rsidP="00723D28">
      <w:pPr>
        <w:spacing w:before="60" w:after="60"/>
        <w:ind w:firstLine="720"/>
        <w:rPr>
          <w:b/>
          <w:i/>
          <w:color w:val="000000"/>
          <w:sz w:val="26"/>
          <w:szCs w:val="24"/>
          <w:lang w:val="es-ES"/>
        </w:rPr>
      </w:pPr>
      <w:r w:rsidRPr="006A238E">
        <w:rPr>
          <w:b/>
          <w:i/>
          <w:color w:val="000000"/>
          <w:sz w:val="26"/>
          <w:szCs w:val="24"/>
          <w:lang w:val="es-ES"/>
        </w:rPr>
        <w:t>3.1. Các tiêu chuẩn kỹ thuật áp dụng</w:t>
      </w:r>
    </w:p>
    <w:p w14:paraId="6CA2ACB8" w14:textId="77777777" w:rsidR="00723D28" w:rsidRPr="00BC3E85" w:rsidRDefault="00723D28" w:rsidP="00723D28">
      <w:pPr>
        <w:tabs>
          <w:tab w:val="left" w:pos="700"/>
        </w:tabs>
        <w:spacing w:before="60" w:after="60"/>
        <w:ind w:firstLine="720"/>
        <w:rPr>
          <w:color w:val="000000"/>
          <w:spacing w:val="-6"/>
          <w:sz w:val="26"/>
          <w:szCs w:val="24"/>
          <w:lang w:val="es-ES"/>
        </w:rPr>
      </w:pPr>
      <w:r w:rsidRPr="00BC3E85">
        <w:rPr>
          <w:color w:val="000000"/>
          <w:spacing w:val="-6"/>
          <w:sz w:val="26"/>
          <w:szCs w:val="24"/>
          <w:lang w:val="es-ES"/>
        </w:rPr>
        <w:t xml:space="preserve">- QCVN 08-MT:2024/BTNMT Quy chuẩn kỹ thuật quốc gia về chất lượng nước mặt; </w:t>
      </w:r>
    </w:p>
    <w:p w14:paraId="37C90741" w14:textId="77777777" w:rsidR="00723D28" w:rsidRPr="006A238E" w:rsidRDefault="00723D28" w:rsidP="00723D28">
      <w:pPr>
        <w:tabs>
          <w:tab w:val="left" w:pos="700"/>
        </w:tabs>
        <w:spacing w:before="60" w:after="60"/>
        <w:ind w:firstLine="720"/>
        <w:rPr>
          <w:color w:val="000000"/>
          <w:sz w:val="26"/>
          <w:szCs w:val="24"/>
          <w:lang w:val="es-ES"/>
        </w:rPr>
      </w:pPr>
      <w:r w:rsidRPr="006A238E">
        <w:rPr>
          <w:color w:val="000000"/>
          <w:sz w:val="26"/>
          <w:szCs w:val="24"/>
          <w:lang w:val="es-ES"/>
        </w:rPr>
        <w:t xml:space="preserve">- QCVN 07:2023/BXD Quy chuẩn kỹ thuật Quốc gia các công trình hạ tầng kỹ thuật đô thị; </w:t>
      </w:r>
    </w:p>
    <w:p w14:paraId="36281E8F" w14:textId="77777777" w:rsidR="00723D28" w:rsidRPr="006A238E" w:rsidRDefault="00723D28" w:rsidP="00723D28">
      <w:pPr>
        <w:tabs>
          <w:tab w:val="left" w:pos="700"/>
        </w:tabs>
        <w:spacing w:before="60" w:after="60"/>
        <w:ind w:firstLine="720"/>
        <w:rPr>
          <w:color w:val="000000"/>
          <w:sz w:val="26"/>
          <w:szCs w:val="24"/>
          <w:lang w:val="es-ES"/>
        </w:rPr>
      </w:pPr>
      <w:r w:rsidRPr="006A238E">
        <w:rPr>
          <w:color w:val="000000"/>
          <w:sz w:val="26"/>
          <w:szCs w:val="24"/>
          <w:lang w:val="es-ES"/>
        </w:rPr>
        <w:t>- Tiêu chuẩn quốc gia TCVN 13606:2024 Cấp nước – Mạng lưới đường ống và công trình yêu cầu thiết kế;</w:t>
      </w:r>
    </w:p>
    <w:p w14:paraId="3C29148A" w14:textId="77777777" w:rsidR="00723D28" w:rsidRPr="006A238E" w:rsidRDefault="00723D28" w:rsidP="00723D28">
      <w:pPr>
        <w:spacing w:before="100" w:after="100"/>
        <w:ind w:firstLine="720"/>
        <w:rPr>
          <w:kern w:val="28"/>
          <w:sz w:val="26"/>
          <w:szCs w:val="26"/>
          <w:lang w:val="nl-NL"/>
        </w:rPr>
      </w:pPr>
      <w:r w:rsidRPr="006A238E">
        <w:rPr>
          <w:bCs/>
          <w:kern w:val="28"/>
          <w:sz w:val="26"/>
          <w:szCs w:val="26"/>
          <w:lang w:val="nl-NL"/>
        </w:rPr>
        <w:t>- TCVN 11221:2015 - Ống thép cho đường nước và đường nước thải</w:t>
      </w:r>
    </w:p>
    <w:p w14:paraId="0F05BBA4" w14:textId="77777777" w:rsidR="00723D28" w:rsidRPr="006A238E" w:rsidRDefault="00723D28" w:rsidP="00723D28">
      <w:pPr>
        <w:shd w:val="clear" w:color="auto" w:fill="FFFFFF"/>
        <w:spacing w:before="100" w:after="100"/>
        <w:ind w:firstLine="720"/>
        <w:rPr>
          <w:sz w:val="26"/>
          <w:szCs w:val="26"/>
          <w:lang w:val="nl-NL"/>
        </w:rPr>
      </w:pPr>
      <w:r w:rsidRPr="006A238E">
        <w:rPr>
          <w:sz w:val="26"/>
          <w:szCs w:val="26"/>
          <w:lang w:val="nl-NL"/>
        </w:rPr>
        <w:t>- TCVN 8779 (ISO 4064) Đo lưu lượng nước trong ống dẫn kín có áp – Đồng hồ đo nước lạnh và nước nóng</w:t>
      </w:r>
    </w:p>
    <w:p w14:paraId="69FC3D52" w14:textId="77777777" w:rsidR="00723D28" w:rsidRPr="006A238E" w:rsidRDefault="00723D28" w:rsidP="00723D28">
      <w:pPr>
        <w:tabs>
          <w:tab w:val="left" w:pos="700"/>
        </w:tabs>
        <w:spacing w:before="100" w:after="100"/>
        <w:ind w:firstLine="720"/>
        <w:rPr>
          <w:color w:val="000000"/>
          <w:sz w:val="26"/>
          <w:szCs w:val="24"/>
          <w:lang w:val="nl-NL"/>
        </w:rPr>
      </w:pPr>
      <w:r w:rsidRPr="006A238E">
        <w:rPr>
          <w:color w:val="000000"/>
          <w:sz w:val="26"/>
          <w:szCs w:val="24"/>
          <w:lang w:val="nl-NL"/>
        </w:rPr>
        <w:t>- TCVN 5574:2012 Kết cấu bê tông và bê tông cốt thép - Tiêu chuẩn thiết kế;</w:t>
      </w:r>
    </w:p>
    <w:p w14:paraId="0CC95C37" w14:textId="77777777" w:rsidR="00723D28" w:rsidRPr="006A238E" w:rsidRDefault="00723D28" w:rsidP="00723D28">
      <w:pPr>
        <w:tabs>
          <w:tab w:val="left" w:pos="700"/>
        </w:tabs>
        <w:spacing w:before="100" w:after="100"/>
        <w:ind w:firstLine="720"/>
        <w:rPr>
          <w:color w:val="000000"/>
          <w:sz w:val="26"/>
          <w:szCs w:val="24"/>
          <w:lang w:val="es-ES"/>
        </w:rPr>
      </w:pPr>
      <w:r w:rsidRPr="006A238E">
        <w:rPr>
          <w:color w:val="000000"/>
          <w:sz w:val="26"/>
          <w:szCs w:val="24"/>
          <w:lang w:val="es-ES"/>
        </w:rPr>
        <w:t>- TCVN 5575:2012 Kết cấu thép - tiêu chuẩn thiết kế;</w:t>
      </w:r>
    </w:p>
    <w:p w14:paraId="23E37343" w14:textId="77777777" w:rsidR="00723D28" w:rsidRPr="006A238E" w:rsidRDefault="00723D28" w:rsidP="00723D28">
      <w:pPr>
        <w:tabs>
          <w:tab w:val="left" w:pos="700"/>
        </w:tabs>
        <w:spacing w:before="100" w:after="100"/>
        <w:ind w:firstLine="720"/>
        <w:rPr>
          <w:color w:val="000000"/>
          <w:sz w:val="26"/>
          <w:szCs w:val="24"/>
          <w:lang w:val="es-ES"/>
        </w:rPr>
      </w:pPr>
      <w:r w:rsidRPr="006A238E">
        <w:rPr>
          <w:color w:val="000000"/>
          <w:sz w:val="26"/>
          <w:szCs w:val="24"/>
          <w:lang w:val="es-ES"/>
        </w:rPr>
        <w:t>- TCVN 5573:2011 Kết cấu gạch đá và gạch đá cốt thép;</w:t>
      </w:r>
    </w:p>
    <w:p w14:paraId="67C99D8A" w14:textId="77777777" w:rsidR="00723D28" w:rsidRPr="006A238E" w:rsidRDefault="00723D28" w:rsidP="00723D28">
      <w:pPr>
        <w:tabs>
          <w:tab w:val="left" w:pos="700"/>
        </w:tabs>
        <w:spacing w:before="100" w:after="100"/>
        <w:ind w:firstLine="720"/>
        <w:rPr>
          <w:color w:val="000000"/>
          <w:sz w:val="26"/>
          <w:szCs w:val="24"/>
          <w:lang w:val="es-ES"/>
        </w:rPr>
      </w:pPr>
      <w:r w:rsidRPr="006A238E">
        <w:rPr>
          <w:color w:val="000000"/>
          <w:sz w:val="26"/>
          <w:szCs w:val="24"/>
          <w:lang w:val="es-ES"/>
        </w:rPr>
        <w:t>- TCVN 9362:2012 Tiêu chuẩn thiết kế nền nhà và công trình;</w:t>
      </w:r>
    </w:p>
    <w:p w14:paraId="3CADACEC" w14:textId="77777777" w:rsidR="00723D28" w:rsidRPr="006A238E" w:rsidRDefault="00723D28" w:rsidP="00723D28">
      <w:pPr>
        <w:tabs>
          <w:tab w:val="left" w:pos="700"/>
        </w:tabs>
        <w:spacing w:before="100" w:after="100"/>
        <w:ind w:firstLine="720"/>
        <w:rPr>
          <w:color w:val="000000"/>
          <w:sz w:val="26"/>
          <w:szCs w:val="24"/>
          <w:lang w:val="es-ES"/>
        </w:rPr>
      </w:pPr>
      <w:r w:rsidRPr="006A238E">
        <w:rPr>
          <w:color w:val="000000"/>
          <w:sz w:val="26"/>
          <w:szCs w:val="24"/>
          <w:lang w:val="es-ES"/>
        </w:rPr>
        <w:t>- TCVN 9379:2012: Kết cấu xây dựng và nền – Nguyên tắc cơ bản về tính toán;</w:t>
      </w:r>
    </w:p>
    <w:p w14:paraId="6DCFA1E3"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4447:2012 Công tác đất - Thi công và nghiệm thu;</w:t>
      </w:r>
    </w:p>
    <w:p w14:paraId="51827E98"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QCVN 04 - 05: 2022/BNNPTNT- Quy chuẩn kỹ thuật Quốc gia - Công trình thủy lợi.</w:t>
      </w:r>
    </w:p>
    <w:p w14:paraId="163F743F" w14:textId="77777777" w:rsidR="00723D28" w:rsidRPr="00BC3E85" w:rsidRDefault="00723D28" w:rsidP="00723D28">
      <w:pPr>
        <w:tabs>
          <w:tab w:val="left" w:pos="700"/>
        </w:tabs>
        <w:spacing w:before="100" w:after="100"/>
        <w:ind w:firstLine="720"/>
        <w:rPr>
          <w:color w:val="000000"/>
          <w:spacing w:val="6"/>
          <w:sz w:val="26"/>
          <w:szCs w:val="24"/>
          <w:lang w:val="es-ES"/>
        </w:rPr>
      </w:pPr>
      <w:r w:rsidRPr="00BC3E85">
        <w:rPr>
          <w:color w:val="000000"/>
          <w:spacing w:val="6"/>
          <w:sz w:val="26"/>
          <w:szCs w:val="24"/>
          <w:lang w:val="es-ES"/>
        </w:rPr>
        <w:t>- Ống nhựa HDPE và phụ kiện được sản xuất phù hợp với tiêu chuẩn ISO 4427 – 2007.</w:t>
      </w:r>
    </w:p>
    <w:p w14:paraId="1B5B655D"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4253:2012-Công trình thủy lợi - Nền các công trình thủy công - Yêu cầu thiết kế;</w:t>
      </w:r>
    </w:p>
    <w:p w14:paraId="1C4C5769" w14:textId="77777777" w:rsidR="00723D28" w:rsidRPr="00BC3E85" w:rsidRDefault="00723D28" w:rsidP="00723D28">
      <w:pPr>
        <w:tabs>
          <w:tab w:val="left" w:pos="700"/>
        </w:tabs>
        <w:spacing w:before="100" w:after="100"/>
        <w:ind w:firstLine="720"/>
        <w:rPr>
          <w:color w:val="000000"/>
          <w:spacing w:val="-6"/>
          <w:sz w:val="26"/>
          <w:szCs w:val="24"/>
          <w:lang w:val="es-ES"/>
        </w:rPr>
      </w:pPr>
      <w:r w:rsidRPr="00BC3E85">
        <w:rPr>
          <w:color w:val="000000"/>
          <w:spacing w:val="-6"/>
          <w:sz w:val="26"/>
          <w:szCs w:val="24"/>
          <w:lang w:val="es-ES"/>
        </w:rPr>
        <w:t>- TCVN 9137:2012-Công trình thủy lợi - Thiết kế đập bê tông và bê tông cốt thép;</w:t>
      </w:r>
    </w:p>
    <w:p w14:paraId="37C21A95"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4055-2012: Tổ chức thi công.</w:t>
      </w:r>
    </w:p>
    <w:p w14:paraId="2C828BE3"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9398:2012. Hỗn hợp bê tông nặng – Phương pháp xác định thời gian đông kết.</w:t>
      </w:r>
    </w:p>
    <w:p w14:paraId="273D616D"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9343:2012. Kết cấu bê tông và bê tông cốt thép – Hướng dẫn công tác bảo trì.</w:t>
      </w:r>
    </w:p>
    <w:p w14:paraId="78CF63E4"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9343:2012. Kết cấu bê tông và bê tông cốt thép – Hướng dẫn kỹ thuật phòng chống nứt dưới tác dụng của khí hậu nóng, ẩm.</w:t>
      </w:r>
    </w:p>
    <w:p w14:paraId="4738251A"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9115:2012 về Kết cấu bê tông và bê tông cốt thép lắp ghép - Thi công và nghiệm thu.</w:t>
      </w:r>
    </w:p>
    <w:p w14:paraId="4FF43946"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8164:2015 (ISO 13910:2014) về Kết cấu gỗ - Gỗ phân hạng theo độ bền – Phương pháp thử các tính chất kết cấu.</w:t>
      </w:r>
    </w:p>
    <w:p w14:paraId="674622AC"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TCVN 4506 :2012 Nước trộn bê tông và vữa – Yêu cầu kỹ thuật.</w:t>
      </w:r>
    </w:p>
    <w:p w14:paraId="08ACFE13"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t>- Quản lý chất lượng công trình theo Nghị định 06/2021/NĐ-CP ngày 26/01/2021 của Chính phủ về quản lý chất lượng và bảo trì công trình xây dựng</w:t>
      </w:r>
    </w:p>
    <w:p w14:paraId="6F9BCD5B" w14:textId="77777777" w:rsidR="00723D28" w:rsidRPr="00B4612F" w:rsidRDefault="00723D28" w:rsidP="00723D28">
      <w:pPr>
        <w:tabs>
          <w:tab w:val="left" w:pos="700"/>
        </w:tabs>
        <w:spacing w:before="100" w:after="100"/>
        <w:ind w:firstLine="720"/>
        <w:rPr>
          <w:color w:val="000000"/>
          <w:sz w:val="26"/>
          <w:szCs w:val="24"/>
          <w:lang w:val="es-ES"/>
        </w:rPr>
      </w:pPr>
      <w:r w:rsidRPr="00B4612F">
        <w:rPr>
          <w:color w:val="000000"/>
          <w:sz w:val="26"/>
          <w:szCs w:val="24"/>
          <w:lang w:val="es-ES"/>
        </w:rPr>
        <w:lastRenderedPageBreak/>
        <w:t>- Các văn bản quy định có liên quan đến công tác thi công, đảm bảo chất lượng công trình do UBND tỉnh Điện Biên phát hành hiện vẫn còn hiệu lực.</w:t>
      </w:r>
    </w:p>
    <w:p w14:paraId="47220D93" w14:textId="77777777" w:rsidR="00723D28" w:rsidRPr="003102C9" w:rsidRDefault="00723D28" w:rsidP="00723D28">
      <w:pPr>
        <w:tabs>
          <w:tab w:val="left" w:pos="700"/>
        </w:tabs>
        <w:spacing w:before="100" w:after="100"/>
        <w:ind w:firstLine="720"/>
        <w:rPr>
          <w:b/>
          <w:i/>
          <w:sz w:val="26"/>
          <w:szCs w:val="24"/>
          <w:lang w:val="es-ES"/>
        </w:rPr>
      </w:pPr>
      <w:r w:rsidRPr="003102C9">
        <w:rPr>
          <w:b/>
          <w:i/>
          <w:sz w:val="26"/>
          <w:szCs w:val="24"/>
          <w:lang w:val="es-ES"/>
        </w:rPr>
        <w:t xml:space="preserve">3.2. Vật liệu xây dựng: </w:t>
      </w:r>
    </w:p>
    <w:p w14:paraId="006FA170" w14:textId="77777777" w:rsidR="00723D28" w:rsidRPr="003102C9" w:rsidRDefault="00723D28" w:rsidP="00723D28">
      <w:pPr>
        <w:spacing w:before="100" w:after="100"/>
        <w:ind w:firstLine="720"/>
        <w:rPr>
          <w:b/>
          <w:bCs/>
          <w:sz w:val="26"/>
          <w:szCs w:val="24"/>
          <w:lang w:val="es-ES"/>
        </w:rPr>
      </w:pPr>
      <w:r w:rsidRPr="003102C9">
        <w:rPr>
          <w:b/>
          <w:bCs/>
          <w:sz w:val="26"/>
          <w:szCs w:val="24"/>
          <w:lang w:val="es-ES"/>
        </w:rPr>
        <w:t>Các loại vật liệu vận chuyển đến chân công trình:</w:t>
      </w:r>
    </w:p>
    <w:p w14:paraId="559101C7" w14:textId="77777777" w:rsidR="00723D28" w:rsidRPr="00BC3E85" w:rsidRDefault="00723D28" w:rsidP="00BC3E85">
      <w:pPr>
        <w:pStyle w:val="151Khon"/>
      </w:pPr>
      <w:r w:rsidRPr="00BC3E85">
        <w:t>Qua khảo sát các mỏ khai thác nguồn cung cấp vật liệu xây dựng cho thấy vật liệu được khai thác và mua tại các địa điểm sau là hợp lý, cự ly vận chuyển vật liệu tính TB.</w:t>
      </w:r>
    </w:p>
    <w:p w14:paraId="36FE230F" w14:textId="77777777" w:rsidR="00723D28" w:rsidRPr="003102C9" w:rsidRDefault="00723D28" w:rsidP="00BC3E85">
      <w:pPr>
        <w:pStyle w:val="151Khon"/>
      </w:pPr>
      <w:r w:rsidRPr="003102C9">
        <w:t>+ Đá dăm, đá các loại: mua tại khu vực mỏ đá Mường Ảng.</w:t>
      </w:r>
    </w:p>
    <w:p w14:paraId="4E93CDBD" w14:textId="77777777" w:rsidR="00723D28" w:rsidRPr="003102C9" w:rsidRDefault="00723D28" w:rsidP="00BC3E85">
      <w:pPr>
        <w:pStyle w:val="151Khon"/>
      </w:pPr>
      <w:r w:rsidRPr="003102C9">
        <w:t>+ Cát xây + cát đổ bê tông: Mua tại Thanh Yên.</w:t>
      </w:r>
    </w:p>
    <w:p w14:paraId="1748BCF4" w14:textId="77777777" w:rsidR="00723D28" w:rsidRPr="003102C9" w:rsidRDefault="00723D28" w:rsidP="00BC3E85">
      <w:pPr>
        <w:pStyle w:val="151Khon"/>
      </w:pPr>
      <w:r w:rsidRPr="003102C9">
        <w:t>+ Xi măng, sắt thép và các vật liệu khác mua tại thành phố Điện Biên Phủ.</w:t>
      </w:r>
    </w:p>
    <w:tbl>
      <w:tblPr>
        <w:tblW w:w="0" w:type="auto"/>
        <w:jc w:val="center"/>
        <w:tblLook w:val="04A0" w:firstRow="1" w:lastRow="0" w:firstColumn="1" w:lastColumn="0" w:noHBand="0" w:noVBand="1"/>
      </w:tblPr>
      <w:tblGrid>
        <w:gridCol w:w="714"/>
        <w:gridCol w:w="1614"/>
        <w:gridCol w:w="675"/>
        <w:gridCol w:w="806"/>
        <w:gridCol w:w="675"/>
        <w:gridCol w:w="675"/>
        <w:gridCol w:w="675"/>
        <w:gridCol w:w="1233"/>
        <w:gridCol w:w="995"/>
        <w:gridCol w:w="1010"/>
      </w:tblGrid>
      <w:tr w:rsidR="00723D28" w:rsidRPr="00FA3010" w14:paraId="0EA57628" w14:textId="77777777" w:rsidTr="00136193">
        <w:trPr>
          <w:cantSplit/>
          <w:jc w:val="center"/>
        </w:trPr>
        <w:tc>
          <w:tcPr>
            <w:tcW w:w="0" w:type="auto"/>
            <w:gridSpan w:val="10"/>
            <w:tcBorders>
              <w:top w:val="nil"/>
              <w:left w:val="nil"/>
              <w:bottom w:val="single" w:sz="4" w:space="0" w:color="auto"/>
              <w:right w:val="nil"/>
            </w:tcBorders>
            <w:noWrap/>
            <w:vAlign w:val="center"/>
            <w:hideMark/>
          </w:tcPr>
          <w:p w14:paraId="5C85A8B1" w14:textId="77777777" w:rsidR="00723D28" w:rsidRPr="00FA3010" w:rsidRDefault="00723D28" w:rsidP="00136193">
            <w:pPr>
              <w:jc w:val="center"/>
              <w:rPr>
                <w:b/>
                <w:bCs/>
                <w:color w:val="000000"/>
                <w:sz w:val="26"/>
                <w:szCs w:val="26"/>
              </w:rPr>
            </w:pPr>
            <w:bookmarkStart w:id="6" w:name="_Toc2007176"/>
            <w:r w:rsidRPr="00FA3010">
              <w:rPr>
                <w:b/>
                <w:bCs/>
                <w:color w:val="000000"/>
                <w:sz w:val="26"/>
                <w:szCs w:val="26"/>
              </w:rPr>
              <w:t>CỰ LY VẬN CHUYỂN</w:t>
            </w:r>
          </w:p>
        </w:tc>
      </w:tr>
      <w:tr w:rsidR="00723D28" w:rsidRPr="00FA3010" w14:paraId="67E13EB1" w14:textId="77777777" w:rsidTr="00136193">
        <w:trPr>
          <w:cantSplit/>
          <w:jc w:val="center"/>
        </w:trPr>
        <w:tc>
          <w:tcPr>
            <w:tcW w:w="0" w:type="auto"/>
            <w:gridSpan w:val="10"/>
            <w:tcBorders>
              <w:top w:val="single" w:sz="4" w:space="0" w:color="auto"/>
              <w:left w:val="single" w:sz="4" w:space="0" w:color="auto"/>
              <w:bottom w:val="single" w:sz="4" w:space="0" w:color="auto"/>
              <w:right w:val="single" w:sz="4" w:space="0" w:color="000000"/>
            </w:tcBorders>
            <w:noWrap/>
            <w:vAlign w:val="center"/>
            <w:hideMark/>
          </w:tcPr>
          <w:p w14:paraId="7CB28690" w14:textId="77777777" w:rsidR="00723D28" w:rsidRPr="00FA3010" w:rsidRDefault="00723D28" w:rsidP="00136193">
            <w:pPr>
              <w:jc w:val="center"/>
              <w:rPr>
                <w:b/>
                <w:bCs/>
                <w:color w:val="000000"/>
                <w:sz w:val="26"/>
                <w:szCs w:val="26"/>
              </w:rPr>
            </w:pPr>
            <w:r w:rsidRPr="00FA3010">
              <w:rPr>
                <w:b/>
                <w:bCs/>
                <w:color w:val="000000"/>
                <w:sz w:val="26"/>
                <w:szCs w:val="26"/>
              </w:rPr>
              <w:t>Khối lượng từ cọc 1-:-70 tuyến chính (ĐM1)</w:t>
            </w:r>
          </w:p>
        </w:tc>
      </w:tr>
      <w:tr w:rsidR="00723D28" w:rsidRPr="00FA3010" w14:paraId="431B04DA" w14:textId="77777777" w:rsidTr="00136193">
        <w:trPr>
          <w:cantSplit/>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472EFA38" w14:textId="77777777" w:rsidR="00723D28" w:rsidRPr="00FA3010" w:rsidRDefault="00723D28" w:rsidP="00136193">
            <w:pPr>
              <w:jc w:val="center"/>
              <w:rPr>
                <w:b/>
                <w:bCs/>
                <w:color w:val="000000"/>
                <w:sz w:val="26"/>
                <w:szCs w:val="26"/>
              </w:rPr>
            </w:pPr>
            <w:r w:rsidRPr="00FA3010">
              <w:rPr>
                <w:b/>
                <w:bCs/>
                <w:color w:val="000000"/>
                <w:sz w:val="26"/>
                <w:szCs w:val="26"/>
              </w:rPr>
              <w:t>STT</w:t>
            </w:r>
          </w:p>
        </w:tc>
        <w:tc>
          <w:tcPr>
            <w:tcW w:w="0" w:type="auto"/>
            <w:vMerge w:val="restart"/>
            <w:tcBorders>
              <w:top w:val="nil"/>
              <w:left w:val="single" w:sz="4" w:space="0" w:color="auto"/>
              <w:bottom w:val="single" w:sz="4" w:space="0" w:color="auto"/>
              <w:right w:val="single" w:sz="4" w:space="0" w:color="auto"/>
            </w:tcBorders>
            <w:noWrap/>
            <w:vAlign w:val="center"/>
            <w:hideMark/>
          </w:tcPr>
          <w:p w14:paraId="70422217" w14:textId="77777777" w:rsidR="00723D28" w:rsidRPr="00FA3010" w:rsidRDefault="00723D28" w:rsidP="00136193">
            <w:pPr>
              <w:jc w:val="center"/>
              <w:rPr>
                <w:b/>
                <w:bCs/>
                <w:color w:val="000000"/>
                <w:sz w:val="26"/>
                <w:szCs w:val="26"/>
              </w:rPr>
            </w:pPr>
            <w:r w:rsidRPr="00FA3010">
              <w:rPr>
                <w:b/>
                <w:bCs/>
                <w:color w:val="000000"/>
                <w:sz w:val="26"/>
                <w:szCs w:val="26"/>
              </w:rPr>
              <w:t>Loại vật tư</w:t>
            </w:r>
          </w:p>
        </w:tc>
        <w:tc>
          <w:tcPr>
            <w:tcW w:w="0" w:type="auto"/>
            <w:gridSpan w:val="5"/>
            <w:tcBorders>
              <w:top w:val="single" w:sz="4" w:space="0" w:color="auto"/>
              <w:left w:val="nil"/>
              <w:bottom w:val="single" w:sz="4" w:space="0" w:color="auto"/>
              <w:right w:val="single" w:sz="4" w:space="0" w:color="auto"/>
            </w:tcBorders>
            <w:noWrap/>
            <w:vAlign w:val="center"/>
            <w:hideMark/>
          </w:tcPr>
          <w:p w14:paraId="3422ADD7" w14:textId="77777777" w:rsidR="00723D28" w:rsidRPr="00FA3010" w:rsidRDefault="00723D28" w:rsidP="00136193">
            <w:pPr>
              <w:jc w:val="center"/>
              <w:rPr>
                <w:b/>
                <w:bCs/>
                <w:color w:val="000000"/>
                <w:sz w:val="26"/>
                <w:szCs w:val="26"/>
              </w:rPr>
            </w:pPr>
            <w:r w:rsidRPr="00FA3010">
              <w:rPr>
                <w:b/>
                <w:bCs/>
                <w:color w:val="000000"/>
                <w:sz w:val="26"/>
                <w:szCs w:val="26"/>
              </w:rPr>
              <w:t>Loại đường</w:t>
            </w:r>
          </w:p>
        </w:tc>
        <w:tc>
          <w:tcPr>
            <w:tcW w:w="0" w:type="auto"/>
            <w:gridSpan w:val="3"/>
            <w:tcBorders>
              <w:top w:val="single" w:sz="4" w:space="0" w:color="auto"/>
              <w:left w:val="nil"/>
              <w:bottom w:val="single" w:sz="4" w:space="0" w:color="auto"/>
              <w:right w:val="single" w:sz="4" w:space="0" w:color="auto"/>
            </w:tcBorders>
            <w:noWrap/>
            <w:vAlign w:val="center"/>
            <w:hideMark/>
          </w:tcPr>
          <w:p w14:paraId="3173D0B9" w14:textId="77777777" w:rsidR="00723D28" w:rsidRPr="00FA3010" w:rsidRDefault="00723D28" w:rsidP="00136193">
            <w:pPr>
              <w:jc w:val="center"/>
              <w:rPr>
                <w:b/>
                <w:bCs/>
                <w:color w:val="000000"/>
                <w:sz w:val="26"/>
                <w:szCs w:val="26"/>
              </w:rPr>
            </w:pPr>
            <w:r w:rsidRPr="00FA3010">
              <w:rPr>
                <w:b/>
                <w:bCs/>
                <w:color w:val="000000"/>
                <w:sz w:val="26"/>
                <w:szCs w:val="26"/>
              </w:rPr>
              <w:t>Vận chuyển bộ TB</w:t>
            </w:r>
          </w:p>
        </w:tc>
      </w:tr>
      <w:tr w:rsidR="00723D28" w:rsidRPr="00FA3010" w14:paraId="727C53BA" w14:textId="77777777" w:rsidTr="00136193">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7E95E925" w14:textId="77777777" w:rsidR="00723D28" w:rsidRPr="00FA3010" w:rsidRDefault="00723D28" w:rsidP="00136193">
            <w:pPr>
              <w:rPr>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581E3B5B" w14:textId="77777777" w:rsidR="00723D28" w:rsidRPr="00FA3010" w:rsidRDefault="00723D28" w:rsidP="00136193">
            <w:pPr>
              <w:rPr>
                <w:b/>
                <w:bCs/>
                <w:color w:val="000000"/>
                <w:sz w:val="26"/>
                <w:szCs w:val="26"/>
              </w:rPr>
            </w:pPr>
          </w:p>
        </w:tc>
        <w:tc>
          <w:tcPr>
            <w:tcW w:w="0" w:type="auto"/>
            <w:tcBorders>
              <w:top w:val="nil"/>
              <w:left w:val="nil"/>
              <w:bottom w:val="single" w:sz="4" w:space="0" w:color="auto"/>
              <w:right w:val="single" w:sz="4" w:space="0" w:color="auto"/>
            </w:tcBorders>
            <w:noWrap/>
            <w:vAlign w:val="center"/>
            <w:hideMark/>
          </w:tcPr>
          <w:p w14:paraId="1AD80946" w14:textId="77777777" w:rsidR="00723D28" w:rsidRPr="00FA3010" w:rsidRDefault="00723D28" w:rsidP="00136193">
            <w:pPr>
              <w:jc w:val="center"/>
              <w:rPr>
                <w:b/>
                <w:bCs/>
                <w:color w:val="000000"/>
                <w:sz w:val="26"/>
                <w:szCs w:val="26"/>
              </w:rPr>
            </w:pPr>
            <w:r w:rsidRPr="00FA3010">
              <w:rPr>
                <w:b/>
                <w:bCs/>
                <w:color w:val="000000"/>
                <w:sz w:val="26"/>
                <w:szCs w:val="26"/>
              </w:rPr>
              <w:t>L3</w:t>
            </w:r>
          </w:p>
        </w:tc>
        <w:tc>
          <w:tcPr>
            <w:tcW w:w="0" w:type="auto"/>
            <w:tcBorders>
              <w:top w:val="nil"/>
              <w:left w:val="nil"/>
              <w:bottom w:val="single" w:sz="4" w:space="0" w:color="auto"/>
              <w:right w:val="single" w:sz="4" w:space="0" w:color="auto"/>
            </w:tcBorders>
            <w:noWrap/>
            <w:vAlign w:val="center"/>
            <w:hideMark/>
          </w:tcPr>
          <w:p w14:paraId="6CE87587" w14:textId="77777777" w:rsidR="00723D28" w:rsidRPr="00FA3010" w:rsidRDefault="00723D28" w:rsidP="00136193">
            <w:pPr>
              <w:jc w:val="center"/>
              <w:rPr>
                <w:b/>
                <w:bCs/>
                <w:color w:val="000000"/>
                <w:sz w:val="26"/>
                <w:szCs w:val="26"/>
              </w:rPr>
            </w:pPr>
            <w:r w:rsidRPr="00FA3010">
              <w:rPr>
                <w:b/>
                <w:bCs/>
                <w:color w:val="000000"/>
                <w:sz w:val="26"/>
                <w:szCs w:val="26"/>
              </w:rPr>
              <w:t>L4</w:t>
            </w:r>
          </w:p>
        </w:tc>
        <w:tc>
          <w:tcPr>
            <w:tcW w:w="0" w:type="auto"/>
            <w:tcBorders>
              <w:top w:val="nil"/>
              <w:left w:val="nil"/>
              <w:bottom w:val="single" w:sz="4" w:space="0" w:color="auto"/>
              <w:right w:val="single" w:sz="4" w:space="0" w:color="auto"/>
            </w:tcBorders>
            <w:noWrap/>
            <w:vAlign w:val="center"/>
            <w:hideMark/>
          </w:tcPr>
          <w:p w14:paraId="2CF1B79A" w14:textId="77777777" w:rsidR="00723D28" w:rsidRPr="00FA3010" w:rsidRDefault="00723D28" w:rsidP="00136193">
            <w:pPr>
              <w:jc w:val="center"/>
              <w:rPr>
                <w:b/>
                <w:bCs/>
                <w:color w:val="000000"/>
                <w:sz w:val="26"/>
                <w:szCs w:val="26"/>
              </w:rPr>
            </w:pPr>
            <w:r w:rsidRPr="00FA3010">
              <w:rPr>
                <w:b/>
                <w:bCs/>
                <w:color w:val="000000"/>
                <w:sz w:val="26"/>
                <w:szCs w:val="26"/>
              </w:rPr>
              <w:t>L5</w:t>
            </w:r>
          </w:p>
        </w:tc>
        <w:tc>
          <w:tcPr>
            <w:tcW w:w="0" w:type="auto"/>
            <w:tcBorders>
              <w:top w:val="nil"/>
              <w:left w:val="nil"/>
              <w:bottom w:val="single" w:sz="4" w:space="0" w:color="auto"/>
              <w:right w:val="single" w:sz="4" w:space="0" w:color="auto"/>
            </w:tcBorders>
            <w:noWrap/>
            <w:vAlign w:val="center"/>
            <w:hideMark/>
          </w:tcPr>
          <w:p w14:paraId="501D56A7" w14:textId="77777777" w:rsidR="00723D28" w:rsidRPr="00FA3010" w:rsidRDefault="00723D28" w:rsidP="00136193">
            <w:pPr>
              <w:jc w:val="center"/>
              <w:rPr>
                <w:b/>
                <w:bCs/>
                <w:color w:val="000000"/>
                <w:sz w:val="26"/>
                <w:szCs w:val="26"/>
              </w:rPr>
            </w:pPr>
            <w:r w:rsidRPr="00FA3010">
              <w:rPr>
                <w:b/>
                <w:bCs/>
                <w:color w:val="000000"/>
                <w:sz w:val="26"/>
                <w:szCs w:val="26"/>
              </w:rPr>
              <w:t>L6</w:t>
            </w:r>
          </w:p>
        </w:tc>
        <w:tc>
          <w:tcPr>
            <w:tcW w:w="0" w:type="auto"/>
            <w:tcBorders>
              <w:top w:val="nil"/>
              <w:left w:val="nil"/>
              <w:bottom w:val="single" w:sz="4" w:space="0" w:color="auto"/>
              <w:right w:val="single" w:sz="4" w:space="0" w:color="auto"/>
            </w:tcBorders>
            <w:noWrap/>
            <w:vAlign w:val="center"/>
            <w:hideMark/>
          </w:tcPr>
          <w:p w14:paraId="109217FE" w14:textId="77777777" w:rsidR="00723D28" w:rsidRPr="00FA3010" w:rsidRDefault="00723D28" w:rsidP="00136193">
            <w:pPr>
              <w:jc w:val="center"/>
              <w:rPr>
                <w:b/>
                <w:bCs/>
                <w:color w:val="000000"/>
                <w:sz w:val="26"/>
                <w:szCs w:val="26"/>
              </w:rPr>
            </w:pPr>
            <w:r w:rsidRPr="00FA3010">
              <w:rPr>
                <w:b/>
                <w:bCs/>
                <w:color w:val="000000"/>
                <w:sz w:val="26"/>
                <w:szCs w:val="26"/>
              </w:rPr>
              <w:t>≤3T</w:t>
            </w:r>
          </w:p>
        </w:tc>
        <w:tc>
          <w:tcPr>
            <w:tcW w:w="0" w:type="auto"/>
            <w:tcBorders>
              <w:top w:val="nil"/>
              <w:left w:val="nil"/>
              <w:bottom w:val="single" w:sz="4" w:space="0" w:color="auto"/>
              <w:right w:val="single" w:sz="4" w:space="0" w:color="auto"/>
            </w:tcBorders>
            <w:noWrap/>
            <w:vAlign w:val="center"/>
            <w:hideMark/>
          </w:tcPr>
          <w:p w14:paraId="4FAF1E26" w14:textId="77777777" w:rsidR="00723D28" w:rsidRPr="00FA3010" w:rsidRDefault="00723D28" w:rsidP="00136193">
            <w:pPr>
              <w:jc w:val="center"/>
              <w:rPr>
                <w:b/>
                <w:bCs/>
                <w:color w:val="000000"/>
                <w:sz w:val="26"/>
                <w:szCs w:val="26"/>
              </w:rPr>
            </w:pPr>
            <w:r w:rsidRPr="00FA3010">
              <w:rPr>
                <w:b/>
                <w:bCs/>
                <w:color w:val="000000"/>
                <w:sz w:val="26"/>
                <w:szCs w:val="26"/>
              </w:rPr>
              <w:t>Cự li (m)</w:t>
            </w:r>
          </w:p>
        </w:tc>
        <w:tc>
          <w:tcPr>
            <w:tcW w:w="0" w:type="auto"/>
            <w:tcBorders>
              <w:top w:val="nil"/>
              <w:left w:val="nil"/>
              <w:bottom w:val="single" w:sz="4" w:space="0" w:color="auto"/>
              <w:right w:val="single" w:sz="4" w:space="0" w:color="auto"/>
            </w:tcBorders>
            <w:noWrap/>
            <w:vAlign w:val="center"/>
            <w:hideMark/>
          </w:tcPr>
          <w:p w14:paraId="0C247E76" w14:textId="77777777" w:rsidR="00723D28" w:rsidRPr="00FA3010" w:rsidRDefault="00723D28" w:rsidP="00136193">
            <w:pPr>
              <w:jc w:val="center"/>
              <w:rPr>
                <w:b/>
                <w:bCs/>
                <w:color w:val="000000"/>
                <w:sz w:val="26"/>
                <w:szCs w:val="26"/>
              </w:rPr>
            </w:pPr>
            <w:r w:rsidRPr="00FA3010">
              <w:rPr>
                <w:b/>
                <w:bCs/>
                <w:color w:val="000000"/>
                <w:sz w:val="26"/>
                <w:szCs w:val="26"/>
              </w:rPr>
              <w:t>Độ dốc</w:t>
            </w:r>
          </w:p>
        </w:tc>
        <w:tc>
          <w:tcPr>
            <w:tcW w:w="0" w:type="auto"/>
            <w:tcBorders>
              <w:top w:val="nil"/>
              <w:left w:val="nil"/>
              <w:bottom w:val="single" w:sz="4" w:space="0" w:color="auto"/>
              <w:right w:val="single" w:sz="4" w:space="0" w:color="auto"/>
            </w:tcBorders>
            <w:noWrap/>
            <w:vAlign w:val="center"/>
            <w:hideMark/>
          </w:tcPr>
          <w:p w14:paraId="6F14227F" w14:textId="77777777" w:rsidR="00723D28" w:rsidRPr="00FA3010" w:rsidRDefault="00723D28" w:rsidP="00136193">
            <w:pPr>
              <w:jc w:val="center"/>
              <w:rPr>
                <w:b/>
                <w:bCs/>
                <w:color w:val="000000"/>
                <w:sz w:val="26"/>
                <w:szCs w:val="26"/>
              </w:rPr>
            </w:pPr>
            <w:r w:rsidRPr="00FA3010">
              <w:rPr>
                <w:b/>
                <w:bCs/>
                <w:color w:val="000000"/>
                <w:sz w:val="26"/>
                <w:szCs w:val="26"/>
              </w:rPr>
              <w:t>Gồ ghề</w:t>
            </w:r>
          </w:p>
        </w:tc>
      </w:tr>
      <w:tr w:rsidR="00723D28" w:rsidRPr="00FA3010" w14:paraId="78D101E6"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26A4EE7F" w14:textId="77777777" w:rsidR="00723D28" w:rsidRPr="00FA3010" w:rsidRDefault="00723D28" w:rsidP="00136193">
            <w:pPr>
              <w:jc w:val="center"/>
              <w:rPr>
                <w:color w:val="000000"/>
                <w:sz w:val="26"/>
                <w:szCs w:val="26"/>
              </w:rPr>
            </w:pPr>
            <w:r w:rsidRPr="00FA3010">
              <w:rPr>
                <w:color w:val="000000"/>
                <w:sz w:val="26"/>
                <w:szCs w:val="26"/>
              </w:rPr>
              <w:t>1</w:t>
            </w:r>
          </w:p>
        </w:tc>
        <w:tc>
          <w:tcPr>
            <w:tcW w:w="0" w:type="auto"/>
            <w:tcBorders>
              <w:top w:val="nil"/>
              <w:left w:val="nil"/>
              <w:bottom w:val="single" w:sz="4" w:space="0" w:color="auto"/>
              <w:right w:val="single" w:sz="4" w:space="0" w:color="auto"/>
            </w:tcBorders>
            <w:vAlign w:val="center"/>
            <w:hideMark/>
          </w:tcPr>
          <w:p w14:paraId="205E5595" w14:textId="77777777" w:rsidR="00723D28" w:rsidRPr="00FA3010" w:rsidRDefault="00723D28" w:rsidP="00136193">
            <w:pPr>
              <w:rPr>
                <w:color w:val="000000"/>
                <w:sz w:val="26"/>
                <w:szCs w:val="26"/>
              </w:rPr>
            </w:pPr>
            <w:r w:rsidRPr="00FA3010">
              <w:rPr>
                <w:color w:val="000000"/>
                <w:sz w:val="26"/>
                <w:szCs w:val="26"/>
              </w:rPr>
              <w:t>Đá dăm, đá các loại (mua tại Mỏ đá Mường Ảng)</w:t>
            </w:r>
          </w:p>
        </w:tc>
        <w:tc>
          <w:tcPr>
            <w:tcW w:w="0" w:type="auto"/>
            <w:tcBorders>
              <w:top w:val="nil"/>
              <w:left w:val="nil"/>
              <w:bottom w:val="single" w:sz="4" w:space="0" w:color="auto"/>
              <w:right w:val="single" w:sz="4" w:space="0" w:color="auto"/>
            </w:tcBorders>
            <w:noWrap/>
            <w:vAlign w:val="center"/>
            <w:hideMark/>
          </w:tcPr>
          <w:p w14:paraId="5E05E7A1" w14:textId="77777777" w:rsidR="00723D28" w:rsidRPr="00FA3010" w:rsidRDefault="00723D28" w:rsidP="00136193">
            <w:pPr>
              <w:jc w:val="center"/>
              <w:rPr>
                <w:color w:val="000000"/>
                <w:sz w:val="26"/>
                <w:szCs w:val="26"/>
              </w:rPr>
            </w:pPr>
            <w:r w:rsidRPr="00FA3010">
              <w:rPr>
                <w:color w:val="000000"/>
                <w:sz w:val="26"/>
                <w:szCs w:val="26"/>
              </w:rPr>
              <w:t>2,00</w:t>
            </w:r>
          </w:p>
        </w:tc>
        <w:tc>
          <w:tcPr>
            <w:tcW w:w="0" w:type="auto"/>
            <w:tcBorders>
              <w:top w:val="nil"/>
              <w:left w:val="nil"/>
              <w:bottom w:val="single" w:sz="4" w:space="0" w:color="auto"/>
              <w:right w:val="single" w:sz="4" w:space="0" w:color="auto"/>
            </w:tcBorders>
            <w:noWrap/>
            <w:vAlign w:val="center"/>
            <w:hideMark/>
          </w:tcPr>
          <w:p w14:paraId="2393F5AA" w14:textId="77777777" w:rsidR="00723D28" w:rsidRPr="00FA3010" w:rsidRDefault="00723D28" w:rsidP="00136193">
            <w:pPr>
              <w:jc w:val="center"/>
              <w:rPr>
                <w:color w:val="000000"/>
                <w:sz w:val="26"/>
                <w:szCs w:val="26"/>
              </w:rPr>
            </w:pPr>
            <w:r w:rsidRPr="00FA3010">
              <w:rPr>
                <w:color w:val="000000"/>
                <w:sz w:val="26"/>
                <w:szCs w:val="26"/>
              </w:rPr>
              <w:t>22,00</w:t>
            </w:r>
          </w:p>
        </w:tc>
        <w:tc>
          <w:tcPr>
            <w:tcW w:w="0" w:type="auto"/>
            <w:tcBorders>
              <w:top w:val="nil"/>
              <w:left w:val="nil"/>
              <w:bottom w:val="single" w:sz="4" w:space="0" w:color="auto"/>
              <w:right w:val="single" w:sz="4" w:space="0" w:color="auto"/>
            </w:tcBorders>
            <w:noWrap/>
            <w:vAlign w:val="center"/>
            <w:hideMark/>
          </w:tcPr>
          <w:p w14:paraId="7E443CFE"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1AE4CBFE"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672A285"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6D19A97" w14:textId="77777777" w:rsidR="00723D28" w:rsidRPr="00FA3010" w:rsidRDefault="00723D28" w:rsidP="00136193">
            <w:pPr>
              <w:jc w:val="center"/>
              <w:rPr>
                <w:color w:val="000000"/>
                <w:sz w:val="26"/>
                <w:szCs w:val="26"/>
              </w:rPr>
            </w:pPr>
            <w:r w:rsidRPr="00FA3010">
              <w:rPr>
                <w:color w:val="000000"/>
                <w:sz w:val="26"/>
                <w:szCs w:val="26"/>
              </w:rPr>
              <w:t>1.050</w:t>
            </w:r>
          </w:p>
        </w:tc>
        <w:tc>
          <w:tcPr>
            <w:tcW w:w="0" w:type="auto"/>
            <w:tcBorders>
              <w:top w:val="nil"/>
              <w:left w:val="nil"/>
              <w:bottom w:val="single" w:sz="4" w:space="0" w:color="auto"/>
              <w:right w:val="single" w:sz="4" w:space="0" w:color="auto"/>
            </w:tcBorders>
            <w:noWrap/>
            <w:vAlign w:val="center"/>
            <w:hideMark/>
          </w:tcPr>
          <w:p w14:paraId="32245744"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37349F53"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5333A967"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0542D117" w14:textId="77777777" w:rsidR="00723D28" w:rsidRPr="00FA3010" w:rsidRDefault="00723D28" w:rsidP="00136193">
            <w:pPr>
              <w:jc w:val="center"/>
              <w:rPr>
                <w:color w:val="000000"/>
                <w:sz w:val="26"/>
                <w:szCs w:val="26"/>
              </w:rPr>
            </w:pPr>
            <w:r w:rsidRPr="00FA3010">
              <w:rPr>
                <w:color w:val="000000"/>
                <w:sz w:val="26"/>
                <w:szCs w:val="26"/>
              </w:rPr>
              <w:t>2</w:t>
            </w:r>
          </w:p>
        </w:tc>
        <w:tc>
          <w:tcPr>
            <w:tcW w:w="0" w:type="auto"/>
            <w:tcBorders>
              <w:top w:val="nil"/>
              <w:left w:val="nil"/>
              <w:bottom w:val="single" w:sz="4" w:space="0" w:color="auto"/>
              <w:right w:val="single" w:sz="4" w:space="0" w:color="auto"/>
            </w:tcBorders>
            <w:vAlign w:val="center"/>
            <w:hideMark/>
          </w:tcPr>
          <w:p w14:paraId="6F5C0EA2" w14:textId="77777777" w:rsidR="00723D28" w:rsidRPr="00FA3010" w:rsidRDefault="00723D28" w:rsidP="00136193">
            <w:pPr>
              <w:rPr>
                <w:color w:val="000000"/>
                <w:sz w:val="26"/>
                <w:szCs w:val="26"/>
              </w:rPr>
            </w:pPr>
            <w:r w:rsidRPr="00FA3010">
              <w:rPr>
                <w:color w:val="000000"/>
                <w:sz w:val="26"/>
                <w:szCs w:val="26"/>
              </w:rPr>
              <w:t>Cát các loại mua tại Mỏ cát Thanh Trường - TP Điện Biên Phủ</w:t>
            </w:r>
          </w:p>
        </w:tc>
        <w:tc>
          <w:tcPr>
            <w:tcW w:w="0" w:type="auto"/>
            <w:tcBorders>
              <w:top w:val="nil"/>
              <w:left w:val="nil"/>
              <w:bottom w:val="single" w:sz="4" w:space="0" w:color="auto"/>
              <w:right w:val="single" w:sz="4" w:space="0" w:color="auto"/>
            </w:tcBorders>
            <w:noWrap/>
            <w:vAlign w:val="center"/>
            <w:hideMark/>
          </w:tcPr>
          <w:p w14:paraId="39AA4E4B"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558A6D62"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3A933626"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3C9118B6"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56DCDD8"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07E9524" w14:textId="77777777" w:rsidR="00723D28" w:rsidRPr="00FA3010" w:rsidRDefault="00723D28" w:rsidP="00136193">
            <w:pPr>
              <w:jc w:val="center"/>
              <w:rPr>
                <w:color w:val="000000"/>
                <w:sz w:val="26"/>
                <w:szCs w:val="26"/>
              </w:rPr>
            </w:pPr>
            <w:r w:rsidRPr="00FA3010">
              <w:rPr>
                <w:color w:val="000000"/>
                <w:sz w:val="26"/>
                <w:szCs w:val="26"/>
              </w:rPr>
              <w:t>1.050</w:t>
            </w:r>
          </w:p>
        </w:tc>
        <w:tc>
          <w:tcPr>
            <w:tcW w:w="0" w:type="auto"/>
            <w:tcBorders>
              <w:top w:val="nil"/>
              <w:left w:val="nil"/>
              <w:bottom w:val="single" w:sz="4" w:space="0" w:color="auto"/>
              <w:right w:val="single" w:sz="4" w:space="0" w:color="auto"/>
            </w:tcBorders>
            <w:noWrap/>
            <w:vAlign w:val="center"/>
            <w:hideMark/>
          </w:tcPr>
          <w:p w14:paraId="132C2600"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FBA9004"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0D988585"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7FF6C299" w14:textId="77777777" w:rsidR="00723D28" w:rsidRPr="00FA3010" w:rsidRDefault="00723D28" w:rsidP="00136193">
            <w:pPr>
              <w:jc w:val="center"/>
              <w:rPr>
                <w:color w:val="000000"/>
                <w:sz w:val="26"/>
                <w:szCs w:val="26"/>
              </w:rPr>
            </w:pPr>
            <w:r w:rsidRPr="00FA3010">
              <w:rPr>
                <w:color w:val="000000"/>
                <w:sz w:val="26"/>
                <w:szCs w:val="26"/>
              </w:rPr>
              <w:t>3</w:t>
            </w:r>
          </w:p>
        </w:tc>
        <w:tc>
          <w:tcPr>
            <w:tcW w:w="0" w:type="auto"/>
            <w:tcBorders>
              <w:top w:val="nil"/>
              <w:left w:val="nil"/>
              <w:bottom w:val="single" w:sz="4" w:space="0" w:color="auto"/>
              <w:right w:val="single" w:sz="4" w:space="0" w:color="auto"/>
            </w:tcBorders>
            <w:vAlign w:val="center"/>
            <w:hideMark/>
          </w:tcPr>
          <w:p w14:paraId="38945893" w14:textId="77777777" w:rsidR="00723D28" w:rsidRPr="00FA3010" w:rsidRDefault="00723D28" w:rsidP="00136193">
            <w:pPr>
              <w:rPr>
                <w:color w:val="000000"/>
                <w:sz w:val="26"/>
                <w:szCs w:val="26"/>
              </w:rPr>
            </w:pPr>
            <w:r w:rsidRPr="00FA3010">
              <w:rPr>
                <w:color w:val="000000"/>
                <w:sz w:val="26"/>
                <w:szCs w:val="26"/>
              </w:rPr>
              <w:t>Cát (Thanh Yên)</w:t>
            </w:r>
          </w:p>
        </w:tc>
        <w:tc>
          <w:tcPr>
            <w:tcW w:w="0" w:type="auto"/>
            <w:tcBorders>
              <w:top w:val="nil"/>
              <w:left w:val="nil"/>
              <w:bottom w:val="single" w:sz="4" w:space="0" w:color="auto"/>
              <w:right w:val="single" w:sz="4" w:space="0" w:color="auto"/>
            </w:tcBorders>
            <w:noWrap/>
            <w:vAlign w:val="center"/>
            <w:hideMark/>
          </w:tcPr>
          <w:p w14:paraId="2E16D5F2" w14:textId="77777777" w:rsidR="00723D28" w:rsidRPr="00FA3010" w:rsidRDefault="00723D28" w:rsidP="00136193">
            <w:pPr>
              <w:jc w:val="center"/>
              <w:rPr>
                <w:color w:val="000000"/>
                <w:sz w:val="26"/>
                <w:szCs w:val="26"/>
              </w:rPr>
            </w:pPr>
            <w:r w:rsidRPr="00FA3010">
              <w:rPr>
                <w:color w:val="000000"/>
                <w:sz w:val="26"/>
                <w:szCs w:val="26"/>
              </w:rPr>
              <w:t>6,50</w:t>
            </w:r>
          </w:p>
        </w:tc>
        <w:tc>
          <w:tcPr>
            <w:tcW w:w="0" w:type="auto"/>
            <w:tcBorders>
              <w:top w:val="nil"/>
              <w:left w:val="nil"/>
              <w:bottom w:val="single" w:sz="4" w:space="0" w:color="auto"/>
              <w:right w:val="single" w:sz="4" w:space="0" w:color="auto"/>
            </w:tcBorders>
            <w:noWrap/>
            <w:vAlign w:val="center"/>
            <w:hideMark/>
          </w:tcPr>
          <w:p w14:paraId="3D1A76E3" w14:textId="77777777" w:rsidR="00723D28" w:rsidRPr="00FA3010" w:rsidRDefault="00723D28" w:rsidP="00136193">
            <w:pPr>
              <w:jc w:val="center"/>
              <w:rPr>
                <w:color w:val="000000"/>
                <w:sz w:val="26"/>
                <w:szCs w:val="26"/>
              </w:rPr>
            </w:pPr>
            <w:r w:rsidRPr="00FA3010">
              <w:rPr>
                <w:color w:val="000000"/>
                <w:sz w:val="26"/>
                <w:szCs w:val="26"/>
              </w:rPr>
              <w:t>18,00</w:t>
            </w:r>
          </w:p>
        </w:tc>
        <w:tc>
          <w:tcPr>
            <w:tcW w:w="0" w:type="auto"/>
            <w:tcBorders>
              <w:top w:val="nil"/>
              <w:left w:val="nil"/>
              <w:bottom w:val="single" w:sz="4" w:space="0" w:color="auto"/>
              <w:right w:val="single" w:sz="4" w:space="0" w:color="auto"/>
            </w:tcBorders>
            <w:noWrap/>
            <w:vAlign w:val="center"/>
            <w:hideMark/>
          </w:tcPr>
          <w:p w14:paraId="3B4FB15D"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7B5420E3" w14:textId="77777777" w:rsidR="00723D28" w:rsidRPr="00FA3010" w:rsidRDefault="00723D28" w:rsidP="00136193">
            <w:pPr>
              <w:jc w:val="center"/>
              <w:rPr>
                <w:color w:val="000000"/>
                <w:sz w:val="26"/>
                <w:szCs w:val="26"/>
              </w:rPr>
            </w:pPr>
            <w:r w:rsidRPr="00FA3010">
              <w:rPr>
                <w:color w:val="000000"/>
                <w:sz w:val="26"/>
                <w:szCs w:val="26"/>
              </w:rPr>
              <w:t>1,00</w:t>
            </w:r>
          </w:p>
        </w:tc>
        <w:tc>
          <w:tcPr>
            <w:tcW w:w="0" w:type="auto"/>
            <w:tcBorders>
              <w:top w:val="nil"/>
              <w:left w:val="nil"/>
              <w:bottom w:val="single" w:sz="4" w:space="0" w:color="auto"/>
              <w:right w:val="single" w:sz="4" w:space="0" w:color="auto"/>
            </w:tcBorders>
            <w:noWrap/>
            <w:vAlign w:val="center"/>
            <w:hideMark/>
          </w:tcPr>
          <w:p w14:paraId="657E9814"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49D1B98" w14:textId="77777777" w:rsidR="00723D28" w:rsidRPr="00FA3010" w:rsidRDefault="00723D28" w:rsidP="00136193">
            <w:pPr>
              <w:jc w:val="center"/>
              <w:rPr>
                <w:color w:val="000000"/>
                <w:sz w:val="26"/>
                <w:szCs w:val="26"/>
              </w:rPr>
            </w:pPr>
            <w:r w:rsidRPr="00FA3010">
              <w:rPr>
                <w:color w:val="000000"/>
                <w:sz w:val="26"/>
                <w:szCs w:val="26"/>
              </w:rPr>
              <w:t>1.050</w:t>
            </w:r>
          </w:p>
        </w:tc>
        <w:tc>
          <w:tcPr>
            <w:tcW w:w="0" w:type="auto"/>
            <w:tcBorders>
              <w:top w:val="nil"/>
              <w:left w:val="nil"/>
              <w:bottom w:val="single" w:sz="4" w:space="0" w:color="auto"/>
              <w:right w:val="single" w:sz="4" w:space="0" w:color="auto"/>
            </w:tcBorders>
            <w:noWrap/>
            <w:vAlign w:val="center"/>
            <w:hideMark/>
          </w:tcPr>
          <w:p w14:paraId="5A387860"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36ED2C4"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3844A069"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2F46EA67" w14:textId="77777777" w:rsidR="00723D28" w:rsidRPr="00FA3010" w:rsidRDefault="00723D28" w:rsidP="00136193">
            <w:pPr>
              <w:jc w:val="center"/>
              <w:rPr>
                <w:color w:val="000000"/>
                <w:sz w:val="26"/>
                <w:szCs w:val="26"/>
              </w:rPr>
            </w:pPr>
            <w:r w:rsidRPr="00FA3010">
              <w:rPr>
                <w:color w:val="000000"/>
                <w:sz w:val="26"/>
                <w:szCs w:val="26"/>
              </w:rPr>
              <w:t>4</w:t>
            </w:r>
          </w:p>
        </w:tc>
        <w:tc>
          <w:tcPr>
            <w:tcW w:w="0" w:type="auto"/>
            <w:tcBorders>
              <w:top w:val="nil"/>
              <w:left w:val="nil"/>
              <w:bottom w:val="single" w:sz="4" w:space="0" w:color="auto"/>
              <w:right w:val="single" w:sz="4" w:space="0" w:color="auto"/>
            </w:tcBorders>
            <w:vAlign w:val="center"/>
            <w:hideMark/>
          </w:tcPr>
          <w:p w14:paraId="4E9B35E7" w14:textId="77777777" w:rsidR="00723D28" w:rsidRPr="00FA3010" w:rsidRDefault="00723D28" w:rsidP="00136193">
            <w:pPr>
              <w:rPr>
                <w:color w:val="000000"/>
                <w:sz w:val="26"/>
                <w:szCs w:val="26"/>
              </w:rPr>
            </w:pPr>
            <w:r w:rsidRPr="00FA3010">
              <w:rPr>
                <w:color w:val="000000"/>
                <w:sz w:val="26"/>
                <w:szCs w:val="26"/>
              </w:rPr>
              <w:t>Xi măng, sắt thép, các nguyên vật liệu khác (mua tại thành phố Điện Biên Phủ)</w:t>
            </w:r>
          </w:p>
        </w:tc>
        <w:tc>
          <w:tcPr>
            <w:tcW w:w="0" w:type="auto"/>
            <w:tcBorders>
              <w:top w:val="nil"/>
              <w:left w:val="nil"/>
              <w:bottom w:val="single" w:sz="4" w:space="0" w:color="auto"/>
              <w:right w:val="single" w:sz="4" w:space="0" w:color="auto"/>
            </w:tcBorders>
            <w:noWrap/>
            <w:vAlign w:val="center"/>
            <w:hideMark/>
          </w:tcPr>
          <w:p w14:paraId="336FB982" w14:textId="77777777" w:rsidR="00723D28" w:rsidRPr="00FA3010" w:rsidRDefault="00723D28" w:rsidP="00136193">
            <w:pPr>
              <w:jc w:val="center"/>
              <w:rPr>
                <w:color w:val="000000"/>
                <w:sz w:val="26"/>
                <w:szCs w:val="26"/>
              </w:rPr>
            </w:pPr>
            <w:r w:rsidRPr="00FA3010">
              <w:rPr>
                <w:color w:val="000000"/>
                <w:sz w:val="26"/>
                <w:szCs w:val="26"/>
              </w:rPr>
              <w:t>3,00</w:t>
            </w:r>
          </w:p>
        </w:tc>
        <w:tc>
          <w:tcPr>
            <w:tcW w:w="0" w:type="auto"/>
            <w:tcBorders>
              <w:top w:val="nil"/>
              <w:left w:val="nil"/>
              <w:bottom w:val="single" w:sz="4" w:space="0" w:color="auto"/>
              <w:right w:val="single" w:sz="4" w:space="0" w:color="auto"/>
            </w:tcBorders>
            <w:noWrap/>
            <w:vAlign w:val="center"/>
            <w:hideMark/>
          </w:tcPr>
          <w:p w14:paraId="602C7ADA"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2571FA1A"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2094896B"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7D689CC4"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315315AC" w14:textId="77777777" w:rsidR="00723D28" w:rsidRPr="00FA3010" w:rsidRDefault="00723D28" w:rsidP="00136193">
            <w:pPr>
              <w:jc w:val="center"/>
              <w:rPr>
                <w:color w:val="000000"/>
                <w:sz w:val="26"/>
                <w:szCs w:val="26"/>
              </w:rPr>
            </w:pPr>
            <w:r w:rsidRPr="00FA3010">
              <w:rPr>
                <w:color w:val="000000"/>
                <w:sz w:val="26"/>
                <w:szCs w:val="26"/>
              </w:rPr>
              <w:t>1.050</w:t>
            </w:r>
          </w:p>
        </w:tc>
        <w:tc>
          <w:tcPr>
            <w:tcW w:w="0" w:type="auto"/>
            <w:tcBorders>
              <w:top w:val="nil"/>
              <w:left w:val="nil"/>
              <w:bottom w:val="single" w:sz="4" w:space="0" w:color="auto"/>
              <w:right w:val="single" w:sz="4" w:space="0" w:color="auto"/>
            </w:tcBorders>
            <w:noWrap/>
            <w:vAlign w:val="center"/>
            <w:hideMark/>
          </w:tcPr>
          <w:p w14:paraId="5B7334BC"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DBAF48C"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6B0A9256" w14:textId="77777777" w:rsidTr="00136193">
        <w:trPr>
          <w:cantSplit/>
          <w:jc w:val="center"/>
        </w:trPr>
        <w:tc>
          <w:tcPr>
            <w:tcW w:w="0" w:type="auto"/>
            <w:gridSpan w:val="10"/>
            <w:tcBorders>
              <w:top w:val="single" w:sz="4" w:space="0" w:color="auto"/>
              <w:left w:val="single" w:sz="4" w:space="0" w:color="auto"/>
              <w:bottom w:val="single" w:sz="4" w:space="0" w:color="auto"/>
              <w:right w:val="single" w:sz="4" w:space="0" w:color="000000"/>
            </w:tcBorders>
            <w:vAlign w:val="center"/>
            <w:hideMark/>
          </w:tcPr>
          <w:p w14:paraId="3BCAB83B" w14:textId="77777777" w:rsidR="00723D28" w:rsidRPr="00FA3010" w:rsidRDefault="00723D28" w:rsidP="00136193">
            <w:pPr>
              <w:jc w:val="center"/>
              <w:rPr>
                <w:b/>
                <w:bCs/>
                <w:color w:val="000000"/>
                <w:sz w:val="26"/>
                <w:szCs w:val="26"/>
              </w:rPr>
            </w:pPr>
            <w:r w:rsidRPr="00FA3010">
              <w:rPr>
                <w:b/>
                <w:bCs/>
                <w:color w:val="000000"/>
                <w:sz w:val="26"/>
                <w:szCs w:val="26"/>
              </w:rPr>
              <w:t>Khối lượng từ cọc 70-:-TV227 tuyến chính; cọc 63-:-TV181 tuyến nhánh 1; nhánh A,B,C,D,F,G, nhánh rẽ 2G,H (ĐM1); Và khối lượng từ cọc 99-:-TV65 tuyến chính; Tất cả các tuyến nhánh (ĐM3)</w:t>
            </w:r>
          </w:p>
        </w:tc>
      </w:tr>
      <w:tr w:rsidR="00723D28" w:rsidRPr="00FA3010" w14:paraId="022262B2" w14:textId="77777777" w:rsidTr="00136193">
        <w:trPr>
          <w:cantSplit/>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0F9CE475" w14:textId="77777777" w:rsidR="00723D28" w:rsidRPr="00FA3010" w:rsidRDefault="00723D28" w:rsidP="00136193">
            <w:pPr>
              <w:jc w:val="center"/>
              <w:rPr>
                <w:b/>
                <w:bCs/>
                <w:color w:val="000000"/>
                <w:sz w:val="26"/>
                <w:szCs w:val="26"/>
              </w:rPr>
            </w:pPr>
            <w:r w:rsidRPr="00FA3010">
              <w:rPr>
                <w:b/>
                <w:bCs/>
                <w:color w:val="000000"/>
                <w:sz w:val="26"/>
                <w:szCs w:val="26"/>
              </w:rPr>
              <w:t>STT</w:t>
            </w:r>
          </w:p>
        </w:tc>
        <w:tc>
          <w:tcPr>
            <w:tcW w:w="0" w:type="auto"/>
            <w:vMerge w:val="restart"/>
            <w:tcBorders>
              <w:top w:val="nil"/>
              <w:left w:val="single" w:sz="4" w:space="0" w:color="auto"/>
              <w:bottom w:val="single" w:sz="4" w:space="0" w:color="auto"/>
              <w:right w:val="single" w:sz="4" w:space="0" w:color="auto"/>
            </w:tcBorders>
            <w:noWrap/>
            <w:vAlign w:val="center"/>
            <w:hideMark/>
          </w:tcPr>
          <w:p w14:paraId="10F50FAF" w14:textId="77777777" w:rsidR="00723D28" w:rsidRPr="00FA3010" w:rsidRDefault="00723D28" w:rsidP="00136193">
            <w:pPr>
              <w:jc w:val="center"/>
              <w:rPr>
                <w:b/>
                <w:bCs/>
                <w:color w:val="000000"/>
                <w:sz w:val="26"/>
                <w:szCs w:val="26"/>
              </w:rPr>
            </w:pPr>
            <w:r w:rsidRPr="00FA3010">
              <w:rPr>
                <w:b/>
                <w:bCs/>
                <w:color w:val="000000"/>
                <w:sz w:val="26"/>
                <w:szCs w:val="26"/>
              </w:rPr>
              <w:t>Loại vật tư</w:t>
            </w:r>
          </w:p>
        </w:tc>
        <w:tc>
          <w:tcPr>
            <w:tcW w:w="0" w:type="auto"/>
            <w:gridSpan w:val="5"/>
            <w:tcBorders>
              <w:top w:val="single" w:sz="4" w:space="0" w:color="auto"/>
              <w:left w:val="nil"/>
              <w:bottom w:val="single" w:sz="4" w:space="0" w:color="auto"/>
              <w:right w:val="single" w:sz="4" w:space="0" w:color="auto"/>
            </w:tcBorders>
            <w:noWrap/>
            <w:vAlign w:val="center"/>
            <w:hideMark/>
          </w:tcPr>
          <w:p w14:paraId="24676260" w14:textId="77777777" w:rsidR="00723D28" w:rsidRPr="00FA3010" w:rsidRDefault="00723D28" w:rsidP="00136193">
            <w:pPr>
              <w:jc w:val="center"/>
              <w:rPr>
                <w:b/>
                <w:bCs/>
                <w:color w:val="000000"/>
                <w:sz w:val="26"/>
                <w:szCs w:val="26"/>
              </w:rPr>
            </w:pPr>
            <w:r w:rsidRPr="00FA3010">
              <w:rPr>
                <w:b/>
                <w:bCs/>
                <w:color w:val="000000"/>
                <w:sz w:val="26"/>
                <w:szCs w:val="26"/>
              </w:rPr>
              <w:t>Loại đường</w:t>
            </w:r>
          </w:p>
        </w:tc>
        <w:tc>
          <w:tcPr>
            <w:tcW w:w="0" w:type="auto"/>
            <w:gridSpan w:val="3"/>
            <w:tcBorders>
              <w:top w:val="single" w:sz="4" w:space="0" w:color="auto"/>
              <w:left w:val="nil"/>
              <w:bottom w:val="single" w:sz="4" w:space="0" w:color="auto"/>
              <w:right w:val="single" w:sz="4" w:space="0" w:color="auto"/>
            </w:tcBorders>
            <w:noWrap/>
            <w:vAlign w:val="center"/>
            <w:hideMark/>
          </w:tcPr>
          <w:p w14:paraId="2D35C063" w14:textId="77777777" w:rsidR="00723D28" w:rsidRPr="00FA3010" w:rsidRDefault="00723D28" w:rsidP="00136193">
            <w:pPr>
              <w:jc w:val="center"/>
              <w:rPr>
                <w:b/>
                <w:bCs/>
                <w:color w:val="000000"/>
                <w:sz w:val="26"/>
                <w:szCs w:val="26"/>
              </w:rPr>
            </w:pPr>
            <w:r w:rsidRPr="00FA3010">
              <w:rPr>
                <w:b/>
                <w:bCs/>
                <w:color w:val="000000"/>
                <w:sz w:val="26"/>
                <w:szCs w:val="26"/>
              </w:rPr>
              <w:t>Vận chuyển bộ</w:t>
            </w:r>
          </w:p>
        </w:tc>
      </w:tr>
      <w:tr w:rsidR="00723D28" w:rsidRPr="00FA3010" w14:paraId="265E3642" w14:textId="77777777" w:rsidTr="00136193">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7C30FA23" w14:textId="77777777" w:rsidR="00723D28" w:rsidRPr="00FA3010" w:rsidRDefault="00723D28" w:rsidP="00136193">
            <w:pPr>
              <w:rPr>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7DF908C0" w14:textId="77777777" w:rsidR="00723D28" w:rsidRPr="00FA3010" w:rsidRDefault="00723D28" w:rsidP="00136193">
            <w:pPr>
              <w:rPr>
                <w:b/>
                <w:bCs/>
                <w:color w:val="000000"/>
                <w:sz w:val="26"/>
                <w:szCs w:val="26"/>
              </w:rPr>
            </w:pPr>
          </w:p>
        </w:tc>
        <w:tc>
          <w:tcPr>
            <w:tcW w:w="0" w:type="auto"/>
            <w:tcBorders>
              <w:top w:val="nil"/>
              <w:left w:val="nil"/>
              <w:bottom w:val="single" w:sz="4" w:space="0" w:color="auto"/>
              <w:right w:val="single" w:sz="4" w:space="0" w:color="auto"/>
            </w:tcBorders>
            <w:noWrap/>
            <w:vAlign w:val="center"/>
            <w:hideMark/>
          </w:tcPr>
          <w:p w14:paraId="55D19E37" w14:textId="77777777" w:rsidR="00723D28" w:rsidRPr="00FA3010" w:rsidRDefault="00723D28" w:rsidP="00136193">
            <w:pPr>
              <w:jc w:val="center"/>
              <w:rPr>
                <w:b/>
                <w:bCs/>
                <w:color w:val="000000"/>
                <w:sz w:val="26"/>
                <w:szCs w:val="26"/>
              </w:rPr>
            </w:pPr>
            <w:r w:rsidRPr="00FA3010">
              <w:rPr>
                <w:b/>
                <w:bCs/>
                <w:color w:val="000000"/>
                <w:sz w:val="26"/>
                <w:szCs w:val="26"/>
              </w:rPr>
              <w:t>L3</w:t>
            </w:r>
          </w:p>
        </w:tc>
        <w:tc>
          <w:tcPr>
            <w:tcW w:w="0" w:type="auto"/>
            <w:tcBorders>
              <w:top w:val="nil"/>
              <w:left w:val="nil"/>
              <w:bottom w:val="single" w:sz="4" w:space="0" w:color="auto"/>
              <w:right w:val="single" w:sz="4" w:space="0" w:color="auto"/>
            </w:tcBorders>
            <w:noWrap/>
            <w:vAlign w:val="center"/>
            <w:hideMark/>
          </w:tcPr>
          <w:p w14:paraId="65AF968B" w14:textId="77777777" w:rsidR="00723D28" w:rsidRPr="00FA3010" w:rsidRDefault="00723D28" w:rsidP="00136193">
            <w:pPr>
              <w:jc w:val="center"/>
              <w:rPr>
                <w:b/>
                <w:bCs/>
                <w:color w:val="000000"/>
                <w:sz w:val="26"/>
                <w:szCs w:val="26"/>
              </w:rPr>
            </w:pPr>
            <w:r w:rsidRPr="00FA3010">
              <w:rPr>
                <w:b/>
                <w:bCs/>
                <w:color w:val="000000"/>
                <w:sz w:val="26"/>
                <w:szCs w:val="26"/>
              </w:rPr>
              <w:t>L4</w:t>
            </w:r>
          </w:p>
        </w:tc>
        <w:tc>
          <w:tcPr>
            <w:tcW w:w="0" w:type="auto"/>
            <w:tcBorders>
              <w:top w:val="nil"/>
              <w:left w:val="nil"/>
              <w:bottom w:val="single" w:sz="4" w:space="0" w:color="auto"/>
              <w:right w:val="single" w:sz="4" w:space="0" w:color="auto"/>
            </w:tcBorders>
            <w:noWrap/>
            <w:vAlign w:val="center"/>
            <w:hideMark/>
          </w:tcPr>
          <w:p w14:paraId="1C2F4849" w14:textId="77777777" w:rsidR="00723D28" w:rsidRPr="00FA3010" w:rsidRDefault="00723D28" w:rsidP="00136193">
            <w:pPr>
              <w:jc w:val="center"/>
              <w:rPr>
                <w:b/>
                <w:bCs/>
                <w:color w:val="000000"/>
                <w:sz w:val="26"/>
                <w:szCs w:val="26"/>
              </w:rPr>
            </w:pPr>
            <w:r w:rsidRPr="00FA3010">
              <w:rPr>
                <w:b/>
                <w:bCs/>
                <w:color w:val="000000"/>
                <w:sz w:val="26"/>
                <w:szCs w:val="26"/>
              </w:rPr>
              <w:t>L5</w:t>
            </w:r>
          </w:p>
        </w:tc>
        <w:tc>
          <w:tcPr>
            <w:tcW w:w="0" w:type="auto"/>
            <w:tcBorders>
              <w:top w:val="nil"/>
              <w:left w:val="nil"/>
              <w:bottom w:val="single" w:sz="4" w:space="0" w:color="auto"/>
              <w:right w:val="single" w:sz="4" w:space="0" w:color="auto"/>
            </w:tcBorders>
            <w:noWrap/>
            <w:vAlign w:val="center"/>
            <w:hideMark/>
          </w:tcPr>
          <w:p w14:paraId="5CF4E0AD" w14:textId="77777777" w:rsidR="00723D28" w:rsidRPr="00FA3010" w:rsidRDefault="00723D28" w:rsidP="00136193">
            <w:pPr>
              <w:jc w:val="center"/>
              <w:rPr>
                <w:b/>
                <w:bCs/>
                <w:color w:val="000000"/>
                <w:sz w:val="26"/>
                <w:szCs w:val="26"/>
              </w:rPr>
            </w:pPr>
            <w:r w:rsidRPr="00FA3010">
              <w:rPr>
                <w:b/>
                <w:bCs/>
                <w:color w:val="000000"/>
                <w:sz w:val="26"/>
                <w:szCs w:val="26"/>
              </w:rPr>
              <w:t>L6</w:t>
            </w:r>
          </w:p>
        </w:tc>
        <w:tc>
          <w:tcPr>
            <w:tcW w:w="0" w:type="auto"/>
            <w:tcBorders>
              <w:top w:val="nil"/>
              <w:left w:val="nil"/>
              <w:bottom w:val="single" w:sz="4" w:space="0" w:color="auto"/>
              <w:right w:val="single" w:sz="4" w:space="0" w:color="auto"/>
            </w:tcBorders>
            <w:noWrap/>
            <w:vAlign w:val="center"/>
            <w:hideMark/>
          </w:tcPr>
          <w:p w14:paraId="395C239E" w14:textId="77777777" w:rsidR="00723D28" w:rsidRPr="00FA3010" w:rsidRDefault="00723D28" w:rsidP="00136193">
            <w:pPr>
              <w:jc w:val="center"/>
              <w:rPr>
                <w:b/>
                <w:bCs/>
                <w:color w:val="000000"/>
                <w:sz w:val="26"/>
                <w:szCs w:val="26"/>
              </w:rPr>
            </w:pPr>
            <w:r w:rsidRPr="00FA3010">
              <w:rPr>
                <w:b/>
                <w:bCs/>
                <w:color w:val="000000"/>
                <w:sz w:val="26"/>
                <w:szCs w:val="26"/>
              </w:rPr>
              <w:t>≤3T</w:t>
            </w:r>
          </w:p>
        </w:tc>
        <w:tc>
          <w:tcPr>
            <w:tcW w:w="0" w:type="auto"/>
            <w:tcBorders>
              <w:top w:val="nil"/>
              <w:left w:val="nil"/>
              <w:bottom w:val="single" w:sz="4" w:space="0" w:color="auto"/>
              <w:right w:val="single" w:sz="4" w:space="0" w:color="auto"/>
            </w:tcBorders>
            <w:noWrap/>
            <w:vAlign w:val="center"/>
            <w:hideMark/>
          </w:tcPr>
          <w:p w14:paraId="1ECF24EA" w14:textId="77777777" w:rsidR="00723D28" w:rsidRPr="00FA3010" w:rsidRDefault="00723D28" w:rsidP="00136193">
            <w:pPr>
              <w:jc w:val="center"/>
              <w:rPr>
                <w:b/>
                <w:bCs/>
                <w:color w:val="000000"/>
                <w:sz w:val="26"/>
                <w:szCs w:val="26"/>
              </w:rPr>
            </w:pPr>
            <w:r w:rsidRPr="00FA3010">
              <w:rPr>
                <w:b/>
                <w:bCs/>
                <w:color w:val="000000"/>
                <w:sz w:val="26"/>
                <w:szCs w:val="26"/>
              </w:rPr>
              <w:t>Cự li (m)</w:t>
            </w:r>
          </w:p>
        </w:tc>
        <w:tc>
          <w:tcPr>
            <w:tcW w:w="0" w:type="auto"/>
            <w:tcBorders>
              <w:top w:val="nil"/>
              <w:left w:val="nil"/>
              <w:bottom w:val="single" w:sz="4" w:space="0" w:color="auto"/>
              <w:right w:val="single" w:sz="4" w:space="0" w:color="auto"/>
            </w:tcBorders>
            <w:noWrap/>
            <w:vAlign w:val="center"/>
            <w:hideMark/>
          </w:tcPr>
          <w:p w14:paraId="0BC7E78C" w14:textId="77777777" w:rsidR="00723D28" w:rsidRPr="00FA3010" w:rsidRDefault="00723D28" w:rsidP="00136193">
            <w:pPr>
              <w:jc w:val="center"/>
              <w:rPr>
                <w:b/>
                <w:bCs/>
                <w:color w:val="000000"/>
                <w:sz w:val="26"/>
                <w:szCs w:val="26"/>
              </w:rPr>
            </w:pPr>
            <w:r w:rsidRPr="00FA3010">
              <w:rPr>
                <w:b/>
                <w:bCs/>
                <w:color w:val="000000"/>
                <w:sz w:val="26"/>
                <w:szCs w:val="26"/>
              </w:rPr>
              <w:t>Độ dốc</w:t>
            </w:r>
          </w:p>
        </w:tc>
        <w:tc>
          <w:tcPr>
            <w:tcW w:w="0" w:type="auto"/>
            <w:tcBorders>
              <w:top w:val="nil"/>
              <w:left w:val="nil"/>
              <w:bottom w:val="single" w:sz="4" w:space="0" w:color="auto"/>
              <w:right w:val="single" w:sz="4" w:space="0" w:color="auto"/>
            </w:tcBorders>
            <w:noWrap/>
            <w:vAlign w:val="center"/>
            <w:hideMark/>
          </w:tcPr>
          <w:p w14:paraId="0F0AA4BA" w14:textId="77777777" w:rsidR="00723D28" w:rsidRPr="00FA3010" w:rsidRDefault="00723D28" w:rsidP="00136193">
            <w:pPr>
              <w:jc w:val="center"/>
              <w:rPr>
                <w:b/>
                <w:bCs/>
                <w:color w:val="000000"/>
                <w:sz w:val="26"/>
                <w:szCs w:val="26"/>
              </w:rPr>
            </w:pPr>
            <w:r w:rsidRPr="00FA3010">
              <w:rPr>
                <w:b/>
                <w:bCs/>
                <w:color w:val="000000"/>
                <w:sz w:val="26"/>
                <w:szCs w:val="26"/>
              </w:rPr>
              <w:t>Gồ ghề</w:t>
            </w:r>
          </w:p>
        </w:tc>
      </w:tr>
      <w:tr w:rsidR="00723D28" w:rsidRPr="00FA3010" w14:paraId="628FFD99"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07544EC8" w14:textId="77777777" w:rsidR="00723D28" w:rsidRPr="00FA3010" w:rsidRDefault="00723D28" w:rsidP="00136193">
            <w:pPr>
              <w:jc w:val="center"/>
              <w:rPr>
                <w:color w:val="000000"/>
                <w:sz w:val="26"/>
                <w:szCs w:val="26"/>
              </w:rPr>
            </w:pPr>
            <w:r w:rsidRPr="00FA3010">
              <w:rPr>
                <w:color w:val="000000"/>
                <w:sz w:val="26"/>
                <w:szCs w:val="26"/>
              </w:rPr>
              <w:t>1</w:t>
            </w:r>
          </w:p>
        </w:tc>
        <w:tc>
          <w:tcPr>
            <w:tcW w:w="0" w:type="auto"/>
            <w:tcBorders>
              <w:top w:val="nil"/>
              <w:left w:val="nil"/>
              <w:bottom w:val="single" w:sz="4" w:space="0" w:color="auto"/>
              <w:right w:val="single" w:sz="4" w:space="0" w:color="auto"/>
            </w:tcBorders>
            <w:vAlign w:val="center"/>
            <w:hideMark/>
          </w:tcPr>
          <w:p w14:paraId="485F091A" w14:textId="77777777" w:rsidR="00723D28" w:rsidRPr="00FA3010" w:rsidRDefault="00723D28" w:rsidP="00136193">
            <w:pPr>
              <w:rPr>
                <w:color w:val="000000"/>
                <w:sz w:val="26"/>
                <w:szCs w:val="26"/>
              </w:rPr>
            </w:pPr>
            <w:r w:rsidRPr="00FA3010">
              <w:rPr>
                <w:color w:val="000000"/>
                <w:sz w:val="26"/>
                <w:szCs w:val="26"/>
              </w:rPr>
              <w:t>Đá dăm, đá các loại (mua tại Mỏ đá Mường Ảng)</w:t>
            </w:r>
          </w:p>
        </w:tc>
        <w:tc>
          <w:tcPr>
            <w:tcW w:w="0" w:type="auto"/>
            <w:tcBorders>
              <w:top w:val="nil"/>
              <w:left w:val="nil"/>
              <w:bottom w:val="single" w:sz="4" w:space="0" w:color="auto"/>
              <w:right w:val="single" w:sz="4" w:space="0" w:color="auto"/>
            </w:tcBorders>
            <w:noWrap/>
            <w:vAlign w:val="center"/>
            <w:hideMark/>
          </w:tcPr>
          <w:p w14:paraId="00ECF800" w14:textId="77777777" w:rsidR="00723D28" w:rsidRPr="00FA3010" w:rsidRDefault="00723D28" w:rsidP="00136193">
            <w:pPr>
              <w:jc w:val="center"/>
              <w:rPr>
                <w:color w:val="000000"/>
                <w:sz w:val="26"/>
                <w:szCs w:val="26"/>
              </w:rPr>
            </w:pPr>
            <w:r w:rsidRPr="00FA3010">
              <w:rPr>
                <w:color w:val="000000"/>
                <w:sz w:val="26"/>
                <w:szCs w:val="26"/>
              </w:rPr>
              <w:t>2,00</w:t>
            </w:r>
          </w:p>
        </w:tc>
        <w:tc>
          <w:tcPr>
            <w:tcW w:w="0" w:type="auto"/>
            <w:tcBorders>
              <w:top w:val="nil"/>
              <w:left w:val="nil"/>
              <w:bottom w:val="single" w:sz="4" w:space="0" w:color="auto"/>
              <w:right w:val="single" w:sz="4" w:space="0" w:color="auto"/>
            </w:tcBorders>
            <w:noWrap/>
            <w:vAlign w:val="center"/>
            <w:hideMark/>
          </w:tcPr>
          <w:p w14:paraId="1DF2CB67" w14:textId="77777777" w:rsidR="00723D28" w:rsidRPr="00FA3010" w:rsidRDefault="00723D28" w:rsidP="00136193">
            <w:pPr>
              <w:jc w:val="center"/>
              <w:rPr>
                <w:color w:val="000000"/>
                <w:sz w:val="26"/>
                <w:szCs w:val="26"/>
              </w:rPr>
            </w:pPr>
            <w:r w:rsidRPr="00FA3010">
              <w:rPr>
                <w:color w:val="000000"/>
                <w:sz w:val="26"/>
                <w:szCs w:val="26"/>
              </w:rPr>
              <w:t>22,00</w:t>
            </w:r>
          </w:p>
        </w:tc>
        <w:tc>
          <w:tcPr>
            <w:tcW w:w="0" w:type="auto"/>
            <w:tcBorders>
              <w:top w:val="nil"/>
              <w:left w:val="nil"/>
              <w:bottom w:val="single" w:sz="4" w:space="0" w:color="auto"/>
              <w:right w:val="single" w:sz="4" w:space="0" w:color="auto"/>
            </w:tcBorders>
            <w:noWrap/>
            <w:vAlign w:val="center"/>
            <w:hideMark/>
          </w:tcPr>
          <w:p w14:paraId="0671F920" w14:textId="77777777" w:rsidR="00723D28" w:rsidRPr="00FA3010" w:rsidRDefault="00723D28" w:rsidP="00136193">
            <w:pPr>
              <w:jc w:val="center"/>
              <w:rPr>
                <w:color w:val="000000"/>
                <w:sz w:val="26"/>
                <w:szCs w:val="26"/>
              </w:rPr>
            </w:pPr>
            <w:r w:rsidRPr="00FA3010">
              <w:rPr>
                <w:color w:val="000000"/>
                <w:sz w:val="26"/>
                <w:szCs w:val="26"/>
              </w:rPr>
              <w:t>5,50</w:t>
            </w:r>
          </w:p>
        </w:tc>
        <w:tc>
          <w:tcPr>
            <w:tcW w:w="0" w:type="auto"/>
            <w:tcBorders>
              <w:top w:val="nil"/>
              <w:left w:val="nil"/>
              <w:bottom w:val="single" w:sz="4" w:space="0" w:color="auto"/>
              <w:right w:val="single" w:sz="4" w:space="0" w:color="auto"/>
            </w:tcBorders>
            <w:noWrap/>
            <w:vAlign w:val="center"/>
            <w:hideMark/>
          </w:tcPr>
          <w:p w14:paraId="5D6F0346"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6DD70EF"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78422A2E" w14:textId="77777777" w:rsidR="00723D28" w:rsidRPr="00FA3010" w:rsidRDefault="00723D28" w:rsidP="00136193">
            <w:pPr>
              <w:jc w:val="center"/>
              <w:rPr>
                <w:color w:val="000000"/>
                <w:sz w:val="26"/>
                <w:szCs w:val="26"/>
              </w:rPr>
            </w:pPr>
            <w:r w:rsidRPr="00FA3010">
              <w:rPr>
                <w:color w:val="000000"/>
                <w:sz w:val="26"/>
                <w:szCs w:val="26"/>
              </w:rPr>
              <w:t>40,00</w:t>
            </w:r>
          </w:p>
        </w:tc>
        <w:tc>
          <w:tcPr>
            <w:tcW w:w="0" w:type="auto"/>
            <w:tcBorders>
              <w:top w:val="nil"/>
              <w:left w:val="nil"/>
              <w:bottom w:val="single" w:sz="4" w:space="0" w:color="auto"/>
              <w:right w:val="single" w:sz="4" w:space="0" w:color="auto"/>
            </w:tcBorders>
            <w:noWrap/>
            <w:vAlign w:val="center"/>
            <w:hideMark/>
          </w:tcPr>
          <w:p w14:paraId="1D59311B"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1BD9F2C"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625DC9F8"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4900D3A4" w14:textId="77777777" w:rsidR="00723D28" w:rsidRPr="00FA3010" w:rsidRDefault="00723D28" w:rsidP="00136193">
            <w:pPr>
              <w:jc w:val="center"/>
              <w:rPr>
                <w:color w:val="000000"/>
                <w:sz w:val="26"/>
                <w:szCs w:val="26"/>
              </w:rPr>
            </w:pPr>
            <w:r w:rsidRPr="00FA3010">
              <w:rPr>
                <w:color w:val="000000"/>
                <w:sz w:val="26"/>
                <w:szCs w:val="26"/>
              </w:rPr>
              <w:lastRenderedPageBreak/>
              <w:t>2</w:t>
            </w:r>
          </w:p>
        </w:tc>
        <w:tc>
          <w:tcPr>
            <w:tcW w:w="0" w:type="auto"/>
            <w:tcBorders>
              <w:top w:val="nil"/>
              <w:left w:val="nil"/>
              <w:bottom w:val="single" w:sz="4" w:space="0" w:color="auto"/>
              <w:right w:val="single" w:sz="4" w:space="0" w:color="auto"/>
            </w:tcBorders>
            <w:vAlign w:val="center"/>
            <w:hideMark/>
          </w:tcPr>
          <w:p w14:paraId="3FC40B20" w14:textId="77777777" w:rsidR="00723D28" w:rsidRPr="00FA3010" w:rsidRDefault="00723D28" w:rsidP="00136193">
            <w:pPr>
              <w:rPr>
                <w:color w:val="000000"/>
                <w:sz w:val="26"/>
                <w:szCs w:val="26"/>
              </w:rPr>
            </w:pPr>
            <w:r w:rsidRPr="00FA3010">
              <w:rPr>
                <w:color w:val="000000"/>
                <w:sz w:val="26"/>
                <w:szCs w:val="26"/>
              </w:rPr>
              <w:t>Cát các loại mua tại Mỏ cát Thanh Trường - TP Điện Biên Phủ</w:t>
            </w:r>
          </w:p>
        </w:tc>
        <w:tc>
          <w:tcPr>
            <w:tcW w:w="0" w:type="auto"/>
            <w:tcBorders>
              <w:top w:val="nil"/>
              <w:left w:val="nil"/>
              <w:bottom w:val="single" w:sz="4" w:space="0" w:color="auto"/>
              <w:right w:val="single" w:sz="4" w:space="0" w:color="auto"/>
            </w:tcBorders>
            <w:noWrap/>
            <w:vAlign w:val="center"/>
            <w:hideMark/>
          </w:tcPr>
          <w:p w14:paraId="5EEBAE94"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12954972"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042F608D" w14:textId="77777777" w:rsidR="00723D28" w:rsidRPr="00FA3010" w:rsidRDefault="00723D28" w:rsidP="00136193">
            <w:pPr>
              <w:jc w:val="center"/>
              <w:rPr>
                <w:color w:val="000000"/>
                <w:sz w:val="26"/>
                <w:szCs w:val="26"/>
              </w:rPr>
            </w:pPr>
            <w:r w:rsidRPr="00FA3010">
              <w:rPr>
                <w:color w:val="000000"/>
                <w:sz w:val="26"/>
                <w:szCs w:val="26"/>
              </w:rPr>
              <w:t>5,50</w:t>
            </w:r>
          </w:p>
        </w:tc>
        <w:tc>
          <w:tcPr>
            <w:tcW w:w="0" w:type="auto"/>
            <w:tcBorders>
              <w:top w:val="nil"/>
              <w:left w:val="nil"/>
              <w:bottom w:val="single" w:sz="4" w:space="0" w:color="auto"/>
              <w:right w:val="single" w:sz="4" w:space="0" w:color="auto"/>
            </w:tcBorders>
            <w:noWrap/>
            <w:vAlign w:val="center"/>
            <w:hideMark/>
          </w:tcPr>
          <w:p w14:paraId="2897B54D"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F1307AA"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7819E38A" w14:textId="77777777" w:rsidR="00723D28" w:rsidRPr="00FA3010" w:rsidRDefault="00723D28" w:rsidP="00136193">
            <w:pPr>
              <w:jc w:val="center"/>
              <w:rPr>
                <w:color w:val="000000"/>
                <w:sz w:val="26"/>
                <w:szCs w:val="26"/>
              </w:rPr>
            </w:pPr>
            <w:r w:rsidRPr="00FA3010">
              <w:rPr>
                <w:color w:val="000000"/>
                <w:sz w:val="26"/>
                <w:szCs w:val="26"/>
              </w:rPr>
              <w:t>40,00</w:t>
            </w:r>
          </w:p>
        </w:tc>
        <w:tc>
          <w:tcPr>
            <w:tcW w:w="0" w:type="auto"/>
            <w:tcBorders>
              <w:top w:val="nil"/>
              <w:left w:val="nil"/>
              <w:bottom w:val="single" w:sz="4" w:space="0" w:color="auto"/>
              <w:right w:val="single" w:sz="4" w:space="0" w:color="auto"/>
            </w:tcBorders>
            <w:noWrap/>
            <w:vAlign w:val="center"/>
            <w:hideMark/>
          </w:tcPr>
          <w:p w14:paraId="143B1CB9"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3AC994CA"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031D061B"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431A1EF6" w14:textId="77777777" w:rsidR="00723D28" w:rsidRPr="00FA3010" w:rsidRDefault="00723D28" w:rsidP="00136193">
            <w:pPr>
              <w:jc w:val="center"/>
              <w:rPr>
                <w:color w:val="000000"/>
                <w:sz w:val="26"/>
                <w:szCs w:val="26"/>
              </w:rPr>
            </w:pPr>
            <w:r w:rsidRPr="00FA3010">
              <w:rPr>
                <w:color w:val="000000"/>
                <w:sz w:val="26"/>
                <w:szCs w:val="26"/>
              </w:rPr>
              <w:t>3</w:t>
            </w:r>
          </w:p>
        </w:tc>
        <w:tc>
          <w:tcPr>
            <w:tcW w:w="0" w:type="auto"/>
            <w:tcBorders>
              <w:top w:val="nil"/>
              <w:left w:val="nil"/>
              <w:bottom w:val="single" w:sz="4" w:space="0" w:color="auto"/>
              <w:right w:val="single" w:sz="4" w:space="0" w:color="auto"/>
            </w:tcBorders>
            <w:vAlign w:val="center"/>
            <w:hideMark/>
          </w:tcPr>
          <w:p w14:paraId="5C22A479" w14:textId="77777777" w:rsidR="00723D28" w:rsidRPr="00FA3010" w:rsidRDefault="00723D28" w:rsidP="00136193">
            <w:pPr>
              <w:rPr>
                <w:color w:val="000000"/>
                <w:sz w:val="26"/>
                <w:szCs w:val="26"/>
              </w:rPr>
            </w:pPr>
            <w:r w:rsidRPr="00FA3010">
              <w:rPr>
                <w:color w:val="000000"/>
                <w:sz w:val="26"/>
                <w:szCs w:val="26"/>
              </w:rPr>
              <w:t>Cát (Thanh Yên)</w:t>
            </w:r>
          </w:p>
        </w:tc>
        <w:tc>
          <w:tcPr>
            <w:tcW w:w="0" w:type="auto"/>
            <w:tcBorders>
              <w:top w:val="nil"/>
              <w:left w:val="nil"/>
              <w:bottom w:val="single" w:sz="4" w:space="0" w:color="auto"/>
              <w:right w:val="single" w:sz="4" w:space="0" w:color="auto"/>
            </w:tcBorders>
            <w:noWrap/>
            <w:vAlign w:val="center"/>
            <w:hideMark/>
          </w:tcPr>
          <w:p w14:paraId="380C9F62" w14:textId="77777777" w:rsidR="00723D28" w:rsidRPr="00FA3010" w:rsidRDefault="00723D28" w:rsidP="00136193">
            <w:pPr>
              <w:jc w:val="center"/>
              <w:rPr>
                <w:color w:val="000000"/>
                <w:sz w:val="26"/>
                <w:szCs w:val="26"/>
              </w:rPr>
            </w:pPr>
            <w:r w:rsidRPr="00FA3010">
              <w:rPr>
                <w:color w:val="000000"/>
                <w:sz w:val="26"/>
                <w:szCs w:val="26"/>
              </w:rPr>
              <w:t>6,50</w:t>
            </w:r>
          </w:p>
        </w:tc>
        <w:tc>
          <w:tcPr>
            <w:tcW w:w="0" w:type="auto"/>
            <w:tcBorders>
              <w:top w:val="nil"/>
              <w:left w:val="nil"/>
              <w:bottom w:val="single" w:sz="4" w:space="0" w:color="auto"/>
              <w:right w:val="single" w:sz="4" w:space="0" w:color="auto"/>
            </w:tcBorders>
            <w:noWrap/>
            <w:vAlign w:val="center"/>
            <w:hideMark/>
          </w:tcPr>
          <w:p w14:paraId="574B3BE1" w14:textId="77777777" w:rsidR="00723D28" w:rsidRPr="00FA3010" w:rsidRDefault="00723D28" w:rsidP="00136193">
            <w:pPr>
              <w:jc w:val="center"/>
              <w:rPr>
                <w:color w:val="000000"/>
                <w:sz w:val="26"/>
                <w:szCs w:val="26"/>
              </w:rPr>
            </w:pPr>
            <w:r w:rsidRPr="00FA3010">
              <w:rPr>
                <w:color w:val="000000"/>
                <w:sz w:val="26"/>
                <w:szCs w:val="26"/>
              </w:rPr>
              <w:t>18,00</w:t>
            </w:r>
          </w:p>
        </w:tc>
        <w:tc>
          <w:tcPr>
            <w:tcW w:w="0" w:type="auto"/>
            <w:tcBorders>
              <w:top w:val="nil"/>
              <w:left w:val="nil"/>
              <w:bottom w:val="single" w:sz="4" w:space="0" w:color="auto"/>
              <w:right w:val="single" w:sz="4" w:space="0" w:color="auto"/>
            </w:tcBorders>
            <w:noWrap/>
            <w:vAlign w:val="center"/>
            <w:hideMark/>
          </w:tcPr>
          <w:p w14:paraId="7C45194D" w14:textId="77777777" w:rsidR="00723D28" w:rsidRPr="00FA3010" w:rsidRDefault="00723D28" w:rsidP="00136193">
            <w:pPr>
              <w:jc w:val="center"/>
              <w:rPr>
                <w:color w:val="000000"/>
                <w:sz w:val="26"/>
                <w:szCs w:val="26"/>
              </w:rPr>
            </w:pPr>
            <w:r w:rsidRPr="00FA3010">
              <w:rPr>
                <w:color w:val="000000"/>
                <w:sz w:val="26"/>
                <w:szCs w:val="26"/>
              </w:rPr>
              <w:t>5,50</w:t>
            </w:r>
          </w:p>
        </w:tc>
        <w:tc>
          <w:tcPr>
            <w:tcW w:w="0" w:type="auto"/>
            <w:tcBorders>
              <w:top w:val="nil"/>
              <w:left w:val="nil"/>
              <w:bottom w:val="single" w:sz="4" w:space="0" w:color="auto"/>
              <w:right w:val="single" w:sz="4" w:space="0" w:color="auto"/>
            </w:tcBorders>
            <w:noWrap/>
            <w:vAlign w:val="center"/>
            <w:hideMark/>
          </w:tcPr>
          <w:p w14:paraId="01E894C4" w14:textId="77777777" w:rsidR="00723D28" w:rsidRPr="00FA3010" w:rsidRDefault="00723D28" w:rsidP="00136193">
            <w:pPr>
              <w:jc w:val="center"/>
              <w:rPr>
                <w:color w:val="000000"/>
                <w:sz w:val="26"/>
                <w:szCs w:val="26"/>
              </w:rPr>
            </w:pPr>
            <w:r w:rsidRPr="00FA3010">
              <w:rPr>
                <w:color w:val="000000"/>
                <w:sz w:val="26"/>
                <w:szCs w:val="26"/>
              </w:rPr>
              <w:t>1,00</w:t>
            </w:r>
          </w:p>
        </w:tc>
        <w:tc>
          <w:tcPr>
            <w:tcW w:w="0" w:type="auto"/>
            <w:tcBorders>
              <w:top w:val="nil"/>
              <w:left w:val="nil"/>
              <w:bottom w:val="single" w:sz="4" w:space="0" w:color="auto"/>
              <w:right w:val="single" w:sz="4" w:space="0" w:color="auto"/>
            </w:tcBorders>
            <w:noWrap/>
            <w:vAlign w:val="center"/>
            <w:hideMark/>
          </w:tcPr>
          <w:p w14:paraId="529FC4FF"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6554168" w14:textId="77777777" w:rsidR="00723D28" w:rsidRPr="00FA3010" w:rsidRDefault="00723D28" w:rsidP="00136193">
            <w:pPr>
              <w:jc w:val="center"/>
              <w:rPr>
                <w:color w:val="000000"/>
                <w:sz w:val="26"/>
                <w:szCs w:val="26"/>
              </w:rPr>
            </w:pPr>
            <w:r w:rsidRPr="00FA3010">
              <w:rPr>
                <w:color w:val="000000"/>
                <w:sz w:val="26"/>
                <w:szCs w:val="26"/>
              </w:rPr>
              <w:t>40,00</w:t>
            </w:r>
          </w:p>
        </w:tc>
        <w:tc>
          <w:tcPr>
            <w:tcW w:w="0" w:type="auto"/>
            <w:tcBorders>
              <w:top w:val="nil"/>
              <w:left w:val="nil"/>
              <w:bottom w:val="single" w:sz="4" w:space="0" w:color="auto"/>
              <w:right w:val="single" w:sz="4" w:space="0" w:color="auto"/>
            </w:tcBorders>
            <w:noWrap/>
            <w:vAlign w:val="center"/>
            <w:hideMark/>
          </w:tcPr>
          <w:p w14:paraId="1FBB0A4D"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586E571"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19B0A446"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0B7FFC6C" w14:textId="77777777" w:rsidR="00723D28" w:rsidRPr="00FA3010" w:rsidRDefault="00723D28" w:rsidP="00136193">
            <w:pPr>
              <w:jc w:val="center"/>
              <w:rPr>
                <w:color w:val="000000"/>
                <w:sz w:val="26"/>
                <w:szCs w:val="26"/>
              </w:rPr>
            </w:pPr>
            <w:r w:rsidRPr="00FA3010">
              <w:rPr>
                <w:color w:val="000000"/>
                <w:sz w:val="26"/>
                <w:szCs w:val="26"/>
              </w:rPr>
              <w:t>4</w:t>
            </w:r>
          </w:p>
        </w:tc>
        <w:tc>
          <w:tcPr>
            <w:tcW w:w="0" w:type="auto"/>
            <w:tcBorders>
              <w:top w:val="nil"/>
              <w:left w:val="nil"/>
              <w:bottom w:val="single" w:sz="4" w:space="0" w:color="auto"/>
              <w:right w:val="single" w:sz="4" w:space="0" w:color="auto"/>
            </w:tcBorders>
            <w:vAlign w:val="center"/>
            <w:hideMark/>
          </w:tcPr>
          <w:p w14:paraId="48038112" w14:textId="77777777" w:rsidR="00723D28" w:rsidRPr="00FA3010" w:rsidRDefault="00723D28" w:rsidP="00136193">
            <w:pPr>
              <w:rPr>
                <w:color w:val="000000"/>
                <w:sz w:val="26"/>
                <w:szCs w:val="26"/>
              </w:rPr>
            </w:pPr>
            <w:r w:rsidRPr="00FA3010">
              <w:rPr>
                <w:color w:val="000000"/>
                <w:sz w:val="26"/>
                <w:szCs w:val="26"/>
              </w:rPr>
              <w:t>Xi măng, sắt thép, các nguyên vật liệu khác (mua tại thành phố Điện Biên Phủ)</w:t>
            </w:r>
          </w:p>
        </w:tc>
        <w:tc>
          <w:tcPr>
            <w:tcW w:w="0" w:type="auto"/>
            <w:tcBorders>
              <w:top w:val="nil"/>
              <w:left w:val="nil"/>
              <w:bottom w:val="single" w:sz="4" w:space="0" w:color="auto"/>
              <w:right w:val="single" w:sz="4" w:space="0" w:color="auto"/>
            </w:tcBorders>
            <w:noWrap/>
            <w:vAlign w:val="center"/>
            <w:hideMark/>
          </w:tcPr>
          <w:p w14:paraId="497B6519" w14:textId="77777777" w:rsidR="00723D28" w:rsidRPr="00FA3010" w:rsidRDefault="00723D28" w:rsidP="00136193">
            <w:pPr>
              <w:jc w:val="center"/>
              <w:rPr>
                <w:color w:val="000000"/>
                <w:sz w:val="26"/>
                <w:szCs w:val="26"/>
              </w:rPr>
            </w:pPr>
            <w:r w:rsidRPr="00FA3010">
              <w:rPr>
                <w:color w:val="000000"/>
                <w:sz w:val="26"/>
                <w:szCs w:val="26"/>
              </w:rPr>
              <w:t>3,00</w:t>
            </w:r>
          </w:p>
        </w:tc>
        <w:tc>
          <w:tcPr>
            <w:tcW w:w="0" w:type="auto"/>
            <w:tcBorders>
              <w:top w:val="nil"/>
              <w:left w:val="nil"/>
              <w:bottom w:val="single" w:sz="4" w:space="0" w:color="auto"/>
              <w:right w:val="single" w:sz="4" w:space="0" w:color="auto"/>
            </w:tcBorders>
            <w:noWrap/>
            <w:vAlign w:val="center"/>
            <w:hideMark/>
          </w:tcPr>
          <w:p w14:paraId="1DE24B46"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0D6E7215" w14:textId="77777777" w:rsidR="00723D28" w:rsidRPr="00FA3010" w:rsidRDefault="00723D28" w:rsidP="00136193">
            <w:pPr>
              <w:jc w:val="center"/>
              <w:rPr>
                <w:color w:val="000000"/>
                <w:sz w:val="26"/>
                <w:szCs w:val="26"/>
              </w:rPr>
            </w:pPr>
            <w:r w:rsidRPr="00FA3010">
              <w:rPr>
                <w:color w:val="000000"/>
                <w:sz w:val="26"/>
                <w:szCs w:val="26"/>
              </w:rPr>
              <w:t>5,50</w:t>
            </w:r>
          </w:p>
        </w:tc>
        <w:tc>
          <w:tcPr>
            <w:tcW w:w="0" w:type="auto"/>
            <w:tcBorders>
              <w:top w:val="nil"/>
              <w:left w:val="nil"/>
              <w:bottom w:val="single" w:sz="4" w:space="0" w:color="auto"/>
              <w:right w:val="single" w:sz="4" w:space="0" w:color="auto"/>
            </w:tcBorders>
            <w:noWrap/>
            <w:vAlign w:val="center"/>
            <w:hideMark/>
          </w:tcPr>
          <w:p w14:paraId="611B4533"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E3AB0DB"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C9FC103" w14:textId="77777777" w:rsidR="00723D28" w:rsidRPr="00FA3010" w:rsidRDefault="00723D28" w:rsidP="00136193">
            <w:pPr>
              <w:jc w:val="center"/>
              <w:rPr>
                <w:color w:val="000000"/>
                <w:sz w:val="26"/>
                <w:szCs w:val="26"/>
              </w:rPr>
            </w:pPr>
            <w:r w:rsidRPr="00FA3010">
              <w:rPr>
                <w:color w:val="000000"/>
                <w:sz w:val="26"/>
                <w:szCs w:val="26"/>
              </w:rPr>
              <w:t>40,00</w:t>
            </w:r>
          </w:p>
        </w:tc>
        <w:tc>
          <w:tcPr>
            <w:tcW w:w="0" w:type="auto"/>
            <w:tcBorders>
              <w:top w:val="nil"/>
              <w:left w:val="nil"/>
              <w:bottom w:val="single" w:sz="4" w:space="0" w:color="auto"/>
              <w:right w:val="single" w:sz="4" w:space="0" w:color="auto"/>
            </w:tcBorders>
            <w:noWrap/>
            <w:vAlign w:val="center"/>
            <w:hideMark/>
          </w:tcPr>
          <w:p w14:paraId="77BC68E0"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21062F2"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57B9C4D6" w14:textId="77777777" w:rsidTr="00136193">
        <w:trPr>
          <w:cantSplit/>
          <w:jc w:val="center"/>
        </w:trPr>
        <w:tc>
          <w:tcPr>
            <w:tcW w:w="0" w:type="auto"/>
            <w:gridSpan w:val="10"/>
            <w:tcBorders>
              <w:top w:val="single" w:sz="4" w:space="0" w:color="auto"/>
              <w:left w:val="single" w:sz="4" w:space="0" w:color="auto"/>
              <w:bottom w:val="single" w:sz="4" w:space="0" w:color="auto"/>
              <w:right w:val="single" w:sz="4" w:space="0" w:color="000000"/>
            </w:tcBorders>
            <w:vAlign w:val="center"/>
            <w:hideMark/>
          </w:tcPr>
          <w:p w14:paraId="289ADA69" w14:textId="77777777" w:rsidR="00723D28" w:rsidRPr="00FA3010" w:rsidRDefault="00723D28" w:rsidP="00136193">
            <w:pPr>
              <w:jc w:val="center"/>
              <w:rPr>
                <w:b/>
                <w:bCs/>
                <w:color w:val="000000"/>
                <w:sz w:val="26"/>
                <w:szCs w:val="26"/>
              </w:rPr>
            </w:pPr>
            <w:r w:rsidRPr="00FA3010">
              <w:rPr>
                <w:b/>
                <w:bCs/>
                <w:color w:val="000000"/>
                <w:sz w:val="26"/>
                <w:szCs w:val="26"/>
              </w:rPr>
              <w:t>Khối lượng từ cọc 46-:-63 tuyến nhánh 1 và nhánh E (ĐM1)</w:t>
            </w:r>
          </w:p>
        </w:tc>
      </w:tr>
      <w:tr w:rsidR="00723D28" w:rsidRPr="00FA3010" w14:paraId="0BB82F3C" w14:textId="77777777" w:rsidTr="00136193">
        <w:trPr>
          <w:cantSplit/>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0CC125A7" w14:textId="77777777" w:rsidR="00723D28" w:rsidRPr="00FA3010" w:rsidRDefault="00723D28" w:rsidP="00136193">
            <w:pPr>
              <w:jc w:val="center"/>
              <w:rPr>
                <w:b/>
                <w:bCs/>
                <w:color w:val="000000"/>
                <w:sz w:val="26"/>
                <w:szCs w:val="26"/>
              </w:rPr>
            </w:pPr>
            <w:r w:rsidRPr="00FA3010">
              <w:rPr>
                <w:b/>
                <w:bCs/>
                <w:color w:val="000000"/>
                <w:sz w:val="26"/>
                <w:szCs w:val="26"/>
              </w:rPr>
              <w:t>STT</w:t>
            </w:r>
          </w:p>
        </w:tc>
        <w:tc>
          <w:tcPr>
            <w:tcW w:w="0" w:type="auto"/>
            <w:vMerge w:val="restart"/>
            <w:tcBorders>
              <w:top w:val="nil"/>
              <w:left w:val="single" w:sz="4" w:space="0" w:color="auto"/>
              <w:bottom w:val="single" w:sz="4" w:space="0" w:color="auto"/>
              <w:right w:val="single" w:sz="4" w:space="0" w:color="auto"/>
            </w:tcBorders>
            <w:noWrap/>
            <w:vAlign w:val="center"/>
            <w:hideMark/>
          </w:tcPr>
          <w:p w14:paraId="68CE3E53" w14:textId="77777777" w:rsidR="00723D28" w:rsidRPr="00FA3010" w:rsidRDefault="00723D28" w:rsidP="00136193">
            <w:pPr>
              <w:jc w:val="center"/>
              <w:rPr>
                <w:b/>
                <w:bCs/>
                <w:color w:val="000000"/>
                <w:sz w:val="26"/>
                <w:szCs w:val="26"/>
              </w:rPr>
            </w:pPr>
            <w:r w:rsidRPr="00FA3010">
              <w:rPr>
                <w:b/>
                <w:bCs/>
                <w:color w:val="000000"/>
                <w:sz w:val="26"/>
                <w:szCs w:val="26"/>
              </w:rPr>
              <w:t>Loại vật tư</w:t>
            </w:r>
          </w:p>
        </w:tc>
        <w:tc>
          <w:tcPr>
            <w:tcW w:w="0" w:type="auto"/>
            <w:gridSpan w:val="5"/>
            <w:tcBorders>
              <w:top w:val="single" w:sz="4" w:space="0" w:color="auto"/>
              <w:left w:val="nil"/>
              <w:bottom w:val="single" w:sz="4" w:space="0" w:color="auto"/>
              <w:right w:val="single" w:sz="4" w:space="0" w:color="auto"/>
            </w:tcBorders>
            <w:noWrap/>
            <w:vAlign w:val="center"/>
            <w:hideMark/>
          </w:tcPr>
          <w:p w14:paraId="4B39DB01" w14:textId="77777777" w:rsidR="00723D28" w:rsidRPr="00FA3010" w:rsidRDefault="00723D28" w:rsidP="00136193">
            <w:pPr>
              <w:jc w:val="center"/>
              <w:rPr>
                <w:b/>
                <w:bCs/>
                <w:color w:val="000000"/>
                <w:sz w:val="26"/>
                <w:szCs w:val="26"/>
              </w:rPr>
            </w:pPr>
            <w:r w:rsidRPr="00FA3010">
              <w:rPr>
                <w:b/>
                <w:bCs/>
                <w:color w:val="000000"/>
                <w:sz w:val="26"/>
                <w:szCs w:val="26"/>
              </w:rPr>
              <w:t>Loại đường</w:t>
            </w:r>
          </w:p>
        </w:tc>
        <w:tc>
          <w:tcPr>
            <w:tcW w:w="0" w:type="auto"/>
            <w:gridSpan w:val="3"/>
            <w:tcBorders>
              <w:top w:val="single" w:sz="4" w:space="0" w:color="auto"/>
              <w:left w:val="nil"/>
              <w:bottom w:val="single" w:sz="4" w:space="0" w:color="auto"/>
              <w:right w:val="single" w:sz="4" w:space="0" w:color="auto"/>
            </w:tcBorders>
            <w:noWrap/>
            <w:vAlign w:val="center"/>
            <w:hideMark/>
          </w:tcPr>
          <w:p w14:paraId="0593A1F0" w14:textId="77777777" w:rsidR="00723D28" w:rsidRPr="00FA3010" w:rsidRDefault="00723D28" w:rsidP="00136193">
            <w:pPr>
              <w:jc w:val="center"/>
              <w:rPr>
                <w:b/>
                <w:bCs/>
                <w:color w:val="000000"/>
                <w:sz w:val="26"/>
                <w:szCs w:val="26"/>
              </w:rPr>
            </w:pPr>
            <w:r w:rsidRPr="00FA3010">
              <w:rPr>
                <w:b/>
                <w:bCs/>
                <w:color w:val="000000"/>
                <w:sz w:val="26"/>
                <w:szCs w:val="26"/>
              </w:rPr>
              <w:t>Vận chuyển bộ TB</w:t>
            </w:r>
          </w:p>
        </w:tc>
      </w:tr>
      <w:tr w:rsidR="00723D28" w:rsidRPr="00FA3010" w14:paraId="4D2DE1F7" w14:textId="77777777" w:rsidTr="00136193">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33F8C95E" w14:textId="77777777" w:rsidR="00723D28" w:rsidRPr="00FA3010" w:rsidRDefault="00723D28" w:rsidP="00136193">
            <w:pPr>
              <w:rPr>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6A51FA4E" w14:textId="77777777" w:rsidR="00723D28" w:rsidRPr="00FA3010" w:rsidRDefault="00723D28" w:rsidP="00136193">
            <w:pPr>
              <w:rPr>
                <w:b/>
                <w:bCs/>
                <w:color w:val="000000"/>
                <w:sz w:val="26"/>
                <w:szCs w:val="26"/>
              </w:rPr>
            </w:pPr>
          </w:p>
        </w:tc>
        <w:tc>
          <w:tcPr>
            <w:tcW w:w="0" w:type="auto"/>
            <w:tcBorders>
              <w:top w:val="nil"/>
              <w:left w:val="nil"/>
              <w:bottom w:val="single" w:sz="4" w:space="0" w:color="auto"/>
              <w:right w:val="single" w:sz="4" w:space="0" w:color="auto"/>
            </w:tcBorders>
            <w:noWrap/>
            <w:vAlign w:val="center"/>
            <w:hideMark/>
          </w:tcPr>
          <w:p w14:paraId="65FC7666" w14:textId="77777777" w:rsidR="00723D28" w:rsidRPr="00FA3010" w:rsidRDefault="00723D28" w:rsidP="00136193">
            <w:pPr>
              <w:jc w:val="center"/>
              <w:rPr>
                <w:b/>
                <w:bCs/>
                <w:color w:val="000000"/>
                <w:sz w:val="26"/>
                <w:szCs w:val="26"/>
              </w:rPr>
            </w:pPr>
            <w:r w:rsidRPr="00FA3010">
              <w:rPr>
                <w:b/>
                <w:bCs/>
                <w:color w:val="000000"/>
                <w:sz w:val="26"/>
                <w:szCs w:val="26"/>
              </w:rPr>
              <w:t>L3</w:t>
            </w:r>
          </w:p>
        </w:tc>
        <w:tc>
          <w:tcPr>
            <w:tcW w:w="0" w:type="auto"/>
            <w:tcBorders>
              <w:top w:val="nil"/>
              <w:left w:val="nil"/>
              <w:bottom w:val="single" w:sz="4" w:space="0" w:color="auto"/>
              <w:right w:val="single" w:sz="4" w:space="0" w:color="auto"/>
            </w:tcBorders>
            <w:noWrap/>
            <w:vAlign w:val="center"/>
            <w:hideMark/>
          </w:tcPr>
          <w:p w14:paraId="21570EC2" w14:textId="77777777" w:rsidR="00723D28" w:rsidRPr="00FA3010" w:rsidRDefault="00723D28" w:rsidP="00136193">
            <w:pPr>
              <w:jc w:val="center"/>
              <w:rPr>
                <w:b/>
                <w:bCs/>
                <w:color w:val="000000"/>
                <w:sz w:val="26"/>
                <w:szCs w:val="26"/>
              </w:rPr>
            </w:pPr>
            <w:r w:rsidRPr="00FA3010">
              <w:rPr>
                <w:b/>
                <w:bCs/>
                <w:color w:val="000000"/>
                <w:sz w:val="26"/>
                <w:szCs w:val="26"/>
              </w:rPr>
              <w:t>L4</w:t>
            </w:r>
          </w:p>
        </w:tc>
        <w:tc>
          <w:tcPr>
            <w:tcW w:w="0" w:type="auto"/>
            <w:tcBorders>
              <w:top w:val="nil"/>
              <w:left w:val="nil"/>
              <w:bottom w:val="single" w:sz="4" w:space="0" w:color="auto"/>
              <w:right w:val="single" w:sz="4" w:space="0" w:color="auto"/>
            </w:tcBorders>
            <w:noWrap/>
            <w:vAlign w:val="center"/>
            <w:hideMark/>
          </w:tcPr>
          <w:p w14:paraId="23DDEAF1" w14:textId="77777777" w:rsidR="00723D28" w:rsidRPr="00FA3010" w:rsidRDefault="00723D28" w:rsidP="00136193">
            <w:pPr>
              <w:jc w:val="center"/>
              <w:rPr>
                <w:b/>
                <w:bCs/>
                <w:color w:val="000000"/>
                <w:sz w:val="26"/>
                <w:szCs w:val="26"/>
              </w:rPr>
            </w:pPr>
            <w:r w:rsidRPr="00FA3010">
              <w:rPr>
                <w:b/>
                <w:bCs/>
                <w:color w:val="000000"/>
                <w:sz w:val="26"/>
                <w:szCs w:val="26"/>
              </w:rPr>
              <w:t>L5</w:t>
            </w:r>
          </w:p>
        </w:tc>
        <w:tc>
          <w:tcPr>
            <w:tcW w:w="0" w:type="auto"/>
            <w:tcBorders>
              <w:top w:val="nil"/>
              <w:left w:val="nil"/>
              <w:bottom w:val="single" w:sz="4" w:space="0" w:color="auto"/>
              <w:right w:val="single" w:sz="4" w:space="0" w:color="auto"/>
            </w:tcBorders>
            <w:noWrap/>
            <w:vAlign w:val="center"/>
            <w:hideMark/>
          </w:tcPr>
          <w:p w14:paraId="138AD773" w14:textId="77777777" w:rsidR="00723D28" w:rsidRPr="00FA3010" w:rsidRDefault="00723D28" w:rsidP="00136193">
            <w:pPr>
              <w:jc w:val="center"/>
              <w:rPr>
                <w:b/>
                <w:bCs/>
                <w:color w:val="000000"/>
                <w:sz w:val="26"/>
                <w:szCs w:val="26"/>
              </w:rPr>
            </w:pPr>
            <w:r w:rsidRPr="00FA3010">
              <w:rPr>
                <w:b/>
                <w:bCs/>
                <w:color w:val="000000"/>
                <w:sz w:val="26"/>
                <w:szCs w:val="26"/>
              </w:rPr>
              <w:t>L6</w:t>
            </w:r>
          </w:p>
        </w:tc>
        <w:tc>
          <w:tcPr>
            <w:tcW w:w="0" w:type="auto"/>
            <w:tcBorders>
              <w:top w:val="nil"/>
              <w:left w:val="nil"/>
              <w:bottom w:val="single" w:sz="4" w:space="0" w:color="auto"/>
              <w:right w:val="single" w:sz="4" w:space="0" w:color="auto"/>
            </w:tcBorders>
            <w:noWrap/>
            <w:vAlign w:val="center"/>
            <w:hideMark/>
          </w:tcPr>
          <w:p w14:paraId="50781D95" w14:textId="77777777" w:rsidR="00723D28" w:rsidRPr="00FA3010" w:rsidRDefault="00723D28" w:rsidP="00136193">
            <w:pPr>
              <w:jc w:val="center"/>
              <w:rPr>
                <w:b/>
                <w:bCs/>
                <w:color w:val="000000"/>
                <w:sz w:val="26"/>
                <w:szCs w:val="26"/>
              </w:rPr>
            </w:pPr>
            <w:r w:rsidRPr="00FA3010">
              <w:rPr>
                <w:b/>
                <w:bCs/>
                <w:color w:val="000000"/>
                <w:sz w:val="26"/>
                <w:szCs w:val="26"/>
              </w:rPr>
              <w:t>≤3T</w:t>
            </w:r>
          </w:p>
        </w:tc>
        <w:tc>
          <w:tcPr>
            <w:tcW w:w="0" w:type="auto"/>
            <w:tcBorders>
              <w:top w:val="nil"/>
              <w:left w:val="nil"/>
              <w:bottom w:val="single" w:sz="4" w:space="0" w:color="auto"/>
              <w:right w:val="single" w:sz="4" w:space="0" w:color="auto"/>
            </w:tcBorders>
            <w:noWrap/>
            <w:vAlign w:val="center"/>
            <w:hideMark/>
          </w:tcPr>
          <w:p w14:paraId="2B13CFEC" w14:textId="77777777" w:rsidR="00723D28" w:rsidRPr="00FA3010" w:rsidRDefault="00723D28" w:rsidP="00136193">
            <w:pPr>
              <w:jc w:val="center"/>
              <w:rPr>
                <w:b/>
                <w:bCs/>
                <w:color w:val="000000"/>
                <w:sz w:val="26"/>
                <w:szCs w:val="26"/>
              </w:rPr>
            </w:pPr>
            <w:r w:rsidRPr="00FA3010">
              <w:rPr>
                <w:b/>
                <w:bCs/>
                <w:color w:val="000000"/>
                <w:sz w:val="26"/>
                <w:szCs w:val="26"/>
              </w:rPr>
              <w:t>Cự li (m)</w:t>
            </w:r>
          </w:p>
        </w:tc>
        <w:tc>
          <w:tcPr>
            <w:tcW w:w="0" w:type="auto"/>
            <w:tcBorders>
              <w:top w:val="nil"/>
              <w:left w:val="nil"/>
              <w:bottom w:val="single" w:sz="4" w:space="0" w:color="auto"/>
              <w:right w:val="single" w:sz="4" w:space="0" w:color="auto"/>
            </w:tcBorders>
            <w:noWrap/>
            <w:vAlign w:val="center"/>
            <w:hideMark/>
          </w:tcPr>
          <w:p w14:paraId="321C4EB4" w14:textId="77777777" w:rsidR="00723D28" w:rsidRPr="00FA3010" w:rsidRDefault="00723D28" w:rsidP="00136193">
            <w:pPr>
              <w:jc w:val="center"/>
              <w:rPr>
                <w:b/>
                <w:bCs/>
                <w:color w:val="000000"/>
                <w:sz w:val="26"/>
                <w:szCs w:val="26"/>
              </w:rPr>
            </w:pPr>
            <w:r w:rsidRPr="00FA3010">
              <w:rPr>
                <w:b/>
                <w:bCs/>
                <w:color w:val="000000"/>
                <w:sz w:val="26"/>
                <w:szCs w:val="26"/>
              </w:rPr>
              <w:t>Độ dốc</w:t>
            </w:r>
          </w:p>
        </w:tc>
        <w:tc>
          <w:tcPr>
            <w:tcW w:w="0" w:type="auto"/>
            <w:tcBorders>
              <w:top w:val="nil"/>
              <w:left w:val="nil"/>
              <w:bottom w:val="single" w:sz="4" w:space="0" w:color="auto"/>
              <w:right w:val="single" w:sz="4" w:space="0" w:color="auto"/>
            </w:tcBorders>
            <w:noWrap/>
            <w:vAlign w:val="center"/>
            <w:hideMark/>
          </w:tcPr>
          <w:p w14:paraId="03040B30" w14:textId="77777777" w:rsidR="00723D28" w:rsidRPr="00FA3010" w:rsidRDefault="00723D28" w:rsidP="00136193">
            <w:pPr>
              <w:jc w:val="center"/>
              <w:rPr>
                <w:b/>
                <w:bCs/>
                <w:color w:val="000000"/>
                <w:sz w:val="26"/>
                <w:szCs w:val="26"/>
              </w:rPr>
            </w:pPr>
            <w:r w:rsidRPr="00FA3010">
              <w:rPr>
                <w:b/>
                <w:bCs/>
                <w:color w:val="000000"/>
                <w:sz w:val="26"/>
                <w:szCs w:val="26"/>
              </w:rPr>
              <w:t>Gồ ghề</w:t>
            </w:r>
          </w:p>
        </w:tc>
      </w:tr>
      <w:tr w:rsidR="00723D28" w:rsidRPr="00FA3010" w14:paraId="284EA157"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74429D0B" w14:textId="77777777" w:rsidR="00723D28" w:rsidRPr="00FA3010" w:rsidRDefault="00723D28" w:rsidP="00136193">
            <w:pPr>
              <w:jc w:val="center"/>
              <w:rPr>
                <w:color w:val="000000"/>
                <w:sz w:val="26"/>
                <w:szCs w:val="26"/>
              </w:rPr>
            </w:pPr>
            <w:r w:rsidRPr="00FA3010">
              <w:rPr>
                <w:color w:val="000000"/>
                <w:sz w:val="26"/>
                <w:szCs w:val="26"/>
              </w:rPr>
              <w:t>1</w:t>
            </w:r>
          </w:p>
        </w:tc>
        <w:tc>
          <w:tcPr>
            <w:tcW w:w="0" w:type="auto"/>
            <w:tcBorders>
              <w:top w:val="nil"/>
              <w:left w:val="nil"/>
              <w:bottom w:val="single" w:sz="4" w:space="0" w:color="auto"/>
              <w:right w:val="single" w:sz="4" w:space="0" w:color="auto"/>
            </w:tcBorders>
            <w:vAlign w:val="center"/>
            <w:hideMark/>
          </w:tcPr>
          <w:p w14:paraId="3A8F9772" w14:textId="77777777" w:rsidR="00723D28" w:rsidRPr="00FA3010" w:rsidRDefault="00723D28" w:rsidP="00136193">
            <w:pPr>
              <w:rPr>
                <w:color w:val="000000"/>
                <w:sz w:val="26"/>
                <w:szCs w:val="26"/>
              </w:rPr>
            </w:pPr>
            <w:r w:rsidRPr="00FA3010">
              <w:rPr>
                <w:color w:val="000000"/>
                <w:sz w:val="26"/>
                <w:szCs w:val="26"/>
              </w:rPr>
              <w:t>Đá dăm, đá các loại (mua tại Mỏ đá Mường Ảng)</w:t>
            </w:r>
          </w:p>
        </w:tc>
        <w:tc>
          <w:tcPr>
            <w:tcW w:w="0" w:type="auto"/>
            <w:tcBorders>
              <w:top w:val="nil"/>
              <w:left w:val="nil"/>
              <w:bottom w:val="single" w:sz="4" w:space="0" w:color="auto"/>
              <w:right w:val="single" w:sz="4" w:space="0" w:color="auto"/>
            </w:tcBorders>
            <w:noWrap/>
            <w:vAlign w:val="center"/>
            <w:hideMark/>
          </w:tcPr>
          <w:p w14:paraId="31B1D259" w14:textId="77777777" w:rsidR="00723D28" w:rsidRPr="00FA3010" w:rsidRDefault="00723D28" w:rsidP="00136193">
            <w:pPr>
              <w:jc w:val="center"/>
              <w:rPr>
                <w:color w:val="000000"/>
                <w:sz w:val="26"/>
                <w:szCs w:val="26"/>
              </w:rPr>
            </w:pPr>
            <w:r w:rsidRPr="00FA3010">
              <w:rPr>
                <w:color w:val="000000"/>
                <w:sz w:val="26"/>
                <w:szCs w:val="26"/>
              </w:rPr>
              <w:t>2,00</w:t>
            </w:r>
          </w:p>
        </w:tc>
        <w:tc>
          <w:tcPr>
            <w:tcW w:w="0" w:type="auto"/>
            <w:tcBorders>
              <w:top w:val="nil"/>
              <w:left w:val="nil"/>
              <w:bottom w:val="single" w:sz="4" w:space="0" w:color="auto"/>
              <w:right w:val="single" w:sz="4" w:space="0" w:color="auto"/>
            </w:tcBorders>
            <w:noWrap/>
            <w:vAlign w:val="center"/>
            <w:hideMark/>
          </w:tcPr>
          <w:p w14:paraId="0DDF6352" w14:textId="77777777" w:rsidR="00723D28" w:rsidRPr="00FA3010" w:rsidRDefault="00723D28" w:rsidP="00136193">
            <w:pPr>
              <w:jc w:val="center"/>
              <w:rPr>
                <w:color w:val="000000"/>
                <w:sz w:val="26"/>
                <w:szCs w:val="26"/>
              </w:rPr>
            </w:pPr>
            <w:r w:rsidRPr="00FA3010">
              <w:rPr>
                <w:color w:val="000000"/>
                <w:sz w:val="26"/>
                <w:szCs w:val="26"/>
              </w:rPr>
              <w:t>22,00</w:t>
            </w:r>
          </w:p>
        </w:tc>
        <w:tc>
          <w:tcPr>
            <w:tcW w:w="0" w:type="auto"/>
            <w:tcBorders>
              <w:top w:val="nil"/>
              <w:left w:val="nil"/>
              <w:bottom w:val="single" w:sz="4" w:space="0" w:color="auto"/>
              <w:right w:val="single" w:sz="4" w:space="0" w:color="auto"/>
            </w:tcBorders>
            <w:noWrap/>
            <w:vAlign w:val="center"/>
            <w:hideMark/>
          </w:tcPr>
          <w:p w14:paraId="4DF2031A"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586DCCC4"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755709F" w14:textId="77777777" w:rsidR="00723D28" w:rsidRPr="00FA3010" w:rsidRDefault="00723D28" w:rsidP="00136193">
            <w:pPr>
              <w:jc w:val="center"/>
              <w:rPr>
                <w:color w:val="000000"/>
                <w:sz w:val="26"/>
                <w:szCs w:val="26"/>
              </w:rPr>
            </w:pPr>
            <w:r w:rsidRPr="00FA3010">
              <w:rPr>
                <w:color w:val="000000"/>
                <w:sz w:val="26"/>
                <w:szCs w:val="26"/>
              </w:rPr>
              <w:t>0,50</w:t>
            </w:r>
          </w:p>
        </w:tc>
        <w:tc>
          <w:tcPr>
            <w:tcW w:w="0" w:type="auto"/>
            <w:tcBorders>
              <w:top w:val="nil"/>
              <w:left w:val="nil"/>
              <w:bottom w:val="single" w:sz="4" w:space="0" w:color="auto"/>
              <w:right w:val="single" w:sz="4" w:space="0" w:color="auto"/>
            </w:tcBorders>
            <w:noWrap/>
            <w:vAlign w:val="center"/>
            <w:hideMark/>
          </w:tcPr>
          <w:p w14:paraId="73CE2913" w14:textId="77777777" w:rsidR="00723D28" w:rsidRPr="00FA3010" w:rsidRDefault="00723D28" w:rsidP="00136193">
            <w:pPr>
              <w:jc w:val="center"/>
              <w:rPr>
                <w:color w:val="000000"/>
                <w:sz w:val="26"/>
                <w:szCs w:val="26"/>
              </w:rPr>
            </w:pPr>
            <w:r w:rsidRPr="00FA3010">
              <w:rPr>
                <w:color w:val="000000"/>
                <w:sz w:val="26"/>
                <w:szCs w:val="26"/>
              </w:rPr>
              <w:t>650,00</w:t>
            </w:r>
          </w:p>
        </w:tc>
        <w:tc>
          <w:tcPr>
            <w:tcW w:w="0" w:type="auto"/>
            <w:tcBorders>
              <w:top w:val="nil"/>
              <w:left w:val="nil"/>
              <w:bottom w:val="single" w:sz="4" w:space="0" w:color="auto"/>
              <w:right w:val="single" w:sz="4" w:space="0" w:color="auto"/>
            </w:tcBorders>
            <w:noWrap/>
            <w:vAlign w:val="center"/>
            <w:hideMark/>
          </w:tcPr>
          <w:p w14:paraId="470AA946"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7F0CC781"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22241B1C"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6B905BA6" w14:textId="77777777" w:rsidR="00723D28" w:rsidRPr="00FA3010" w:rsidRDefault="00723D28" w:rsidP="00136193">
            <w:pPr>
              <w:jc w:val="center"/>
              <w:rPr>
                <w:color w:val="000000"/>
                <w:sz w:val="26"/>
                <w:szCs w:val="26"/>
              </w:rPr>
            </w:pPr>
            <w:r w:rsidRPr="00FA3010">
              <w:rPr>
                <w:color w:val="000000"/>
                <w:sz w:val="26"/>
                <w:szCs w:val="26"/>
              </w:rPr>
              <w:t>2</w:t>
            </w:r>
          </w:p>
        </w:tc>
        <w:tc>
          <w:tcPr>
            <w:tcW w:w="0" w:type="auto"/>
            <w:tcBorders>
              <w:top w:val="nil"/>
              <w:left w:val="nil"/>
              <w:bottom w:val="single" w:sz="4" w:space="0" w:color="auto"/>
              <w:right w:val="single" w:sz="4" w:space="0" w:color="auto"/>
            </w:tcBorders>
            <w:vAlign w:val="center"/>
            <w:hideMark/>
          </w:tcPr>
          <w:p w14:paraId="1C18CF5E" w14:textId="77777777" w:rsidR="00723D28" w:rsidRPr="00FA3010" w:rsidRDefault="00723D28" w:rsidP="00136193">
            <w:pPr>
              <w:rPr>
                <w:color w:val="000000"/>
                <w:sz w:val="26"/>
                <w:szCs w:val="26"/>
              </w:rPr>
            </w:pPr>
            <w:r w:rsidRPr="00FA3010">
              <w:rPr>
                <w:color w:val="000000"/>
                <w:sz w:val="26"/>
                <w:szCs w:val="26"/>
              </w:rPr>
              <w:t>Cát các loại mua tại Mỏ cát Thanh Trường - TP Điện Biên Phủ</w:t>
            </w:r>
          </w:p>
        </w:tc>
        <w:tc>
          <w:tcPr>
            <w:tcW w:w="0" w:type="auto"/>
            <w:tcBorders>
              <w:top w:val="nil"/>
              <w:left w:val="nil"/>
              <w:bottom w:val="single" w:sz="4" w:space="0" w:color="auto"/>
              <w:right w:val="single" w:sz="4" w:space="0" w:color="auto"/>
            </w:tcBorders>
            <w:noWrap/>
            <w:vAlign w:val="center"/>
            <w:hideMark/>
          </w:tcPr>
          <w:p w14:paraId="7ED7F787"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3E3FE097"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3397E616"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65629CAD"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3218C04" w14:textId="77777777" w:rsidR="00723D28" w:rsidRPr="00FA3010" w:rsidRDefault="00723D28" w:rsidP="00136193">
            <w:pPr>
              <w:jc w:val="center"/>
              <w:rPr>
                <w:color w:val="000000"/>
                <w:sz w:val="26"/>
                <w:szCs w:val="26"/>
              </w:rPr>
            </w:pPr>
            <w:r w:rsidRPr="00FA3010">
              <w:rPr>
                <w:color w:val="000000"/>
                <w:sz w:val="26"/>
                <w:szCs w:val="26"/>
              </w:rPr>
              <w:t>0,50</w:t>
            </w:r>
          </w:p>
        </w:tc>
        <w:tc>
          <w:tcPr>
            <w:tcW w:w="0" w:type="auto"/>
            <w:tcBorders>
              <w:top w:val="nil"/>
              <w:left w:val="nil"/>
              <w:bottom w:val="single" w:sz="4" w:space="0" w:color="auto"/>
              <w:right w:val="single" w:sz="4" w:space="0" w:color="auto"/>
            </w:tcBorders>
            <w:noWrap/>
            <w:vAlign w:val="center"/>
            <w:hideMark/>
          </w:tcPr>
          <w:p w14:paraId="09052FE7" w14:textId="77777777" w:rsidR="00723D28" w:rsidRPr="00FA3010" w:rsidRDefault="00723D28" w:rsidP="00136193">
            <w:pPr>
              <w:jc w:val="center"/>
              <w:rPr>
                <w:color w:val="000000"/>
                <w:sz w:val="26"/>
                <w:szCs w:val="26"/>
              </w:rPr>
            </w:pPr>
            <w:r w:rsidRPr="00FA3010">
              <w:rPr>
                <w:color w:val="000000"/>
                <w:sz w:val="26"/>
                <w:szCs w:val="26"/>
              </w:rPr>
              <w:t>650,00</w:t>
            </w:r>
          </w:p>
        </w:tc>
        <w:tc>
          <w:tcPr>
            <w:tcW w:w="0" w:type="auto"/>
            <w:tcBorders>
              <w:top w:val="nil"/>
              <w:left w:val="nil"/>
              <w:bottom w:val="single" w:sz="4" w:space="0" w:color="auto"/>
              <w:right w:val="single" w:sz="4" w:space="0" w:color="auto"/>
            </w:tcBorders>
            <w:noWrap/>
            <w:vAlign w:val="center"/>
            <w:hideMark/>
          </w:tcPr>
          <w:p w14:paraId="270B581B"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793FDD92"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4EAE573B"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5E30B864" w14:textId="77777777" w:rsidR="00723D28" w:rsidRPr="00FA3010" w:rsidRDefault="00723D28" w:rsidP="00136193">
            <w:pPr>
              <w:jc w:val="center"/>
              <w:rPr>
                <w:color w:val="000000"/>
                <w:sz w:val="26"/>
                <w:szCs w:val="26"/>
              </w:rPr>
            </w:pPr>
            <w:r w:rsidRPr="00FA3010">
              <w:rPr>
                <w:color w:val="000000"/>
                <w:sz w:val="26"/>
                <w:szCs w:val="26"/>
              </w:rPr>
              <w:t>3</w:t>
            </w:r>
          </w:p>
        </w:tc>
        <w:tc>
          <w:tcPr>
            <w:tcW w:w="0" w:type="auto"/>
            <w:tcBorders>
              <w:top w:val="nil"/>
              <w:left w:val="nil"/>
              <w:bottom w:val="single" w:sz="4" w:space="0" w:color="auto"/>
              <w:right w:val="single" w:sz="4" w:space="0" w:color="auto"/>
            </w:tcBorders>
            <w:vAlign w:val="center"/>
            <w:hideMark/>
          </w:tcPr>
          <w:p w14:paraId="0E1ECF83" w14:textId="77777777" w:rsidR="00723D28" w:rsidRPr="00FA3010" w:rsidRDefault="00723D28" w:rsidP="00136193">
            <w:pPr>
              <w:rPr>
                <w:color w:val="000000"/>
                <w:sz w:val="26"/>
                <w:szCs w:val="26"/>
              </w:rPr>
            </w:pPr>
            <w:r w:rsidRPr="00FA3010">
              <w:rPr>
                <w:color w:val="000000"/>
                <w:sz w:val="26"/>
                <w:szCs w:val="26"/>
              </w:rPr>
              <w:t>Cát (Thanh Yên)</w:t>
            </w:r>
          </w:p>
        </w:tc>
        <w:tc>
          <w:tcPr>
            <w:tcW w:w="0" w:type="auto"/>
            <w:tcBorders>
              <w:top w:val="nil"/>
              <w:left w:val="nil"/>
              <w:bottom w:val="single" w:sz="4" w:space="0" w:color="auto"/>
              <w:right w:val="single" w:sz="4" w:space="0" w:color="auto"/>
            </w:tcBorders>
            <w:noWrap/>
            <w:vAlign w:val="center"/>
            <w:hideMark/>
          </w:tcPr>
          <w:p w14:paraId="4F0B9FBE" w14:textId="77777777" w:rsidR="00723D28" w:rsidRPr="00FA3010" w:rsidRDefault="00723D28" w:rsidP="00136193">
            <w:pPr>
              <w:jc w:val="center"/>
              <w:rPr>
                <w:color w:val="000000"/>
                <w:sz w:val="26"/>
                <w:szCs w:val="26"/>
              </w:rPr>
            </w:pPr>
            <w:r w:rsidRPr="00FA3010">
              <w:rPr>
                <w:color w:val="000000"/>
                <w:sz w:val="26"/>
                <w:szCs w:val="26"/>
              </w:rPr>
              <w:t>6,50</w:t>
            </w:r>
          </w:p>
        </w:tc>
        <w:tc>
          <w:tcPr>
            <w:tcW w:w="0" w:type="auto"/>
            <w:tcBorders>
              <w:top w:val="nil"/>
              <w:left w:val="nil"/>
              <w:bottom w:val="single" w:sz="4" w:space="0" w:color="auto"/>
              <w:right w:val="single" w:sz="4" w:space="0" w:color="auto"/>
            </w:tcBorders>
            <w:noWrap/>
            <w:vAlign w:val="center"/>
            <w:hideMark/>
          </w:tcPr>
          <w:p w14:paraId="0BFC1CFC" w14:textId="77777777" w:rsidR="00723D28" w:rsidRPr="00FA3010" w:rsidRDefault="00723D28" w:rsidP="00136193">
            <w:pPr>
              <w:jc w:val="center"/>
              <w:rPr>
                <w:color w:val="000000"/>
                <w:sz w:val="26"/>
                <w:szCs w:val="26"/>
              </w:rPr>
            </w:pPr>
            <w:r w:rsidRPr="00FA3010">
              <w:rPr>
                <w:color w:val="000000"/>
                <w:sz w:val="26"/>
                <w:szCs w:val="26"/>
              </w:rPr>
              <w:t>18,00</w:t>
            </w:r>
          </w:p>
        </w:tc>
        <w:tc>
          <w:tcPr>
            <w:tcW w:w="0" w:type="auto"/>
            <w:tcBorders>
              <w:top w:val="nil"/>
              <w:left w:val="nil"/>
              <w:bottom w:val="single" w:sz="4" w:space="0" w:color="auto"/>
              <w:right w:val="single" w:sz="4" w:space="0" w:color="auto"/>
            </w:tcBorders>
            <w:noWrap/>
            <w:vAlign w:val="center"/>
            <w:hideMark/>
          </w:tcPr>
          <w:p w14:paraId="61F0A4AB"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67EA2C01" w14:textId="77777777" w:rsidR="00723D28" w:rsidRPr="00FA3010" w:rsidRDefault="00723D28" w:rsidP="00136193">
            <w:pPr>
              <w:jc w:val="center"/>
              <w:rPr>
                <w:color w:val="000000"/>
                <w:sz w:val="26"/>
                <w:szCs w:val="26"/>
              </w:rPr>
            </w:pPr>
            <w:r w:rsidRPr="00FA3010">
              <w:rPr>
                <w:color w:val="000000"/>
                <w:sz w:val="26"/>
                <w:szCs w:val="26"/>
              </w:rPr>
              <w:t>1,00</w:t>
            </w:r>
          </w:p>
        </w:tc>
        <w:tc>
          <w:tcPr>
            <w:tcW w:w="0" w:type="auto"/>
            <w:tcBorders>
              <w:top w:val="nil"/>
              <w:left w:val="nil"/>
              <w:bottom w:val="single" w:sz="4" w:space="0" w:color="auto"/>
              <w:right w:val="single" w:sz="4" w:space="0" w:color="auto"/>
            </w:tcBorders>
            <w:noWrap/>
            <w:vAlign w:val="center"/>
            <w:hideMark/>
          </w:tcPr>
          <w:p w14:paraId="1DA7142F" w14:textId="77777777" w:rsidR="00723D28" w:rsidRPr="00FA3010" w:rsidRDefault="00723D28" w:rsidP="00136193">
            <w:pPr>
              <w:jc w:val="center"/>
              <w:rPr>
                <w:color w:val="000000"/>
                <w:sz w:val="26"/>
                <w:szCs w:val="26"/>
              </w:rPr>
            </w:pPr>
            <w:r w:rsidRPr="00FA3010">
              <w:rPr>
                <w:color w:val="000000"/>
                <w:sz w:val="26"/>
                <w:szCs w:val="26"/>
              </w:rPr>
              <w:t>0,50</w:t>
            </w:r>
          </w:p>
        </w:tc>
        <w:tc>
          <w:tcPr>
            <w:tcW w:w="0" w:type="auto"/>
            <w:tcBorders>
              <w:top w:val="nil"/>
              <w:left w:val="nil"/>
              <w:bottom w:val="single" w:sz="4" w:space="0" w:color="auto"/>
              <w:right w:val="single" w:sz="4" w:space="0" w:color="auto"/>
            </w:tcBorders>
            <w:noWrap/>
            <w:vAlign w:val="center"/>
            <w:hideMark/>
          </w:tcPr>
          <w:p w14:paraId="2DBDFF2E" w14:textId="77777777" w:rsidR="00723D28" w:rsidRPr="00FA3010" w:rsidRDefault="00723D28" w:rsidP="00136193">
            <w:pPr>
              <w:jc w:val="center"/>
              <w:rPr>
                <w:color w:val="000000"/>
                <w:sz w:val="26"/>
                <w:szCs w:val="26"/>
              </w:rPr>
            </w:pPr>
            <w:r w:rsidRPr="00FA3010">
              <w:rPr>
                <w:color w:val="000000"/>
                <w:sz w:val="26"/>
                <w:szCs w:val="26"/>
              </w:rPr>
              <w:t>650,00</w:t>
            </w:r>
          </w:p>
        </w:tc>
        <w:tc>
          <w:tcPr>
            <w:tcW w:w="0" w:type="auto"/>
            <w:tcBorders>
              <w:top w:val="nil"/>
              <w:left w:val="nil"/>
              <w:bottom w:val="single" w:sz="4" w:space="0" w:color="auto"/>
              <w:right w:val="single" w:sz="4" w:space="0" w:color="auto"/>
            </w:tcBorders>
            <w:noWrap/>
            <w:vAlign w:val="center"/>
            <w:hideMark/>
          </w:tcPr>
          <w:p w14:paraId="6CF352B6"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DB90980"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3C56B38C"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11554336" w14:textId="77777777" w:rsidR="00723D28" w:rsidRPr="00FA3010" w:rsidRDefault="00723D28" w:rsidP="00136193">
            <w:pPr>
              <w:jc w:val="center"/>
              <w:rPr>
                <w:color w:val="000000"/>
                <w:sz w:val="26"/>
                <w:szCs w:val="26"/>
              </w:rPr>
            </w:pPr>
            <w:r w:rsidRPr="00FA3010">
              <w:rPr>
                <w:color w:val="000000"/>
                <w:sz w:val="26"/>
                <w:szCs w:val="26"/>
              </w:rPr>
              <w:t>4</w:t>
            </w:r>
          </w:p>
        </w:tc>
        <w:tc>
          <w:tcPr>
            <w:tcW w:w="0" w:type="auto"/>
            <w:tcBorders>
              <w:top w:val="nil"/>
              <w:left w:val="nil"/>
              <w:bottom w:val="single" w:sz="4" w:space="0" w:color="auto"/>
              <w:right w:val="single" w:sz="4" w:space="0" w:color="auto"/>
            </w:tcBorders>
            <w:vAlign w:val="center"/>
            <w:hideMark/>
          </w:tcPr>
          <w:p w14:paraId="0F001AC1" w14:textId="77777777" w:rsidR="00723D28" w:rsidRPr="00FA3010" w:rsidRDefault="00723D28" w:rsidP="00136193">
            <w:pPr>
              <w:rPr>
                <w:color w:val="000000"/>
                <w:sz w:val="26"/>
                <w:szCs w:val="26"/>
              </w:rPr>
            </w:pPr>
            <w:r w:rsidRPr="00FA3010">
              <w:rPr>
                <w:color w:val="000000"/>
                <w:sz w:val="26"/>
                <w:szCs w:val="26"/>
              </w:rPr>
              <w:t>Xi măng, sắt thép, các nguyên vật liệu khác (mua tại thành phố Điện Biên Phủ)</w:t>
            </w:r>
          </w:p>
        </w:tc>
        <w:tc>
          <w:tcPr>
            <w:tcW w:w="0" w:type="auto"/>
            <w:tcBorders>
              <w:top w:val="nil"/>
              <w:left w:val="nil"/>
              <w:bottom w:val="single" w:sz="4" w:space="0" w:color="auto"/>
              <w:right w:val="single" w:sz="4" w:space="0" w:color="auto"/>
            </w:tcBorders>
            <w:noWrap/>
            <w:vAlign w:val="center"/>
            <w:hideMark/>
          </w:tcPr>
          <w:p w14:paraId="120F1111" w14:textId="77777777" w:rsidR="00723D28" w:rsidRPr="00FA3010" w:rsidRDefault="00723D28" w:rsidP="00136193">
            <w:pPr>
              <w:jc w:val="center"/>
              <w:rPr>
                <w:color w:val="000000"/>
                <w:sz w:val="26"/>
                <w:szCs w:val="26"/>
              </w:rPr>
            </w:pPr>
            <w:r w:rsidRPr="00FA3010">
              <w:rPr>
                <w:color w:val="000000"/>
                <w:sz w:val="26"/>
                <w:szCs w:val="26"/>
              </w:rPr>
              <w:t>3,00</w:t>
            </w:r>
          </w:p>
        </w:tc>
        <w:tc>
          <w:tcPr>
            <w:tcW w:w="0" w:type="auto"/>
            <w:tcBorders>
              <w:top w:val="nil"/>
              <w:left w:val="nil"/>
              <w:bottom w:val="single" w:sz="4" w:space="0" w:color="auto"/>
              <w:right w:val="single" w:sz="4" w:space="0" w:color="auto"/>
            </w:tcBorders>
            <w:noWrap/>
            <w:vAlign w:val="center"/>
            <w:hideMark/>
          </w:tcPr>
          <w:p w14:paraId="670E806E"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3261F233"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72955A21"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6AF8864" w14:textId="77777777" w:rsidR="00723D28" w:rsidRPr="00FA3010" w:rsidRDefault="00723D28" w:rsidP="00136193">
            <w:pPr>
              <w:jc w:val="center"/>
              <w:rPr>
                <w:color w:val="000000"/>
                <w:sz w:val="26"/>
                <w:szCs w:val="26"/>
              </w:rPr>
            </w:pPr>
            <w:r w:rsidRPr="00FA3010">
              <w:rPr>
                <w:color w:val="000000"/>
                <w:sz w:val="26"/>
                <w:szCs w:val="26"/>
              </w:rPr>
              <w:t>0,50</w:t>
            </w:r>
          </w:p>
        </w:tc>
        <w:tc>
          <w:tcPr>
            <w:tcW w:w="0" w:type="auto"/>
            <w:tcBorders>
              <w:top w:val="nil"/>
              <w:left w:val="nil"/>
              <w:bottom w:val="single" w:sz="4" w:space="0" w:color="auto"/>
              <w:right w:val="single" w:sz="4" w:space="0" w:color="auto"/>
            </w:tcBorders>
            <w:noWrap/>
            <w:vAlign w:val="center"/>
            <w:hideMark/>
          </w:tcPr>
          <w:p w14:paraId="77104D73" w14:textId="77777777" w:rsidR="00723D28" w:rsidRPr="00FA3010" w:rsidRDefault="00723D28" w:rsidP="00136193">
            <w:pPr>
              <w:jc w:val="center"/>
              <w:rPr>
                <w:color w:val="000000"/>
                <w:sz w:val="26"/>
                <w:szCs w:val="26"/>
              </w:rPr>
            </w:pPr>
            <w:r w:rsidRPr="00FA3010">
              <w:rPr>
                <w:color w:val="000000"/>
                <w:sz w:val="26"/>
                <w:szCs w:val="26"/>
              </w:rPr>
              <w:t>650,00</w:t>
            </w:r>
          </w:p>
        </w:tc>
        <w:tc>
          <w:tcPr>
            <w:tcW w:w="0" w:type="auto"/>
            <w:tcBorders>
              <w:top w:val="nil"/>
              <w:left w:val="nil"/>
              <w:bottom w:val="single" w:sz="4" w:space="0" w:color="auto"/>
              <w:right w:val="single" w:sz="4" w:space="0" w:color="auto"/>
            </w:tcBorders>
            <w:noWrap/>
            <w:vAlign w:val="center"/>
            <w:hideMark/>
          </w:tcPr>
          <w:p w14:paraId="47782EE9"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8AC7D7B"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695D0821" w14:textId="77777777" w:rsidTr="00136193">
        <w:trPr>
          <w:cantSplit/>
          <w:jc w:val="center"/>
        </w:trPr>
        <w:tc>
          <w:tcPr>
            <w:tcW w:w="0" w:type="auto"/>
            <w:gridSpan w:val="10"/>
            <w:tcBorders>
              <w:top w:val="single" w:sz="4" w:space="0" w:color="auto"/>
              <w:left w:val="single" w:sz="4" w:space="0" w:color="auto"/>
              <w:bottom w:val="single" w:sz="4" w:space="0" w:color="auto"/>
              <w:right w:val="single" w:sz="4" w:space="0" w:color="000000"/>
            </w:tcBorders>
            <w:noWrap/>
            <w:vAlign w:val="center"/>
            <w:hideMark/>
          </w:tcPr>
          <w:p w14:paraId="6532CFDC" w14:textId="77777777" w:rsidR="00723D28" w:rsidRPr="00FA3010" w:rsidRDefault="00723D28" w:rsidP="00136193">
            <w:pPr>
              <w:jc w:val="center"/>
              <w:rPr>
                <w:b/>
                <w:bCs/>
                <w:color w:val="000000"/>
                <w:sz w:val="26"/>
                <w:szCs w:val="26"/>
              </w:rPr>
            </w:pPr>
            <w:r w:rsidRPr="00FA3010">
              <w:rPr>
                <w:b/>
                <w:bCs/>
                <w:color w:val="000000"/>
                <w:sz w:val="26"/>
                <w:szCs w:val="26"/>
              </w:rPr>
              <w:t>Khối lượng tuyến ống ĐM3-ĐM4 và từ cọc I-:-99 tuyến chính (ĐM3)</w:t>
            </w:r>
          </w:p>
        </w:tc>
      </w:tr>
      <w:tr w:rsidR="00723D28" w:rsidRPr="00FA3010" w14:paraId="317F3432" w14:textId="77777777" w:rsidTr="00136193">
        <w:trPr>
          <w:cantSplit/>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310DD8B1" w14:textId="77777777" w:rsidR="00723D28" w:rsidRPr="00FA3010" w:rsidRDefault="00723D28" w:rsidP="00136193">
            <w:pPr>
              <w:jc w:val="center"/>
              <w:rPr>
                <w:b/>
                <w:bCs/>
                <w:color w:val="000000"/>
                <w:sz w:val="26"/>
                <w:szCs w:val="26"/>
              </w:rPr>
            </w:pPr>
            <w:r w:rsidRPr="00FA3010">
              <w:rPr>
                <w:b/>
                <w:bCs/>
                <w:color w:val="000000"/>
                <w:sz w:val="26"/>
                <w:szCs w:val="26"/>
              </w:rPr>
              <w:t>STT</w:t>
            </w:r>
          </w:p>
        </w:tc>
        <w:tc>
          <w:tcPr>
            <w:tcW w:w="0" w:type="auto"/>
            <w:vMerge w:val="restart"/>
            <w:tcBorders>
              <w:top w:val="nil"/>
              <w:left w:val="single" w:sz="4" w:space="0" w:color="auto"/>
              <w:bottom w:val="single" w:sz="4" w:space="0" w:color="auto"/>
              <w:right w:val="single" w:sz="4" w:space="0" w:color="auto"/>
            </w:tcBorders>
            <w:noWrap/>
            <w:vAlign w:val="center"/>
            <w:hideMark/>
          </w:tcPr>
          <w:p w14:paraId="7B3EDE0E" w14:textId="77777777" w:rsidR="00723D28" w:rsidRPr="00FA3010" w:rsidRDefault="00723D28" w:rsidP="00136193">
            <w:pPr>
              <w:jc w:val="center"/>
              <w:rPr>
                <w:b/>
                <w:bCs/>
                <w:color w:val="000000"/>
                <w:sz w:val="26"/>
                <w:szCs w:val="26"/>
              </w:rPr>
            </w:pPr>
            <w:r w:rsidRPr="00FA3010">
              <w:rPr>
                <w:b/>
                <w:bCs/>
                <w:color w:val="000000"/>
                <w:sz w:val="26"/>
                <w:szCs w:val="26"/>
              </w:rPr>
              <w:t>Loại vật tư</w:t>
            </w:r>
          </w:p>
        </w:tc>
        <w:tc>
          <w:tcPr>
            <w:tcW w:w="0" w:type="auto"/>
            <w:gridSpan w:val="5"/>
            <w:tcBorders>
              <w:top w:val="single" w:sz="4" w:space="0" w:color="auto"/>
              <w:left w:val="nil"/>
              <w:bottom w:val="single" w:sz="4" w:space="0" w:color="auto"/>
              <w:right w:val="single" w:sz="4" w:space="0" w:color="auto"/>
            </w:tcBorders>
            <w:noWrap/>
            <w:vAlign w:val="center"/>
            <w:hideMark/>
          </w:tcPr>
          <w:p w14:paraId="35D9C489" w14:textId="77777777" w:rsidR="00723D28" w:rsidRPr="00FA3010" w:rsidRDefault="00723D28" w:rsidP="00136193">
            <w:pPr>
              <w:jc w:val="center"/>
              <w:rPr>
                <w:b/>
                <w:bCs/>
                <w:color w:val="000000"/>
                <w:sz w:val="26"/>
                <w:szCs w:val="26"/>
              </w:rPr>
            </w:pPr>
            <w:r w:rsidRPr="00FA3010">
              <w:rPr>
                <w:b/>
                <w:bCs/>
                <w:color w:val="000000"/>
                <w:sz w:val="26"/>
                <w:szCs w:val="26"/>
              </w:rPr>
              <w:t>Loại đường</w:t>
            </w:r>
          </w:p>
        </w:tc>
        <w:tc>
          <w:tcPr>
            <w:tcW w:w="0" w:type="auto"/>
            <w:gridSpan w:val="3"/>
            <w:tcBorders>
              <w:top w:val="single" w:sz="4" w:space="0" w:color="auto"/>
              <w:left w:val="nil"/>
              <w:bottom w:val="single" w:sz="4" w:space="0" w:color="auto"/>
              <w:right w:val="single" w:sz="4" w:space="0" w:color="auto"/>
            </w:tcBorders>
            <w:noWrap/>
            <w:vAlign w:val="center"/>
            <w:hideMark/>
          </w:tcPr>
          <w:p w14:paraId="7E558293" w14:textId="77777777" w:rsidR="00723D28" w:rsidRPr="00FA3010" w:rsidRDefault="00723D28" w:rsidP="00136193">
            <w:pPr>
              <w:jc w:val="center"/>
              <w:rPr>
                <w:b/>
                <w:bCs/>
                <w:color w:val="000000"/>
                <w:sz w:val="26"/>
                <w:szCs w:val="26"/>
              </w:rPr>
            </w:pPr>
            <w:r w:rsidRPr="00FA3010">
              <w:rPr>
                <w:b/>
                <w:bCs/>
                <w:color w:val="000000"/>
                <w:sz w:val="26"/>
                <w:szCs w:val="26"/>
              </w:rPr>
              <w:t>Vận chuyển bộ TB</w:t>
            </w:r>
          </w:p>
        </w:tc>
      </w:tr>
      <w:tr w:rsidR="00723D28" w:rsidRPr="00FA3010" w14:paraId="49839FC3" w14:textId="77777777" w:rsidTr="00136193">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78022020" w14:textId="77777777" w:rsidR="00723D28" w:rsidRPr="00FA3010" w:rsidRDefault="00723D28" w:rsidP="00136193">
            <w:pPr>
              <w:rPr>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04977426" w14:textId="77777777" w:rsidR="00723D28" w:rsidRPr="00FA3010" w:rsidRDefault="00723D28" w:rsidP="00136193">
            <w:pPr>
              <w:rPr>
                <w:b/>
                <w:bCs/>
                <w:color w:val="000000"/>
                <w:sz w:val="26"/>
                <w:szCs w:val="26"/>
              </w:rPr>
            </w:pPr>
          </w:p>
        </w:tc>
        <w:tc>
          <w:tcPr>
            <w:tcW w:w="0" w:type="auto"/>
            <w:tcBorders>
              <w:top w:val="nil"/>
              <w:left w:val="nil"/>
              <w:bottom w:val="single" w:sz="4" w:space="0" w:color="auto"/>
              <w:right w:val="single" w:sz="4" w:space="0" w:color="auto"/>
            </w:tcBorders>
            <w:noWrap/>
            <w:vAlign w:val="center"/>
            <w:hideMark/>
          </w:tcPr>
          <w:p w14:paraId="414F877B" w14:textId="77777777" w:rsidR="00723D28" w:rsidRPr="00FA3010" w:rsidRDefault="00723D28" w:rsidP="00136193">
            <w:pPr>
              <w:jc w:val="center"/>
              <w:rPr>
                <w:b/>
                <w:bCs/>
                <w:color w:val="000000"/>
                <w:sz w:val="26"/>
                <w:szCs w:val="26"/>
              </w:rPr>
            </w:pPr>
            <w:r w:rsidRPr="00FA3010">
              <w:rPr>
                <w:b/>
                <w:bCs/>
                <w:color w:val="000000"/>
                <w:sz w:val="26"/>
                <w:szCs w:val="26"/>
              </w:rPr>
              <w:t>L3</w:t>
            </w:r>
          </w:p>
        </w:tc>
        <w:tc>
          <w:tcPr>
            <w:tcW w:w="0" w:type="auto"/>
            <w:tcBorders>
              <w:top w:val="nil"/>
              <w:left w:val="nil"/>
              <w:bottom w:val="single" w:sz="4" w:space="0" w:color="auto"/>
              <w:right w:val="single" w:sz="4" w:space="0" w:color="auto"/>
            </w:tcBorders>
            <w:noWrap/>
            <w:vAlign w:val="center"/>
            <w:hideMark/>
          </w:tcPr>
          <w:p w14:paraId="230D63EF" w14:textId="77777777" w:rsidR="00723D28" w:rsidRPr="00FA3010" w:rsidRDefault="00723D28" w:rsidP="00136193">
            <w:pPr>
              <w:jc w:val="center"/>
              <w:rPr>
                <w:b/>
                <w:bCs/>
                <w:color w:val="000000"/>
                <w:sz w:val="26"/>
                <w:szCs w:val="26"/>
              </w:rPr>
            </w:pPr>
            <w:r w:rsidRPr="00FA3010">
              <w:rPr>
                <w:b/>
                <w:bCs/>
                <w:color w:val="000000"/>
                <w:sz w:val="26"/>
                <w:szCs w:val="26"/>
              </w:rPr>
              <w:t>L4</w:t>
            </w:r>
          </w:p>
        </w:tc>
        <w:tc>
          <w:tcPr>
            <w:tcW w:w="0" w:type="auto"/>
            <w:tcBorders>
              <w:top w:val="nil"/>
              <w:left w:val="nil"/>
              <w:bottom w:val="single" w:sz="4" w:space="0" w:color="auto"/>
              <w:right w:val="single" w:sz="4" w:space="0" w:color="auto"/>
            </w:tcBorders>
            <w:noWrap/>
            <w:vAlign w:val="center"/>
            <w:hideMark/>
          </w:tcPr>
          <w:p w14:paraId="53BF9107" w14:textId="77777777" w:rsidR="00723D28" w:rsidRPr="00FA3010" w:rsidRDefault="00723D28" w:rsidP="00136193">
            <w:pPr>
              <w:jc w:val="center"/>
              <w:rPr>
                <w:b/>
                <w:bCs/>
                <w:color w:val="000000"/>
                <w:sz w:val="26"/>
                <w:szCs w:val="26"/>
              </w:rPr>
            </w:pPr>
            <w:r w:rsidRPr="00FA3010">
              <w:rPr>
                <w:b/>
                <w:bCs/>
                <w:color w:val="000000"/>
                <w:sz w:val="26"/>
                <w:szCs w:val="26"/>
              </w:rPr>
              <w:t>L5</w:t>
            </w:r>
          </w:p>
        </w:tc>
        <w:tc>
          <w:tcPr>
            <w:tcW w:w="0" w:type="auto"/>
            <w:tcBorders>
              <w:top w:val="nil"/>
              <w:left w:val="nil"/>
              <w:bottom w:val="single" w:sz="4" w:space="0" w:color="auto"/>
              <w:right w:val="single" w:sz="4" w:space="0" w:color="auto"/>
            </w:tcBorders>
            <w:noWrap/>
            <w:vAlign w:val="center"/>
            <w:hideMark/>
          </w:tcPr>
          <w:p w14:paraId="772BA523" w14:textId="77777777" w:rsidR="00723D28" w:rsidRPr="00FA3010" w:rsidRDefault="00723D28" w:rsidP="00136193">
            <w:pPr>
              <w:jc w:val="center"/>
              <w:rPr>
                <w:b/>
                <w:bCs/>
                <w:color w:val="000000"/>
                <w:sz w:val="26"/>
                <w:szCs w:val="26"/>
              </w:rPr>
            </w:pPr>
            <w:r w:rsidRPr="00FA3010">
              <w:rPr>
                <w:b/>
                <w:bCs/>
                <w:color w:val="000000"/>
                <w:sz w:val="26"/>
                <w:szCs w:val="26"/>
              </w:rPr>
              <w:t>L6</w:t>
            </w:r>
          </w:p>
        </w:tc>
        <w:tc>
          <w:tcPr>
            <w:tcW w:w="0" w:type="auto"/>
            <w:tcBorders>
              <w:top w:val="nil"/>
              <w:left w:val="nil"/>
              <w:bottom w:val="single" w:sz="4" w:space="0" w:color="auto"/>
              <w:right w:val="single" w:sz="4" w:space="0" w:color="auto"/>
            </w:tcBorders>
            <w:noWrap/>
            <w:vAlign w:val="center"/>
            <w:hideMark/>
          </w:tcPr>
          <w:p w14:paraId="606B299F" w14:textId="77777777" w:rsidR="00723D28" w:rsidRPr="00FA3010" w:rsidRDefault="00723D28" w:rsidP="00136193">
            <w:pPr>
              <w:jc w:val="center"/>
              <w:rPr>
                <w:b/>
                <w:bCs/>
                <w:color w:val="000000"/>
                <w:sz w:val="26"/>
                <w:szCs w:val="26"/>
              </w:rPr>
            </w:pPr>
            <w:r w:rsidRPr="00FA3010">
              <w:rPr>
                <w:b/>
                <w:bCs/>
                <w:color w:val="000000"/>
                <w:sz w:val="26"/>
                <w:szCs w:val="26"/>
              </w:rPr>
              <w:t>≤3T</w:t>
            </w:r>
          </w:p>
        </w:tc>
        <w:tc>
          <w:tcPr>
            <w:tcW w:w="0" w:type="auto"/>
            <w:tcBorders>
              <w:top w:val="nil"/>
              <w:left w:val="nil"/>
              <w:bottom w:val="single" w:sz="4" w:space="0" w:color="auto"/>
              <w:right w:val="single" w:sz="4" w:space="0" w:color="auto"/>
            </w:tcBorders>
            <w:noWrap/>
            <w:vAlign w:val="center"/>
            <w:hideMark/>
          </w:tcPr>
          <w:p w14:paraId="0A28A6FC" w14:textId="77777777" w:rsidR="00723D28" w:rsidRPr="00FA3010" w:rsidRDefault="00723D28" w:rsidP="00136193">
            <w:pPr>
              <w:jc w:val="center"/>
              <w:rPr>
                <w:b/>
                <w:bCs/>
                <w:color w:val="000000"/>
                <w:sz w:val="26"/>
                <w:szCs w:val="26"/>
              </w:rPr>
            </w:pPr>
            <w:r w:rsidRPr="00FA3010">
              <w:rPr>
                <w:b/>
                <w:bCs/>
                <w:color w:val="000000"/>
                <w:sz w:val="26"/>
                <w:szCs w:val="26"/>
              </w:rPr>
              <w:t>Cự li (m)</w:t>
            </w:r>
          </w:p>
        </w:tc>
        <w:tc>
          <w:tcPr>
            <w:tcW w:w="0" w:type="auto"/>
            <w:tcBorders>
              <w:top w:val="nil"/>
              <w:left w:val="nil"/>
              <w:bottom w:val="single" w:sz="4" w:space="0" w:color="auto"/>
              <w:right w:val="single" w:sz="4" w:space="0" w:color="auto"/>
            </w:tcBorders>
            <w:noWrap/>
            <w:vAlign w:val="center"/>
            <w:hideMark/>
          </w:tcPr>
          <w:p w14:paraId="549ACC71" w14:textId="77777777" w:rsidR="00723D28" w:rsidRPr="00FA3010" w:rsidRDefault="00723D28" w:rsidP="00136193">
            <w:pPr>
              <w:jc w:val="center"/>
              <w:rPr>
                <w:b/>
                <w:bCs/>
                <w:color w:val="000000"/>
                <w:sz w:val="26"/>
                <w:szCs w:val="26"/>
              </w:rPr>
            </w:pPr>
            <w:r w:rsidRPr="00FA3010">
              <w:rPr>
                <w:b/>
                <w:bCs/>
                <w:color w:val="000000"/>
                <w:sz w:val="26"/>
                <w:szCs w:val="26"/>
              </w:rPr>
              <w:t>Độ dốc</w:t>
            </w:r>
          </w:p>
        </w:tc>
        <w:tc>
          <w:tcPr>
            <w:tcW w:w="0" w:type="auto"/>
            <w:tcBorders>
              <w:top w:val="nil"/>
              <w:left w:val="nil"/>
              <w:bottom w:val="single" w:sz="4" w:space="0" w:color="auto"/>
              <w:right w:val="single" w:sz="4" w:space="0" w:color="auto"/>
            </w:tcBorders>
            <w:noWrap/>
            <w:vAlign w:val="center"/>
            <w:hideMark/>
          </w:tcPr>
          <w:p w14:paraId="51A1DC0C" w14:textId="77777777" w:rsidR="00723D28" w:rsidRPr="00FA3010" w:rsidRDefault="00723D28" w:rsidP="00136193">
            <w:pPr>
              <w:jc w:val="center"/>
              <w:rPr>
                <w:b/>
                <w:bCs/>
                <w:color w:val="000000"/>
                <w:sz w:val="26"/>
                <w:szCs w:val="26"/>
              </w:rPr>
            </w:pPr>
            <w:r w:rsidRPr="00FA3010">
              <w:rPr>
                <w:b/>
                <w:bCs/>
                <w:color w:val="000000"/>
                <w:sz w:val="26"/>
                <w:szCs w:val="26"/>
              </w:rPr>
              <w:t>Gồ ghề</w:t>
            </w:r>
          </w:p>
        </w:tc>
      </w:tr>
      <w:tr w:rsidR="00723D28" w:rsidRPr="00FA3010" w14:paraId="14B98F0F"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5994C8CA" w14:textId="77777777" w:rsidR="00723D28" w:rsidRPr="00FA3010" w:rsidRDefault="00723D28" w:rsidP="00136193">
            <w:pPr>
              <w:jc w:val="center"/>
              <w:rPr>
                <w:color w:val="000000"/>
                <w:sz w:val="26"/>
                <w:szCs w:val="26"/>
              </w:rPr>
            </w:pPr>
            <w:r w:rsidRPr="00FA3010">
              <w:rPr>
                <w:color w:val="000000"/>
                <w:sz w:val="26"/>
                <w:szCs w:val="26"/>
              </w:rPr>
              <w:t>1</w:t>
            </w:r>
          </w:p>
        </w:tc>
        <w:tc>
          <w:tcPr>
            <w:tcW w:w="0" w:type="auto"/>
            <w:tcBorders>
              <w:top w:val="nil"/>
              <w:left w:val="nil"/>
              <w:bottom w:val="single" w:sz="4" w:space="0" w:color="auto"/>
              <w:right w:val="single" w:sz="4" w:space="0" w:color="auto"/>
            </w:tcBorders>
            <w:vAlign w:val="center"/>
            <w:hideMark/>
          </w:tcPr>
          <w:p w14:paraId="3BE7DC21" w14:textId="77777777" w:rsidR="00723D28" w:rsidRPr="00FA3010" w:rsidRDefault="00723D28" w:rsidP="00136193">
            <w:pPr>
              <w:rPr>
                <w:color w:val="000000"/>
                <w:sz w:val="26"/>
                <w:szCs w:val="26"/>
              </w:rPr>
            </w:pPr>
            <w:r w:rsidRPr="00FA3010">
              <w:rPr>
                <w:color w:val="000000"/>
                <w:sz w:val="26"/>
                <w:szCs w:val="26"/>
              </w:rPr>
              <w:t>Đá dăm, đá các loại (mua tại Mỏ đá Mường Ảng)</w:t>
            </w:r>
          </w:p>
        </w:tc>
        <w:tc>
          <w:tcPr>
            <w:tcW w:w="0" w:type="auto"/>
            <w:tcBorders>
              <w:top w:val="nil"/>
              <w:left w:val="nil"/>
              <w:bottom w:val="single" w:sz="4" w:space="0" w:color="auto"/>
              <w:right w:val="single" w:sz="4" w:space="0" w:color="auto"/>
            </w:tcBorders>
            <w:noWrap/>
            <w:vAlign w:val="center"/>
            <w:hideMark/>
          </w:tcPr>
          <w:p w14:paraId="48F4A34C" w14:textId="77777777" w:rsidR="00723D28" w:rsidRPr="00FA3010" w:rsidRDefault="00723D28" w:rsidP="00136193">
            <w:pPr>
              <w:jc w:val="center"/>
              <w:rPr>
                <w:color w:val="000000"/>
                <w:sz w:val="26"/>
                <w:szCs w:val="26"/>
              </w:rPr>
            </w:pPr>
            <w:r w:rsidRPr="00FA3010">
              <w:rPr>
                <w:color w:val="000000"/>
                <w:sz w:val="26"/>
                <w:szCs w:val="26"/>
              </w:rPr>
              <w:t>2,00</w:t>
            </w:r>
          </w:p>
        </w:tc>
        <w:tc>
          <w:tcPr>
            <w:tcW w:w="0" w:type="auto"/>
            <w:tcBorders>
              <w:top w:val="nil"/>
              <w:left w:val="nil"/>
              <w:bottom w:val="single" w:sz="4" w:space="0" w:color="auto"/>
              <w:right w:val="single" w:sz="4" w:space="0" w:color="auto"/>
            </w:tcBorders>
            <w:noWrap/>
            <w:vAlign w:val="center"/>
            <w:hideMark/>
          </w:tcPr>
          <w:p w14:paraId="6C29751F" w14:textId="77777777" w:rsidR="00723D28" w:rsidRPr="00FA3010" w:rsidRDefault="00723D28" w:rsidP="00136193">
            <w:pPr>
              <w:jc w:val="center"/>
              <w:rPr>
                <w:color w:val="000000"/>
                <w:sz w:val="26"/>
                <w:szCs w:val="26"/>
              </w:rPr>
            </w:pPr>
            <w:r w:rsidRPr="00FA3010">
              <w:rPr>
                <w:color w:val="000000"/>
                <w:sz w:val="26"/>
                <w:szCs w:val="26"/>
              </w:rPr>
              <w:t>22,00</w:t>
            </w:r>
          </w:p>
        </w:tc>
        <w:tc>
          <w:tcPr>
            <w:tcW w:w="0" w:type="auto"/>
            <w:tcBorders>
              <w:top w:val="nil"/>
              <w:left w:val="nil"/>
              <w:bottom w:val="single" w:sz="4" w:space="0" w:color="auto"/>
              <w:right w:val="single" w:sz="4" w:space="0" w:color="auto"/>
            </w:tcBorders>
            <w:noWrap/>
            <w:vAlign w:val="center"/>
            <w:hideMark/>
          </w:tcPr>
          <w:p w14:paraId="0D7F104A" w14:textId="77777777" w:rsidR="00723D28" w:rsidRPr="00FA3010" w:rsidRDefault="00723D28" w:rsidP="00136193">
            <w:pPr>
              <w:jc w:val="center"/>
              <w:rPr>
                <w:color w:val="000000"/>
                <w:sz w:val="26"/>
                <w:szCs w:val="26"/>
              </w:rPr>
            </w:pPr>
            <w:r w:rsidRPr="00FA3010">
              <w:rPr>
                <w:color w:val="000000"/>
                <w:sz w:val="26"/>
                <w:szCs w:val="26"/>
              </w:rPr>
              <w:t>7,00</w:t>
            </w:r>
          </w:p>
        </w:tc>
        <w:tc>
          <w:tcPr>
            <w:tcW w:w="0" w:type="auto"/>
            <w:tcBorders>
              <w:top w:val="nil"/>
              <w:left w:val="nil"/>
              <w:bottom w:val="single" w:sz="4" w:space="0" w:color="auto"/>
              <w:right w:val="single" w:sz="4" w:space="0" w:color="auto"/>
            </w:tcBorders>
            <w:noWrap/>
            <w:vAlign w:val="center"/>
            <w:hideMark/>
          </w:tcPr>
          <w:p w14:paraId="5EA09B42"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vAlign w:val="center"/>
            <w:hideMark/>
          </w:tcPr>
          <w:p w14:paraId="52710B8A"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5D4A1CC" w14:textId="77777777" w:rsidR="00723D28" w:rsidRPr="00FA3010" w:rsidRDefault="00723D28" w:rsidP="00136193">
            <w:pPr>
              <w:jc w:val="center"/>
              <w:rPr>
                <w:color w:val="000000"/>
                <w:sz w:val="26"/>
                <w:szCs w:val="26"/>
              </w:rPr>
            </w:pPr>
            <w:r w:rsidRPr="00FA3010">
              <w:rPr>
                <w:color w:val="000000"/>
                <w:sz w:val="26"/>
                <w:szCs w:val="26"/>
              </w:rPr>
              <w:t>500,00</w:t>
            </w:r>
          </w:p>
        </w:tc>
        <w:tc>
          <w:tcPr>
            <w:tcW w:w="0" w:type="auto"/>
            <w:tcBorders>
              <w:top w:val="nil"/>
              <w:left w:val="nil"/>
              <w:bottom w:val="single" w:sz="4" w:space="0" w:color="auto"/>
              <w:right w:val="single" w:sz="4" w:space="0" w:color="auto"/>
            </w:tcBorders>
            <w:noWrap/>
            <w:vAlign w:val="center"/>
            <w:hideMark/>
          </w:tcPr>
          <w:p w14:paraId="594FE1D4"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897703C"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55E78951"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2DB1DD16" w14:textId="77777777" w:rsidR="00723D28" w:rsidRPr="00FA3010" w:rsidRDefault="00723D28" w:rsidP="00136193">
            <w:pPr>
              <w:jc w:val="center"/>
              <w:rPr>
                <w:color w:val="000000"/>
                <w:sz w:val="26"/>
                <w:szCs w:val="26"/>
              </w:rPr>
            </w:pPr>
            <w:r w:rsidRPr="00FA3010">
              <w:rPr>
                <w:color w:val="000000"/>
                <w:sz w:val="26"/>
                <w:szCs w:val="26"/>
              </w:rPr>
              <w:lastRenderedPageBreak/>
              <w:t>2</w:t>
            </w:r>
          </w:p>
        </w:tc>
        <w:tc>
          <w:tcPr>
            <w:tcW w:w="0" w:type="auto"/>
            <w:tcBorders>
              <w:top w:val="nil"/>
              <w:left w:val="nil"/>
              <w:bottom w:val="single" w:sz="4" w:space="0" w:color="auto"/>
              <w:right w:val="single" w:sz="4" w:space="0" w:color="auto"/>
            </w:tcBorders>
            <w:vAlign w:val="center"/>
            <w:hideMark/>
          </w:tcPr>
          <w:p w14:paraId="1B7B5608" w14:textId="77777777" w:rsidR="00723D28" w:rsidRPr="00FA3010" w:rsidRDefault="00723D28" w:rsidP="00136193">
            <w:pPr>
              <w:rPr>
                <w:color w:val="000000"/>
                <w:sz w:val="26"/>
                <w:szCs w:val="26"/>
              </w:rPr>
            </w:pPr>
            <w:r w:rsidRPr="00FA3010">
              <w:rPr>
                <w:color w:val="000000"/>
                <w:sz w:val="26"/>
                <w:szCs w:val="26"/>
              </w:rPr>
              <w:t>Cát các loại mua tại Mỏ cát Thanh Trường - TP Điện Biên Phủ</w:t>
            </w:r>
          </w:p>
        </w:tc>
        <w:tc>
          <w:tcPr>
            <w:tcW w:w="0" w:type="auto"/>
            <w:tcBorders>
              <w:top w:val="nil"/>
              <w:left w:val="nil"/>
              <w:bottom w:val="single" w:sz="4" w:space="0" w:color="auto"/>
              <w:right w:val="single" w:sz="4" w:space="0" w:color="auto"/>
            </w:tcBorders>
            <w:noWrap/>
            <w:vAlign w:val="center"/>
            <w:hideMark/>
          </w:tcPr>
          <w:p w14:paraId="65A03DDB"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4F71E94D"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60101AA5" w14:textId="77777777" w:rsidR="00723D28" w:rsidRPr="00FA3010" w:rsidRDefault="00723D28" w:rsidP="00136193">
            <w:pPr>
              <w:jc w:val="center"/>
              <w:rPr>
                <w:color w:val="000000"/>
                <w:sz w:val="26"/>
                <w:szCs w:val="26"/>
              </w:rPr>
            </w:pPr>
            <w:r w:rsidRPr="00FA3010">
              <w:rPr>
                <w:color w:val="000000"/>
                <w:sz w:val="26"/>
                <w:szCs w:val="26"/>
              </w:rPr>
              <w:t>7,00</w:t>
            </w:r>
          </w:p>
        </w:tc>
        <w:tc>
          <w:tcPr>
            <w:tcW w:w="0" w:type="auto"/>
            <w:tcBorders>
              <w:top w:val="nil"/>
              <w:left w:val="nil"/>
              <w:bottom w:val="single" w:sz="4" w:space="0" w:color="auto"/>
              <w:right w:val="single" w:sz="4" w:space="0" w:color="auto"/>
            </w:tcBorders>
            <w:noWrap/>
            <w:vAlign w:val="center"/>
            <w:hideMark/>
          </w:tcPr>
          <w:p w14:paraId="64DB0674"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vAlign w:val="center"/>
            <w:hideMark/>
          </w:tcPr>
          <w:p w14:paraId="41937A2A"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1C277EC" w14:textId="77777777" w:rsidR="00723D28" w:rsidRPr="00FA3010" w:rsidRDefault="00723D28" w:rsidP="00136193">
            <w:pPr>
              <w:jc w:val="center"/>
              <w:rPr>
                <w:color w:val="000000"/>
                <w:sz w:val="26"/>
                <w:szCs w:val="26"/>
              </w:rPr>
            </w:pPr>
            <w:r w:rsidRPr="00FA3010">
              <w:rPr>
                <w:color w:val="000000"/>
                <w:sz w:val="26"/>
                <w:szCs w:val="26"/>
              </w:rPr>
              <w:t>500,00</w:t>
            </w:r>
          </w:p>
        </w:tc>
        <w:tc>
          <w:tcPr>
            <w:tcW w:w="0" w:type="auto"/>
            <w:tcBorders>
              <w:top w:val="nil"/>
              <w:left w:val="nil"/>
              <w:bottom w:val="single" w:sz="4" w:space="0" w:color="auto"/>
              <w:right w:val="single" w:sz="4" w:space="0" w:color="auto"/>
            </w:tcBorders>
            <w:noWrap/>
            <w:vAlign w:val="center"/>
            <w:hideMark/>
          </w:tcPr>
          <w:p w14:paraId="2C7F6A55"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F1F114D"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6AB86DAF"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2E8BDA2B" w14:textId="77777777" w:rsidR="00723D28" w:rsidRPr="00FA3010" w:rsidRDefault="00723D28" w:rsidP="00136193">
            <w:pPr>
              <w:jc w:val="center"/>
              <w:rPr>
                <w:color w:val="000000"/>
                <w:sz w:val="26"/>
                <w:szCs w:val="26"/>
              </w:rPr>
            </w:pPr>
            <w:r w:rsidRPr="00FA3010">
              <w:rPr>
                <w:color w:val="000000"/>
                <w:sz w:val="26"/>
                <w:szCs w:val="26"/>
              </w:rPr>
              <w:t>3</w:t>
            </w:r>
          </w:p>
        </w:tc>
        <w:tc>
          <w:tcPr>
            <w:tcW w:w="0" w:type="auto"/>
            <w:tcBorders>
              <w:top w:val="nil"/>
              <w:left w:val="nil"/>
              <w:bottom w:val="single" w:sz="4" w:space="0" w:color="auto"/>
              <w:right w:val="single" w:sz="4" w:space="0" w:color="auto"/>
            </w:tcBorders>
            <w:vAlign w:val="center"/>
            <w:hideMark/>
          </w:tcPr>
          <w:p w14:paraId="463D731F" w14:textId="77777777" w:rsidR="00723D28" w:rsidRPr="00FA3010" w:rsidRDefault="00723D28" w:rsidP="00136193">
            <w:pPr>
              <w:rPr>
                <w:color w:val="000000"/>
                <w:sz w:val="26"/>
                <w:szCs w:val="26"/>
              </w:rPr>
            </w:pPr>
            <w:r w:rsidRPr="00FA3010">
              <w:rPr>
                <w:color w:val="000000"/>
                <w:sz w:val="26"/>
                <w:szCs w:val="26"/>
              </w:rPr>
              <w:t>Cát (Thanh Yên)</w:t>
            </w:r>
          </w:p>
        </w:tc>
        <w:tc>
          <w:tcPr>
            <w:tcW w:w="0" w:type="auto"/>
            <w:tcBorders>
              <w:top w:val="nil"/>
              <w:left w:val="nil"/>
              <w:bottom w:val="single" w:sz="4" w:space="0" w:color="auto"/>
              <w:right w:val="single" w:sz="4" w:space="0" w:color="auto"/>
            </w:tcBorders>
            <w:noWrap/>
            <w:vAlign w:val="center"/>
            <w:hideMark/>
          </w:tcPr>
          <w:p w14:paraId="3E763B63" w14:textId="77777777" w:rsidR="00723D28" w:rsidRPr="00FA3010" w:rsidRDefault="00723D28" w:rsidP="00136193">
            <w:pPr>
              <w:jc w:val="center"/>
              <w:rPr>
                <w:color w:val="000000"/>
                <w:sz w:val="26"/>
                <w:szCs w:val="26"/>
              </w:rPr>
            </w:pPr>
            <w:r w:rsidRPr="00FA3010">
              <w:rPr>
                <w:color w:val="000000"/>
                <w:sz w:val="26"/>
                <w:szCs w:val="26"/>
              </w:rPr>
              <w:t>6,50</w:t>
            </w:r>
          </w:p>
        </w:tc>
        <w:tc>
          <w:tcPr>
            <w:tcW w:w="0" w:type="auto"/>
            <w:tcBorders>
              <w:top w:val="nil"/>
              <w:left w:val="nil"/>
              <w:bottom w:val="single" w:sz="4" w:space="0" w:color="auto"/>
              <w:right w:val="single" w:sz="4" w:space="0" w:color="auto"/>
            </w:tcBorders>
            <w:noWrap/>
            <w:vAlign w:val="center"/>
            <w:hideMark/>
          </w:tcPr>
          <w:p w14:paraId="58D1179C" w14:textId="77777777" w:rsidR="00723D28" w:rsidRPr="00FA3010" w:rsidRDefault="00723D28" w:rsidP="00136193">
            <w:pPr>
              <w:jc w:val="center"/>
              <w:rPr>
                <w:color w:val="000000"/>
                <w:sz w:val="26"/>
                <w:szCs w:val="26"/>
              </w:rPr>
            </w:pPr>
            <w:r w:rsidRPr="00FA3010">
              <w:rPr>
                <w:color w:val="000000"/>
                <w:sz w:val="26"/>
                <w:szCs w:val="26"/>
              </w:rPr>
              <w:t>18,00</w:t>
            </w:r>
          </w:p>
        </w:tc>
        <w:tc>
          <w:tcPr>
            <w:tcW w:w="0" w:type="auto"/>
            <w:tcBorders>
              <w:top w:val="nil"/>
              <w:left w:val="nil"/>
              <w:bottom w:val="single" w:sz="4" w:space="0" w:color="auto"/>
              <w:right w:val="single" w:sz="4" w:space="0" w:color="auto"/>
            </w:tcBorders>
            <w:noWrap/>
            <w:vAlign w:val="center"/>
            <w:hideMark/>
          </w:tcPr>
          <w:p w14:paraId="6883A2EC" w14:textId="77777777" w:rsidR="00723D28" w:rsidRPr="00FA3010" w:rsidRDefault="00723D28" w:rsidP="00136193">
            <w:pPr>
              <w:jc w:val="center"/>
              <w:rPr>
                <w:color w:val="000000"/>
                <w:sz w:val="26"/>
                <w:szCs w:val="26"/>
              </w:rPr>
            </w:pPr>
            <w:r w:rsidRPr="00FA3010">
              <w:rPr>
                <w:color w:val="000000"/>
                <w:sz w:val="26"/>
                <w:szCs w:val="26"/>
              </w:rPr>
              <w:t>7,00</w:t>
            </w:r>
          </w:p>
        </w:tc>
        <w:tc>
          <w:tcPr>
            <w:tcW w:w="0" w:type="auto"/>
            <w:tcBorders>
              <w:top w:val="nil"/>
              <w:left w:val="nil"/>
              <w:bottom w:val="single" w:sz="4" w:space="0" w:color="auto"/>
              <w:right w:val="single" w:sz="4" w:space="0" w:color="auto"/>
            </w:tcBorders>
            <w:noWrap/>
            <w:vAlign w:val="center"/>
            <w:hideMark/>
          </w:tcPr>
          <w:p w14:paraId="1D0E1D1D" w14:textId="77777777" w:rsidR="00723D28" w:rsidRPr="00FA3010" w:rsidRDefault="00723D28" w:rsidP="00136193">
            <w:pPr>
              <w:jc w:val="center"/>
              <w:rPr>
                <w:color w:val="000000"/>
                <w:sz w:val="26"/>
                <w:szCs w:val="26"/>
              </w:rPr>
            </w:pPr>
            <w:r w:rsidRPr="00FA3010">
              <w:rPr>
                <w:color w:val="000000"/>
                <w:sz w:val="26"/>
                <w:szCs w:val="26"/>
              </w:rPr>
              <w:t>1,00</w:t>
            </w:r>
          </w:p>
        </w:tc>
        <w:tc>
          <w:tcPr>
            <w:tcW w:w="0" w:type="auto"/>
            <w:tcBorders>
              <w:top w:val="nil"/>
              <w:left w:val="nil"/>
              <w:bottom w:val="single" w:sz="4" w:space="0" w:color="auto"/>
              <w:right w:val="single" w:sz="4" w:space="0" w:color="auto"/>
            </w:tcBorders>
            <w:noWrap/>
            <w:vAlign w:val="center"/>
            <w:hideMark/>
          </w:tcPr>
          <w:p w14:paraId="417FB229"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AE29374" w14:textId="77777777" w:rsidR="00723D28" w:rsidRPr="00FA3010" w:rsidRDefault="00723D28" w:rsidP="00136193">
            <w:pPr>
              <w:jc w:val="center"/>
              <w:rPr>
                <w:color w:val="000000"/>
                <w:sz w:val="26"/>
                <w:szCs w:val="26"/>
              </w:rPr>
            </w:pPr>
            <w:r w:rsidRPr="00FA3010">
              <w:rPr>
                <w:color w:val="000000"/>
                <w:sz w:val="26"/>
                <w:szCs w:val="26"/>
              </w:rPr>
              <w:t>500,00</w:t>
            </w:r>
          </w:p>
        </w:tc>
        <w:tc>
          <w:tcPr>
            <w:tcW w:w="0" w:type="auto"/>
            <w:tcBorders>
              <w:top w:val="nil"/>
              <w:left w:val="nil"/>
              <w:bottom w:val="single" w:sz="4" w:space="0" w:color="auto"/>
              <w:right w:val="single" w:sz="4" w:space="0" w:color="auto"/>
            </w:tcBorders>
            <w:noWrap/>
            <w:vAlign w:val="center"/>
            <w:hideMark/>
          </w:tcPr>
          <w:p w14:paraId="413FAAB3"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2845B89"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2C920D6F"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4054C763" w14:textId="77777777" w:rsidR="00723D28" w:rsidRPr="00FA3010" w:rsidRDefault="00723D28" w:rsidP="00136193">
            <w:pPr>
              <w:jc w:val="center"/>
              <w:rPr>
                <w:color w:val="000000"/>
                <w:sz w:val="26"/>
                <w:szCs w:val="26"/>
              </w:rPr>
            </w:pPr>
            <w:r w:rsidRPr="00FA3010">
              <w:rPr>
                <w:color w:val="000000"/>
                <w:sz w:val="26"/>
                <w:szCs w:val="26"/>
              </w:rPr>
              <w:t>4</w:t>
            </w:r>
          </w:p>
        </w:tc>
        <w:tc>
          <w:tcPr>
            <w:tcW w:w="0" w:type="auto"/>
            <w:tcBorders>
              <w:top w:val="nil"/>
              <w:left w:val="nil"/>
              <w:bottom w:val="single" w:sz="4" w:space="0" w:color="auto"/>
              <w:right w:val="single" w:sz="4" w:space="0" w:color="auto"/>
            </w:tcBorders>
            <w:vAlign w:val="center"/>
            <w:hideMark/>
          </w:tcPr>
          <w:p w14:paraId="0F7201A0" w14:textId="77777777" w:rsidR="00723D28" w:rsidRPr="00FA3010" w:rsidRDefault="00723D28" w:rsidP="00136193">
            <w:pPr>
              <w:rPr>
                <w:color w:val="000000"/>
                <w:sz w:val="26"/>
                <w:szCs w:val="26"/>
              </w:rPr>
            </w:pPr>
            <w:r w:rsidRPr="00FA3010">
              <w:rPr>
                <w:color w:val="000000"/>
                <w:sz w:val="26"/>
                <w:szCs w:val="26"/>
              </w:rPr>
              <w:t>Xi măng, sắt thép, các nguyên vật liệu khác (mua tại thành phố Điện Biên Phủ)</w:t>
            </w:r>
          </w:p>
        </w:tc>
        <w:tc>
          <w:tcPr>
            <w:tcW w:w="0" w:type="auto"/>
            <w:tcBorders>
              <w:top w:val="nil"/>
              <w:left w:val="nil"/>
              <w:bottom w:val="single" w:sz="4" w:space="0" w:color="auto"/>
              <w:right w:val="single" w:sz="4" w:space="0" w:color="auto"/>
            </w:tcBorders>
            <w:noWrap/>
            <w:vAlign w:val="center"/>
            <w:hideMark/>
          </w:tcPr>
          <w:p w14:paraId="23B516BE" w14:textId="77777777" w:rsidR="00723D28" w:rsidRPr="00FA3010" w:rsidRDefault="00723D28" w:rsidP="00136193">
            <w:pPr>
              <w:jc w:val="center"/>
              <w:rPr>
                <w:color w:val="000000"/>
                <w:sz w:val="26"/>
                <w:szCs w:val="26"/>
              </w:rPr>
            </w:pPr>
            <w:r w:rsidRPr="00FA3010">
              <w:rPr>
                <w:color w:val="000000"/>
                <w:sz w:val="26"/>
                <w:szCs w:val="26"/>
              </w:rPr>
              <w:t>3,00</w:t>
            </w:r>
          </w:p>
        </w:tc>
        <w:tc>
          <w:tcPr>
            <w:tcW w:w="0" w:type="auto"/>
            <w:tcBorders>
              <w:top w:val="nil"/>
              <w:left w:val="nil"/>
              <w:bottom w:val="single" w:sz="4" w:space="0" w:color="auto"/>
              <w:right w:val="single" w:sz="4" w:space="0" w:color="auto"/>
            </w:tcBorders>
            <w:noWrap/>
            <w:vAlign w:val="center"/>
            <w:hideMark/>
          </w:tcPr>
          <w:p w14:paraId="753632AA"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3B429413" w14:textId="77777777" w:rsidR="00723D28" w:rsidRPr="00FA3010" w:rsidRDefault="00723D28" w:rsidP="00136193">
            <w:pPr>
              <w:jc w:val="center"/>
              <w:rPr>
                <w:color w:val="000000"/>
                <w:sz w:val="26"/>
                <w:szCs w:val="26"/>
              </w:rPr>
            </w:pPr>
            <w:r w:rsidRPr="00FA3010">
              <w:rPr>
                <w:color w:val="000000"/>
                <w:sz w:val="26"/>
                <w:szCs w:val="26"/>
              </w:rPr>
              <w:t>7,00</w:t>
            </w:r>
          </w:p>
        </w:tc>
        <w:tc>
          <w:tcPr>
            <w:tcW w:w="0" w:type="auto"/>
            <w:tcBorders>
              <w:top w:val="nil"/>
              <w:left w:val="nil"/>
              <w:bottom w:val="single" w:sz="4" w:space="0" w:color="auto"/>
              <w:right w:val="single" w:sz="4" w:space="0" w:color="auto"/>
            </w:tcBorders>
            <w:noWrap/>
            <w:vAlign w:val="center"/>
            <w:hideMark/>
          </w:tcPr>
          <w:p w14:paraId="04378189"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0711612"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D689E4E" w14:textId="77777777" w:rsidR="00723D28" w:rsidRPr="00FA3010" w:rsidRDefault="00723D28" w:rsidP="00136193">
            <w:pPr>
              <w:jc w:val="center"/>
              <w:rPr>
                <w:color w:val="000000"/>
                <w:sz w:val="26"/>
                <w:szCs w:val="26"/>
              </w:rPr>
            </w:pPr>
            <w:r w:rsidRPr="00FA3010">
              <w:rPr>
                <w:color w:val="000000"/>
                <w:sz w:val="26"/>
                <w:szCs w:val="26"/>
              </w:rPr>
              <w:t>500,00</w:t>
            </w:r>
          </w:p>
        </w:tc>
        <w:tc>
          <w:tcPr>
            <w:tcW w:w="0" w:type="auto"/>
            <w:tcBorders>
              <w:top w:val="nil"/>
              <w:left w:val="nil"/>
              <w:bottom w:val="single" w:sz="4" w:space="0" w:color="auto"/>
              <w:right w:val="single" w:sz="4" w:space="0" w:color="auto"/>
            </w:tcBorders>
            <w:noWrap/>
            <w:vAlign w:val="center"/>
            <w:hideMark/>
          </w:tcPr>
          <w:p w14:paraId="618E1A82"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39BD6F4"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55F2D1EB" w14:textId="77777777" w:rsidTr="00136193">
        <w:trPr>
          <w:cantSplit/>
          <w:jc w:val="center"/>
        </w:trPr>
        <w:tc>
          <w:tcPr>
            <w:tcW w:w="0" w:type="auto"/>
            <w:gridSpan w:val="10"/>
            <w:tcBorders>
              <w:top w:val="single" w:sz="4" w:space="0" w:color="auto"/>
              <w:left w:val="single" w:sz="4" w:space="0" w:color="auto"/>
              <w:bottom w:val="single" w:sz="4" w:space="0" w:color="auto"/>
              <w:right w:val="single" w:sz="4" w:space="0" w:color="000000"/>
            </w:tcBorders>
            <w:noWrap/>
            <w:vAlign w:val="center"/>
            <w:hideMark/>
          </w:tcPr>
          <w:p w14:paraId="7A1A170A" w14:textId="77777777" w:rsidR="00723D28" w:rsidRPr="00FA3010" w:rsidRDefault="00723D28" w:rsidP="00136193">
            <w:pPr>
              <w:jc w:val="center"/>
              <w:rPr>
                <w:b/>
                <w:bCs/>
                <w:color w:val="000000"/>
                <w:sz w:val="26"/>
                <w:szCs w:val="26"/>
              </w:rPr>
            </w:pPr>
            <w:r w:rsidRPr="00FA3010">
              <w:rPr>
                <w:b/>
                <w:bCs/>
                <w:color w:val="000000"/>
                <w:sz w:val="26"/>
                <w:szCs w:val="26"/>
              </w:rPr>
              <w:t>Khối lượng đầu mối 3</w:t>
            </w:r>
          </w:p>
        </w:tc>
      </w:tr>
      <w:tr w:rsidR="00723D28" w:rsidRPr="00FA3010" w14:paraId="33D09B42" w14:textId="77777777" w:rsidTr="00136193">
        <w:trPr>
          <w:cantSplit/>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5F6C04CD" w14:textId="77777777" w:rsidR="00723D28" w:rsidRPr="00FA3010" w:rsidRDefault="00723D28" w:rsidP="00136193">
            <w:pPr>
              <w:jc w:val="center"/>
              <w:rPr>
                <w:b/>
                <w:bCs/>
                <w:color w:val="000000"/>
                <w:sz w:val="26"/>
                <w:szCs w:val="26"/>
              </w:rPr>
            </w:pPr>
            <w:r w:rsidRPr="00FA3010">
              <w:rPr>
                <w:b/>
                <w:bCs/>
                <w:color w:val="000000"/>
                <w:sz w:val="26"/>
                <w:szCs w:val="26"/>
              </w:rPr>
              <w:t>STT</w:t>
            </w:r>
          </w:p>
        </w:tc>
        <w:tc>
          <w:tcPr>
            <w:tcW w:w="0" w:type="auto"/>
            <w:vMerge w:val="restart"/>
            <w:tcBorders>
              <w:top w:val="nil"/>
              <w:left w:val="single" w:sz="4" w:space="0" w:color="auto"/>
              <w:bottom w:val="single" w:sz="4" w:space="0" w:color="auto"/>
              <w:right w:val="single" w:sz="4" w:space="0" w:color="auto"/>
            </w:tcBorders>
            <w:noWrap/>
            <w:vAlign w:val="center"/>
            <w:hideMark/>
          </w:tcPr>
          <w:p w14:paraId="4E0123E8" w14:textId="77777777" w:rsidR="00723D28" w:rsidRPr="00FA3010" w:rsidRDefault="00723D28" w:rsidP="00136193">
            <w:pPr>
              <w:jc w:val="center"/>
              <w:rPr>
                <w:b/>
                <w:bCs/>
                <w:color w:val="000000"/>
                <w:sz w:val="26"/>
                <w:szCs w:val="26"/>
              </w:rPr>
            </w:pPr>
            <w:r w:rsidRPr="00FA3010">
              <w:rPr>
                <w:b/>
                <w:bCs/>
                <w:color w:val="000000"/>
                <w:sz w:val="26"/>
                <w:szCs w:val="26"/>
              </w:rPr>
              <w:t>Loại vật tư</w:t>
            </w:r>
          </w:p>
        </w:tc>
        <w:tc>
          <w:tcPr>
            <w:tcW w:w="0" w:type="auto"/>
            <w:gridSpan w:val="5"/>
            <w:tcBorders>
              <w:top w:val="single" w:sz="4" w:space="0" w:color="auto"/>
              <w:left w:val="nil"/>
              <w:bottom w:val="single" w:sz="4" w:space="0" w:color="auto"/>
              <w:right w:val="single" w:sz="4" w:space="0" w:color="auto"/>
            </w:tcBorders>
            <w:noWrap/>
            <w:vAlign w:val="center"/>
            <w:hideMark/>
          </w:tcPr>
          <w:p w14:paraId="1CCB69A7" w14:textId="77777777" w:rsidR="00723D28" w:rsidRPr="00FA3010" w:rsidRDefault="00723D28" w:rsidP="00136193">
            <w:pPr>
              <w:jc w:val="center"/>
              <w:rPr>
                <w:b/>
                <w:bCs/>
                <w:color w:val="000000"/>
                <w:sz w:val="26"/>
                <w:szCs w:val="26"/>
              </w:rPr>
            </w:pPr>
            <w:r w:rsidRPr="00FA3010">
              <w:rPr>
                <w:b/>
                <w:bCs/>
                <w:color w:val="000000"/>
                <w:sz w:val="26"/>
                <w:szCs w:val="26"/>
              </w:rPr>
              <w:t>Loại đường</w:t>
            </w:r>
          </w:p>
        </w:tc>
        <w:tc>
          <w:tcPr>
            <w:tcW w:w="0" w:type="auto"/>
            <w:gridSpan w:val="3"/>
            <w:tcBorders>
              <w:top w:val="single" w:sz="4" w:space="0" w:color="auto"/>
              <w:left w:val="nil"/>
              <w:bottom w:val="single" w:sz="4" w:space="0" w:color="auto"/>
              <w:right w:val="single" w:sz="4" w:space="0" w:color="auto"/>
            </w:tcBorders>
            <w:noWrap/>
            <w:vAlign w:val="center"/>
            <w:hideMark/>
          </w:tcPr>
          <w:p w14:paraId="42A0F480" w14:textId="77777777" w:rsidR="00723D28" w:rsidRPr="00FA3010" w:rsidRDefault="00723D28" w:rsidP="00136193">
            <w:pPr>
              <w:jc w:val="center"/>
              <w:rPr>
                <w:b/>
                <w:bCs/>
                <w:color w:val="000000"/>
                <w:sz w:val="26"/>
                <w:szCs w:val="26"/>
              </w:rPr>
            </w:pPr>
            <w:r w:rsidRPr="00FA3010">
              <w:rPr>
                <w:b/>
                <w:bCs/>
                <w:color w:val="000000"/>
                <w:sz w:val="26"/>
                <w:szCs w:val="26"/>
              </w:rPr>
              <w:t>Vận chuyển bộ TB</w:t>
            </w:r>
          </w:p>
        </w:tc>
      </w:tr>
      <w:tr w:rsidR="00723D28" w:rsidRPr="00FA3010" w14:paraId="37D154AA" w14:textId="77777777" w:rsidTr="00136193">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64E0F4C3" w14:textId="77777777" w:rsidR="00723D28" w:rsidRPr="00FA3010" w:rsidRDefault="00723D28" w:rsidP="00136193">
            <w:pPr>
              <w:rPr>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251AC91D" w14:textId="77777777" w:rsidR="00723D28" w:rsidRPr="00FA3010" w:rsidRDefault="00723D28" w:rsidP="00136193">
            <w:pPr>
              <w:rPr>
                <w:b/>
                <w:bCs/>
                <w:color w:val="000000"/>
                <w:sz w:val="26"/>
                <w:szCs w:val="26"/>
              </w:rPr>
            </w:pPr>
          </w:p>
        </w:tc>
        <w:tc>
          <w:tcPr>
            <w:tcW w:w="0" w:type="auto"/>
            <w:tcBorders>
              <w:top w:val="nil"/>
              <w:left w:val="nil"/>
              <w:bottom w:val="single" w:sz="4" w:space="0" w:color="auto"/>
              <w:right w:val="single" w:sz="4" w:space="0" w:color="auto"/>
            </w:tcBorders>
            <w:noWrap/>
            <w:vAlign w:val="center"/>
            <w:hideMark/>
          </w:tcPr>
          <w:p w14:paraId="0FA22312" w14:textId="77777777" w:rsidR="00723D28" w:rsidRPr="00FA3010" w:rsidRDefault="00723D28" w:rsidP="00136193">
            <w:pPr>
              <w:jc w:val="center"/>
              <w:rPr>
                <w:b/>
                <w:bCs/>
                <w:color w:val="000000"/>
                <w:sz w:val="26"/>
                <w:szCs w:val="26"/>
              </w:rPr>
            </w:pPr>
            <w:r w:rsidRPr="00FA3010">
              <w:rPr>
                <w:b/>
                <w:bCs/>
                <w:color w:val="000000"/>
                <w:sz w:val="26"/>
                <w:szCs w:val="26"/>
              </w:rPr>
              <w:t>L3</w:t>
            </w:r>
          </w:p>
        </w:tc>
        <w:tc>
          <w:tcPr>
            <w:tcW w:w="0" w:type="auto"/>
            <w:tcBorders>
              <w:top w:val="nil"/>
              <w:left w:val="nil"/>
              <w:bottom w:val="single" w:sz="4" w:space="0" w:color="auto"/>
              <w:right w:val="single" w:sz="4" w:space="0" w:color="auto"/>
            </w:tcBorders>
            <w:noWrap/>
            <w:vAlign w:val="center"/>
            <w:hideMark/>
          </w:tcPr>
          <w:p w14:paraId="5A283298" w14:textId="77777777" w:rsidR="00723D28" w:rsidRPr="00FA3010" w:rsidRDefault="00723D28" w:rsidP="00136193">
            <w:pPr>
              <w:jc w:val="center"/>
              <w:rPr>
                <w:b/>
                <w:bCs/>
                <w:color w:val="000000"/>
                <w:sz w:val="26"/>
                <w:szCs w:val="26"/>
              </w:rPr>
            </w:pPr>
            <w:r w:rsidRPr="00FA3010">
              <w:rPr>
                <w:b/>
                <w:bCs/>
                <w:color w:val="000000"/>
                <w:sz w:val="26"/>
                <w:szCs w:val="26"/>
              </w:rPr>
              <w:t>L4</w:t>
            </w:r>
          </w:p>
        </w:tc>
        <w:tc>
          <w:tcPr>
            <w:tcW w:w="0" w:type="auto"/>
            <w:tcBorders>
              <w:top w:val="nil"/>
              <w:left w:val="nil"/>
              <w:bottom w:val="single" w:sz="4" w:space="0" w:color="auto"/>
              <w:right w:val="single" w:sz="4" w:space="0" w:color="auto"/>
            </w:tcBorders>
            <w:noWrap/>
            <w:vAlign w:val="center"/>
            <w:hideMark/>
          </w:tcPr>
          <w:p w14:paraId="5329CEE1" w14:textId="77777777" w:rsidR="00723D28" w:rsidRPr="00FA3010" w:rsidRDefault="00723D28" w:rsidP="00136193">
            <w:pPr>
              <w:jc w:val="center"/>
              <w:rPr>
                <w:b/>
                <w:bCs/>
                <w:color w:val="000000"/>
                <w:sz w:val="26"/>
                <w:szCs w:val="26"/>
              </w:rPr>
            </w:pPr>
            <w:r w:rsidRPr="00FA3010">
              <w:rPr>
                <w:b/>
                <w:bCs/>
                <w:color w:val="000000"/>
                <w:sz w:val="26"/>
                <w:szCs w:val="26"/>
              </w:rPr>
              <w:t>L5</w:t>
            </w:r>
          </w:p>
        </w:tc>
        <w:tc>
          <w:tcPr>
            <w:tcW w:w="0" w:type="auto"/>
            <w:tcBorders>
              <w:top w:val="nil"/>
              <w:left w:val="nil"/>
              <w:bottom w:val="single" w:sz="4" w:space="0" w:color="auto"/>
              <w:right w:val="single" w:sz="4" w:space="0" w:color="auto"/>
            </w:tcBorders>
            <w:noWrap/>
            <w:vAlign w:val="center"/>
            <w:hideMark/>
          </w:tcPr>
          <w:p w14:paraId="05F26988" w14:textId="77777777" w:rsidR="00723D28" w:rsidRPr="00FA3010" w:rsidRDefault="00723D28" w:rsidP="00136193">
            <w:pPr>
              <w:jc w:val="center"/>
              <w:rPr>
                <w:b/>
                <w:bCs/>
                <w:color w:val="000000"/>
                <w:sz w:val="26"/>
                <w:szCs w:val="26"/>
              </w:rPr>
            </w:pPr>
            <w:r w:rsidRPr="00FA3010">
              <w:rPr>
                <w:b/>
                <w:bCs/>
                <w:color w:val="000000"/>
                <w:sz w:val="26"/>
                <w:szCs w:val="26"/>
              </w:rPr>
              <w:t>L6</w:t>
            </w:r>
          </w:p>
        </w:tc>
        <w:tc>
          <w:tcPr>
            <w:tcW w:w="0" w:type="auto"/>
            <w:tcBorders>
              <w:top w:val="nil"/>
              <w:left w:val="nil"/>
              <w:bottom w:val="single" w:sz="4" w:space="0" w:color="auto"/>
              <w:right w:val="single" w:sz="4" w:space="0" w:color="auto"/>
            </w:tcBorders>
            <w:noWrap/>
            <w:vAlign w:val="center"/>
            <w:hideMark/>
          </w:tcPr>
          <w:p w14:paraId="3FC72713" w14:textId="77777777" w:rsidR="00723D28" w:rsidRPr="00FA3010" w:rsidRDefault="00723D28" w:rsidP="00136193">
            <w:pPr>
              <w:jc w:val="center"/>
              <w:rPr>
                <w:b/>
                <w:bCs/>
                <w:color w:val="000000"/>
                <w:sz w:val="26"/>
                <w:szCs w:val="26"/>
              </w:rPr>
            </w:pPr>
            <w:r w:rsidRPr="00FA3010">
              <w:rPr>
                <w:b/>
                <w:bCs/>
                <w:color w:val="000000"/>
                <w:sz w:val="26"/>
                <w:szCs w:val="26"/>
              </w:rPr>
              <w:t>≤3T</w:t>
            </w:r>
          </w:p>
        </w:tc>
        <w:tc>
          <w:tcPr>
            <w:tcW w:w="0" w:type="auto"/>
            <w:tcBorders>
              <w:top w:val="nil"/>
              <w:left w:val="nil"/>
              <w:bottom w:val="single" w:sz="4" w:space="0" w:color="auto"/>
              <w:right w:val="single" w:sz="4" w:space="0" w:color="auto"/>
            </w:tcBorders>
            <w:noWrap/>
            <w:vAlign w:val="center"/>
            <w:hideMark/>
          </w:tcPr>
          <w:p w14:paraId="5632E53C" w14:textId="77777777" w:rsidR="00723D28" w:rsidRPr="00FA3010" w:rsidRDefault="00723D28" w:rsidP="00136193">
            <w:pPr>
              <w:jc w:val="center"/>
              <w:rPr>
                <w:b/>
                <w:bCs/>
                <w:color w:val="000000"/>
                <w:sz w:val="26"/>
                <w:szCs w:val="26"/>
              </w:rPr>
            </w:pPr>
            <w:r w:rsidRPr="00FA3010">
              <w:rPr>
                <w:b/>
                <w:bCs/>
                <w:color w:val="000000"/>
                <w:sz w:val="26"/>
                <w:szCs w:val="26"/>
              </w:rPr>
              <w:t>Cự li (m)</w:t>
            </w:r>
          </w:p>
        </w:tc>
        <w:tc>
          <w:tcPr>
            <w:tcW w:w="0" w:type="auto"/>
            <w:tcBorders>
              <w:top w:val="nil"/>
              <w:left w:val="nil"/>
              <w:bottom w:val="single" w:sz="4" w:space="0" w:color="auto"/>
              <w:right w:val="single" w:sz="4" w:space="0" w:color="auto"/>
            </w:tcBorders>
            <w:noWrap/>
            <w:vAlign w:val="center"/>
            <w:hideMark/>
          </w:tcPr>
          <w:p w14:paraId="799106C2" w14:textId="77777777" w:rsidR="00723D28" w:rsidRPr="00FA3010" w:rsidRDefault="00723D28" w:rsidP="00136193">
            <w:pPr>
              <w:jc w:val="center"/>
              <w:rPr>
                <w:b/>
                <w:bCs/>
                <w:color w:val="000000"/>
                <w:sz w:val="26"/>
                <w:szCs w:val="26"/>
              </w:rPr>
            </w:pPr>
            <w:r w:rsidRPr="00FA3010">
              <w:rPr>
                <w:b/>
                <w:bCs/>
                <w:color w:val="000000"/>
                <w:sz w:val="26"/>
                <w:szCs w:val="26"/>
              </w:rPr>
              <w:t>Độ dốc</w:t>
            </w:r>
          </w:p>
        </w:tc>
        <w:tc>
          <w:tcPr>
            <w:tcW w:w="0" w:type="auto"/>
            <w:tcBorders>
              <w:top w:val="nil"/>
              <w:left w:val="nil"/>
              <w:bottom w:val="single" w:sz="4" w:space="0" w:color="auto"/>
              <w:right w:val="single" w:sz="4" w:space="0" w:color="auto"/>
            </w:tcBorders>
            <w:noWrap/>
            <w:vAlign w:val="center"/>
            <w:hideMark/>
          </w:tcPr>
          <w:p w14:paraId="4BBD4A1F" w14:textId="77777777" w:rsidR="00723D28" w:rsidRPr="00FA3010" w:rsidRDefault="00723D28" w:rsidP="00136193">
            <w:pPr>
              <w:jc w:val="center"/>
              <w:rPr>
                <w:b/>
                <w:bCs/>
                <w:color w:val="000000"/>
                <w:sz w:val="26"/>
                <w:szCs w:val="26"/>
              </w:rPr>
            </w:pPr>
            <w:r w:rsidRPr="00FA3010">
              <w:rPr>
                <w:b/>
                <w:bCs/>
                <w:color w:val="000000"/>
                <w:sz w:val="26"/>
                <w:szCs w:val="26"/>
              </w:rPr>
              <w:t>Gồ ghề</w:t>
            </w:r>
          </w:p>
        </w:tc>
      </w:tr>
      <w:tr w:rsidR="00723D28" w:rsidRPr="00FA3010" w14:paraId="45A5D53D"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74A9C995" w14:textId="77777777" w:rsidR="00723D28" w:rsidRPr="00FA3010" w:rsidRDefault="00723D28" w:rsidP="00136193">
            <w:pPr>
              <w:jc w:val="center"/>
              <w:rPr>
                <w:color w:val="000000"/>
                <w:sz w:val="26"/>
                <w:szCs w:val="26"/>
              </w:rPr>
            </w:pPr>
            <w:r w:rsidRPr="00FA3010">
              <w:rPr>
                <w:color w:val="000000"/>
                <w:sz w:val="26"/>
                <w:szCs w:val="26"/>
              </w:rPr>
              <w:t>1</w:t>
            </w:r>
          </w:p>
        </w:tc>
        <w:tc>
          <w:tcPr>
            <w:tcW w:w="0" w:type="auto"/>
            <w:tcBorders>
              <w:top w:val="nil"/>
              <w:left w:val="nil"/>
              <w:bottom w:val="single" w:sz="4" w:space="0" w:color="auto"/>
              <w:right w:val="single" w:sz="4" w:space="0" w:color="auto"/>
            </w:tcBorders>
            <w:vAlign w:val="center"/>
            <w:hideMark/>
          </w:tcPr>
          <w:p w14:paraId="30A75270" w14:textId="77777777" w:rsidR="00723D28" w:rsidRPr="00FA3010" w:rsidRDefault="00723D28" w:rsidP="00136193">
            <w:pPr>
              <w:rPr>
                <w:color w:val="000000"/>
                <w:sz w:val="26"/>
                <w:szCs w:val="26"/>
              </w:rPr>
            </w:pPr>
            <w:r w:rsidRPr="00FA3010">
              <w:rPr>
                <w:color w:val="000000"/>
                <w:sz w:val="26"/>
                <w:szCs w:val="26"/>
              </w:rPr>
              <w:t>Đá dăm, đá các loại (mua tại Mỏ đá Mường Ảng)</w:t>
            </w:r>
          </w:p>
        </w:tc>
        <w:tc>
          <w:tcPr>
            <w:tcW w:w="0" w:type="auto"/>
            <w:tcBorders>
              <w:top w:val="nil"/>
              <w:left w:val="nil"/>
              <w:bottom w:val="single" w:sz="4" w:space="0" w:color="auto"/>
              <w:right w:val="single" w:sz="4" w:space="0" w:color="auto"/>
            </w:tcBorders>
            <w:noWrap/>
            <w:vAlign w:val="center"/>
            <w:hideMark/>
          </w:tcPr>
          <w:p w14:paraId="1E126F87" w14:textId="77777777" w:rsidR="00723D28" w:rsidRPr="00FA3010" w:rsidRDefault="00723D28" w:rsidP="00136193">
            <w:pPr>
              <w:jc w:val="center"/>
              <w:rPr>
                <w:color w:val="000000"/>
                <w:sz w:val="26"/>
                <w:szCs w:val="26"/>
              </w:rPr>
            </w:pPr>
            <w:r w:rsidRPr="00FA3010">
              <w:rPr>
                <w:color w:val="000000"/>
                <w:sz w:val="26"/>
                <w:szCs w:val="26"/>
              </w:rPr>
              <w:t>2,00</w:t>
            </w:r>
          </w:p>
        </w:tc>
        <w:tc>
          <w:tcPr>
            <w:tcW w:w="0" w:type="auto"/>
            <w:tcBorders>
              <w:top w:val="nil"/>
              <w:left w:val="nil"/>
              <w:bottom w:val="single" w:sz="4" w:space="0" w:color="auto"/>
              <w:right w:val="single" w:sz="4" w:space="0" w:color="auto"/>
            </w:tcBorders>
            <w:noWrap/>
            <w:vAlign w:val="center"/>
            <w:hideMark/>
          </w:tcPr>
          <w:p w14:paraId="444D438B" w14:textId="77777777" w:rsidR="00723D28" w:rsidRPr="00FA3010" w:rsidRDefault="00723D28" w:rsidP="00136193">
            <w:pPr>
              <w:jc w:val="center"/>
              <w:rPr>
                <w:color w:val="000000"/>
                <w:sz w:val="26"/>
                <w:szCs w:val="26"/>
              </w:rPr>
            </w:pPr>
            <w:r w:rsidRPr="00FA3010">
              <w:rPr>
                <w:color w:val="000000"/>
                <w:sz w:val="26"/>
                <w:szCs w:val="26"/>
              </w:rPr>
              <w:t>22,00</w:t>
            </w:r>
          </w:p>
        </w:tc>
        <w:tc>
          <w:tcPr>
            <w:tcW w:w="0" w:type="auto"/>
            <w:tcBorders>
              <w:top w:val="nil"/>
              <w:left w:val="nil"/>
              <w:bottom w:val="single" w:sz="4" w:space="0" w:color="auto"/>
              <w:right w:val="single" w:sz="4" w:space="0" w:color="auto"/>
            </w:tcBorders>
            <w:noWrap/>
            <w:vAlign w:val="center"/>
            <w:hideMark/>
          </w:tcPr>
          <w:p w14:paraId="6324F97F"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1C845A5A"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vAlign w:val="center"/>
            <w:hideMark/>
          </w:tcPr>
          <w:p w14:paraId="1C8AE0AD"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6DA063F" w14:textId="77777777" w:rsidR="00723D28" w:rsidRPr="00FA3010" w:rsidRDefault="00723D28" w:rsidP="00136193">
            <w:pPr>
              <w:jc w:val="center"/>
              <w:rPr>
                <w:color w:val="000000"/>
                <w:sz w:val="26"/>
                <w:szCs w:val="26"/>
              </w:rPr>
            </w:pPr>
            <w:r w:rsidRPr="00FA3010">
              <w:rPr>
                <w:color w:val="000000"/>
                <w:sz w:val="26"/>
                <w:szCs w:val="26"/>
              </w:rPr>
              <w:t>1460,00</w:t>
            </w:r>
          </w:p>
        </w:tc>
        <w:tc>
          <w:tcPr>
            <w:tcW w:w="0" w:type="auto"/>
            <w:tcBorders>
              <w:top w:val="nil"/>
              <w:left w:val="nil"/>
              <w:bottom w:val="single" w:sz="4" w:space="0" w:color="auto"/>
              <w:right w:val="single" w:sz="4" w:space="0" w:color="auto"/>
            </w:tcBorders>
            <w:noWrap/>
            <w:vAlign w:val="center"/>
            <w:hideMark/>
          </w:tcPr>
          <w:p w14:paraId="452E579C"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DE3C268"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27F6E568"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05F26D9D" w14:textId="77777777" w:rsidR="00723D28" w:rsidRPr="00FA3010" w:rsidRDefault="00723D28" w:rsidP="00136193">
            <w:pPr>
              <w:jc w:val="center"/>
              <w:rPr>
                <w:color w:val="000000"/>
                <w:sz w:val="26"/>
                <w:szCs w:val="26"/>
              </w:rPr>
            </w:pPr>
            <w:r w:rsidRPr="00FA3010">
              <w:rPr>
                <w:color w:val="000000"/>
                <w:sz w:val="26"/>
                <w:szCs w:val="26"/>
              </w:rPr>
              <w:t>2</w:t>
            </w:r>
          </w:p>
        </w:tc>
        <w:tc>
          <w:tcPr>
            <w:tcW w:w="0" w:type="auto"/>
            <w:tcBorders>
              <w:top w:val="nil"/>
              <w:left w:val="nil"/>
              <w:bottom w:val="single" w:sz="4" w:space="0" w:color="auto"/>
              <w:right w:val="single" w:sz="4" w:space="0" w:color="auto"/>
            </w:tcBorders>
            <w:vAlign w:val="center"/>
            <w:hideMark/>
          </w:tcPr>
          <w:p w14:paraId="4063DB74" w14:textId="77777777" w:rsidR="00723D28" w:rsidRPr="00FA3010" w:rsidRDefault="00723D28" w:rsidP="00136193">
            <w:pPr>
              <w:rPr>
                <w:color w:val="000000"/>
                <w:sz w:val="26"/>
                <w:szCs w:val="26"/>
              </w:rPr>
            </w:pPr>
            <w:r w:rsidRPr="00FA3010">
              <w:rPr>
                <w:color w:val="000000"/>
                <w:sz w:val="26"/>
                <w:szCs w:val="26"/>
              </w:rPr>
              <w:t>Cát các loại mua tại Mỏ cát Thanh Trường - TP Điện Biên Phủ</w:t>
            </w:r>
          </w:p>
        </w:tc>
        <w:tc>
          <w:tcPr>
            <w:tcW w:w="0" w:type="auto"/>
            <w:tcBorders>
              <w:top w:val="nil"/>
              <w:left w:val="nil"/>
              <w:bottom w:val="single" w:sz="4" w:space="0" w:color="auto"/>
              <w:right w:val="single" w:sz="4" w:space="0" w:color="auto"/>
            </w:tcBorders>
            <w:noWrap/>
            <w:vAlign w:val="center"/>
            <w:hideMark/>
          </w:tcPr>
          <w:p w14:paraId="51E6CC8D"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1E422E24"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6BF0EAA6"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1466DEC3"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vAlign w:val="center"/>
            <w:hideMark/>
          </w:tcPr>
          <w:p w14:paraId="497CAD70"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F169048" w14:textId="77777777" w:rsidR="00723D28" w:rsidRPr="00FA3010" w:rsidRDefault="00723D28" w:rsidP="00136193">
            <w:pPr>
              <w:jc w:val="center"/>
              <w:rPr>
                <w:color w:val="000000"/>
                <w:sz w:val="26"/>
                <w:szCs w:val="26"/>
              </w:rPr>
            </w:pPr>
            <w:r w:rsidRPr="00FA3010">
              <w:rPr>
                <w:color w:val="000000"/>
                <w:sz w:val="26"/>
                <w:szCs w:val="26"/>
              </w:rPr>
              <w:t>1460,00</w:t>
            </w:r>
          </w:p>
        </w:tc>
        <w:tc>
          <w:tcPr>
            <w:tcW w:w="0" w:type="auto"/>
            <w:tcBorders>
              <w:top w:val="nil"/>
              <w:left w:val="nil"/>
              <w:bottom w:val="single" w:sz="4" w:space="0" w:color="auto"/>
              <w:right w:val="single" w:sz="4" w:space="0" w:color="auto"/>
            </w:tcBorders>
            <w:noWrap/>
            <w:vAlign w:val="center"/>
            <w:hideMark/>
          </w:tcPr>
          <w:p w14:paraId="2FA9F7E5"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697C896"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01FD3809"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45CB8220" w14:textId="77777777" w:rsidR="00723D28" w:rsidRPr="00FA3010" w:rsidRDefault="00723D28" w:rsidP="00136193">
            <w:pPr>
              <w:jc w:val="center"/>
              <w:rPr>
                <w:color w:val="000000"/>
                <w:sz w:val="26"/>
                <w:szCs w:val="26"/>
              </w:rPr>
            </w:pPr>
            <w:r w:rsidRPr="00FA3010">
              <w:rPr>
                <w:color w:val="000000"/>
                <w:sz w:val="26"/>
                <w:szCs w:val="26"/>
              </w:rPr>
              <w:t>3</w:t>
            </w:r>
          </w:p>
        </w:tc>
        <w:tc>
          <w:tcPr>
            <w:tcW w:w="0" w:type="auto"/>
            <w:tcBorders>
              <w:top w:val="nil"/>
              <w:left w:val="nil"/>
              <w:bottom w:val="single" w:sz="4" w:space="0" w:color="auto"/>
              <w:right w:val="single" w:sz="4" w:space="0" w:color="auto"/>
            </w:tcBorders>
            <w:vAlign w:val="center"/>
            <w:hideMark/>
          </w:tcPr>
          <w:p w14:paraId="2B4BDA12" w14:textId="77777777" w:rsidR="00723D28" w:rsidRPr="00FA3010" w:rsidRDefault="00723D28" w:rsidP="00136193">
            <w:pPr>
              <w:rPr>
                <w:color w:val="000000"/>
                <w:sz w:val="26"/>
                <w:szCs w:val="26"/>
              </w:rPr>
            </w:pPr>
            <w:r w:rsidRPr="00FA3010">
              <w:rPr>
                <w:color w:val="000000"/>
                <w:sz w:val="26"/>
                <w:szCs w:val="26"/>
              </w:rPr>
              <w:t>Cát (Thanh Yên)</w:t>
            </w:r>
          </w:p>
        </w:tc>
        <w:tc>
          <w:tcPr>
            <w:tcW w:w="0" w:type="auto"/>
            <w:tcBorders>
              <w:top w:val="nil"/>
              <w:left w:val="nil"/>
              <w:bottom w:val="single" w:sz="4" w:space="0" w:color="auto"/>
              <w:right w:val="single" w:sz="4" w:space="0" w:color="auto"/>
            </w:tcBorders>
            <w:noWrap/>
            <w:vAlign w:val="center"/>
            <w:hideMark/>
          </w:tcPr>
          <w:p w14:paraId="17F9B337" w14:textId="77777777" w:rsidR="00723D28" w:rsidRPr="00FA3010" w:rsidRDefault="00723D28" w:rsidP="00136193">
            <w:pPr>
              <w:jc w:val="center"/>
              <w:rPr>
                <w:color w:val="000000"/>
                <w:sz w:val="26"/>
                <w:szCs w:val="26"/>
              </w:rPr>
            </w:pPr>
            <w:r w:rsidRPr="00FA3010">
              <w:rPr>
                <w:color w:val="000000"/>
                <w:sz w:val="26"/>
                <w:szCs w:val="26"/>
              </w:rPr>
              <w:t>6,50</w:t>
            </w:r>
          </w:p>
        </w:tc>
        <w:tc>
          <w:tcPr>
            <w:tcW w:w="0" w:type="auto"/>
            <w:tcBorders>
              <w:top w:val="nil"/>
              <w:left w:val="nil"/>
              <w:bottom w:val="single" w:sz="4" w:space="0" w:color="auto"/>
              <w:right w:val="single" w:sz="4" w:space="0" w:color="auto"/>
            </w:tcBorders>
            <w:noWrap/>
            <w:vAlign w:val="center"/>
            <w:hideMark/>
          </w:tcPr>
          <w:p w14:paraId="615D142E" w14:textId="77777777" w:rsidR="00723D28" w:rsidRPr="00FA3010" w:rsidRDefault="00723D28" w:rsidP="00136193">
            <w:pPr>
              <w:jc w:val="center"/>
              <w:rPr>
                <w:color w:val="000000"/>
                <w:sz w:val="26"/>
                <w:szCs w:val="26"/>
              </w:rPr>
            </w:pPr>
            <w:r w:rsidRPr="00FA3010">
              <w:rPr>
                <w:color w:val="000000"/>
                <w:sz w:val="26"/>
                <w:szCs w:val="26"/>
              </w:rPr>
              <w:t>18,00</w:t>
            </w:r>
          </w:p>
        </w:tc>
        <w:tc>
          <w:tcPr>
            <w:tcW w:w="0" w:type="auto"/>
            <w:tcBorders>
              <w:top w:val="nil"/>
              <w:left w:val="nil"/>
              <w:bottom w:val="single" w:sz="4" w:space="0" w:color="auto"/>
              <w:right w:val="single" w:sz="4" w:space="0" w:color="auto"/>
            </w:tcBorders>
            <w:noWrap/>
            <w:vAlign w:val="center"/>
            <w:hideMark/>
          </w:tcPr>
          <w:p w14:paraId="4ADC0253"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75520D48"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7D468E8"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AC97FE5" w14:textId="77777777" w:rsidR="00723D28" w:rsidRPr="00FA3010" w:rsidRDefault="00723D28" w:rsidP="00136193">
            <w:pPr>
              <w:jc w:val="center"/>
              <w:rPr>
                <w:color w:val="000000"/>
                <w:sz w:val="26"/>
                <w:szCs w:val="26"/>
              </w:rPr>
            </w:pPr>
            <w:r w:rsidRPr="00FA3010">
              <w:rPr>
                <w:color w:val="000000"/>
                <w:sz w:val="26"/>
                <w:szCs w:val="26"/>
              </w:rPr>
              <w:t>1460,00</w:t>
            </w:r>
          </w:p>
        </w:tc>
        <w:tc>
          <w:tcPr>
            <w:tcW w:w="0" w:type="auto"/>
            <w:tcBorders>
              <w:top w:val="nil"/>
              <w:left w:val="nil"/>
              <w:bottom w:val="single" w:sz="4" w:space="0" w:color="auto"/>
              <w:right w:val="single" w:sz="4" w:space="0" w:color="auto"/>
            </w:tcBorders>
            <w:noWrap/>
            <w:vAlign w:val="center"/>
            <w:hideMark/>
          </w:tcPr>
          <w:p w14:paraId="7F3C5871"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919E89A"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3FA4125F"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6A5B6DCF" w14:textId="77777777" w:rsidR="00723D28" w:rsidRPr="00FA3010" w:rsidRDefault="00723D28" w:rsidP="00136193">
            <w:pPr>
              <w:jc w:val="center"/>
              <w:rPr>
                <w:color w:val="000000"/>
                <w:sz w:val="26"/>
                <w:szCs w:val="26"/>
              </w:rPr>
            </w:pPr>
            <w:r w:rsidRPr="00FA3010">
              <w:rPr>
                <w:color w:val="000000"/>
                <w:sz w:val="26"/>
                <w:szCs w:val="26"/>
              </w:rPr>
              <w:t>4</w:t>
            </w:r>
          </w:p>
        </w:tc>
        <w:tc>
          <w:tcPr>
            <w:tcW w:w="0" w:type="auto"/>
            <w:tcBorders>
              <w:top w:val="nil"/>
              <w:left w:val="nil"/>
              <w:bottom w:val="single" w:sz="4" w:space="0" w:color="auto"/>
              <w:right w:val="single" w:sz="4" w:space="0" w:color="auto"/>
            </w:tcBorders>
            <w:vAlign w:val="center"/>
            <w:hideMark/>
          </w:tcPr>
          <w:p w14:paraId="50909569" w14:textId="77777777" w:rsidR="00723D28" w:rsidRPr="00FA3010" w:rsidRDefault="00723D28" w:rsidP="00136193">
            <w:pPr>
              <w:rPr>
                <w:color w:val="000000"/>
                <w:sz w:val="26"/>
                <w:szCs w:val="26"/>
              </w:rPr>
            </w:pPr>
            <w:r w:rsidRPr="00FA3010">
              <w:rPr>
                <w:color w:val="000000"/>
                <w:sz w:val="26"/>
                <w:szCs w:val="26"/>
              </w:rPr>
              <w:t>Xi măng, sắt thép, các nguyên vật liệu khác (mua tại thành phố Điện Biên Phủ)</w:t>
            </w:r>
          </w:p>
        </w:tc>
        <w:tc>
          <w:tcPr>
            <w:tcW w:w="0" w:type="auto"/>
            <w:tcBorders>
              <w:top w:val="nil"/>
              <w:left w:val="nil"/>
              <w:bottom w:val="single" w:sz="4" w:space="0" w:color="auto"/>
              <w:right w:val="single" w:sz="4" w:space="0" w:color="auto"/>
            </w:tcBorders>
            <w:noWrap/>
            <w:vAlign w:val="center"/>
            <w:hideMark/>
          </w:tcPr>
          <w:p w14:paraId="55C0CD9C" w14:textId="77777777" w:rsidR="00723D28" w:rsidRPr="00FA3010" w:rsidRDefault="00723D28" w:rsidP="00136193">
            <w:pPr>
              <w:jc w:val="center"/>
              <w:rPr>
                <w:color w:val="000000"/>
                <w:sz w:val="26"/>
                <w:szCs w:val="26"/>
              </w:rPr>
            </w:pPr>
            <w:r w:rsidRPr="00FA3010">
              <w:rPr>
                <w:color w:val="000000"/>
                <w:sz w:val="26"/>
                <w:szCs w:val="26"/>
              </w:rPr>
              <w:t>3,00</w:t>
            </w:r>
          </w:p>
        </w:tc>
        <w:tc>
          <w:tcPr>
            <w:tcW w:w="0" w:type="auto"/>
            <w:tcBorders>
              <w:top w:val="nil"/>
              <w:left w:val="nil"/>
              <w:bottom w:val="single" w:sz="4" w:space="0" w:color="auto"/>
              <w:right w:val="single" w:sz="4" w:space="0" w:color="auto"/>
            </w:tcBorders>
            <w:noWrap/>
            <w:vAlign w:val="center"/>
            <w:hideMark/>
          </w:tcPr>
          <w:p w14:paraId="609CCC29"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7A512FB6"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17A04BC3"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7B872804"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B1719CB" w14:textId="77777777" w:rsidR="00723D28" w:rsidRPr="00FA3010" w:rsidRDefault="00723D28" w:rsidP="00136193">
            <w:pPr>
              <w:jc w:val="center"/>
              <w:rPr>
                <w:color w:val="000000"/>
                <w:sz w:val="26"/>
                <w:szCs w:val="26"/>
              </w:rPr>
            </w:pPr>
            <w:r w:rsidRPr="00FA3010">
              <w:rPr>
                <w:color w:val="000000"/>
                <w:sz w:val="26"/>
                <w:szCs w:val="26"/>
              </w:rPr>
              <w:t>1460,00</w:t>
            </w:r>
          </w:p>
        </w:tc>
        <w:tc>
          <w:tcPr>
            <w:tcW w:w="0" w:type="auto"/>
            <w:tcBorders>
              <w:top w:val="nil"/>
              <w:left w:val="nil"/>
              <w:bottom w:val="single" w:sz="4" w:space="0" w:color="auto"/>
              <w:right w:val="single" w:sz="4" w:space="0" w:color="auto"/>
            </w:tcBorders>
            <w:noWrap/>
            <w:vAlign w:val="center"/>
            <w:hideMark/>
          </w:tcPr>
          <w:p w14:paraId="1045296F"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8535300"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01FDBB1A" w14:textId="77777777" w:rsidTr="00136193">
        <w:trPr>
          <w:cantSplit/>
          <w:jc w:val="center"/>
        </w:trPr>
        <w:tc>
          <w:tcPr>
            <w:tcW w:w="0" w:type="auto"/>
            <w:gridSpan w:val="10"/>
            <w:tcBorders>
              <w:top w:val="single" w:sz="4" w:space="0" w:color="auto"/>
              <w:left w:val="single" w:sz="4" w:space="0" w:color="auto"/>
              <w:bottom w:val="single" w:sz="4" w:space="0" w:color="auto"/>
              <w:right w:val="single" w:sz="4" w:space="0" w:color="000000"/>
            </w:tcBorders>
            <w:noWrap/>
            <w:vAlign w:val="center"/>
            <w:hideMark/>
          </w:tcPr>
          <w:p w14:paraId="1461AB85" w14:textId="77777777" w:rsidR="00723D28" w:rsidRPr="00FA3010" w:rsidRDefault="00723D28" w:rsidP="00136193">
            <w:pPr>
              <w:jc w:val="center"/>
              <w:rPr>
                <w:b/>
                <w:bCs/>
                <w:color w:val="000000"/>
                <w:sz w:val="26"/>
                <w:szCs w:val="26"/>
              </w:rPr>
            </w:pPr>
            <w:r w:rsidRPr="00FA3010">
              <w:rPr>
                <w:b/>
                <w:bCs/>
                <w:color w:val="000000"/>
                <w:sz w:val="26"/>
                <w:szCs w:val="26"/>
              </w:rPr>
              <w:t>Khối lượng đầu mối 4</w:t>
            </w:r>
          </w:p>
        </w:tc>
      </w:tr>
      <w:tr w:rsidR="00723D28" w:rsidRPr="00FA3010" w14:paraId="63EBA47B" w14:textId="77777777" w:rsidTr="00136193">
        <w:trPr>
          <w:cantSplit/>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7DFF873E" w14:textId="77777777" w:rsidR="00723D28" w:rsidRPr="00FA3010" w:rsidRDefault="00723D28" w:rsidP="00136193">
            <w:pPr>
              <w:jc w:val="center"/>
              <w:rPr>
                <w:b/>
                <w:bCs/>
                <w:color w:val="000000"/>
                <w:sz w:val="26"/>
                <w:szCs w:val="26"/>
              </w:rPr>
            </w:pPr>
            <w:r w:rsidRPr="00FA3010">
              <w:rPr>
                <w:b/>
                <w:bCs/>
                <w:color w:val="000000"/>
                <w:sz w:val="26"/>
                <w:szCs w:val="26"/>
              </w:rPr>
              <w:t>STT</w:t>
            </w:r>
          </w:p>
        </w:tc>
        <w:tc>
          <w:tcPr>
            <w:tcW w:w="0" w:type="auto"/>
            <w:vMerge w:val="restart"/>
            <w:tcBorders>
              <w:top w:val="nil"/>
              <w:left w:val="single" w:sz="4" w:space="0" w:color="auto"/>
              <w:bottom w:val="single" w:sz="4" w:space="0" w:color="auto"/>
              <w:right w:val="single" w:sz="4" w:space="0" w:color="auto"/>
            </w:tcBorders>
            <w:noWrap/>
            <w:vAlign w:val="center"/>
            <w:hideMark/>
          </w:tcPr>
          <w:p w14:paraId="4EF45B92" w14:textId="77777777" w:rsidR="00723D28" w:rsidRPr="00FA3010" w:rsidRDefault="00723D28" w:rsidP="00136193">
            <w:pPr>
              <w:jc w:val="center"/>
              <w:rPr>
                <w:b/>
                <w:bCs/>
                <w:color w:val="000000"/>
                <w:sz w:val="26"/>
                <w:szCs w:val="26"/>
              </w:rPr>
            </w:pPr>
            <w:r w:rsidRPr="00FA3010">
              <w:rPr>
                <w:b/>
                <w:bCs/>
                <w:color w:val="000000"/>
                <w:sz w:val="26"/>
                <w:szCs w:val="26"/>
              </w:rPr>
              <w:t>Loại vật tư</w:t>
            </w:r>
          </w:p>
        </w:tc>
        <w:tc>
          <w:tcPr>
            <w:tcW w:w="0" w:type="auto"/>
            <w:gridSpan w:val="5"/>
            <w:tcBorders>
              <w:top w:val="single" w:sz="4" w:space="0" w:color="auto"/>
              <w:left w:val="nil"/>
              <w:bottom w:val="single" w:sz="4" w:space="0" w:color="auto"/>
              <w:right w:val="single" w:sz="4" w:space="0" w:color="auto"/>
            </w:tcBorders>
            <w:noWrap/>
            <w:vAlign w:val="center"/>
            <w:hideMark/>
          </w:tcPr>
          <w:p w14:paraId="0F69DF29" w14:textId="77777777" w:rsidR="00723D28" w:rsidRPr="00FA3010" w:rsidRDefault="00723D28" w:rsidP="00136193">
            <w:pPr>
              <w:jc w:val="center"/>
              <w:rPr>
                <w:b/>
                <w:bCs/>
                <w:color w:val="000000"/>
                <w:sz w:val="26"/>
                <w:szCs w:val="26"/>
              </w:rPr>
            </w:pPr>
            <w:r w:rsidRPr="00FA3010">
              <w:rPr>
                <w:b/>
                <w:bCs/>
                <w:color w:val="000000"/>
                <w:sz w:val="26"/>
                <w:szCs w:val="26"/>
              </w:rPr>
              <w:t>Loại đường</w:t>
            </w:r>
          </w:p>
        </w:tc>
        <w:tc>
          <w:tcPr>
            <w:tcW w:w="0" w:type="auto"/>
            <w:gridSpan w:val="3"/>
            <w:tcBorders>
              <w:top w:val="single" w:sz="4" w:space="0" w:color="auto"/>
              <w:left w:val="nil"/>
              <w:bottom w:val="single" w:sz="4" w:space="0" w:color="auto"/>
              <w:right w:val="single" w:sz="4" w:space="0" w:color="auto"/>
            </w:tcBorders>
            <w:noWrap/>
            <w:vAlign w:val="center"/>
            <w:hideMark/>
          </w:tcPr>
          <w:p w14:paraId="6BA2E9AE" w14:textId="77777777" w:rsidR="00723D28" w:rsidRPr="00FA3010" w:rsidRDefault="00723D28" w:rsidP="00136193">
            <w:pPr>
              <w:jc w:val="center"/>
              <w:rPr>
                <w:b/>
                <w:bCs/>
                <w:color w:val="000000"/>
                <w:sz w:val="26"/>
                <w:szCs w:val="26"/>
              </w:rPr>
            </w:pPr>
            <w:r w:rsidRPr="00FA3010">
              <w:rPr>
                <w:b/>
                <w:bCs/>
                <w:color w:val="000000"/>
                <w:sz w:val="26"/>
                <w:szCs w:val="26"/>
              </w:rPr>
              <w:t>Vận chuyển bộ TB</w:t>
            </w:r>
          </w:p>
        </w:tc>
      </w:tr>
      <w:tr w:rsidR="00723D28" w:rsidRPr="00FA3010" w14:paraId="2EF0E711" w14:textId="77777777" w:rsidTr="00136193">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6211EEA7" w14:textId="77777777" w:rsidR="00723D28" w:rsidRPr="00FA3010" w:rsidRDefault="00723D28" w:rsidP="00136193">
            <w:pPr>
              <w:rPr>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64FD730E" w14:textId="77777777" w:rsidR="00723D28" w:rsidRPr="00FA3010" w:rsidRDefault="00723D28" w:rsidP="00136193">
            <w:pPr>
              <w:rPr>
                <w:b/>
                <w:bCs/>
                <w:color w:val="000000"/>
                <w:sz w:val="26"/>
                <w:szCs w:val="26"/>
              </w:rPr>
            </w:pPr>
          </w:p>
        </w:tc>
        <w:tc>
          <w:tcPr>
            <w:tcW w:w="0" w:type="auto"/>
            <w:tcBorders>
              <w:top w:val="nil"/>
              <w:left w:val="nil"/>
              <w:bottom w:val="single" w:sz="4" w:space="0" w:color="auto"/>
              <w:right w:val="single" w:sz="4" w:space="0" w:color="auto"/>
            </w:tcBorders>
            <w:noWrap/>
            <w:vAlign w:val="center"/>
            <w:hideMark/>
          </w:tcPr>
          <w:p w14:paraId="6A33B99F" w14:textId="77777777" w:rsidR="00723D28" w:rsidRPr="00FA3010" w:rsidRDefault="00723D28" w:rsidP="00136193">
            <w:pPr>
              <w:jc w:val="center"/>
              <w:rPr>
                <w:b/>
                <w:bCs/>
                <w:color w:val="000000"/>
                <w:sz w:val="26"/>
                <w:szCs w:val="26"/>
              </w:rPr>
            </w:pPr>
            <w:r w:rsidRPr="00FA3010">
              <w:rPr>
                <w:b/>
                <w:bCs/>
                <w:color w:val="000000"/>
                <w:sz w:val="26"/>
                <w:szCs w:val="26"/>
              </w:rPr>
              <w:t>L3</w:t>
            </w:r>
          </w:p>
        </w:tc>
        <w:tc>
          <w:tcPr>
            <w:tcW w:w="0" w:type="auto"/>
            <w:tcBorders>
              <w:top w:val="nil"/>
              <w:left w:val="nil"/>
              <w:bottom w:val="single" w:sz="4" w:space="0" w:color="auto"/>
              <w:right w:val="single" w:sz="4" w:space="0" w:color="auto"/>
            </w:tcBorders>
            <w:noWrap/>
            <w:vAlign w:val="center"/>
            <w:hideMark/>
          </w:tcPr>
          <w:p w14:paraId="5D650B49" w14:textId="77777777" w:rsidR="00723D28" w:rsidRPr="00FA3010" w:rsidRDefault="00723D28" w:rsidP="00136193">
            <w:pPr>
              <w:jc w:val="center"/>
              <w:rPr>
                <w:b/>
                <w:bCs/>
                <w:color w:val="000000"/>
                <w:sz w:val="26"/>
                <w:szCs w:val="26"/>
              </w:rPr>
            </w:pPr>
            <w:r w:rsidRPr="00FA3010">
              <w:rPr>
                <w:b/>
                <w:bCs/>
                <w:color w:val="000000"/>
                <w:sz w:val="26"/>
                <w:szCs w:val="26"/>
              </w:rPr>
              <w:t>L4</w:t>
            </w:r>
          </w:p>
        </w:tc>
        <w:tc>
          <w:tcPr>
            <w:tcW w:w="0" w:type="auto"/>
            <w:tcBorders>
              <w:top w:val="nil"/>
              <w:left w:val="nil"/>
              <w:bottom w:val="single" w:sz="4" w:space="0" w:color="auto"/>
              <w:right w:val="single" w:sz="4" w:space="0" w:color="auto"/>
            </w:tcBorders>
            <w:noWrap/>
            <w:vAlign w:val="center"/>
            <w:hideMark/>
          </w:tcPr>
          <w:p w14:paraId="086ED966" w14:textId="77777777" w:rsidR="00723D28" w:rsidRPr="00FA3010" w:rsidRDefault="00723D28" w:rsidP="00136193">
            <w:pPr>
              <w:jc w:val="center"/>
              <w:rPr>
                <w:b/>
                <w:bCs/>
                <w:color w:val="000000"/>
                <w:sz w:val="26"/>
                <w:szCs w:val="26"/>
              </w:rPr>
            </w:pPr>
            <w:r w:rsidRPr="00FA3010">
              <w:rPr>
                <w:b/>
                <w:bCs/>
                <w:color w:val="000000"/>
                <w:sz w:val="26"/>
                <w:szCs w:val="26"/>
              </w:rPr>
              <w:t>L5</w:t>
            </w:r>
          </w:p>
        </w:tc>
        <w:tc>
          <w:tcPr>
            <w:tcW w:w="0" w:type="auto"/>
            <w:tcBorders>
              <w:top w:val="nil"/>
              <w:left w:val="nil"/>
              <w:bottom w:val="single" w:sz="4" w:space="0" w:color="auto"/>
              <w:right w:val="single" w:sz="4" w:space="0" w:color="auto"/>
            </w:tcBorders>
            <w:noWrap/>
            <w:vAlign w:val="center"/>
            <w:hideMark/>
          </w:tcPr>
          <w:p w14:paraId="1F96C46C" w14:textId="77777777" w:rsidR="00723D28" w:rsidRPr="00FA3010" w:rsidRDefault="00723D28" w:rsidP="00136193">
            <w:pPr>
              <w:jc w:val="center"/>
              <w:rPr>
                <w:b/>
                <w:bCs/>
                <w:color w:val="000000"/>
                <w:sz w:val="26"/>
                <w:szCs w:val="26"/>
              </w:rPr>
            </w:pPr>
            <w:r w:rsidRPr="00FA3010">
              <w:rPr>
                <w:b/>
                <w:bCs/>
                <w:color w:val="000000"/>
                <w:sz w:val="26"/>
                <w:szCs w:val="26"/>
              </w:rPr>
              <w:t>L6</w:t>
            </w:r>
          </w:p>
        </w:tc>
        <w:tc>
          <w:tcPr>
            <w:tcW w:w="0" w:type="auto"/>
            <w:tcBorders>
              <w:top w:val="nil"/>
              <w:left w:val="nil"/>
              <w:bottom w:val="single" w:sz="4" w:space="0" w:color="auto"/>
              <w:right w:val="single" w:sz="4" w:space="0" w:color="auto"/>
            </w:tcBorders>
            <w:noWrap/>
            <w:vAlign w:val="center"/>
            <w:hideMark/>
          </w:tcPr>
          <w:p w14:paraId="75FA16B5" w14:textId="77777777" w:rsidR="00723D28" w:rsidRPr="00FA3010" w:rsidRDefault="00723D28" w:rsidP="00136193">
            <w:pPr>
              <w:jc w:val="center"/>
              <w:rPr>
                <w:b/>
                <w:bCs/>
                <w:color w:val="000000"/>
                <w:sz w:val="26"/>
                <w:szCs w:val="26"/>
              </w:rPr>
            </w:pPr>
            <w:r w:rsidRPr="00FA3010">
              <w:rPr>
                <w:b/>
                <w:bCs/>
                <w:color w:val="000000"/>
                <w:sz w:val="26"/>
                <w:szCs w:val="26"/>
              </w:rPr>
              <w:t>≤3T</w:t>
            </w:r>
          </w:p>
        </w:tc>
        <w:tc>
          <w:tcPr>
            <w:tcW w:w="0" w:type="auto"/>
            <w:tcBorders>
              <w:top w:val="nil"/>
              <w:left w:val="nil"/>
              <w:bottom w:val="single" w:sz="4" w:space="0" w:color="auto"/>
              <w:right w:val="single" w:sz="4" w:space="0" w:color="auto"/>
            </w:tcBorders>
            <w:noWrap/>
            <w:vAlign w:val="center"/>
            <w:hideMark/>
          </w:tcPr>
          <w:p w14:paraId="164615CB" w14:textId="77777777" w:rsidR="00723D28" w:rsidRPr="00FA3010" w:rsidRDefault="00723D28" w:rsidP="00136193">
            <w:pPr>
              <w:jc w:val="center"/>
              <w:rPr>
                <w:b/>
                <w:bCs/>
                <w:color w:val="000000"/>
                <w:sz w:val="26"/>
                <w:szCs w:val="26"/>
              </w:rPr>
            </w:pPr>
            <w:r w:rsidRPr="00FA3010">
              <w:rPr>
                <w:b/>
                <w:bCs/>
                <w:color w:val="000000"/>
                <w:sz w:val="26"/>
                <w:szCs w:val="26"/>
              </w:rPr>
              <w:t>Cự li (m)</w:t>
            </w:r>
          </w:p>
        </w:tc>
        <w:tc>
          <w:tcPr>
            <w:tcW w:w="0" w:type="auto"/>
            <w:tcBorders>
              <w:top w:val="nil"/>
              <w:left w:val="nil"/>
              <w:bottom w:val="single" w:sz="4" w:space="0" w:color="auto"/>
              <w:right w:val="single" w:sz="4" w:space="0" w:color="auto"/>
            </w:tcBorders>
            <w:noWrap/>
            <w:vAlign w:val="center"/>
            <w:hideMark/>
          </w:tcPr>
          <w:p w14:paraId="19BEBFED" w14:textId="77777777" w:rsidR="00723D28" w:rsidRPr="00FA3010" w:rsidRDefault="00723D28" w:rsidP="00136193">
            <w:pPr>
              <w:jc w:val="center"/>
              <w:rPr>
                <w:b/>
                <w:bCs/>
                <w:color w:val="000000"/>
                <w:sz w:val="26"/>
                <w:szCs w:val="26"/>
              </w:rPr>
            </w:pPr>
            <w:r w:rsidRPr="00FA3010">
              <w:rPr>
                <w:b/>
                <w:bCs/>
                <w:color w:val="000000"/>
                <w:sz w:val="26"/>
                <w:szCs w:val="26"/>
              </w:rPr>
              <w:t>Độ dốc</w:t>
            </w:r>
          </w:p>
        </w:tc>
        <w:tc>
          <w:tcPr>
            <w:tcW w:w="0" w:type="auto"/>
            <w:tcBorders>
              <w:top w:val="nil"/>
              <w:left w:val="nil"/>
              <w:bottom w:val="single" w:sz="4" w:space="0" w:color="auto"/>
              <w:right w:val="single" w:sz="4" w:space="0" w:color="auto"/>
            </w:tcBorders>
            <w:noWrap/>
            <w:vAlign w:val="center"/>
            <w:hideMark/>
          </w:tcPr>
          <w:p w14:paraId="45D59CE5" w14:textId="77777777" w:rsidR="00723D28" w:rsidRPr="00FA3010" w:rsidRDefault="00723D28" w:rsidP="00136193">
            <w:pPr>
              <w:jc w:val="center"/>
              <w:rPr>
                <w:b/>
                <w:bCs/>
                <w:color w:val="000000"/>
                <w:sz w:val="26"/>
                <w:szCs w:val="26"/>
              </w:rPr>
            </w:pPr>
            <w:r w:rsidRPr="00FA3010">
              <w:rPr>
                <w:b/>
                <w:bCs/>
                <w:color w:val="000000"/>
                <w:sz w:val="26"/>
                <w:szCs w:val="26"/>
              </w:rPr>
              <w:t>Gồ ghề</w:t>
            </w:r>
          </w:p>
        </w:tc>
      </w:tr>
      <w:tr w:rsidR="00723D28" w:rsidRPr="00FA3010" w14:paraId="0B3FAF68"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6ADD43E6" w14:textId="77777777" w:rsidR="00723D28" w:rsidRPr="00FA3010" w:rsidRDefault="00723D28" w:rsidP="00136193">
            <w:pPr>
              <w:jc w:val="center"/>
              <w:rPr>
                <w:color w:val="000000"/>
                <w:sz w:val="26"/>
                <w:szCs w:val="26"/>
              </w:rPr>
            </w:pPr>
            <w:r w:rsidRPr="00FA3010">
              <w:rPr>
                <w:color w:val="000000"/>
                <w:sz w:val="26"/>
                <w:szCs w:val="26"/>
              </w:rPr>
              <w:t>1</w:t>
            </w:r>
          </w:p>
        </w:tc>
        <w:tc>
          <w:tcPr>
            <w:tcW w:w="0" w:type="auto"/>
            <w:tcBorders>
              <w:top w:val="nil"/>
              <w:left w:val="nil"/>
              <w:bottom w:val="single" w:sz="4" w:space="0" w:color="auto"/>
              <w:right w:val="single" w:sz="4" w:space="0" w:color="auto"/>
            </w:tcBorders>
            <w:vAlign w:val="center"/>
            <w:hideMark/>
          </w:tcPr>
          <w:p w14:paraId="4582CEC2" w14:textId="77777777" w:rsidR="00723D28" w:rsidRPr="00FA3010" w:rsidRDefault="00723D28" w:rsidP="00136193">
            <w:pPr>
              <w:rPr>
                <w:color w:val="000000"/>
                <w:sz w:val="26"/>
                <w:szCs w:val="26"/>
              </w:rPr>
            </w:pPr>
            <w:r w:rsidRPr="00FA3010">
              <w:rPr>
                <w:color w:val="000000"/>
                <w:sz w:val="26"/>
                <w:szCs w:val="26"/>
              </w:rPr>
              <w:t>Đá dăm, đá các loại (mua tại Mỏ đá Mường Ảng)</w:t>
            </w:r>
          </w:p>
        </w:tc>
        <w:tc>
          <w:tcPr>
            <w:tcW w:w="0" w:type="auto"/>
            <w:tcBorders>
              <w:top w:val="nil"/>
              <w:left w:val="nil"/>
              <w:bottom w:val="single" w:sz="4" w:space="0" w:color="auto"/>
              <w:right w:val="single" w:sz="4" w:space="0" w:color="auto"/>
            </w:tcBorders>
            <w:noWrap/>
            <w:vAlign w:val="center"/>
            <w:hideMark/>
          </w:tcPr>
          <w:p w14:paraId="4642BA39" w14:textId="77777777" w:rsidR="00723D28" w:rsidRPr="00FA3010" w:rsidRDefault="00723D28" w:rsidP="00136193">
            <w:pPr>
              <w:jc w:val="center"/>
              <w:rPr>
                <w:color w:val="000000"/>
                <w:sz w:val="26"/>
                <w:szCs w:val="26"/>
              </w:rPr>
            </w:pPr>
            <w:r w:rsidRPr="00FA3010">
              <w:rPr>
                <w:color w:val="000000"/>
                <w:sz w:val="26"/>
                <w:szCs w:val="26"/>
              </w:rPr>
              <w:t>2,00</w:t>
            </w:r>
          </w:p>
        </w:tc>
        <w:tc>
          <w:tcPr>
            <w:tcW w:w="0" w:type="auto"/>
            <w:tcBorders>
              <w:top w:val="nil"/>
              <w:left w:val="nil"/>
              <w:bottom w:val="single" w:sz="4" w:space="0" w:color="auto"/>
              <w:right w:val="single" w:sz="4" w:space="0" w:color="auto"/>
            </w:tcBorders>
            <w:noWrap/>
            <w:vAlign w:val="center"/>
            <w:hideMark/>
          </w:tcPr>
          <w:p w14:paraId="08EEFD12" w14:textId="77777777" w:rsidR="00723D28" w:rsidRPr="00FA3010" w:rsidRDefault="00723D28" w:rsidP="00136193">
            <w:pPr>
              <w:jc w:val="center"/>
              <w:rPr>
                <w:color w:val="000000"/>
                <w:sz w:val="26"/>
                <w:szCs w:val="26"/>
              </w:rPr>
            </w:pPr>
            <w:r w:rsidRPr="00FA3010">
              <w:rPr>
                <w:color w:val="000000"/>
                <w:sz w:val="26"/>
                <w:szCs w:val="26"/>
              </w:rPr>
              <w:t>22,00</w:t>
            </w:r>
          </w:p>
        </w:tc>
        <w:tc>
          <w:tcPr>
            <w:tcW w:w="0" w:type="auto"/>
            <w:tcBorders>
              <w:top w:val="nil"/>
              <w:left w:val="nil"/>
              <w:bottom w:val="single" w:sz="4" w:space="0" w:color="auto"/>
              <w:right w:val="single" w:sz="4" w:space="0" w:color="auto"/>
            </w:tcBorders>
            <w:noWrap/>
            <w:vAlign w:val="center"/>
            <w:hideMark/>
          </w:tcPr>
          <w:p w14:paraId="536F3F47"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6DDB7948"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vAlign w:val="center"/>
            <w:hideMark/>
          </w:tcPr>
          <w:p w14:paraId="17C8ADFA"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8C71C2D" w14:textId="77777777" w:rsidR="00723D28" w:rsidRPr="00FA3010" w:rsidRDefault="00723D28" w:rsidP="00136193">
            <w:pPr>
              <w:jc w:val="center"/>
              <w:rPr>
                <w:color w:val="000000"/>
                <w:sz w:val="26"/>
                <w:szCs w:val="26"/>
              </w:rPr>
            </w:pPr>
            <w:r w:rsidRPr="00FA3010">
              <w:rPr>
                <w:color w:val="000000"/>
                <w:sz w:val="26"/>
                <w:szCs w:val="26"/>
              </w:rPr>
              <w:t>1320,00</w:t>
            </w:r>
          </w:p>
        </w:tc>
        <w:tc>
          <w:tcPr>
            <w:tcW w:w="0" w:type="auto"/>
            <w:tcBorders>
              <w:top w:val="nil"/>
              <w:left w:val="nil"/>
              <w:bottom w:val="single" w:sz="4" w:space="0" w:color="auto"/>
              <w:right w:val="single" w:sz="4" w:space="0" w:color="auto"/>
            </w:tcBorders>
            <w:noWrap/>
            <w:vAlign w:val="center"/>
            <w:hideMark/>
          </w:tcPr>
          <w:p w14:paraId="5990A158"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C8A9340"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4F44188C"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2538E241" w14:textId="77777777" w:rsidR="00723D28" w:rsidRPr="00FA3010" w:rsidRDefault="00723D28" w:rsidP="00136193">
            <w:pPr>
              <w:jc w:val="center"/>
              <w:rPr>
                <w:color w:val="000000"/>
                <w:sz w:val="26"/>
                <w:szCs w:val="26"/>
              </w:rPr>
            </w:pPr>
            <w:r w:rsidRPr="00FA3010">
              <w:rPr>
                <w:color w:val="000000"/>
                <w:sz w:val="26"/>
                <w:szCs w:val="26"/>
              </w:rPr>
              <w:lastRenderedPageBreak/>
              <w:t>2</w:t>
            </w:r>
          </w:p>
        </w:tc>
        <w:tc>
          <w:tcPr>
            <w:tcW w:w="0" w:type="auto"/>
            <w:tcBorders>
              <w:top w:val="nil"/>
              <w:left w:val="nil"/>
              <w:bottom w:val="single" w:sz="4" w:space="0" w:color="auto"/>
              <w:right w:val="single" w:sz="4" w:space="0" w:color="auto"/>
            </w:tcBorders>
            <w:vAlign w:val="center"/>
            <w:hideMark/>
          </w:tcPr>
          <w:p w14:paraId="124C974E" w14:textId="77777777" w:rsidR="00723D28" w:rsidRPr="00FA3010" w:rsidRDefault="00723D28" w:rsidP="00136193">
            <w:pPr>
              <w:rPr>
                <w:color w:val="000000"/>
                <w:sz w:val="26"/>
                <w:szCs w:val="26"/>
              </w:rPr>
            </w:pPr>
            <w:r w:rsidRPr="00FA3010">
              <w:rPr>
                <w:color w:val="000000"/>
                <w:sz w:val="26"/>
                <w:szCs w:val="26"/>
              </w:rPr>
              <w:t>Cát các loại mua tại Mỏ cát Thanh Trường - TP Điện Biên Phủ</w:t>
            </w:r>
          </w:p>
        </w:tc>
        <w:tc>
          <w:tcPr>
            <w:tcW w:w="0" w:type="auto"/>
            <w:tcBorders>
              <w:top w:val="nil"/>
              <w:left w:val="nil"/>
              <w:bottom w:val="single" w:sz="4" w:space="0" w:color="auto"/>
              <w:right w:val="single" w:sz="4" w:space="0" w:color="auto"/>
            </w:tcBorders>
            <w:noWrap/>
            <w:vAlign w:val="center"/>
            <w:hideMark/>
          </w:tcPr>
          <w:p w14:paraId="1F554DF3"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269C291D"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4FE1FC1A"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2B913E9F"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vAlign w:val="center"/>
            <w:hideMark/>
          </w:tcPr>
          <w:p w14:paraId="7E1C370B"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B78A6AC" w14:textId="77777777" w:rsidR="00723D28" w:rsidRPr="00FA3010" w:rsidRDefault="00723D28" w:rsidP="00136193">
            <w:pPr>
              <w:jc w:val="center"/>
              <w:rPr>
                <w:color w:val="000000"/>
                <w:sz w:val="26"/>
                <w:szCs w:val="26"/>
              </w:rPr>
            </w:pPr>
            <w:r w:rsidRPr="00FA3010">
              <w:rPr>
                <w:color w:val="000000"/>
                <w:sz w:val="26"/>
                <w:szCs w:val="26"/>
              </w:rPr>
              <w:t>1320,00</w:t>
            </w:r>
          </w:p>
        </w:tc>
        <w:tc>
          <w:tcPr>
            <w:tcW w:w="0" w:type="auto"/>
            <w:tcBorders>
              <w:top w:val="nil"/>
              <w:left w:val="nil"/>
              <w:bottom w:val="single" w:sz="4" w:space="0" w:color="auto"/>
              <w:right w:val="single" w:sz="4" w:space="0" w:color="auto"/>
            </w:tcBorders>
            <w:noWrap/>
            <w:vAlign w:val="center"/>
            <w:hideMark/>
          </w:tcPr>
          <w:p w14:paraId="7E9EC9C1"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CAEF6F0"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6DE6C892"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026E9804" w14:textId="77777777" w:rsidR="00723D28" w:rsidRPr="00FA3010" w:rsidRDefault="00723D28" w:rsidP="00136193">
            <w:pPr>
              <w:jc w:val="center"/>
              <w:rPr>
                <w:color w:val="000000"/>
                <w:sz w:val="26"/>
                <w:szCs w:val="26"/>
              </w:rPr>
            </w:pPr>
            <w:r w:rsidRPr="00FA3010">
              <w:rPr>
                <w:color w:val="000000"/>
                <w:sz w:val="26"/>
                <w:szCs w:val="26"/>
              </w:rPr>
              <w:t>3</w:t>
            </w:r>
          </w:p>
        </w:tc>
        <w:tc>
          <w:tcPr>
            <w:tcW w:w="0" w:type="auto"/>
            <w:tcBorders>
              <w:top w:val="nil"/>
              <w:left w:val="nil"/>
              <w:bottom w:val="single" w:sz="4" w:space="0" w:color="auto"/>
              <w:right w:val="single" w:sz="4" w:space="0" w:color="auto"/>
            </w:tcBorders>
            <w:vAlign w:val="center"/>
            <w:hideMark/>
          </w:tcPr>
          <w:p w14:paraId="67CA8D2B" w14:textId="77777777" w:rsidR="00723D28" w:rsidRPr="00FA3010" w:rsidRDefault="00723D28" w:rsidP="00136193">
            <w:pPr>
              <w:rPr>
                <w:color w:val="000000"/>
                <w:sz w:val="26"/>
                <w:szCs w:val="26"/>
              </w:rPr>
            </w:pPr>
            <w:r w:rsidRPr="00FA3010">
              <w:rPr>
                <w:color w:val="000000"/>
                <w:sz w:val="26"/>
                <w:szCs w:val="26"/>
              </w:rPr>
              <w:t>Cát (Thanh Yên)</w:t>
            </w:r>
          </w:p>
        </w:tc>
        <w:tc>
          <w:tcPr>
            <w:tcW w:w="0" w:type="auto"/>
            <w:tcBorders>
              <w:top w:val="nil"/>
              <w:left w:val="nil"/>
              <w:bottom w:val="single" w:sz="4" w:space="0" w:color="auto"/>
              <w:right w:val="single" w:sz="4" w:space="0" w:color="auto"/>
            </w:tcBorders>
            <w:noWrap/>
            <w:vAlign w:val="center"/>
            <w:hideMark/>
          </w:tcPr>
          <w:p w14:paraId="6096A1E8" w14:textId="77777777" w:rsidR="00723D28" w:rsidRPr="00FA3010" w:rsidRDefault="00723D28" w:rsidP="00136193">
            <w:pPr>
              <w:jc w:val="center"/>
              <w:rPr>
                <w:color w:val="000000"/>
                <w:sz w:val="26"/>
                <w:szCs w:val="26"/>
              </w:rPr>
            </w:pPr>
            <w:r w:rsidRPr="00FA3010">
              <w:rPr>
                <w:color w:val="000000"/>
                <w:sz w:val="26"/>
                <w:szCs w:val="26"/>
              </w:rPr>
              <w:t>6,50</w:t>
            </w:r>
          </w:p>
        </w:tc>
        <w:tc>
          <w:tcPr>
            <w:tcW w:w="0" w:type="auto"/>
            <w:tcBorders>
              <w:top w:val="nil"/>
              <w:left w:val="nil"/>
              <w:bottom w:val="single" w:sz="4" w:space="0" w:color="auto"/>
              <w:right w:val="single" w:sz="4" w:space="0" w:color="auto"/>
            </w:tcBorders>
            <w:noWrap/>
            <w:vAlign w:val="center"/>
            <w:hideMark/>
          </w:tcPr>
          <w:p w14:paraId="0DCE38B8" w14:textId="77777777" w:rsidR="00723D28" w:rsidRPr="00FA3010" w:rsidRDefault="00723D28" w:rsidP="00136193">
            <w:pPr>
              <w:jc w:val="center"/>
              <w:rPr>
                <w:color w:val="000000"/>
                <w:sz w:val="26"/>
                <w:szCs w:val="26"/>
              </w:rPr>
            </w:pPr>
            <w:r w:rsidRPr="00FA3010">
              <w:rPr>
                <w:color w:val="000000"/>
                <w:sz w:val="26"/>
                <w:szCs w:val="26"/>
              </w:rPr>
              <w:t>18,00</w:t>
            </w:r>
          </w:p>
        </w:tc>
        <w:tc>
          <w:tcPr>
            <w:tcW w:w="0" w:type="auto"/>
            <w:tcBorders>
              <w:top w:val="nil"/>
              <w:left w:val="nil"/>
              <w:bottom w:val="single" w:sz="4" w:space="0" w:color="auto"/>
              <w:right w:val="single" w:sz="4" w:space="0" w:color="auto"/>
            </w:tcBorders>
            <w:noWrap/>
            <w:vAlign w:val="center"/>
            <w:hideMark/>
          </w:tcPr>
          <w:p w14:paraId="3B62B2DA"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54741E06"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5B0BB4D"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80E3AC2" w14:textId="77777777" w:rsidR="00723D28" w:rsidRPr="00FA3010" w:rsidRDefault="00723D28" w:rsidP="00136193">
            <w:pPr>
              <w:jc w:val="center"/>
              <w:rPr>
                <w:color w:val="000000"/>
                <w:sz w:val="26"/>
                <w:szCs w:val="26"/>
              </w:rPr>
            </w:pPr>
            <w:r w:rsidRPr="00FA3010">
              <w:rPr>
                <w:color w:val="000000"/>
                <w:sz w:val="26"/>
                <w:szCs w:val="26"/>
              </w:rPr>
              <w:t>1320,00</w:t>
            </w:r>
          </w:p>
        </w:tc>
        <w:tc>
          <w:tcPr>
            <w:tcW w:w="0" w:type="auto"/>
            <w:tcBorders>
              <w:top w:val="nil"/>
              <w:left w:val="nil"/>
              <w:bottom w:val="single" w:sz="4" w:space="0" w:color="auto"/>
              <w:right w:val="single" w:sz="4" w:space="0" w:color="auto"/>
            </w:tcBorders>
            <w:noWrap/>
            <w:vAlign w:val="center"/>
            <w:hideMark/>
          </w:tcPr>
          <w:p w14:paraId="04F110C0"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F1C5B49"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6634C39A"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49A98D10" w14:textId="77777777" w:rsidR="00723D28" w:rsidRPr="00FA3010" w:rsidRDefault="00723D28" w:rsidP="00136193">
            <w:pPr>
              <w:jc w:val="center"/>
              <w:rPr>
                <w:color w:val="000000"/>
                <w:sz w:val="26"/>
                <w:szCs w:val="26"/>
              </w:rPr>
            </w:pPr>
            <w:r w:rsidRPr="00FA3010">
              <w:rPr>
                <w:color w:val="000000"/>
                <w:sz w:val="26"/>
                <w:szCs w:val="26"/>
              </w:rPr>
              <w:t>4</w:t>
            </w:r>
          </w:p>
        </w:tc>
        <w:tc>
          <w:tcPr>
            <w:tcW w:w="0" w:type="auto"/>
            <w:tcBorders>
              <w:top w:val="nil"/>
              <w:left w:val="nil"/>
              <w:bottom w:val="single" w:sz="4" w:space="0" w:color="auto"/>
              <w:right w:val="single" w:sz="4" w:space="0" w:color="auto"/>
            </w:tcBorders>
            <w:vAlign w:val="center"/>
            <w:hideMark/>
          </w:tcPr>
          <w:p w14:paraId="08957AC1" w14:textId="77777777" w:rsidR="00723D28" w:rsidRPr="00FA3010" w:rsidRDefault="00723D28" w:rsidP="00136193">
            <w:pPr>
              <w:rPr>
                <w:color w:val="000000"/>
                <w:sz w:val="26"/>
                <w:szCs w:val="26"/>
              </w:rPr>
            </w:pPr>
            <w:r w:rsidRPr="00FA3010">
              <w:rPr>
                <w:color w:val="000000"/>
                <w:sz w:val="26"/>
                <w:szCs w:val="26"/>
              </w:rPr>
              <w:t>Xi măng, sắt thép, các nguyên vật liệu khác (mua tại thành phố Điện Biên Phủ)</w:t>
            </w:r>
          </w:p>
        </w:tc>
        <w:tc>
          <w:tcPr>
            <w:tcW w:w="0" w:type="auto"/>
            <w:tcBorders>
              <w:top w:val="nil"/>
              <w:left w:val="nil"/>
              <w:bottom w:val="single" w:sz="4" w:space="0" w:color="auto"/>
              <w:right w:val="single" w:sz="4" w:space="0" w:color="auto"/>
            </w:tcBorders>
            <w:noWrap/>
            <w:vAlign w:val="center"/>
            <w:hideMark/>
          </w:tcPr>
          <w:p w14:paraId="6992ECB7" w14:textId="77777777" w:rsidR="00723D28" w:rsidRPr="00FA3010" w:rsidRDefault="00723D28" w:rsidP="00136193">
            <w:pPr>
              <w:jc w:val="center"/>
              <w:rPr>
                <w:color w:val="000000"/>
                <w:sz w:val="26"/>
                <w:szCs w:val="26"/>
              </w:rPr>
            </w:pPr>
            <w:r w:rsidRPr="00FA3010">
              <w:rPr>
                <w:color w:val="000000"/>
                <w:sz w:val="26"/>
                <w:szCs w:val="26"/>
              </w:rPr>
              <w:t>3,00</w:t>
            </w:r>
          </w:p>
        </w:tc>
        <w:tc>
          <w:tcPr>
            <w:tcW w:w="0" w:type="auto"/>
            <w:tcBorders>
              <w:top w:val="nil"/>
              <w:left w:val="nil"/>
              <w:bottom w:val="single" w:sz="4" w:space="0" w:color="auto"/>
              <w:right w:val="single" w:sz="4" w:space="0" w:color="auto"/>
            </w:tcBorders>
            <w:noWrap/>
            <w:vAlign w:val="center"/>
            <w:hideMark/>
          </w:tcPr>
          <w:p w14:paraId="449027EF"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6958D48A"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0FDE8E5F"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68089CFD"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2D7B84E1" w14:textId="77777777" w:rsidR="00723D28" w:rsidRPr="00FA3010" w:rsidRDefault="00723D28" w:rsidP="00136193">
            <w:pPr>
              <w:jc w:val="center"/>
              <w:rPr>
                <w:color w:val="000000"/>
                <w:sz w:val="26"/>
                <w:szCs w:val="26"/>
              </w:rPr>
            </w:pPr>
            <w:r w:rsidRPr="00FA3010">
              <w:rPr>
                <w:color w:val="000000"/>
                <w:sz w:val="26"/>
                <w:szCs w:val="26"/>
              </w:rPr>
              <w:t>1320,00</w:t>
            </w:r>
          </w:p>
        </w:tc>
        <w:tc>
          <w:tcPr>
            <w:tcW w:w="0" w:type="auto"/>
            <w:tcBorders>
              <w:top w:val="nil"/>
              <w:left w:val="nil"/>
              <w:bottom w:val="single" w:sz="4" w:space="0" w:color="auto"/>
              <w:right w:val="single" w:sz="4" w:space="0" w:color="auto"/>
            </w:tcBorders>
            <w:noWrap/>
            <w:vAlign w:val="center"/>
            <w:hideMark/>
          </w:tcPr>
          <w:p w14:paraId="76A585F3"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710AFCA"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021F8744" w14:textId="77777777" w:rsidTr="00136193">
        <w:trPr>
          <w:cantSplit/>
          <w:jc w:val="center"/>
        </w:trPr>
        <w:tc>
          <w:tcPr>
            <w:tcW w:w="0" w:type="auto"/>
            <w:gridSpan w:val="10"/>
            <w:tcBorders>
              <w:top w:val="single" w:sz="4" w:space="0" w:color="auto"/>
              <w:left w:val="single" w:sz="4" w:space="0" w:color="auto"/>
              <w:bottom w:val="single" w:sz="4" w:space="0" w:color="auto"/>
              <w:right w:val="single" w:sz="4" w:space="0" w:color="000000"/>
            </w:tcBorders>
            <w:noWrap/>
            <w:vAlign w:val="center"/>
            <w:hideMark/>
          </w:tcPr>
          <w:p w14:paraId="1140E861" w14:textId="77777777" w:rsidR="00723D28" w:rsidRPr="00FA3010" w:rsidRDefault="00723D28" w:rsidP="00136193">
            <w:pPr>
              <w:jc w:val="center"/>
              <w:rPr>
                <w:b/>
                <w:bCs/>
                <w:color w:val="000000"/>
                <w:sz w:val="26"/>
                <w:szCs w:val="26"/>
              </w:rPr>
            </w:pPr>
            <w:r w:rsidRPr="00FA3010">
              <w:rPr>
                <w:b/>
                <w:bCs/>
                <w:color w:val="000000"/>
                <w:sz w:val="26"/>
                <w:szCs w:val="26"/>
              </w:rPr>
              <w:t>Khối lượng bể tập trung và trạm lọc cọc 29.1</w:t>
            </w:r>
          </w:p>
        </w:tc>
      </w:tr>
      <w:tr w:rsidR="00723D28" w:rsidRPr="00FA3010" w14:paraId="01682CAF" w14:textId="77777777" w:rsidTr="00136193">
        <w:trPr>
          <w:cantSplit/>
          <w:jc w:val="center"/>
        </w:trPr>
        <w:tc>
          <w:tcPr>
            <w:tcW w:w="0" w:type="auto"/>
            <w:vMerge w:val="restart"/>
            <w:tcBorders>
              <w:top w:val="nil"/>
              <w:left w:val="single" w:sz="4" w:space="0" w:color="auto"/>
              <w:bottom w:val="single" w:sz="4" w:space="0" w:color="auto"/>
              <w:right w:val="single" w:sz="4" w:space="0" w:color="auto"/>
            </w:tcBorders>
            <w:noWrap/>
            <w:vAlign w:val="center"/>
            <w:hideMark/>
          </w:tcPr>
          <w:p w14:paraId="0E94EDC2" w14:textId="77777777" w:rsidR="00723D28" w:rsidRPr="00FA3010" w:rsidRDefault="00723D28" w:rsidP="00136193">
            <w:pPr>
              <w:jc w:val="center"/>
              <w:rPr>
                <w:b/>
                <w:bCs/>
                <w:color w:val="000000"/>
                <w:sz w:val="26"/>
                <w:szCs w:val="26"/>
              </w:rPr>
            </w:pPr>
            <w:r w:rsidRPr="00FA3010">
              <w:rPr>
                <w:b/>
                <w:bCs/>
                <w:color w:val="000000"/>
                <w:sz w:val="26"/>
                <w:szCs w:val="26"/>
              </w:rPr>
              <w:t>STT</w:t>
            </w:r>
          </w:p>
        </w:tc>
        <w:tc>
          <w:tcPr>
            <w:tcW w:w="0" w:type="auto"/>
            <w:vMerge w:val="restart"/>
            <w:tcBorders>
              <w:top w:val="nil"/>
              <w:left w:val="single" w:sz="4" w:space="0" w:color="auto"/>
              <w:bottom w:val="single" w:sz="4" w:space="0" w:color="auto"/>
              <w:right w:val="single" w:sz="4" w:space="0" w:color="auto"/>
            </w:tcBorders>
            <w:noWrap/>
            <w:vAlign w:val="center"/>
            <w:hideMark/>
          </w:tcPr>
          <w:p w14:paraId="0271EBD9" w14:textId="77777777" w:rsidR="00723D28" w:rsidRPr="00FA3010" w:rsidRDefault="00723D28" w:rsidP="00136193">
            <w:pPr>
              <w:jc w:val="center"/>
              <w:rPr>
                <w:b/>
                <w:bCs/>
                <w:color w:val="000000"/>
                <w:sz w:val="26"/>
                <w:szCs w:val="26"/>
              </w:rPr>
            </w:pPr>
            <w:r w:rsidRPr="00FA3010">
              <w:rPr>
                <w:b/>
                <w:bCs/>
                <w:color w:val="000000"/>
                <w:sz w:val="26"/>
                <w:szCs w:val="26"/>
              </w:rPr>
              <w:t>Loại vật tư</w:t>
            </w:r>
          </w:p>
        </w:tc>
        <w:tc>
          <w:tcPr>
            <w:tcW w:w="0" w:type="auto"/>
            <w:gridSpan w:val="5"/>
            <w:tcBorders>
              <w:top w:val="single" w:sz="4" w:space="0" w:color="auto"/>
              <w:left w:val="nil"/>
              <w:bottom w:val="single" w:sz="4" w:space="0" w:color="auto"/>
              <w:right w:val="single" w:sz="4" w:space="0" w:color="auto"/>
            </w:tcBorders>
            <w:noWrap/>
            <w:vAlign w:val="center"/>
            <w:hideMark/>
          </w:tcPr>
          <w:p w14:paraId="67718912" w14:textId="77777777" w:rsidR="00723D28" w:rsidRPr="00FA3010" w:rsidRDefault="00723D28" w:rsidP="00136193">
            <w:pPr>
              <w:jc w:val="center"/>
              <w:rPr>
                <w:b/>
                <w:bCs/>
                <w:color w:val="000000"/>
                <w:sz w:val="26"/>
                <w:szCs w:val="26"/>
              </w:rPr>
            </w:pPr>
            <w:r w:rsidRPr="00FA3010">
              <w:rPr>
                <w:b/>
                <w:bCs/>
                <w:color w:val="000000"/>
                <w:sz w:val="26"/>
                <w:szCs w:val="26"/>
              </w:rPr>
              <w:t>Loại đường</w:t>
            </w:r>
          </w:p>
        </w:tc>
        <w:tc>
          <w:tcPr>
            <w:tcW w:w="0" w:type="auto"/>
            <w:gridSpan w:val="3"/>
            <w:tcBorders>
              <w:top w:val="single" w:sz="4" w:space="0" w:color="auto"/>
              <w:left w:val="nil"/>
              <w:bottom w:val="single" w:sz="4" w:space="0" w:color="auto"/>
              <w:right w:val="single" w:sz="4" w:space="0" w:color="auto"/>
            </w:tcBorders>
            <w:noWrap/>
            <w:vAlign w:val="center"/>
            <w:hideMark/>
          </w:tcPr>
          <w:p w14:paraId="09A45BF3" w14:textId="77777777" w:rsidR="00723D28" w:rsidRPr="00FA3010" w:rsidRDefault="00723D28" w:rsidP="00136193">
            <w:pPr>
              <w:jc w:val="center"/>
              <w:rPr>
                <w:b/>
                <w:bCs/>
                <w:color w:val="000000"/>
                <w:sz w:val="26"/>
                <w:szCs w:val="26"/>
              </w:rPr>
            </w:pPr>
            <w:r w:rsidRPr="00FA3010">
              <w:rPr>
                <w:b/>
                <w:bCs/>
                <w:color w:val="000000"/>
                <w:sz w:val="26"/>
                <w:szCs w:val="26"/>
              </w:rPr>
              <w:t>Vận chuyển bộ TB</w:t>
            </w:r>
          </w:p>
        </w:tc>
      </w:tr>
      <w:tr w:rsidR="00723D28" w:rsidRPr="00FA3010" w14:paraId="534AE859" w14:textId="77777777" w:rsidTr="00136193">
        <w:trPr>
          <w:cantSplit/>
          <w:jc w:val="center"/>
        </w:trPr>
        <w:tc>
          <w:tcPr>
            <w:tcW w:w="0" w:type="auto"/>
            <w:vMerge/>
            <w:tcBorders>
              <w:top w:val="nil"/>
              <w:left w:val="single" w:sz="4" w:space="0" w:color="auto"/>
              <w:bottom w:val="single" w:sz="4" w:space="0" w:color="auto"/>
              <w:right w:val="single" w:sz="4" w:space="0" w:color="auto"/>
            </w:tcBorders>
            <w:vAlign w:val="center"/>
            <w:hideMark/>
          </w:tcPr>
          <w:p w14:paraId="1486D9EB" w14:textId="77777777" w:rsidR="00723D28" w:rsidRPr="00FA3010" w:rsidRDefault="00723D28" w:rsidP="00136193">
            <w:pPr>
              <w:rPr>
                <w:b/>
                <w:bCs/>
                <w:color w:val="000000"/>
                <w:sz w:val="26"/>
                <w:szCs w:val="26"/>
              </w:rPr>
            </w:pPr>
          </w:p>
        </w:tc>
        <w:tc>
          <w:tcPr>
            <w:tcW w:w="0" w:type="auto"/>
            <w:vMerge/>
            <w:tcBorders>
              <w:top w:val="nil"/>
              <w:left w:val="single" w:sz="4" w:space="0" w:color="auto"/>
              <w:bottom w:val="single" w:sz="4" w:space="0" w:color="auto"/>
              <w:right w:val="single" w:sz="4" w:space="0" w:color="auto"/>
            </w:tcBorders>
            <w:vAlign w:val="center"/>
            <w:hideMark/>
          </w:tcPr>
          <w:p w14:paraId="1462C386" w14:textId="77777777" w:rsidR="00723D28" w:rsidRPr="00FA3010" w:rsidRDefault="00723D28" w:rsidP="00136193">
            <w:pPr>
              <w:rPr>
                <w:b/>
                <w:bCs/>
                <w:color w:val="000000"/>
                <w:sz w:val="26"/>
                <w:szCs w:val="26"/>
              </w:rPr>
            </w:pPr>
          </w:p>
        </w:tc>
        <w:tc>
          <w:tcPr>
            <w:tcW w:w="0" w:type="auto"/>
            <w:tcBorders>
              <w:top w:val="nil"/>
              <w:left w:val="nil"/>
              <w:bottom w:val="single" w:sz="4" w:space="0" w:color="auto"/>
              <w:right w:val="single" w:sz="4" w:space="0" w:color="auto"/>
            </w:tcBorders>
            <w:noWrap/>
            <w:vAlign w:val="center"/>
            <w:hideMark/>
          </w:tcPr>
          <w:p w14:paraId="2BF39EAC" w14:textId="77777777" w:rsidR="00723D28" w:rsidRPr="00FA3010" w:rsidRDefault="00723D28" w:rsidP="00136193">
            <w:pPr>
              <w:jc w:val="center"/>
              <w:rPr>
                <w:b/>
                <w:bCs/>
                <w:color w:val="000000"/>
                <w:sz w:val="26"/>
                <w:szCs w:val="26"/>
              </w:rPr>
            </w:pPr>
            <w:r w:rsidRPr="00FA3010">
              <w:rPr>
                <w:b/>
                <w:bCs/>
                <w:color w:val="000000"/>
                <w:sz w:val="26"/>
                <w:szCs w:val="26"/>
              </w:rPr>
              <w:t>L3</w:t>
            </w:r>
          </w:p>
        </w:tc>
        <w:tc>
          <w:tcPr>
            <w:tcW w:w="0" w:type="auto"/>
            <w:tcBorders>
              <w:top w:val="nil"/>
              <w:left w:val="nil"/>
              <w:bottom w:val="single" w:sz="4" w:space="0" w:color="auto"/>
              <w:right w:val="single" w:sz="4" w:space="0" w:color="auto"/>
            </w:tcBorders>
            <w:noWrap/>
            <w:vAlign w:val="center"/>
            <w:hideMark/>
          </w:tcPr>
          <w:p w14:paraId="3C1AE40B" w14:textId="77777777" w:rsidR="00723D28" w:rsidRPr="00FA3010" w:rsidRDefault="00723D28" w:rsidP="00136193">
            <w:pPr>
              <w:jc w:val="center"/>
              <w:rPr>
                <w:b/>
                <w:bCs/>
                <w:color w:val="000000"/>
                <w:sz w:val="26"/>
                <w:szCs w:val="26"/>
              </w:rPr>
            </w:pPr>
            <w:r w:rsidRPr="00FA3010">
              <w:rPr>
                <w:b/>
                <w:bCs/>
                <w:color w:val="000000"/>
                <w:sz w:val="26"/>
                <w:szCs w:val="26"/>
              </w:rPr>
              <w:t>L4</w:t>
            </w:r>
          </w:p>
        </w:tc>
        <w:tc>
          <w:tcPr>
            <w:tcW w:w="0" w:type="auto"/>
            <w:tcBorders>
              <w:top w:val="nil"/>
              <w:left w:val="nil"/>
              <w:bottom w:val="single" w:sz="4" w:space="0" w:color="auto"/>
              <w:right w:val="single" w:sz="4" w:space="0" w:color="auto"/>
            </w:tcBorders>
            <w:noWrap/>
            <w:vAlign w:val="center"/>
            <w:hideMark/>
          </w:tcPr>
          <w:p w14:paraId="6EAB5AFD" w14:textId="77777777" w:rsidR="00723D28" w:rsidRPr="00FA3010" w:rsidRDefault="00723D28" w:rsidP="00136193">
            <w:pPr>
              <w:jc w:val="center"/>
              <w:rPr>
                <w:b/>
                <w:bCs/>
                <w:color w:val="000000"/>
                <w:sz w:val="26"/>
                <w:szCs w:val="26"/>
              </w:rPr>
            </w:pPr>
            <w:r w:rsidRPr="00FA3010">
              <w:rPr>
                <w:b/>
                <w:bCs/>
                <w:color w:val="000000"/>
                <w:sz w:val="26"/>
                <w:szCs w:val="26"/>
              </w:rPr>
              <w:t>L5</w:t>
            </w:r>
          </w:p>
        </w:tc>
        <w:tc>
          <w:tcPr>
            <w:tcW w:w="0" w:type="auto"/>
            <w:tcBorders>
              <w:top w:val="nil"/>
              <w:left w:val="nil"/>
              <w:bottom w:val="single" w:sz="4" w:space="0" w:color="auto"/>
              <w:right w:val="single" w:sz="4" w:space="0" w:color="auto"/>
            </w:tcBorders>
            <w:noWrap/>
            <w:vAlign w:val="center"/>
            <w:hideMark/>
          </w:tcPr>
          <w:p w14:paraId="3ECE8E1A" w14:textId="77777777" w:rsidR="00723D28" w:rsidRPr="00FA3010" w:rsidRDefault="00723D28" w:rsidP="00136193">
            <w:pPr>
              <w:jc w:val="center"/>
              <w:rPr>
                <w:b/>
                <w:bCs/>
                <w:color w:val="000000"/>
                <w:sz w:val="26"/>
                <w:szCs w:val="26"/>
              </w:rPr>
            </w:pPr>
            <w:r w:rsidRPr="00FA3010">
              <w:rPr>
                <w:b/>
                <w:bCs/>
                <w:color w:val="000000"/>
                <w:sz w:val="26"/>
                <w:szCs w:val="26"/>
              </w:rPr>
              <w:t>L6</w:t>
            </w:r>
          </w:p>
        </w:tc>
        <w:tc>
          <w:tcPr>
            <w:tcW w:w="0" w:type="auto"/>
            <w:tcBorders>
              <w:top w:val="nil"/>
              <w:left w:val="nil"/>
              <w:bottom w:val="single" w:sz="4" w:space="0" w:color="auto"/>
              <w:right w:val="single" w:sz="4" w:space="0" w:color="auto"/>
            </w:tcBorders>
            <w:noWrap/>
            <w:vAlign w:val="center"/>
            <w:hideMark/>
          </w:tcPr>
          <w:p w14:paraId="152E4E65" w14:textId="77777777" w:rsidR="00723D28" w:rsidRPr="00FA3010" w:rsidRDefault="00723D28" w:rsidP="00136193">
            <w:pPr>
              <w:jc w:val="center"/>
              <w:rPr>
                <w:b/>
                <w:bCs/>
                <w:color w:val="000000"/>
                <w:sz w:val="26"/>
                <w:szCs w:val="26"/>
              </w:rPr>
            </w:pPr>
            <w:r w:rsidRPr="00FA3010">
              <w:rPr>
                <w:b/>
                <w:bCs/>
                <w:color w:val="000000"/>
                <w:sz w:val="26"/>
                <w:szCs w:val="26"/>
              </w:rPr>
              <w:t>≤3T</w:t>
            </w:r>
          </w:p>
        </w:tc>
        <w:tc>
          <w:tcPr>
            <w:tcW w:w="0" w:type="auto"/>
            <w:tcBorders>
              <w:top w:val="nil"/>
              <w:left w:val="nil"/>
              <w:bottom w:val="single" w:sz="4" w:space="0" w:color="auto"/>
              <w:right w:val="single" w:sz="4" w:space="0" w:color="auto"/>
            </w:tcBorders>
            <w:noWrap/>
            <w:vAlign w:val="center"/>
            <w:hideMark/>
          </w:tcPr>
          <w:p w14:paraId="2C822F17" w14:textId="77777777" w:rsidR="00723D28" w:rsidRPr="00FA3010" w:rsidRDefault="00723D28" w:rsidP="00136193">
            <w:pPr>
              <w:jc w:val="center"/>
              <w:rPr>
                <w:b/>
                <w:bCs/>
                <w:color w:val="000000"/>
                <w:sz w:val="26"/>
                <w:szCs w:val="26"/>
              </w:rPr>
            </w:pPr>
            <w:r w:rsidRPr="00FA3010">
              <w:rPr>
                <w:b/>
                <w:bCs/>
                <w:color w:val="000000"/>
                <w:sz w:val="26"/>
                <w:szCs w:val="26"/>
              </w:rPr>
              <w:t>Cự li (m)</w:t>
            </w:r>
          </w:p>
        </w:tc>
        <w:tc>
          <w:tcPr>
            <w:tcW w:w="0" w:type="auto"/>
            <w:tcBorders>
              <w:top w:val="nil"/>
              <w:left w:val="nil"/>
              <w:bottom w:val="single" w:sz="4" w:space="0" w:color="auto"/>
              <w:right w:val="single" w:sz="4" w:space="0" w:color="auto"/>
            </w:tcBorders>
            <w:noWrap/>
            <w:vAlign w:val="center"/>
            <w:hideMark/>
          </w:tcPr>
          <w:p w14:paraId="19555A40" w14:textId="77777777" w:rsidR="00723D28" w:rsidRPr="00FA3010" w:rsidRDefault="00723D28" w:rsidP="00136193">
            <w:pPr>
              <w:jc w:val="center"/>
              <w:rPr>
                <w:b/>
                <w:bCs/>
                <w:color w:val="000000"/>
                <w:sz w:val="26"/>
                <w:szCs w:val="26"/>
              </w:rPr>
            </w:pPr>
            <w:r w:rsidRPr="00FA3010">
              <w:rPr>
                <w:b/>
                <w:bCs/>
                <w:color w:val="000000"/>
                <w:sz w:val="26"/>
                <w:szCs w:val="26"/>
              </w:rPr>
              <w:t>Độ dốc</w:t>
            </w:r>
          </w:p>
        </w:tc>
        <w:tc>
          <w:tcPr>
            <w:tcW w:w="0" w:type="auto"/>
            <w:tcBorders>
              <w:top w:val="nil"/>
              <w:left w:val="nil"/>
              <w:bottom w:val="single" w:sz="4" w:space="0" w:color="auto"/>
              <w:right w:val="single" w:sz="4" w:space="0" w:color="auto"/>
            </w:tcBorders>
            <w:noWrap/>
            <w:vAlign w:val="center"/>
            <w:hideMark/>
          </w:tcPr>
          <w:p w14:paraId="7A741B5E" w14:textId="77777777" w:rsidR="00723D28" w:rsidRPr="00FA3010" w:rsidRDefault="00723D28" w:rsidP="00136193">
            <w:pPr>
              <w:jc w:val="center"/>
              <w:rPr>
                <w:b/>
                <w:bCs/>
                <w:color w:val="000000"/>
                <w:sz w:val="26"/>
                <w:szCs w:val="26"/>
              </w:rPr>
            </w:pPr>
            <w:r w:rsidRPr="00FA3010">
              <w:rPr>
                <w:b/>
                <w:bCs/>
                <w:color w:val="000000"/>
                <w:sz w:val="26"/>
                <w:szCs w:val="26"/>
              </w:rPr>
              <w:t>Gồ ghề</w:t>
            </w:r>
          </w:p>
        </w:tc>
      </w:tr>
      <w:tr w:rsidR="00723D28" w:rsidRPr="00FA3010" w14:paraId="191DE0A7"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7BC07A44" w14:textId="77777777" w:rsidR="00723D28" w:rsidRPr="00FA3010" w:rsidRDefault="00723D28" w:rsidP="00136193">
            <w:pPr>
              <w:jc w:val="center"/>
              <w:rPr>
                <w:color w:val="000000"/>
                <w:sz w:val="26"/>
                <w:szCs w:val="26"/>
              </w:rPr>
            </w:pPr>
            <w:r w:rsidRPr="00FA3010">
              <w:rPr>
                <w:color w:val="000000"/>
                <w:sz w:val="26"/>
                <w:szCs w:val="26"/>
              </w:rPr>
              <w:t>1</w:t>
            </w:r>
          </w:p>
        </w:tc>
        <w:tc>
          <w:tcPr>
            <w:tcW w:w="0" w:type="auto"/>
            <w:tcBorders>
              <w:top w:val="nil"/>
              <w:left w:val="nil"/>
              <w:bottom w:val="single" w:sz="4" w:space="0" w:color="auto"/>
              <w:right w:val="single" w:sz="4" w:space="0" w:color="auto"/>
            </w:tcBorders>
            <w:vAlign w:val="center"/>
            <w:hideMark/>
          </w:tcPr>
          <w:p w14:paraId="221F7E0A" w14:textId="77777777" w:rsidR="00723D28" w:rsidRPr="00FA3010" w:rsidRDefault="00723D28" w:rsidP="00136193">
            <w:pPr>
              <w:rPr>
                <w:color w:val="000000"/>
                <w:sz w:val="26"/>
                <w:szCs w:val="26"/>
              </w:rPr>
            </w:pPr>
            <w:r w:rsidRPr="00FA3010">
              <w:rPr>
                <w:color w:val="000000"/>
                <w:sz w:val="26"/>
                <w:szCs w:val="26"/>
              </w:rPr>
              <w:t>Đá dăm, đá các loại (mua tại Mỏ đá Mường Ảng)</w:t>
            </w:r>
          </w:p>
        </w:tc>
        <w:tc>
          <w:tcPr>
            <w:tcW w:w="0" w:type="auto"/>
            <w:tcBorders>
              <w:top w:val="nil"/>
              <w:left w:val="nil"/>
              <w:bottom w:val="single" w:sz="4" w:space="0" w:color="auto"/>
              <w:right w:val="single" w:sz="4" w:space="0" w:color="auto"/>
            </w:tcBorders>
            <w:noWrap/>
            <w:vAlign w:val="center"/>
            <w:hideMark/>
          </w:tcPr>
          <w:p w14:paraId="2D32F883" w14:textId="77777777" w:rsidR="00723D28" w:rsidRPr="00FA3010" w:rsidRDefault="00723D28" w:rsidP="00136193">
            <w:pPr>
              <w:jc w:val="center"/>
              <w:rPr>
                <w:color w:val="000000"/>
                <w:sz w:val="26"/>
                <w:szCs w:val="26"/>
              </w:rPr>
            </w:pPr>
            <w:r w:rsidRPr="00FA3010">
              <w:rPr>
                <w:color w:val="000000"/>
                <w:sz w:val="26"/>
                <w:szCs w:val="26"/>
              </w:rPr>
              <w:t>2,00</w:t>
            </w:r>
          </w:p>
        </w:tc>
        <w:tc>
          <w:tcPr>
            <w:tcW w:w="0" w:type="auto"/>
            <w:tcBorders>
              <w:top w:val="nil"/>
              <w:left w:val="nil"/>
              <w:bottom w:val="single" w:sz="4" w:space="0" w:color="auto"/>
              <w:right w:val="single" w:sz="4" w:space="0" w:color="auto"/>
            </w:tcBorders>
            <w:noWrap/>
            <w:vAlign w:val="center"/>
            <w:hideMark/>
          </w:tcPr>
          <w:p w14:paraId="177479E2" w14:textId="77777777" w:rsidR="00723D28" w:rsidRPr="00FA3010" w:rsidRDefault="00723D28" w:rsidP="00136193">
            <w:pPr>
              <w:jc w:val="center"/>
              <w:rPr>
                <w:color w:val="000000"/>
                <w:sz w:val="26"/>
                <w:szCs w:val="26"/>
              </w:rPr>
            </w:pPr>
            <w:r w:rsidRPr="00FA3010">
              <w:rPr>
                <w:color w:val="000000"/>
                <w:sz w:val="26"/>
                <w:szCs w:val="26"/>
              </w:rPr>
              <w:t>22,00</w:t>
            </w:r>
          </w:p>
        </w:tc>
        <w:tc>
          <w:tcPr>
            <w:tcW w:w="0" w:type="auto"/>
            <w:tcBorders>
              <w:top w:val="nil"/>
              <w:left w:val="nil"/>
              <w:bottom w:val="single" w:sz="4" w:space="0" w:color="auto"/>
              <w:right w:val="single" w:sz="4" w:space="0" w:color="auto"/>
            </w:tcBorders>
            <w:noWrap/>
            <w:vAlign w:val="center"/>
            <w:hideMark/>
          </w:tcPr>
          <w:p w14:paraId="6A7480BB"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127B7787"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vAlign w:val="center"/>
            <w:hideMark/>
          </w:tcPr>
          <w:p w14:paraId="25A5379B"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4E530CAD" w14:textId="77777777" w:rsidR="00723D28" w:rsidRPr="00FA3010" w:rsidRDefault="00723D28" w:rsidP="00136193">
            <w:pPr>
              <w:jc w:val="center"/>
              <w:rPr>
                <w:color w:val="000000"/>
                <w:sz w:val="26"/>
                <w:szCs w:val="26"/>
              </w:rPr>
            </w:pPr>
            <w:r w:rsidRPr="00FA3010">
              <w:rPr>
                <w:color w:val="000000"/>
                <w:sz w:val="26"/>
                <w:szCs w:val="26"/>
              </w:rPr>
              <w:t>180,00</w:t>
            </w:r>
          </w:p>
        </w:tc>
        <w:tc>
          <w:tcPr>
            <w:tcW w:w="0" w:type="auto"/>
            <w:tcBorders>
              <w:top w:val="nil"/>
              <w:left w:val="nil"/>
              <w:bottom w:val="single" w:sz="4" w:space="0" w:color="auto"/>
              <w:right w:val="single" w:sz="4" w:space="0" w:color="auto"/>
            </w:tcBorders>
            <w:noWrap/>
            <w:vAlign w:val="center"/>
            <w:hideMark/>
          </w:tcPr>
          <w:p w14:paraId="631A1ABE"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7B80D951"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4C3F6FEA"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2A40339F" w14:textId="77777777" w:rsidR="00723D28" w:rsidRPr="00FA3010" w:rsidRDefault="00723D28" w:rsidP="00136193">
            <w:pPr>
              <w:jc w:val="center"/>
              <w:rPr>
                <w:color w:val="000000"/>
                <w:sz w:val="26"/>
                <w:szCs w:val="26"/>
              </w:rPr>
            </w:pPr>
            <w:r w:rsidRPr="00FA3010">
              <w:rPr>
                <w:color w:val="000000"/>
                <w:sz w:val="26"/>
                <w:szCs w:val="26"/>
              </w:rPr>
              <w:t>2</w:t>
            </w:r>
          </w:p>
        </w:tc>
        <w:tc>
          <w:tcPr>
            <w:tcW w:w="0" w:type="auto"/>
            <w:tcBorders>
              <w:top w:val="nil"/>
              <w:left w:val="nil"/>
              <w:bottom w:val="single" w:sz="4" w:space="0" w:color="auto"/>
              <w:right w:val="single" w:sz="4" w:space="0" w:color="auto"/>
            </w:tcBorders>
            <w:vAlign w:val="center"/>
            <w:hideMark/>
          </w:tcPr>
          <w:p w14:paraId="7C092324" w14:textId="77777777" w:rsidR="00723D28" w:rsidRPr="00FA3010" w:rsidRDefault="00723D28" w:rsidP="00136193">
            <w:pPr>
              <w:rPr>
                <w:color w:val="000000"/>
                <w:sz w:val="26"/>
                <w:szCs w:val="26"/>
              </w:rPr>
            </w:pPr>
            <w:r w:rsidRPr="00FA3010">
              <w:rPr>
                <w:color w:val="000000"/>
                <w:sz w:val="26"/>
                <w:szCs w:val="26"/>
              </w:rPr>
              <w:t>Cát các loại mua tại Mỏ cát Thanh Trường - TP Điện Biên Phủ</w:t>
            </w:r>
          </w:p>
        </w:tc>
        <w:tc>
          <w:tcPr>
            <w:tcW w:w="0" w:type="auto"/>
            <w:tcBorders>
              <w:top w:val="nil"/>
              <w:left w:val="nil"/>
              <w:bottom w:val="single" w:sz="4" w:space="0" w:color="auto"/>
              <w:right w:val="single" w:sz="4" w:space="0" w:color="auto"/>
            </w:tcBorders>
            <w:noWrap/>
            <w:vAlign w:val="center"/>
            <w:hideMark/>
          </w:tcPr>
          <w:p w14:paraId="059607C1" w14:textId="77777777" w:rsidR="00723D28" w:rsidRPr="00FA3010" w:rsidRDefault="00723D28" w:rsidP="00136193">
            <w:pPr>
              <w:jc w:val="center"/>
              <w:rPr>
                <w:color w:val="000000"/>
                <w:sz w:val="26"/>
                <w:szCs w:val="26"/>
              </w:rPr>
            </w:pPr>
            <w:r w:rsidRPr="00FA3010">
              <w:rPr>
                <w:color w:val="000000"/>
                <w:sz w:val="26"/>
                <w:szCs w:val="26"/>
              </w:rPr>
              <w:t>6,00</w:t>
            </w:r>
          </w:p>
        </w:tc>
        <w:tc>
          <w:tcPr>
            <w:tcW w:w="0" w:type="auto"/>
            <w:tcBorders>
              <w:top w:val="nil"/>
              <w:left w:val="nil"/>
              <w:bottom w:val="single" w:sz="4" w:space="0" w:color="auto"/>
              <w:right w:val="single" w:sz="4" w:space="0" w:color="auto"/>
            </w:tcBorders>
            <w:noWrap/>
            <w:vAlign w:val="center"/>
            <w:hideMark/>
          </w:tcPr>
          <w:p w14:paraId="67B42B56"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05EF733D"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4E249B57"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vAlign w:val="center"/>
            <w:hideMark/>
          </w:tcPr>
          <w:p w14:paraId="6D682A93"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0363EAA" w14:textId="77777777" w:rsidR="00723D28" w:rsidRPr="00FA3010" w:rsidRDefault="00723D28" w:rsidP="00136193">
            <w:pPr>
              <w:jc w:val="center"/>
              <w:rPr>
                <w:color w:val="000000"/>
                <w:sz w:val="26"/>
                <w:szCs w:val="26"/>
              </w:rPr>
            </w:pPr>
            <w:r w:rsidRPr="00FA3010">
              <w:rPr>
                <w:color w:val="000000"/>
                <w:sz w:val="26"/>
                <w:szCs w:val="26"/>
              </w:rPr>
              <w:t>180,00</w:t>
            </w:r>
          </w:p>
        </w:tc>
        <w:tc>
          <w:tcPr>
            <w:tcW w:w="0" w:type="auto"/>
            <w:tcBorders>
              <w:top w:val="nil"/>
              <w:left w:val="nil"/>
              <w:bottom w:val="single" w:sz="4" w:space="0" w:color="auto"/>
              <w:right w:val="single" w:sz="4" w:space="0" w:color="auto"/>
            </w:tcBorders>
            <w:noWrap/>
            <w:vAlign w:val="center"/>
            <w:hideMark/>
          </w:tcPr>
          <w:p w14:paraId="4C0EE3F0"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724B4267"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7C5E1643"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38B53FA5" w14:textId="77777777" w:rsidR="00723D28" w:rsidRPr="00FA3010" w:rsidRDefault="00723D28" w:rsidP="00136193">
            <w:pPr>
              <w:jc w:val="center"/>
              <w:rPr>
                <w:color w:val="000000"/>
                <w:sz w:val="26"/>
                <w:szCs w:val="26"/>
              </w:rPr>
            </w:pPr>
            <w:r w:rsidRPr="00FA3010">
              <w:rPr>
                <w:color w:val="000000"/>
                <w:sz w:val="26"/>
                <w:szCs w:val="26"/>
              </w:rPr>
              <w:t>3</w:t>
            </w:r>
          </w:p>
        </w:tc>
        <w:tc>
          <w:tcPr>
            <w:tcW w:w="0" w:type="auto"/>
            <w:tcBorders>
              <w:top w:val="nil"/>
              <w:left w:val="nil"/>
              <w:bottom w:val="single" w:sz="4" w:space="0" w:color="auto"/>
              <w:right w:val="single" w:sz="4" w:space="0" w:color="auto"/>
            </w:tcBorders>
            <w:vAlign w:val="center"/>
            <w:hideMark/>
          </w:tcPr>
          <w:p w14:paraId="1C577C67" w14:textId="77777777" w:rsidR="00723D28" w:rsidRPr="00FA3010" w:rsidRDefault="00723D28" w:rsidP="00136193">
            <w:pPr>
              <w:rPr>
                <w:color w:val="000000"/>
                <w:sz w:val="26"/>
                <w:szCs w:val="26"/>
              </w:rPr>
            </w:pPr>
            <w:r w:rsidRPr="00FA3010">
              <w:rPr>
                <w:color w:val="000000"/>
                <w:sz w:val="26"/>
                <w:szCs w:val="26"/>
              </w:rPr>
              <w:t>Cát (Thanh Yên)</w:t>
            </w:r>
          </w:p>
        </w:tc>
        <w:tc>
          <w:tcPr>
            <w:tcW w:w="0" w:type="auto"/>
            <w:tcBorders>
              <w:top w:val="nil"/>
              <w:left w:val="nil"/>
              <w:bottom w:val="single" w:sz="4" w:space="0" w:color="auto"/>
              <w:right w:val="single" w:sz="4" w:space="0" w:color="auto"/>
            </w:tcBorders>
            <w:noWrap/>
            <w:vAlign w:val="center"/>
            <w:hideMark/>
          </w:tcPr>
          <w:p w14:paraId="634C3EA0" w14:textId="77777777" w:rsidR="00723D28" w:rsidRPr="00FA3010" w:rsidRDefault="00723D28" w:rsidP="00136193">
            <w:pPr>
              <w:jc w:val="center"/>
              <w:rPr>
                <w:color w:val="000000"/>
                <w:sz w:val="26"/>
                <w:szCs w:val="26"/>
              </w:rPr>
            </w:pPr>
            <w:r w:rsidRPr="00FA3010">
              <w:rPr>
                <w:color w:val="000000"/>
                <w:sz w:val="26"/>
                <w:szCs w:val="26"/>
              </w:rPr>
              <w:t>6,50</w:t>
            </w:r>
          </w:p>
        </w:tc>
        <w:tc>
          <w:tcPr>
            <w:tcW w:w="0" w:type="auto"/>
            <w:tcBorders>
              <w:top w:val="nil"/>
              <w:left w:val="nil"/>
              <w:bottom w:val="single" w:sz="4" w:space="0" w:color="auto"/>
              <w:right w:val="single" w:sz="4" w:space="0" w:color="auto"/>
            </w:tcBorders>
            <w:noWrap/>
            <w:vAlign w:val="center"/>
            <w:hideMark/>
          </w:tcPr>
          <w:p w14:paraId="7F0B7DB4" w14:textId="77777777" w:rsidR="00723D28" w:rsidRPr="00FA3010" w:rsidRDefault="00723D28" w:rsidP="00136193">
            <w:pPr>
              <w:jc w:val="center"/>
              <w:rPr>
                <w:color w:val="000000"/>
                <w:sz w:val="26"/>
                <w:szCs w:val="26"/>
              </w:rPr>
            </w:pPr>
            <w:r w:rsidRPr="00FA3010">
              <w:rPr>
                <w:color w:val="000000"/>
                <w:sz w:val="26"/>
                <w:szCs w:val="26"/>
              </w:rPr>
              <w:t>18,00</w:t>
            </w:r>
          </w:p>
        </w:tc>
        <w:tc>
          <w:tcPr>
            <w:tcW w:w="0" w:type="auto"/>
            <w:tcBorders>
              <w:top w:val="nil"/>
              <w:left w:val="nil"/>
              <w:bottom w:val="single" w:sz="4" w:space="0" w:color="auto"/>
              <w:right w:val="single" w:sz="4" w:space="0" w:color="auto"/>
            </w:tcBorders>
            <w:noWrap/>
            <w:vAlign w:val="center"/>
            <w:hideMark/>
          </w:tcPr>
          <w:p w14:paraId="76E24CB6"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62A5D8BA"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F784618"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1425B720" w14:textId="77777777" w:rsidR="00723D28" w:rsidRPr="00FA3010" w:rsidRDefault="00723D28" w:rsidP="00136193">
            <w:pPr>
              <w:jc w:val="center"/>
              <w:rPr>
                <w:color w:val="000000"/>
                <w:sz w:val="26"/>
                <w:szCs w:val="26"/>
              </w:rPr>
            </w:pPr>
            <w:r w:rsidRPr="00FA3010">
              <w:rPr>
                <w:color w:val="000000"/>
                <w:sz w:val="26"/>
                <w:szCs w:val="26"/>
              </w:rPr>
              <w:t>180,00</w:t>
            </w:r>
          </w:p>
        </w:tc>
        <w:tc>
          <w:tcPr>
            <w:tcW w:w="0" w:type="auto"/>
            <w:tcBorders>
              <w:top w:val="nil"/>
              <w:left w:val="nil"/>
              <w:bottom w:val="single" w:sz="4" w:space="0" w:color="auto"/>
              <w:right w:val="single" w:sz="4" w:space="0" w:color="auto"/>
            </w:tcBorders>
            <w:noWrap/>
            <w:vAlign w:val="center"/>
            <w:hideMark/>
          </w:tcPr>
          <w:p w14:paraId="05EF0724"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3DF1B29D" w14:textId="77777777" w:rsidR="00723D28" w:rsidRPr="00FA3010" w:rsidRDefault="00723D28" w:rsidP="00136193">
            <w:pPr>
              <w:jc w:val="center"/>
              <w:rPr>
                <w:color w:val="000000"/>
                <w:sz w:val="26"/>
                <w:szCs w:val="26"/>
              </w:rPr>
            </w:pPr>
            <w:r w:rsidRPr="00FA3010">
              <w:rPr>
                <w:color w:val="000000"/>
                <w:sz w:val="26"/>
                <w:szCs w:val="26"/>
              </w:rPr>
              <w:t> </w:t>
            </w:r>
          </w:p>
        </w:tc>
      </w:tr>
      <w:tr w:rsidR="00723D28" w:rsidRPr="00FA3010" w14:paraId="7EE00225" w14:textId="77777777" w:rsidTr="00136193">
        <w:trPr>
          <w:cantSplit/>
          <w:jc w:val="center"/>
        </w:trPr>
        <w:tc>
          <w:tcPr>
            <w:tcW w:w="0" w:type="auto"/>
            <w:tcBorders>
              <w:top w:val="nil"/>
              <w:left w:val="single" w:sz="4" w:space="0" w:color="auto"/>
              <w:bottom w:val="single" w:sz="4" w:space="0" w:color="auto"/>
              <w:right w:val="single" w:sz="4" w:space="0" w:color="auto"/>
            </w:tcBorders>
            <w:noWrap/>
            <w:vAlign w:val="center"/>
            <w:hideMark/>
          </w:tcPr>
          <w:p w14:paraId="4088F164" w14:textId="77777777" w:rsidR="00723D28" w:rsidRPr="00FA3010" w:rsidRDefault="00723D28" w:rsidP="00136193">
            <w:pPr>
              <w:jc w:val="center"/>
              <w:rPr>
                <w:color w:val="000000"/>
                <w:sz w:val="26"/>
                <w:szCs w:val="26"/>
              </w:rPr>
            </w:pPr>
            <w:r w:rsidRPr="00FA3010">
              <w:rPr>
                <w:color w:val="000000"/>
                <w:sz w:val="26"/>
                <w:szCs w:val="26"/>
              </w:rPr>
              <w:t>4</w:t>
            </w:r>
          </w:p>
        </w:tc>
        <w:tc>
          <w:tcPr>
            <w:tcW w:w="0" w:type="auto"/>
            <w:tcBorders>
              <w:top w:val="nil"/>
              <w:left w:val="nil"/>
              <w:bottom w:val="single" w:sz="4" w:space="0" w:color="auto"/>
              <w:right w:val="single" w:sz="4" w:space="0" w:color="auto"/>
            </w:tcBorders>
            <w:vAlign w:val="center"/>
            <w:hideMark/>
          </w:tcPr>
          <w:p w14:paraId="60A15647" w14:textId="77777777" w:rsidR="00723D28" w:rsidRPr="00FA3010" w:rsidRDefault="00723D28" w:rsidP="00136193">
            <w:pPr>
              <w:rPr>
                <w:color w:val="000000"/>
                <w:sz w:val="26"/>
                <w:szCs w:val="26"/>
              </w:rPr>
            </w:pPr>
            <w:r w:rsidRPr="00FA3010">
              <w:rPr>
                <w:color w:val="000000"/>
                <w:sz w:val="26"/>
                <w:szCs w:val="26"/>
              </w:rPr>
              <w:t>Xi măng, sắt thép, các nguyên vật liệu khác (mua tại thành phố Điện Biên Phủ)</w:t>
            </w:r>
          </w:p>
        </w:tc>
        <w:tc>
          <w:tcPr>
            <w:tcW w:w="0" w:type="auto"/>
            <w:tcBorders>
              <w:top w:val="nil"/>
              <w:left w:val="nil"/>
              <w:bottom w:val="single" w:sz="4" w:space="0" w:color="auto"/>
              <w:right w:val="single" w:sz="4" w:space="0" w:color="auto"/>
            </w:tcBorders>
            <w:noWrap/>
            <w:vAlign w:val="center"/>
            <w:hideMark/>
          </w:tcPr>
          <w:p w14:paraId="2877D08A" w14:textId="77777777" w:rsidR="00723D28" w:rsidRPr="00FA3010" w:rsidRDefault="00723D28" w:rsidP="00136193">
            <w:pPr>
              <w:jc w:val="center"/>
              <w:rPr>
                <w:color w:val="000000"/>
                <w:sz w:val="26"/>
                <w:szCs w:val="26"/>
              </w:rPr>
            </w:pPr>
            <w:r w:rsidRPr="00FA3010">
              <w:rPr>
                <w:color w:val="000000"/>
                <w:sz w:val="26"/>
                <w:szCs w:val="26"/>
              </w:rPr>
              <w:t>3,00</w:t>
            </w:r>
          </w:p>
        </w:tc>
        <w:tc>
          <w:tcPr>
            <w:tcW w:w="0" w:type="auto"/>
            <w:tcBorders>
              <w:top w:val="nil"/>
              <w:left w:val="nil"/>
              <w:bottom w:val="single" w:sz="4" w:space="0" w:color="auto"/>
              <w:right w:val="single" w:sz="4" w:space="0" w:color="auto"/>
            </w:tcBorders>
            <w:noWrap/>
            <w:vAlign w:val="center"/>
            <w:hideMark/>
          </w:tcPr>
          <w:p w14:paraId="17880372" w14:textId="77777777" w:rsidR="00723D28" w:rsidRPr="00FA3010" w:rsidRDefault="00723D28" w:rsidP="00136193">
            <w:pPr>
              <w:jc w:val="center"/>
              <w:rPr>
                <w:color w:val="000000"/>
                <w:sz w:val="26"/>
                <w:szCs w:val="26"/>
              </w:rPr>
            </w:pPr>
            <w:r w:rsidRPr="00FA3010">
              <w:rPr>
                <w:color w:val="000000"/>
                <w:sz w:val="26"/>
                <w:szCs w:val="26"/>
              </w:rPr>
              <w:t>12,00</w:t>
            </w:r>
          </w:p>
        </w:tc>
        <w:tc>
          <w:tcPr>
            <w:tcW w:w="0" w:type="auto"/>
            <w:tcBorders>
              <w:top w:val="nil"/>
              <w:left w:val="nil"/>
              <w:bottom w:val="single" w:sz="4" w:space="0" w:color="auto"/>
              <w:right w:val="single" w:sz="4" w:space="0" w:color="auto"/>
            </w:tcBorders>
            <w:noWrap/>
            <w:vAlign w:val="center"/>
            <w:hideMark/>
          </w:tcPr>
          <w:p w14:paraId="57F8E090" w14:textId="77777777" w:rsidR="00723D28" w:rsidRPr="00FA3010" w:rsidRDefault="00723D28" w:rsidP="00136193">
            <w:pPr>
              <w:jc w:val="center"/>
              <w:rPr>
                <w:color w:val="000000"/>
                <w:sz w:val="26"/>
                <w:szCs w:val="26"/>
              </w:rPr>
            </w:pPr>
            <w:r w:rsidRPr="00FA3010">
              <w:rPr>
                <w:color w:val="000000"/>
                <w:sz w:val="26"/>
                <w:szCs w:val="26"/>
              </w:rPr>
              <w:t>9,50</w:t>
            </w:r>
          </w:p>
        </w:tc>
        <w:tc>
          <w:tcPr>
            <w:tcW w:w="0" w:type="auto"/>
            <w:tcBorders>
              <w:top w:val="nil"/>
              <w:left w:val="nil"/>
              <w:bottom w:val="single" w:sz="4" w:space="0" w:color="auto"/>
              <w:right w:val="single" w:sz="4" w:space="0" w:color="auto"/>
            </w:tcBorders>
            <w:noWrap/>
            <w:vAlign w:val="center"/>
            <w:hideMark/>
          </w:tcPr>
          <w:p w14:paraId="01CBDE57"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051D63E9"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538E8CE1" w14:textId="77777777" w:rsidR="00723D28" w:rsidRPr="00FA3010" w:rsidRDefault="00723D28" w:rsidP="00136193">
            <w:pPr>
              <w:jc w:val="center"/>
              <w:rPr>
                <w:color w:val="000000"/>
                <w:sz w:val="26"/>
                <w:szCs w:val="26"/>
              </w:rPr>
            </w:pPr>
            <w:r w:rsidRPr="00FA3010">
              <w:rPr>
                <w:color w:val="000000"/>
                <w:sz w:val="26"/>
                <w:szCs w:val="26"/>
              </w:rPr>
              <w:t>180,00</w:t>
            </w:r>
          </w:p>
        </w:tc>
        <w:tc>
          <w:tcPr>
            <w:tcW w:w="0" w:type="auto"/>
            <w:tcBorders>
              <w:top w:val="nil"/>
              <w:left w:val="nil"/>
              <w:bottom w:val="single" w:sz="4" w:space="0" w:color="auto"/>
              <w:right w:val="single" w:sz="4" w:space="0" w:color="auto"/>
            </w:tcBorders>
            <w:noWrap/>
            <w:vAlign w:val="center"/>
            <w:hideMark/>
          </w:tcPr>
          <w:p w14:paraId="1EBF7D28" w14:textId="77777777" w:rsidR="00723D28" w:rsidRPr="00FA3010" w:rsidRDefault="00723D28" w:rsidP="00136193">
            <w:pPr>
              <w:jc w:val="center"/>
              <w:rPr>
                <w:color w:val="000000"/>
                <w:sz w:val="26"/>
                <w:szCs w:val="26"/>
              </w:rPr>
            </w:pPr>
            <w:r w:rsidRPr="00FA3010">
              <w:rPr>
                <w:color w:val="000000"/>
                <w:sz w:val="26"/>
                <w:szCs w:val="26"/>
              </w:rPr>
              <w:t> </w:t>
            </w:r>
          </w:p>
        </w:tc>
        <w:tc>
          <w:tcPr>
            <w:tcW w:w="0" w:type="auto"/>
            <w:tcBorders>
              <w:top w:val="nil"/>
              <w:left w:val="nil"/>
              <w:bottom w:val="single" w:sz="4" w:space="0" w:color="auto"/>
              <w:right w:val="single" w:sz="4" w:space="0" w:color="auto"/>
            </w:tcBorders>
            <w:noWrap/>
            <w:vAlign w:val="center"/>
            <w:hideMark/>
          </w:tcPr>
          <w:p w14:paraId="33312187" w14:textId="77777777" w:rsidR="00723D28" w:rsidRPr="00FA3010" w:rsidRDefault="00723D28" w:rsidP="00136193">
            <w:pPr>
              <w:jc w:val="center"/>
              <w:rPr>
                <w:color w:val="000000"/>
                <w:sz w:val="26"/>
                <w:szCs w:val="26"/>
              </w:rPr>
            </w:pPr>
            <w:r w:rsidRPr="00FA3010">
              <w:rPr>
                <w:color w:val="000000"/>
                <w:sz w:val="26"/>
                <w:szCs w:val="26"/>
              </w:rPr>
              <w:t> </w:t>
            </w:r>
          </w:p>
        </w:tc>
      </w:tr>
    </w:tbl>
    <w:p w14:paraId="72BF37EE" w14:textId="77777777" w:rsidR="00723D28" w:rsidRPr="00302510" w:rsidRDefault="00723D28" w:rsidP="00723D28">
      <w:pPr>
        <w:spacing w:before="60" w:after="60"/>
        <w:ind w:firstLine="720"/>
        <w:rPr>
          <w:b/>
          <w:sz w:val="26"/>
          <w:szCs w:val="24"/>
        </w:rPr>
      </w:pPr>
      <w:r w:rsidRPr="00302510">
        <w:rPr>
          <w:b/>
          <w:sz w:val="26"/>
          <w:szCs w:val="24"/>
        </w:rPr>
        <w:t>3.3 Biện pháp thi công:</w:t>
      </w:r>
    </w:p>
    <w:p w14:paraId="2CD19448" w14:textId="77777777" w:rsidR="00723D28" w:rsidRPr="00302510" w:rsidRDefault="00723D28" w:rsidP="00723D28">
      <w:pPr>
        <w:spacing w:before="60" w:after="60"/>
        <w:ind w:firstLine="720"/>
        <w:rPr>
          <w:b/>
          <w:bCs/>
          <w:i/>
          <w:color w:val="000000"/>
          <w:sz w:val="26"/>
          <w:szCs w:val="24"/>
        </w:rPr>
      </w:pPr>
      <w:r w:rsidRPr="00302510">
        <w:rPr>
          <w:b/>
          <w:bCs/>
          <w:i/>
          <w:color w:val="000000"/>
          <w:sz w:val="26"/>
          <w:szCs w:val="24"/>
        </w:rPr>
        <w:t>a.  Công tác đào đất, đá, cuội sỏi, đắp đất</w:t>
      </w:r>
    </w:p>
    <w:p w14:paraId="7F325A81" w14:textId="77777777" w:rsidR="00723D28" w:rsidRPr="00302510" w:rsidRDefault="00723D28" w:rsidP="00723D28">
      <w:pPr>
        <w:spacing w:before="60" w:after="60"/>
        <w:ind w:firstLine="720"/>
        <w:rPr>
          <w:i/>
          <w:color w:val="000000"/>
          <w:sz w:val="26"/>
          <w:szCs w:val="24"/>
        </w:rPr>
      </w:pPr>
      <w:r w:rsidRPr="00302510">
        <w:rPr>
          <w:i/>
          <w:color w:val="000000"/>
          <w:sz w:val="26"/>
          <w:szCs w:val="24"/>
        </w:rPr>
        <w:t>Bao gồm công tác đào đất, đá, đắp đất móng đầu mối, tuyến dẫn và công trình trên tuyến.</w:t>
      </w:r>
    </w:p>
    <w:p w14:paraId="49C70A96" w14:textId="77777777" w:rsidR="00723D28" w:rsidRPr="00302510" w:rsidRDefault="00723D28" w:rsidP="00723D28">
      <w:pPr>
        <w:spacing w:before="60" w:after="60"/>
        <w:ind w:firstLine="720"/>
        <w:rPr>
          <w:color w:val="000000"/>
          <w:sz w:val="26"/>
          <w:szCs w:val="24"/>
        </w:rPr>
      </w:pPr>
      <w:r w:rsidRPr="00302510">
        <w:rPr>
          <w:color w:val="000000"/>
          <w:sz w:val="26"/>
          <w:szCs w:val="24"/>
        </w:rPr>
        <w:t xml:space="preserve">- Trước khi đào hố móng ngoài việc bàn giao mặt bằng, giao mốc cốt cao độ việc cắm định vị tim trục móng gửi cốt cao độ được thực hiện bằng máy kinh vĩ. </w:t>
      </w:r>
    </w:p>
    <w:p w14:paraId="73EE02EB" w14:textId="77777777" w:rsidR="00723D28" w:rsidRPr="00302510" w:rsidRDefault="00723D28" w:rsidP="00723D28">
      <w:pPr>
        <w:spacing w:before="60" w:after="60"/>
        <w:ind w:firstLine="720"/>
        <w:rPr>
          <w:color w:val="000000"/>
          <w:sz w:val="26"/>
          <w:szCs w:val="24"/>
        </w:rPr>
      </w:pPr>
      <w:r w:rsidRPr="00302510">
        <w:rPr>
          <w:color w:val="000000"/>
          <w:sz w:val="26"/>
          <w:szCs w:val="24"/>
        </w:rPr>
        <w:t>- Xác định đường viền kích thước hố móng.</w:t>
      </w:r>
    </w:p>
    <w:p w14:paraId="0CF2D6D4" w14:textId="77777777" w:rsidR="00723D28" w:rsidRPr="00302510" w:rsidRDefault="00723D28" w:rsidP="00723D28">
      <w:pPr>
        <w:spacing w:before="60" w:after="60"/>
        <w:ind w:firstLine="720"/>
        <w:rPr>
          <w:color w:val="000000"/>
          <w:sz w:val="26"/>
          <w:szCs w:val="24"/>
        </w:rPr>
      </w:pPr>
      <w:r w:rsidRPr="00302510">
        <w:rPr>
          <w:color w:val="000000"/>
          <w:sz w:val="26"/>
          <w:szCs w:val="24"/>
        </w:rPr>
        <w:lastRenderedPageBreak/>
        <w:t>- Đào đất móng đập đầu mối và đào nền tuyến dẫn, công trình trên tuyến bằng lao động thủ công theo đúng kích thước, mái ta luy theo thiết kế.</w:t>
      </w:r>
    </w:p>
    <w:p w14:paraId="5B283464" w14:textId="77777777" w:rsidR="00723D28" w:rsidRPr="00302510" w:rsidRDefault="00723D28" w:rsidP="00723D28">
      <w:pPr>
        <w:spacing w:before="60" w:after="60"/>
        <w:ind w:firstLine="720"/>
        <w:rPr>
          <w:color w:val="000000"/>
          <w:sz w:val="26"/>
          <w:szCs w:val="24"/>
        </w:rPr>
      </w:pPr>
      <w:r w:rsidRPr="00302510">
        <w:rPr>
          <w:color w:val="000000"/>
          <w:sz w:val="26"/>
          <w:szCs w:val="24"/>
        </w:rPr>
        <w:t>- Dùng gỗ chắn mái ta luy ở những hố đào có mái ta luy dốc, có thể gây sạt lở, làm biển báo, rào chắn tránh gây tai nạn cho người và phương tiện.</w:t>
      </w:r>
    </w:p>
    <w:p w14:paraId="306ED511" w14:textId="77777777" w:rsidR="00723D28" w:rsidRPr="00302510" w:rsidRDefault="00723D28" w:rsidP="00723D28">
      <w:pPr>
        <w:spacing w:before="60" w:after="60"/>
        <w:ind w:firstLine="720"/>
        <w:rPr>
          <w:color w:val="000000"/>
          <w:sz w:val="26"/>
          <w:szCs w:val="24"/>
        </w:rPr>
      </w:pPr>
      <w:r w:rsidRPr="00302510">
        <w:rPr>
          <w:color w:val="000000"/>
          <w:sz w:val="26"/>
          <w:szCs w:val="24"/>
        </w:rPr>
        <w:t>- Vận chuyển đất thừa đổ đúng nơi quy định, không làm cản trở quá trình thi công trên công trường.</w:t>
      </w:r>
    </w:p>
    <w:p w14:paraId="26F0C6DE" w14:textId="77777777" w:rsidR="00723D28" w:rsidRPr="00BC3E85" w:rsidRDefault="00723D28" w:rsidP="00723D28">
      <w:pPr>
        <w:spacing w:before="60" w:after="60"/>
        <w:ind w:firstLine="720"/>
        <w:rPr>
          <w:color w:val="000000"/>
          <w:spacing w:val="-4"/>
          <w:sz w:val="26"/>
          <w:szCs w:val="24"/>
        </w:rPr>
      </w:pPr>
      <w:r w:rsidRPr="00BC3E85">
        <w:rPr>
          <w:color w:val="000000"/>
          <w:spacing w:val="-4"/>
          <w:sz w:val="26"/>
          <w:szCs w:val="24"/>
        </w:rPr>
        <w:t>- Phải được nghiệm thu đào móng đạt yêu cầu mới thi công các phần việc tiếp theo.</w:t>
      </w:r>
    </w:p>
    <w:p w14:paraId="7E09F661" w14:textId="77777777" w:rsidR="00723D28" w:rsidRPr="00302510" w:rsidRDefault="00723D28" w:rsidP="00723D28">
      <w:pPr>
        <w:spacing w:before="60" w:after="60"/>
        <w:ind w:firstLine="720"/>
        <w:rPr>
          <w:color w:val="000000"/>
          <w:sz w:val="26"/>
          <w:szCs w:val="24"/>
        </w:rPr>
      </w:pPr>
      <w:r w:rsidRPr="00302510">
        <w:rPr>
          <w:color w:val="000000"/>
          <w:sz w:val="26"/>
          <w:szCs w:val="24"/>
        </w:rPr>
        <w:t>- Khi các hố móng gần nhau có chiều sâu chân móng khác nhau, phải đào thành bậc chuyển từ chiều sâu này sang chiều sâu khác. Tỉ số giữa chiều cao và chiều rộng bậc phải tuân theo những quy định sau:</w:t>
      </w:r>
    </w:p>
    <w:p w14:paraId="5F3DEF3B" w14:textId="77777777" w:rsidR="00723D28" w:rsidRPr="00302510" w:rsidRDefault="00723D28" w:rsidP="00723D28">
      <w:pPr>
        <w:spacing w:before="60" w:after="60"/>
        <w:ind w:firstLine="720"/>
        <w:rPr>
          <w:color w:val="000000"/>
          <w:sz w:val="26"/>
          <w:szCs w:val="24"/>
        </w:rPr>
      </w:pPr>
      <w:r w:rsidRPr="00302510">
        <w:rPr>
          <w:color w:val="000000"/>
          <w:sz w:val="26"/>
          <w:szCs w:val="24"/>
        </w:rPr>
        <w:t>+ Với đất sét hoặc á sét: không lớn hơn 1:1, chiều cao bậc không lớn hơn 1m;</w:t>
      </w:r>
    </w:p>
    <w:p w14:paraId="660F9E58" w14:textId="77777777" w:rsidR="00723D28" w:rsidRPr="00302510" w:rsidRDefault="00723D28" w:rsidP="00723D28">
      <w:pPr>
        <w:spacing w:before="60" w:after="60"/>
        <w:ind w:firstLine="720"/>
        <w:rPr>
          <w:color w:val="000000"/>
          <w:sz w:val="26"/>
          <w:szCs w:val="24"/>
        </w:rPr>
      </w:pPr>
      <w:r w:rsidRPr="00302510">
        <w:rPr>
          <w:color w:val="000000"/>
          <w:sz w:val="26"/>
          <w:szCs w:val="24"/>
        </w:rPr>
        <w:t>+ Với đất cát hoặc á cát: không lớn hơn 1:2, chiều cao không lớn hơn 0.6m;</w:t>
      </w:r>
    </w:p>
    <w:p w14:paraId="003A961A" w14:textId="77777777" w:rsidR="00723D28" w:rsidRPr="00302510" w:rsidRDefault="00723D28" w:rsidP="00723D28">
      <w:pPr>
        <w:spacing w:before="60" w:after="60"/>
        <w:ind w:firstLine="720"/>
        <w:rPr>
          <w:color w:val="000000"/>
          <w:sz w:val="26"/>
          <w:szCs w:val="24"/>
        </w:rPr>
      </w:pPr>
      <w:r w:rsidRPr="00302510">
        <w:rPr>
          <w:color w:val="000000"/>
          <w:sz w:val="26"/>
          <w:szCs w:val="24"/>
        </w:rPr>
        <w:t>+ Nếu hố móng có chiều sâu 1m hoặc lớn hơn, cần có biện pháp bảo vệ hố móng theo chỉ dẫn của thiết kế.</w:t>
      </w:r>
    </w:p>
    <w:p w14:paraId="629D07C9" w14:textId="77777777" w:rsidR="00723D28" w:rsidRPr="00BC3E85" w:rsidRDefault="00723D28" w:rsidP="00723D28">
      <w:pPr>
        <w:spacing w:before="60" w:after="60"/>
        <w:ind w:firstLine="720"/>
        <w:rPr>
          <w:color w:val="000000"/>
          <w:spacing w:val="-4"/>
          <w:sz w:val="26"/>
          <w:szCs w:val="24"/>
        </w:rPr>
      </w:pPr>
      <w:r w:rsidRPr="00BC3E85">
        <w:rPr>
          <w:color w:val="000000"/>
          <w:spacing w:val="-4"/>
          <w:sz w:val="26"/>
          <w:szCs w:val="24"/>
        </w:rPr>
        <w:t>- Đắp trả đất khi thi công xong các kết cấu bê tông theo đúng quy định của thiết kế.</w:t>
      </w:r>
    </w:p>
    <w:p w14:paraId="3D408788" w14:textId="77777777" w:rsidR="00723D28" w:rsidRPr="00302510" w:rsidRDefault="00723D28" w:rsidP="00723D28">
      <w:pPr>
        <w:spacing w:before="60" w:after="60"/>
        <w:ind w:firstLine="720"/>
        <w:rPr>
          <w:sz w:val="26"/>
          <w:szCs w:val="24"/>
        </w:rPr>
      </w:pPr>
      <w:r w:rsidRPr="00302510">
        <w:rPr>
          <w:sz w:val="26"/>
          <w:szCs w:val="24"/>
        </w:rPr>
        <w:t>- Căn cứ vào địa hình thực tế trên tuyến Nhà thầu sử dụng công nghệ thi công chủ yếu bằng bằng thủ công. Riêng phần đầu mối và tuyến kênh đầu dùng công nghệ thi công thủ công kết hợp máy thi công.</w:t>
      </w:r>
    </w:p>
    <w:p w14:paraId="6F9C48A4" w14:textId="77777777" w:rsidR="00723D28" w:rsidRPr="00302510" w:rsidRDefault="00723D28" w:rsidP="00723D28">
      <w:pPr>
        <w:spacing w:before="60" w:after="60"/>
        <w:ind w:firstLine="720"/>
        <w:rPr>
          <w:i/>
          <w:iCs/>
          <w:sz w:val="26"/>
          <w:szCs w:val="24"/>
        </w:rPr>
      </w:pPr>
      <w:r w:rsidRPr="00302510">
        <w:rPr>
          <w:i/>
          <w:iCs/>
          <w:sz w:val="26"/>
          <w:szCs w:val="24"/>
        </w:rPr>
        <w:t>Thi công đào đất đá đầu mối, móng tuyến dẫn và công trình trên tuyến dẫn bằng thủ công:</w:t>
      </w:r>
    </w:p>
    <w:p w14:paraId="599BAC6B" w14:textId="77777777" w:rsidR="00723D28" w:rsidRPr="00991BE8" w:rsidRDefault="00723D28" w:rsidP="00723D28">
      <w:pPr>
        <w:spacing w:before="60" w:after="60"/>
        <w:ind w:firstLine="720"/>
        <w:rPr>
          <w:sz w:val="26"/>
          <w:szCs w:val="24"/>
        </w:rPr>
      </w:pPr>
      <w:r w:rsidRPr="00991BE8">
        <w:rPr>
          <w:sz w:val="26"/>
          <w:szCs w:val="24"/>
        </w:rPr>
        <w:t>- Sử dụng cuốc, xẻng, xà beng để đào. Trong quá trình thi công đào đất móng kênh, móng các công trình trên tuyến cán bộ kỹ thuật phải luôn kiểm tra cao độ nền đào đảm bảo cho nền kênh luôn được khô ráo, tránh ứ đọng nước khi trời mưa.</w:t>
      </w:r>
    </w:p>
    <w:p w14:paraId="443273FD" w14:textId="77777777" w:rsidR="00723D28" w:rsidRPr="00991BE8" w:rsidRDefault="00723D28" w:rsidP="00723D28">
      <w:pPr>
        <w:spacing w:before="60" w:after="60"/>
        <w:ind w:firstLine="720"/>
        <w:rPr>
          <w:sz w:val="26"/>
          <w:szCs w:val="24"/>
        </w:rPr>
      </w:pPr>
      <w:r w:rsidRPr="00991BE8">
        <w:rPr>
          <w:sz w:val="26"/>
          <w:szCs w:val="24"/>
        </w:rPr>
        <w:t>- Đất đào tận dụng: Căn cứ vào khối lượng đất đào cần tận dụng để đắp mang kênh Nhà thầu sẽ có kế hoạch tận dụng những phần đất đào nền kênh có đủ chất lượng (Thông qua làm thí nghiệm các chỉ tiêu cơ lý, thành phần hạt) để sử dụng làm đất đắp sau này.</w:t>
      </w:r>
    </w:p>
    <w:p w14:paraId="5E98990F" w14:textId="77777777" w:rsidR="00723D28" w:rsidRPr="00991BE8" w:rsidRDefault="00723D28" w:rsidP="00723D28">
      <w:pPr>
        <w:spacing w:before="60" w:after="60"/>
        <w:ind w:firstLine="720"/>
        <w:rPr>
          <w:b/>
          <w:bCs/>
          <w:i/>
          <w:sz w:val="26"/>
          <w:szCs w:val="24"/>
        </w:rPr>
      </w:pPr>
      <w:r w:rsidRPr="00991BE8">
        <w:rPr>
          <w:b/>
          <w:bCs/>
          <w:i/>
          <w:sz w:val="26"/>
          <w:szCs w:val="24"/>
        </w:rPr>
        <w:t xml:space="preserve">b) </w:t>
      </w:r>
      <w:r w:rsidRPr="00991BE8">
        <w:rPr>
          <w:b/>
          <w:bCs/>
          <w:i/>
          <w:iCs/>
          <w:sz w:val="26"/>
          <w:szCs w:val="24"/>
        </w:rPr>
        <w:t>Vận chuyển đất đào</w:t>
      </w:r>
      <w:r w:rsidRPr="00991BE8">
        <w:rPr>
          <w:b/>
          <w:bCs/>
          <w:i/>
          <w:sz w:val="26"/>
          <w:szCs w:val="24"/>
        </w:rPr>
        <w:t>:</w:t>
      </w:r>
    </w:p>
    <w:p w14:paraId="1F34C0B9" w14:textId="77777777" w:rsidR="00723D28" w:rsidRPr="00991BE8" w:rsidRDefault="00723D28" w:rsidP="00723D28">
      <w:pPr>
        <w:spacing w:before="60" w:after="60"/>
        <w:ind w:firstLine="720"/>
        <w:rPr>
          <w:sz w:val="26"/>
          <w:szCs w:val="24"/>
        </w:rPr>
      </w:pPr>
      <w:r w:rsidRPr="00991BE8">
        <w:rPr>
          <w:sz w:val="26"/>
          <w:szCs w:val="24"/>
        </w:rPr>
        <w:t>Đất đào thừa sẽ được vận chuyển bộ rồi vận chuyển bộ đến đổ ở khu vực đã được xác định và chấp thuận của Kỹ sư phụ trách giám sát, Chủ đầu tư và địa phương.</w:t>
      </w:r>
    </w:p>
    <w:p w14:paraId="45D23EBE" w14:textId="77777777" w:rsidR="00723D28" w:rsidRPr="00241457" w:rsidRDefault="00723D28" w:rsidP="00723D28">
      <w:pPr>
        <w:spacing w:before="60" w:after="60"/>
        <w:ind w:firstLine="720"/>
        <w:rPr>
          <w:b/>
          <w:bCs/>
          <w:i/>
          <w:sz w:val="26"/>
          <w:szCs w:val="24"/>
        </w:rPr>
      </w:pPr>
      <w:r w:rsidRPr="00241457">
        <w:rPr>
          <w:b/>
          <w:bCs/>
          <w:i/>
          <w:sz w:val="26"/>
          <w:szCs w:val="24"/>
        </w:rPr>
        <w:t>c) Thi công đắp đất móng bằng thủ công</w:t>
      </w:r>
    </w:p>
    <w:p w14:paraId="2DBDC814" w14:textId="77777777" w:rsidR="00723D28" w:rsidRPr="00241457" w:rsidRDefault="00723D28" w:rsidP="00723D28">
      <w:pPr>
        <w:spacing w:before="60" w:after="60"/>
        <w:ind w:firstLine="720"/>
        <w:rPr>
          <w:sz w:val="26"/>
          <w:szCs w:val="24"/>
        </w:rPr>
      </w:pPr>
      <w:r w:rsidRPr="00241457">
        <w:rPr>
          <w:sz w:val="26"/>
          <w:szCs w:val="24"/>
        </w:rPr>
        <w:t>- Trước khi đắp nền, Nhà thầu sẽ trình kỹ sư tư vấn giám sát phê duyệt bảng phân lớp đắp để thuận tiện trong công tác kiểm tra nghiệm thu.</w:t>
      </w:r>
    </w:p>
    <w:p w14:paraId="64B184ED" w14:textId="77777777" w:rsidR="00723D28" w:rsidRPr="00241457" w:rsidRDefault="00723D28" w:rsidP="00723D28">
      <w:pPr>
        <w:spacing w:before="60" w:after="60"/>
        <w:ind w:firstLine="720"/>
        <w:rPr>
          <w:sz w:val="26"/>
          <w:szCs w:val="24"/>
        </w:rPr>
      </w:pPr>
      <w:r w:rsidRPr="00241457">
        <w:rPr>
          <w:sz w:val="26"/>
          <w:szCs w:val="24"/>
        </w:rPr>
        <w:t xml:space="preserve">- Vật liệu đất đắp trước khi đưa vào sử dụng đều được lấy mẫu thí nghiệm để trình kỹ sư tư vấn phê duyệt trước khi đắp. Đắp đất công đoạn nào thì tập kết vật liệu tại đoạn đó, không tập kết dàn trải gây ách tắc giao thông và mất vệ sinh môi trường. Dùng biện pháp thi công đầm bằng thủ công với chiều dày lớp đắp không vượt quá 15cm, sử dụng đầm cóc để đầm. Không được đổ quá dày rồi mới đầm. </w:t>
      </w:r>
    </w:p>
    <w:p w14:paraId="094553E3" w14:textId="77777777" w:rsidR="00723D28" w:rsidRPr="00BC3E85" w:rsidRDefault="00723D28" w:rsidP="00723D28">
      <w:pPr>
        <w:spacing w:before="60" w:after="60"/>
        <w:ind w:firstLine="720"/>
        <w:rPr>
          <w:spacing w:val="-2"/>
          <w:sz w:val="26"/>
          <w:szCs w:val="24"/>
        </w:rPr>
      </w:pPr>
      <w:r w:rsidRPr="00BC3E85">
        <w:rPr>
          <w:spacing w:val="-2"/>
          <w:sz w:val="26"/>
          <w:szCs w:val="24"/>
        </w:rPr>
        <w:t>- Đầm để lớp đất được ổn định sau đó đầm chặt đến độ chặt yêu cầu. Điều đặc biệt quan trọng để có thể đầm chặt được lớp đất đắp là phải khống chế sao cho độ ẩm của vật liệu đất gần với độ ẩm tốt nhất đã được xác định qua thí nghiệm và đoạn thử. Do vậy trong quá trình đầm phải luôn kiểm tra độ ẩm của đất, nếu đất quá khô thì có thể dùng máy bơm hoặc bình tưới để tưới nước thêm, nếu quá ướt thì lại phải cày xới lên để phơi.</w:t>
      </w:r>
    </w:p>
    <w:p w14:paraId="43AFF27F" w14:textId="77777777" w:rsidR="00723D28" w:rsidRPr="00241457" w:rsidRDefault="00723D28" w:rsidP="00723D28">
      <w:pPr>
        <w:spacing w:before="60" w:after="60"/>
        <w:ind w:firstLine="720"/>
        <w:rPr>
          <w:sz w:val="26"/>
          <w:szCs w:val="24"/>
        </w:rPr>
      </w:pPr>
      <w:r w:rsidRPr="00241457">
        <w:rPr>
          <w:sz w:val="26"/>
          <w:szCs w:val="24"/>
        </w:rPr>
        <w:lastRenderedPageBreak/>
        <w:t>- Không thực hiện công tác đắp khi trời đang mưa sẽ dẫn đến hiện tượng cao su trong mang kênh, móng các hạng mục. Trong suốt quá trình thi công luôn giữ cho mặt bằng nền đắp được khô ráo.</w:t>
      </w:r>
    </w:p>
    <w:p w14:paraId="4FF6D378" w14:textId="77777777" w:rsidR="00723D28" w:rsidRPr="00D4477C" w:rsidRDefault="00723D28" w:rsidP="00723D28">
      <w:pPr>
        <w:spacing w:before="60" w:after="60"/>
        <w:ind w:firstLine="720"/>
        <w:rPr>
          <w:b/>
          <w:bCs/>
          <w:i/>
          <w:sz w:val="26"/>
          <w:szCs w:val="24"/>
        </w:rPr>
      </w:pPr>
      <w:r w:rsidRPr="00D4477C">
        <w:rPr>
          <w:b/>
          <w:bCs/>
          <w:i/>
          <w:sz w:val="26"/>
          <w:szCs w:val="24"/>
        </w:rPr>
        <w:t xml:space="preserve"> c. Biện pháp thi công công tác bê tông</w:t>
      </w:r>
    </w:p>
    <w:p w14:paraId="4B1B7A8F" w14:textId="77777777" w:rsidR="00723D28" w:rsidRPr="00D4477C" w:rsidRDefault="00723D28" w:rsidP="00723D28">
      <w:pPr>
        <w:pStyle w:val="BodyText"/>
        <w:spacing w:before="60" w:after="60" w:line="240" w:lineRule="auto"/>
        <w:ind w:firstLine="720"/>
        <w:rPr>
          <w:rFonts w:ascii="Times New Roman" w:hAnsi="Times New Roman"/>
          <w:sz w:val="26"/>
          <w:szCs w:val="24"/>
          <w:lang w:val="fr-FR"/>
        </w:rPr>
      </w:pPr>
      <w:r w:rsidRPr="00D4477C">
        <w:rPr>
          <w:rFonts w:ascii="Times New Roman" w:hAnsi="Times New Roman"/>
          <w:sz w:val="26"/>
          <w:szCs w:val="24"/>
        </w:rPr>
        <w:t>c.</w:t>
      </w:r>
      <w:r w:rsidRPr="00D4477C">
        <w:rPr>
          <w:rFonts w:ascii="Times New Roman" w:hAnsi="Times New Roman"/>
          <w:sz w:val="26"/>
          <w:szCs w:val="24"/>
          <w:lang w:val="fr-FR"/>
        </w:rPr>
        <w:t>1. Cốp pha và đà giáo</w:t>
      </w:r>
    </w:p>
    <w:p w14:paraId="7839A33A" w14:textId="77777777" w:rsidR="00723D28" w:rsidRPr="00D4477C" w:rsidRDefault="00723D28" w:rsidP="00723D28">
      <w:pPr>
        <w:pStyle w:val="BodyText"/>
        <w:spacing w:before="60" w:after="60" w:line="240" w:lineRule="auto"/>
        <w:ind w:firstLine="720"/>
        <w:rPr>
          <w:rFonts w:ascii="Times New Roman" w:hAnsi="Times New Roman"/>
          <w:sz w:val="26"/>
          <w:szCs w:val="24"/>
          <w:lang w:val="fr-FR"/>
        </w:rPr>
      </w:pPr>
      <w:r w:rsidRPr="00D4477C">
        <w:rPr>
          <w:rFonts w:ascii="Times New Roman" w:hAnsi="Times New Roman"/>
          <w:sz w:val="26"/>
          <w:szCs w:val="24"/>
          <w:lang w:val="fr-FR"/>
        </w:rPr>
        <w:t>- Cốp pha và đà giáo sẽ được thiết kế và thi công đảm bảo độ cứng, ổn định, dễ tháo lắp, không gây khó khăn cho việc đặt cốt thép, đổ và đầm bê tông.</w:t>
      </w:r>
    </w:p>
    <w:p w14:paraId="5637DBC2" w14:textId="77777777" w:rsidR="00723D28" w:rsidRPr="00D4477C" w:rsidRDefault="00723D28" w:rsidP="00723D28">
      <w:pPr>
        <w:spacing w:before="60" w:after="60"/>
        <w:ind w:firstLine="720"/>
        <w:rPr>
          <w:sz w:val="26"/>
          <w:szCs w:val="24"/>
          <w:lang w:val="fr-FR"/>
        </w:rPr>
      </w:pPr>
      <w:r w:rsidRPr="00D4477C">
        <w:rPr>
          <w:sz w:val="26"/>
          <w:szCs w:val="24"/>
          <w:lang w:val="fr-FR"/>
        </w:rPr>
        <w:t>- Cốp pha được ghép kín, khít để không làm mất nước xi măng khi đổ và đầm bê tông, đồng thời bảo vệ được bê tông mới đổ dưới tác động của thời tiết.</w:t>
      </w:r>
    </w:p>
    <w:p w14:paraId="37F68CB3" w14:textId="77777777" w:rsidR="00723D28" w:rsidRPr="00D4477C" w:rsidRDefault="00723D28" w:rsidP="00723D28">
      <w:pPr>
        <w:spacing w:before="60" w:after="60"/>
        <w:ind w:firstLine="720"/>
        <w:rPr>
          <w:sz w:val="26"/>
          <w:szCs w:val="24"/>
          <w:lang w:val="fr-FR"/>
        </w:rPr>
      </w:pPr>
      <w:r w:rsidRPr="00D4477C">
        <w:rPr>
          <w:sz w:val="26"/>
          <w:szCs w:val="24"/>
          <w:lang w:val="fr-FR"/>
        </w:rPr>
        <w:t>- Cốp pha và đà giáo được gia công, lắp dựng sao cho đảm bảo đúng hình dáng và kích thước của kết cấu theo quy định thiết kế.</w:t>
      </w:r>
    </w:p>
    <w:p w14:paraId="08808619" w14:textId="77777777" w:rsidR="00723D28" w:rsidRPr="00BC3E85" w:rsidRDefault="00723D28" w:rsidP="00723D28">
      <w:pPr>
        <w:pStyle w:val="BodyText21"/>
        <w:spacing w:before="60" w:after="60" w:line="240" w:lineRule="auto"/>
        <w:ind w:firstLine="720"/>
        <w:rPr>
          <w:rFonts w:ascii="Times New Roman" w:hAnsi="Times New Roman"/>
          <w:spacing w:val="-4"/>
          <w:sz w:val="26"/>
          <w:szCs w:val="24"/>
          <w:lang w:val="fr-FR"/>
        </w:rPr>
      </w:pPr>
      <w:r w:rsidRPr="00BC3E85">
        <w:rPr>
          <w:rFonts w:ascii="Times New Roman" w:hAnsi="Times New Roman"/>
          <w:spacing w:val="-4"/>
          <w:sz w:val="26"/>
          <w:szCs w:val="24"/>
          <w:lang w:val="fr-FR"/>
        </w:rPr>
        <w:t>- Cốp pha và đà giáo có thể chế tạo tại nhà máy hoặc gia công tại hiện trường. Các loại cốt pha và đà giáo tiêu chuẩn được sử dụng theo chỉ dẫn của đơn vị chế tạo.</w:t>
      </w:r>
    </w:p>
    <w:p w14:paraId="45A5231B" w14:textId="77777777" w:rsidR="00723D28" w:rsidRPr="00D4477C" w:rsidRDefault="00723D28" w:rsidP="00723D28">
      <w:pPr>
        <w:spacing w:before="60" w:after="60"/>
        <w:ind w:firstLine="720"/>
        <w:rPr>
          <w:sz w:val="26"/>
          <w:szCs w:val="24"/>
          <w:lang w:val="fr-FR"/>
        </w:rPr>
      </w:pPr>
      <w:r w:rsidRPr="00D4477C">
        <w:rPr>
          <w:sz w:val="26"/>
          <w:szCs w:val="24"/>
          <w:lang w:val="fr-FR"/>
        </w:rPr>
        <w:t>- Cốp pha bằng gỗ, thép. Đà giáo có thể sử dụng tre, luồng và bương. Chọn vật liệu nào làm cốt pha đà giáo đều phải dựa trên điều kiện cụ thể và hiệu quả kinh tế.</w:t>
      </w:r>
    </w:p>
    <w:p w14:paraId="6B409B39" w14:textId="77777777" w:rsidR="00723D28" w:rsidRPr="00D4477C" w:rsidRDefault="00723D28" w:rsidP="00723D28">
      <w:pPr>
        <w:spacing w:before="60" w:after="60"/>
        <w:ind w:firstLine="720"/>
        <w:rPr>
          <w:sz w:val="26"/>
          <w:szCs w:val="24"/>
          <w:lang w:val="fr-FR"/>
        </w:rPr>
      </w:pPr>
      <w:r w:rsidRPr="00D4477C">
        <w:rPr>
          <w:sz w:val="26"/>
          <w:szCs w:val="24"/>
          <w:lang w:val="fr-FR"/>
        </w:rPr>
        <w:t>- Gỗ làm cốp pha đà giáo được sử dụng phù hợp với tiêu chuẩn gỗ xây dựng và các tiêu chuẩn hiện hành, đồng thời có thể sử dụng cả loại gỗ bất cập phân.</w:t>
      </w:r>
    </w:p>
    <w:p w14:paraId="288FC06F" w14:textId="77777777" w:rsidR="00723D28" w:rsidRPr="00364774" w:rsidRDefault="00723D28" w:rsidP="00723D28">
      <w:pPr>
        <w:spacing w:before="60" w:after="60"/>
        <w:ind w:firstLine="720"/>
        <w:rPr>
          <w:sz w:val="26"/>
          <w:szCs w:val="24"/>
          <w:lang w:val="fr-FR"/>
        </w:rPr>
      </w:pPr>
      <w:r w:rsidRPr="00364774">
        <w:rPr>
          <w:sz w:val="26"/>
          <w:szCs w:val="24"/>
          <w:lang w:val="fr-FR"/>
        </w:rPr>
        <w:t xml:space="preserve">- Thép làm ván khuôn: </w:t>
      </w:r>
    </w:p>
    <w:p w14:paraId="2DD63D5D" w14:textId="77777777" w:rsidR="00723D28" w:rsidRPr="00364774" w:rsidRDefault="00723D28" w:rsidP="00723D28">
      <w:pPr>
        <w:spacing w:before="60" w:after="60"/>
        <w:ind w:firstLine="720"/>
        <w:rPr>
          <w:sz w:val="26"/>
          <w:szCs w:val="24"/>
          <w:lang w:val="fr-FR"/>
        </w:rPr>
      </w:pPr>
      <w:r w:rsidRPr="00364774">
        <w:rPr>
          <w:sz w:val="26"/>
          <w:szCs w:val="24"/>
          <w:lang w:val="fr-FR"/>
        </w:rPr>
        <w:t>+ Đối với những thành phần phải chịu tải của ván khuôn, và các phụ kiện liên kết (như tấm khuôn định hình, dầm đỡ, cột chống, thanh giằng), cũng như các chi tiết khác, phải dùng thép có mác đã được xác định trong thiết kế ván khuôn. Nếu trong thiết kế thiếu sự chỉ dẫn thì dùng thép có mác không dưới CT3, phù hợp với các tiêu chuẩn của thép cacbon phẩm chất thường.</w:t>
      </w:r>
    </w:p>
    <w:p w14:paraId="0EFCE6DD" w14:textId="77777777" w:rsidR="00723D28" w:rsidRPr="00364774" w:rsidRDefault="00723D28" w:rsidP="00723D28">
      <w:pPr>
        <w:spacing w:before="60" w:after="60"/>
        <w:ind w:firstLine="720"/>
        <w:rPr>
          <w:sz w:val="26"/>
          <w:szCs w:val="24"/>
          <w:lang w:val="fr-FR"/>
        </w:rPr>
      </w:pPr>
      <w:r w:rsidRPr="00364774">
        <w:rPr>
          <w:sz w:val="26"/>
          <w:szCs w:val="24"/>
          <w:lang w:val="fr-FR"/>
        </w:rPr>
        <w:t>+ Đối với các thành phần ván khuôn không chịu lực tính toán, dùng thép CIO hay các loại thép khác có mác tương đương.</w:t>
      </w:r>
    </w:p>
    <w:p w14:paraId="17316A1B" w14:textId="77777777" w:rsidR="00723D28" w:rsidRPr="00364774" w:rsidRDefault="00723D28" w:rsidP="00723D28">
      <w:pPr>
        <w:spacing w:before="60" w:after="60"/>
        <w:ind w:firstLine="720"/>
        <w:rPr>
          <w:sz w:val="26"/>
          <w:szCs w:val="24"/>
          <w:lang w:val="fr-FR"/>
        </w:rPr>
      </w:pPr>
      <w:r w:rsidRPr="00364774">
        <w:rPr>
          <w:sz w:val="26"/>
          <w:szCs w:val="24"/>
          <w:lang w:val="fr-FR"/>
        </w:rPr>
        <w:t>+ Với các phụ kiện liên kết (móc kẹp đàn hồi) có thể dùng thép 65 và 55.</w:t>
      </w:r>
    </w:p>
    <w:p w14:paraId="5DC03BAA" w14:textId="77777777" w:rsidR="00723D28" w:rsidRPr="00364774" w:rsidRDefault="00723D28" w:rsidP="00723D28">
      <w:pPr>
        <w:spacing w:before="60" w:after="60"/>
        <w:ind w:firstLine="720"/>
        <w:rPr>
          <w:sz w:val="26"/>
          <w:szCs w:val="24"/>
          <w:lang w:val="fr-FR"/>
        </w:rPr>
      </w:pPr>
      <w:r w:rsidRPr="00364774">
        <w:rPr>
          <w:sz w:val="26"/>
          <w:szCs w:val="24"/>
          <w:lang w:val="fr-FR"/>
        </w:rPr>
        <w:t>+ Các loại cộ điều chỉnh chiều cao, gông cột… có thể làm bằng thép cường độ cao nhưng phải phù hợp với các tiêu chuẩn kinh tế-kỹ thuật;</w:t>
      </w:r>
    </w:p>
    <w:p w14:paraId="32BDC8E4" w14:textId="77777777" w:rsidR="00723D28" w:rsidRPr="00364774" w:rsidRDefault="00723D28" w:rsidP="00723D28">
      <w:pPr>
        <w:spacing w:before="60" w:after="60"/>
        <w:ind w:firstLine="720"/>
        <w:rPr>
          <w:sz w:val="26"/>
          <w:szCs w:val="24"/>
          <w:lang w:val="fr-FR"/>
        </w:rPr>
      </w:pPr>
      <w:r w:rsidRPr="00364774">
        <w:rPr>
          <w:sz w:val="26"/>
          <w:szCs w:val="24"/>
          <w:lang w:val="fr-FR"/>
        </w:rPr>
        <w:t>+ Khi dùng thép lưới làm mặt khuôn, có thể sử dụng loại có mắt 2.5×2.5mm đến 5x5mm, với đường kính từ 1-1.2mm. Trước khi lắp thử dầu mỡ.</w:t>
      </w:r>
    </w:p>
    <w:p w14:paraId="35D0AE64" w14:textId="77777777" w:rsidR="00723D28" w:rsidRPr="00364774" w:rsidRDefault="00723D28" w:rsidP="00723D28">
      <w:pPr>
        <w:spacing w:before="60" w:after="60"/>
        <w:ind w:firstLine="720"/>
        <w:rPr>
          <w:sz w:val="26"/>
          <w:szCs w:val="24"/>
          <w:lang w:val="fr-FR"/>
        </w:rPr>
      </w:pPr>
      <w:r w:rsidRPr="00364774">
        <w:rPr>
          <w:sz w:val="26"/>
          <w:szCs w:val="24"/>
          <w:lang w:val="fr-FR"/>
        </w:rPr>
        <w:t>- Gỗ dán làm ván khuôn phải chịu là loại bền nước. Keo dán, để liên kết các thành phần của tấm khuôn, phải chịu được nước và phải đảm bảo được độ bền các mối dán không nhỏ hơn độ bền trượt dọc hay độ bền kéo ngang của thớ gỗ.</w:t>
      </w:r>
    </w:p>
    <w:p w14:paraId="21BF0AD2" w14:textId="77777777" w:rsidR="00723D28" w:rsidRPr="00364774" w:rsidRDefault="00723D28" w:rsidP="00723D28">
      <w:pPr>
        <w:spacing w:before="60" w:after="60"/>
        <w:ind w:firstLine="720"/>
        <w:rPr>
          <w:sz w:val="26"/>
          <w:szCs w:val="24"/>
          <w:lang w:val="fr-FR"/>
        </w:rPr>
      </w:pPr>
      <w:r w:rsidRPr="00364774">
        <w:rPr>
          <w:sz w:val="26"/>
          <w:szCs w:val="24"/>
          <w:lang w:val="fr-FR"/>
        </w:rPr>
        <w:t>- Cốp pha và đà giáo được thiết kế đảm bảo các yêu cầu chung ở mục trên.</w:t>
      </w:r>
    </w:p>
    <w:p w14:paraId="390EE19F" w14:textId="77777777" w:rsidR="00723D28" w:rsidRPr="00364774" w:rsidRDefault="00723D28" w:rsidP="00723D28">
      <w:pPr>
        <w:spacing w:before="60" w:after="60"/>
        <w:ind w:firstLine="720"/>
        <w:rPr>
          <w:sz w:val="26"/>
          <w:szCs w:val="24"/>
          <w:lang w:val="fr-FR"/>
        </w:rPr>
      </w:pPr>
      <w:r w:rsidRPr="00364774">
        <w:rPr>
          <w:sz w:val="26"/>
          <w:szCs w:val="24"/>
          <w:lang w:val="fr-FR"/>
        </w:rPr>
        <w:t>- Các bộ phận chịu lực của đà giáo nên hạn chế số lượng các thanh nối. Các mối nối không nên bố trí trên cùng mặt cắt ngang và ở vị trí chịu lực lớn. Các thanh giằng cần được tính toán và bố trí thích hợp để ổn định toàn bộ hệ đà giáo cốt pha.</w:t>
      </w:r>
    </w:p>
    <w:p w14:paraId="0AF2679B" w14:textId="77777777" w:rsidR="00723D28" w:rsidRPr="00364774" w:rsidRDefault="00723D28" w:rsidP="00723D28">
      <w:pPr>
        <w:spacing w:before="60" w:after="60"/>
        <w:ind w:firstLine="720"/>
        <w:rPr>
          <w:sz w:val="26"/>
          <w:szCs w:val="24"/>
          <w:lang w:val="fr-FR"/>
        </w:rPr>
      </w:pPr>
      <w:r w:rsidRPr="00364774">
        <w:rPr>
          <w:sz w:val="26"/>
          <w:szCs w:val="24"/>
          <w:lang w:val="fr-FR"/>
        </w:rPr>
        <w:t>- Lắp dựng cốp pha và đà giáo cần đảm bảo các yêu cầu sau:</w:t>
      </w:r>
    </w:p>
    <w:p w14:paraId="107D6CCB" w14:textId="77777777" w:rsidR="00723D28" w:rsidRPr="00364774" w:rsidRDefault="00723D28" w:rsidP="00723D28">
      <w:pPr>
        <w:spacing w:before="60" w:after="60"/>
        <w:ind w:firstLine="720"/>
        <w:rPr>
          <w:sz w:val="26"/>
          <w:szCs w:val="24"/>
          <w:lang w:val="fr-FR"/>
        </w:rPr>
      </w:pPr>
      <w:r w:rsidRPr="00364774">
        <w:rPr>
          <w:sz w:val="26"/>
          <w:szCs w:val="24"/>
          <w:lang w:val="fr-FR"/>
        </w:rPr>
        <w:t>+ Bề mặt cốp pha tiếp xúc với bê tông cần được chống dính;</w:t>
      </w:r>
    </w:p>
    <w:p w14:paraId="36C3662A" w14:textId="77777777" w:rsidR="00723D28" w:rsidRPr="00364774" w:rsidRDefault="00723D28" w:rsidP="00723D28">
      <w:pPr>
        <w:spacing w:before="60" w:after="60"/>
        <w:ind w:firstLine="720"/>
        <w:rPr>
          <w:sz w:val="26"/>
          <w:szCs w:val="24"/>
          <w:lang w:val="fr-FR"/>
        </w:rPr>
      </w:pPr>
      <w:r w:rsidRPr="00364774">
        <w:rPr>
          <w:sz w:val="26"/>
          <w:szCs w:val="24"/>
          <w:lang w:val="fr-FR"/>
        </w:rPr>
        <w:t>+ Cốp pha thành bên của các kết cấu tường, trụ nên lắp dựng sao cho phù hợp với việc tháo dỡ sớm mà không ảnh hưởng đến các phần cốp pha và đà giáo còn lưu lại để chống đỡ;</w:t>
      </w:r>
    </w:p>
    <w:p w14:paraId="01331880"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Lắp dựng cốp pha đà giáo cần đảm bảo điều kiện có thể tháo dỡ từng bộ phận và di chuyển dần theo quá trình đổ và đóng rắn của bê tông;</w:t>
      </w:r>
    </w:p>
    <w:p w14:paraId="203FA5AB"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lastRenderedPageBreak/>
        <w:t>+ Trụ chống của đà giáo phải đặt vững chắc trên nền cứng, không bị trượt và không bị biến dạng khi chịu tải trọng và tác động trong quá trình thi công.</w:t>
      </w:r>
    </w:p>
    <w:p w14:paraId="44C34952"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Khi lắp dựng cốp pha cần có các mốc trắc đạc hoặc các biện pháp thích hợp để thuận lợi cho việc kiểm tra tim trục và cao độ của các kết cấu.</w:t>
      </w:r>
    </w:p>
    <w:p w14:paraId="12E0969C" w14:textId="77777777" w:rsidR="00723D28" w:rsidRPr="00364774" w:rsidRDefault="00723D28" w:rsidP="00723D28">
      <w:pPr>
        <w:pStyle w:val="BodyText"/>
        <w:spacing w:before="60" w:after="60" w:line="240" w:lineRule="auto"/>
        <w:ind w:firstLine="720"/>
        <w:rPr>
          <w:rFonts w:ascii="Times New Roman" w:hAnsi="Times New Roman"/>
          <w:color w:val="000000"/>
          <w:sz w:val="26"/>
          <w:szCs w:val="24"/>
          <w:lang w:val="fr-FR"/>
        </w:rPr>
      </w:pPr>
      <w:r w:rsidRPr="00364774">
        <w:rPr>
          <w:rFonts w:ascii="Times New Roman" w:hAnsi="Times New Roman"/>
          <w:color w:val="000000"/>
          <w:sz w:val="26"/>
          <w:szCs w:val="24"/>
          <w:lang w:val="fr-FR"/>
        </w:rPr>
        <w:t>- Khi ổn định cốp pha bằng dây chằng và móc neo thì phải tính toán, xác định số lượng và vị trí để giữ ổn định hệ thống cốp pha khi chịu tải trọng và tác động trong quá trình thi công.</w:t>
      </w:r>
    </w:p>
    <w:p w14:paraId="4CFEA94D"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Trong quá trình lắp dựng cốp pha cần cấu tạo một số lỗ thích hợp ở phía dưới để khi cọ rửa mặt nền nước và rác bẩn có chỗ thoát ra ngoài. Trước khi đổ bê tông các lỗ này được bịt kín lại.</w:t>
      </w:r>
    </w:p>
    <w:p w14:paraId="60B1C583"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Việc kiểm tra và nghiệm thu công tác lắp dựng cốp pha và đà giáo được tuân thủ theo đúng những quy định đang hiện hành.</w:t>
      </w:r>
    </w:p>
    <w:p w14:paraId="1EF32AED"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Cốp pha và đà giáo chỉ được tháo dỡ khi bê tông đạt cường độ cần thiết kế để kết cấu chịu được trọng lượng bản thân và các tải trọng tác động khác trong giai đoạn thi công sau. Khi tháo dỡ cốp pha, đà giáo, cần tránh không gây ứng suất đột ngột hoặc va chạm mạnh làm hư hại đến kết cấu bê tông.</w:t>
      </w:r>
    </w:p>
    <w:p w14:paraId="71C294FF"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Các bộ phận cốp pha đà giáo không còn chịu lực sau khi bê tông đã đóng rắn có thể được tháo dỡ khi bê tông đạt cường độ trên 50daN/cm</w:t>
      </w:r>
      <w:r w:rsidRPr="00364774">
        <w:rPr>
          <w:color w:val="000000"/>
          <w:sz w:val="26"/>
          <w:szCs w:val="24"/>
          <w:vertAlign w:val="superscript"/>
          <w:lang w:val="fr-FR"/>
        </w:rPr>
        <w:t>2</w:t>
      </w:r>
      <w:r w:rsidRPr="00364774">
        <w:rPr>
          <w:color w:val="000000"/>
          <w:sz w:val="26"/>
          <w:szCs w:val="24"/>
          <w:lang w:val="fr-FR"/>
        </w:rPr>
        <w:t>...</w:t>
      </w:r>
    </w:p>
    <w:p w14:paraId="50DADEBD" w14:textId="77777777" w:rsidR="00723D28" w:rsidRPr="00364774" w:rsidRDefault="00723D28" w:rsidP="00723D28">
      <w:pPr>
        <w:pStyle w:val="BodyText"/>
        <w:spacing w:before="60" w:after="60" w:line="240" w:lineRule="auto"/>
        <w:ind w:firstLine="720"/>
        <w:rPr>
          <w:rFonts w:ascii="Times New Roman" w:hAnsi="Times New Roman"/>
          <w:color w:val="000000"/>
          <w:sz w:val="26"/>
          <w:szCs w:val="24"/>
          <w:lang w:val="fr-FR"/>
        </w:rPr>
      </w:pPr>
      <w:r w:rsidRPr="00364774">
        <w:rPr>
          <w:rFonts w:ascii="Times New Roman" w:hAnsi="Times New Roman"/>
          <w:color w:val="000000"/>
          <w:sz w:val="26"/>
          <w:szCs w:val="24"/>
          <w:lang w:val="fr-FR"/>
        </w:rPr>
        <w:t>- Việc chất tải từng phần lên kết cấu sau khi tháo dỡ cốp pha đà giáo cần được tính toán theo cường độ bê tông đã đạt, loại kết cấu và các đặc trưng về tải trọng để tránh các vết nứt và các hư hỏng khác đối với kết cấu.</w:t>
      </w:r>
    </w:p>
    <w:p w14:paraId="779FEC45"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Việc chất toàn bộ tải trọng lên các kết cấu đã tháo dỡ cốp pha đà giáo chỉ được thực hiện khi bê tông đã đạt cường độ thiết kế.</w:t>
      </w:r>
    </w:p>
    <w:p w14:paraId="4D381DAF" w14:textId="77777777" w:rsidR="00723D28" w:rsidRPr="00364774" w:rsidRDefault="00723D28" w:rsidP="00723D28">
      <w:pPr>
        <w:spacing w:before="60" w:after="60"/>
        <w:ind w:firstLine="720"/>
        <w:rPr>
          <w:bCs/>
          <w:color w:val="000000"/>
          <w:sz w:val="26"/>
          <w:szCs w:val="24"/>
          <w:lang w:val="fr-FR"/>
        </w:rPr>
      </w:pPr>
      <w:r w:rsidRPr="00364774">
        <w:rPr>
          <w:bCs/>
          <w:color w:val="000000"/>
          <w:sz w:val="26"/>
          <w:szCs w:val="24"/>
          <w:lang w:val="fr-FR"/>
        </w:rPr>
        <w:t>c.2. Công tác cốt thép</w:t>
      </w:r>
    </w:p>
    <w:p w14:paraId="7CD79DE9"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Cốt thép dùng trong kết cấu bê tông cốt thép phải đảm bảo các yêu cầu thiết kế, đồng thời phù hợp với tiêu chuẩn TCVN 9115:2012 về Kết cấu bê tông và bê tông cốt thép lắp ghép - Thi công và nghiệm thu.</w:t>
      </w:r>
    </w:p>
    <w:p w14:paraId="76D1DD97"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Đối với thép nhập khẩu cần có các chứng chỉ  kỹ thuật kèm theo và cần lấy mẫu thí nghiệm kiểm tra theo TCVN 197:2014 - Kim loại - Phương pháp thử kéo và TCVN 198-2008 - Kim loại - Phương pháp thử uốn.</w:t>
      </w:r>
    </w:p>
    <w:p w14:paraId="6C2EE410"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Cốt thép có thể gia công tại hiện trường hoặc tại nhà máy nhưng nên đảm bảo mức độ cơ giới phù hợp với khối lượng thép tương ứng cần gia công.</w:t>
      </w:r>
    </w:p>
    <w:p w14:paraId="5DF01D8A"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Không nên sử dụng trong cùng một công trình nhiều loại thép có hình dáng và kích thước hình học như nhau, nhưng tính chất cơ lý khác nhau.</w:t>
      </w:r>
    </w:p>
    <w:p w14:paraId="5FAA2E58"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Cốt thép trước khi gia công và trước khi đổ bê tông cần đảm bảo:</w:t>
      </w:r>
    </w:p>
    <w:p w14:paraId="1EC0BF6F"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Bề mặt sạch, không dính bùn đất, dầu mỡ, không có vẩy sắt và các lớp gỉ;</w:t>
      </w:r>
    </w:p>
    <w:p w14:paraId="637CDA84"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Các thanh thép bị bẹp, bị giảm tiết diện do làm sạch hoặc do các nguyên nhân khác không vượt quá giới hạn cho phép là 2% đường kính. Nếu vượt quá giới hạn này thì loại thép đó được sử dụng theo diện tích tiết diện thực tế còn lại;</w:t>
      </w:r>
    </w:p>
    <w:p w14:paraId="47D7E7F3"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Cốt thép cần được kéo, uốn và nắn thẳng.</w:t>
      </w:r>
    </w:p>
    <w:p w14:paraId="40EA21A1"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Cắt và uốn cốt thép chỉ được thực hiện bằng các phương pháp cơ học.</w:t>
      </w:r>
    </w:p>
    <w:p w14:paraId="7118FAD9"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xml:space="preserve">- Cốt thép phải được cắt uốn phù hợp với hình dáng, kích thước của thiết kế. Sản phẩm cốt thép đã cắt và uốn được tiến hành kiểm tra theo từng lô. Mỗi lô gồm 100 thanh </w:t>
      </w:r>
      <w:r w:rsidRPr="00364774">
        <w:rPr>
          <w:color w:val="000000"/>
          <w:sz w:val="26"/>
          <w:szCs w:val="24"/>
          <w:lang w:val="fr-FR"/>
        </w:rPr>
        <w:lastRenderedPageBreak/>
        <w:t>thép cùng loại đã cắt và uốn, cứ mỗi lô lấy 5 thanh bất kỳ để kiểm tra. Trị số sai lệch không vượt quá các giá trị đã được quy định.</w:t>
      </w:r>
    </w:p>
    <w:p w14:paraId="665C3D1B"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xml:space="preserve">- Việc nối buộc đối với các loại thép được thực hiện theo quy định của thiết kế. Không nối ở các vị trí chịu lực lớn và chỗ uốn cong. Trong một mặt cắt ngang của tiết diện kết cấu không nối quá 25% diện tích tổng cộng của cốt thép chịu lực đối với thép tròn trơn và không quá 50% đối với cốt thép có gờ.   </w:t>
      </w:r>
    </w:p>
    <w:p w14:paraId="7BA132C2"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Việc nối buộc cốt thép phải thoả mãn các yêu cầu sau:</w:t>
      </w:r>
    </w:p>
    <w:p w14:paraId="722549A4"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Chiều dài nối buộc của cốt thép chịu lực trong các khung và lưới cốt thép không được nhỏ hơn 250mm đối với thép chịu kéo và không nhỏ 200mm đối với thép chịu nén. Các kết cấu khác chiều dài nối buộc không nhỏ hơn các trị số quy định.</w:t>
      </w:r>
    </w:p>
    <w:p w14:paraId="1B86FA83"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Khi nối buộc, cốt thép ở vùng chịu kéo phải uốn móc đối với thép tròn trơn, cốt thép có gờ không uốn móc;</w:t>
      </w:r>
    </w:p>
    <w:p w14:paraId="244536A7"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Dây buộc dùng loại dây thép mềm có đường kính 1mm;</w:t>
      </w:r>
    </w:p>
    <w:p w14:paraId="0E4E6DF4"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xml:space="preserve">+ Trong các mối nối cần buộc ít nhất là 3 vị trí (ở giữa và hai đầu). </w:t>
      </w:r>
      <w:r w:rsidRPr="00364774">
        <w:rPr>
          <w:color w:val="000000"/>
          <w:sz w:val="26"/>
          <w:szCs w:val="24"/>
          <w:lang w:val="fr-FR"/>
        </w:rPr>
        <w:tab/>
      </w:r>
    </w:p>
    <w:p w14:paraId="71DCCF7A"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Trong mọi trường hợp việc thay đổi cốt thép phải được sự đồng ý của thiết kế. Trường hợp sử dụng cốt thép xử lý nguội thay thế cốt thép cán nóng thì nhất thiết phải được sự đồng ý của cơ quan thiết kế và chủ đầu tư.</w:t>
      </w:r>
    </w:p>
    <w:p w14:paraId="3F10711C"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Việc vận chuyển cốt thép đã gia công cần đảm bảo các yêu cầu sau:</w:t>
      </w:r>
    </w:p>
    <w:p w14:paraId="74D00753"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Không làm hư hỏng và biến dạng sản phẩm cốt thép;</w:t>
      </w:r>
    </w:p>
    <w:p w14:paraId="6BB5F848"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Cốt thép từng thanh nên buộc thành từng lô theo chủng loại và số lượng để tránh nhầm lẫn khi sử dụng;</w:t>
      </w:r>
    </w:p>
    <w:p w14:paraId="3F02C92F"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Công tác lắp dựng cốt thép cần thoả mãn các yêu cầu sau:</w:t>
      </w:r>
    </w:p>
    <w:p w14:paraId="68ECE09F"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Các bộ phận lắp dựng trước, không gây trở ngại cho các bộ phận lắp dựng sau;</w:t>
      </w:r>
    </w:p>
    <w:p w14:paraId="627217B7"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xml:space="preserve">+ Có biện pháp ổn định vị trí cốt thép để biến dạng trong quá trình đổ bê tông;    </w:t>
      </w:r>
    </w:p>
    <w:p w14:paraId="4E04AD28"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Khi đặt cốt thép và cốt pha tựa vào nhau tạo thành một tổ hợp cứng thì cốt pha chỉ được đặt trên các giao điểm của cốt thép chịu lực và theo đúng vị trí quy định của thiết kế.</w:t>
      </w:r>
    </w:p>
    <w:p w14:paraId="2473C408"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Các con kê cần đặt tại các vị trí thích hợp tuỳ theo mật độ cốt thép nhưng không lớn hơn 1m một điểm kê. Con kê có chiều dày bằng lớp bê tông bảo vệ cốt thép và được làm bằng các vật liệu không ăn mòn cốt thép, không phá huỷ bê tông.</w:t>
      </w:r>
    </w:p>
    <w:p w14:paraId="08341AFC" w14:textId="77777777" w:rsidR="00723D28" w:rsidRPr="00364774" w:rsidRDefault="00723D28" w:rsidP="00723D28">
      <w:pPr>
        <w:spacing w:before="60" w:after="60"/>
        <w:ind w:firstLine="720"/>
        <w:rPr>
          <w:color w:val="000000"/>
          <w:sz w:val="26"/>
          <w:szCs w:val="24"/>
          <w:lang w:val="fr-FR"/>
        </w:rPr>
      </w:pPr>
      <w:r w:rsidRPr="00364774">
        <w:rPr>
          <w:color w:val="000000"/>
          <w:sz w:val="26"/>
          <w:szCs w:val="24"/>
          <w:lang w:val="fr-FR"/>
        </w:rPr>
        <w:t>+ Sai lệch chiều dày lớp bê tông bảo vệ so với thiết kế không vượt quá 3mm đối với lớp bê tông bảo vệ có chiều dày a nhỏ hơn 15mm và 5mm đối với lớp bê tông bảo vệ a lớn hơn 15mm.</w:t>
      </w:r>
    </w:p>
    <w:p w14:paraId="51FBF23D" w14:textId="77777777" w:rsidR="00723D28" w:rsidRPr="00476091" w:rsidRDefault="00723D28" w:rsidP="00723D28">
      <w:pPr>
        <w:spacing w:before="60" w:after="60"/>
        <w:ind w:firstLine="720"/>
        <w:rPr>
          <w:color w:val="000000"/>
          <w:sz w:val="26"/>
          <w:szCs w:val="24"/>
          <w:lang w:val="fr-FR"/>
        </w:rPr>
      </w:pPr>
      <w:r w:rsidRPr="00476091">
        <w:rPr>
          <w:color w:val="000000"/>
          <w:sz w:val="26"/>
          <w:szCs w:val="24"/>
          <w:lang w:val="fr-FR"/>
        </w:rPr>
        <w:t>- Việc liên kết các thanh cốt thép khi lắp dựng cần được thực hiện theo các yêu cầu sau:</w:t>
      </w:r>
    </w:p>
    <w:p w14:paraId="4988ECF2" w14:textId="77777777" w:rsidR="00723D28" w:rsidRPr="00476091" w:rsidRDefault="00723D28" w:rsidP="00723D28">
      <w:pPr>
        <w:spacing w:before="60" w:after="60"/>
        <w:ind w:firstLine="720"/>
        <w:rPr>
          <w:color w:val="000000"/>
          <w:sz w:val="26"/>
          <w:szCs w:val="24"/>
          <w:lang w:val="fr-FR"/>
        </w:rPr>
      </w:pPr>
      <w:r w:rsidRPr="00476091">
        <w:rPr>
          <w:color w:val="000000"/>
          <w:sz w:val="26"/>
          <w:szCs w:val="24"/>
          <w:lang w:val="fr-FR"/>
        </w:rPr>
        <w:t>+ Số lượng mối nối buộc hay hàn dính không nhỏ hơn 50% số điểm giao nhau theo thứ tự xen kẽ;</w:t>
      </w:r>
    </w:p>
    <w:p w14:paraId="24F6D123" w14:textId="77777777" w:rsidR="00723D28" w:rsidRPr="00476091" w:rsidRDefault="00723D28" w:rsidP="00723D28">
      <w:pPr>
        <w:spacing w:before="60" w:after="60"/>
        <w:ind w:firstLine="720"/>
        <w:rPr>
          <w:color w:val="000000"/>
          <w:sz w:val="26"/>
          <w:szCs w:val="24"/>
          <w:lang w:val="fr-FR"/>
        </w:rPr>
      </w:pPr>
      <w:r w:rsidRPr="00476091">
        <w:rPr>
          <w:color w:val="000000"/>
          <w:sz w:val="26"/>
          <w:szCs w:val="24"/>
          <w:lang w:val="fr-FR"/>
        </w:rPr>
        <w:t>+ Trong mọi trường hợp, các góc của đại thép với thép chịu lực phải buộc hoặc hàn dính 100%.</w:t>
      </w:r>
    </w:p>
    <w:p w14:paraId="2BC201A9" w14:textId="77777777" w:rsidR="00723D28" w:rsidRPr="00476091" w:rsidRDefault="00723D28" w:rsidP="00723D28">
      <w:pPr>
        <w:pStyle w:val="Footer"/>
        <w:tabs>
          <w:tab w:val="clear" w:pos="4320"/>
          <w:tab w:val="clear" w:pos="8640"/>
        </w:tabs>
        <w:spacing w:before="60" w:after="60" w:line="240" w:lineRule="auto"/>
        <w:ind w:firstLine="720"/>
        <w:jc w:val="both"/>
        <w:rPr>
          <w:rFonts w:ascii="Times New Roman" w:hAnsi="Times New Roman"/>
          <w:color w:val="000000"/>
          <w:sz w:val="26"/>
          <w:szCs w:val="24"/>
          <w:lang w:val="fr-FR"/>
        </w:rPr>
      </w:pPr>
      <w:r w:rsidRPr="00476091">
        <w:rPr>
          <w:rFonts w:ascii="Times New Roman" w:hAnsi="Times New Roman"/>
          <w:color w:val="000000"/>
          <w:sz w:val="26"/>
          <w:szCs w:val="24"/>
          <w:lang w:val="fr-FR"/>
        </w:rPr>
        <w:t>Việc kiểm tra và nghiệm thu công tác cốt thép được thực hiện và tuân theo những quy định đang hiện hành.</w:t>
      </w:r>
    </w:p>
    <w:p w14:paraId="4CC670FB" w14:textId="77777777" w:rsidR="00723D28" w:rsidRPr="00476091" w:rsidRDefault="00723D28" w:rsidP="00723D28">
      <w:pPr>
        <w:pStyle w:val="Footer"/>
        <w:tabs>
          <w:tab w:val="clear" w:pos="4320"/>
          <w:tab w:val="clear" w:pos="8640"/>
        </w:tabs>
        <w:spacing w:before="120" w:after="120" w:line="240" w:lineRule="auto"/>
        <w:ind w:firstLine="720"/>
        <w:jc w:val="both"/>
        <w:rPr>
          <w:rFonts w:ascii="Times New Roman" w:hAnsi="Times New Roman"/>
          <w:b/>
          <w:bCs/>
          <w:color w:val="000000"/>
          <w:sz w:val="26"/>
          <w:szCs w:val="24"/>
          <w:lang w:val="fr-FR"/>
        </w:rPr>
      </w:pPr>
      <w:r w:rsidRPr="00476091">
        <w:rPr>
          <w:rFonts w:ascii="Times New Roman" w:hAnsi="Times New Roman"/>
          <w:b/>
          <w:bCs/>
          <w:color w:val="000000"/>
          <w:sz w:val="26"/>
          <w:szCs w:val="24"/>
          <w:lang w:val="fr-FR"/>
        </w:rPr>
        <w:t>c.3. Công tác đổ bê tông</w:t>
      </w:r>
    </w:p>
    <w:p w14:paraId="73E93D0C"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lastRenderedPageBreak/>
        <w:t>Trong quá trình thi công Nhà thầu phải sử dụng đúng chủng loại vật liệu quy định trong bản vẽ thi công và đã được nêu trong mục yêu cầu về vật liệu xây dựng, tuân thủ theo quy định quy phạm thi công bê tông và bê tông cốt thép đã được quy định trong quy phạm: TCVN 9115:2012 về Kết cấu bê tông và bê tông cốt thép lắp ghép - Thi công và nghiệm thu, tiêu chuẩn TCVN 4314:2022 về Vữa xây dựng - Yêu cầu kỹ thuật và các quy phạm hiện hành của Nhà nước và của Ngành đã ban hành. Ngoài ra còn đảm bảo các yêu cầu sau:</w:t>
      </w:r>
    </w:p>
    <w:p w14:paraId="55D7FCD4"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xml:space="preserve">+ </w:t>
      </w:r>
      <w:r w:rsidRPr="00FA1E77">
        <w:rPr>
          <w:i/>
          <w:iCs/>
          <w:color w:val="000000"/>
          <w:sz w:val="26"/>
          <w:szCs w:val="24"/>
          <w:lang w:val="fr-FR"/>
        </w:rPr>
        <w:t>Cấp phối bê tông</w:t>
      </w:r>
      <w:r w:rsidRPr="00FA1E77">
        <w:rPr>
          <w:color w:val="000000"/>
          <w:sz w:val="26"/>
          <w:szCs w:val="24"/>
          <w:lang w:val="fr-FR"/>
        </w:rPr>
        <w:t>: Được xác định trên cơ sở thực hiện nghiêm tương ứng cho từng mác bê tông ứng với vật liệu sử dụng (đã quy định trong bản vẽ thi công và được Chủ đầu tư chấp thuận) theo kết quả thí nghiệm về cấp phối bê tông của cơ quan thí nghiệm có chức năng cung cấp và có sự giám sát của Chủ đầu tư.</w:t>
      </w:r>
    </w:p>
    <w:p w14:paraId="5A0B3A70"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xml:space="preserve">+ </w:t>
      </w:r>
      <w:r w:rsidRPr="00FA1E77">
        <w:rPr>
          <w:i/>
          <w:iCs/>
          <w:color w:val="000000"/>
          <w:sz w:val="26"/>
          <w:szCs w:val="24"/>
          <w:lang w:val="fr-FR"/>
        </w:rPr>
        <w:t>Cân đo vật liệu</w:t>
      </w:r>
      <w:r w:rsidRPr="00FA1E77">
        <w:rPr>
          <w:color w:val="000000"/>
          <w:sz w:val="26"/>
          <w:szCs w:val="24"/>
          <w:lang w:val="fr-FR"/>
        </w:rPr>
        <w:t>: Từ kết quả thí nghiệm về cấp phối, độ sụt của vữa bê tông, tại hiện trường thi công. Nhà thầu phải có các dụng cụ để cân đong vật liệu (cát, đá, nước) chắc chắn, không bị biến dạng về thể tích trong quá trình thi công để xác định chính xác khối lượng từng mẻ trộn.</w:t>
      </w:r>
    </w:p>
    <w:p w14:paraId="7BCDCA54"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Dung sai cho phép khi xác định thành phần vật liệu của từng mẻ trộn:</w:t>
      </w:r>
    </w:p>
    <w:p w14:paraId="20D7EB15"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Xi măng: 1%.</w:t>
      </w:r>
    </w:p>
    <w:p w14:paraId="16625421"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Cát, đá dăm: 3%.</w:t>
      </w:r>
    </w:p>
    <w:p w14:paraId="5542451D"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Nước: 1%</w:t>
      </w:r>
    </w:p>
    <w:p w14:paraId="6A623C2E"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xml:space="preserve">+ </w:t>
      </w:r>
      <w:r w:rsidRPr="00FA1E77">
        <w:rPr>
          <w:i/>
          <w:iCs/>
          <w:color w:val="000000"/>
          <w:sz w:val="26"/>
          <w:szCs w:val="24"/>
          <w:lang w:val="fr-FR"/>
        </w:rPr>
        <w:t>Trộn bê tông:</w:t>
      </w:r>
      <w:r w:rsidRPr="00FA1E77">
        <w:rPr>
          <w:color w:val="000000"/>
          <w:sz w:val="26"/>
          <w:szCs w:val="24"/>
          <w:lang w:val="fr-FR"/>
        </w:rPr>
        <w:t xml:space="preserve"> Nhà thầu sử dụng máy trộn bê tông di động để trộn vữa bê tông, chỉ khi nào khối lượng quá nhỏ, được chủ đầu tư cho phép mới trộn bằng thủ công. Khi trộn bê tông bằng máy tuân thủ theo các quy định sau: Thể tích đưa vào máy trộn không vượt quá 10%. Trình tự đổ vật liệu vào máy và thời gian trộn phải theo TCVN 9115:2012. Không tự ý thay đổi tốc độ quay của máy, thường xuyên theo dõi độ sụt (độ dẻo) của hỗn hợp bê tông khi ra khỏi máy.</w:t>
      </w:r>
    </w:p>
    <w:p w14:paraId="55AB97F6"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Vữa bê tông phải trộn bằng máy đảm bảo quy trình sau:</w:t>
      </w:r>
    </w:p>
    <w:p w14:paraId="32F19DBF"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Đổ (15-20)% trọng lượng nước/một cối trộn.</w:t>
      </w:r>
    </w:p>
    <w:p w14:paraId="7A3D7902"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Đổ xi măng + cốt liệu vào cùng một lần.</w:t>
      </w:r>
    </w:p>
    <w:p w14:paraId="23582CA7"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Lượng nước còn lại đổ dần vào cối cho đến hết.</w:t>
      </w:r>
    </w:p>
    <w:p w14:paraId="08B5BDF1"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Thời gian trộn bê tông từ 2- 2,5 phút.</w:t>
      </w:r>
    </w:p>
    <w:p w14:paraId="3F446DAA" w14:textId="77777777" w:rsidR="00723D28" w:rsidRPr="00FA1E77" w:rsidRDefault="00723D28" w:rsidP="00723D28">
      <w:pPr>
        <w:spacing w:before="60" w:after="60"/>
        <w:ind w:firstLine="720"/>
        <w:rPr>
          <w:i/>
          <w:iCs/>
          <w:color w:val="000000"/>
          <w:sz w:val="26"/>
          <w:szCs w:val="24"/>
          <w:lang w:val="fr-FR"/>
        </w:rPr>
      </w:pPr>
      <w:r w:rsidRPr="00FA1E77">
        <w:rPr>
          <w:color w:val="000000"/>
          <w:sz w:val="26"/>
          <w:szCs w:val="24"/>
          <w:lang w:val="fr-FR"/>
        </w:rPr>
        <w:t xml:space="preserve">+ </w:t>
      </w:r>
      <w:r w:rsidRPr="00FA1E77">
        <w:rPr>
          <w:i/>
          <w:iCs/>
          <w:color w:val="000000"/>
          <w:sz w:val="26"/>
          <w:szCs w:val="24"/>
          <w:lang w:val="fr-FR"/>
        </w:rPr>
        <w:t>Vận chuyển bê tông:</w:t>
      </w:r>
    </w:p>
    <w:p w14:paraId="3F2FE58E"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Việc vận chuyển vữa bê tông từ máy trộn đến nơi đổ phải dùng các biện pháp thích hợp để tránh hiện tượng mất nước, phân tầng trong vữa bê tông và sự tác động của thời tiết.</w:t>
      </w:r>
    </w:p>
    <w:p w14:paraId="2B864769"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Năng lực và phương tiện vận chuyển được bố trí tương ứng với năng lực đầm và trộn bê tông. Khi nhiệt độ ngoài trời lớn hơn 30</w:t>
      </w:r>
      <w:r w:rsidRPr="00FA1E77">
        <w:rPr>
          <w:color w:val="000000"/>
          <w:sz w:val="26"/>
          <w:szCs w:val="24"/>
          <w:vertAlign w:val="superscript"/>
          <w:lang w:val="fr-FR"/>
        </w:rPr>
        <w:t>o</w:t>
      </w:r>
      <w:r w:rsidRPr="00FA1E77">
        <w:rPr>
          <w:color w:val="000000"/>
          <w:sz w:val="26"/>
          <w:szCs w:val="24"/>
          <w:lang w:val="fr-FR"/>
        </w:rPr>
        <w:t>c thời gian vận chuyển cho phép là 30 phút, khi nhiệt độ ngoài trời 20</w:t>
      </w:r>
      <w:r w:rsidRPr="00FA1E77">
        <w:rPr>
          <w:color w:val="000000"/>
          <w:sz w:val="26"/>
          <w:szCs w:val="24"/>
          <w:vertAlign w:val="superscript"/>
          <w:lang w:val="fr-FR"/>
        </w:rPr>
        <w:t>o</w:t>
      </w:r>
      <w:r w:rsidRPr="00FA1E77">
        <w:rPr>
          <w:color w:val="000000"/>
          <w:sz w:val="26"/>
          <w:szCs w:val="24"/>
          <w:lang w:val="fr-FR"/>
        </w:rPr>
        <w:t>-30</w:t>
      </w:r>
      <w:r w:rsidRPr="00FA1E77">
        <w:rPr>
          <w:color w:val="000000"/>
          <w:sz w:val="26"/>
          <w:szCs w:val="24"/>
          <w:vertAlign w:val="superscript"/>
          <w:lang w:val="fr-FR"/>
        </w:rPr>
        <w:t>o</w:t>
      </w:r>
      <w:r w:rsidRPr="00FA1E77">
        <w:rPr>
          <w:color w:val="000000"/>
          <w:sz w:val="26"/>
          <w:szCs w:val="24"/>
          <w:lang w:val="fr-FR"/>
        </w:rPr>
        <w:t>c thời gian vận chuyển cho phép là 45 phút, khi nhiệt độ ngoài trời 10</w:t>
      </w:r>
      <w:r w:rsidRPr="00FA1E77">
        <w:rPr>
          <w:color w:val="000000"/>
          <w:sz w:val="26"/>
          <w:szCs w:val="24"/>
          <w:vertAlign w:val="superscript"/>
          <w:lang w:val="fr-FR"/>
        </w:rPr>
        <w:t>o</w:t>
      </w:r>
      <w:r w:rsidRPr="00FA1E77">
        <w:rPr>
          <w:color w:val="000000"/>
          <w:sz w:val="26"/>
          <w:szCs w:val="24"/>
          <w:lang w:val="fr-FR"/>
        </w:rPr>
        <w:t>-20</w:t>
      </w:r>
      <w:r w:rsidRPr="00FA1E77">
        <w:rPr>
          <w:color w:val="000000"/>
          <w:sz w:val="26"/>
          <w:szCs w:val="24"/>
          <w:vertAlign w:val="superscript"/>
          <w:lang w:val="fr-FR"/>
        </w:rPr>
        <w:t>o</w:t>
      </w:r>
      <w:r w:rsidRPr="00FA1E77">
        <w:rPr>
          <w:color w:val="000000"/>
          <w:sz w:val="26"/>
          <w:szCs w:val="24"/>
          <w:lang w:val="fr-FR"/>
        </w:rPr>
        <w:t>c thời gian vận chuyển cho phép là 60 phút.</w:t>
      </w:r>
    </w:p>
    <w:p w14:paraId="596E6447" w14:textId="77777777" w:rsidR="00723D28" w:rsidRPr="00FA1E77" w:rsidRDefault="00723D28" w:rsidP="00723D28">
      <w:pPr>
        <w:spacing w:before="60" w:after="60"/>
        <w:ind w:firstLine="720"/>
        <w:rPr>
          <w:i/>
          <w:iCs/>
          <w:color w:val="000000"/>
          <w:sz w:val="26"/>
          <w:szCs w:val="24"/>
          <w:lang w:val="fr-FR"/>
        </w:rPr>
      </w:pPr>
      <w:r w:rsidRPr="00FA1E77">
        <w:rPr>
          <w:i/>
          <w:iCs/>
          <w:color w:val="000000"/>
          <w:sz w:val="26"/>
          <w:szCs w:val="24"/>
          <w:lang w:val="fr-FR"/>
        </w:rPr>
        <w:t>+ Đổ bê tông:</w:t>
      </w:r>
    </w:p>
    <w:p w14:paraId="7B09EF86"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Trước khi tiến hành đổ bê tông Nhà thầu phải kiểm tra và báo cán bộ giám sát kiểm tra các việc sau:</w:t>
      </w:r>
    </w:p>
    <w:p w14:paraId="4736F1EC"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Việc chuẩn bị vật liệu (kể cả dự trữ).</w:t>
      </w:r>
    </w:p>
    <w:p w14:paraId="21EBC985"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Kiểm tra, vận hành thử máy trộn, cấp phối cho một mẻ trộn.</w:t>
      </w:r>
    </w:p>
    <w:p w14:paraId="6D9EC489" w14:textId="77777777" w:rsidR="00723D28" w:rsidRPr="00FA1E77" w:rsidRDefault="00723D28" w:rsidP="00723D28">
      <w:pPr>
        <w:spacing w:before="60" w:after="60"/>
        <w:rPr>
          <w:color w:val="000000"/>
          <w:sz w:val="26"/>
          <w:szCs w:val="24"/>
          <w:lang w:val="fr-FR"/>
        </w:rPr>
      </w:pPr>
      <w:r w:rsidRPr="00FA1E77">
        <w:rPr>
          <w:color w:val="000000"/>
          <w:sz w:val="26"/>
          <w:szCs w:val="24"/>
          <w:lang w:val="fr-FR"/>
        </w:rPr>
        <w:tab/>
        <w:t>- Chuẩn bị dụng cụ vận chuyển bê tông.</w:t>
      </w:r>
    </w:p>
    <w:p w14:paraId="7EE6B812"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lastRenderedPageBreak/>
        <w:t>- Kiểm tra công tác xử lý nền, hố móng, làm sạch hố móng.</w:t>
      </w:r>
    </w:p>
    <w:p w14:paraId="743097ED" w14:textId="77777777" w:rsidR="00723D28" w:rsidRPr="00FA1E77" w:rsidRDefault="00723D28" w:rsidP="00723D28">
      <w:pPr>
        <w:spacing w:before="120" w:after="120"/>
        <w:rPr>
          <w:color w:val="000000"/>
          <w:sz w:val="26"/>
          <w:szCs w:val="24"/>
          <w:lang w:val="fr-FR"/>
        </w:rPr>
      </w:pPr>
      <w:r w:rsidRPr="00FA1E77">
        <w:rPr>
          <w:color w:val="000000"/>
          <w:sz w:val="26"/>
          <w:szCs w:val="24"/>
          <w:lang w:val="fr-FR"/>
        </w:rPr>
        <w:tab/>
        <w:t>- Việc chuẩn bị: Hiện trường đổ bê tông, ván khuôn, đà giáo, giằng chống và cốt thép (công việc này được nghiệm thu trước khi đổ bê tông).</w:t>
      </w:r>
    </w:p>
    <w:p w14:paraId="07415603"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Việc chuẩn bị và vị trí các thiết bị chôn sẵn trong khối đổ (nếu có).</w:t>
      </w:r>
    </w:p>
    <w:p w14:paraId="708D6EC1"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Các dụng cụ lấy mẫu thí nghiệm, đo độ sụt bê tông.</w:t>
      </w:r>
    </w:p>
    <w:p w14:paraId="7CDECEC2"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Trong quá trình đổ bê tông nhà thầu thường xuyên theo dõi kiểm tra. Nếu vì lý do nào đó phải ngừng đổ, vữa bê tông qua thời gian ninh kết ban đầu thì phải báo cho cán bộ giám sát lập biên bản ngừng đổ, có biện pháp xử lý khe lạnh mới được đổ tiếp.</w:t>
      </w:r>
    </w:p>
    <w:p w14:paraId="0AAED101" w14:textId="77777777" w:rsidR="00723D28" w:rsidRPr="00BC3E85" w:rsidRDefault="00723D28" w:rsidP="00723D28">
      <w:pPr>
        <w:spacing w:before="60" w:after="60"/>
        <w:ind w:firstLine="720"/>
        <w:rPr>
          <w:color w:val="000000"/>
          <w:spacing w:val="-4"/>
          <w:sz w:val="26"/>
          <w:szCs w:val="24"/>
          <w:lang w:val="fr-FR"/>
        </w:rPr>
      </w:pPr>
      <w:r w:rsidRPr="00BC3E85">
        <w:rPr>
          <w:color w:val="000000"/>
          <w:spacing w:val="-4"/>
          <w:sz w:val="26"/>
          <w:szCs w:val="24"/>
          <w:lang w:val="fr-FR"/>
        </w:rPr>
        <w:t xml:space="preserve">- Chiều dày lớp bê tông trong khối đổ phụ thuộc vào thiết bị đầm, vì vậy cần chú ý: </w:t>
      </w:r>
    </w:p>
    <w:p w14:paraId="6F94D5D2"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Đầm dùi: Mỗi lớp đổ không quá 100% chiều dài của dùi.</w:t>
      </w:r>
    </w:p>
    <w:p w14:paraId="3BDBDDEA"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Đầm bằng tay thủ công: Chiều dày lớp đổ không được vượt quá 20cm.</w:t>
      </w:r>
    </w:p>
    <w:p w14:paraId="7CDD20F6"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Đầm bàn: Chiều dày lớp đổ không được vượt quá 10cm.</w:t>
      </w:r>
    </w:p>
    <w:p w14:paraId="4A467E18" w14:textId="77777777" w:rsidR="00723D28" w:rsidRPr="00FA1E77" w:rsidRDefault="00723D28" w:rsidP="00723D28">
      <w:pPr>
        <w:spacing w:before="120" w:after="120"/>
        <w:rPr>
          <w:color w:val="000000"/>
          <w:sz w:val="26"/>
          <w:szCs w:val="24"/>
          <w:lang w:val="fr-FR"/>
        </w:rPr>
      </w:pPr>
      <w:r w:rsidRPr="00FA1E77">
        <w:rPr>
          <w:color w:val="000000"/>
          <w:sz w:val="26"/>
          <w:szCs w:val="24"/>
          <w:lang w:val="fr-FR"/>
        </w:rPr>
        <w:tab/>
        <w:t>- Trong quá trình đổ bê tông, Nhà thầu phải giám sát chặt chẽ hiện trạng ván khuôn, giằng chống và cốt thép để có biện pháp xử lý kịp thời nếu có sự cố xảy ra.</w:t>
      </w:r>
    </w:p>
    <w:p w14:paraId="0D603AF5"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Không làm sai lệch vị trí cốt thép, vị trí kích thước ván khuôn và chiều dày lớp bê tông bảo vệ cốt thép.</w:t>
      </w:r>
    </w:p>
    <w:p w14:paraId="3FC2937C"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Không được dùng đầm hỗn hợp bê tông để san.</w:t>
      </w:r>
    </w:p>
    <w:p w14:paraId="26A0C4A7"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Hỗn hợp bê tông phải được đổ liên tục cho đến khi hoàn thành khối đổ.</w:t>
      </w:r>
    </w:p>
    <w:p w14:paraId="00A514E3"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Căn cứ vào phân khối đổ từng vị trí đổ sử dụng hợp lý phương tiện và phương pháp thi công. Đối với phần bê tông bản đáy đổ trực tiếp vào khối đổ có sự trợ giúp của máng tôn. Riêng phần tường bê tông và bản mặt do chiều cao và vị trí không thuận lợi, do đó Nhà thầu sẽ sử dụng xe cải tiến di chuyển trên hệ thống cầu gỗ tạm đổ trực tiếp vào khối đổ hoặc đổ bằng thủ công và khối đổ, biện pháp thi công được thể hiện qua bản vẽ biện pháp thi công.</w:t>
      </w:r>
    </w:p>
    <w:p w14:paraId="581EF040" w14:textId="77777777" w:rsidR="00723D28" w:rsidRPr="00FA1E77" w:rsidRDefault="00723D28" w:rsidP="00723D28">
      <w:pPr>
        <w:spacing w:before="60" w:after="60"/>
        <w:ind w:firstLine="720"/>
        <w:rPr>
          <w:i/>
          <w:iCs/>
          <w:color w:val="000000"/>
          <w:sz w:val="26"/>
          <w:szCs w:val="24"/>
          <w:lang w:val="fr-FR"/>
        </w:rPr>
      </w:pPr>
      <w:r w:rsidRPr="00FA1E77">
        <w:rPr>
          <w:color w:val="000000"/>
          <w:sz w:val="26"/>
          <w:szCs w:val="24"/>
          <w:lang w:val="fr-FR"/>
        </w:rPr>
        <w:t xml:space="preserve">+ </w:t>
      </w:r>
      <w:r w:rsidRPr="00FA1E77">
        <w:rPr>
          <w:i/>
          <w:iCs/>
          <w:color w:val="000000"/>
          <w:sz w:val="26"/>
          <w:szCs w:val="24"/>
          <w:lang w:val="fr-FR"/>
        </w:rPr>
        <w:t>Bảo dưỡng bê tông:</w:t>
      </w:r>
    </w:p>
    <w:p w14:paraId="35F3B266" w14:textId="77777777" w:rsidR="00723D28" w:rsidRPr="00FA1E77" w:rsidRDefault="00723D28" w:rsidP="00723D28">
      <w:pPr>
        <w:spacing w:before="60" w:after="60"/>
        <w:ind w:firstLine="720"/>
        <w:rPr>
          <w:color w:val="000000"/>
          <w:sz w:val="26"/>
          <w:szCs w:val="24"/>
          <w:lang w:val="fr-FR"/>
        </w:rPr>
      </w:pPr>
      <w:r w:rsidRPr="00FA1E77">
        <w:rPr>
          <w:color w:val="000000"/>
          <w:sz w:val="26"/>
          <w:szCs w:val="24"/>
          <w:lang w:val="fr-FR"/>
        </w:rPr>
        <w:t>- Sau khi hoàn thành việc đổ bê tông, bề mặt bê tông phải được che đậy và giữ ẩm, sau khi đổ 7-10 giờ tiến hành tưới nước bảo dưỡng. Thời gian bảo dưỡng phụ thuộc vào nhiệt độ của môi trường và kéo dài đến khi bê tông đạt 70% cường độ yêu cầu, số lần bảo dưỡng là: Ban ngày 2 giờ/1 lần, ban đêm 2 lần/1 đêm. Nếu gặp thời tiết nắng, khô thì số lần bảo dưỡng tăng 50% so với quy định. Thời gian ngừng bảo dưỡng bê tông phải được sự chấp thuận của giám sát.</w:t>
      </w:r>
    </w:p>
    <w:p w14:paraId="610FCE9E" w14:textId="77777777" w:rsidR="00723D28" w:rsidRPr="00840C33" w:rsidRDefault="00723D28" w:rsidP="00723D28">
      <w:pPr>
        <w:spacing w:before="60" w:after="60"/>
        <w:ind w:firstLine="720"/>
        <w:rPr>
          <w:i/>
          <w:iCs/>
          <w:color w:val="000000"/>
          <w:sz w:val="26"/>
          <w:szCs w:val="24"/>
          <w:lang w:val="fr-FR"/>
        </w:rPr>
      </w:pPr>
      <w:r w:rsidRPr="00840C33">
        <w:rPr>
          <w:color w:val="000000"/>
          <w:sz w:val="26"/>
          <w:szCs w:val="24"/>
          <w:lang w:val="fr-FR"/>
        </w:rPr>
        <w:t>+</w:t>
      </w:r>
      <w:r w:rsidRPr="00840C33">
        <w:rPr>
          <w:i/>
          <w:iCs/>
          <w:color w:val="000000"/>
          <w:sz w:val="26"/>
          <w:szCs w:val="24"/>
          <w:lang w:val="fr-FR"/>
        </w:rPr>
        <w:t xml:space="preserve"> Công tác tháo dỡ ván khuôn giằng chống:</w:t>
      </w:r>
    </w:p>
    <w:p w14:paraId="36765BE4" w14:textId="77777777" w:rsidR="00723D28" w:rsidRPr="00BC3E85" w:rsidRDefault="00723D28" w:rsidP="00723D28">
      <w:pPr>
        <w:spacing w:before="60" w:after="60"/>
        <w:ind w:firstLine="720"/>
        <w:rPr>
          <w:color w:val="000000"/>
          <w:spacing w:val="-4"/>
          <w:sz w:val="26"/>
          <w:szCs w:val="24"/>
          <w:lang w:val="fr-FR"/>
        </w:rPr>
      </w:pPr>
      <w:r w:rsidRPr="00BC3E85">
        <w:rPr>
          <w:color w:val="000000"/>
          <w:spacing w:val="-4"/>
          <w:sz w:val="26"/>
          <w:szCs w:val="24"/>
          <w:lang w:val="fr-FR"/>
        </w:rPr>
        <w:t>- Ván khuôn, giằng chống chỉ được tháo ra khi bê tông đạt cường độ cần thiết để kết cấu chịu được tải trọng bản thân và các tải trọng tác động khác trong giai đoạn thi công.</w:t>
      </w:r>
    </w:p>
    <w:p w14:paraId="75B00128" w14:textId="77777777" w:rsidR="00723D28" w:rsidRPr="00840C33" w:rsidRDefault="00723D28" w:rsidP="00723D28">
      <w:pPr>
        <w:spacing w:before="60" w:after="60"/>
        <w:ind w:firstLine="720"/>
        <w:rPr>
          <w:color w:val="000000"/>
          <w:sz w:val="26"/>
          <w:szCs w:val="24"/>
          <w:lang w:val="fr-FR"/>
        </w:rPr>
      </w:pPr>
      <w:r w:rsidRPr="00840C33">
        <w:rPr>
          <w:color w:val="000000"/>
          <w:sz w:val="26"/>
          <w:szCs w:val="24"/>
          <w:lang w:val="fr-FR"/>
        </w:rPr>
        <w:t>- Khi tháo không gây ứng xuất đột ngột hoặc va chạm mạnh làm hư hại đến kết cấu bê tông.</w:t>
      </w:r>
    </w:p>
    <w:p w14:paraId="7C2958BC" w14:textId="77777777" w:rsidR="00723D28" w:rsidRPr="00840C33" w:rsidRDefault="00723D28" w:rsidP="00723D28">
      <w:pPr>
        <w:spacing w:before="60" w:after="60"/>
        <w:ind w:firstLine="720"/>
        <w:rPr>
          <w:color w:val="000000"/>
          <w:sz w:val="26"/>
          <w:szCs w:val="24"/>
          <w:lang w:val="fr-FR"/>
        </w:rPr>
      </w:pPr>
      <w:r w:rsidRPr="00840C33">
        <w:rPr>
          <w:color w:val="000000"/>
          <w:sz w:val="26"/>
          <w:szCs w:val="24"/>
          <w:lang w:val="fr-FR"/>
        </w:rPr>
        <w:t>- Các bộ phận ván khuôn được tháo khi bê tông đạt cường độ lớn hớn 50daN/cm</w:t>
      </w:r>
      <w:r w:rsidRPr="00840C33">
        <w:rPr>
          <w:color w:val="000000"/>
          <w:sz w:val="26"/>
          <w:szCs w:val="24"/>
          <w:vertAlign w:val="superscript"/>
          <w:lang w:val="fr-FR"/>
        </w:rPr>
        <w:t>2</w:t>
      </w:r>
      <w:r w:rsidRPr="00840C33">
        <w:rPr>
          <w:color w:val="000000"/>
          <w:sz w:val="26"/>
          <w:szCs w:val="24"/>
          <w:lang w:val="fr-FR"/>
        </w:rPr>
        <w:t>.</w:t>
      </w:r>
    </w:p>
    <w:p w14:paraId="593E1237" w14:textId="77777777" w:rsidR="00723D28" w:rsidRPr="00840C33" w:rsidRDefault="00723D28" w:rsidP="00723D28">
      <w:pPr>
        <w:spacing w:before="60" w:after="60"/>
        <w:ind w:firstLine="720"/>
        <w:rPr>
          <w:color w:val="000000"/>
          <w:sz w:val="26"/>
          <w:szCs w:val="24"/>
          <w:lang w:val="fr-FR"/>
        </w:rPr>
      </w:pPr>
      <w:r w:rsidRPr="00840C33">
        <w:rPr>
          <w:color w:val="000000"/>
          <w:sz w:val="26"/>
          <w:szCs w:val="24"/>
          <w:lang w:val="fr-FR"/>
        </w:rPr>
        <w:t>- Đối với ván khuôn giằng chống được tháo dỡ theo chỉ dẫn của thiết kế và theo các quy định trong tiêu chuẩn TCVN 9115-2012.</w:t>
      </w:r>
    </w:p>
    <w:p w14:paraId="3D4DB3CE" w14:textId="77777777" w:rsidR="00723D28" w:rsidRPr="00ED28A6" w:rsidRDefault="00723D28" w:rsidP="00723D28">
      <w:pPr>
        <w:spacing w:before="60" w:after="60"/>
        <w:ind w:firstLine="720"/>
        <w:rPr>
          <w:i/>
          <w:iCs/>
          <w:color w:val="000000"/>
          <w:sz w:val="26"/>
          <w:szCs w:val="24"/>
          <w:lang w:val="fr-FR"/>
        </w:rPr>
      </w:pPr>
      <w:r w:rsidRPr="00ED28A6">
        <w:rPr>
          <w:color w:val="000000"/>
          <w:sz w:val="26"/>
          <w:szCs w:val="24"/>
          <w:lang w:val="fr-FR"/>
        </w:rPr>
        <w:t>+</w:t>
      </w:r>
      <w:r w:rsidRPr="00ED28A6">
        <w:rPr>
          <w:i/>
          <w:iCs/>
          <w:color w:val="000000"/>
          <w:sz w:val="26"/>
          <w:szCs w:val="24"/>
          <w:lang w:val="fr-FR"/>
        </w:rPr>
        <w:t xml:space="preserve"> Thí nghiệm bê tông:</w:t>
      </w:r>
    </w:p>
    <w:p w14:paraId="68F7A7EC" w14:textId="77777777" w:rsidR="00723D28" w:rsidRPr="00ED28A6" w:rsidRDefault="00723D28" w:rsidP="00723D28">
      <w:pPr>
        <w:spacing w:before="60" w:after="60"/>
        <w:ind w:firstLine="720"/>
        <w:rPr>
          <w:color w:val="000000"/>
          <w:sz w:val="26"/>
          <w:szCs w:val="24"/>
          <w:lang w:val="fr-FR"/>
        </w:rPr>
      </w:pPr>
      <w:r w:rsidRPr="00ED28A6">
        <w:rPr>
          <w:color w:val="000000"/>
          <w:sz w:val="26"/>
          <w:szCs w:val="24"/>
          <w:lang w:val="fr-FR"/>
        </w:rPr>
        <w:t xml:space="preserve">- Cứ mỗi khoảnh đổ tùy theo khối lượng bê tông giám sát hiện trường cùng Nhà thầu lấy một nhóm 3 mẫu cùng vị trí, được bảo dưỡng như trên công trình để kiểm tra </w:t>
      </w:r>
      <w:r w:rsidRPr="00ED28A6">
        <w:rPr>
          <w:color w:val="000000"/>
          <w:sz w:val="26"/>
          <w:szCs w:val="24"/>
          <w:lang w:val="fr-FR"/>
        </w:rPr>
        <w:lastRenderedPageBreak/>
        <w:t>cường độ nén. Khi kết quả kiểm tra bê tông không đạt yêu cầu về cường độ, Chủ đầu tư sẽ quyết định biện pháp xử lý và khả năng sử dụng của kết cấu bê tông đó.</w:t>
      </w:r>
    </w:p>
    <w:p w14:paraId="7FF1EA83" w14:textId="77777777" w:rsidR="00723D28" w:rsidRPr="00ED28A6" w:rsidRDefault="00723D28" w:rsidP="00723D28">
      <w:pPr>
        <w:spacing w:before="60" w:after="60"/>
        <w:ind w:firstLine="720"/>
        <w:rPr>
          <w:color w:val="000000"/>
          <w:sz w:val="26"/>
          <w:szCs w:val="24"/>
          <w:lang w:val="fr-FR"/>
        </w:rPr>
      </w:pPr>
      <w:r w:rsidRPr="00ED28A6">
        <w:rPr>
          <w:color w:val="000000"/>
          <w:sz w:val="26"/>
          <w:szCs w:val="24"/>
          <w:lang w:val="fr-FR"/>
        </w:rPr>
        <w:t>- Kết quả thí nghiệm phải được ghi vào sổ nhật ký thi công và lưu giữ trong hồ sơ công trình.</w:t>
      </w:r>
    </w:p>
    <w:p w14:paraId="7EBEA55D" w14:textId="77777777" w:rsidR="00723D28" w:rsidRPr="00DD4940" w:rsidRDefault="00723D28" w:rsidP="00723D28">
      <w:pPr>
        <w:pStyle w:val="Footer"/>
        <w:tabs>
          <w:tab w:val="clear" w:pos="4320"/>
          <w:tab w:val="clear" w:pos="8640"/>
        </w:tabs>
        <w:spacing w:before="60" w:after="60" w:line="240" w:lineRule="auto"/>
        <w:ind w:firstLine="720"/>
        <w:jc w:val="both"/>
        <w:rPr>
          <w:rFonts w:ascii="Times New Roman" w:hAnsi="Times New Roman"/>
          <w:b/>
          <w:bCs/>
          <w:color w:val="000000"/>
          <w:sz w:val="26"/>
          <w:szCs w:val="24"/>
          <w:lang w:val="fr-FR"/>
        </w:rPr>
      </w:pPr>
      <w:r w:rsidRPr="00DD4940">
        <w:rPr>
          <w:rFonts w:ascii="Times New Roman" w:hAnsi="Times New Roman"/>
          <w:b/>
          <w:bCs/>
          <w:color w:val="000000"/>
          <w:sz w:val="26"/>
          <w:szCs w:val="24"/>
          <w:lang w:val="fr-FR"/>
        </w:rPr>
        <w:t>d. Kỹ thuật lắp đặt đường ống</w:t>
      </w:r>
    </w:p>
    <w:p w14:paraId="72DAD1B3" w14:textId="77777777" w:rsidR="00723D28" w:rsidRPr="00DD4940" w:rsidRDefault="00723D28" w:rsidP="00723D28">
      <w:pPr>
        <w:autoSpaceDE w:val="0"/>
        <w:autoSpaceDN w:val="0"/>
        <w:spacing w:before="60" w:after="60"/>
        <w:ind w:firstLine="720"/>
        <w:rPr>
          <w:i/>
          <w:sz w:val="26"/>
          <w:szCs w:val="24"/>
          <w:lang w:val="fr-FR"/>
        </w:rPr>
      </w:pPr>
      <w:r w:rsidRPr="00DD4940">
        <w:rPr>
          <w:i/>
          <w:sz w:val="26"/>
          <w:szCs w:val="24"/>
          <w:lang w:val="fr-FR"/>
        </w:rPr>
        <w:t>* Công tác chuẩn bị:</w:t>
      </w:r>
    </w:p>
    <w:p w14:paraId="4FABB60A" w14:textId="77777777" w:rsidR="00723D28" w:rsidRPr="00DD4940" w:rsidRDefault="00723D28" w:rsidP="00723D28">
      <w:pPr>
        <w:autoSpaceDE w:val="0"/>
        <w:autoSpaceDN w:val="0"/>
        <w:spacing w:before="60" w:after="60"/>
        <w:ind w:firstLine="720"/>
        <w:rPr>
          <w:sz w:val="26"/>
          <w:szCs w:val="24"/>
          <w:lang w:val="fr-FR"/>
        </w:rPr>
      </w:pPr>
      <w:r w:rsidRPr="00DD4940">
        <w:rPr>
          <w:sz w:val="26"/>
          <w:szCs w:val="24"/>
          <w:lang w:val="fr-FR"/>
        </w:rPr>
        <w:t>+ Mương chôn ống đã được đào với kích thước đúng với thiết kế, đáy mương được dọn sạch các rác rưởi, vật thể lạ đồng thời đã được lấp bù đáy những đoạn không thể đào đúng mặt cắt thiết kế. Đất đào phải đổ đúng nơi quy định, đảm bảo mặt bằng và không gian có thể thi công lắp đặt ống.</w:t>
      </w:r>
    </w:p>
    <w:p w14:paraId="09737AC6" w14:textId="77777777" w:rsidR="00723D28" w:rsidRPr="00BC3E85" w:rsidRDefault="00723D28" w:rsidP="00723D28">
      <w:pPr>
        <w:autoSpaceDE w:val="0"/>
        <w:autoSpaceDN w:val="0"/>
        <w:spacing w:before="60" w:after="60"/>
        <w:ind w:firstLine="720"/>
        <w:rPr>
          <w:spacing w:val="-6"/>
          <w:sz w:val="26"/>
          <w:szCs w:val="24"/>
          <w:lang w:val="fr-FR"/>
        </w:rPr>
      </w:pPr>
      <w:r w:rsidRPr="00BC3E85">
        <w:rPr>
          <w:spacing w:val="-6"/>
          <w:sz w:val="26"/>
          <w:szCs w:val="24"/>
          <w:lang w:val="fr-FR"/>
        </w:rPr>
        <w:t>+ Vật liệu: ống và phụ kiện đấu nối được vận chuyển đến các vị trí dọc tuyến lắp đặt.</w:t>
      </w:r>
    </w:p>
    <w:p w14:paraId="2E39A8F1" w14:textId="77777777" w:rsidR="00723D28" w:rsidRPr="002E3830" w:rsidRDefault="00723D28" w:rsidP="00723D28">
      <w:pPr>
        <w:autoSpaceDE w:val="0"/>
        <w:autoSpaceDN w:val="0"/>
        <w:spacing w:before="60" w:after="60"/>
        <w:ind w:firstLine="720"/>
        <w:rPr>
          <w:i/>
          <w:sz w:val="26"/>
          <w:szCs w:val="24"/>
          <w:lang w:val="fr-FR"/>
        </w:rPr>
      </w:pPr>
      <w:r w:rsidRPr="002E3830">
        <w:rPr>
          <w:i/>
          <w:sz w:val="26"/>
          <w:szCs w:val="24"/>
          <w:lang w:val="fr-FR"/>
        </w:rPr>
        <w:t xml:space="preserve">* Thi công lắp đặt </w:t>
      </w:r>
      <w:r w:rsidRPr="002E3830">
        <w:rPr>
          <w:i/>
          <w:iCs/>
          <w:sz w:val="26"/>
          <w:szCs w:val="24"/>
          <w:lang w:val="fr-FR"/>
        </w:rPr>
        <w:t>đúng tim tuyến</w:t>
      </w:r>
    </w:p>
    <w:p w14:paraId="7512E310" w14:textId="77777777" w:rsidR="00723D28" w:rsidRPr="002E3830" w:rsidRDefault="00723D28" w:rsidP="00723D28">
      <w:pPr>
        <w:spacing w:before="60" w:after="60"/>
        <w:ind w:firstLine="720"/>
        <w:rPr>
          <w:sz w:val="26"/>
          <w:szCs w:val="24"/>
          <w:lang w:val="fr-FR"/>
        </w:rPr>
      </w:pPr>
      <w:r w:rsidRPr="002E3830">
        <w:rPr>
          <w:sz w:val="26"/>
          <w:szCs w:val="24"/>
          <w:lang w:val="fr-FR"/>
        </w:rPr>
        <w:t>- Vị trí tuyến được xác định trước khi thi công dựa trên các mặt cắt ngang theo hồ sơ thiết kế, các điểm mốc được xác định chính xác và đóng Cọc  mốc hoặc định vị tại hiện trường trước khi thi công.</w:t>
      </w:r>
    </w:p>
    <w:p w14:paraId="709DE1E2" w14:textId="77777777" w:rsidR="00723D28" w:rsidRPr="002E3830" w:rsidRDefault="00723D28" w:rsidP="00723D28">
      <w:pPr>
        <w:spacing w:before="60" w:after="60"/>
        <w:ind w:firstLine="720"/>
        <w:rPr>
          <w:sz w:val="26"/>
          <w:szCs w:val="24"/>
          <w:lang w:val="fr-FR"/>
        </w:rPr>
      </w:pPr>
      <w:r w:rsidRPr="002E3830">
        <w:rPr>
          <w:sz w:val="26"/>
          <w:szCs w:val="24"/>
          <w:lang w:val="fr-FR"/>
        </w:rPr>
        <w:t>- Trong quá trình thi công, dùng máy kinh vĩ đặt tại điểm cuối, lấy tia ngắm qua mốc phía trước để hướng dẫn đầu ống đang lắp đúng vị trí.</w:t>
      </w:r>
    </w:p>
    <w:p w14:paraId="73EF8BB7" w14:textId="77777777" w:rsidR="00723D28" w:rsidRPr="002E3830" w:rsidRDefault="00723D28" w:rsidP="00723D28">
      <w:pPr>
        <w:autoSpaceDE w:val="0"/>
        <w:autoSpaceDN w:val="0"/>
        <w:spacing w:before="120" w:after="120"/>
        <w:rPr>
          <w:sz w:val="26"/>
          <w:szCs w:val="24"/>
          <w:lang w:val="fr-FR"/>
        </w:rPr>
      </w:pPr>
      <w:r w:rsidRPr="002E3830">
        <w:rPr>
          <w:sz w:val="26"/>
          <w:szCs w:val="24"/>
          <w:lang w:val="fr-FR"/>
        </w:rPr>
        <w:tab/>
        <w:t>+ Rải ống xuống hào chôn ống. Định vị tuyến tim ống trùng với tim rãnh và cao độ đặt ống.</w:t>
      </w:r>
    </w:p>
    <w:p w14:paraId="47CFEBFB" w14:textId="77777777" w:rsidR="00723D28" w:rsidRPr="00AC6A46" w:rsidRDefault="00723D28" w:rsidP="00723D28">
      <w:pPr>
        <w:spacing w:before="60" w:after="60"/>
        <w:ind w:firstLine="720"/>
        <w:rPr>
          <w:i/>
          <w:iCs/>
          <w:sz w:val="26"/>
          <w:szCs w:val="24"/>
          <w:lang w:val="fr-FR"/>
        </w:rPr>
      </w:pPr>
      <w:r w:rsidRPr="00AC6A46">
        <w:rPr>
          <w:i/>
          <w:iCs/>
          <w:sz w:val="26"/>
          <w:szCs w:val="24"/>
          <w:lang w:val="fr-FR"/>
        </w:rPr>
        <w:t>* Thi công đúng cao độ đặt ống</w:t>
      </w:r>
    </w:p>
    <w:p w14:paraId="0E9CE9CF" w14:textId="77777777" w:rsidR="00723D28" w:rsidRPr="00AC6A46" w:rsidRDefault="00723D28" w:rsidP="00723D28">
      <w:pPr>
        <w:spacing w:before="60" w:after="60"/>
        <w:ind w:firstLine="720"/>
        <w:rPr>
          <w:sz w:val="26"/>
          <w:szCs w:val="24"/>
          <w:lang w:val="fr-FR"/>
        </w:rPr>
      </w:pPr>
      <w:r w:rsidRPr="00AC6A46">
        <w:rPr>
          <w:sz w:val="26"/>
          <w:szCs w:val="24"/>
          <w:lang w:val="fr-FR"/>
        </w:rPr>
        <w:t>- Cao trình đặt ống hiện tại xác định dựa vào các điểm mốc cao độ làm chuẩn do Chủ đầu tư (bên A) cấp trong quá trình bàn giao mặt bằng, hoặc các điểm mốc cao độ  nhà thầu (bên B) giới thiệu với sự công nhận của bên A và thiết kế. Từ các mốc cao độ chuẩn này chúng tôi xây dựng lưới truyền dẫn cao độ song song với các tuyến ống nhằm tạo ra nhiều điểm mốc chuẩn khác đủ sử dụng trong quá trình thi công.</w:t>
      </w:r>
    </w:p>
    <w:p w14:paraId="34C253B6" w14:textId="77777777" w:rsidR="00723D28" w:rsidRPr="004662AA" w:rsidRDefault="00723D28" w:rsidP="00723D28">
      <w:pPr>
        <w:spacing w:before="60" w:after="60"/>
        <w:ind w:firstLine="720"/>
        <w:rPr>
          <w:sz w:val="26"/>
          <w:szCs w:val="24"/>
          <w:lang w:val="fr-FR"/>
        </w:rPr>
      </w:pPr>
      <w:r w:rsidRPr="004662AA">
        <w:rPr>
          <w:sz w:val="26"/>
          <w:szCs w:val="24"/>
          <w:lang w:val="fr-FR"/>
        </w:rPr>
        <w:t>- Trong quá trình thi công từ các điểm mốc trên lưới truyền dẫn nói trên, đặt máy thuỷ bình, đặt mia tại mỗi ống đang lắp. Khi lắp ống xong sẽ điều chỉnh cao độ đỉnh ống chính xác theo yêu cầu công thức:</w:t>
      </w:r>
    </w:p>
    <w:p w14:paraId="1E1238B9" w14:textId="77777777" w:rsidR="00723D28" w:rsidRPr="004662AA" w:rsidRDefault="00723D28" w:rsidP="00723D28">
      <w:pPr>
        <w:spacing w:before="120" w:after="120"/>
        <w:ind w:firstLine="570"/>
        <w:rPr>
          <w:sz w:val="26"/>
          <w:szCs w:val="24"/>
          <w:lang w:val="fr-FR"/>
        </w:rPr>
      </w:pPr>
      <w:r w:rsidRPr="004662AA">
        <w:rPr>
          <w:sz w:val="26"/>
          <w:szCs w:val="24"/>
          <w:lang w:val="fr-FR"/>
        </w:rPr>
        <w:tab/>
        <w:t>H1 + h = HTK + M</w:t>
      </w:r>
    </w:p>
    <w:p w14:paraId="3C16CF40" w14:textId="77777777" w:rsidR="00723D28" w:rsidRPr="004662AA" w:rsidRDefault="00723D28" w:rsidP="00723D28">
      <w:pPr>
        <w:spacing w:before="120" w:after="120"/>
        <w:ind w:firstLine="570"/>
        <w:rPr>
          <w:sz w:val="26"/>
          <w:szCs w:val="24"/>
          <w:lang w:val="fr-FR"/>
        </w:rPr>
      </w:pPr>
      <w:r w:rsidRPr="004662AA">
        <w:rPr>
          <w:sz w:val="26"/>
          <w:szCs w:val="24"/>
          <w:lang w:val="fr-FR"/>
        </w:rPr>
        <w:tab/>
        <w:t>+ H1: Cao độ điểm mốc đặt máy.</w:t>
      </w:r>
    </w:p>
    <w:p w14:paraId="52198D03" w14:textId="77777777" w:rsidR="00723D28" w:rsidRPr="004662AA" w:rsidRDefault="00723D28" w:rsidP="00723D28">
      <w:pPr>
        <w:spacing w:before="120" w:after="120"/>
        <w:ind w:firstLine="570"/>
        <w:rPr>
          <w:sz w:val="26"/>
          <w:szCs w:val="24"/>
          <w:lang w:val="fr-FR"/>
        </w:rPr>
      </w:pPr>
      <w:r w:rsidRPr="004662AA">
        <w:rPr>
          <w:sz w:val="26"/>
          <w:szCs w:val="24"/>
          <w:lang w:val="fr-FR"/>
        </w:rPr>
        <w:tab/>
        <w:t>+ h: Chiều cao máy.</w:t>
      </w:r>
    </w:p>
    <w:p w14:paraId="39437FDC" w14:textId="77777777" w:rsidR="00723D28" w:rsidRPr="004662AA" w:rsidRDefault="00723D28" w:rsidP="00723D28">
      <w:pPr>
        <w:spacing w:before="120" w:after="120"/>
        <w:ind w:firstLine="570"/>
        <w:rPr>
          <w:sz w:val="26"/>
          <w:szCs w:val="24"/>
          <w:lang w:val="fr-FR"/>
        </w:rPr>
      </w:pPr>
      <w:r w:rsidRPr="004662AA">
        <w:rPr>
          <w:sz w:val="26"/>
          <w:szCs w:val="24"/>
          <w:lang w:val="fr-FR"/>
        </w:rPr>
        <w:tab/>
        <w:t>+ HTK: Cao độ đỉnh ống thiết kế.</w:t>
      </w:r>
    </w:p>
    <w:p w14:paraId="6D8CF79B" w14:textId="77777777" w:rsidR="00723D28" w:rsidRPr="004662AA" w:rsidRDefault="00723D28" w:rsidP="00723D28">
      <w:pPr>
        <w:autoSpaceDE w:val="0"/>
        <w:autoSpaceDN w:val="0"/>
        <w:spacing w:before="120" w:after="120"/>
        <w:rPr>
          <w:sz w:val="26"/>
          <w:szCs w:val="24"/>
          <w:lang w:val="fr-FR"/>
        </w:rPr>
      </w:pPr>
      <w:r w:rsidRPr="004662AA">
        <w:rPr>
          <w:sz w:val="26"/>
          <w:szCs w:val="24"/>
          <w:lang w:val="fr-FR"/>
        </w:rPr>
        <w:tab/>
        <w:t>+ M: Chiều cao mia (số đọc mia thuận).</w:t>
      </w:r>
    </w:p>
    <w:p w14:paraId="5403E999" w14:textId="77777777" w:rsidR="00723D28" w:rsidRPr="004662AA" w:rsidRDefault="00723D28" w:rsidP="00723D28">
      <w:pPr>
        <w:autoSpaceDE w:val="0"/>
        <w:autoSpaceDN w:val="0"/>
        <w:spacing w:before="60" w:after="60"/>
        <w:ind w:firstLine="720"/>
        <w:rPr>
          <w:i/>
          <w:sz w:val="26"/>
          <w:szCs w:val="24"/>
          <w:lang w:val="fr-FR"/>
        </w:rPr>
      </w:pPr>
      <w:r w:rsidRPr="004662AA">
        <w:rPr>
          <w:i/>
          <w:sz w:val="26"/>
          <w:szCs w:val="24"/>
          <w:lang w:val="fr-FR"/>
        </w:rPr>
        <w:t>*Lắp đặt ghép nối:</w:t>
      </w:r>
    </w:p>
    <w:p w14:paraId="352568D3" w14:textId="77777777" w:rsidR="00723D28" w:rsidRPr="004662AA" w:rsidRDefault="00723D28" w:rsidP="00723D28">
      <w:pPr>
        <w:spacing w:before="60" w:after="60"/>
        <w:ind w:firstLine="720"/>
        <w:rPr>
          <w:sz w:val="26"/>
          <w:szCs w:val="24"/>
          <w:lang w:val="fr-FR"/>
        </w:rPr>
      </w:pPr>
      <w:r w:rsidRPr="004662AA">
        <w:rPr>
          <w:sz w:val="26"/>
          <w:szCs w:val="24"/>
          <w:lang w:val="fr-FR"/>
        </w:rPr>
        <w:t>- Kiểm tra lại kích thước hình học hố đào, dùng máy thuỷ bình kiểm tra cao độ đáy hố đào. Tiến hành san sửa hoàn thiện đáy móng theo yêu cầu thiết kế.</w:t>
      </w:r>
    </w:p>
    <w:p w14:paraId="7733431C" w14:textId="77777777" w:rsidR="00723D28" w:rsidRPr="004662AA" w:rsidRDefault="00723D28" w:rsidP="00723D28">
      <w:pPr>
        <w:autoSpaceDE w:val="0"/>
        <w:autoSpaceDN w:val="0"/>
        <w:spacing w:before="60" w:after="60"/>
        <w:ind w:firstLine="720"/>
        <w:rPr>
          <w:i/>
          <w:sz w:val="26"/>
          <w:szCs w:val="24"/>
          <w:lang w:val="fr-FR"/>
        </w:rPr>
      </w:pPr>
      <w:r w:rsidRPr="004662AA">
        <w:rPr>
          <w:sz w:val="26"/>
          <w:szCs w:val="24"/>
          <w:lang w:val="fr-FR"/>
        </w:rPr>
        <w:t>- Đưa ống vào vị trí lắp đặt tương đối ở trên bờ, kiểm tra lại ống lần cuối. Vệ sinh đầu ống, rửa bằng nước sạch, lấy giẻ lau khô.</w:t>
      </w:r>
    </w:p>
    <w:p w14:paraId="04A28EEC" w14:textId="77777777" w:rsidR="00723D28" w:rsidRPr="004662AA" w:rsidRDefault="00723D28" w:rsidP="00723D28">
      <w:pPr>
        <w:spacing w:before="60" w:after="60"/>
        <w:ind w:firstLine="720"/>
        <w:rPr>
          <w:sz w:val="26"/>
          <w:szCs w:val="24"/>
          <w:lang w:val="fr-FR"/>
        </w:rPr>
      </w:pPr>
      <w:r w:rsidRPr="004662AA">
        <w:rPr>
          <w:sz w:val="26"/>
          <w:szCs w:val="24"/>
          <w:lang w:val="fr-FR"/>
        </w:rPr>
        <w:t>- Toàn bộ các đoạn ống được nối với nhau căn cứ theo chỉ dẫn của nhà sản xuất và được giám sát thi công phê chuẩn.</w:t>
      </w:r>
    </w:p>
    <w:p w14:paraId="6B51B00D" w14:textId="77777777" w:rsidR="00723D28" w:rsidRPr="004662AA" w:rsidRDefault="00723D28" w:rsidP="00723D28">
      <w:pPr>
        <w:autoSpaceDE w:val="0"/>
        <w:autoSpaceDN w:val="0"/>
        <w:spacing w:before="60" w:after="60"/>
        <w:ind w:firstLine="720"/>
        <w:rPr>
          <w:sz w:val="26"/>
          <w:szCs w:val="24"/>
          <w:lang w:val="fr-FR"/>
        </w:rPr>
      </w:pPr>
      <w:r w:rsidRPr="004662AA">
        <w:rPr>
          <w:sz w:val="26"/>
          <w:szCs w:val="24"/>
          <w:lang w:val="fr-FR"/>
        </w:rPr>
        <w:t>- Trong quá trình thi công tránh hư hỏng đầu ống và bề mặt bên trong của ống.</w:t>
      </w:r>
    </w:p>
    <w:p w14:paraId="37DBC508" w14:textId="77777777" w:rsidR="00723D28" w:rsidRPr="004662AA" w:rsidRDefault="00723D28" w:rsidP="00723D28">
      <w:pPr>
        <w:spacing w:before="60" w:after="60"/>
        <w:ind w:firstLine="720"/>
        <w:rPr>
          <w:i/>
          <w:sz w:val="26"/>
          <w:szCs w:val="24"/>
          <w:lang w:val="fr-FR"/>
        </w:rPr>
      </w:pPr>
      <w:r w:rsidRPr="004662AA">
        <w:rPr>
          <w:i/>
          <w:sz w:val="26"/>
          <w:szCs w:val="24"/>
          <w:lang w:val="fr-FR"/>
        </w:rPr>
        <w:t>* Lắp đặt van và phụ tùng:</w:t>
      </w:r>
    </w:p>
    <w:p w14:paraId="05228360" w14:textId="77777777" w:rsidR="00723D28" w:rsidRPr="004662AA" w:rsidRDefault="00723D28" w:rsidP="00723D28">
      <w:pPr>
        <w:spacing w:before="60" w:after="60"/>
        <w:ind w:firstLine="720"/>
        <w:rPr>
          <w:sz w:val="26"/>
          <w:szCs w:val="24"/>
          <w:lang w:val="fr-FR"/>
        </w:rPr>
      </w:pPr>
      <w:r w:rsidRPr="004662AA">
        <w:rPr>
          <w:sz w:val="26"/>
          <w:szCs w:val="24"/>
          <w:lang w:val="fr-FR"/>
        </w:rPr>
        <w:lastRenderedPageBreak/>
        <w:t>+ Trừ khi có quy định khác trong quy cách kỹ thuật hoặc chỉ dẫn các van được lắp đặt thẳng đứng, toàn bộ các van và phụ tùng đặt ở trong khu dân cư với mật độ xây dựng cao phải được đặt đúng vị trí quy định như trong bản vẽ thiết kế; ở các vị trí khu vực khác thì có thể đặt van sao cho phù hợp với độ dài của ống sau khi cắt ống. Nhà thầu sẽ gia công, chỉnh sửa các đầu ống để việc lắp đặt phụ tùng, đầu nối và van được đúng kỹ thuật.</w:t>
      </w:r>
    </w:p>
    <w:p w14:paraId="1816A796" w14:textId="77777777" w:rsidR="00723D28" w:rsidRPr="004662AA" w:rsidRDefault="00723D28" w:rsidP="00723D28">
      <w:pPr>
        <w:spacing w:before="60" w:after="60"/>
        <w:ind w:firstLine="720"/>
        <w:rPr>
          <w:sz w:val="26"/>
          <w:szCs w:val="24"/>
          <w:lang w:val="fr-FR"/>
        </w:rPr>
      </w:pPr>
      <w:r w:rsidRPr="004662AA">
        <w:rPr>
          <w:b/>
          <w:bCs/>
          <w:sz w:val="26"/>
          <w:szCs w:val="24"/>
          <w:lang w:val="fr-FR"/>
        </w:rPr>
        <w:t>+ Lắp đặt tê, cút</w:t>
      </w:r>
      <w:r w:rsidRPr="004662AA">
        <w:rPr>
          <w:sz w:val="26"/>
          <w:szCs w:val="24"/>
          <w:lang w:val="fr-FR"/>
        </w:rPr>
        <w:t>: Tại các vị trí có tê, để lắp đặt đúng vị trí và tại đây các đường ống nối với tê buộc tim ống phải đồng cốt và vuông góc. Vì vậy khi thi công tại các nút đấu tê phải dùng máy kinh vĩ để lấy vuông góc tại điểm đấu tê để có biện pháp hiệu chỉnh tim và cốt trùng với tim và cốt của tê cần lắp đặt. Khi lắp ống tới gần điểm lắp tê (cách khoảng 2-4m) lấy thước thép đo chiều dài từ đầu ống đến tim tuyến ống vuông góc. Kiểm tra ống cắt đúng chiều dài thì vệ sinh ống, đấu bát, mài vát và tiến hành lắp dựng thứ tự. Khi lắp cút, đai omega ta cũng tiến hành tương tự.</w:t>
      </w:r>
    </w:p>
    <w:p w14:paraId="3827D153" w14:textId="77777777" w:rsidR="00723D28" w:rsidRPr="004662AA" w:rsidRDefault="00723D28" w:rsidP="00723D28">
      <w:pPr>
        <w:spacing w:before="60" w:after="60"/>
        <w:ind w:firstLine="720"/>
        <w:rPr>
          <w:sz w:val="26"/>
          <w:szCs w:val="24"/>
          <w:lang w:val="fr-FR"/>
        </w:rPr>
      </w:pPr>
      <w:r w:rsidRPr="004662AA">
        <w:rPr>
          <w:sz w:val="26"/>
          <w:szCs w:val="24"/>
          <w:lang w:val="fr-FR"/>
        </w:rPr>
        <w:t xml:space="preserve">* </w:t>
      </w:r>
      <w:r w:rsidRPr="004662AA">
        <w:rPr>
          <w:i/>
          <w:iCs/>
          <w:sz w:val="26"/>
          <w:szCs w:val="24"/>
          <w:lang w:val="fr-FR"/>
        </w:rPr>
        <w:t>Giai đoạn thử độ kín, áp lực của đường ống</w:t>
      </w:r>
      <w:r w:rsidRPr="004662AA">
        <w:rPr>
          <w:sz w:val="26"/>
          <w:szCs w:val="24"/>
          <w:lang w:val="fr-FR"/>
        </w:rPr>
        <w:t>:</w:t>
      </w:r>
    </w:p>
    <w:p w14:paraId="6A9640F4" w14:textId="77777777" w:rsidR="00723D28" w:rsidRPr="004662AA" w:rsidRDefault="00723D28" w:rsidP="00723D28">
      <w:pPr>
        <w:spacing w:before="60" w:after="60"/>
        <w:ind w:firstLine="720"/>
        <w:rPr>
          <w:sz w:val="26"/>
          <w:szCs w:val="24"/>
          <w:lang w:val="fr-FR"/>
        </w:rPr>
      </w:pPr>
      <w:r w:rsidRPr="004662AA">
        <w:rPr>
          <w:sz w:val="26"/>
          <w:szCs w:val="24"/>
          <w:lang w:val="fr-FR"/>
        </w:rPr>
        <w:t>+ Bơm nước thông rửa sơ bộ trước khi thử áp.</w:t>
      </w:r>
    </w:p>
    <w:p w14:paraId="2146CEBF" w14:textId="77777777" w:rsidR="00723D28" w:rsidRPr="004662AA" w:rsidRDefault="00723D28" w:rsidP="00723D28">
      <w:pPr>
        <w:spacing w:before="60" w:after="60"/>
        <w:ind w:firstLine="720"/>
        <w:rPr>
          <w:sz w:val="26"/>
          <w:szCs w:val="24"/>
          <w:lang w:val="fr-FR"/>
        </w:rPr>
      </w:pPr>
      <w:r w:rsidRPr="004662AA">
        <w:rPr>
          <w:sz w:val="26"/>
          <w:szCs w:val="24"/>
          <w:lang w:val="fr-FR"/>
        </w:rPr>
        <w:t>+ Làm các mặt bịt kín ở hai đầu ống để chuẩn bị thử áp lực của cả tuyến hoặc từng đoạn ngắn của tuyến.</w:t>
      </w:r>
    </w:p>
    <w:p w14:paraId="347643C3" w14:textId="77777777" w:rsidR="00723D28" w:rsidRPr="004662AA" w:rsidRDefault="00723D28" w:rsidP="00723D28">
      <w:pPr>
        <w:spacing w:before="60" w:after="60"/>
        <w:ind w:firstLine="720"/>
        <w:rPr>
          <w:sz w:val="26"/>
          <w:szCs w:val="24"/>
          <w:lang w:val="fr-FR"/>
        </w:rPr>
      </w:pPr>
      <w:r w:rsidRPr="004662AA">
        <w:rPr>
          <w:sz w:val="26"/>
          <w:szCs w:val="24"/>
          <w:lang w:val="fr-FR"/>
        </w:rPr>
        <w:t>+ Cho đầy nước trong ống và nâng dần áp lực lên tới áp lực thiết kế để ngâm, giữ đảm bảo đúng thời gian quy định trong thiết kế.</w:t>
      </w:r>
    </w:p>
    <w:p w14:paraId="38126988" w14:textId="77777777" w:rsidR="00723D28" w:rsidRPr="004662AA" w:rsidRDefault="00723D28" w:rsidP="00723D28">
      <w:pPr>
        <w:spacing w:before="60" w:after="60"/>
        <w:ind w:firstLine="720"/>
        <w:rPr>
          <w:sz w:val="26"/>
          <w:szCs w:val="24"/>
          <w:lang w:val="fr-FR"/>
        </w:rPr>
      </w:pPr>
      <w:r w:rsidRPr="004662AA">
        <w:rPr>
          <w:b/>
          <w:bCs/>
          <w:i/>
          <w:iCs/>
          <w:sz w:val="26"/>
          <w:szCs w:val="24"/>
          <w:lang w:val="fr-FR"/>
        </w:rPr>
        <w:t>* Chú ý:</w:t>
      </w:r>
      <w:r w:rsidRPr="004662AA">
        <w:rPr>
          <w:sz w:val="26"/>
          <w:szCs w:val="24"/>
          <w:lang w:val="fr-FR"/>
        </w:rPr>
        <w:t xml:space="preserve"> Phải dùng bơm đủ áp lực để thử phù hợp với thiết kế.</w:t>
      </w:r>
    </w:p>
    <w:p w14:paraId="35674A24" w14:textId="77777777" w:rsidR="00723D28" w:rsidRPr="00BC3E85" w:rsidRDefault="00723D28" w:rsidP="00723D28">
      <w:pPr>
        <w:spacing w:before="60" w:after="60"/>
        <w:ind w:firstLine="720"/>
        <w:rPr>
          <w:spacing w:val="-6"/>
          <w:sz w:val="26"/>
          <w:szCs w:val="24"/>
          <w:lang w:val="fr-FR"/>
        </w:rPr>
      </w:pPr>
      <w:r w:rsidRPr="00BC3E85">
        <w:rPr>
          <w:spacing w:val="-6"/>
          <w:sz w:val="26"/>
          <w:szCs w:val="24"/>
          <w:lang w:val="fr-FR"/>
        </w:rPr>
        <w:t>+ Đồng hồ áp lực van xả khí, xả nước cần kiểm tra, kiểm định trước khi đem sử dụng.</w:t>
      </w:r>
    </w:p>
    <w:p w14:paraId="569428B5" w14:textId="77777777" w:rsidR="00723D28" w:rsidRPr="004662AA" w:rsidRDefault="00723D28" w:rsidP="00723D28">
      <w:pPr>
        <w:spacing w:before="60" w:after="60"/>
        <w:ind w:firstLine="720"/>
        <w:rPr>
          <w:sz w:val="26"/>
          <w:szCs w:val="24"/>
          <w:lang w:val="fr-FR"/>
        </w:rPr>
      </w:pPr>
      <w:r w:rsidRPr="004662AA">
        <w:rPr>
          <w:sz w:val="26"/>
          <w:szCs w:val="24"/>
          <w:lang w:val="fr-FR"/>
        </w:rPr>
        <w:t>+ Phải dùng nước sạch để thử áp và vị trí xả nước sau khi đã kết thúc biện pháp cụ thể theo sự hướng dẫn của Chủ đầu tư và thoả thuận của địa phương.</w:t>
      </w:r>
    </w:p>
    <w:p w14:paraId="0CEA9B99" w14:textId="77777777" w:rsidR="00723D28" w:rsidRPr="004662AA" w:rsidRDefault="00723D28" w:rsidP="00723D28">
      <w:pPr>
        <w:spacing w:before="60" w:after="60"/>
        <w:ind w:firstLine="720"/>
        <w:rPr>
          <w:sz w:val="26"/>
          <w:szCs w:val="24"/>
          <w:lang w:val="fr-FR"/>
        </w:rPr>
      </w:pPr>
      <w:r w:rsidRPr="004662AA">
        <w:rPr>
          <w:sz w:val="26"/>
          <w:szCs w:val="24"/>
          <w:lang w:val="fr-FR"/>
        </w:rPr>
        <w:t>+ Chỉ lấp đầy đất trên bề mặt ống và trả lại mặt bằng như vị trí ban đầu, khi đã thực hiện đầy đủ các văn bản nghiệm thu kỹ thuật, chất lượng, vật liệu, vật tư… do chủ đầu tư xác nhận.</w:t>
      </w:r>
    </w:p>
    <w:p w14:paraId="1F5FE904" w14:textId="77777777" w:rsidR="00723D28" w:rsidRPr="004662AA" w:rsidRDefault="00723D28" w:rsidP="00723D28">
      <w:pPr>
        <w:spacing w:before="60" w:after="60"/>
        <w:ind w:firstLine="720"/>
        <w:rPr>
          <w:sz w:val="26"/>
          <w:szCs w:val="24"/>
          <w:lang w:val="fr-FR"/>
        </w:rPr>
      </w:pPr>
      <w:r w:rsidRPr="004662AA">
        <w:rPr>
          <w:sz w:val="26"/>
          <w:szCs w:val="24"/>
          <w:lang w:val="fr-FR"/>
        </w:rPr>
        <w:t>+ Khi thử áp lực cần có bản vẽ kỹ thuật cụ thể như nơi đặt máy, nơi bố trí đặt đồng hồ, nơi đặt van để xả nước, nơi đặt van xả khí... để trình chủ đầu tư.</w:t>
      </w:r>
    </w:p>
    <w:p w14:paraId="3D7B0D47" w14:textId="77777777" w:rsidR="00723D28" w:rsidRPr="004662AA" w:rsidRDefault="00723D28" w:rsidP="00723D28">
      <w:pPr>
        <w:spacing w:before="60" w:after="60"/>
        <w:ind w:firstLine="720"/>
        <w:rPr>
          <w:sz w:val="26"/>
          <w:szCs w:val="24"/>
          <w:lang w:val="fr-FR"/>
        </w:rPr>
      </w:pPr>
      <w:r w:rsidRPr="004662AA">
        <w:rPr>
          <w:sz w:val="26"/>
          <w:szCs w:val="24"/>
          <w:lang w:val="fr-FR"/>
        </w:rPr>
        <w:t>+ Các khuyết tật được phát hiện trong quá trình thử phải được khắc phục. Đầu tiên phải tháo hết nước trong ống, tiến hành khắc phục rồi lại tiến hành thử lại từ đầu đến khi đạt được kết quả theo yêu cầu kỹ thuật.</w:t>
      </w:r>
    </w:p>
    <w:p w14:paraId="34B939EE" w14:textId="77777777" w:rsidR="00723D28" w:rsidRPr="004662AA" w:rsidRDefault="00723D28" w:rsidP="00723D28">
      <w:pPr>
        <w:autoSpaceDE w:val="0"/>
        <w:autoSpaceDN w:val="0"/>
        <w:spacing w:before="60" w:after="60"/>
        <w:ind w:firstLine="720"/>
        <w:rPr>
          <w:sz w:val="26"/>
          <w:szCs w:val="24"/>
          <w:lang w:val="fr-FR"/>
        </w:rPr>
      </w:pPr>
      <w:r w:rsidRPr="004662AA">
        <w:rPr>
          <w:sz w:val="26"/>
          <w:szCs w:val="24"/>
          <w:lang w:val="fr-FR"/>
        </w:rPr>
        <w:t>Tóm lại, việc thi công lắp đặt tuyến đường ống thực hiện theo đúng yêu cầu trong hồ sơ thiết kế được duyệt và tuân theo tiêu chuẩn QCVN 07:2023/BXD - Quy chuẩn kỹ thuật quốc gia về các công trình hạ tầng kỹ thuật.</w:t>
      </w:r>
    </w:p>
    <w:p w14:paraId="40F030D5" w14:textId="77777777" w:rsidR="00723D28" w:rsidRPr="004662AA" w:rsidRDefault="00723D28" w:rsidP="00723D28">
      <w:pPr>
        <w:autoSpaceDE w:val="0"/>
        <w:autoSpaceDN w:val="0"/>
        <w:spacing w:before="60" w:after="60"/>
        <w:ind w:firstLine="720"/>
        <w:rPr>
          <w:b/>
          <w:bCs/>
          <w:color w:val="000000"/>
          <w:sz w:val="26"/>
          <w:szCs w:val="24"/>
          <w:lang w:val="fr-FR"/>
        </w:rPr>
      </w:pPr>
      <w:r w:rsidRPr="004662AA">
        <w:rPr>
          <w:b/>
          <w:bCs/>
          <w:color w:val="000000"/>
          <w:sz w:val="26"/>
          <w:szCs w:val="24"/>
          <w:lang w:val="fr-FR"/>
        </w:rPr>
        <w:t>e. Các công tác khác</w:t>
      </w:r>
    </w:p>
    <w:p w14:paraId="598E3F42" w14:textId="77777777" w:rsidR="00723D28" w:rsidRPr="004662AA" w:rsidRDefault="00723D28" w:rsidP="00723D28">
      <w:pPr>
        <w:spacing w:before="60" w:after="60"/>
        <w:ind w:firstLine="720"/>
        <w:rPr>
          <w:color w:val="000000"/>
          <w:sz w:val="26"/>
          <w:szCs w:val="24"/>
          <w:lang w:val="fr-FR"/>
        </w:rPr>
      </w:pPr>
      <w:r w:rsidRPr="004662AA">
        <w:rPr>
          <w:color w:val="000000"/>
          <w:sz w:val="26"/>
          <w:szCs w:val="24"/>
          <w:lang w:val="fr-FR"/>
        </w:rPr>
        <w:t>Các công tác khác như lắp đặt lưới chắn rác, … thực hiện theo đúng thiết kế và các tiêu chuẩn kỹ thuật đã nêu trong hồ sơ mời thầu.</w:t>
      </w:r>
    </w:p>
    <w:p w14:paraId="411DA5B0" w14:textId="77777777" w:rsidR="00723D28" w:rsidRPr="004662AA" w:rsidRDefault="00723D28" w:rsidP="00723D28">
      <w:pPr>
        <w:spacing w:before="60" w:after="60"/>
        <w:ind w:firstLine="720"/>
        <w:rPr>
          <w:b/>
          <w:bCs/>
          <w:sz w:val="26"/>
          <w:szCs w:val="24"/>
          <w:lang w:val="fr-FR"/>
        </w:rPr>
      </w:pPr>
      <w:r w:rsidRPr="004662AA">
        <w:rPr>
          <w:b/>
          <w:bCs/>
          <w:sz w:val="26"/>
          <w:szCs w:val="24"/>
          <w:lang w:val="fr-FR"/>
        </w:rPr>
        <w:t>4. Đánh giá tác động môi trường khi thực hiện dự án:</w:t>
      </w:r>
      <w:bookmarkEnd w:id="6"/>
    </w:p>
    <w:p w14:paraId="296A1B31" w14:textId="77777777" w:rsidR="00723D28" w:rsidRPr="004662AA" w:rsidRDefault="00723D28" w:rsidP="00723D28">
      <w:pPr>
        <w:spacing w:before="60" w:after="60"/>
        <w:ind w:firstLine="720"/>
        <w:rPr>
          <w:b/>
          <w:bCs/>
          <w:sz w:val="26"/>
          <w:szCs w:val="24"/>
          <w:lang w:val="it-IT"/>
        </w:rPr>
      </w:pPr>
      <w:bookmarkStart w:id="7" w:name="_Toc419124267"/>
      <w:bookmarkStart w:id="8" w:name="_Toc408645464"/>
      <w:r w:rsidRPr="004662AA">
        <w:rPr>
          <w:b/>
          <w:bCs/>
          <w:sz w:val="26"/>
          <w:szCs w:val="24"/>
          <w:lang w:val="fr-FR"/>
        </w:rPr>
        <w:t>4.1. Sơ lược đánh giá nhân tố tác động</w:t>
      </w:r>
      <w:bookmarkEnd w:id="7"/>
      <w:bookmarkEnd w:id="8"/>
    </w:p>
    <w:p w14:paraId="66A200DD" w14:textId="77777777" w:rsidR="00723D28" w:rsidRPr="004662AA" w:rsidRDefault="00723D28" w:rsidP="00723D28">
      <w:pPr>
        <w:tabs>
          <w:tab w:val="left" w:pos="720"/>
          <w:tab w:val="left" w:pos="854"/>
        </w:tabs>
        <w:spacing w:before="60" w:after="60"/>
        <w:ind w:firstLine="720"/>
        <w:rPr>
          <w:sz w:val="26"/>
          <w:szCs w:val="24"/>
          <w:lang w:val="it-IT"/>
        </w:rPr>
      </w:pPr>
      <w:r w:rsidRPr="004662AA">
        <w:rPr>
          <w:sz w:val="26"/>
          <w:szCs w:val="24"/>
          <w:lang w:val="it-IT"/>
        </w:rPr>
        <w:t>- Nguồn gây tác động từ các hoạt động của dự án bao gồm các dạng:</w:t>
      </w:r>
    </w:p>
    <w:p w14:paraId="700804DC" w14:textId="77777777" w:rsidR="00723D28" w:rsidRPr="004662AA" w:rsidRDefault="00723D28" w:rsidP="00723D28">
      <w:pPr>
        <w:tabs>
          <w:tab w:val="left" w:pos="720"/>
          <w:tab w:val="left" w:pos="854"/>
        </w:tabs>
        <w:spacing w:before="60" w:after="60"/>
        <w:ind w:firstLine="720"/>
        <w:rPr>
          <w:sz w:val="26"/>
          <w:szCs w:val="24"/>
          <w:lang w:val="it-IT"/>
        </w:rPr>
      </w:pPr>
      <w:r w:rsidRPr="004662AA">
        <w:rPr>
          <w:sz w:val="26"/>
          <w:szCs w:val="24"/>
          <w:lang w:val="it-IT"/>
        </w:rPr>
        <w:t>+ Chiếm không gian.</w:t>
      </w:r>
    </w:p>
    <w:p w14:paraId="7EAF5F4F" w14:textId="77777777" w:rsidR="00723D28" w:rsidRPr="004662AA" w:rsidRDefault="00723D28" w:rsidP="00723D28">
      <w:pPr>
        <w:tabs>
          <w:tab w:val="left" w:pos="720"/>
          <w:tab w:val="left" w:pos="854"/>
        </w:tabs>
        <w:spacing w:before="60" w:after="60"/>
        <w:ind w:firstLine="720"/>
        <w:rPr>
          <w:sz w:val="26"/>
          <w:szCs w:val="24"/>
          <w:lang w:val="it-IT"/>
        </w:rPr>
      </w:pPr>
      <w:r w:rsidRPr="004662AA">
        <w:rPr>
          <w:sz w:val="26"/>
          <w:szCs w:val="24"/>
          <w:lang w:val="it-IT"/>
        </w:rPr>
        <w:t>+ Sử dụng các loại vật liệu từ nơi khác mang đến làm thay đổi sự phân bố tự nhiên của hệ vật chất trong thạch quyển, thuỷ quyển, sinh quyển, khí quyển môi trường tự nhiên.</w:t>
      </w:r>
    </w:p>
    <w:p w14:paraId="28E84F6A" w14:textId="77777777" w:rsidR="00723D28" w:rsidRPr="004662AA" w:rsidRDefault="00723D28" w:rsidP="00723D28">
      <w:pPr>
        <w:tabs>
          <w:tab w:val="left" w:pos="720"/>
          <w:tab w:val="left" w:pos="854"/>
        </w:tabs>
        <w:spacing w:before="60" w:after="60"/>
        <w:ind w:firstLine="720"/>
        <w:rPr>
          <w:sz w:val="26"/>
          <w:szCs w:val="24"/>
          <w:lang w:val="it-IT"/>
        </w:rPr>
      </w:pPr>
      <w:r w:rsidRPr="004662AA">
        <w:rPr>
          <w:sz w:val="26"/>
          <w:szCs w:val="24"/>
          <w:lang w:val="it-IT"/>
        </w:rPr>
        <w:lastRenderedPageBreak/>
        <w:t>+ Xả thải vào môi trường các chất thải.  Do hoạt động của dự án, do xe máy thiết bị thi công gây ồn, bụi khí độc, chất thải rắn, lỏng …</w:t>
      </w:r>
    </w:p>
    <w:p w14:paraId="733B56C4" w14:textId="77777777" w:rsidR="00723D28" w:rsidRPr="004662AA" w:rsidRDefault="00723D28" w:rsidP="00723D28">
      <w:pPr>
        <w:tabs>
          <w:tab w:val="left" w:pos="720"/>
          <w:tab w:val="left" w:pos="900"/>
        </w:tabs>
        <w:spacing w:before="60" w:after="60"/>
        <w:ind w:firstLine="720"/>
        <w:rPr>
          <w:b/>
          <w:bCs/>
          <w:sz w:val="26"/>
          <w:szCs w:val="24"/>
          <w:lang w:val="it-IT"/>
        </w:rPr>
      </w:pPr>
      <w:bookmarkStart w:id="9" w:name="_Toc307220830"/>
      <w:bookmarkStart w:id="10" w:name="_Toc419124268"/>
      <w:bookmarkStart w:id="11" w:name="_Toc408645465"/>
      <w:bookmarkStart w:id="12" w:name="_Toc1051099"/>
      <w:r w:rsidRPr="004662AA">
        <w:rPr>
          <w:b/>
          <w:bCs/>
          <w:sz w:val="26"/>
          <w:szCs w:val="24"/>
          <w:lang w:val="it-IT"/>
        </w:rPr>
        <w:t>4.2. Đánh giá chi tiết tác động khi thực hiện dự án</w:t>
      </w:r>
      <w:bookmarkEnd w:id="10"/>
      <w:bookmarkEnd w:id="11"/>
      <w:bookmarkEnd w:id="12"/>
    </w:p>
    <w:p w14:paraId="467CA56C" w14:textId="77777777" w:rsidR="00723D28" w:rsidRPr="004662AA" w:rsidRDefault="00723D28" w:rsidP="00723D28">
      <w:pPr>
        <w:tabs>
          <w:tab w:val="left" w:pos="720"/>
          <w:tab w:val="left" w:pos="1080"/>
        </w:tabs>
        <w:spacing w:before="60" w:after="60"/>
        <w:rPr>
          <w:b/>
          <w:bCs/>
          <w:i/>
          <w:sz w:val="26"/>
          <w:szCs w:val="24"/>
          <w:lang w:val="it-IT"/>
        </w:rPr>
      </w:pPr>
      <w:bookmarkStart w:id="13" w:name="_Toc329182056"/>
      <w:r w:rsidRPr="004662AA">
        <w:rPr>
          <w:b/>
          <w:bCs/>
          <w:i/>
          <w:sz w:val="26"/>
          <w:szCs w:val="24"/>
          <w:lang w:val="it-IT"/>
        </w:rPr>
        <w:tab/>
        <w:t>a) Đánh giá tác động trong giai đoạn chuẩn bị</w:t>
      </w:r>
      <w:bookmarkEnd w:id="13"/>
    </w:p>
    <w:p w14:paraId="36E302C4" w14:textId="77777777" w:rsidR="00723D28" w:rsidRPr="004662AA" w:rsidRDefault="00723D28" w:rsidP="00723D28">
      <w:pPr>
        <w:spacing w:before="60" w:after="60"/>
        <w:ind w:firstLine="720"/>
        <w:rPr>
          <w:sz w:val="26"/>
          <w:szCs w:val="24"/>
          <w:lang w:val="it-IT"/>
        </w:rPr>
      </w:pPr>
      <w:r w:rsidRPr="004662AA">
        <w:rPr>
          <w:sz w:val="26"/>
          <w:szCs w:val="24"/>
          <w:lang w:val="it-IT"/>
        </w:rPr>
        <w:t>Với số lượng cán bộ và công nhân làm việc trong giai đoạn khảo sát chỉ khoảng từ 5-10 người trong khoảng thời gian 0,5-1 tháng thì các tác động môi trường trong quá trình khảo sát là không đáng kể, có thể liệt kê một vài tác động nhỏ như sau:</w:t>
      </w:r>
    </w:p>
    <w:p w14:paraId="3DEDED93" w14:textId="77777777" w:rsidR="00723D28" w:rsidRPr="004662AA" w:rsidRDefault="00723D28" w:rsidP="00723D28">
      <w:pPr>
        <w:spacing w:before="60" w:after="60"/>
        <w:ind w:firstLine="720"/>
        <w:rPr>
          <w:sz w:val="26"/>
          <w:szCs w:val="24"/>
          <w:lang w:val="it-IT"/>
        </w:rPr>
      </w:pPr>
      <w:r w:rsidRPr="004662AA">
        <w:rPr>
          <w:sz w:val="26"/>
          <w:szCs w:val="24"/>
          <w:lang w:val="it-IT"/>
        </w:rPr>
        <w:t>- Phát rừng, nương rẫy tạo tầm nhìn: diễn ra trên một diện tích nhỏ và không liên tục, việc phát rừng chủ yếu là các cây bụi nhỏ có thể cản trở tầm nhìn.</w:t>
      </w:r>
    </w:p>
    <w:p w14:paraId="6BBFE81B" w14:textId="77777777" w:rsidR="00723D28" w:rsidRPr="007626DB" w:rsidRDefault="00723D28" w:rsidP="00723D28">
      <w:pPr>
        <w:spacing w:before="60" w:after="60"/>
        <w:ind w:firstLine="720"/>
        <w:rPr>
          <w:sz w:val="26"/>
          <w:szCs w:val="24"/>
          <w:lang w:val="it-IT"/>
        </w:rPr>
      </w:pPr>
      <w:r w:rsidRPr="007626DB">
        <w:rPr>
          <w:sz w:val="26"/>
          <w:szCs w:val="24"/>
          <w:lang w:val="it-IT"/>
        </w:rPr>
        <w:t>- Đánh dấu cọc bằng các loại sơn công nghiệp: với một số lượng rất nhỏ để định vị các cọc tim đường thì ảnh hưởng đến môi trường của các loại sơn công nghiệp là không đáng kể.</w:t>
      </w:r>
    </w:p>
    <w:p w14:paraId="3C384D7E" w14:textId="77777777" w:rsidR="00723D28" w:rsidRPr="007626DB" w:rsidRDefault="00723D28" w:rsidP="00723D28">
      <w:pPr>
        <w:spacing w:before="60" w:after="60"/>
        <w:ind w:firstLine="720"/>
        <w:rPr>
          <w:b/>
          <w:bCs/>
          <w:sz w:val="26"/>
          <w:szCs w:val="24"/>
          <w:lang w:val="it-IT"/>
        </w:rPr>
      </w:pPr>
      <w:r w:rsidRPr="007626DB">
        <w:rPr>
          <w:sz w:val="26"/>
          <w:szCs w:val="24"/>
          <w:lang w:val="it-IT"/>
        </w:rPr>
        <w:t>- Phế thải sinh hoạt của cán bộ khảo sát: do chỉ diễn ra trong một thời gian ngắn và lượng phế thải phân tán trong môi trường thoáng, rộng và xa khu dân cư nên tác động này chỉ xảy ra trong thời gian rất ngắn và không đáng kể.</w:t>
      </w:r>
    </w:p>
    <w:p w14:paraId="5701B403" w14:textId="77777777" w:rsidR="00723D28" w:rsidRPr="007626DB" w:rsidRDefault="00723D28" w:rsidP="00723D28">
      <w:pPr>
        <w:tabs>
          <w:tab w:val="left" w:pos="720"/>
          <w:tab w:val="left" w:pos="1080"/>
        </w:tabs>
        <w:spacing w:before="60" w:after="60"/>
        <w:ind w:firstLine="720"/>
        <w:rPr>
          <w:b/>
          <w:bCs/>
          <w:i/>
          <w:sz w:val="26"/>
          <w:szCs w:val="24"/>
          <w:lang w:val="it-IT"/>
        </w:rPr>
      </w:pPr>
      <w:bookmarkStart w:id="14" w:name="_Toc329182057"/>
      <w:r w:rsidRPr="007626DB">
        <w:rPr>
          <w:b/>
          <w:bCs/>
          <w:i/>
          <w:sz w:val="26"/>
          <w:szCs w:val="24"/>
          <w:lang w:val="it-IT"/>
        </w:rPr>
        <w:t>b) Đánh giá tác động trong giai đoạn thi công</w:t>
      </w:r>
      <w:bookmarkEnd w:id="14"/>
    </w:p>
    <w:p w14:paraId="7763BDBD" w14:textId="77777777" w:rsidR="00723D28" w:rsidRPr="007626DB" w:rsidRDefault="00723D28" w:rsidP="00723D28">
      <w:pPr>
        <w:spacing w:before="60" w:after="60"/>
        <w:ind w:firstLine="720"/>
        <w:rPr>
          <w:sz w:val="26"/>
          <w:szCs w:val="24"/>
          <w:lang w:val="it-IT"/>
        </w:rPr>
      </w:pPr>
      <w:bookmarkStart w:id="15" w:name="_Toc329182058"/>
      <w:r w:rsidRPr="007626DB">
        <w:rPr>
          <w:i/>
          <w:sz w:val="26"/>
          <w:szCs w:val="24"/>
          <w:lang w:val="it-IT"/>
        </w:rPr>
        <w:t>* Các hoạt động trong quá trình xây dựng</w:t>
      </w:r>
      <w:bookmarkEnd w:id="15"/>
      <w:r w:rsidRPr="007626DB">
        <w:rPr>
          <w:sz w:val="26"/>
          <w:szCs w:val="24"/>
          <w:lang w:val="it-IT"/>
        </w:rPr>
        <w:t>: có khối lượng công việc khá lớn (nhiều hạng mục thi công), diện tích trải dài với các hoạt động nạo vét bóc lớp đất mặt, đắp nền, đào hố móng, vận chuyển tập kết nguyên vật liệu, thi công xây dựng và đổ thải đều có thể tạo ra các nguồn gây ô nhiễm môi trường: bụi, khí thải, tiếng ồn, chất thải rắn... Chúng tôi tiế</w:t>
      </w:r>
      <w:bookmarkStart w:id="16" w:name="_Toc329182059"/>
      <w:r w:rsidRPr="007626DB">
        <w:rPr>
          <w:sz w:val="26"/>
          <w:szCs w:val="24"/>
          <w:lang w:val="it-IT"/>
        </w:rPr>
        <w:t>n hành đánh giá cụ thể như sau:</w:t>
      </w:r>
    </w:p>
    <w:p w14:paraId="4872F605" w14:textId="77777777" w:rsidR="00723D28" w:rsidRPr="007626DB" w:rsidRDefault="00723D28" w:rsidP="00723D28">
      <w:pPr>
        <w:spacing w:before="60" w:after="60"/>
        <w:ind w:firstLine="720"/>
        <w:rPr>
          <w:sz w:val="26"/>
          <w:szCs w:val="24"/>
          <w:lang w:val="it-IT"/>
        </w:rPr>
      </w:pPr>
      <w:r w:rsidRPr="007626DB">
        <w:rPr>
          <w:sz w:val="26"/>
          <w:szCs w:val="24"/>
          <w:lang w:val="it-IT"/>
        </w:rPr>
        <w:t>- Nguồn tiếp nhận khí thải, nước thải, chất thải rắn và tiếng ồn</w:t>
      </w:r>
      <w:bookmarkEnd w:id="16"/>
      <w:r w:rsidRPr="007626DB">
        <w:rPr>
          <w:sz w:val="26"/>
          <w:szCs w:val="24"/>
          <w:lang w:val="it-IT"/>
        </w:rPr>
        <w:t xml:space="preserve">     </w:t>
      </w:r>
    </w:p>
    <w:p w14:paraId="7D54E91E" w14:textId="77777777" w:rsidR="00723D28" w:rsidRPr="00A171E1" w:rsidRDefault="00723D28" w:rsidP="00723D28">
      <w:pPr>
        <w:spacing w:before="60" w:after="60"/>
        <w:ind w:firstLine="720"/>
        <w:rPr>
          <w:sz w:val="26"/>
          <w:szCs w:val="24"/>
          <w:lang w:val="it-IT"/>
        </w:rPr>
      </w:pPr>
      <w:r w:rsidRPr="00A171E1">
        <w:rPr>
          <w:sz w:val="26"/>
          <w:szCs w:val="24"/>
          <w:lang w:val="it-IT"/>
        </w:rPr>
        <w:t>+ Khí thải, bụi và tiếng ồn: Nguồn tiếp nhận khí thải, bụi và tiếng ồn chủ yếu của công trình là môi trường xung quanh. Khí thải và bụi từ các phương tiện vận chuyển nguyên vật liệu ảnh hưởng đến các khu dân cư dọc các tuyến đường có phương tiện chạy qua, đối với các phương tiện cơ giới thi công công trình, khí thải và bụi chủ yếu phát tán vào môi trường xung quanh mà không ảnh hưởng nhiều đến khu vực dân cư sinh sống do các khu dân cư nằm xa khu vực xây dựng công trình.</w:t>
      </w:r>
    </w:p>
    <w:p w14:paraId="3D8012CB" w14:textId="77777777" w:rsidR="00723D28" w:rsidRPr="00A171E1" w:rsidRDefault="00723D28" w:rsidP="00723D28">
      <w:pPr>
        <w:spacing w:before="60" w:after="60"/>
        <w:ind w:firstLine="720"/>
        <w:rPr>
          <w:sz w:val="26"/>
          <w:szCs w:val="24"/>
          <w:lang w:val="it-IT"/>
        </w:rPr>
      </w:pPr>
      <w:r w:rsidRPr="00A171E1">
        <w:rPr>
          <w:sz w:val="26"/>
          <w:szCs w:val="24"/>
          <w:lang w:val="it-IT"/>
        </w:rPr>
        <w:t>+ Nước thải: Công trình không có nước thải sản xuất công nghiệp, chỉ có một lượng nhỏ nước thải sinh hoạt và chất thải dạng lỏng như dầu, mỡ từ các phương tiện cơ giới. Nước thải sinh hoạt sẽ được xử lý qua hầm cầu tự hoại, bể lắng lọc sau đó thoát ra hệ thống sông suối gần lán trại công trường. Chất thải dạng lỏng như dầu, mở sẽ được thu gom để tận dụng lại hoặc xử lý riêng biệt.</w:t>
      </w:r>
    </w:p>
    <w:p w14:paraId="755DC8FD" w14:textId="77777777" w:rsidR="00723D28" w:rsidRPr="00A171E1" w:rsidRDefault="00723D28" w:rsidP="00723D28">
      <w:pPr>
        <w:spacing w:before="60" w:after="60"/>
        <w:ind w:firstLine="720"/>
        <w:rPr>
          <w:sz w:val="26"/>
          <w:szCs w:val="24"/>
          <w:lang w:val="it-IT"/>
        </w:rPr>
      </w:pPr>
      <w:r w:rsidRPr="00A171E1">
        <w:rPr>
          <w:sz w:val="26"/>
          <w:szCs w:val="24"/>
          <w:lang w:val="it-IT"/>
        </w:rPr>
        <w:t>+ Chất thải rắn: Như đất đá thải trong quá trình đào, đắp thi công nền đường, các loại nguyên vật liệu xây dựng công trình và các phế phẩm từ các sản phẩm phụ trợ th</w:t>
      </w:r>
      <w:bookmarkStart w:id="17" w:name="_Toc329182060"/>
      <w:r w:rsidRPr="00A171E1">
        <w:rPr>
          <w:sz w:val="26"/>
          <w:szCs w:val="24"/>
          <w:lang w:val="it-IT"/>
        </w:rPr>
        <w:t>i công công trình.</w:t>
      </w:r>
    </w:p>
    <w:p w14:paraId="29F48A8C" w14:textId="77777777" w:rsidR="00723D28" w:rsidRPr="00A171E1" w:rsidRDefault="00723D28" w:rsidP="00723D28">
      <w:pPr>
        <w:spacing w:before="60" w:after="60"/>
        <w:ind w:firstLine="720"/>
        <w:rPr>
          <w:sz w:val="26"/>
          <w:szCs w:val="24"/>
          <w:lang w:val="it-IT"/>
        </w:rPr>
      </w:pPr>
      <w:r w:rsidRPr="00A171E1">
        <w:rPr>
          <w:sz w:val="26"/>
          <w:szCs w:val="24"/>
          <w:lang w:val="it-IT"/>
        </w:rPr>
        <w:t xml:space="preserve">- </w:t>
      </w:r>
      <w:r w:rsidRPr="00A171E1">
        <w:rPr>
          <w:bCs/>
          <w:sz w:val="26"/>
          <w:szCs w:val="24"/>
          <w:lang w:val="it-IT"/>
        </w:rPr>
        <w:t>Tác động đến môi trường không khí:</w:t>
      </w:r>
      <w:bookmarkEnd w:id="17"/>
      <w:r w:rsidRPr="00A171E1">
        <w:rPr>
          <w:bCs/>
          <w:sz w:val="26"/>
          <w:szCs w:val="24"/>
          <w:lang w:val="it-IT"/>
        </w:rPr>
        <w:t xml:space="preserve"> </w:t>
      </w:r>
    </w:p>
    <w:p w14:paraId="2573E16C" w14:textId="77777777" w:rsidR="00723D28" w:rsidRPr="00A171E1" w:rsidRDefault="00723D28" w:rsidP="00723D28">
      <w:pPr>
        <w:spacing w:before="60" w:after="60"/>
        <w:ind w:firstLine="720"/>
        <w:rPr>
          <w:sz w:val="26"/>
          <w:szCs w:val="24"/>
          <w:lang w:val="it-IT"/>
        </w:rPr>
      </w:pPr>
      <w:r w:rsidRPr="00A171E1">
        <w:rPr>
          <w:i/>
          <w:sz w:val="26"/>
          <w:szCs w:val="24"/>
          <w:lang w:val="it-IT"/>
        </w:rPr>
        <w:t xml:space="preserve"> Tác động do khí thải và bụi: </w:t>
      </w:r>
      <w:r w:rsidRPr="00A171E1">
        <w:rPr>
          <w:sz w:val="26"/>
          <w:szCs w:val="24"/>
          <w:lang w:val="it-IT"/>
        </w:rPr>
        <w:t>Trong quá trình xây dựng, việc san lấp mặt bằng, vận chuyển vật liệu ... sẽ gây nên một số tác động đến môi trường không khí do phát sinh các yếu tố ô nhiễm sau:</w:t>
      </w:r>
    </w:p>
    <w:p w14:paraId="699BA76D" w14:textId="77777777" w:rsidR="00723D28" w:rsidRPr="00A171E1" w:rsidRDefault="00723D28" w:rsidP="00723D28">
      <w:pPr>
        <w:spacing w:before="60" w:after="60"/>
        <w:ind w:firstLine="720"/>
        <w:rPr>
          <w:sz w:val="26"/>
          <w:szCs w:val="24"/>
          <w:lang w:val="it-IT"/>
        </w:rPr>
      </w:pPr>
      <w:r w:rsidRPr="00A171E1">
        <w:rPr>
          <w:sz w:val="26"/>
          <w:szCs w:val="24"/>
          <w:lang w:val="it-IT"/>
        </w:rPr>
        <w:t>+ Bụi: Do các hoạt động san ủi, lu đầm mặt bằng, đào đất, đắp nền, nổ mìn, vận chuyển vật liệu…. Bụi bị cuốn lên từ đường giao thông do phương tiện, gió thổi qua bãi chứa vật liệu xây dựng như xi măng, đất cát…</w:t>
      </w:r>
    </w:p>
    <w:p w14:paraId="1372ED79" w14:textId="77777777" w:rsidR="00723D28" w:rsidRPr="00A171E1" w:rsidRDefault="00723D28" w:rsidP="00723D28">
      <w:pPr>
        <w:spacing w:before="60" w:after="60"/>
        <w:ind w:firstLine="720"/>
        <w:rPr>
          <w:sz w:val="26"/>
          <w:szCs w:val="24"/>
          <w:lang w:val="it-IT"/>
        </w:rPr>
      </w:pPr>
      <w:r w:rsidRPr="00A171E1">
        <w:rPr>
          <w:sz w:val="26"/>
          <w:szCs w:val="24"/>
          <w:lang w:val="it-IT"/>
        </w:rPr>
        <w:t>+ Khí thải của các phương tiện vận tải, máy móc thi công, vật liệu nổ, đốt nhựa đường... chứa bụi, các khí: SO2, CO2, CO, NOx, THC, hợp chất chì từ khói xăng dầu.</w:t>
      </w:r>
    </w:p>
    <w:p w14:paraId="3B0CEB83" w14:textId="77777777" w:rsidR="00723D28" w:rsidRPr="00A171E1" w:rsidRDefault="00723D28" w:rsidP="00723D28">
      <w:pPr>
        <w:spacing w:before="60" w:after="60"/>
        <w:ind w:firstLine="720"/>
        <w:rPr>
          <w:sz w:val="26"/>
          <w:szCs w:val="24"/>
          <w:lang w:val="it-IT"/>
        </w:rPr>
      </w:pPr>
      <w:r w:rsidRPr="00A171E1">
        <w:rPr>
          <w:sz w:val="26"/>
          <w:szCs w:val="24"/>
          <w:lang w:val="it-IT"/>
        </w:rPr>
        <w:lastRenderedPageBreak/>
        <w:t>+ Tiếng ồn và sự rung của phương tiện thi công cơ giới: Trong quá trình thi công xây dựng công trình sẽ làm phát sinh bụi, tiếng ồn, khí thải ảnh hưởng đến môi trường không khí và công nhân trực tiếp thi công, tiếng ồn của các phương tiện vận chuyển cơ giới ảnh hưởng đến dân cư sinh sống dọc hai bên tuyến đường có phương tiện chạy qua.</w:t>
      </w:r>
    </w:p>
    <w:p w14:paraId="79B3CF09" w14:textId="77777777" w:rsidR="00723D28" w:rsidRPr="00074FCA" w:rsidRDefault="00723D28" w:rsidP="00723D28">
      <w:pPr>
        <w:spacing w:before="60" w:after="60"/>
        <w:ind w:firstLine="720"/>
        <w:rPr>
          <w:i/>
          <w:sz w:val="26"/>
          <w:szCs w:val="24"/>
          <w:lang w:val="it-IT"/>
        </w:rPr>
      </w:pPr>
      <w:r w:rsidRPr="00074FCA">
        <w:rPr>
          <w:i/>
          <w:sz w:val="26"/>
          <w:szCs w:val="24"/>
          <w:lang w:val="it-IT"/>
        </w:rPr>
        <w:t xml:space="preserve">Phạm vi và đối tượng bị ảnh hưởng: </w:t>
      </w:r>
    </w:p>
    <w:p w14:paraId="021A934B" w14:textId="77777777" w:rsidR="00723D28" w:rsidRPr="00074FCA" w:rsidRDefault="00723D28" w:rsidP="00723D28">
      <w:pPr>
        <w:spacing w:before="60" w:after="60"/>
        <w:ind w:firstLine="720"/>
        <w:rPr>
          <w:sz w:val="26"/>
          <w:szCs w:val="24"/>
          <w:lang w:val="it-IT"/>
        </w:rPr>
      </w:pPr>
      <w:r w:rsidRPr="00074FCA">
        <w:rPr>
          <w:sz w:val="26"/>
          <w:szCs w:val="24"/>
          <w:lang w:val="it-IT"/>
        </w:rPr>
        <w:t>+ Phạm vi: bao gồm khu vực xây dựng công trình và khu vực có tuyến đường mà xe cơ giới vận chuyển vật liệu phải đi qua.</w:t>
      </w:r>
    </w:p>
    <w:p w14:paraId="50916402" w14:textId="77777777" w:rsidR="00723D28" w:rsidRPr="00BC3E85" w:rsidRDefault="00723D28" w:rsidP="00723D28">
      <w:pPr>
        <w:spacing w:before="60" w:after="60"/>
        <w:ind w:firstLine="720"/>
        <w:rPr>
          <w:spacing w:val="-4"/>
          <w:sz w:val="26"/>
          <w:szCs w:val="24"/>
          <w:lang w:val="it-IT"/>
        </w:rPr>
      </w:pPr>
      <w:r w:rsidRPr="00BC3E85">
        <w:rPr>
          <w:spacing w:val="-4"/>
          <w:sz w:val="26"/>
          <w:szCs w:val="24"/>
          <w:lang w:val="it-IT"/>
        </w:rPr>
        <w:t>+ Đối tượng: bao gồm các hộ dân nằm dọc 2 bên tuyến đường, các hộ dân có diện tích đất bị thu hồi và các vùng lân cận có xe cơ giới vận chuyển vật liệu xây dựng đi qua.</w:t>
      </w:r>
    </w:p>
    <w:p w14:paraId="74B690AB" w14:textId="77777777" w:rsidR="00723D28" w:rsidRPr="00074FCA" w:rsidRDefault="00723D28" w:rsidP="00723D28">
      <w:pPr>
        <w:spacing w:before="60" w:after="60"/>
        <w:ind w:firstLine="720"/>
        <w:rPr>
          <w:sz w:val="26"/>
          <w:szCs w:val="24"/>
          <w:lang w:val="it-IT"/>
        </w:rPr>
      </w:pPr>
      <w:r w:rsidRPr="00074FCA">
        <w:rPr>
          <w:sz w:val="26"/>
          <w:szCs w:val="24"/>
          <w:lang w:val="it-IT"/>
        </w:rPr>
        <w:t>- Tác động do tiếng ồn</w:t>
      </w:r>
    </w:p>
    <w:p w14:paraId="1AD8EF34" w14:textId="77777777" w:rsidR="00723D28" w:rsidRPr="00074FCA" w:rsidRDefault="00723D28" w:rsidP="00723D28">
      <w:pPr>
        <w:spacing w:before="60" w:after="60"/>
        <w:ind w:firstLine="720"/>
        <w:rPr>
          <w:sz w:val="26"/>
          <w:szCs w:val="24"/>
          <w:lang w:val="it-IT"/>
        </w:rPr>
      </w:pPr>
      <w:r w:rsidRPr="00074FCA">
        <w:rPr>
          <w:sz w:val="26"/>
          <w:szCs w:val="24"/>
          <w:lang w:val="it-IT"/>
        </w:rPr>
        <w:t>Môi trường âm thanh khu vực dự án bị tác động bởi tiếng ồn phát sinh do hoạt động của các phương tiện giao thông, thiết bị, máy móc thi công. Tiếng ồn phát sinh từ các phương tiện giao thông, từ các máy móc thiết bị (máy xúc, máy ủi, máy trộn bê tông, máy khoan, máy nén khí,…) trên công trường:</w:t>
      </w:r>
    </w:p>
    <w:p w14:paraId="0F5D53C4" w14:textId="77777777" w:rsidR="00723D28" w:rsidRPr="00074FCA" w:rsidRDefault="00723D28" w:rsidP="00723D28">
      <w:pPr>
        <w:spacing w:before="60" w:after="60"/>
        <w:ind w:firstLine="720"/>
        <w:rPr>
          <w:i/>
          <w:sz w:val="26"/>
          <w:szCs w:val="24"/>
          <w:lang w:val="it-IT"/>
        </w:rPr>
      </w:pPr>
      <w:r w:rsidRPr="00074FCA">
        <w:rPr>
          <w:i/>
          <w:sz w:val="26"/>
          <w:szCs w:val="24"/>
          <w:lang w:val="it-IT"/>
        </w:rPr>
        <w:t>* Đánh giá phạm vi và mức tác động</w:t>
      </w:r>
    </w:p>
    <w:p w14:paraId="0A6350AF" w14:textId="77777777" w:rsidR="00723D28" w:rsidRPr="00867399" w:rsidRDefault="00723D28" w:rsidP="00723D28">
      <w:pPr>
        <w:spacing w:before="60" w:after="60"/>
        <w:ind w:firstLine="720"/>
        <w:rPr>
          <w:b/>
          <w:i/>
          <w:sz w:val="26"/>
          <w:szCs w:val="24"/>
          <w:lang w:val="it-IT"/>
        </w:rPr>
      </w:pPr>
      <w:r w:rsidRPr="00867399">
        <w:rPr>
          <w:b/>
          <w:i/>
          <w:sz w:val="26"/>
          <w:szCs w:val="24"/>
          <w:lang w:val="it-IT"/>
        </w:rPr>
        <w:t>- Phạm vi ảnh hưởng:</w:t>
      </w:r>
    </w:p>
    <w:p w14:paraId="1F1B122F" w14:textId="77777777" w:rsidR="00723D28" w:rsidRPr="00867399" w:rsidRDefault="00723D28" w:rsidP="00723D28">
      <w:pPr>
        <w:spacing w:before="60" w:after="60"/>
        <w:ind w:firstLine="720"/>
        <w:rPr>
          <w:sz w:val="26"/>
          <w:szCs w:val="24"/>
          <w:lang w:val="it-IT"/>
        </w:rPr>
      </w:pPr>
      <w:r w:rsidRPr="00867399">
        <w:rPr>
          <w:sz w:val="26"/>
          <w:szCs w:val="24"/>
          <w:lang w:val="it-IT"/>
        </w:rPr>
        <w:t>+ Đối với bụi và khí thải phát sinh trong quá trình vận chuyển nguyên vật liệu sẽ gây ảnh hưởng đến người tham gia giao thông trên cùng tuyến và dân cư dọc các tuyến đường có xe vận chuyển vật liệu đi qua.</w:t>
      </w:r>
    </w:p>
    <w:p w14:paraId="6C9548EC" w14:textId="77777777" w:rsidR="00723D28" w:rsidRPr="00867399" w:rsidRDefault="00723D28" w:rsidP="00723D28">
      <w:pPr>
        <w:spacing w:before="60" w:after="60"/>
        <w:ind w:firstLine="720"/>
        <w:rPr>
          <w:sz w:val="26"/>
          <w:szCs w:val="24"/>
          <w:lang w:val="it-IT"/>
        </w:rPr>
      </w:pPr>
      <w:r w:rsidRPr="00867399">
        <w:rPr>
          <w:sz w:val="26"/>
          <w:szCs w:val="24"/>
          <w:lang w:val="it-IT"/>
        </w:rPr>
        <w:t>+ Đối với bụi và khí thải trên công trường: do khu vực nằm xa khu dân cư nên đối tượng tác động chủ yếu là công nhân lao động trên công trường.</w:t>
      </w:r>
    </w:p>
    <w:p w14:paraId="361B7A40" w14:textId="77777777" w:rsidR="00723D28" w:rsidRPr="00867399" w:rsidRDefault="00723D28" w:rsidP="00723D28">
      <w:pPr>
        <w:spacing w:before="60" w:after="60"/>
        <w:ind w:firstLine="720"/>
        <w:rPr>
          <w:sz w:val="26"/>
          <w:szCs w:val="24"/>
          <w:lang w:val="it-IT"/>
        </w:rPr>
      </w:pPr>
      <w:r w:rsidRPr="00867399">
        <w:rPr>
          <w:sz w:val="26"/>
          <w:szCs w:val="24"/>
          <w:lang w:val="it-IT"/>
        </w:rPr>
        <w:t>+ Đối với tiếng ồn: bao gồm cả hai đối tượng nêu trên.</w:t>
      </w:r>
    </w:p>
    <w:p w14:paraId="572DAE1C" w14:textId="77777777" w:rsidR="00723D28" w:rsidRPr="00F87E6E" w:rsidRDefault="00723D28" w:rsidP="00723D28">
      <w:pPr>
        <w:spacing w:before="60" w:after="60"/>
        <w:ind w:firstLine="720"/>
        <w:rPr>
          <w:b/>
          <w:i/>
          <w:sz w:val="26"/>
          <w:szCs w:val="24"/>
          <w:lang w:val="it-IT"/>
        </w:rPr>
      </w:pPr>
      <w:r w:rsidRPr="00F87E6E">
        <w:rPr>
          <w:b/>
          <w:i/>
          <w:sz w:val="26"/>
          <w:szCs w:val="24"/>
          <w:lang w:val="it-IT"/>
        </w:rPr>
        <w:t>- Đánh giá tác động:</w:t>
      </w:r>
    </w:p>
    <w:p w14:paraId="0E7D3F3E" w14:textId="77777777" w:rsidR="00723D28" w:rsidRPr="00F87E6E" w:rsidRDefault="00723D28" w:rsidP="00723D28">
      <w:pPr>
        <w:spacing w:before="60" w:after="60"/>
        <w:ind w:firstLine="720"/>
        <w:rPr>
          <w:sz w:val="26"/>
          <w:szCs w:val="24"/>
          <w:lang w:val="it-IT"/>
        </w:rPr>
      </w:pPr>
      <w:r w:rsidRPr="00F87E6E">
        <w:rPr>
          <w:sz w:val="26"/>
          <w:szCs w:val="24"/>
          <w:lang w:val="it-IT"/>
        </w:rPr>
        <w:t>+ Khi con người tiếp xúc với môi trường không khí bị ô nhiễm bụi có thể mắc các bệnh về đường hô hấp, tuyến lệ .... các hạt bụi đi vào phổi gây kích thích cơ học, thúc đẩy quá trình sơ cứng phổi là nguyên nhân của các bệnh về đường hô hấp.</w:t>
      </w:r>
    </w:p>
    <w:p w14:paraId="75EFE38B" w14:textId="77777777" w:rsidR="00723D28" w:rsidRPr="00F87E6E" w:rsidRDefault="00723D28" w:rsidP="00723D28">
      <w:pPr>
        <w:spacing w:before="60" w:after="60"/>
        <w:ind w:firstLine="720"/>
        <w:rPr>
          <w:sz w:val="26"/>
          <w:szCs w:val="24"/>
          <w:lang w:val="it-IT"/>
        </w:rPr>
      </w:pPr>
      <w:r w:rsidRPr="00F87E6E">
        <w:rPr>
          <w:sz w:val="26"/>
          <w:szCs w:val="24"/>
          <w:lang w:val="it-IT"/>
        </w:rPr>
        <w:t>+ Mùi hôi thối từ rác thải (một phần nhỏ) sẽ gây khó chịu cho công nhân trên công trường. Do vậy cần thu gom, xử lý không để rác thải bị ùn đống tạo điều kiện thuận lợi cho vi sinh vật phát triển có thể phát sinh các nguồn gây bệnh về đường tiêu hóa và hô hấp.</w:t>
      </w:r>
    </w:p>
    <w:p w14:paraId="0EF94A47" w14:textId="77777777" w:rsidR="00723D28" w:rsidRPr="00F87E6E" w:rsidRDefault="00723D28" w:rsidP="00723D28">
      <w:pPr>
        <w:spacing w:before="60" w:after="60"/>
        <w:ind w:firstLine="720"/>
        <w:rPr>
          <w:bCs/>
          <w:i/>
          <w:sz w:val="26"/>
          <w:szCs w:val="24"/>
          <w:lang w:val="fr-FR"/>
        </w:rPr>
      </w:pPr>
      <w:bookmarkStart w:id="18" w:name="_Toc329182061"/>
      <w:r w:rsidRPr="00F87E6E">
        <w:rPr>
          <w:i/>
          <w:sz w:val="26"/>
          <w:szCs w:val="24"/>
          <w:lang w:val="it-IT"/>
        </w:rPr>
        <w:t>* Tác động do rung chấn</w:t>
      </w:r>
      <w:bookmarkEnd w:id="18"/>
    </w:p>
    <w:p w14:paraId="0CA34629" w14:textId="77777777" w:rsidR="00723D28" w:rsidRPr="00F87E6E" w:rsidRDefault="00723D28" w:rsidP="00723D28">
      <w:pPr>
        <w:spacing w:before="60" w:after="60"/>
        <w:ind w:firstLine="720"/>
        <w:rPr>
          <w:sz w:val="26"/>
          <w:szCs w:val="24"/>
          <w:lang w:val="it-IT"/>
        </w:rPr>
      </w:pPr>
      <w:r w:rsidRPr="00F87E6E">
        <w:rPr>
          <w:i/>
          <w:sz w:val="26"/>
          <w:szCs w:val="24"/>
          <w:lang w:val="it-IT"/>
        </w:rPr>
        <w:t xml:space="preserve">- Nguồn phát sinh rung chấn: </w:t>
      </w:r>
      <w:r w:rsidRPr="00F87E6E">
        <w:rPr>
          <w:sz w:val="26"/>
          <w:szCs w:val="24"/>
          <w:lang w:val="it-IT"/>
        </w:rPr>
        <w:t xml:space="preserve">Rung chấn là do hoạt động của các phương tiện, máy móc thi công chủ yếu là đóng cọc, đầm nén, khoan và hoạt động của các phương tiện vận chuyển nặng. Mức độ rung động phụ thuộc vào nhiều yếu tố trong đó đặc biệt quan trọng là cấu tạo địa chất của nền móng công trình. </w:t>
      </w:r>
    </w:p>
    <w:p w14:paraId="6EC7477E" w14:textId="77777777" w:rsidR="00723D28" w:rsidRPr="00F87E6E" w:rsidRDefault="00723D28" w:rsidP="00723D28">
      <w:pPr>
        <w:spacing w:before="60" w:after="60"/>
        <w:ind w:firstLine="720"/>
        <w:rPr>
          <w:sz w:val="26"/>
          <w:szCs w:val="24"/>
          <w:lang w:val="it-IT"/>
        </w:rPr>
      </w:pPr>
      <w:r w:rsidRPr="00F87E6E">
        <w:rPr>
          <w:i/>
          <w:sz w:val="26"/>
          <w:szCs w:val="24"/>
          <w:lang w:val="it-IT"/>
        </w:rPr>
        <w:t xml:space="preserve">- Mức độ rung chấn: </w:t>
      </w:r>
      <w:r w:rsidRPr="00F87E6E">
        <w:rPr>
          <w:sz w:val="26"/>
          <w:szCs w:val="24"/>
          <w:lang w:val="it-IT"/>
        </w:rPr>
        <w:t>Để xác định mức độ rung chấn, ngoài việc thực hiện các khảo sát, đo đạc đối với những trường hợp có điều kiện tương tự với khu vực dự án đang được triển khai ngoài thực tế, còn có thể xác định nhanh trên cơ sở số liệu được USEPA xác lập nêu tại Bảng 3.9. Các tính toán này cần phải cụ thể cho từng trường hợp đặc biệt đối với các đối tượng nhạy cảm như các công trình tôn giáo, văn hoá, bệnh viện, trường học, khu dân cư….</w:t>
      </w:r>
    </w:p>
    <w:p w14:paraId="6E0E9A3E" w14:textId="77777777" w:rsidR="00723D28" w:rsidRPr="00F87E6E" w:rsidRDefault="00723D28" w:rsidP="00723D28">
      <w:pPr>
        <w:spacing w:before="120" w:after="120"/>
        <w:ind w:firstLine="720"/>
        <w:rPr>
          <w:sz w:val="26"/>
          <w:szCs w:val="24"/>
          <w:lang w:val="it-IT"/>
        </w:rPr>
      </w:pPr>
      <w:r w:rsidRPr="00F87E6E">
        <w:rPr>
          <w:sz w:val="26"/>
          <w:szCs w:val="24"/>
          <w:lang w:val="it-IT"/>
        </w:rPr>
        <w:t>Để đánh giá được mức rung động trong một thời điểm nhất định và ở một vị trí nhất định cần thiết phải có số liệu đầy đủ về điều kiện địa chất công trình nền móng, số lượng, chủng loại các phương tiện máy móc thi công, vận chuyển tại công trường ở thời điểm đó hoặc số liệu đo đạc thực tế từ các trường hợp có quy mô hoạt động tương tự.</w:t>
      </w:r>
    </w:p>
    <w:p w14:paraId="414024E6" w14:textId="77777777" w:rsidR="00723D28" w:rsidRPr="00F87E6E" w:rsidRDefault="00723D28" w:rsidP="00723D28">
      <w:pPr>
        <w:tabs>
          <w:tab w:val="left" w:pos="1260"/>
        </w:tabs>
        <w:spacing w:before="120" w:after="120"/>
        <w:ind w:firstLine="720"/>
        <w:rPr>
          <w:bCs/>
          <w:i/>
          <w:sz w:val="26"/>
          <w:szCs w:val="24"/>
          <w:lang w:val="it-IT"/>
        </w:rPr>
      </w:pPr>
      <w:bookmarkStart w:id="19" w:name="_Toc329182062"/>
      <w:r w:rsidRPr="00F87E6E">
        <w:rPr>
          <w:bCs/>
          <w:i/>
          <w:sz w:val="26"/>
          <w:szCs w:val="24"/>
          <w:lang w:val="it-IT"/>
        </w:rPr>
        <w:lastRenderedPageBreak/>
        <w:t>* Tác động đến môi trường nước:</w:t>
      </w:r>
      <w:bookmarkEnd w:id="19"/>
    </w:p>
    <w:p w14:paraId="54D46671" w14:textId="77777777" w:rsidR="00723D28" w:rsidRPr="00F87E6E" w:rsidRDefault="00723D28" w:rsidP="00723D28">
      <w:pPr>
        <w:spacing w:before="120" w:after="120"/>
        <w:ind w:firstLine="720"/>
        <w:rPr>
          <w:i/>
          <w:sz w:val="26"/>
          <w:szCs w:val="24"/>
          <w:lang w:val="it-IT"/>
        </w:rPr>
      </w:pPr>
      <w:r w:rsidRPr="00F87E6E">
        <w:rPr>
          <w:i/>
          <w:sz w:val="26"/>
          <w:szCs w:val="24"/>
          <w:lang w:val="it-IT"/>
        </w:rPr>
        <w:t xml:space="preserve">- Nguồn phát sinh nước thải </w:t>
      </w:r>
    </w:p>
    <w:p w14:paraId="736AE38D" w14:textId="77777777" w:rsidR="00723D28" w:rsidRPr="00F87E6E" w:rsidRDefault="00723D28" w:rsidP="00723D28">
      <w:pPr>
        <w:spacing w:before="120" w:after="120"/>
        <w:ind w:firstLine="720"/>
        <w:rPr>
          <w:sz w:val="26"/>
          <w:szCs w:val="24"/>
          <w:lang w:val="it-IT"/>
        </w:rPr>
      </w:pPr>
      <w:r w:rsidRPr="00F87E6E">
        <w:rPr>
          <w:sz w:val="26"/>
          <w:szCs w:val="24"/>
          <w:lang w:val="it-IT"/>
        </w:rPr>
        <w:t>Nước thải xây dựng:</w:t>
      </w:r>
    </w:p>
    <w:p w14:paraId="66A884A4" w14:textId="77777777" w:rsidR="00723D28" w:rsidRPr="00F87E6E" w:rsidRDefault="00723D28" w:rsidP="00723D28">
      <w:pPr>
        <w:spacing w:before="120" w:after="120"/>
        <w:ind w:firstLine="720"/>
        <w:rPr>
          <w:sz w:val="26"/>
          <w:szCs w:val="24"/>
          <w:lang w:val="it-IT"/>
        </w:rPr>
      </w:pPr>
      <w:r w:rsidRPr="00F87E6E">
        <w:rPr>
          <w:sz w:val="26"/>
          <w:szCs w:val="24"/>
          <w:lang w:val="it-IT"/>
        </w:rPr>
        <w:t>+ Nước thải phát sinh từ các máy trộn bê tông, nước thải dư thừa từ quá trình trộn vữa và làm ẩm nguyên vật liệu.</w:t>
      </w:r>
    </w:p>
    <w:p w14:paraId="69F5817C" w14:textId="77777777" w:rsidR="00723D28" w:rsidRPr="00F87E6E" w:rsidRDefault="00723D28" w:rsidP="00723D28">
      <w:pPr>
        <w:spacing w:before="120" w:after="120"/>
        <w:ind w:firstLine="720"/>
        <w:rPr>
          <w:sz w:val="26"/>
          <w:szCs w:val="24"/>
          <w:lang w:val="it-IT"/>
        </w:rPr>
      </w:pPr>
      <w:r w:rsidRPr="00F87E6E">
        <w:rPr>
          <w:sz w:val="26"/>
          <w:szCs w:val="24"/>
          <w:lang w:val="it-IT"/>
        </w:rPr>
        <w:t>+ Các chất như dầu mỡ rò rỉ từ các phương tiện máy móc, lớp đất mới đắp bị nước mưa cuốn trôi, xói mòn… làm cho nguồn nước mặt bị nhiễm dầu, chất hữu cơ, tăng hàm lượng chất rắn lơ lửng…</w:t>
      </w:r>
    </w:p>
    <w:p w14:paraId="0A756032" w14:textId="77777777" w:rsidR="00723D28" w:rsidRPr="00F87E6E" w:rsidRDefault="00723D28" w:rsidP="00723D28">
      <w:pPr>
        <w:spacing w:before="120" w:after="120"/>
        <w:ind w:firstLine="720"/>
        <w:rPr>
          <w:sz w:val="26"/>
          <w:szCs w:val="24"/>
          <w:lang w:val="it-IT"/>
        </w:rPr>
      </w:pPr>
      <w:r w:rsidRPr="00F87E6E">
        <w:rPr>
          <w:sz w:val="26"/>
          <w:szCs w:val="24"/>
          <w:lang w:val="it-IT"/>
        </w:rPr>
        <w:t>+ Nước dùng để làm mát, rửa các phương tiện, nguyên vật liệu… cũng là những nguồn gây ô nhiễm nước mặt đáng kể.</w:t>
      </w:r>
    </w:p>
    <w:p w14:paraId="53F81217" w14:textId="77777777" w:rsidR="00723D28" w:rsidRPr="00F87E6E" w:rsidRDefault="00723D28" w:rsidP="00723D28">
      <w:pPr>
        <w:spacing w:before="120" w:after="120"/>
        <w:ind w:firstLine="720"/>
        <w:rPr>
          <w:sz w:val="26"/>
          <w:szCs w:val="24"/>
          <w:lang w:val="it-IT"/>
        </w:rPr>
      </w:pPr>
      <w:r w:rsidRPr="00F87E6E">
        <w:rPr>
          <w:sz w:val="26"/>
          <w:szCs w:val="24"/>
          <w:lang w:val="it-IT"/>
        </w:rPr>
        <w:t>+ Việc san lấp mặt bằng có thể làm cắt đứt hoặc cưỡng bức nắn chỉnh dòng chảy mặt như sông, suối trong khu vực… gây ra sự ứ đọng làm giảm chất lượng nước mặt, tạo môi trường cư trú thuận lợi cho các loài vật gây hại như ruồi, muỗi…</w:t>
      </w:r>
    </w:p>
    <w:p w14:paraId="6EDAD179" w14:textId="77777777" w:rsidR="00723D28" w:rsidRPr="00F87E6E" w:rsidRDefault="00723D28" w:rsidP="00723D28">
      <w:pPr>
        <w:spacing w:before="120" w:after="120"/>
        <w:ind w:firstLine="720"/>
        <w:rPr>
          <w:sz w:val="26"/>
          <w:szCs w:val="24"/>
          <w:lang w:val="it-IT"/>
        </w:rPr>
      </w:pPr>
      <w:r w:rsidRPr="00F87E6E">
        <w:rPr>
          <w:sz w:val="26"/>
          <w:szCs w:val="24"/>
          <w:lang w:val="it-IT"/>
        </w:rPr>
        <w:t>+ Nước thải từ hoạt động rửa dụng cụ bảo dưỡng công trình, làm ẩm mặt đường....</w:t>
      </w:r>
    </w:p>
    <w:p w14:paraId="5BA2F5FB" w14:textId="77777777" w:rsidR="00723D28" w:rsidRPr="00F87E6E" w:rsidRDefault="00723D28" w:rsidP="00723D28">
      <w:pPr>
        <w:spacing w:before="120" w:after="120"/>
        <w:ind w:firstLine="720"/>
        <w:rPr>
          <w:sz w:val="26"/>
          <w:szCs w:val="24"/>
          <w:lang w:val="it-IT"/>
        </w:rPr>
      </w:pPr>
      <w:r w:rsidRPr="00F87E6E">
        <w:rPr>
          <w:sz w:val="26"/>
          <w:szCs w:val="24"/>
          <w:lang w:val="it-IT"/>
        </w:rPr>
        <w:t>Nước thải sinh hoạt: Phát sinh từ các lán trại sinh hoạt hàng ngày của công nhân.</w:t>
      </w:r>
    </w:p>
    <w:p w14:paraId="15C39519" w14:textId="77777777" w:rsidR="00723D28" w:rsidRPr="00F87E6E" w:rsidRDefault="00723D28" w:rsidP="00723D28">
      <w:pPr>
        <w:spacing w:before="120" w:after="120"/>
        <w:ind w:firstLine="720"/>
        <w:rPr>
          <w:sz w:val="26"/>
          <w:szCs w:val="24"/>
          <w:lang w:val="it-IT"/>
        </w:rPr>
      </w:pPr>
      <w:r w:rsidRPr="00F87E6E">
        <w:rPr>
          <w:sz w:val="26"/>
          <w:szCs w:val="24"/>
          <w:lang w:val="it-IT"/>
        </w:rPr>
        <w:t>Nước mưa chảy tràn trên mặt đất cuốn trôi các chất bẩn bề mặt.</w:t>
      </w:r>
    </w:p>
    <w:p w14:paraId="0B3B9DAD" w14:textId="77777777" w:rsidR="00723D28" w:rsidRPr="00F87E6E" w:rsidRDefault="00723D28" w:rsidP="00723D28">
      <w:pPr>
        <w:spacing w:before="120" w:after="120"/>
        <w:ind w:firstLine="720"/>
        <w:rPr>
          <w:sz w:val="26"/>
          <w:szCs w:val="24"/>
          <w:lang w:val="it-IT"/>
        </w:rPr>
      </w:pPr>
      <w:r w:rsidRPr="00F87E6E">
        <w:rPr>
          <w:sz w:val="26"/>
          <w:szCs w:val="24"/>
          <w:lang w:val="it-IT"/>
        </w:rPr>
        <w:t>Nước ngầm: do khu vực xây dựng nằm trên vùng có địa thế cao hơn so với các vùng xung quanh, mực nước ngầm tương đối thấp nên dự báo tác động đến môi trường nước ngầm là không đáng kể.</w:t>
      </w:r>
    </w:p>
    <w:p w14:paraId="091CB52A" w14:textId="77777777" w:rsidR="00723D28" w:rsidRPr="00F87E6E" w:rsidRDefault="00723D28" w:rsidP="00723D28">
      <w:pPr>
        <w:spacing w:before="120" w:after="120"/>
        <w:ind w:firstLine="720"/>
        <w:rPr>
          <w:i/>
          <w:sz w:val="26"/>
          <w:szCs w:val="24"/>
          <w:lang w:val="it-IT"/>
        </w:rPr>
      </w:pPr>
      <w:r w:rsidRPr="00F87E6E">
        <w:rPr>
          <w:i/>
          <w:sz w:val="26"/>
          <w:szCs w:val="24"/>
          <w:lang w:val="it-IT"/>
        </w:rPr>
        <w:t xml:space="preserve">- Tải lượng và nồng độ </w:t>
      </w:r>
    </w:p>
    <w:p w14:paraId="2D5ED264" w14:textId="77777777" w:rsidR="00723D28" w:rsidRPr="00F87E6E" w:rsidRDefault="00723D28" w:rsidP="00723D28">
      <w:pPr>
        <w:spacing w:before="120" w:after="120"/>
        <w:ind w:firstLine="720"/>
        <w:rPr>
          <w:sz w:val="26"/>
          <w:szCs w:val="24"/>
          <w:lang w:val="it-IT"/>
        </w:rPr>
      </w:pPr>
      <w:r w:rsidRPr="00F87E6E">
        <w:rPr>
          <w:sz w:val="26"/>
          <w:szCs w:val="24"/>
          <w:lang w:val="it-IT"/>
        </w:rPr>
        <w:t>+ Nước thải từ hoạt động xây dựng:</w:t>
      </w:r>
    </w:p>
    <w:p w14:paraId="29BA20C5" w14:textId="77777777" w:rsidR="00723D28" w:rsidRPr="00F87E6E" w:rsidRDefault="00723D28" w:rsidP="00723D28">
      <w:pPr>
        <w:spacing w:before="120" w:after="120"/>
        <w:ind w:firstLine="720"/>
        <w:rPr>
          <w:sz w:val="26"/>
          <w:szCs w:val="24"/>
          <w:lang w:val="it-IT"/>
        </w:rPr>
      </w:pPr>
      <w:r w:rsidRPr="00F87E6E">
        <w:rPr>
          <w:sz w:val="26"/>
          <w:szCs w:val="24"/>
          <w:lang w:val="it-IT"/>
        </w:rPr>
        <w:t xml:space="preserve">Thành phần nước thải không chứa các chất ô nhiễm độc hại, chỉ đơn thuần là chất rắn lơ lửng, cát, sạn với tải lượng sinh ra không đáng kể, nước thải chảy tràn sẽ được thấm qua đất như một màng lọc sau đó mới theo độ dốc chảy ra lưu vực tiếp nhận (trong trường hợp lượng nước thải lớn). </w:t>
      </w:r>
    </w:p>
    <w:p w14:paraId="6487E242" w14:textId="77777777" w:rsidR="00723D28" w:rsidRPr="00F87E6E" w:rsidRDefault="00723D28" w:rsidP="00723D28">
      <w:pPr>
        <w:spacing w:before="60" w:after="60"/>
        <w:ind w:firstLine="720"/>
        <w:rPr>
          <w:sz w:val="26"/>
          <w:szCs w:val="24"/>
          <w:lang w:val="it-IT"/>
        </w:rPr>
      </w:pPr>
      <w:r w:rsidRPr="00F87E6E">
        <w:rPr>
          <w:sz w:val="26"/>
          <w:szCs w:val="24"/>
          <w:lang w:val="it-IT"/>
        </w:rPr>
        <w:t>Nước thải sinh hoạt của công nhân: Thành phần các chất gây ô nhiễm trong nước thải sinh hoạt gồm: Các chất cặn bã, các chất lơ lửng (SS), các hợp chất hữu cơ (BOD/COD), các chất dinh dưỡng (N, P) và vi sinh vật gây bệnh (Ecoli, Coliform). Do đó nước thải sinh hoạt có thể gây ô nhiễm nguồn nước mặt và nước ngầm nếu không được xử lý.</w:t>
      </w:r>
    </w:p>
    <w:p w14:paraId="4BFFDCC3" w14:textId="77777777" w:rsidR="00723D28" w:rsidRPr="00F87E6E" w:rsidRDefault="00723D28" w:rsidP="00723D28">
      <w:pPr>
        <w:spacing w:before="60" w:after="60"/>
        <w:ind w:firstLine="720"/>
        <w:rPr>
          <w:sz w:val="26"/>
          <w:szCs w:val="24"/>
          <w:lang w:val="it-IT"/>
        </w:rPr>
      </w:pPr>
      <w:r w:rsidRPr="00F87E6E">
        <w:rPr>
          <w:sz w:val="26"/>
          <w:szCs w:val="24"/>
          <w:lang w:val="it-IT"/>
        </w:rPr>
        <w:t xml:space="preserve">- Nước mưa chảy tràn: Nước mưa chảy tràn qua khu vực mặt bằng xây dựng công trình cuốn theo các vật chất, đất đá bở rời, các muối khoáng trên bề mặt, dầu mỡ bị rò rỉ làm tăng hàm lượng các chất lơ lửng, các chất hữu cơ, tăng độ đục, tăng hàm lượng dầu mỡ… trong nước. Theo số liệu thống kê của WHO thì nồng độ các chất ô nhiễm trong nước mưa chảy tràn thông thường khoảng 0,5-1,5mg N/lít; 0,004-0,03 mg P/lít; 10--20 mg COD/lít; 10-20 mg TSS/lít. </w:t>
      </w:r>
    </w:p>
    <w:p w14:paraId="31C4F610" w14:textId="77777777" w:rsidR="00723D28" w:rsidRPr="00F87E6E" w:rsidRDefault="00723D28" w:rsidP="00723D28">
      <w:pPr>
        <w:spacing w:before="60" w:after="60"/>
        <w:ind w:firstLine="720"/>
        <w:rPr>
          <w:i/>
          <w:sz w:val="26"/>
          <w:szCs w:val="24"/>
          <w:lang w:val="it-IT"/>
        </w:rPr>
      </w:pPr>
      <w:r w:rsidRPr="00F87E6E">
        <w:rPr>
          <w:i/>
          <w:sz w:val="26"/>
          <w:szCs w:val="24"/>
          <w:lang w:val="it-IT"/>
        </w:rPr>
        <w:t>-  Mức độ tác động</w:t>
      </w:r>
    </w:p>
    <w:p w14:paraId="6C2099C1" w14:textId="77777777" w:rsidR="00723D28" w:rsidRPr="00F87E6E" w:rsidRDefault="00723D28" w:rsidP="00723D28">
      <w:pPr>
        <w:spacing w:before="60" w:after="60"/>
        <w:ind w:firstLine="720"/>
        <w:rPr>
          <w:sz w:val="26"/>
          <w:szCs w:val="24"/>
          <w:lang w:val="it-IT"/>
        </w:rPr>
      </w:pPr>
      <w:r w:rsidRPr="00F87E6E">
        <w:rPr>
          <w:sz w:val="26"/>
          <w:szCs w:val="24"/>
          <w:lang w:val="it-IT"/>
        </w:rPr>
        <w:t xml:space="preserve">+ Nước thải từ hoạt động xây dựng: Nếu kỹ thuật thi công tốt như tính toán lượng nước vừa đủ để giữ ẩm cho cát, sạn ..., tính đúng tỷ lệ giữa nước và nguyên liệu trộn bê tông .... thì sẽ phát sinh ra ít lượng nước dư thừa. Hơn nữa các dụng cụ xây dựng không phải được rửa thường xuyên, nước bảo dưỡng công trình xây dựng chỉ sử dụng khi trời </w:t>
      </w:r>
      <w:r w:rsidRPr="00F87E6E">
        <w:rPr>
          <w:sz w:val="26"/>
          <w:szCs w:val="24"/>
          <w:lang w:val="it-IT"/>
        </w:rPr>
        <w:lastRenderedPageBreak/>
        <w:t>không có mưa và khi cần thiết. Do đó tác động đến môi trường gây ra do nguồn này là không đáng kể và không chứa các tác nhân gây độc hại đến môi trường nước.</w:t>
      </w:r>
    </w:p>
    <w:p w14:paraId="39B76811" w14:textId="77777777" w:rsidR="00723D28" w:rsidRPr="00F87E6E" w:rsidRDefault="00723D28" w:rsidP="00723D28">
      <w:pPr>
        <w:spacing w:before="60" w:after="60"/>
        <w:ind w:firstLine="720"/>
        <w:rPr>
          <w:sz w:val="26"/>
          <w:szCs w:val="24"/>
          <w:lang w:val="it-IT"/>
        </w:rPr>
      </w:pPr>
      <w:r w:rsidRPr="00F87E6E">
        <w:rPr>
          <w:sz w:val="26"/>
          <w:szCs w:val="24"/>
          <w:lang w:val="it-IT"/>
        </w:rPr>
        <w:t>+ Nước thải sinh hoạt của công nhân:</w:t>
      </w:r>
    </w:p>
    <w:p w14:paraId="4C201DD4" w14:textId="77777777" w:rsidR="00723D28" w:rsidRPr="00F87E6E" w:rsidRDefault="00723D28" w:rsidP="00723D28">
      <w:pPr>
        <w:spacing w:before="60" w:after="60"/>
        <w:ind w:firstLine="720"/>
        <w:rPr>
          <w:spacing w:val="-2"/>
          <w:sz w:val="26"/>
          <w:szCs w:val="24"/>
          <w:lang w:val="it-IT"/>
        </w:rPr>
      </w:pPr>
      <w:r w:rsidRPr="00F87E6E">
        <w:rPr>
          <w:spacing w:val="-2"/>
          <w:sz w:val="26"/>
          <w:szCs w:val="24"/>
          <w:lang w:val="it-IT"/>
        </w:rPr>
        <w:t>Do nước thải sinh hoạt chứa các tác nhân gây bệnh cho con người và có khả năng gây ô nhiễm môi trường cao nên sẽ ảnh hưởng không nhỏ đến sức khỏe công nhân và các lưu vực tiếp nhận nước nếu không được thu gom và xử lý.</w:t>
      </w:r>
    </w:p>
    <w:p w14:paraId="07253D10" w14:textId="77777777" w:rsidR="00723D28" w:rsidRPr="00F87E6E" w:rsidRDefault="00723D28" w:rsidP="00723D28">
      <w:pPr>
        <w:spacing w:before="60" w:after="60"/>
        <w:ind w:firstLine="720"/>
        <w:rPr>
          <w:spacing w:val="-2"/>
          <w:sz w:val="26"/>
          <w:szCs w:val="24"/>
          <w:lang w:val="it-IT"/>
        </w:rPr>
      </w:pPr>
      <w:r w:rsidRPr="00F87E6E">
        <w:rPr>
          <w:spacing w:val="-2"/>
          <w:sz w:val="26"/>
          <w:szCs w:val="24"/>
          <w:lang w:val="it-IT"/>
        </w:rPr>
        <w:t xml:space="preserve">Mùi hôi thối của nước thải sinh hoạt gây ra sự khó chịu cho chính cán bộ, công nhân trên công trường. Khu vực xây dựng công trình có nhiều cây cối rậm rạp và nhiều loại ký sinh trùng như ruồi, muỗi, nhặng ... vì vậy đây là điều kiện tốt cho sự phát triển của các loại vi khuẩn gây bệnh và các loại ký sinh trùng. </w:t>
      </w:r>
    </w:p>
    <w:p w14:paraId="3AA449A2" w14:textId="77777777" w:rsidR="00723D28" w:rsidRPr="00F87E6E" w:rsidRDefault="00723D28" w:rsidP="00723D28">
      <w:pPr>
        <w:spacing w:before="60" w:after="60"/>
        <w:ind w:firstLine="720"/>
        <w:rPr>
          <w:spacing w:val="-2"/>
          <w:sz w:val="26"/>
          <w:szCs w:val="24"/>
          <w:lang w:val="it-IT"/>
        </w:rPr>
      </w:pPr>
      <w:r w:rsidRPr="00F87E6E">
        <w:rPr>
          <w:spacing w:val="-2"/>
          <w:sz w:val="26"/>
          <w:szCs w:val="24"/>
          <w:lang w:val="it-IT"/>
        </w:rPr>
        <w:t>+ Nước mưa chảy tràn:</w:t>
      </w:r>
    </w:p>
    <w:p w14:paraId="4BA995E1" w14:textId="77777777" w:rsidR="00723D28" w:rsidRPr="00F87E6E" w:rsidRDefault="00723D28" w:rsidP="00723D28">
      <w:pPr>
        <w:spacing w:before="60" w:after="60"/>
        <w:ind w:firstLine="720"/>
        <w:rPr>
          <w:sz w:val="26"/>
          <w:szCs w:val="24"/>
          <w:lang w:val="it-IT"/>
        </w:rPr>
      </w:pPr>
      <w:r w:rsidRPr="00F87E6E">
        <w:rPr>
          <w:spacing w:val="-2"/>
          <w:sz w:val="26"/>
          <w:szCs w:val="24"/>
          <w:lang w:val="it-IT"/>
        </w:rPr>
        <w:t xml:space="preserve">Khi có mưa nước sẽ cuốn trôi các chất thải bề mặt làm ô nhiễm nguồn nước tiếp nhận </w:t>
      </w:r>
      <w:r w:rsidRPr="00F87E6E">
        <w:rPr>
          <w:sz w:val="26"/>
          <w:szCs w:val="24"/>
          <w:lang w:val="it-IT"/>
        </w:rPr>
        <w:t>ảnh hưởng đến đời sống thủy sinh do thay đổi môi trường sống và tác động không nhỏ tới hệ thực vật trong vùng, gây ô nhiễm nguồn nước uống của các loài động vật.</w:t>
      </w:r>
    </w:p>
    <w:p w14:paraId="43E7C443" w14:textId="77777777" w:rsidR="00723D28" w:rsidRPr="00F87E6E" w:rsidRDefault="00723D28" w:rsidP="00723D28">
      <w:pPr>
        <w:tabs>
          <w:tab w:val="left" w:pos="1260"/>
        </w:tabs>
        <w:spacing w:before="60" w:after="60"/>
        <w:ind w:firstLine="720"/>
        <w:rPr>
          <w:bCs/>
          <w:i/>
          <w:sz w:val="26"/>
          <w:szCs w:val="24"/>
          <w:lang w:val="it-IT"/>
        </w:rPr>
      </w:pPr>
      <w:bookmarkStart w:id="20" w:name="_Toc329182063"/>
      <w:r w:rsidRPr="00F87E6E">
        <w:rPr>
          <w:bCs/>
          <w:i/>
          <w:sz w:val="26"/>
          <w:szCs w:val="24"/>
          <w:lang w:val="it-IT"/>
        </w:rPr>
        <w:t>* Tác động đến tài nguyên và môi trường đất:</w:t>
      </w:r>
      <w:bookmarkEnd w:id="20"/>
    </w:p>
    <w:p w14:paraId="2D610AEB" w14:textId="77777777" w:rsidR="00723D28" w:rsidRPr="00F87E6E" w:rsidRDefault="00723D28" w:rsidP="00723D28">
      <w:pPr>
        <w:spacing w:before="60" w:after="60"/>
        <w:ind w:firstLine="720"/>
        <w:rPr>
          <w:i/>
          <w:sz w:val="26"/>
          <w:szCs w:val="24"/>
          <w:lang w:val="it-IT"/>
        </w:rPr>
      </w:pPr>
      <w:r w:rsidRPr="00F87E6E">
        <w:rPr>
          <w:i/>
          <w:sz w:val="26"/>
          <w:szCs w:val="24"/>
          <w:lang w:val="it-IT"/>
        </w:rPr>
        <w:t xml:space="preserve">- Nguồn phát sinh </w:t>
      </w:r>
    </w:p>
    <w:p w14:paraId="7EECA545" w14:textId="77777777" w:rsidR="00723D28" w:rsidRPr="00F87E6E" w:rsidRDefault="00723D28" w:rsidP="00723D28">
      <w:pPr>
        <w:spacing w:before="60" w:after="60"/>
        <w:ind w:firstLine="720"/>
        <w:rPr>
          <w:sz w:val="26"/>
          <w:szCs w:val="24"/>
          <w:lang w:val="it-IT"/>
        </w:rPr>
      </w:pPr>
      <w:r w:rsidRPr="00F87E6E">
        <w:rPr>
          <w:sz w:val="26"/>
          <w:szCs w:val="24"/>
          <w:lang w:val="it-IT"/>
        </w:rPr>
        <w:t>Trong giai đoạn xây dựng, một lượng lớn chất thải rắn được sinh ra, bao gồm:</w:t>
      </w:r>
    </w:p>
    <w:p w14:paraId="578D4858" w14:textId="77777777" w:rsidR="00723D28" w:rsidRPr="00F87E6E" w:rsidRDefault="00723D28" w:rsidP="00723D28">
      <w:pPr>
        <w:spacing w:before="60" w:after="60"/>
        <w:ind w:firstLine="720"/>
        <w:rPr>
          <w:sz w:val="26"/>
          <w:szCs w:val="24"/>
          <w:lang w:val="it-IT"/>
        </w:rPr>
      </w:pPr>
      <w:r w:rsidRPr="00F87E6E">
        <w:rPr>
          <w:sz w:val="26"/>
          <w:szCs w:val="24"/>
          <w:lang w:val="it-IT"/>
        </w:rPr>
        <w:t>+ Rác thải xây dựng bao gồm: đất, đá, cát, phế liệu sắt thép, gạch ngói (khi xây dựng các hạng mục tiếp theo sau san nền)...</w:t>
      </w:r>
    </w:p>
    <w:p w14:paraId="621D309B" w14:textId="77777777" w:rsidR="00723D28" w:rsidRPr="00F87E6E" w:rsidRDefault="00723D28" w:rsidP="00723D28">
      <w:pPr>
        <w:spacing w:before="60" w:after="60"/>
        <w:ind w:firstLine="720"/>
        <w:rPr>
          <w:sz w:val="26"/>
          <w:szCs w:val="24"/>
          <w:lang w:val="it-IT"/>
        </w:rPr>
      </w:pPr>
      <w:r w:rsidRPr="00F87E6E">
        <w:rPr>
          <w:sz w:val="26"/>
          <w:szCs w:val="24"/>
          <w:lang w:val="it-IT"/>
        </w:rPr>
        <w:t xml:space="preserve">+ Rác thải sinh hoạt của công nhân làm việc tại công trường. </w:t>
      </w:r>
    </w:p>
    <w:p w14:paraId="14DEA5F1" w14:textId="77777777" w:rsidR="00723D28" w:rsidRPr="00F87E6E" w:rsidRDefault="00723D28" w:rsidP="00723D28">
      <w:pPr>
        <w:spacing w:before="60" w:after="60"/>
        <w:ind w:firstLine="720"/>
        <w:rPr>
          <w:i/>
          <w:sz w:val="26"/>
          <w:szCs w:val="24"/>
          <w:lang w:val="it-IT"/>
        </w:rPr>
      </w:pPr>
      <w:r w:rsidRPr="00F87E6E">
        <w:rPr>
          <w:i/>
          <w:sz w:val="26"/>
          <w:szCs w:val="24"/>
          <w:lang w:val="it-IT"/>
        </w:rPr>
        <w:t xml:space="preserve">- Tải lượng </w:t>
      </w:r>
    </w:p>
    <w:p w14:paraId="3C90DD27" w14:textId="77777777" w:rsidR="00723D28" w:rsidRPr="00F87E6E" w:rsidRDefault="00723D28" w:rsidP="00723D28">
      <w:pPr>
        <w:spacing w:before="60" w:after="60"/>
        <w:ind w:firstLine="720"/>
        <w:rPr>
          <w:sz w:val="26"/>
          <w:szCs w:val="24"/>
          <w:lang w:val="it-IT"/>
        </w:rPr>
      </w:pPr>
      <w:r w:rsidRPr="00F87E6E">
        <w:rPr>
          <w:sz w:val="26"/>
          <w:szCs w:val="24"/>
          <w:lang w:val="it-IT"/>
        </w:rPr>
        <w:t>+ Rác thải xây dựng: Thành phần chính gồm bao bì đựng vật liệu xây dựng, các loại vật liệu xây dựng dư thừa như đất, cát, đá, xi măng, bê tông rơi vải, phế liệu sắt thép ....Tải lượng các nguồn rác thải này khó tính được, nó tùy thuộc vào khả năng và trình độ quản lý, trình độ kỹ thuật của nhà thầu thi công cũng như các biện pháp thu gom và tái chế rác thải.</w:t>
      </w:r>
    </w:p>
    <w:p w14:paraId="1C80E967" w14:textId="77777777" w:rsidR="00723D28" w:rsidRPr="00F87E6E" w:rsidRDefault="00723D28" w:rsidP="00723D28">
      <w:pPr>
        <w:spacing w:before="60" w:after="60"/>
        <w:ind w:firstLine="720"/>
        <w:rPr>
          <w:sz w:val="26"/>
          <w:szCs w:val="24"/>
          <w:lang w:val="it-IT"/>
        </w:rPr>
      </w:pPr>
      <w:r w:rsidRPr="00F87E6E">
        <w:rPr>
          <w:sz w:val="26"/>
          <w:szCs w:val="24"/>
          <w:lang w:val="it-IT"/>
        </w:rPr>
        <w:t>+ Rác thải sinh hoạt của công nhân: Thành phần chủ yếu bao gồm giấy loại, bao bì đựng thức ăn, các dụng cụ sinh hoạt hàng ngày khác.... Đây là nguồn thải dễ thu gom và xử lý. Theo ước tính lượng rác thải của một người là 0,3kg/người/ngày.</w:t>
      </w:r>
    </w:p>
    <w:p w14:paraId="1886CBCB" w14:textId="77777777" w:rsidR="00723D28" w:rsidRPr="00F87E6E" w:rsidRDefault="00723D28" w:rsidP="00723D28">
      <w:pPr>
        <w:spacing w:before="60" w:after="60"/>
        <w:ind w:firstLine="720"/>
        <w:rPr>
          <w:i/>
          <w:sz w:val="26"/>
          <w:szCs w:val="24"/>
          <w:lang w:val="it-IT"/>
        </w:rPr>
      </w:pPr>
      <w:r w:rsidRPr="00F87E6E">
        <w:rPr>
          <w:i/>
          <w:sz w:val="26"/>
          <w:szCs w:val="24"/>
          <w:lang w:val="it-IT"/>
        </w:rPr>
        <w:t>- Mức độ tác động</w:t>
      </w:r>
    </w:p>
    <w:p w14:paraId="0644E724" w14:textId="77777777" w:rsidR="00723D28" w:rsidRPr="00F87E6E" w:rsidRDefault="00723D28" w:rsidP="00723D28">
      <w:pPr>
        <w:spacing w:before="60" w:after="60"/>
        <w:ind w:firstLine="720"/>
        <w:rPr>
          <w:sz w:val="26"/>
          <w:szCs w:val="24"/>
          <w:lang w:val="it-IT"/>
        </w:rPr>
      </w:pPr>
      <w:r w:rsidRPr="00F87E6E">
        <w:rPr>
          <w:sz w:val="26"/>
          <w:szCs w:val="24"/>
          <w:lang w:val="it-IT"/>
        </w:rPr>
        <w:t>+ Rác thải xây dựng nếu không được quản lý tốt sẽ chiếm dụng diện tích đất, ảnh hưởng đến mỹ quan khu vực, tuy nhiên tác động này chỉ mang tính tạm thời trong quá trình thi công.</w:t>
      </w:r>
    </w:p>
    <w:p w14:paraId="1C6412FE" w14:textId="77777777" w:rsidR="00723D28" w:rsidRPr="00F87E6E" w:rsidRDefault="00723D28" w:rsidP="00723D28">
      <w:pPr>
        <w:spacing w:before="60" w:after="60"/>
        <w:ind w:firstLine="720"/>
        <w:rPr>
          <w:sz w:val="26"/>
          <w:szCs w:val="24"/>
          <w:lang w:val="it-IT"/>
        </w:rPr>
      </w:pPr>
      <w:r w:rsidRPr="00F87E6E">
        <w:rPr>
          <w:sz w:val="26"/>
          <w:szCs w:val="24"/>
          <w:lang w:val="it-IT"/>
        </w:rPr>
        <w:t>+ Đối với đất đá thải: Các hoạt động xây dựng các hạng mục công trình làm cho đất đá bở rời thúc đẩy quá trình xói mòn, rửa trôi các chất dinh dưỡng của đất.</w:t>
      </w:r>
    </w:p>
    <w:p w14:paraId="4639559E" w14:textId="77777777" w:rsidR="00723D28" w:rsidRPr="00F87E6E" w:rsidRDefault="00723D28" w:rsidP="00723D28">
      <w:pPr>
        <w:spacing w:before="60" w:after="60"/>
        <w:ind w:firstLine="720"/>
        <w:rPr>
          <w:sz w:val="26"/>
          <w:szCs w:val="24"/>
          <w:lang w:val="it-IT"/>
        </w:rPr>
      </w:pPr>
      <w:r w:rsidRPr="00F87E6E">
        <w:rPr>
          <w:sz w:val="26"/>
          <w:szCs w:val="24"/>
          <w:lang w:val="it-IT"/>
        </w:rPr>
        <w:t>+ Ngoài ra, sự hoạt động của các phương tiện, máy móc thiết bị có thể làm thay đổi tính chất cơ lý của đất (độ chặt, cấu trúc hạt,…) hoặc làm ô nhiễm môi trường đất do sự rò rỉ dầu mỡ trong quá trình bảo dưỡng.</w:t>
      </w:r>
    </w:p>
    <w:p w14:paraId="209662D8" w14:textId="77777777" w:rsidR="00723D28" w:rsidRPr="001B2A3A" w:rsidRDefault="00723D28" w:rsidP="00723D28">
      <w:pPr>
        <w:spacing w:before="60" w:after="60"/>
        <w:ind w:firstLine="720"/>
        <w:rPr>
          <w:sz w:val="26"/>
          <w:szCs w:val="24"/>
          <w:lang w:val="it-IT"/>
        </w:rPr>
      </w:pPr>
      <w:r w:rsidRPr="00F87E6E">
        <w:rPr>
          <w:sz w:val="26"/>
          <w:szCs w:val="24"/>
          <w:lang w:val="it-IT"/>
        </w:rPr>
        <w:t xml:space="preserve">+ Rác thải sinh hoạt: Mặc dù lượng thải này không lớn nhưng có mức độ ô nhiễm môi trường cao, chứa nhiều vi trùng gây bệnh và làm mất mỹ quan khu vực. Trong trường hợp nhà thầu thi công không có các biện pháp xử lý và thu gom rác thải sinh hoạt thì đây sẽ là nơi phát sinh các mầm bệnh và làm ô nhiễm nguồn nước và không khí, ảnh </w:t>
      </w:r>
      <w:r w:rsidRPr="001B2A3A">
        <w:rPr>
          <w:sz w:val="26"/>
          <w:szCs w:val="24"/>
          <w:lang w:val="it-IT"/>
        </w:rPr>
        <w:t xml:space="preserve">hưởng trực tiếp đến sức khỏe công nhân trên công </w:t>
      </w:r>
      <w:bookmarkStart w:id="21" w:name="_Toc329182064"/>
      <w:r w:rsidRPr="001B2A3A">
        <w:rPr>
          <w:sz w:val="26"/>
          <w:szCs w:val="24"/>
          <w:lang w:val="it-IT"/>
        </w:rPr>
        <w:t>trường cũng như dân cư lân cận.</w:t>
      </w:r>
    </w:p>
    <w:p w14:paraId="445AC725" w14:textId="77777777" w:rsidR="00723D28" w:rsidRPr="001B2A3A" w:rsidRDefault="00723D28" w:rsidP="00723D28">
      <w:pPr>
        <w:spacing w:before="60" w:after="60"/>
        <w:ind w:firstLine="720"/>
        <w:rPr>
          <w:sz w:val="26"/>
          <w:szCs w:val="24"/>
          <w:lang w:val="it-IT"/>
        </w:rPr>
      </w:pPr>
      <w:r w:rsidRPr="001B2A3A">
        <w:rPr>
          <w:sz w:val="26"/>
          <w:szCs w:val="24"/>
          <w:lang w:val="it-IT"/>
        </w:rPr>
        <w:t xml:space="preserve">* </w:t>
      </w:r>
      <w:r w:rsidRPr="001B2A3A">
        <w:rPr>
          <w:bCs/>
          <w:i/>
          <w:sz w:val="26"/>
          <w:szCs w:val="24"/>
          <w:lang w:val="it-IT"/>
        </w:rPr>
        <w:t>Tác động đến môi trường sinh thái:</w:t>
      </w:r>
      <w:bookmarkEnd w:id="21"/>
    </w:p>
    <w:p w14:paraId="6996A5A3" w14:textId="77777777" w:rsidR="00723D28" w:rsidRPr="001B2A3A" w:rsidRDefault="00723D28" w:rsidP="00723D28">
      <w:pPr>
        <w:spacing w:before="60" w:after="60"/>
        <w:ind w:firstLine="720"/>
        <w:rPr>
          <w:i/>
          <w:sz w:val="26"/>
          <w:szCs w:val="24"/>
          <w:lang w:val="it-IT"/>
        </w:rPr>
      </w:pPr>
      <w:r w:rsidRPr="001B2A3A">
        <w:rPr>
          <w:i/>
          <w:sz w:val="26"/>
          <w:szCs w:val="24"/>
          <w:lang w:val="it-IT"/>
        </w:rPr>
        <w:lastRenderedPageBreak/>
        <w:t xml:space="preserve">- Nguồn phát sinh </w:t>
      </w:r>
    </w:p>
    <w:p w14:paraId="535D5E31" w14:textId="77777777" w:rsidR="00723D28" w:rsidRPr="001B2A3A" w:rsidRDefault="00723D28" w:rsidP="00723D28">
      <w:pPr>
        <w:spacing w:before="60" w:after="60"/>
        <w:ind w:firstLine="720"/>
        <w:rPr>
          <w:sz w:val="26"/>
          <w:szCs w:val="24"/>
          <w:lang w:val="it-IT"/>
        </w:rPr>
      </w:pPr>
      <w:r w:rsidRPr="001B2A3A">
        <w:rPr>
          <w:sz w:val="26"/>
          <w:szCs w:val="24"/>
          <w:lang w:val="it-IT"/>
        </w:rPr>
        <w:t>+ Tác động do tập trung công nhân xây dựng và những người đi theo;</w:t>
      </w:r>
    </w:p>
    <w:p w14:paraId="3FF360EE" w14:textId="77777777" w:rsidR="00723D28" w:rsidRPr="001B2A3A" w:rsidRDefault="00723D28" w:rsidP="00723D28">
      <w:pPr>
        <w:spacing w:before="60" w:after="60"/>
        <w:ind w:firstLine="720"/>
        <w:rPr>
          <w:sz w:val="26"/>
          <w:szCs w:val="24"/>
          <w:lang w:val="it-IT"/>
        </w:rPr>
      </w:pPr>
      <w:r w:rsidRPr="001B2A3A">
        <w:rPr>
          <w:sz w:val="26"/>
          <w:szCs w:val="24"/>
          <w:lang w:val="it-IT"/>
        </w:rPr>
        <w:t>+ Tác động từ khí thải, bụi và tiếng ồn của các loại thiết bị máy móc thi công trên công trường;</w:t>
      </w:r>
    </w:p>
    <w:p w14:paraId="76DA7036" w14:textId="77777777" w:rsidR="00723D28" w:rsidRPr="001B2A3A" w:rsidRDefault="00723D28" w:rsidP="00723D28">
      <w:pPr>
        <w:spacing w:before="60" w:after="60"/>
        <w:ind w:firstLine="720"/>
        <w:rPr>
          <w:sz w:val="26"/>
          <w:szCs w:val="24"/>
          <w:lang w:val="it-IT"/>
        </w:rPr>
      </w:pPr>
      <w:r w:rsidRPr="001B2A3A">
        <w:rPr>
          <w:sz w:val="26"/>
          <w:szCs w:val="24"/>
          <w:lang w:val="it-IT"/>
        </w:rPr>
        <w:t>+ Tác động từ các hoạt động phá đá nổ mìn san nền tạo mặt bằng .....</w:t>
      </w:r>
    </w:p>
    <w:p w14:paraId="350FBB15" w14:textId="77777777" w:rsidR="00723D28" w:rsidRPr="001B2A3A" w:rsidRDefault="00723D28" w:rsidP="00723D28">
      <w:pPr>
        <w:spacing w:before="60" w:after="60"/>
        <w:ind w:firstLine="720"/>
        <w:rPr>
          <w:sz w:val="26"/>
          <w:szCs w:val="24"/>
          <w:lang w:val="it-IT"/>
        </w:rPr>
      </w:pPr>
      <w:r w:rsidRPr="001B2A3A">
        <w:rPr>
          <w:sz w:val="26"/>
          <w:szCs w:val="24"/>
          <w:lang w:val="it-IT"/>
        </w:rPr>
        <w:t>+ Tác động từ các hoạt động chặt phá rừng tạo mặt bằng thi công</w:t>
      </w:r>
    </w:p>
    <w:p w14:paraId="3788EB06" w14:textId="77777777" w:rsidR="00723D28" w:rsidRPr="001B2A3A" w:rsidRDefault="00723D28" w:rsidP="00723D28">
      <w:pPr>
        <w:spacing w:before="60" w:after="60"/>
        <w:ind w:firstLine="720"/>
        <w:rPr>
          <w:i/>
          <w:sz w:val="26"/>
          <w:szCs w:val="24"/>
          <w:lang w:val="it-IT"/>
        </w:rPr>
      </w:pPr>
      <w:r w:rsidRPr="001B2A3A">
        <w:rPr>
          <w:i/>
          <w:sz w:val="26"/>
          <w:szCs w:val="24"/>
          <w:lang w:val="it-IT"/>
        </w:rPr>
        <w:t>- Tải lượng và mức độ tác động</w:t>
      </w:r>
    </w:p>
    <w:p w14:paraId="1AAD0938" w14:textId="77777777" w:rsidR="00723D28" w:rsidRPr="001B2A3A" w:rsidRDefault="00723D28" w:rsidP="00723D28">
      <w:pPr>
        <w:spacing w:before="60" w:after="60"/>
        <w:ind w:firstLine="720"/>
        <w:rPr>
          <w:spacing w:val="-2"/>
          <w:sz w:val="26"/>
          <w:szCs w:val="24"/>
          <w:lang w:val="it-IT"/>
        </w:rPr>
      </w:pPr>
      <w:r w:rsidRPr="001B2A3A">
        <w:rPr>
          <w:sz w:val="26"/>
          <w:szCs w:val="24"/>
          <w:lang w:val="it-IT"/>
        </w:rPr>
        <w:t xml:space="preserve">+ Tác động do tập trung công nhân xây dựng và những người đi theo: </w:t>
      </w:r>
      <w:r w:rsidRPr="001B2A3A">
        <w:rPr>
          <w:spacing w:val="-2"/>
          <w:sz w:val="26"/>
          <w:szCs w:val="24"/>
          <w:lang w:val="it-IT"/>
        </w:rPr>
        <w:t>Nhu cầu chất đốt, thực phẩm của công nhân xây dựng đã làm tăng việc khai thác củi gỗ, săn bắt, buôn bán, tàng trữ động vật và các sản vật rừng, ảnh hưởng xấu đến hệ thực động vật trong khu vực. Cụ thể:</w:t>
      </w:r>
    </w:p>
    <w:p w14:paraId="7B475A1E" w14:textId="77777777" w:rsidR="00723D28" w:rsidRPr="001B2A3A" w:rsidRDefault="00723D28" w:rsidP="00723D28">
      <w:pPr>
        <w:spacing w:before="60" w:after="60"/>
        <w:ind w:firstLine="720"/>
        <w:rPr>
          <w:sz w:val="26"/>
          <w:szCs w:val="24"/>
          <w:lang w:val="it-IT"/>
        </w:rPr>
      </w:pPr>
      <w:r w:rsidRPr="001B2A3A">
        <w:rPr>
          <w:sz w:val="26"/>
          <w:szCs w:val="24"/>
          <w:lang w:val="it-IT"/>
        </w:rPr>
        <w:t>+ Săn bắt động vật rừng: Sự tập trung đông người trên công trường sẽ kéo theo một số người ở nơi khác tới sinh sống, làm các dịch vụ kinh doanh. Dịch vụ ăn uống sẽ không tránh khỏi món ăn đặc sản từ động vật rừng, khi đó sẽ khuyến khích người dân trong khu vực vào rừng săn bắt các loài động vật để đáp ứng nhu cầu sử dụng.</w:t>
      </w:r>
    </w:p>
    <w:p w14:paraId="7B593A9D" w14:textId="77777777" w:rsidR="00723D28" w:rsidRPr="001B2A3A" w:rsidRDefault="00723D28" w:rsidP="00723D28">
      <w:pPr>
        <w:spacing w:before="60" w:after="60"/>
        <w:ind w:firstLine="720"/>
        <w:rPr>
          <w:sz w:val="26"/>
          <w:szCs w:val="24"/>
          <w:lang w:val="it-IT"/>
        </w:rPr>
      </w:pPr>
      <w:r w:rsidRPr="001B2A3A">
        <w:rPr>
          <w:sz w:val="26"/>
          <w:szCs w:val="24"/>
          <w:lang w:val="it-IT"/>
        </w:rPr>
        <w:t>+ Đối với thảm thực vật và tài nguyên rừng: Nếu việc sử dụng củi làm chất đốt thì việc khai thác củi, gỗ trong rừng là không thể tránh khỏi ảnh hưởng xấu đến hệ thực vật và tài nguyên rừng.</w:t>
      </w:r>
    </w:p>
    <w:p w14:paraId="292A93D8" w14:textId="77777777" w:rsidR="00723D28" w:rsidRPr="001B2A3A" w:rsidRDefault="00723D28" w:rsidP="00723D28">
      <w:pPr>
        <w:spacing w:before="60" w:after="60"/>
        <w:ind w:firstLine="720"/>
        <w:rPr>
          <w:sz w:val="26"/>
          <w:szCs w:val="24"/>
        </w:rPr>
      </w:pPr>
      <w:r w:rsidRPr="001B2A3A">
        <w:rPr>
          <w:sz w:val="26"/>
          <w:szCs w:val="24"/>
        </w:rPr>
        <w:t>- Tác động do tiếng ồn:</w:t>
      </w:r>
    </w:p>
    <w:p w14:paraId="61769437" w14:textId="77777777" w:rsidR="00723D28" w:rsidRPr="00BC3E85" w:rsidRDefault="00723D28" w:rsidP="00723D28">
      <w:pPr>
        <w:spacing w:before="60" w:after="60"/>
        <w:ind w:firstLine="720"/>
        <w:rPr>
          <w:spacing w:val="-4"/>
          <w:sz w:val="26"/>
          <w:szCs w:val="24"/>
        </w:rPr>
      </w:pPr>
      <w:r w:rsidRPr="00BC3E85">
        <w:rPr>
          <w:spacing w:val="-4"/>
          <w:sz w:val="26"/>
          <w:szCs w:val="24"/>
        </w:rPr>
        <w:t>+ Động vật là loài nhạy cảm với tiếng ồn, việc tập trung các loại phương tiện và máy móc thiết bị ở khu vực dự án sẽ tác động đến các tập tính sinh hoạt của động vật ở đây.</w:t>
      </w:r>
    </w:p>
    <w:p w14:paraId="1D20FE84" w14:textId="77777777" w:rsidR="00723D28" w:rsidRPr="001B2A3A" w:rsidRDefault="00723D28" w:rsidP="00723D28">
      <w:pPr>
        <w:spacing w:before="60" w:after="60"/>
        <w:ind w:firstLine="720"/>
        <w:rPr>
          <w:sz w:val="26"/>
          <w:szCs w:val="24"/>
        </w:rPr>
      </w:pPr>
      <w:r w:rsidRPr="001B2A3A">
        <w:rPr>
          <w:sz w:val="26"/>
          <w:szCs w:val="24"/>
        </w:rPr>
        <w:t>+ Đối với khu vực dự án: Như đã đề cập ở trên do thảm thực vật khu vực thu hồi cho dự án chủ yếu là đất rừng tác động do tiếng ồn đến các loài động vật hoang dã là không nhỏ. Tuy nhiên do công trình thi công trong phạm vi hẹp nên phạm vi ảnh hưởng là không lớn.</w:t>
      </w:r>
    </w:p>
    <w:p w14:paraId="15D0BD16" w14:textId="77777777" w:rsidR="00723D28" w:rsidRPr="001B2A3A" w:rsidRDefault="00723D28" w:rsidP="00723D28">
      <w:pPr>
        <w:spacing w:before="60" w:after="60"/>
        <w:ind w:firstLine="720"/>
        <w:rPr>
          <w:sz w:val="26"/>
          <w:szCs w:val="24"/>
        </w:rPr>
      </w:pPr>
      <w:r w:rsidRPr="001B2A3A">
        <w:rPr>
          <w:sz w:val="26"/>
          <w:szCs w:val="24"/>
        </w:rPr>
        <w:t>- Các kho xăng dầu tiềm ẩn nguy cơ cháy rừng cao: Để phục vụ thi công công trình sẽ xây dựng 1 kho xăng dầu. Để hạn chế tối đa các ảnh hưởng đối với người dân và môi trường xung quanh, đặc biệt là thảm rừng khi xảy ra cháy nổ dự án phải bố trí các kho xăng dầu cách xa các khu dân cư và các thảm rừng.</w:t>
      </w:r>
    </w:p>
    <w:p w14:paraId="03F2B223" w14:textId="77777777" w:rsidR="00723D28" w:rsidRPr="001B2A3A" w:rsidRDefault="00723D28" w:rsidP="00723D28">
      <w:pPr>
        <w:spacing w:before="60" w:after="60"/>
        <w:ind w:firstLine="720"/>
        <w:rPr>
          <w:sz w:val="26"/>
          <w:szCs w:val="24"/>
        </w:rPr>
      </w:pPr>
      <w:r w:rsidRPr="001B2A3A">
        <w:rPr>
          <w:sz w:val="26"/>
          <w:szCs w:val="24"/>
        </w:rPr>
        <w:t>- Tác động từ các hoạt động chặt phá rừng tạo mặt bằng thi công: đây là công việc bắt buộc để lấy</w:t>
      </w:r>
      <w:bookmarkStart w:id="22" w:name="_Toc329182065"/>
      <w:r w:rsidRPr="001B2A3A">
        <w:rPr>
          <w:sz w:val="26"/>
          <w:szCs w:val="24"/>
        </w:rPr>
        <w:t xml:space="preserve"> mặt bằng thi công công trình. </w:t>
      </w:r>
    </w:p>
    <w:bookmarkEnd w:id="22"/>
    <w:p w14:paraId="10A8A496" w14:textId="77777777" w:rsidR="00723D28" w:rsidRPr="001B2A3A" w:rsidRDefault="00723D28" w:rsidP="00723D28">
      <w:pPr>
        <w:spacing w:before="60" w:after="60"/>
        <w:ind w:firstLine="720"/>
        <w:rPr>
          <w:i/>
          <w:sz w:val="26"/>
          <w:szCs w:val="24"/>
        </w:rPr>
      </w:pPr>
      <w:r w:rsidRPr="001B2A3A">
        <w:rPr>
          <w:i/>
          <w:sz w:val="26"/>
          <w:szCs w:val="24"/>
        </w:rPr>
        <w:t>- Mức độ tác động</w:t>
      </w:r>
    </w:p>
    <w:p w14:paraId="30BEC6FD" w14:textId="77777777" w:rsidR="00723D28" w:rsidRPr="001B2A3A" w:rsidRDefault="00723D28" w:rsidP="00723D28">
      <w:pPr>
        <w:spacing w:before="60" w:after="60"/>
        <w:ind w:firstLine="720"/>
        <w:rPr>
          <w:sz w:val="26"/>
          <w:szCs w:val="24"/>
        </w:rPr>
      </w:pPr>
      <w:r w:rsidRPr="001B2A3A">
        <w:rPr>
          <w:sz w:val="26"/>
          <w:szCs w:val="24"/>
        </w:rPr>
        <w:t>Đối với người dân, do vùng sinh sống của dân cư xa công trình, nguồn nước sinh hoạt không lấy từ vùng thi công nên không ảnh hưởng đến nguồn nước sinh hoạt của dân cư.</w:t>
      </w:r>
      <w:bookmarkStart w:id="23" w:name="_Toc329182066"/>
    </w:p>
    <w:p w14:paraId="21E4B01A" w14:textId="77777777" w:rsidR="00723D28" w:rsidRPr="001B2A3A" w:rsidRDefault="00723D28" w:rsidP="00723D28">
      <w:pPr>
        <w:spacing w:before="60" w:after="60"/>
        <w:ind w:firstLine="720"/>
        <w:rPr>
          <w:bCs/>
          <w:i/>
          <w:sz w:val="26"/>
          <w:szCs w:val="24"/>
        </w:rPr>
      </w:pPr>
      <w:r w:rsidRPr="001B2A3A">
        <w:rPr>
          <w:bCs/>
          <w:i/>
          <w:sz w:val="26"/>
          <w:szCs w:val="24"/>
        </w:rPr>
        <w:t>* Tác động đến môi trường kinh tế - văn hoá - xã hội</w:t>
      </w:r>
      <w:bookmarkEnd w:id="23"/>
    </w:p>
    <w:p w14:paraId="5D44A744" w14:textId="77777777" w:rsidR="00723D28" w:rsidRPr="001B2A3A" w:rsidRDefault="00723D28" w:rsidP="00723D28">
      <w:pPr>
        <w:spacing w:before="60" w:after="60"/>
        <w:ind w:firstLine="720"/>
        <w:rPr>
          <w:i/>
          <w:spacing w:val="-2"/>
          <w:sz w:val="26"/>
          <w:szCs w:val="24"/>
        </w:rPr>
      </w:pPr>
      <w:r w:rsidRPr="001B2A3A">
        <w:rPr>
          <w:i/>
          <w:spacing w:val="-2"/>
          <w:sz w:val="26"/>
          <w:szCs w:val="24"/>
        </w:rPr>
        <w:t>- Tác động sức khoẻ, an toàn tính mạng, anh ninh xã hội, sinh hoạt, văn hoá... của cán bộ, công nhân, người dân địa phương vùng dự án:</w:t>
      </w:r>
    </w:p>
    <w:p w14:paraId="2DD1C308" w14:textId="77777777" w:rsidR="00723D28" w:rsidRPr="001B2A3A" w:rsidRDefault="00723D28" w:rsidP="00723D28">
      <w:pPr>
        <w:spacing w:before="60" w:after="60"/>
        <w:ind w:firstLine="720"/>
        <w:rPr>
          <w:sz w:val="26"/>
          <w:szCs w:val="24"/>
        </w:rPr>
      </w:pPr>
      <w:r w:rsidRPr="001B2A3A">
        <w:rPr>
          <w:sz w:val="26"/>
          <w:szCs w:val="24"/>
        </w:rPr>
        <w:t>+ Khí thải, bụi và tiếng ồn phát sinh do các hoạt động xây dựng sẽ ảnh hưởng đến sức khoẻ của cán bộ và công nhân xây dựng. Tiếng ồn chỉ ảnh hưởng đến sức khoẻ của công nhân trong thời gian làm việc. Thời gian làm việc được bố trí theo ca, kíp, tuân thủ theo tiêu chuẩn tiếp xúc với tiếng ồn, công nhân xây dựng được trang bị quần áo, thiết bị bảo hộ lao động nên tác động giảm đáng kể.</w:t>
      </w:r>
    </w:p>
    <w:p w14:paraId="6333CFE3" w14:textId="77777777" w:rsidR="00723D28" w:rsidRPr="001B2A3A" w:rsidRDefault="00723D28" w:rsidP="00723D28">
      <w:pPr>
        <w:spacing w:before="60" w:after="60"/>
        <w:ind w:firstLine="720"/>
        <w:rPr>
          <w:sz w:val="26"/>
          <w:szCs w:val="24"/>
        </w:rPr>
      </w:pPr>
      <w:r w:rsidRPr="001B2A3A">
        <w:rPr>
          <w:sz w:val="26"/>
          <w:szCs w:val="24"/>
        </w:rPr>
        <w:lastRenderedPageBreak/>
        <w:t>+ Rác thải, nước thải sinh hoạt nếu không được thu gom, xử lý bốc mùi hôi thối cũng ảnh hưởng đến sức khoẻ của công nhân xây dựng.</w:t>
      </w:r>
    </w:p>
    <w:p w14:paraId="55BB2A54" w14:textId="77777777" w:rsidR="00723D28" w:rsidRPr="001B2A3A" w:rsidRDefault="00723D28" w:rsidP="00723D28">
      <w:pPr>
        <w:spacing w:before="60" w:after="60"/>
        <w:ind w:firstLine="720"/>
        <w:rPr>
          <w:sz w:val="26"/>
          <w:szCs w:val="24"/>
        </w:rPr>
      </w:pPr>
      <w:r w:rsidRPr="001B2A3A">
        <w:rPr>
          <w:sz w:val="26"/>
          <w:szCs w:val="24"/>
        </w:rPr>
        <w:t xml:space="preserve">+ Việc tập trung đông công nhân trên công trường và những người đi theo sẽ gây biến động dân cư vùng dự án, làm tăng tạm thời mật độ dân cư và số người cư trú tại địa phương nên sẽ có những thay đổi trong sinh hoạt, tăng nguy cơ lây nhiễm bệnh cho cộng đồng gây áp lực các cơ sở y tế địa phương về trang thiết bị khám chữa bệnh, thuốc men, đội ngũ cán bộ y bác sĩ, công tác khám chữa bệnh,…; làm phát sinh các tệ nạn xã hội (ma tuý, mại dâm, tiêu thụ và buôn bán động vật trái phép,...); nảy sinh mâu thuẫn giữa công nhân xây dựng và người dân địa phương; sang nhượng đất đai trái phép,... gây khó khăn cho công tác đảm bảo an ninh khu vực, quản lý nhân khẩu, quản lý xã hội của chính quyền địa phương. </w:t>
      </w:r>
    </w:p>
    <w:p w14:paraId="0853C3D1" w14:textId="77777777" w:rsidR="00723D28" w:rsidRPr="001B2A3A" w:rsidRDefault="00723D28" w:rsidP="00723D28">
      <w:pPr>
        <w:spacing w:before="60" w:after="60"/>
        <w:ind w:firstLine="720"/>
        <w:rPr>
          <w:sz w:val="26"/>
          <w:szCs w:val="24"/>
        </w:rPr>
      </w:pPr>
      <w:r w:rsidRPr="001B2A3A">
        <w:rPr>
          <w:sz w:val="26"/>
          <w:szCs w:val="24"/>
        </w:rPr>
        <w:t>+ Ngoài người Kinh, khu vực dự án là địa bàn sinh sống của nhiều dân tộc ít người như: Thái, H'Mông,... Các dân tộc này sống và sinh hoạt tập trung theo thôn bản, mang tính cộng đồng cao với nhiều phong tục tập quán, tín ngưỡng đặc sắc. Công nhân xây dựng trên công trường đến từ các nơi khác nhau, thuộc các dân tộc khác nhau, có nền văn hoá, phong tục tập quán khác nhau, do đó trên địa bàn xã vùng dự án sẽ xảy ra sự pha trộn, giao thoa giữa các nền văn hoá và có thể làm mất đi bản sắc văn hoá dân tộc vốn có ở đây.</w:t>
      </w:r>
    </w:p>
    <w:p w14:paraId="108BE09A" w14:textId="77777777" w:rsidR="00723D28" w:rsidRPr="001B2A3A" w:rsidRDefault="00723D28" w:rsidP="00723D28">
      <w:pPr>
        <w:spacing w:before="60" w:after="60"/>
        <w:ind w:firstLine="720"/>
        <w:rPr>
          <w:sz w:val="26"/>
          <w:szCs w:val="24"/>
        </w:rPr>
      </w:pPr>
      <w:r w:rsidRPr="001B2A3A">
        <w:rPr>
          <w:sz w:val="26"/>
          <w:szCs w:val="24"/>
        </w:rPr>
        <w:t>+ Tác động này kéo dài trong cả giai đoạn chuẩn bị và thi công công trình.</w:t>
      </w:r>
    </w:p>
    <w:p w14:paraId="613425D9" w14:textId="77777777" w:rsidR="00723D28" w:rsidRPr="001B2A3A" w:rsidRDefault="00723D28" w:rsidP="00723D28">
      <w:pPr>
        <w:spacing w:before="60" w:after="60"/>
        <w:ind w:firstLine="720"/>
        <w:rPr>
          <w:sz w:val="26"/>
          <w:szCs w:val="24"/>
        </w:rPr>
      </w:pPr>
      <w:r w:rsidRPr="001B2A3A">
        <w:rPr>
          <w:sz w:val="26"/>
          <w:szCs w:val="24"/>
        </w:rPr>
        <w:t>+ Trên công trường có thể xảy ra các tai nạn do mất an toàn lao động gây thương tích cho người lao động và nguy hiểm cho người dân khi tiếp cận gần khu vực thi công như tai nạn giao thông, do trượt lở đất đá, do cháy nổ kho xăng dầu, do điện giật,… Chủ đầu tư và nhà thầu, trưởng các đơn vị thi công cần tuân thủ các quy định về an toàn lao động, các biện pháp đã được đề cập trong phần biện pháp giảm thiểu.</w:t>
      </w:r>
    </w:p>
    <w:p w14:paraId="289CCEA0" w14:textId="77777777" w:rsidR="00723D28" w:rsidRPr="001B2A3A" w:rsidRDefault="00723D28" w:rsidP="00723D28">
      <w:pPr>
        <w:spacing w:before="60" w:after="60"/>
        <w:ind w:firstLine="720"/>
        <w:rPr>
          <w:sz w:val="26"/>
          <w:szCs w:val="24"/>
        </w:rPr>
      </w:pPr>
      <w:r w:rsidRPr="001B2A3A">
        <w:rPr>
          <w:i/>
          <w:sz w:val="26"/>
          <w:szCs w:val="24"/>
        </w:rPr>
        <w:t xml:space="preserve">- Ảnh hưởng đến các hoạt động giao thông đường bộ: </w:t>
      </w:r>
      <w:r w:rsidRPr="001B2A3A">
        <w:rPr>
          <w:sz w:val="26"/>
          <w:szCs w:val="24"/>
        </w:rPr>
        <w:t>Việc vận chuyển nhiên, nguyên vật liệu vào công trường sẽ làm tăng lượng phương tiện lưu thông trên trục đường liên xã, ảnh hưởng đến việc đi lại của người dân và chất lượng đường (sụt lún nền đường,…).</w:t>
      </w:r>
    </w:p>
    <w:p w14:paraId="22AF8CF8" w14:textId="77777777" w:rsidR="00723D28" w:rsidRPr="001B2A3A" w:rsidRDefault="00723D28" w:rsidP="00723D28">
      <w:pPr>
        <w:spacing w:before="60" w:after="60"/>
        <w:ind w:firstLine="720"/>
        <w:rPr>
          <w:i/>
          <w:sz w:val="26"/>
          <w:szCs w:val="24"/>
        </w:rPr>
      </w:pPr>
      <w:r w:rsidRPr="001B2A3A">
        <w:rPr>
          <w:i/>
          <w:sz w:val="26"/>
          <w:szCs w:val="24"/>
        </w:rPr>
        <w:t>- Các tác động kinh tế - xã hội khác</w:t>
      </w:r>
    </w:p>
    <w:p w14:paraId="43BFCC74" w14:textId="77777777" w:rsidR="00723D28" w:rsidRPr="001B2A3A" w:rsidRDefault="00723D28" w:rsidP="00723D28">
      <w:pPr>
        <w:spacing w:before="60" w:after="60"/>
        <w:ind w:firstLine="720"/>
        <w:rPr>
          <w:sz w:val="26"/>
          <w:szCs w:val="24"/>
        </w:rPr>
      </w:pPr>
      <w:r w:rsidRPr="001B2A3A">
        <w:rPr>
          <w:sz w:val="26"/>
          <w:szCs w:val="24"/>
        </w:rPr>
        <w:t>+ Tạo cơ hội việc làm cho lao động địa phương: nhà thầu, trưởng các đơn vị thi công có thể thuê lao động địa phương làm một số công việc đơn giản như rửa đá, rửa cát, cạy dọn hố móng,…Số lượng lao động địa phương được tuyển chọn cho xây dựng dự án tuỳ thuộc vào tính chất, khối lượng công việc và nhu cầu của các nhà thầu, đơn vị xây dựng ở từng hạng mục công trình.</w:t>
      </w:r>
    </w:p>
    <w:p w14:paraId="3013471F" w14:textId="77777777" w:rsidR="00723D28" w:rsidRPr="001B2A3A" w:rsidRDefault="00723D28" w:rsidP="00723D28">
      <w:pPr>
        <w:spacing w:before="60" w:after="60"/>
        <w:ind w:firstLine="720"/>
        <w:rPr>
          <w:sz w:val="26"/>
          <w:szCs w:val="24"/>
        </w:rPr>
      </w:pPr>
      <w:r w:rsidRPr="001B2A3A">
        <w:rPr>
          <w:sz w:val="26"/>
          <w:szCs w:val="24"/>
        </w:rPr>
        <w:t>+  Phát triển ngành dịch vụ ở địa phương: Do công nhân tập trung đông nên nhu cầu mua bán về lượng thực, thực phẩm, các đồ dùng cá nhân, nhu cầu vui chơi, giải trí tăng sẽ thúc đẩy các hoạt động buôn bán, kinh doanh phát triển.</w:t>
      </w:r>
    </w:p>
    <w:p w14:paraId="6E9C46F4" w14:textId="77777777" w:rsidR="00723D28" w:rsidRPr="001B2A3A" w:rsidRDefault="00723D28" w:rsidP="00723D28">
      <w:pPr>
        <w:spacing w:before="60" w:after="60"/>
        <w:ind w:firstLine="720"/>
        <w:rPr>
          <w:sz w:val="26"/>
          <w:szCs w:val="24"/>
        </w:rPr>
      </w:pPr>
      <w:r w:rsidRPr="001B2A3A">
        <w:rPr>
          <w:sz w:val="26"/>
          <w:szCs w:val="24"/>
        </w:rPr>
        <w:t>+ Đây là các tác động tích cực để phát triển kinh tế trong vùng tuy nhiên vẫn cần có sự quản lý tốt của các cấp chính quyền địa phương để hạn những tiêu cực nảy sinh như: buôn lậu, săn bắt và khai thác lâm sản trái phép, buôn bán ma túy.....</w:t>
      </w:r>
    </w:p>
    <w:p w14:paraId="7C5ADE8C" w14:textId="77777777" w:rsidR="00723D28" w:rsidRPr="001B2A3A" w:rsidRDefault="00723D28" w:rsidP="00723D28">
      <w:pPr>
        <w:tabs>
          <w:tab w:val="left" w:pos="720"/>
          <w:tab w:val="left" w:pos="900"/>
        </w:tabs>
        <w:spacing w:before="60" w:after="60"/>
        <w:ind w:firstLine="720"/>
        <w:rPr>
          <w:b/>
          <w:bCs/>
          <w:i/>
          <w:sz w:val="26"/>
          <w:szCs w:val="24"/>
        </w:rPr>
      </w:pPr>
      <w:bookmarkStart w:id="24" w:name="_Toc419124269"/>
      <w:bookmarkStart w:id="25" w:name="_Toc408645466"/>
      <w:bookmarkStart w:id="26" w:name="_Toc329182068"/>
      <w:bookmarkStart w:id="27" w:name="_Toc1051100"/>
      <w:r w:rsidRPr="001B2A3A">
        <w:rPr>
          <w:b/>
          <w:bCs/>
          <w:i/>
          <w:sz w:val="26"/>
          <w:szCs w:val="24"/>
        </w:rPr>
        <w:t>c) Đánh giá tác động trong giai đoạn khai thác</w:t>
      </w:r>
      <w:bookmarkEnd w:id="24"/>
      <w:bookmarkEnd w:id="25"/>
      <w:bookmarkEnd w:id="26"/>
      <w:bookmarkEnd w:id="27"/>
    </w:p>
    <w:p w14:paraId="45188DE1" w14:textId="77777777" w:rsidR="00723D28" w:rsidRPr="001B2A3A" w:rsidRDefault="00723D28" w:rsidP="00723D28">
      <w:pPr>
        <w:spacing w:before="60" w:after="60"/>
        <w:ind w:firstLine="720"/>
        <w:rPr>
          <w:sz w:val="26"/>
          <w:szCs w:val="24"/>
        </w:rPr>
      </w:pPr>
      <w:r w:rsidRPr="001B2A3A">
        <w:rPr>
          <w:sz w:val="26"/>
          <w:szCs w:val="24"/>
        </w:rPr>
        <w:t>Khi dự án đi vào hoạt động, ngoài những tác động trực tiếp, tác động trước mắt có thể nhận ra, dự án còn có thể gây ra những tác động gián tiếp mà những tác động này phải có thời gian nghiên cứu, tìm hiểu, phân tích mới có thể nhận diện ra được. Sau đây, xin nêu ra một vài tác động gián tiếp có thể xảy</w:t>
      </w:r>
      <w:bookmarkStart w:id="28" w:name="_Toc329182070"/>
      <w:r w:rsidRPr="001B2A3A">
        <w:rPr>
          <w:sz w:val="26"/>
          <w:szCs w:val="24"/>
        </w:rPr>
        <w:t xml:space="preserve"> ra khi dự án đi vào hoạt động:</w:t>
      </w:r>
    </w:p>
    <w:p w14:paraId="5A07D5AA" w14:textId="77777777" w:rsidR="00723D28" w:rsidRPr="001B2A3A" w:rsidRDefault="00723D28" w:rsidP="00723D28">
      <w:pPr>
        <w:spacing w:before="60" w:after="60"/>
        <w:ind w:firstLine="720"/>
        <w:rPr>
          <w:sz w:val="26"/>
          <w:szCs w:val="24"/>
        </w:rPr>
      </w:pPr>
      <w:r w:rsidRPr="001B2A3A">
        <w:rPr>
          <w:sz w:val="26"/>
          <w:szCs w:val="24"/>
        </w:rPr>
        <w:t xml:space="preserve">* </w:t>
      </w:r>
      <w:r w:rsidRPr="001B2A3A">
        <w:rPr>
          <w:b/>
          <w:bCs/>
          <w:i/>
          <w:sz w:val="26"/>
          <w:szCs w:val="24"/>
        </w:rPr>
        <w:t>Tác động đến chế độ thủy văn của các sông suối</w:t>
      </w:r>
      <w:bookmarkEnd w:id="28"/>
    </w:p>
    <w:p w14:paraId="799CCE4B" w14:textId="77777777" w:rsidR="00723D28" w:rsidRPr="001B2A3A" w:rsidRDefault="00723D28" w:rsidP="00723D28">
      <w:pPr>
        <w:spacing w:before="60" w:after="60"/>
        <w:ind w:firstLine="720"/>
        <w:rPr>
          <w:sz w:val="26"/>
          <w:szCs w:val="24"/>
        </w:rPr>
      </w:pPr>
      <w:r w:rsidRPr="001B2A3A">
        <w:rPr>
          <w:sz w:val="26"/>
          <w:szCs w:val="24"/>
        </w:rPr>
        <w:lastRenderedPageBreak/>
        <w:t>- Tại thời gian khi mới đưa công trình vào sử dụng, tầng mặt của các khu vực chứa đất đá thừa chưa được bao phủ bởi hệ thực vật nên hàm lượng chất bùn lơ lửng trong nước tăng lên từ đất đá thừa trôi xuống sẽ làm tăng động năng của dòng chảy làm đẩy nhanh quá trình xói mòn hoặc tích tụ bùn, đất tại hạ lưu công trình, ảnh hưởng đến môi trường đất cũng như nguồn nước uống của các loại động vật trong khu vực phía hạ lưu công trình.</w:t>
      </w:r>
    </w:p>
    <w:p w14:paraId="0FA316E6" w14:textId="77777777" w:rsidR="00723D28" w:rsidRPr="004207FE" w:rsidRDefault="00723D28" w:rsidP="00723D28">
      <w:pPr>
        <w:tabs>
          <w:tab w:val="left" w:pos="720"/>
          <w:tab w:val="left" w:pos="1080"/>
        </w:tabs>
        <w:spacing w:before="60" w:after="60"/>
        <w:ind w:firstLine="720"/>
        <w:rPr>
          <w:b/>
          <w:bCs/>
          <w:i/>
          <w:sz w:val="26"/>
          <w:szCs w:val="24"/>
        </w:rPr>
      </w:pPr>
      <w:bookmarkStart w:id="29" w:name="_Toc329182071"/>
      <w:r w:rsidRPr="004207FE">
        <w:rPr>
          <w:b/>
          <w:bCs/>
          <w:i/>
          <w:sz w:val="26"/>
          <w:szCs w:val="24"/>
        </w:rPr>
        <w:t>4.3. Tác động đến môi trường kinh tế - văn hoá - xã hội</w:t>
      </w:r>
      <w:bookmarkEnd w:id="29"/>
    </w:p>
    <w:p w14:paraId="7EB22E92" w14:textId="77777777" w:rsidR="00723D28" w:rsidRPr="004207FE" w:rsidRDefault="00723D28" w:rsidP="00723D28">
      <w:pPr>
        <w:spacing w:before="60" w:after="60"/>
        <w:ind w:firstLine="720"/>
        <w:rPr>
          <w:sz w:val="26"/>
          <w:szCs w:val="24"/>
        </w:rPr>
      </w:pPr>
      <w:r w:rsidRPr="004207FE">
        <w:rPr>
          <w:sz w:val="26"/>
          <w:szCs w:val="24"/>
        </w:rPr>
        <w:t>- Sau khi dự án hoàn thành công việc xây dựng và đi vào hoạt động thì một bộ phận không nhỏ công nhân của dự án là người địa phương đang quen với công việc và có thu nhập ổn định bằng tiền mặt sẽ bị thất nghiệp, phần lớn trong số họ đều là các thanh niên có sức khoẻ. Số lượng người thất nghiệp gia tăng một cách đột ngột sẽ dẫn tới nhiều tệ nạn xã hội cũng gia tăng như cờ bạc, ma tuý, mại dâm….</w:t>
      </w:r>
    </w:p>
    <w:p w14:paraId="14B1A003" w14:textId="77777777" w:rsidR="00723D28" w:rsidRPr="004207FE" w:rsidRDefault="00723D28" w:rsidP="00723D28">
      <w:pPr>
        <w:spacing w:before="60" w:after="60"/>
        <w:ind w:firstLine="720"/>
        <w:rPr>
          <w:sz w:val="26"/>
          <w:szCs w:val="24"/>
        </w:rPr>
      </w:pPr>
      <w:r w:rsidRPr="004207FE">
        <w:rPr>
          <w:sz w:val="26"/>
          <w:szCs w:val="24"/>
        </w:rPr>
        <w:t>- Việc di dời các hộ dân từ nơi ở hiện tại đến nơi ở mới sẽ gây ra những xáo trộn nhất định về đời sống và sinh hoạt, cụ thể: xáo trộn về xây dựng do phải xây dựng nhà cửa tại nơi ở mới và tháo dỡ, di dời các công trình xây dựng tại nơi ở cũ. Thay đổi môi trường sống nên cần phải có thời gian thích nghi. Các hoạt động sản xuất nông lâm nghiệp bị ảnh hưởng do thay đổi nơi ở. Thay đổi môi trường sinh hoạt cộng đồng do phải thiết lập một khu định cư mới…</w:t>
      </w:r>
    </w:p>
    <w:p w14:paraId="7D544810" w14:textId="77777777" w:rsidR="00723D28" w:rsidRPr="004207FE" w:rsidRDefault="00723D28" w:rsidP="00723D28">
      <w:pPr>
        <w:tabs>
          <w:tab w:val="left" w:pos="720"/>
          <w:tab w:val="left" w:pos="1080"/>
        </w:tabs>
        <w:spacing w:before="60" w:after="60"/>
        <w:ind w:firstLine="720"/>
        <w:rPr>
          <w:b/>
          <w:bCs/>
          <w:i/>
          <w:sz w:val="26"/>
          <w:szCs w:val="24"/>
          <w:lang w:val="fr-FR"/>
        </w:rPr>
      </w:pPr>
      <w:bookmarkStart w:id="30" w:name="_Toc329182072"/>
      <w:r w:rsidRPr="004207FE">
        <w:rPr>
          <w:b/>
          <w:bCs/>
          <w:i/>
          <w:sz w:val="26"/>
          <w:szCs w:val="24"/>
          <w:lang w:val="fr-FR"/>
        </w:rPr>
        <w:t>4.4. Sự cố công trình</w:t>
      </w:r>
      <w:bookmarkEnd w:id="30"/>
    </w:p>
    <w:p w14:paraId="255D77C3" w14:textId="77777777" w:rsidR="00723D28" w:rsidRPr="004207FE" w:rsidRDefault="00723D28" w:rsidP="00723D28">
      <w:pPr>
        <w:spacing w:before="60" w:after="60"/>
        <w:ind w:firstLine="720"/>
        <w:rPr>
          <w:sz w:val="26"/>
          <w:szCs w:val="24"/>
          <w:lang w:val="fr-FR"/>
        </w:rPr>
      </w:pPr>
      <w:r w:rsidRPr="004207FE">
        <w:rPr>
          <w:sz w:val="26"/>
          <w:szCs w:val="24"/>
          <w:lang w:val="fr-FR"/>
        </w:rPr>
        <w:t>Khi công trình đi vào hoạt động có thể xảy ra các sự cố không mong muốn do thời tiết mang lại như:</w:t>
      </w:r>
    </w:p>
    <w:p w14:paraId="0DC847B0" w14:textId="77777777" w:rsidR="00723D28" w:rsidRPr="004207FE" w:rsidRDefault="00723D28" w:rsidP="00723D28">
      <w:pPr>
        <w:spacing w:before="60" w:after="60"/>
        <w:ind w:firstLine="720"/>
        <w:rPr>
          <w:sz w:val="26"/>
          <w:szCs w:val="24"/>
          <w:lang w:val="fr-FR"/>
        </w:rPr>
      </w:pPr>
      <w:r w:rsidRPr="004207FE">
        <w:rPr>
          <w:sz w:val="26"/>
          <w:szCs w:val="24"/>
          <w:lang w:val="fr-FR"/>
        </w:rPr>
        <w:t>- Sụt lún mặt bằng.</w:t>
      </w:r>
    </w:p>
    <w:p w14:paraId="5772E83A" w14:textId="77777777" w:rsidR="00723D28" w:rsidRPr="004207FE" w:rsidRDefault="00723D28" w:rsidP="00723D28">
      <w:pPr>
        <w:spacing w:before="60" w:after="60"/>
        <w:ind w:firstLine="720"/>
        <w:rPr>
          <w:sz w:val="26"/>
          <w:szCs w:val="24"/>
          <w:lang w:val="fr-FR"/>
        </w:rPr>
      </w:pPr>
      <w:r w:rsidRPr="004207FE">
        <w:rPr>
          <w:sz w:val="26"/>
          <w:szCs w:val="24"/>
          <w:lang w:val="fr-FR"/>
        </w:rPr>
        <w:t>- Sạt trượt ta luy dương và taluy âm.</w:t>
      </w:r>
    </w:p>
    <w:p w14:paraId="6E43E93C" w14:textId="77777777" w:rsidR="00723D28" w:rsidRPr="004207FE" w:rsidRDefault="00723D28" w:rsidP="00723D28">
      <w:pPr>
        <w:spacing w:before="60" w:after="60"/>
        <w:ind w:firstLine="720"/>
        <w:rPr>
          <w:sz w:val="26"/>
          <w:szCs w:val="24"/>
          <w:lang w:val="fr-FR"/>
        </w:rPr>
      </w:pPr>
      <w:r w:rsidRPr="004207FE">
        <w:rPr>
          <w:sz w:val="26"/>
          <w:szCs w:val="24"/>
          <w:lang w:val="fr-FR"/>
        </w:rPr>
        <w:t xml:space="preserve">Các sự cố trên có thể gây nguy hiểm chết người và thiệt hại về tài sản khi lưu thông trên đường. </w:t>
      </w:r>
      <w:bookmarkStart w:id="31" w:name="_Toc419124270"/>
      <w:bookmarkStart w:id="32" w:name="_Toc408645467"/>
    </w:p>
    <w:p w14:paraId="3E579FC7" w14:textId="77777777" w:rsidR="00723D28" w:rsidRPr="00C50F2C" w:rsidRDefault="00723D28" w:rsidP="00723D28">
      <w:pPr>
        <w:spacing w:before="60" w:after="60"/>
        <w:ind w:firstLine="720"/>
        <w:rPr>
          <w:b/>
          <w:bCs/>
          <w:sz w:val="26"/>
          <w:szCs w:val="24"/>
          <w:lang w:val="fr-FR"/>
        </w:rPr>
      </w:pPr>
      <w:bookmarkStart w:id="33" w:name="_Toc2007177"/>
      <w:r w:rsidRPr="00C50F2C">
        <w:rPr>
          <w:b/>
          <w:bCs/>
          <w:sz w:val="26"/>
          <w:szCs w:val="24"/>
          <w:lang w:val="fr-FR"/>
        </w:rPr>
        <w:t>5. Phân tích đánh giá đề xuất các biện pháp giảm thiểu</w:t>
      </w:r>
      <w:bookmarkEnd w:id="9"/>
      <w:bookmarkEnd w:id="31"/>
      <w:bookmarkEnd w:id="32"/>
      <w:bookmarkEnd w:id="33"/>
    </w:p>
    <w:p w14:paraId="42996E3C" w14:textId="77777777" w:rsidR="00723D28" w:rsidRPr="00C50F2C" w:rsidRDefault="00723D28" w:rsidP="00723D28">
      <w:pPr>
        <w:spacing w:before="60" w:after="60"/>
        <w:ind w:firstLine="720"/>
        <w:rPr>
          <w:b/>
          <w:bCs/>
          <w:i/>
          <w:sz w:val="26"/>
          <w:szCs w:val="24"/>
          <w:lang w:val="fr-FR"/>
        </w:rPr>
      </w:pPr>
      <w:r w:rsidRPr="00C50F2C">
        <w:rPr>
          <w:b/>
          <w:bCs/>
          <w:i/>
          <w:sz w:val="26"/>
          <w:szCs w:val="24"/>
          <w:lang w:val="fr-FR"/>
        </w:rPr>
        <w:t>5.1. Chất lượng không khí</w:t>
      </w:r>
    </w:p>
    <w:p w14:paraId="1326BE94" w14:textId="77777777" w:rsidR="00723D28" w:rsidRPr="00C50F2C" w:rsidRDefault="00723D28" w:rsidP="00723D28">
      <w:pPr>
        <w:spacing w:before="60" w:after="60"/>
        <w:ind w:firstLine="720"/>
        <w:rPr>
          <w:i/>
          <w:sz w:val="26"/>
          <w:szCs w:val="24"/>
          <w:lang w:val="fr-FR"/>
        </w:rPr>
      </w:pPr>
      <w:r w:rsidRPr="00C50F2C">
        <w:rPr>
          <w:i/>
          <w:sz w:val="26"/>
          <w:szCs w:val="24"/>
          <w:lang w:val="fr-FR"/>
        </w:rPr>
        <w:t>a) Giảm thiểu khí thải</w:t>
      </w:r>
    </w:p>
    <w:p w14:paraId="5069F1E1" w14:textId="77777777" w:rsidR="00723D28" w:rsidRPr="00C50F2C" w:rsidRDefault="00723D28" w:rsidP="00723D28">
      <w:pPr>
        <w:spacing w:before="60" w:after="60"/>
        <w:ind w:firstLine="720"/>
        <w:rPr>
          <w:sz w:val="26"/>
          <w:szCs w:val="24"/>
          <w:lang w:val="fr-FR"/>
        </w:rPr>
      </w:pPr>
      <w:r w:rsidRPr="00C50F2C">
        <w:rPr>
          <w:sz w:val="26"/>
          <w:szCs w:val="24"/>
          <w:lang w:val="fr-FR"/>
        </w:rPr>
        <w:t xml:space="preserve">- Khí thải phát sinh từ các phương tiện giao thông, máy móc thiết bị thi công: Các ô tô, máy móc, thiết bị có trong danh mục phải đăng kiểm về an toàn kỹ thuật và môi trường phải có giấy xác nhận đạt tiêu chuẩn của Cục Đăng kiểm trước khi đưa vào vận hành nhằm giảm thiểu các khí  thải  CO, SO2, NO2,.. nằm trong giới hạn cho phép theo các tiêu chuẩn Việt Nam </w:t>
      </w:r>
    </w:p>
    <w:p w14:paraId="0B7134D6" w14:textId="77777777" w:rsidR="00723D28" w:rsidRPr="00C50F2C" w:rsidRDefault="00723D28" w:rsidP="00723D28">
      <w:pPr>
        <w:spacing w:before="60" w:after="60"/>
        <w:ind w:firstLine="720"/>
        <w:rPr>
          <w:sz w:val="26"/>
          <w:szCs w:val="24"/>
          <w:lang w:val="fr-FR"/>
        </w:rPr>
      </w:pPr>
      <w:r w:rsidRPr="00C50F2C">
        <w:rPr>
          <w:i/>
          <w:sz w:val="26"/>
          <w:szCs w:val="24"/>
          <w:lang w:val="fr-FR"/>
        </w:rPr>
        <w:t>b) Giảm thiểu bụi</w:t>
      </w:r>
    </w:p>
    <w:p w14:paraId="11049F08" w14:textId="77777777" w:rsidR="00723D28" w:rsidRPr="00C50F2C" w:rsidRDefault="00723D28" w:rsidP="00723D28">
      <w:pPr>
        <w:spacing w:before="60" w:after="60"/>
        <w:ind w:firstLine="720"/>
        <w:rPr>
          <w:sz w:val="26"/>
          <w:szCs w:val="24"/>
          <w:lang w:val="fr-FR"/>
        </w:rPr>
      </w:pPr>
      <w:r w:rsidRPr="00C50F2C">
        <w:rPr>
          <w:sz w:val="26"/>
          <w:szCs w:val="24"/>
          <w:lang w:val="fr-FR"/>
        </w:rPr>
        <w:t>- Các phương tiện vận tải nguyên vật liệu ra vào công trường phải được che phủ kín và không chở vật liệu rời (đất, cát) quá đầy để tránh rơi vãi;</w:t>
      </w:r>
    </w:p>
    <w:p w14:paraId="7955AC9A" w14:textId="77777777" w:rsidR="00723D28" w:rsidRPr="00C50F2C" w:rsidRDefault="00723D28" w:rsidP="00723D28">
      <w:pPr>
        <w:spacing w:before="60" w:after="60"/>
        <w:ind w:firstLine="720"/>
        <w:rPr>
          <w:sz w:val="26"/>
          <w:szCs w:val="24"/>
          <w:lang w:val="fr-FR"/>
        </w:rPr>
      </w:pPr>
      <w:r w:rsidRPr="00C50F2C">
        <w:rPr>
          <w:sz w:val="26"/>
          <w:szCs w:val="24"/>
          <w:lang w:val="fr-FR"/>
        </w:rPr>
        <w:t>- Công trường phải được che chắn chống phát tán bụi ra môi trường xung quanh, nhất là khu vực lán trại và các khu vực nhạy cảm khác;</w:t>
      </w:r>
    </w:p>
    <w:p w14:paraId="66CB80B6" w14:textId="77777777" w:rsidR="00723D28" w:rsidRPr="00C50F2C" w:rsidRDefault="00723D28" w:rsidP="00723D28">
      <w:pPr>
        <w:spacing w:before="60" w:after="60"/>
        <w:ind w:firstLine="720"/>
        <w:rPr>
          <w:sz w:val="26"/>
          <w:szCs w:val="24"/>
          <w:lang w:val="fr-FR"/>
        </w:rPr>
      </w:pPr>
      <w:r w:rsidRPr="00C50F2C">
        <w:rPr>
          <w:sz w:val="26"/>
          <w:szCs w:val="24"/>
          <w:lang w:val="fr-FR"/>
        </w:rPr>
        <w:t>- Phun ẩm ở các khu vực chế biến vật liệu phát sinh nhiều bụi;</w:t>
      </w:r>
    </w:p>
    <w:p w14:paraId="2815AE32" w14:textId="77777777" w:rsidR="00723D28" w:rsidRPr="00C50F2C" w:rsidRDefault="00723D28" w:rsidP="00723D28">
      <w:pPr>
        <w:spacing w:before="60" w:after="60"/>
        <w:ind w:firstLine="720"/>
        <w:rPr>
          <w:sz w:val="26"/>
          <w:szCs w:val="24"/>
          <w:lang w:val="fr-FR"/>
        </w:rPr>
      </w:pPr>
      <w:r w:rsidRPr="00C50F2C">
        <w:rPr>
          <w:sz w:val="26"/>
          <w:szCs w:val="24"/>
          <w:lang w:val="fr-FR"/>
        </w:rPr>
        <w:t>- Trang bị cho công nhân các trang thiết bị bảo hộ lao động như: kính mắt, khẩu trang, găng tay .... để đảm bảo sức khỏe lao động;</w:t>
      </w:r>
    </w:p>
    <w:p w14:paraId="62C8731A" w14:textId="77777777" w:rsidR="00723D28" w:rsidRPr="00C50F2C" w:rsidRDefault="00723D28" w:rsidP="00723D28">
      <w:pPr>
        <w:spacing w:before="60" w:after="60"/>
        <w:ind w:firstLine="720"/>
        <w:rPr>
          <w:sz w:val="26"/>
          <w:szCs w:val="24"/>
          <w:lang w:val="fr-FR"/>
        </w:rPr>
      </w:pPr>
      <w:r w:rsidRPr="00C50F2C">
        <w:rPr>
          <w:sz w:val="26"/>
          <w:szCs w:val="24"/>
          <w:lang w:val="fr-FR"/>
        </w:rPr>
        <w:t>- Có chế độ làm việc, nghỉ ngơi hợp lý cho công nhân nhằm đảm bảo sức khỏe và khả năng làm việc, đặc biệt vào mùa nắng nóng.</w:t>
      </w:r>
    </w:p>
    <w:p w14:paraId="3EF49C77" w14:textId="77777777" w:rsidR="00723D28" w:rsidRPr="00C50F2C" w:rsidRDefault="00723D28" w:rsidP="00723D28">
      <w:pPr>
        <w:spacing w:before="60" w:after="60"/>
        <w:ind w:firstLine="720"/>
        <w:rPr>
          <w:sz w:val="26"/>
          <w:szCs w:val="24"/>
          <w:lang w:val="fr-FR"/>
        </w:rPr>
      </w:pPr>
      <w:r w:rsidRPr="00C50F2C">
        <w:rPr>
          <w:i/>
          <w:sz w:val="26"/>
          <w:szCs w:val="24"/>
          <w:lang w:val="fr-FR"/>
        </w:rPr>
        <w:t>c) Giảm thiểu tiếng ồn và rung chấn</w:t>
      </w:r>
    </w:p>
    <w:p w14:paraId="492349E9" w14:textId="77777777" w:rsidR="00723D28" w:rsidRPr="00C50F2C" w:rsidRDefault="00723D28" w:rsidP="00723D28">
      <w:pPr>
        <w:spacing w:before="60" w:after="60"/>
        <w:ind w:firstLine="720"/>
        <w:rPr>
          <w:sz w:val="26"/>
          <w:szCs w:val="24"/>
          <w:lang w:val="fr-FR"/>
        </w:rPr>
      </w:pPr>
      <w:r w:rsidRPr="00C50F2C">
        <w:rPr>
          <w:sz w:val="26"/>
          <w:szCs w:val="24"/>
          <w:lang w:val="fr-FR"/>
        </w:rPr>
        <w:lastRenderedPageBreak/>
        <w:t>- Tiếng ồn phát sinh từ việc nổ mìn thi công công trình: Phải có lịch nổ mìn hợp lý để tránh sự cộng hưởng âm thanh;</w:t>
      </w:r>
    </w:p>
    <w:p w14:paraId="69D750D3" w14:textId="77777777" w:rsidR="00723D28" w:rsidRPr="00C50F2C" w:rsidRDefault="00723D28" w:rsidP="00723D28">
      <w:pPr>
        <w:spacing w:before="60" w:after="60"/>
        <w:ind w:firstLine="720"/>
        <w:rPr>
          <w:sz w:val="26"/>
          <w:szCs w:val="24"/>
          <w:lang w:val="fr-FR"/>
        </w:rPr>
      </w:pPr>
      <w:r w:rsidRPr="00C50F2C">
        <w:rPr>
          <w:sz w:val="26"/>
          <w:szCs w:val="24"/>
          <w:lang w:val="fr-FR"/>
        </w:rPr>
        <w:t>- Phương tiện, thiết bị trước khi đi vào vận hành phải đạt tiêu chuẩn của Cục Đăng kiểm nhằm loại bỏ các thiết bị, phương tiến cũ kỹ, lạc hậu, có khả năng phát ra tiếng ồn lớn quá mức cho phép;</w:t>
      </w:r>
    </w:p>
    <w:p w14:paraId="04449F0C" w14:textId="77777777" w:rsidR="00723D28" w:rsidRPr="00C50F2C" w:rsidRDefault="00723D28" w:rsidP="00723D28">
      <w:pPr>
        <w:spacing w:before="60" w:after="60"/>
        <w:ind w:firstLine="720"/>
        <w:rPr>
          <w:sz w:val="26"/>
          <w:szCs w:val="24"/>
          <w:lang w:val="fr-FR"/>
        </w:rPr>
      </w:pPr>
      <w:r w:rsidRPr="00C50F2C">
        <w:rPr>
          <w:sz w:val="26"/>
          <w:szCs w:val="24"/>
          <w:lang w:val="fr-FR"/>
        </w:rPr>
        <w:t>- Có chế độ bảo dưỡng định kỳ các máy móc, thiết bị thi công đảm bảo xe ôtô, máy móc có tiếng ồn nằm trong giới hạn cho phép;</w:t>
      </w:r>
    </w:p>
    <w:p w14:paraId="57965484" w14:textId="77777777" w:rsidR="00723D28" w:rsidRPr="00C50F2C" w:rsidRDefault="00723D28" w:rsidP="00723D28">
      <w:pPr>
        <w:spacing w:before="60" w:after="60"/>
        <w:ind w:firstLine="720"/>
        <w:rPr>
          <w:sz w:val="26"/>
          <w:szCs w:val="24"/>
          <w:lang w:val="fr-FR"/>
        </w:rPr>
      </w:pPr>
      <w:r w:rsidRPr="00C50F2C">
        <w:rPr>
          <w:sz w:val="26"/>
          <w:szCs w:val="24"/>
          <w:lang w:val="fr-FR"/>
        </w:rPr>
        <w:t>- Sắp xếp thời gian làm việc và có chế độ điều tiết xe, máy móc phù hợp, không thi công trong thời gian yên tĩnh gần khu vực lán trại, khu dân cư, để hạn chế tiếng ồn đến đời sống của cán bộ, công nhân trên công trường và khu dân cư lân cận;</w:t>
      </w:r>
    </w:p>
    <w:p w14:paraId="3D353EE5" w14:textId="77777777" w:rsidR="00723D28" w:rsidRPr="00C50F2C" w:rsidRDefault="00723D28" w:rsidP="00723D28">
      <w:pPr>
        <w:spacing w:before="60" w:after="60"/>
        <w:ind w:firstLine="720"/>
        <w:rPr>
          <w:sz w:val="26"/>
          <w:szCs w:val="24"/>
          <w:lang w:val="fr-FR"/>
        </w:rPr>
      </w:pPr>
      <w:r w:rsidRPr="00C50F2C">
        <w:rPr>
          <w:sz w:val="26"/>
          <w:szCs w:val="24"/>
          <w:lang w:val="fr-FR"/>
        </w:rPr>
        <w:t>- Chú trọng áp dụng các công nghệ thi công tiên tiến, sử dụng các loại máy móc thiết bị hiện đại nhằm giảm khả năng gây ồn, rung do hoạt động thi công gây ra;</w:t>
      </w:r>
    </w:p>
    <w:p w14:paraId="3EBAA318" w14:textId="77777777" w:rsidR="00723D28" w:rsidRPr="00C50F2C" w:rsidRDefault="00723D28" w:rsidP="00723D28">
      <w:pPr>
        <w:spacing w:before="60" w:after="60"/>
        <w:ind w:firstLine="720"/>
        <w:rPr>
          <w:sz w:val="26"/>
          <w:szCs w:val="24"/>
          <w:lang w:val="fr-FR"/>
        </w:rPr>
      </w:pPr>
      <w:r w:rsidRPr="00C50F2C">
        <w:rPr>
          <w:sz w:val="26"/>
          <w:szCs w:val="24"/>
          <w:lang w:val="fr-FR"/>
        </w:rPr>
        <w:t>- Với những máy móc, phương tiện thi công có tiếng ồn lớn không bố trí làm vịêc vào các khu vực nhạy cảm và thời điểm nhạy cảm về tiếng ồn trong ngày từ 22h đến 6 giờ sáng;</w:t>
      </w:r>
    </w:p>
    <w:p w14:paraId="190FA9A3" w14:textId="77777777" w:rsidR="00723D28" w:rsidRPr="00C50F2C" w:rsidRDefault="00723D28" w:rsidP="00723D28">
      <w:pPr>
        <w:spacing w:before="60" w:after="60"/>
        <w:ind w:firstLine="720"/>
        <w:rPr>
          <w:sz w:val="26"/>
          <w:szCs w:val="24"/>
          <w:lang w:val="fr-FR"/>
        </w:rPr>
      </w:pPr>
      <w:r w:rsidRPr="00C50F2C">
        <w:rPr>
          <w:sz w:val="26"/>
          <w:szCs w:val="24"/>
          <w:lang w:val="fr-FR"/>
        </w:rPr>
        <w:t>- Quy định về tốc độ xe, máy móc khi hoạt động trong khu vực dự án;</w:t>
      </w:r>
    </w:p>
    <w:p w14:paraId="08EB847F" w14:textId="77777777" w:rsidR="00723D28" w:rsidRPr="00C50F2C" w:rsidRDefault="00723D28" w:rsidP="00723D28">
      <w:pPr>
        <w:spacing w:before="60" w:after="60"/>
        <w:ind w:firstLine="720"/>
        <w:rPr>
          <w:sz w:val="26"/>
          <w:szCs w:val="24"/>
          <w:lang w:val="fr-FR"/>
        </w:rPr>
      </w:pPr>
      <w:r w:rsidRPr="00C50F2C">
        <w:rPr>
          <w:sz w:val="26"/>
          <w:szCs w:val="24"/>
          <w:lang w:val="fr-FR"/>
        </w:rPr>
        <w:t>- Lắp đặt các thiết bị giảm tiếng ồn cho các máy móc có mức ồn cao;</w:t>
      </w:r>
    </w:p>
    <w:p w14:paraId="4E46AB0B" w14:textId="77777777" w:rsidR="00723D28" w:rsidRPr="00C50F2C" w:rsidRDefault="00723D28" w:rsidP="00723D28">
      <w:pPr>
        <w:spacing w:before="60" w:after="60"/>
        <w:ind w:firstLine="720"/>
        <w:rPr>
          <w:sz w:val="26"/>
          <w:szCs w:val="24"/>
          <w:lang w:val="fr-FR"/>
        </w:rPr>
      </w:pPr>
      <w:r w:rsidRPr="00C50F2C">
        <w:rPr>
          <w:sz w:val="26"/>
          <w:szCs w:val="24"/>
          <w:lang w:val="fr-FR"/>
        </w:rPr>
        <w:t>- Riêng đối với khu vực chân Mốc: khi thi công bậc tam cấp lên Mốc, chỉ được sử dụng biện pháp nổ om để phá đá, sử dụng các loại máy đào, máy ủi thi công có công suất hợp lý, hiện đại để giảm thiểu tiếng ồn và rung chấ</w:t>
      </w:r>
      <w:bookmarkStart w:id="34" w:name="_Toc329182077"/>
      <w:r w:rsidRPr="00C50F2C">
        <w:rPr>
          <w:sz w:val="26"/>
          <w:szCs w:val="24"/>
          <w:lang w:val="fr-FR"/>
        </w:rPr>
        <w:t>n.</w:t>
      </w:r>
    </w:p>
    <w:p w14:paraId="081C939A" w14:textId="77777777" w:rsidR="00723D28" w:rsidRPr="001A211B" w:rsidRDefault="00723D28" w:rsidP="00723D28">
      <w:pPr>
        <w:spacing w:before="60" w:after="60"/>
        <w:ind w:firstLine="720"/>
        <w:rPr>
          <w:i/>
          <w:sz w:val="26"/>
          <w:szCs w:val="24"/>
          <w:lang w:val="fr-FR"/>
        </w:rPr>
      </w:pPr>
      <w:r w:rsidRPr="001A211B">
        <w:rPr>
          <w:b/>
          <w:i/>
          <w:sz w:val="26"/>
          <w:szCs w:val="24"/>
          <w:lang w:val="fr-FR"/>
        </w:rPr>
        <w:t xml:space="preserve">5.2. </w:t>
      </w:r>
      <w:r w:rsidRPr="001A211B">
        <w:rPr>
          <w:b/>
          <w:bCs/>
          <w:i/>
          <w:sz w:val="26"/>
          <w:szCs w:val="24"/>
          <w:lang w:val="fr-FR"/>
        </w:rPr>
        <w:t>Giảm thiểu tác động đến môi trường nước</w:t>
      </w:r>
      <w:bookmarkEnd w:id="34"/>
    </w:p>
    <w:p w14:paraId="4B571CD0" w14:textId="77777777" w:rsidR="00723D28" w:rsidRPr="001A211B" w:rsidRDefault="00723D28" w:rsidP="00723D28">
      <w:pPr>
        <w:spacing w:before="60" w:after="60"/>
        <w:ind w:firstLine="720"/>
        <w:rPr>
          <w:i/>
          <w:sz w:val="26"/>
          <w:szCs w:val="24"/>
        </w:rPr>
      </w:pPr>
      <w:r w:rsidRPr="001A211B">
        <w:rPr>
          <w:i/>
          <w:sz w:val="26"/>
          <w:szCs w:val="24"/>
        </w:rPr>
        <w:t>a) Giảm thiểu tác động do chất thải lỏng</w:t>
      </w:r>
    </w:p>
    <w:p w14:paraId="67F9354C" w14:textId="77777777" w:rsidR="00723D28" w:rsidRPr="001A211B" w:rsidRDefault="00723D28" w:rsidP="00723D28">
      <w:pPr>
        <w:spacing w:before="60" w:after="60"/>
        <w:ind w:firstLine="720"/>
        <w:rPr>
          <w:i/>
          <w:sz w:val="26"/>
          <w:szCs w:val="24"/>
        </w:rPr>
      </w:pPr>
      <w:r w:rsidRPr="001A211B">
        <w:rPr>
          <w:i/>
          <w:sz w:val="26"/>
          <w:szCs w:val="24"/>
        </w:rPr>
        <w:t>- Đối với nước thải sinh hoạt:</w:t>
      </w:r>
    </w:p>
    <w:p w14:paraId="5E7E875D" w14:textId="77777777" w:rsidR="00723D28" w:rsidRPr="001A211B" w:rsidRDefault="00723D28" w:rsidP="00723D28">
      <w:pPr>
        <w:spacing w:before="60" w:after="60"/>
        <w:ind w:firstLine="720"/>
        <w:rPr>
          <w:sz w:val="26"/>
          <w:szCs w:val="24"/>
        </w:rPr>
      </w:pPr>
      <w:r w:rsidRPr="001A211B">
        <w:rPr>
          <w:sz w:val="26"/>
          <w:szCs w:val="24"/>
        </w:rPr>
        <w:t>+ Xây dựng nhà vệ sinh tự hoại hoặc bán tự hoại ở khu lán trại công nhân, nhà ở của cán bộ quản lý.</w:t>
      </w:r>
    </w:p>
    <w:p w14:paraId="371BE40F" w14:textId="77777777" w:rsidR="00723D28" w:rsidRPr="001A211B" w:rsidRDefault="00723D28" w:rsidP="00723D28">
      <w:pPr>
        <w:spacing w:before="60" w:after="60"/>
        <w:ind w:firstLine="720"/>
        <w:rPr>
          <w:sz w:val="26"/>
          <w:szCs w:val="24"/>
        </w:rPr>
      </w:pPr>
      <w:r w:rsidRPr="001A211B">
        <w:rPr>
          <w:sz w:val="26"/>
          <w:szCs w:val="24"/>
        </w:rPr>
        <w:t>+ Nước thải sinh hoạt thông thường: thu gom vào bể kỵ khí.</w:t>
      </w:r>
    </w:p>
    <w:p w14:paraId="4408F528" w14:textId="77777777" w:rsidR="00723D28" w:rsidRPr="001A211B" w:rsidRDefault="00723D28" w:rsidP="00723D28">
      <w:pPr>
        <w:spacing w:before="60" w:after="60"/>
        <w:ind w:firstLine="720"/>
        <w:rPr>
          <w:sz w:val="26"/>
          <w:szCs w:val="24"/>
        </w:rPr>
      </w:pPr>
      <w:r w:rsidRPr="001A211B">
        <w:rPr>
          <w:sz w:val="26"/>
          <w:szCs w:val="24"/>
        </w:rPr>
        <w:t>+ Nước thải từ các công trình tự hoại sau khi phân huỷ yếm khí có thể ngấm xuống đất hoặc thu gom vào hê thống thoát nước chung.</w:t>
      </w:r>
    </w:p>
    <w:p w14:paraId="26B1D3FA" w14:textId="77777777" w:rsidR="00723D28" w:rsidRPr="001A211B" w:rsidRDefault="00723D28" w:rsidP="00723D28">
      <w:pPr>
        <w:spacing w:before="60" w:after="60"/>
        <w:ind w:firstLine="720"/>
        <w:rPr>
          <w:i/>
          <w:sz w:val="26"/>
          <w:szCs w:val="24"/>
        </w:rPr>
      </w:pPr>
      <w:r w:rsidRPr="001A211B">
        <w:rPr>
          <w:i/>
          <w:sz w:val="26"/>
          <w:szCs w:val="24"/>
        </w:rPr>
        <w:t>- Đối với nước thải xây dựng:</w:t>
      </w:r>
    </w:p>
    <w:p w14:paraId="0F1DEC80" w14:textId="77777777" w:rsidR="00723D28" w:rsidRPr="001A211B" w:rsidRDefault="00723D28" w:rsidP="00723D28">
      <w:pPr>
        <w:spacing w:before="60" w:after="60"/>
        <w:ind w:firstLine="720"/>
        <w:rPr>
          <w:sz w:val="26"/>
          <w:szCs w:val="24"/>
        </w:rPr>
      </w:pPr>
      <w:r w:rsidRPr="001A211B">
        <w:rPr>
          <w:sz w:val="26"/>
          <w:szCs w:val="24"/>
        </w:rPr>
        <w:t>+ Thu gom triệt để dầu mỡ thải tại trạm bảo dưỡng đưa về khu vực tái chế hoặc làm nhiên liệu cho quá trình sản xuất khác hoặc đổ vào nơi quy định để tiêu huỷ, nghiêm cấm đổ ra môi trường hay bất kỳ nguồn nước nào.</w:t>
      </w:r>
    </w:p>
    <w:p w14:paraId="0A069357" w14:textId="77777777" w:rsidR="00723D28" w:rsidRPr="001A211B" w:rsidRDefault="00723D28" w:rsidP="00723D28">
      <w:pPr>
        <w:spacing w:before="60" w:after="60"/>
        <w:ind w:firstLine="720"/>
        <w:rPr>
          <w:sz w:val="26"/>
          <w:szCs w:val="24"/>
        </w:rPr>
      </w:pPr>
      <w:r w:rsidRPr="001A211B">
        <w:rPr>
          <w:sz w:val="26"/>
          <w:szCs w:val="24"/>
        </w:rPr>
        <w:t>+ Nước rửa xe được thu gom vào bể lắng bùn đất, sau đó chuyển qua bể lọc vật liệu cát để tạo huyền phù và váng dầu trước khi đổ vào môi trường.</w:t>
      </w:r>
    </w:p>
    <w:p w14:paraId="394F23DB" w14:textId="77777777" w:rsidR="00723D28" w:rsidRPr="001A211B" w:rsidRDefault="00723D28" w:rsidP="00723D28">
      <w:pPr>
        <w:spacing w:before="60" w:after="60"/>
        <w:ind w:firstLine="720"/>
        <w:rPr>
          <w:sz w:val="26"/>
          <w:szCs w:val="24"/>
        </w:rPr>
      </w:pPr>
      <w:r w:rsidRPr="001A211B">
        <w:rPr>
          <w:sz w:val="26"/>
          <w:szCs w:val="24"/>
        </w:rPr>
        <w:t>+ Lót đáy các vị trí trộn vữa bê tông, xi măng để hạn chế nước trộn thấm vào đất gây ô nhiễm môi trường.</w:t>
      </w:r>
    </w:p>
    <w:p w14:paraId="2C1F6BB1" w14:textId="77777777" w:rsidR="00723D28" w:rsidRPr="001A211B" w:rsidRDefault="00723D28" w:rsidP="00723D28">
      <w:pPr>
        <w:spacing w:before="60" w:after="60"/>
        <w:ind w:firstLine="720"/>
        <w:rPr>
          <w:i/>
          <w:sz w:val="26"/>
          <w:szCs w:val="24"/>
        </w:rPr>
      </w:pPr>
      <w:r w:rsidRPr="001A211B">
        <w:rPr>
          <w:i/>
          <w:sz w:val="26"/>
          <w:szCs w:val="24"/>
        </w:rPr>
        <w:t>b) Giảm thiểu tác động do nước mưa chảy tràn:</w:t>
      </w:r>
    </w:p>
    <w:p w14:paraId="4C7324B1" w14:textId="77777777" w:rsidR="00723D28" w:rsidRPr="00BC3E85" w:rsidRDefault="00723D28" w:rsidP="00723D28">
      <w:pPr>
        <w:spacing w:before="60" w:after="60"/>
        <w:ind w:firstLine="720"/>
        <w:rPr>
          <w:spacing w:val="-4"/>
          <w:sz w:val="26"/>
          <w:szCs w:val="24"/>
        </w:rPr>
      </w:pPr>
      <w:r w:rsidRPr="00BC3E85">
        <w:rPr>
          <w:spacing w:val="-4"/>
          <w:sz w:val="26"/>
          <w:szCs w:val="24"/>
        </w:rPr>
        <w:t>- Nước mưa chảy tràn trên bề mặt được thu gom vào hệ thống thoát nước chung, có chắn rác để lắng bùn cát và các chất rắn rửa trôi từ bề mặt trước khi chảy vào sông suối.</w:t>
      </w:r>
    </w:p>
    <w:p w14:paraId="78536766" w14:textId="77777777" w:rsidR="00723D28" w:rsidRPr="001A211B" w:rsidRDefault="00723D28" w:rsidP="00723D28">
      <w:pPr>
        <w:spacing w:before="60" w:after="60"/>
        <w:ind w:firstLine="720"/>
        <w:rPr>
          <w:sz w:val="26"/>
          <w:szCs w:val="24"/>
        </w:rPr>
      </w:pPr>
      <w:r w:rsidRPr="001A211B">
        <w:rPr>
          <w:sz w:val="26"/>
          <w:szCs w:val="24"/>
        </w:rPr>
        <w:t>- Nước mưa chảy qua bãi rác sẽ được thu gom và xử lý theo quy định về việc xây dựng, vận hành bãi thải.</w:t>
      </w:r>
    </w:p>
    <w:p w14:paraId="32B2B0BD" w14:textId="77777777" w:rsidR="00723D28" w:rsidRPr="001A211B" w:rsidRDefault="00723D28" w:rsidP="00723D28">
      <w:pPr>
        <w:spacing w:before="60" w:after="60"/>
        <w:ind w:firstLine="720"/>
        <w:rPr>
          <w:sz w:val="26"/>
          <w:szCs w:val="24"/>
        </w:rPr>
      </w:pPr>
      <w:r w:rsidRPr="001A211B">
        <w:rPr>
          <w:sz w:val="26"/>
          <w:szCs w:val="24"/>
        </w:rPr>
        <w:t>- Hạn chế các hoạt động đào, đắp, thi công vào những ngày mưa để giảm thiểu hiện tượng rửa trôi đất và các chất ô nhiễm bề mặt gây ảnh hưởng đến môi trường nước và làm mất mỹ quan khu vực.</w:t>
      </w:r>
    </w:p>
    <w:p w14:paraId="0C32FFBB" w14:textId="77777777" w:rsidR="00723D28" w:rsidRPr="001A211B" w:rsidRDefault="00723D28" w:rsidP="00723D28">
      <w:pPr>
        <w:spacing w:before="60" w:after="60"/>
        <w:ind w:firstLine="720"/>
        <w:rPr>
          <w:i/>
          <w:sz w:val="26"/>
          <w:szCs w:val="24"/>
        </w:rPr>
      </w:pPr>
      <w:r w:rsidRPr="001A211B">
        <w:rPr>
          <w:i/>
          <w:sz w:val="26"/>
          <w:szCs w:val="24"/>
        </w:rPr>
        <w:lastRenderedPageBreak/>
        <w:t>c) Giảm thiểu tác động do chất thải rắn:</w:t>
      </w:r>
    </w:p>
    <w:p w14:paraId="1B895DD6" w14:textId="77777777" w:rsidR="00723D28" w:rsidRPr="001A211B" w:rsidRDefault="00723D28" w:rsidP="00723D28">
      <w:pPr>
        <w:spacing w:before="60" w:after="60"/>
        <w:ind w:firstLine="720"/>
        <w:rPr>
          <w:sz w:val="26"/>
          <w:szCs w:val="24"/>
        </w:rPr>
      </w:pPr>
      <w:r w:rsidRPr="001A211B">
        <w:rPr>
          <w:sz w:val="26"/>
          <w:szCs w:val="24"/>
        </w:rPr>
        <w:t>Chất thải rắn bao gồm: rác thải sinh hoạt, chất thải xây dựng và chất thải rắn khác.</w:t>
      </w:r>
    </w:p>
    <w:p w14:paraId="7FE1975B" w14:textId="77777777" w:rsidR="00723D28" w:rsidRPr="001A211B" w:rsidRDefault="00723D28" w:rsidP="00723D28">
      <w:pPr>
        <w:spacing w:before="60" w:after="60"/>
        <w:ind w:firstLine="720"/>
        <w:rPr>
          <w:sz w:val="26"/>
          <w:szCs w:val="24"/>
        </w:rPr>
      </w:pPr>
      <w:r w:rsidRPr="001A211B">
        <w:rPr>
          <w:sz w:val="26"/>
          <w:szCs w:val="24"/>
        </w:rPr>
        <w:t>- Thu gom nguyên vật liệu loại bỏ: vỏ bao bì, vỏ dăm bào, mẩu sắt thép, dầy dép hỏng, quần áo mũ nón loại bỏ,...sử dụng để lau máy móc, đun nấu hoặc tái chế.</w:t>
      </w:r>
    </w:p>
    <w:p w14:paraId="0C787C3E" w14:textId="77777777" w:rsidR="00723D28" w:rsidRPr="001A211B" w:rsidRDefault="00723D28" w:rsidP="00723D28">
      <w:pPr>
        <w:spacing w:before="60" w:after="60"/>
        <w:ind w:firstLine="720"/>
        <w:rPr>
          <w:sz w:val="26"/>
          <w:szCs w:val="24"/>
        </w:rPr>
      </w:pPr>
      <w:r w:rsidRPr="001A211B">
        <w:rPr>
          <w:sz w:val="26"/>
          <w:szCs w:val="24"/>
        </w:rPr>
        <w:t>- Thu gom những vật liệu loại bỏ không thể tái sử dụng đổ vào bãi rác để chôn lấp cùng rác thải sinh hoạt.</w:t>
      </w:r>
    </w:p>
    <w:p w14:paraId="05430582" w14:textId="77777777" w:rsidR="00723D28" w:rsidRPr="001A211B" w:rsidRDefault="00723D28" w:rsidP="00723D28">
      <w:pPr>
        <w:spacing w:before="60" w:after="60"/>
        <w:ind w:firstLine="720"/>
        <w:rPr>
          <w:sz w:val="26"/>
          <w:szCs w:val="24"/>
        </w:rPr>
      </w:pPr>
      <w:r w:rsidRPr="001A211B">
        <w:rPr>
          <w:sz w:val="26"/>
          <w:szCs w:val="24"/>
        </w:rPr>
        <w:t>- Đối với đất đá thải: phải đổ đúng nơi qui định, không đổ đất vào các dòng suối tự nhiên làm ách tắc dòng chảy có thể gây lũ ống vào mùa mưa. Có biện pháp đầm nén thích hợp kết hợp với việc trồng cây xanh và thảm cỏ để hạn chế xói mòn bề mặt do m</w:t>
      </w:r>
      <w:bookmarkStart w:id="35" w:name="_Toc329182078"/>
      <w:r w:rsidRPr="001A211B">
        <w:rPr>
          <w:sz w:val="26"/>
          <w:szCs w:val="24"/>
        </w:rPr>
        <w:t>ưa chảy tràn.</w:t>
      </w:r>
    </w:p>
    <w:p w14:paraId="7736FB6E" w14:textId="77777777" w:rsidR="00723D28" w:rsidRPr="001A211B" w:rsidRDefault="00723D28" w:rsidP="00723D28">
      <w:pPr>
        <w:spacing w:before="60" w:after="60"/>
        <w:ind w:firstLine="720"/>
        <w:rPr>
          <w:i/>
          <w:sz w:val="26"/>
          <w:szCs w:val="24"/>
        </w:rPr>
      </w:pPr>
      <w:r w:rsidRPr="001A211B">
        <w:rPr>
          <w:b/>
          <w:i/>
          <w:sz w:val="26"/>
          <w:szCs w:val="24"/>
        </w:rPr>
        <w:t xml:space="preserve">5.3. </w:t>
      </w:r>
      <w:r w:rsidRPr="001A211B">
        <w:rPr>
          <w:b/>
          <w:bCs/>
          <w:i/>
          <w:sz w:val="26"/>
          <w:szCs w:val="24"/>
        </w:rPr>
        <w:t>Giảm thiểu tác động đến tài nguyên và môi trường đất</w:t>
      </w:r>
      <w:bookmarkEnd w:id="35"/>
    </w:p>
    <w:p w14:paraId="13589570" w14:textId="77777777" w:rsidR="00723D28" w:rsidRPr="001A211B" w:rsidRDefault="00723D28" w:rsidP="00723D28">
      <w:pPr>
        <w:spacing w:before="60" w:after="60"/>
        <w:ind w:firstLine="720"/>
        <w:rPr>
          <w:i/>
          <w:sz w:val="26"/>
          <w:szCs w:val="24"/>
        </w:rPr>
      </w:pPr>
      <w:r w:rsidRPr="001A211B">
        <w:rPr>
          <w:i/>
          <w:sz w:val="26"/>
          <w:szCs w:val="24"/>
        </w:rPr>
        <w:t xml:space="preserve">a) Chiếm dụng đất làm bãi đổ chất thải rắn: </w:t>
      </w:r>
    </w:p>
    <w:p w14:paraId="4869A182" w14:textId="77777777" w:rsidR="00723D28" w:rsidRPr="001A211B" w:rsidRDefault="00723D28" w:rsidP="00723D28">
      <w:pPr>
        <w:spacing w:before="60" w:after="60"/>
        <w:ind w:firstLine="720"/>
        <w:rPr>
          <w:sz w:val="26"/>
          <w:szCs w:val="24"/>
        </w:rPr>
      </w:pPr>
      <w:r w:rsidRPr="001A211B">
        <w:rPr>
          <w:sz w:val="26"/>
          <w:szCs w:val="24"/>
        </w:rPr>
        <w:t>- Tuân thủ biện pháp giảm thiểu chất thải rắn đề ra ở trên.</w:t>
      </w:r>
    </w:p>
    <w:p w14:paraId="1765DE6E" w14:textId="77777777" w:rsidR="00723D28" w:rsidRPr="001A211B" w:rsidRDefault="00723D28" w:rsidP="00723D28">
      <w:pPr>
        <w:spacing w:before="60" w:after="60"/>
        <w:ind w:firstLine="720"/>
        <w:rPr>
          <w:i/>
          <w:sz w:val="26"/>
          <w:szCs w:val="24"/>
        </w:rPr>
      </w:pPr>
      <w:r w:rsidRPr="001A211B">
        <w:rPr>
          <w:i/>
          <w:sz w:val="26"/>
          <w:szCs w:val="24"/>
        </w:rPr>
        <w:t>b) Giảm thiểu tác động do quá trình xói mòn đất:</w:t>
      </w:r>
    </w:p>
    <w:p w14:paraId="3A12F282" w14:textId="77777777" w:rsidR="00723D28" w:rsidRPr="001A211B" w:rsidRDefault="00723D28" w:rsidP="00723D28">
      <w:pPr>
        <w:spacing w:before="60" w:after="60"/>
        <w:ind w:firstLine="720"/>
        <w:rPr>
          <w:sz w:val="26"/>
          <w:szCs w:val="24"/>
        </w:rPr>
      </w:pPr>
      <w:r w:rsidRPr="001A211B">
        <w:rPr>
          <w:sz w:val="26"/>
          <w:szCs w:val="24"/>
        </w:rPr>
        <w:t>- San ủi, đầm nén, trồng cây xanh ở các khu vực chiếm dụng đất tạm thời: khu lán trại công nhân, bãi rác, bãi đất đá thải... sau khi kết thúc xây dựng.</w:t>
      </w:r>
    </w:p>
    <w:p w14:paraId="03EE492F" w14:textId="77777777" w:rsidR="00723D28" w:rsidRPr="001A211B" w:rsidRDefault="00723D28" w:rsidP="00723D28">
      <w:pPr>
        <w:spacing w:before="60" w:after="60"/>
        <w:ind w:firstLine="720"/>
        <w:rPr>
          <w:sz w:val="26"/>
          <w:szCs w:val="24"/>
        </w:rPr>
      </w:pPr>
      <w:r w:rsidRPr="001A211B">
        <w:rPr>
          <w:sz w:val="26"/>
          <w:szCs w:val="24"/>
        </w:rPr>
        <w:t>- Không được đổ đất cát tại các sườn đồi có độ dốc địa hình lớn hoặc bên dưới là nhà cửa, ruộng nươ</w:t>
      </w:r>
      <w:bookmarkStart w:id="36" w:name="_Toc329182079"/>
      <w:r w:rsidRPr="001A211B">
        <w:rPr>
          <w:sz w:val="26"/>
          <w:szCs w:val="24"/>
        </w:rPr>
        <w:t xml:space="preserve">ng, ao đầm và hoa màu của dân. </w:t>
      </w:r>
    </w:p>
    <w:p w14:paraId="677A4F63" w14:textId="77777777" w:rsidR="00723D28" w:rsidRPr="001A211B" w:rsidRDefault="00723D28" w:rsidP="00723D28">
      <w:pPr>
        <w:spacing w:before="60" w:after="60"/>
        <w:ind w:firstLine="720"/>
        <w:rPr>
          <w:b/>
          <w:i/>
          <w:sz w:val="26"/>
          <w:szCs w:val="24"/>
        </w:rPr>
      </w:pPr>
      <w:r w:rsidRPr="001A211B">
        <w:rPr>
          <w:b/>
          <w:i/>
          <w:sz w:val="26"/>
          <w:szCs w:val="24"/>
        </w:rPr>
        <w:t xml:space="preserve">5.4. </w:t>
      </w:r>
      <w:r w:rsidRPr="001A211B">
        <w:rPr>
          <w:b/>
          <w:bCs/>
          <w:i/>
          <w:sz w:val="26"/>
          <w:szCs w:val="24"/>
        </w:rPr>
        <w:t>Giảm thiểu tác động đến môi trường sinh thái</w:t>
      </w:r>
      <w:bookmarkEnd w:id="36"/>
    </w:p>
    <w:p w14:paraId="5A447576" w14:textId="77777777" w:rsidR="00723D28" w:rsidRPr="001A211B" w:rsidRDefault="00723D28" w:rsidP="00723D28">
      <w:pPr>
        <w:spacing w:before="60" w:after="60"/>
        <w:ind w:firstLine="720"/>
        <w:rPr>
          <w:sz w:val="26"/>
          <w:szCs w:val="24"/>
        </w:rPr>
      </w:pPr>
      <w:r w:rsidRPr="001A211B">
        <w:rPr>
          <w:sz w:val="26"/>
          <w:szCs w:val="24"/>
        </w:rPr>
        <w:t>- Chủ đầu tư, nhà thầu và các đơn vị thi công đưa ra biện pháp, hình thức quản lý chặt chẽ công nhân xây dựng và phối hợp với chính quyền địa phương, và các bên liên quan trong công tác bảo vệ rừng. Nghiêm cấm mọi hoạt động liên quan đến tài nguyên rừng và công tác bảo tồn (khai thác, săn bắt, lưu trữ, buôn bán gỗ, động vật và các sản vật rừng quý hiếm). Các nhà thầu thi công làm cam kết không được săn bắt, tàng trữ, mua bán và sử dụng động vật hoang dã, lâm sản.</w:t>
      </w:r>
    </w:p>
    <w:p w14:paraId="0F5B0A4F" w14:textId="77777777" w:rsidR="00723D28" w:rsidRPr="001A211B" w:rsidRDefault="00723D28" w:rsidP="00723D28">
      <w:pPr>
        <w:spacing w:before="60" w:after="60"/>
        <w:ind w:firstLine="720"/>
        <w:rPr>
          <w:sz w:val="26"/>
          <w:szCs w:val="24"/>
        </w:rPr>
      </w:pPr>
      <w:r w:rsidRPr="001A211B">
        <w:rPr>
          <w:sz w:val="26"/>
          <w:szCs w:val="24"/>
        </w:rPr>
        <w:t>- Việc phát rừng tạo mặt bằng chỉ được tiến hành trong phạm vi chiếm dụng đất xây dựng, nghiêm cấm các hình thức chặt phá rừng trái phép.</w:t>
      </w:r>
    </w:p>
    <w:p w14:paraId="32A73564" w14:textId="77777777" w:rsidR="00723D28" w:rsidRPr="001A211B" w:rsidRDefault="00723D28" w:rsidP="00723D28">
      <w:pPr>
        <w:spacing w:before="60" w:after="60"/>
        <w:ind w:firstLine="720"/>
        <w:rPr>
          <w:sz w:val="26"/>
          <w:szCs w:val="24"/>
        </w:rPr>
      </w:pPr>
      <w:r w:rsidRPr="001A211B">
        <w:rPr>
          <w:sz w:val="26"/>
          <w:szCs w:val="24"/>
        </w:rPr>
        <w:t>- Sử dụng than, gas hoặc dầu làm chất đốt thay thế củi gỗ.</w:t>
      </w:r>
    </w:p>
    <w:p w14:paraId="53B81C1D" w14:textId="77777777" w:rsidR="00723D28" w:rsidRPr="001A211B" w:rsidRDefault="00723D28" w:rsidP="00723D28">
      <w:pPr>
        <w:spacing w:before="60" w:after="60"/>
        <w:ind w:firstLine="720"/>
        <w:rPr>
          <w:sz w:val="26"/>
          <w:szCs w:val="24"/>
        </w:rPr>
      </w:pPr>
      <w:r w:rsidRPr="001A211B">
        <w:rPr>
          <w:sz w:val="26"/>
          <w:szCs w:val="24"/>
        </w:rPr>
        <w:t>- Tuân thủ các biện pháp giảm thiểu tiếng ồn để giảm đến mức thấp nhất tác động do tiếng ồn.</w:t>
      </w:r>
    </w:p>
    <w:p w14:paraId="591B55C2" w14:textId="77777777" w:rsidR="00723D28" w:rsidRPr="001A211B" w:rsidRDefault="00723D28" w:rsidP="00723D28">
      <w:pPr>
        <w:spacing w:before="60" w:after="60"/>
        <w:ind w:firstLine="720"/>
        <w:rPr>
          <w:sz w:val="26"/>
          <w:szCs w:val="24"/>
        </w:rPr>
      </w:pPr>
      <w:r w:rsidRPr="001A211B">
        <w:rPr>
          <w:sz w:val="26"/>
          <w:szCs w:val="24"/>
        </w:rPr>
        <w:t>- Bố trí kho chứa xăng dầu, thuốc nổ cách xa các thảm rừng để hạn c</w:t>
      </w:r>
      <w:bookmarkStart w:id="37" w:name="_Toc329182080"/>
      <w:r w:rsidRPr="001A211B">
        <w:rPr>
          <w:sz w:val="26"/>
          <w:szCs w:val="24"/>
        </w:rPr>
        <w:t>hế tác động khi xảy ra cháy nổ.</w:t>
      </w:r>
    </w:p>
    <w:p w14:paraId="08B5C96C" w14:textId="77777777" w:rsidR="00723D28" w:rsidRPr="001A211B" w:rsidRDefault="00723D28" w:rsidP="00723D28">
      <w:pPr>
        <w:spacing w:before="60" w:after="60"/>
        <w:ind w:firstLine="720"/>
        <w:rPr>
          <w:b/>
          <w:i/>
          <w:sz w:val="26"/>
          <w:szCs w:val="24"/>
        </w:rPr>
      </w:pPr>
      <w:r w:rsidRPr="001A211B">
        <w:rPr>
          <w:b/>
          <w:i/>
          <w:sz w:val="26"/>
          <w:szCs w:val="24"/>
        </w:rPr>
        <w:t xml:space="preserve">5.5. </w:t>
      </w:r>
      <w:r w:rsidRPr="001A211B">
        <w:rPr>
          <w:b/>
          <w:bCs/>
          <w:i/>
          <w:sz w:val="26"/>
          <w:szCs w:val="24"/>
        </w:rPr>
        <w:t>Giảm thiểu tác động chế độ thuỷ văn của các sông suối</w:t>
      </w:r>
      <w:bookmarkEnd w:id="37"/>
    </w:p>
    <w:p w14:paraId="40FCF4D3" w14:textId="77777777" w:rsidR="00723D28" w:rsidRPr="001A211B" w:rsidRDefault="00723D28" w:rsidP="00723D28">
      <w:pPr>
        <w:spacing w:before="60" w:after="60"/>
        <w:ind w:firstLine="720"/>
        <w:rPr>
          <w:sz w:val="26"/>
          <w:szCs w:val="24"/>
        </w:rPr>
      </w:pPr>
      <w:r w:rsidRPr="001A211B">
        <w:rPr>
          <w:sz w:val="26"/>
          <w:szCs w:val="24"/>
        </w:rPr>
        <w:t>- Khi xây dựng cầu cống phải có các biện pháp đào khơi thông dòng chảy thượng hạ lưu nếu dòng chảy bị ách tắc do đất đá thừa thải ra.</w:t>
      </w:r>
    </w:p>
    <w:p w14:paraId="43490C28" w14:textId="77777777" w:rsidR="00723D28" w:rsidRPr="001A211B" w:rsidRDefault="00723D28" w:rsidP="00723D28">
      <w:pPr>
        <w:spacing w:before="60" w:after="60"/>
        <w:ind w:firstLine="720"/>
        <w:rPr>
          <w:sz w:val="26"/>
          <w:szCs w:val="24"/>
        </w:rPr>
      </w:pPr>
      <w:r w:rsidRPr="001A211B">
        <w:rPr>
          <w:sz w:val="26"/>
          <w:szCs w:val="24"/>
        </w:rPr>
        <w:t>- Kịp thời thông báo cho các bên liên quan như: Tư vấn giám sát, chủ đầu tư, tư vấn thiết kế ... khi phát hiện những bất cập của hồ sơ thiết kế cầu cống làm thay đổi cơ bản dòng chảy hoặc không đáp ứng khả năng thoát nước theo yêu cầu.</w:t>
      </w:r>
    </w:p>
    <w:p w14:paraId="64643BA3" w14:textId="77777777" w:rsidR="00723D28" w:rsidRPr="001A211B" w:rsidRDefault="00723D28" w:rsidP="00723D28">
      <w:pPr>
        <w:spacing w:before="60" w:after="60"/>
        <w:ind w:firstLine="720"/>
        <w:rPr>
          <w:sz w:val="26"/>
          <w:szCs w:val="24"/>
        </w:rPr>
      </w:pPr>
      <w:r w:rsidRPr="001A211B">
        <w:rPr>
          <w:sz w:val="26"/>
          <w:szCs w:val="24"/>
        </w:rPr>
        <w:t xml:space="preserve">- Không được đổ đất cát tại các sườn đồi có độ dốc địa hình lớn hoặc bên dưới là nhà cửa, ruộng nương, ao đầm và hoa màu của dân. </w:t>
      </w:r>
    </w:p>
    <w:p w14:paraId="7450C5A3" w14:textId="77777777" w:rsidR="00723D28" w:rsidRPr="001A211B" w:rsidRDefault="00723D28" w:rsidP="00723D28">
      <w:pPr>
        <w:spacing w:before="60" w:after="60"/>
        <w:ind w:firstLine="720"/>
        <w:rPr>
          <w:b/>
          <w:i/>
          <w:sz w:val="26"/>
          <w:szCs w:val="24"/>
        </w:rPr>
      </w:pPr>
      <w:r w:rsidRPr="001A211B">
        <w:rPr>
          <w:b/>
          <w:i/>
          <w:sz w:val="26"/>
          <w:szCs w:val="24"/>
        </w:rPr>
        <w:t xml:space="preserve">5.6. </w:t>
      </w:r>
      <w:r w:rsidRPr="001A211B">
        <w:rPr>
          <w:b/>
          <w:bCs/>
          <w:i/>
          <w:sz w:val="26"/>
          <w:szCs w:val="24"/>
        </w:rPr>
        <w:t>An toàn sức khoẻ, môi trường</w:t>
      </w:r>
    </w:p>
    <w:p w14:paraId="59BAEDDB" w14:textId="77777777" w:rsidR="00723D28" w:rsidRPr="001A211B" w:rsidRDefault="00723D28" w:rsidP="00723D28">
      <w:pPr>
        <w:tabs>
          <w:tab w:val="left" w:pos="720"/>
          <w:tab w:val="left" w:pos="854"/>
        </w:tabs>
        <w:spacing w:before="60" w:after="60"/>
        <w:ind w:firstLine="720"/>
        <w:rPr>
          <w:sz w:val="26"/>
          <w:szCs w:val="24"/>
        </w:rPr>
      </w:pPr>
      <w:r w:rsidRPr="001A211B">
        <w:rPr>
          <w:sz w:val="26"/>
          <w:szCs w:val="24"/>
        </w:rPr>
        <w:t>An toàn cho nhân dân và công nhân trong khu vực trong quá trình thi công là rất cần thiết và quan trọng. Cần phải có biện pháp đảm bảo an toàn tuyệt đối như sau:</w:t>
      </w:r>
    </w:p>
    <w:p w14:paraId="7343DD45" w14:textId="77777777" w:rsidR="00723D28" w:rsidRPr="001A211B" w:rsidRDefault="00723D28" w:rsidP="00723D28">
      <w:pPr>
        <w:tabs>
          <w:tab w:val="left" w:pos="720"/>
          <w:tab w:val="left" w:pos="854"/>
        </w:tabs>
        <w:spacing w:before="60" w:after="60"/>
        <w:ind w:firstLine="720"/>
        <w:rPr>
          <w:sz w:val="26"/>
          <w:szCs w:val="24"/>
        </w:rPr>
      </w:pPr>
      <w:r w:rsidRPr="001A211B">
        <w:rPr>
          <w:sz w:val="26"/>
          <w:szCs w:val="24"/>
        </w:rPr>
        <w:t>- Cắm biển báo nguy hiểm cho xe ra vào công trường.</w:t>
      </w:r>
    </w:p>
    <w:p w14:paraId="0D8CA3CB" w14:textId="77777777" w:rsidR="00723D28" w:rsidRPr="001A211B" w:rsidRDefault="00723D28" w:rsidP="00723D28">
      <w:pPr>
        <w:tabs>
          <w:tab w:val="left" w:pos="720"/>
          <w:tab w:val="left" w:pos="854"/>
        </w:tabs>
        <w:spacing w:before="60" w:after="60"/>
        <w:ind w:firstLine="720"/>
        <w:rPr>
          <w:sz w:val="26"/>
          <w:szCs w:val="24"/>
        </w:rPr>
      </w:pPr>
      <w:r w:rsidRPr="001A211B">
        <w:rPr>
          <w:sz w:val="26"/>
          <w:szCs w:val="24"/>
        </w:rPr>
        <w:lastRenderedPageBreak/>
        <w:t>- Bố trí cán bộ kiểm tra và an toàn lao động.</w:t>
      </w:r>
    </w:p>
    <w:p w14:paraId="677462CF" w14:textId="77777777" w:rsidR="00723D28" w:rsidRPr="001A211B" w:rsidRDefault="00723D28" w:rsidP="00723D28">
      <w:pPr>
        <w:tabs>
          <w:tab w:val="left" w:pos="720"/>
          <w:tab w:val="left" w:pos="854"/>
        </w:tabs>
        <w:spacing w:before="60" w:after="60"/>
        <w:ind w:firstLine="720"/>
        <w:rPr>
          <w:sz w:val="26"/>
          <w:szCs w:val="24"/>
        </w:rPr>
      </w:pPr>
      <w:r w:rsidRPr="001A211B">
        <w:rPr>
          <w:sz w:val="26"/>
          <w:szCs w:val="24"/>
        </w:rPr>
        <w:t>- Bảo đảm giao thông.</w:t>
      </w:r>
    </w:p>
    <w:p w14:paraId="76FF84A6" w14:textId="77777777" w:rsidR="00723D28" w:rsidRPr="00186100" w:rsidRDefault="00723D28" w:rsidP="00723D28">
      <w:pPr>
        <w:tabs>
          <w:tab w:val="left" w:pos="720"/>
          <w:tab w:val="left" w:pos="854"/>
        </w:tabs>
        <w:spacing w:before="60" w:after="60"/>
        <w:ind w:firstLine="720"/>
        <w:rPr>
          <w:sz w:val="26"/>
          <w:szCs w:val="24"/>
        </w:rPr>
      </w:pPr>
      <w:r w:rsidRPr="00186100">
        <w:rPr>
          <w:sz w:val="26"/>
          <w:szCs w:val="24"/>
        </w:rPr>
        <w:t>- Phải có trạm Y tế.</w:t>
      </w:r>
    </w:p>
    <w:p w14:paraId="4390D242" w14:textId="77777777" w:rsidR="00723D28" w:rsidRPr="00186100" w:rsidRDefault="00723D28" w:rsidP="00723D28">
      <w:pPr>
        <w:tabs>
          <w:tab w:val="left" w:pos="720"/>
          <w:tab w:val="left" w:pos="854"/>
        </w:tabs>
        <w:spacing w:before="60" w:after="60"/>
        <w:ind w:firstLine="720"/>
        <w:rPr>
          <w:sz w:val="26"/>
          <w:szCs w:val="24"/>
        </w:rPr>
      </w:pPr>
      <w:r w:rsidRPr="00186100">
        <w:rPr>
          <w:sz w:val="26"/>
          <w:szCs w:val="24"/>
        </w:rPr>
        <w:t>Ngoài ra cần phải quan tâm đến nước sinh hoạt, thực phẩm có chất lượng cao để cung cấp cho công dân tôn trọng tư do, tín ngưỡng và phong tục tập quán của địa phương. Bảo vệ giữ gìn các di tích lịch sử, văn hoá trong khu vực.</w:t>
      </w:r>
    </w:p>
    <w:p w14:paraId="25DF14DB" w14:textId="77777777" w:rsidR="00723D28" w:rsidRPr="00186100" w:rsidRDefault="00723D28" w:rsidP="00723D28">
      <w:pPr>
        <w:tabs>
          <w:tab w:val="left" w:pos="720"/>
          <w:tab w:val="left" w:pos="854"/>
        </w:tabs>
        <w:spacing w:before="60" w:after="60"/>
        <w:ind w:firstLine="720"/>
        <w:rPr>
          <w:b/>
          <w:i/>
          <w:sz w:val="26"/>
          <w:szCs w:val="24"/>
        </w:rPr>
      </w:pPr>
      <w:r w:rsidRPr="00186100">
        <w:rPr>
          <w:b/>
          <w:i/>
          <w:sz w:val="26"/>
          <w:szCs w:val="24"/>
        </w:rPr>
        <w:t xml:space="preserve">5.7. </w:t>
      </w:r>
      <w:r w:rsidRPr="00186100">
        <w:rPr>
          <w:b/>
          <w:bCs/>
          <w:i/>
          <w:sz w:val="26"/>
          <w:szCs w:val="24"/>
        </w:rPr>
        <w:t>Sức khỏe, an toàn lao động và phòng chống cháy nổ</w:t>
      </w:r>
    </w:p>
    <w:p w14:paraId="7A2FD817" w14:textId="77777777" w:rsidR="00723D28" w:rsidRPr="00186100" w:rsidRDefault="00723D28" w:rsidP="00723D28">
      <w:pPr>
        <w:spacing w:before="60" w:after="60"/>
        <w:ind w:firstLine="720"/>
        <w:rPr>
          <w:sz w:val="26"/>
          <w:szCs w:val="24"/>
        </w:rPr>
      </w:pPr>
      <w:r w:rsidRPr="00186100">
        <w:rPr>
          <w:sz w:val="26"/>
          <w:szCs w:val="24"/>
        </w:rPr>
        <w:t>- Công nhân đến công trường có thể mang theo những bệnh lạ lây sang cho người dân địa phương, phát sinh dịch bệnh,...Vì vậy phải phối hợp với y tế địa phương hoặc bộ đội Biên phòng áp dụng các biện pháp phòng ngừa dịch bệnh: tuyên truyền giữ gìn vệ sinh nơi ở, khi đi ngủ phải mắc màn... Lập tủ thuốc lưu động. Tăng cường trang thiết bị y tế, thuốc chữa bệnh và lực lượng y bác sỹ. Khám sức khỏe định kỳ cho công nhân...</w:t>
      </w:r>
    </w:p>
    <w:p w14:paraId="1881F5F3" w14:textId="77777777" w:rsidR="00723D28" w:rsidRPr="00186100" w:rsidRDefault="00723D28" w:rsidP="00723D28">
      <w:pPr>
        <w:spacing w:before="60" w:after="60"/>
        <w:ind w:firstLine="720"/>
        <w:rPr>
          <w:sz w:val="26"/>
          <w:szCs w:val="24"/>
        </w:rPr>
      </w:pPr>
      <w:r w:rsidRPr="00186100">
        <w:rPr>
          <w:sz w:val="26"/>
          <w:szCs w:val="24"/>
        </w:rPr>
        <w:t xml:space="preserve">- Đối với các tai nạn do mất an toàn lao động: Tai nạn giao thông, do trượt lở đất đá, do điện giật, do cháy nổ kho xăng dầu, do nổ mìn: </w:t>
      </w:r>
    </w:p>
    <w:p w14:paraId="4CC52E0A" w14:textId="77777777" w:rsidR="00723D28" w:rsidRPr="00186100" w:rsidRDefault="00723D28" w:rsidP="00723D28">
      <w:pPr>
        <w:spacing w:before="60" w:after="60"/>
        <w:ind w:firstLine="720"/>
        <w:rPr>
          <w:sz w:val="26"/>
          <w:szCs w:val="24"/>
        </w:rPr>
      </w:pPr>
      <w:r w:rsidRPr="00186100">
        <w:rPr>
          <w:sz w:val="26"/>
          <w:szCs w:val="24"/>
        </w:rPr>
        <w:t>+ Nhà thầu cam kết tuân thủ thực hiện các quy định hiện hành của nhà nước về ATVSLĐ.</w:t>
      </w:r>
    </w:p>
    <w:p w14:paraId="43840967" w14:textId="77777777" w:rsidR="00723D28" w:rsidRPr="00186100" w:rsidRDefault="00723D28" w:rsidP="00723D28">
      <w:pPr>
        <w:spacing w:before="60" w:after="60"/>
        <w:ind w:firstLine="720"/>
        <w:rPr>
          <w:sz w:val="26"/>
          <w:szCs w:val="24"/>
        </w:rPr>
      </w:pPr>
      <w:r w:rsidRPr="00186100">
        <w:rPr>
          <w:sz w:val="26"/>
          <w:szCs w:val="24"/>
        </w:rPr>
        <w:t>+ Khu vực dự án đang thi công phải được bảo vệ 24/24h, kiểm soát chặt chẽ người và xe máy, ngăn không cho người không phận sự ra vào</w:t>
      </w:r>
    </w:p>
    <w:p w14:paraId="3B69911B" w14:textId="77777777" w:rsidR="00723D28" w:rsidRPr="00186100" w:rsidRDefault="00723D28" w:rsidP="00723D28">
      <w:pPr>
        <w:spacing w:before="60" w:after="60"/>
        <w:ind w:firstLine="720"/>
        <w:rPr>
          <w:sz w:val="26"/>
          <w:szCs w:val="24"/>
        </w:rPr>
      </w:pPr>
      <w:r w:rsidRPr="00186100">
        <w:rPr>
          <w:sz w:val="26"/>
          <w:szCs w:val="24"/>
        </w:rPr>
        <w:t>+ Chủ đầu tư yêu cầu các đơn vị thi công tuân thủ nghiêm ngặt các quy định hiện hành về vận chuyển, lưu giữ và sử dụng chất nổ. Cụ thể là chất nổ phải được vận chuyển an toàn, có người bảo vệ, áp tải để tránh mất mát. Kho thuốc nổ được đặt cách xa các công trình khác trong phạm vi an toàn cho phép. Thực hiện đúng quy trình nổ mìn: Tại khu vực nổ mìn cắm biển báo nguy hiểm và lắp đặt còi báo hiệu có thể nghe được rõ ràng trong bán kính an toàn cho phép. Có lịch nổ mìn hợp lý, thông báo cho công nhân, người dân khu vực ảnh hưởng biết thời gian, địa điểm, bán kính nguy hiểm, không cho công nhân và người dân đi qua khu vực mới nổ mìn để tránh tai nạn xảy ra do trượt lở, đổ lở đất đá. Việc nổ mìn chỉ được tiến hành khi đã thực hiện các biện pháp đảm bảo an toàn cho người, công trình và các tài sản khác.</w:t>
      </w:r>
    </w:p>
    <w:p w14:paraId="5BF086BC" w14:textId="77777777" w:rsidR="00723D28" w:rsidRPr="00186100" w:rsidRDefault="00723D28" w:rsidP="00723D28">
      <w:pPr>
        <w:spacing w:before="60" w:after="60"/>
        <w:ind w:firstLine="720"/>
        <w:rPr>
          <w:sz w:val="26"/>
          <w:szCs w:val="24"/>
        </w:rPr>
      </w:pPr>
      <w:r w:rsidRPr="00186100">
        <w:rPr>
          <w:sz w:val="26"/>
          <w:szCs w:val="24"/>
        </w:rPr>
        <w:t>+ Các bể chứa nhiên liệu phải được đặt ngầm dưới đất, trong hố cát với chiều sâu tối thiểu là 0,5m, đặt cách xa các nguồn có khả năng gây cháy nổ.</w:t>
      </w:r>
    </w:p>
    <w:p w14:paraId="356DB08A" w14:textId="77777777" w:rsidR="00723D28" w:rsidRPr="00186100" w:rsidRDefault="00723D28" w:rsidP="00723D28">
      <w:pPr>
        <w:spacing w:before="60" w:after="60"/>
        <w:ind w:firstLine="720"/>
        <w:rPr>
          <w:sz w:val="26"/>
          <w:szCs w:val="24"/>
        </w:rPr>
      </w:pPr>
      <w:r w:rsidRPr="00186100">
        <w:rPr>
          <w:sz w:val="26"/>
          <w:szCs w:val="24"/>
        </w:rPr>
        <w:t>+ Nhà thầu phải lập các biện pháp khắc phục, sơ tán khẩn cấp trong trường hợp xảy ra sự cố, đặc biệt là công tác phòng cháy chữa cháy.</w:t>
      </w:r>
    </w:p>
    <w:p w14:paraId="4C1A7A98" w14:textId="77777777" w:rsidR="00723D28" w:rsidRPr="00186100" w:rsidRDefault="00723D28" w:rsidP="00723D28">
      <w:pPr>
        <w:spacing w:before="60" w:after="60"/>
        <w:ind w:firstLine="720"/>
        <w:rPr>
          <w:sz w:val="26"/>
          <w:szCs w:val="24"/>
        </w:rPr>
      </w:pPr>
      <w:r w:rsidRPr="00186100">
        <w:rPr>
          <w:sz w:val="26"/>
          <w:szCs w:val="24"/>
        </w:rPr>
        <w:t>+ Tiến hành tổ chức, huấn luyện và trang bị cho các đội cứu hộ. Các dụng cụ y tế và thuốc men để sơ cứu phải có sẵn tại hiện trường.</w:t>
      </w:r>
    </w:p>
    <w:p w14:paraId="2EDDF89B" w14:textId="77777777" w:rsidR="00723D28" w:rsidRPr="00186100" w:rsidRDefault="00723D28" w:rsidP="00723D28">
      <w:pPr>
        <w:spacing w:before="60" w:after="60"/>
        <w:ind w:firstLine="720"/>
        <w:rPr>
          <w:sz w:val="26"/>
          <w:szCs w:val="24"/>
        </w:rPr>
      </w:pPr>
      <w:r w:rsidRPr="00186100">
        <w:rPr>
          <w:sz w:val="26"/>
          <w:szCs w:val="24"/>
        </w:rPr>
        <w:t>+ Thiết lập một hệ thống chiếu sáng cao áp đảm bảo điều kiện làm việc an toàn cho tất cả mọi người khi thi công vào ban đêm.</w:t>
      </w:r>
    </w:p>
    <w:p w14:paraId="14970E8E" w14:textId="77777777" w:rsidR="00723D28" w:rsidRPr="00186100" w:rsidRDefault="00723D28" w:rsidP="00723D28">
      <w:pPr>
        <w:spacing w:before="60" w:after="60"/>
        <w:ind w:firstLine="720"/>
        <w:rPr>
          <w:sz w:val="26"/>
          <w:szCs w:val="24"/>
        </w:rPr>
      </w:pPr>
      <w:r w:rsidRPr="00186100">
        <w:rPr>
          <w:sz w:val="26"/>
          <w:szCs w:val="24"/>
        </w:rPr>
        <w:t>+ Công nhân làm việc tại công trường phải được huấn luyện về an toàn lao động, và được cấp đầy đủ các trang thiết bị bảo hộ lao động. Tất cả công nhân phải sử dụng các đồ dùng bảo hộ phù hợp với công tác đang tiến hành.</w:t>
      </w:r>
    </w:p>
    <w:p w14:paraId="02161290" w14:textId="77777777" w:rsidR="00723D28" w:rsidRPr="00186100" w:rsidRDefault="00723D28" w:rsidP="00723D28">
      <w:pPr>
        <w:spacing w:before="60" w:after="60"/>
        <w:ind w:firstLine="720"/>
        <w:rPr>
          <w:sz w:val="26"/>
          <w:szCs w:val="24"/>
        </w:rPr>
      </w:pPr>
      <w:r w:rsidRPr="00186100">
        <w:rPr>
          <w:sz w:val="26"/>
          <w:szCs w:val="24"/>
        </w:rPr>
        <w:t>+ Chỉ tiến hành làm việc khi đã kiểm tra máy móc thiết bị thấy đảm bảo các tiêu chuẩn ATVSLĐ.</w:t>
      </w:r>
    </w:p>
    <w:p w14:paraId="23D2E1E6" w14:textId="77777777" w:rsidR="00723D28" w:rsidRPr="00186100" w:rsidRDefault="00723D28" w:rsidP="00723D28">
      <w:pPr>
        <w:spacing w:before="120" w:after="120"/>
        <w:rPr>
          <w:sz w:val="26"/>
          <w:szCs w:val="24"/>
        </w:rPr>
      </w:pPr>
      <w:r w:rsidRPr="00186100">
        <w:rPr>
          <w:sz w:val="26"/>
          <w:szCs w:val="24"/>
        </w:rPr>
        <w:tab/>
        <w:t>- Đối với các hoạt động xây dựng có thể gây thương tích cho người dân khi tiếp cận gần khu vực thi công: Nhà thầu thi công phải treo biển cảnh báo tại các tuyến đường giao thông nguy hiểm, khu vực có nguy cơ xảy ra trượt lở và khu vực có thể gây nguy hiểm cho người dân khi tiếp cận.</w:t>
      </w:r>
    </w:p>
    <w:p w14:paraId="6C310840" w14:textId="77777777" w:rsidR="00723D28" w:rsidRPr="00186100" w:rsidRDefault="00723D28" w:rsidP="00723D28">
      <w:pPr>
        <w:spacing w:before="120" w:after="120"/>
        <w:rPr>
          <w:sz w:val="26"/>
          <w:szCs w:val="24"/>
        </w:rPr>
      </w:pPr>
      <w:r w:rsidRPr="00186100">
        <w:rPr>
          <w:sz w:val="26"/>
          <w:szCs w:val="24"/>
        </w:rPr>
        <w:lastRenderedPageBreak/>
        <w:tab/>
        <w:t>- Việc tập trung công nhân làm tăng số người lưu trú tại địa phương, thay đổi sinh hoạt của người dân, nảy sinh mâu thuẫn giữa người dân với công nhân, phát sinh tệ nạn xã hội,… gây khó khăn cho công tác đảm bảo an ninh, quản lý xã hội của địa phương. Có thể xảy ra sự pha trộn giữa các nền văn hoá, làm mất đi truyền thống văn hoá bản địa: Chủ đầu tư, nhà thầu xây dựng phải khai báo tạm trú tạm vắng cho công nhân xây dựng và phối hợp với chính quyền địa phương trong việc quản lý công nhân nhằm đảm bảo an ninh trật tự, loại trừ các tệ nạn xã hội, gìn giữ bản sắc văn hoá của các dân tộc bản địa,...</w:t>
      </w:r>
    </w:p>
    <w:p w14:paraId="30166BF9" w14:textId="77777777" w:rsidR="00723D28" w:rsidRPr="00186100" w:rsidRDefault="00723D28" w:rsidP="00723D28">
      <w:pPr>
        <w:spacing w:before="60" w:after="60"/>
        <w:ind w:firstLine="720"/>
        <w:rPr>
          <w:sz w:val="26"/>
          <w:szCs w:val="24"/>
        </w:rPr>
      </w:pPr>
      <w:r w:rsidRPr="00186100">
        <w:rPr>
          <w:sz w:val="26"/>
          <w:szCs w:val="24"/>
        </w:rPr>
        <w:t>- Nghiêm cấm buôn lậu trái phép, buôn bán ma túy và các mặt hàng cấm khác.</w:t>
      </w:r>
    </w:p>
    <w:p w14:paraId="6738F883" w14:textId="77777777" w:rsidR="00723D28" w:rsidRPr="00BC3E85" w:rsidRDefault="00723D28" w:rsidP="00723D28">
      <w:pPr>
        <w:spacing w:before="60" w:after="60"/>
        <w:ind w:firstLine="720"/>
        <w:rPr>
          <w:spacing w:val="-4"/>
          <w:sz w:val="26"/>
          <w:szCs w:val="24"/>
        </w:rPr>
      </w:pPr>
      <w:r w:rsidRPr="00BC3E85">
        <w:rPr>
          <w:spacing w:val="-4"/>
          <w:sz w:val="26"/>
          <w:szCs w:val="24"/>
        </w:rPr>
        <w:t>- Công trình cấp nước tự chảy, tuyến dẫn sử dựng thuốc nổ để phá đá nổ mìn cần có bảo hộ lao động, kho chứa mìn tách biệt khu dân cư để đảm bảo phòng chống cháy nổ.</w:t>
      </w:r>
    </w:p>
    <w:p w14:paraId="0FA29741" w14:textId="77777777" w:rsidR="00723D28" w:rsidRPr="00186100" w:rsidRDefault="00723D28" w:rsidP="00723D28">
      <w:pPr>
        <w:spacing w:before="60" w:after="60"/>
        <w:ind w:firstLine="720"/>
        <w:rPr>
          <w:sz w:val="26"/>
          <w:szCs w:val="24"/>
        </w:rPr>
      </w:pPr>
      <w:r w:rsidRPr="00186100">
        <w:rPr>
          <w:sz w:val="26"/>
          <w:szCs w:val="24"/>
        </w:rPr>
        <w:t>- Công trình không có yêu cầu về an ninh quốc phòng, chỉ yêu cầu duy tu bảo dưỡng thường xuyên.</w:t>
      </w:r>
    </w:p>
    <w:p w14:paraId="6B914E09" w14:textId="77777777" w:rsidR="00723D28" w:rsidRPr="00290AE1" w:rsidRDefault="00723D28" w:rsidP="00723D28">
      <w:pPr>
        <w:tabs>
          <w:tab w:val="left" w:pos="900"/>
        </w:tabs>
        <w:spacing w:before="60" w:after="60"/>
        <w:ind w:firstLine="720"/>
        <w:rPr>
          <w:b/>
          <w:bCs/>
          <w:sz w:val="26"/>
          <w:szCs w:val="24"/>
        </w:rPr>
      </w:pPr>
      <w:bookmarkStart w:id="38" w:name="_Toc419124260"/>
      <w:bookmarkStart w:id="39" w:name="_Toc1051101"/>
      <w:bookmarkStart w:id="40" w:name="_Toc2007178"/>
      <w:r w:rsidRPr="00290AE1">
        <w:rPr>
          <w:b/>
          <w:bCs/>
          <w:sz w:val="26"/>
          <w:szCs w:val="24"/>
        </w:rPr>
        <w:t>6. Chỉ dẫn kỹ thuật thi công</w:t>
      </w:r>
      <w:bookmarkEnd w:id="38"/>
      <w:bookmarkEnd w:id="39"/>
      <w:bookmarkEnd w:id="40"/>
    </w:p>
    <w:p w14:paraId="406B9CAA" w14:textId="77777777" w:rsidR="00723D28" w:rsidRPr="00290AE1" w:rsidRDefault="00723D28" w:rsidP="00723D28">
      <w:pPr>
        <w:tabs>
          <w:tab w:val="left" w:pos="871"/>
          <w:tab w:val="left" w:pos="938"/>
        </w:tabs>
        <w:spacing w:before="60" w:after="60"/>
        <w:ind w:firstLine="720"/>
        <w:rPr>
          <w:b/>
          <w:i/>
          <w:sz w:val="26"/>
          <w:szCs w:val="24"/>
        </w:rPr>
      </w:pPr>
      <w:bookmarkStart w:id="41" w:name="_Toc1051102"/>
      <w:r w:rsidRPr="00290AE1">
        <w:rPr>
          <w:b/>
          <w:i/>
          <w:sz w:val="26"/>
          <w:szCs w:val="24"/>
        </w:rPr>
        <w:t>6.1. Công tác đào đất:</w:t>
      </w:r>
      <w:bookmarkEnd w:id="41"/>
      <w:r w:rsidRPr="00290AE1">
        <w:rPr>
          <w:b/>
          <w:i/>
          <w:sz w:val="26"/>
          <w:szCs w:val="24"/>
        </w:rPr>
        <w:tab/>
      </w:r>
    </w:p>
    <w:p w14:paraId="7B660716" w14:textId="77777777" w:rsidR="00723D28" w:rsidRPr="00290AE1" w:rsidRDefault="00723D28" w:rsidP="00723D28">
      <w:pPr>
        <w:tabs>
          <w:tab w:val="left" w:pos="871"/>
          <w:tab w:val="left" w:pos="938"/>
        </w:tabs>
        <w:spacing w:before="60" w:after="60"/>
        <w:ind w:firstLine="720"/>
        <w:rPr>
          <w:sz w:val="26"/>
          <w:szCs w:val="24"/>
        </w:rPr>
      </w:pPr>
      <w:bookmarkStart w:id="42" w:name="_Toc1051103"/>
      <w:r w:rsidRPr="00290AE1">
        <w:rPr>
          <w:b/>
          <w:bCs/>
          <w:sz w:val="26"/>
          <w:szCs w:val="24"/>
        </w:rPr>
        <w:t>- Khái quát chung: </w:t>
      </w:r>
      <w:r w:rsidRPr="00290AE1">
        <w:rPr>
          <w:sz w:val="26"/>
          <w:szCs w:val="24"/>
        </w:rPr>
        <w:t>Trước khi tiến hành công tác đào đất, nhà thầu phải thông báo với Chủ đầu tư, mặt bằng hiện có phải được đo đạc và chấp thuận của Chủ đầu tư. Tất cả các công tác đào sẽ được thực hiện phù hợp với cao độ ghi trong bản vẽ thiết kế hoặc theo yêu cầu của Chủ đầu tư cho phù hợp với điều kiện thực tế.</w:t>
      </w:r>
      <w:bookmarkEnd w:id="42"/>
      <w:r w:rsidRPr="00290AE1">
        <w:rPr>
          <w:sz w:val="26"/>
          <w:szCs w:val="24"/>
        </w:rPr>
        <w:t> </w:t>
      </w:r>
    </w:p>
    <w:p w14:paraId="142AD553" w14:textId="77777777" w:rsidR="00723D28" w:rsidRPr="00290AE1" w:rsidRDefault="00723D28" w:rsidP="00723D28">
      <w:pPr>
        <w:tabs>
          <w:tab w:val="left" w:pos="720"/>
        </w:tabs>
        <w:spacing w:before="60" w:after="60"/>
        <w:ind w:firstLine="720"/>
        <w:rPr>
          <w:b/>
          <w:sz w:val="26"/>
          <w:szCs w:val="24"/>
        </w:rPr>
      </w:pPr>
      <w:r w:rsidRPr="00290AE1">
        <w:rPr>
          <w:b/>
          <w:sz w:val="26"/>
          <w:szCs w:val="24"/>
        </w:rPr>
        <w:t>- Phân cấp vật liệu đào </w:t>
      </w:r>
    </w:p>
    <w:p w14:paraId="4A468E38" w14:textId="77777777" w:rsidR="00723D28" w:rsidRPr="00290AE1" w:rsidRDefault="00723D28" w:rsidP="00723D28">
      <w:pPr>
        <w:tabs>
          <w:tab w:val="left" w:pos="720"/>
        </w:tabs>
        <w:spacing w:before="60" w:after="60"/>
        <w:ind w:firstLine="720"/>
        <w:rPr>
          <w:sz w:val="26"/>
          <w:szCs w:val="24"/>
        </w:rPr>
      </w:pPr>
      <w:r w:rsidRPr="00290AE1">
        <w:rPr>
          <w:sz w:val="26"/>
          <w:szCs w:val="24"/>
        </w:rPr>
        <w:t>+ Đá: Đá được xem như một vật liệu khối đặc có cường độ và cấu trúc không thể bị dỡ bỏ, phá huỷ, nghiền khi không sử dụng chất nổ và búa phá dỡ.</w:t>
      </w:r>
    </w:p>
    <w:p w14:paraId="0FCAD59C" w14:textId="77777777" w:rsidR="00723D28" w:rsidRPr="00290AE1" w:rsidRDefault="00723D28" w:rsidP="00723D28">
      <w:pPr>
        <w:tabs>
          <w:tab w:val="left" w:pos="720"/>
        </w:tabs>
        <w:spacing w:before="60" w:after="60"/>
        <w:ind w:firstLine="720"/>
        <w:rPr>
          <w:sz w:val="26"/>
          <w:szCs w:val="24"/>
        </w:rPr>
      </w:pPr>
      <w:r w:rsidRPr="00290AE1">
        <w:rPr>
          <w:sz w:val="26"/>
          <w:szCs w:val="24"/>
        </w:rPr>
        <w:t>+ Đất thông thường: Đất đá thông thường là các loại đất còn lại trừ đá được ghi rõ trong đoạn trên, bao gồm đất, cát, sỏi, cuội kết, đá dăm và các loại khác. </w:t>
      </w:r>
    </w:p>
    <w:p w14:paraId="73717E49" w14:textId="77777777" w:rsidR="00723D28" w:rsidRPr="00290AE1" w:rsidRDefault="00723D28" w:rsidP="00723D28">
      <w:pPr>
        <w:tabs>
          <w:tab w:val="left" w:pos="720"/>
        </w:tabs>
        <w:spacing w:before="60" w:after="60"/>
        <w:ind w:firstLine="720"/>
        <w:rPr>
          <w:sz w:val="26"/>
          <w:szCs w:val="24"/>
        </w:rPr>
      </w:pPr>
      <w:r w:rsidRPr="00290AE1">
        <w:rPr>
          <w:b/>
          <w:bCs/>
          <w:sz w:val="26"/>
          <w:szCs w:val="24"/>
        </w:rPr>
        <w:t>- Trình tự thi công: </w:t>
      </w:r>
    </w:p>
    <w:p w14:paraId="6406B4B2" w14:textId="77777777" w:rsidR="00723D28" w:rsidRPr="00290AE1" w:rsidRDefault="00723D28" w:rsidP="00723D28">
      <w:pPr>
        <w:tabs>
          <w:tab w:val="left" w:pos="720"/>
        </w:tabs>
        <w:spacing w:before="60" w:after="60"/>
        <w:ind w:firstLine="720"/>
        <w:rPr>
          <w:sz w:val="26"/>
          <w:szCs w:val="24"/>
        </w:rPr>
      </w:pPr>
      <w:r w:rsidRPr="00290AE1">
        <w:rPr>
          <w:sz w:val="26"/>
          <w:szCs w:val="24"/>
        </w:rPr>
        <w:t>+ Định vị chính xác vị trí thi công. Xác định kích thước chiều cao nền đất cần đào, vị trí chân taluy, đóng cọc biên... </w:t>
      </w:r>
    </w:p>
    <w:p w14:paraId="704F0C5E" w14:textId="77777777" w:rsidR="00723D28" w:rsidRPr="00290AE1" w:rsidRDefault="00723D28" w:rsidP="00723D28">
      <w:pPr>
        <w:tabs>
          <w:tab w:val="left" w:pos="720"/>
        </w:tabs>
        <w:spacing w:before="60" w:after="60"/>
        <w:ind w:firstLine="720"/>
        <w:rPr>
          <w:sz w:val="26"/>
          <w:szCs w:val="24"/>
        </w:rPr>
      </w:pPr>
      <w:r w:rsidRPr="00290AE1">
        <w:rPr>
          <w:sz w:val="26"/>
          <w:szCs w:val="24"/>
        </w:rPr>
        <w:t>+ Kiểm tra chặt chẽ cao độ, khoảng cách các điểm của mái dốc taluy trong quá trình thi công để đảm bảo cho việc thi công được chính xác và đúng thiết kế. </w:t>
      </w:r>
    </w:p>
    <w:p w14:paraId="239A6E15" w14:textId="77777777" w:rsidR="00723D28" w:rsidRPr="00290AE1" w:rsidRDefault="00723D28" w:rsidP="00723D28">
      <w:pPr>
        <w:tabs>
          <w:tab w:val="left" w:pos="720"/>
        </w:tabs>
        <w:spacing w:before="60" w:after="60"/>
        <w:ind w:firstLine="720"/>
        <w:rPr>
          <w:sz w:val="26"/>
          <w:szCs w:val="24"/>
        </w:rPr>
      </w:pPr>
      <w:r w:rsidRPr="00290AE1">
        <w:rPr>
          <w:sz w:val="26"/>
          <w:szCs w:val="24"/>
        </w:rPr>
        <w:t>+ Phải chú trọng bố trí độ dốc và rãnh thoát nước, có phương án thoát nước mặt khi gặp trời mưa. </w:t>
      </w:r>
    </w:p>
    <w:p w14:paraId="767DDFE3" w14:textId="77777777" w:rsidR="00723D28" w:rsidRPr="00290AE1" w:rsidRDefault="00723D28" w:rsidP="00723D28">
      <w:pPr>
        <w:tabs>
          <w:tab w:val="left" w:pos="720"/>
        </w:tabs>
        <w:spacing w:before="60" w:after="60"/>
        <w:ind w:firstLine="720"/>
        <w:rPr>
          <w:sz w:val="26"/>
          <w:szCs w:val="24"/>
        </w:rPr>
      </w:pPr>
      <w:r w:rsidRPr="00290AE1">
        <w:rPr>
          <w:b/>
          <w:bCs/>
          <w:sz w:val="26"/>
          <w:szCs w:val="24"/>
        </w:rPr>
        <w:t>- Độ dốc mái và hiện trường thi công </w:t>
      </w:r>
    </w:p>
    <w:p w14:paraId="5602F383" w14:textId="77777777" w:rsidR="00723D28" w:rsidRPr="00290AE1" w:rsidRDefault="00723D28" w:rsidP="00723D28">
      <w:pPr>
        <w:tabs>
          <w:tab w:val="left" w:pos="720"/>
        </w:tabs>
        <w:spacing w:before="60" w:after="60"/>
        <w:ind w:firstLine="720"/>
        <w:rPr>
          <w:sz w:val="26"/>
          <w:szCs w:val="24"/>
        </w:rPr>
      </w:pPr>
      <w:r w:rsidRPr="00290AE1">
        <w:rPr>
          <w:sz w:val="26"/>
          <w:szCs w:val="24"/>
        </w:rPr>
        <w:t>Ranh giới và cao độ được ghi rõ trong các bản vẽ là sự liên hệ duy nhất tới các yêu cầu cho các công việc lâu dài. Mái dốc phải đảm bảo sự ổn định, chống trượt của hố đào. </w:t>
      </w:r>
    </w:p>
    <w:p w14:paraId="4A44BFBB" w14:textId="77777777" w:rsidR="00723D28" w:rsidRPr="00290AE1" w:rsidRDefault="00723D28" w:rsidP="00723D28">
      <w:pPr>
        <w:tabs>
          <w:tab w:val="left" w:pos="720"/>
        </w:tabs>
        <w:spacing w:before="60" w:after="60"/>
        <w:ind w:firstLine="720"/>
        <w:rPr>
          <w:sz w:val="26"/>
          <w:szCs w:val="24"/>
        </w:rPr>
      </w:pPr>
      <w:r w:rsidRPr="00290AE1">
        <w:rPr>
          <w:b/>
          <w:bCs/>
          <w:sz w:val="26"/>
          <w:szCs w:val="24"/>
        </w:rPr>
        <w:t>- Đào vượt quá quy định </w:t>
      </w:r>
    </w:p>
    <w:p w14:paraId="4A7C4C4A" w14:textId="77777777" w:rsidR="00723D28" w:rsidRPr="00290AE1" w:rsidRDefault="00723D28" w:rsidP="00723D28">
      <w:pPr>
        <w:tabs>
          <w:tab w:val="left" w:pos="720"/>
        </w:tabs>
        <w:spacing w:before="60" w:after="60"/>
        <w:ind w:firstLine="720"/>
        <w:rPr>
          <w:sz w:val="26"/>
          <w:szCs w:val="24"/>
        </w:rPr>
      </w:pPr>
      <w:r w:rsidRPr="00290AE1">
        <w:rPr>
          <w:sz w:val="26"/>
          <w:szCs w:val="24"/>
        </w:rPr>
        <w:t>Tất cả các khối đào vượt quá quy định, vì bất kỳ lý do nào đều phải đắp trả lại cùng với việc xác định vật liệu đắp trả lại. </w:t>
      </w:r>
    </w:p>
    <w:p w14:paraId="1D87872E" w14:textId="77777777" w:rsidR="00723D28" w:rsidRPr="00290AE1" w:rsidRDefault="00723D28" w:rsidP="00723D28">
      <w:pPr>
        <w:tabs>
          <w:tab w:val="left" w:pos="720"/>
        </w:tabs>
        <w:spacing w:before="60" w:after="60"/>
        <w:ind w:firstLine="720"/>
        <w:rPr>
          <w:sz w:val="26"/>
          <w:szCs w:val="24"/>
        </w:rPr>
      </w:pPr>
      <w:r w:rsidRPr="00290AE1">
        <w:rPr>
          <w:b/>
          <w:bCs/>
          <w:sz w:val="26"/>
          <w:szCs w:val="24"/>
        </w:rPr>
        <w:t>- Các giá đỡ tạm thời </w:t>
      </w:r>
    </w:p>
    <w:p w14:paraId="7359B072" w14:textId="77777777" w:rsidR="00723D28" w:rsidRPr="00290AE1" w:rsidRDefault="00723D28" w:rsidP="00723D28">
      <w:pPr>
        <w:tabs>
          <w:tab w:val="left" w:pos="720"/>
        </w:tabs>
        <w:spacing w:before="60" w:after="60"/>
        <w:ind w:firstLine="720"/>
        <w:rPr>
          <w:sz w:val="26"/>
          <w:szCs w:val="24"/>
        </w:rPr>
      </w:pPr>
      <w:r w:rsidRPr="00290AE1">
        <w:rPr>
          <w:sz w:val="26"/>
          <w:szCs w:val="24"/>
        </w:rPr>
        <w:t>+ Nhà thầu có thể thực hiện theo biện pháp thi công với chi phí của mình để quyết định sử dụng các trụ giá đỡ tạm thời như gỗ, cột thép để chống mái đào thay cho mái dốc tự nhiên. Trong trường hợp này, Nhà thầu phải đệ trình các tính toán chi tiết và các bản vẽ cho Chủ đầu tư phê duyệt trước khi thi công, việc phê duyệt đó không làm giảm trách nhiệm của Nhà thầu trong việc thực hiện công tác chống đỡ tạm. </w:t>
      </w:r>
    </w:p>
    <w:p w14:paraId="52D30338" w14:textId="77777777" w:rsidR="00723D28" w:rsidRPr="00290AE1" w:rsidRDefault="00723D28" w:rsidP="00723D28">
      <w:pPr>
        <w:tabs>
          <w:tab w:val="left" w:pos="720"/>
        </w:tabs>
        <w:spacing w:before="60" w:after="60"/>
        <w:ind w:firstLine="720"/>
        <w:rPr>
          <w:sz w:val="26"/>
          <w:szCs w:val="24"/>
        </w:rPr>
      </w:pPr>
      <w:r w:rsidRPr="00290AE1">
        <w:rPr>
          <w:sz w:val="26"/>
          <w:szCs w:val="24"/>
        </w:rPr>
        <w:lastRenderedPageBreak/>
        <w:t>+ Những nơi sử dụng mái dốc tự nhiên để đào, có thể sẽ gây nguy hiểm cho các kết cấu hiện có hoặc gây trở ngại cho các hoạt động của Nhà thầu khác trong cùng khu vực thi công thì Nhà thầu phải sử dụng các trụ đỡ tạm thời để bảo vệ mái dốc của mình như đã nói ở trên. Nếu Chủ đầu tư cho rằng việc dỡ bỏ những trụ đỡ là không thực tế thì Chủ đầu tư có thể yêu cầu chúng được giữ lại lâu dài ở vị trí đó. </w:t>
      </w:r>
    </w:p>
    <w:p w14:paraId="042F544A" w14:textId="77777777" w:rsidR="00723D28" w:rsidRPr="00290AE1" w:rsidRDefault="00723D28" w:rsidP="00723D28">
      <w:pPr>
        <w:tabs>
          <w:tab w:val="left" w:pos="720"/>
        </w:tabs>
        <w:spacing w:before="60" w:after="60"/>
        <w:ind w:firstLine="720"/>
        <w:rPr>
          <w:sz w:val="26"/>
          <w:szCs w:val="24"/>
        </w:rPr>
      </w:pPr>
      <w:r w:rsidRPr="00290AE1">
        <w:rPr>
          <w:b/>
          <w:bCs/>
          <w:sz w:val="26"/>
          <w:szCs w:val="24"/>
        </w:rPr>
        <w:t>- Dự trữ vật liệu để sử dụng lại </w:t>
      </w:r>
    </w:p>
    <w:p w14:paraId="26C13F4D" w14:textId="77777777" w:rsidR="00723D28" w:rsidRPr="00290AE1" w:rsidRDefault="00723D28" w:rsidP="00723D28">
      <w:pPr>
        <w:tabs>
          <w:tab w:val="left" w:pos="720"/>
        </w:tabs>
        <w:spacing w:before="60" w:after="60"/>
        <w:ind w:firstLine="720"/>
        <w:rPr>
          <w:sz w:val="26"/>
          <w:szCs w:val="24"/>
        </w:rPr>
      </w:pPr>
      <w:r w:rsidRPr="00290AE1">
        <w:rPr>
          <w:sz w:val="26"/>
          <w:szCs w:val="24"/>
        </w:rPr>
        <w:t>+ Theo quan điểm của Chủ đầu tư, vật liệu đào thích hợp cho việc sử dụng đắp lại ở một vị trí nào đó, Nhà thầu sẽ phải tách riêng vận chuyển và dự trữ ở một vị trí thích hợp được Chủ đầu tư chấp thuận. </w:t>
      </w:r>
    </w:p>
    <w:p w14:paraId="5EA62B16" w14:textId="77777777" w:rsidR="00723D28" w:rsidRPr="00290AE1" w:rsidRDefault="00723D28" w:rsidP="00723D28">
      <w:pPr>
        <w:tabs>
          <w:tab w:val="left" w:pos="720"/>
        </w:tabs>
        <w:spacing w:before="60" w:after="60"/>
        <w:ind w:firstLine="720"/>
        <w:rPr>
          <w:b/>
          <w:bCs/>
          <w:sz w:val="26"/>
          <w:szCs w:val="24"/>
        </w:rPr>
      </w:pPr>
      <w:r w:rsidRPr="00290AE1">
        <w:rPr>
          <w:b/>
          <w:bCs/>
          <w:sz w:val="26"/>
          <w:szCs w:val="24"/>
        </w:rPr>
        <w:t xml:space="preserve">- Loại bỏ vật liệu đào: </w:t>
      </w:r>
    </w:p>
    <w:p w14:paraId="27CFDB16" w14:textId="77777777" w:rsidR="00723D28" w:rsidRPr="00290AE1" w:rsidRDefault="00723D28" w:rsidP="00723D28">
      <w:pPr>
        <w:tabs>
          <w:tab w:val="left" w:pos="720"/>
        </w:tabs>
        <w:spacing w:before="60" w:after="60"/>
        <w:ind w:firstLine="720"/>
        <w:rPr>
          <w:sz w:val="26"/>
          <w:szCs w:val="24"/>
        </w:rPr>
      </w:pPr>
      <w:r w:rsidRPr="00290AE1">
        <w:rPr>
          <w:b/>
          <w:bCs/>
          <w:sz w:val="26"/>
          <w:szCs w:val="24"/>
        </w:rPr>
        <w:t xml:space="preserve">+  </w:t>
      </w:r>
      <w:r w:rsidRPr="00290AE1">
        <w:rPr>
          <w:sz w:val="26"/>
          <w:szCs w:val="24"/>
        </w:rPr>
        <w:t>Loại trừ các trường hợp được ghi rõ, tất cả vật liệu đào sẽ được vận chuyển tới khu vực bãi thải trong các khu vực được Chủ đầu tư chỉ định. Không được đổ bất kỳ vật liệu thải nào ngoài phạm vi đã được quy định.</w:t>
      </w:r>
    </w:p>
    <w:p w14:paraId="6C14AAA3" w14:textId="77777777" w:rsidR="00723D28" w:rsidRPr="00290AE1" w:rsidRDefault="00723D28" w:rsidP="00723D28">
      <w:pPr>
        <w:tabs>
          <w:tab w:val="left" w:pos="720"/>
        </w:tabs>
        <w:spacing w:before="60" w:after="60"/>
        <w:ind w:firstLine="720"/>
        <w:rPr>
          <w:sz w:val="26"/>
          <w:szCs w:val="24"/>
        </w:rPr>
      </w:pPr>
      <w:r w:rsidRPr="00290AE1">
        <w:rPr>
          <w:sz w:val="26"/>
          <w:szCs w:val="24"/>
        </w:rPr>
        <w:t>+ Do công trình thi công trong điều kiện đồi núi nên đất đổ thải sẽ được điều phối theo hướng ngang và được sự chấp nhận của Chủ đầu tư.</w:t>
      </w:r>
    </w:p>
    <w:p w14:paraId="6FE332A3" w14:textId="77777777" w:rsidR="00723D28" w:rsidRPr="00290AE1" w:rsidRDefault="00723D28" w:rsidP="00723D28">
      <w:pPr>
        <w:tabs>
          <w:tab w:val="left" w:pos="871"/>
          <w:tab w:val="left" w:pos="938"/>
        </w:tabs>
        <w:spacing w:before="100" w:after="100"/>
        <w:ind w:firstLine="720"/>
        <w:rPr>
          <w:b/>
          <w:i/>
          <w:sz w:val="26"/>
          <w:szCs w:val="24"/>
        </w:rPr>
      </w:pPr>
      <w:bookmarkStart w:id="43" w:name="_Toc1051104"/>
      <w:r w:rsidRPr="00290AE1">
        <w:rPr>
          <w:b/>
          <w:i/>
          <w:sz w:val="26"/>
          <w:szCs w:val="24"/>
        </w:rPr>
        <w:t>6.2. Công tác đắp đất</w:t>
      </w:r>
      <w:bookmarkEnd w:id="43"/>
      <w:r w:rsidRPr="00290AE1">
        <w:rPr>
          <w:b/>
          <w:i/>
          <w:sz w:val="26"/>
          <w:szCs w:val="24"/>
        </w:rPr>
        <w:t> </w:t>
      </w:r>
    </w:p>
    <w:p w14:paraId="7A1A8821" w14:textId="77777777" w:rsidR="00723D28" w:rsidRPr="00290AE1" w:rsidRDefault="00723D28" w:rsidP="00723D28">
      <w:pPr>
        <w:tabs>
          <w:tab w:val="left" w:pos="720"/>
        </w:tabs>
        <w:spacing w:before="100" w:after="100"/>
        <w:ind w:firstLine="720"/>
        <w:rPr>
          <w:sz w:val="26"/>
          <w:szCs w:val="24"/>
        </w:rPr>
      </w:pPr>
      <w:r w:rsidRPr="00290AE1">
        <w:rPr>
          <w:sz w:val="26"/>
          <w:szCs w:val="24"/>
        </w:rPr>
        <w:t>- Các công việc trong phần này bao gồm việc thực hiện tất cả các công việc về đắp mặt bằng và đắp chân taluy. </w:t>
      </w:r>
    </w:p>
    <w:p w14:paraId="66E55000" w14:textId="77777777" w:rsidR="00723D28" w:rsidRPr="00290AE1" w:rsidRDefault="00723D28" w:rsidP="00723D28">
      <w:pPr>
        <w:tabs>
          <w:tab w:val="left" w:pos="720"/>
        </w:tabs>
        <w:spacing w:before="100" w:after="100"/>
        <w:ind w:firstLine="720"/>
        <w:rPr>
          <w:sz w:val="26"/>
          <w:szCs w:val="24"/>
        </w:rPr>
      </w:pPr>
      <w:r w:rsidRPr="00290AE1">
        <w:rPr>
          <w:sz w:val="26"/>
          <w:szCs w:val="24"/>
        </w:rPr>
        <w:t>- Không được đắp đất ở bất kỳ một vị trí nào khi chưa có sự kiểm tra và chấp thuận của Chủ đầu tư. </w:t>
      </w:r>
    </w:p>
    <w:p w14:paraId="063AED24" w14:textId="77777777" w:rsidR="00723D28" w:rsidRPr="00290AE1" w:rsidRDefault="00723D28" w:rsidP="00723D28">
      <w:pPr>
        <w:tabs>
          <w:tab w:val="left" w:pos="720"/>
        </w:tabs>
        <w:spacing w:before="100" w:after="100"/>
        <w:ind w:firstLine="720"/>
        <w:rPr>
          <w:sz w:val="26"/>
          <w:szCs w:val="24"/>
        </w:rPr>
      </w:pPr>
      <w:r w:rsidRPr="00290AE1">
        <w:rPr>
          <w:sz w:val="26"/>
          <w:szCs w:val="24"/>
        </w:rPr>
        <w:t>- Ở các vị trí nếu thấy đất đắp bị xốp nhẹ, xói lở hoặc bất kỳ một hư hỏng nào khác đều phải dỡ bỏ và đắp lại khi Chủ đầu tư yêu cầu. </w:t>
      </w:r>
    </w:p>
    <w:p w14:paraId="1DA82917" w14:textId="77777777" w:rsidR="00723D28" w:rsidRPr="00290AE1" w:rsidRDefault="00723D28" w:rsidP="00723D28">
      <w:pPr>
        <w:tabs>
          <w:tab w:val="left" w:pos="720"/>
        </w:tabs>
        <w:spacing w:before="100" w:after="100"/>
        <w:ind w:firstLine="720"/>
        <w:rPr>
          <w:sz w:val="26"/>
          <w:szCs w:val="24"/>
        </w:rPr>
      </w:pPr>
      <w:r w:rsidRPr="00290AE1">
        <w:rPr>
          <w:sz w:val="26"/>
          <w:szCs w:val="24"/>
        </w:rPr>
        <w:t>- Đất đắp ở vùng đắp được lấy đất ở vùng đào để đắp. Đất ở vùng đào được đắp cho vùng đắp ngay bên cạnh, không phải vận chuyển đi xa. Đất đắp không được lẫn rễ cây, cỏ rác, không được quá 5% lượng tạp chất. </w:t>
      </w:r>
    </w:p>
    <w:p w14:paraId="573D14DF" w14:textId="77777777" w:rsidR="00723D28" w:rsidRPr="00290AE1" w:rsidRDefault="00723D28" w:rsidP="00723D28">
      <w:pPr>
        <w:tabs>
          <w:tab w:val="left" w:pos="720"/>
        </w:tabs>
        <w:spacing w:before="100" w:after="100"/>
        <w:ind w:firstLine="720"/>
        <w:rPr>
          <w:sz w:val="26"/>
          <w:szCs w:val="24"/>
        </w:rPr>
      </w:pPr>
      <w:r w:rsidRPr="00290AE1">
        <w:rPr>
          <w:sz w:val="26"/>
          <w:szCs w:val="24"/>
        </w:rPr>
        <w:t>- Đối với khu vực đắp đất, nếu độ dốc của sườn dốc nhỏ hơn 20% thì sau khi đào lớp phủ tiến hành đắp nền bình thường, nếu độ dốc của sườn dốc lớn hơn 20% thì sau khi cào bỏ lớp phủ phải làm giật cấp từ 1,0 – 2,0m rồi mới tiến hành san nền để tạo sự liên kết tốt giữa các lớp đất tránh lún, trượt cho công trình. </w:t>
      </w:r>
    </w:p>
    <w:p w14:paraId="5D568DB8" w14:textId="77777777" w:rsidR="00723D28" w:rsidRPr="00290AE1" w:rsidRDefault="00723D28" w:rsidP="00723D28">
      <w:pPr>
        <w:tabs>
          <w:tab w:val="left" w:pos="720"/>
        </w:tabs>
        <w:spacing w:before="100" w:after="100"/>
        <w:ind w:firstLine="720"/>
        <w:rPr>
          <w:sz w:val="26"/>
          <w:szCs w:val="24"/>
        </w:rPr>
      </w:pPr>
      <w:r w:rsidRPr="00290AE1">
        <w:rPr>
          <w:sz w:val="26"/>
          <w:szCs w:val="24"/>
        </w:rPr>
        <w:t>- Đất đắp được đắp thành từng lớp đầm chặt với hệ số đầm nén K=0,85 (bao gồm cả mặt bằng và taluy), chiều dày từng lớp được thí nghiệm tại hiện trường tùy thuộc vào máy móc thi công nhưng chiều dày mỗi lớp không quá 50cm. </w:t>
      </w:r>
    </w:p>
    <w:p w14:paraId="5C87BC76" w14:textId="77777777" w:rsidR="00723D28" w:rsidRPr="00290AE1" w:rsidRDefault="00723D28" w:rsidP="00723D28">
      <w:pPr>
        <w:tabs>
          <w:tab w:val="left" w:pos="720"/>
        </w:tabs>
        <w:spacing w:before="100" w:after="100"/>
        <w:ind w:firstLine="720"/>
        <w:rPr>
          <w:sz w:val="26"/>
          <w:szCs w:val="24"/>
        </w:rPr>
      </w:pPr>
      <w:r w:rsidRPr="00290AE1">
        <w:rPr>
          <w:sz w:val="26"/>
          <w:szCs w:val="24"/>
        </w:rPr>
        <w:t>- Cần phải đắp đất bằng loại đất đồng nhất, phải đặc biệt chú ý theo đúng nguyên tắc sau đây:</w:t>
      </w:r>
    </w:p>
    <w:p w14:paraId="5E55D4EE" w14:textId="77777777" w:rsidR="00723D28" w:rsidRPr="00290AE1" w:rsidRDefault="00723D28" w:rsidP="00723D28">
      <w:pPr>
        <w:tabs>
          <w:tab w:val="left" w:pos="720"/>
        </w:tabs>
        <w:spacing w:before="100" w:after="100"/>
        <w:ind w:firstLine="720"/>
        <w:rPr>
          <w:sz w:val="26"/>
          <w:szCs w:val="24"/>
        </w:rPr>
      </w:pPr>
      <w:r w:rsidRPr="00290AE1">
        <w:rPr>
          <w:sz w:val="26"/>
          <w:szCs w:val="24"/>
        </w:rPr>
        <w:t>- Bề dầy lớp đất ít thấm nước nằm dưới lớp đất thấm nước nhiều phải có độ dốc 0,04 đến 0,1 kể từ công trình đến mép biên. </w:t>
      </w:r>
    </w:p>
    <w:p w14:paraId="1DD6950A" w14:textId="77777777" w:rsidR="00723D28" w:rsidRPr="00290AE1" w:rsidRDefault="00723D28" w:rsidP="00723D28">
      <w:pPr>
        <w:tabs>
          <w:tab w:val="left" w:pos="720"/>
        </w:tabs>
        <w:spacing w:before="100" w:after="100"/>
        <w:ind w:firstLine="720"/>
        <w:rPr>
          <w:sz w:val="26"/>
          <w:szCs w:val="24"/>
        </w:rPr>
      </w:pPr>
      <w:r w:rsidRPr="00290AE1">
        <w:rPr>
          <w:sz w:val="26"/>
          <w:szCs w:val="24"/>
        </w:rPr>
        <w:t>- Cấm đắp mái đất bằng loại hỗn hợp gồm cát, cát thịt, vỏ sạn khi có vỏ vật liệu với cấu trúc hỗn hợp tự nhiên. </w:t>
      </w:r>
    </w:p>
    <w:p w14:paraId="4C206DA9" w14:textId="77777777" w:rsidR="00723D28" w:rsidRPr="00290AE1" w:rsidRDefault="00723D28" w:rsidP="00723D28">
      <w:pPr>
        <w:tabs>
          <w:tab w:val="left" w:pos="720"/>
        </w:tabs>
        <w:spacing w:before="100" w:after="100"/>
        <w:ind w:firstLine="720"/>
        <w:rPr>
          <w:sz w:val="26"/>
          <w:szCs w:val="24"/>
        </w:rPr>
      </w:pPr>
      <w:r w:rsidRPr="00290AE1">
        <w:rPr>
          <w:sz w:val="26"/>
          <w:szCs w:val="24"/>
        </w:rPr>
        <w:t>- Trước khi đắp đất hoặc rải lớp đất tiếp theo để đầm, bề mặt lớp trước phải được đánh xờm. Khi sử dụng đầm chân cừu để đầm đất thì không cần phải đánh xờm. </w:t>
      </w:r>
    </w:p>
    <w:p w14:paraId="131BBBBF" w14:textId="77777777" w:rsidR="00723D28" w:rsidRPr="00290AE1" w:rsidRDefault="00723D28" w:rsidP="00723D28">
      <w:pPr>
        <w:tabs>
          <w:tab w:val="left" w:pos="720"/>
        </w:tabs>
        <w:spacing w:before="100" w:after="100"/>
        <w:ind w:firstLine="720"/>
        <w:rPr>
          <w:sz w:val="26"/>
          <w:szCs w:val="24"/>
        </w:rPr>
      </w:pPr>
      <w:r w:rsidRPr="00290AE1">
        <w:rPr>
          <w:sz w:val="26"/>
          <w:szCs w:val="24"/>
        </w:rPr>
        <w:t>- Biện pháp thi công đắp đất: </w:t>
      </w:r>
    </w:p>
    <w:p w14:paraId="29FE4F93" w14:textId="77777777" w:rsidR="00723D28" w:rsidRPr="00290AE1" w:rsidRDefault="00723D28" w:rsidP="00723D28">
      <w:pPr>
        <w:tabs>
          <w:tab w:val="left" w:pos="720"/>
        </w:tabs>
        <w:spacing w:before="100" w:after="100"/>
        <w:ind w:firstLine="720"/>
        <w:rPr>
          <w:sz w:val="26"/>
          <w:szCs w:val="24"/>
        </w:rPr>
      </w:pPr>
      <w:r w:rsidRPr="00290AE1">
        <w:rPr>
          <w:sz w:val="26"/>
          <w:szCs w:val="24"/>
        </w:rPr>
        <w:t>+ Khi rải đất để đầm, cần tiến hành rải từ mép biên tiến dần vào giữa. </w:t>
      </w:r>
    </w:p>
    <w:p w14:paraId="1C3F954B" w14:textId="77777777" w:rsidR="00723D28" w:rsidRPr="00290AE1" w:rsidRDefault="00723D28" w:rsidP="00723D28">
      <w:pPr>
        <w:tabs>
          <w:tab w:val="left" w:pos="720"/>
        </w:tabs>
        <w:spacing w:before="100" w:after="100"/>
        <w:ind w:firstLine="720"/>
        <w:rPr>
          <w:sz w:val="26"/>
          <w:szCs w:val="24"/>
        </w:rPr>
      </w:pPr>
      <w:r w:rsidRPr="00290AE1">
        <w:rPr>
          <w:sz w:val="26"/>
          <w:szCs w:val="24"/>
        </w:rPr>
        <w:t>+ Chỉ được rải lớp tiếp theo khi lớp dưới đã đạt độ chặt yêu cầu. </w:t>
      </w:r>
    </w:p>
    <w:p w14:paraId="4E4F1E62" w14:textId="77777777" w:rsidR="00723D28" w:rsidRPr="00290AE1" w:rsidRDefault="00723D28" w:rsidP="00723D28">
      <w:pPr>
        <w:tabs>
          <w:tab w:val="left" w:pos="720"/>
        </w:tabs>
        <w:spacing w:before="100" w:after="100"/>
        <w:ind w:firstLine="720"/>
        <w:rPr>
          <w:sz w:val="26"/>
          <w:szCs w:val="24"/>
        </w:rPr>
      </w:pPr>
      <w:r w:rsidRPr="00290AE1">
        <w:rPr>
          <w:sz w:val="26"/>
          <w:szCs w:val="24"/>
        </w:rPr>
        <w:lastRenderedPageBreak/>
        <w:t>+ Để đảm bảo khối lượng thể tích khô thiết kế đắp đất ở mái dốc và mép biên khi rải đất để đầm, phải rải rộng hơn đường biên thiết kế từ 20 đến 30cm tính theo chiều thẳng đứng đối với mái dốc. Phần đất tơi không đạt khối lượng thể tích khô thiết kế phải loại bỏ và tận dụng vào phần đắp. </w:t>
      </w:r>
    </w:p>
    <w:p w14:paraId="4C4D8206" w14:textId="77777777" w:rsidR="00723D28" w:rsidRPr="004C6480" w:rsidRDefault="00723D28" w:rsidP="00723D28">
      <w:pPr>
        <w:tabs>
          <w:tab w:val="left" w:pos="720"/>
        </w:tabs>
        <w:spacing w:before="100" w:after="100"/>
        <w:ind w:firstLine="720"/>
        <w:rPr>
          <w:sz w:val="26"/>
          <w:szCs w:val="24"/>
        </w:rPr>
      </w:pPr>
      <w:r w:rsidRPr="008E1446">
        <w:rPr>
          <w:sz w:val="26"/>
          <w:szCs w:val="24"/>
        </w:rPr>
        <w:t>Tất c</w:t>
      </w:r>
      <w:r w:rsidRPr="004C6480">
        <w:rPr>
          <w:sz w:val="26"/>
          <w:szCs w:val="24"/>
        </w:rPr>
        <w:t>ả các công việc thực hiện đều phải được sự giám sát và đồng ý cho phép của TVGS và Chủ đầu tư. </w:t>
      </w:r>
    </w:p>
    <w:p w14:paraId="5481F3A6" w14:textId="661A6658" w:rsidR="00723D28" w:rsidRPr="004C6480" w:rsidRDefault="00723D28" w:rsidP="00723D28">
      <w:pPr>
        <w:spacing w:before="120" w:after="120"/>
        <w:ind w:left="1701" w:right="1701"/>
        <w:jc w:val="center"/>
        <w:outlineLvl w:val="0"/>
        <w:rPr>
          <w:b/>
          <w:bCs/>
          <w:color w:val="000000"/>
          <w:sz w:val="26"/>
          <w:szCs w:val="24"/>
        </w:rPr>
      </w:pPr>
      <w:bookmarkStart w:id="44" w:name="_Toc2007179"/>
      <w:r w:rsidRPr="004C6480">
        <w:rPr>
          <w:b/>
          <w:bCs/>
          <w:color w:val="000000"/>
          <w:sz w:val="26"/>
          <w:szCs w:val="24"/>
        </w:rPr>
        <w:t>VẬT LIỆU, VẬT TƯ, THIẾT BỊ ĐƯA VÀO XÂY DỰNG CÔNG TRÌNH</w:t>
      </w:r>
      <w:bookmarkEnd w:id="44"/>
    </w:p>
    <w:p w14:paraId="186D0E7C" w14:textId="77777777" w:rsidR="00723D28" w:rsidRPr="004C6480" w:rsidRDefault="00723D28" w:rsidP="00723D28">
      <w:pPr>
        <w:spacing w:before="120" w:after="120"/>
        <w:ind w:firstLine="720"/>
        <w:outlineLvl w:val="1"/>
        <w:rPr>
          <w:color w:val="000000"/>
          <w:sz w:val="26"/>
          <w:szCs w:val="24"/>
        </w:rPr>
      </w:pPr>
      <w:bookmarkStart w:id="45" w:name="_Toc2007180"/>
      <w:r w:rsidRPr="004C6480">
        <w:rPr>
          <w:b/>
          <w:bCs/>
          <w:color w:val="000000"/>
          <w:sz w:val="26"/>
          <w:szCs w:val="24"/>
        </w:rPr>
        <w:t>I. Xi măng</w:t>
      </w:r>
      <w:bookmarkEnd w:id="45"/>
    </w:p>
    <w:p w14:paraId="2AD16318" w14:textId="77777777" w:rsidR="00723D28" w:rsidRPr="004C6480" w:rsidRDefault="00723D28" w:rsidP="00723D28">
      <w:pPr>
        <w:spacing w:before="120" w:after="120"/>
        <w:ind w:firstLine="720"/>
        <w:rPr>
          <w:color w:val="000000"/>
          <w:sz w:val="26"/>
          <w:szCs w:val="24"/>
        </w:rPr>
      </w:pPr>
      <w:r w:rsidRPr="004C6480">
        <w:rPr>
          <w:color w:val="000000"/>
          <w:sz w:val="26"/>
          <w:szCs w:val="24"/>
        </w:rPr>
        <w:t>Xi măng sử dụng cho công tác xây lắp, bê tông của công trình sẽ đạt các tiêu chuẩn sau:</w:t>
      </w:r>
    </w:p>
    <w:p w14:paraId="3DD36477" w14:textId="77777777" w:rsidR="00723D28" w:rsidRPr="004C6480" w:rsidRDefault="00723D28" w:rsidP="00723D28">
      <w:pPr>
        <w:spacing w:before="120" w:after="120"/>
        <w:ind w:firstLine="720"/>
        <w:rPr>
          <w:color w:val="000000"/>
          <w:sz w:val="26"/>
          <w:szCs w:val="24"/>
        </w:rPr>
      </w:pPr>
      <w:r w:rsidRPr="004C6480">
        <w:rPr>
          <w:color w:val="000000"/>
          <w:sz w:val="26"/>
          <w:szCs w:val="24"/>
        </w:rPr>
        <w:t xml:space="preserve">- Chủng loại: Sử dụng </w:t>
      </w:r>
      <w:r w:rsidRPr="004C6480">
        <w:rPr>
          <w:sz w:val="26"/>
          <w:szCs w:val="24"/>
        </w:rPr>
        <w:t xml:space="preserve">xi măng PC30, PC40 </w:t>
      </w:r>
      <w:r w:rsidRPr="004C6480">
        <w:rPr>
          <w:color w:val="000000"/>
          <w:sz w:val="26"/>
          <w:szCs w:val="24"/>
        </w:rPr>
        <w:t>có đầy đủ giấy chứng nhận chất lượng xi măng kèm theo với nội dung như sau:</w:t>
      </w:r>
    </w:p>
    <w:p w14:paraId="71C1ED6A" w14:textId="77777777" w:rsidR="00723D28" w:rsidRPr="004C6480" w:rsidRDefault="00723D28" w:rsidP="00723D28">
      <w:pPr>
        <w:spacing w:before="120" w:after="120"/>
        <w:ind w:firstLine="720"/>
        <w:rPr>
          <w:color w:val="000000"/>
          <w:sz w:val="26"/>
          <w:szCs w:val="24"/>
        </w:rPr>
      </w:pPr>
      <w:r w:rsidRPr="004C6480">
        <w:rPr>
          <w:color w:val="000000"/>
          <w:sz w:val="26"/>
          <w:szCs w:val="24"/>
        </w:rPr>
        <w:t>+ Tên cơ sở sản xuất.</w:t>
      </w:r>
    </w:p>
    <w:p w14:paraId="37BDE096" w14:textId="77777777" w:rsidR="00723D28" w:rsidRPr="004C6480" w:rsidRDefault="00723D28" w:rsidP="00723D28">
      <w:pPr>
        <w:pStyle w:val="BodyTextIndent3"/>
        <w:spacing w:before="120" w:after="120" w:line="240" w:lineRule="auto"/>
        <w:rPr>
          <w:rFonts w:ascii="Times New Roman" w:hAnsi="Times New Roman"/>
          <w:i w:val="0"/>
          <w:color w:val="000000"/>
          <w:sz w:val="26"/>
          <w:szCs w:val="24"/>
        </w:rPr>
      </w:pPr>
      <w:r w:rsidRPr="004C6480">
        <w:rPr>
          <w:rFonts w:ascii="Times New Roman" w:hAnsi="Times New Roman"/>
          <w:i w:val="0"/>
          <w:color w:val="000000"/>
          <w:sz w:val="26"/>
          <w:szCs w:val="24"/>
        </w:rPr>
        <w:t>+ Tên gọi ký hiệu mác và chất lượng xi măng theo tiêu chuẩn TCVN 2682:2009; TCVN 6260:2009 về Xi măng pooc lăng hỗn hợp - Yêu cầu kỹ thuật.</w:t>
      </w:r>
    </w:p>
    <w:p w14:paraId="0A5DB5AF" w14:textId="77777777" w:rsidR="00723D28" w:rsidRPr="004C6480" w:rsidRDefault="00723D28" w:rsidP="00723D28">
      <w:pPr>
        <w:spacing w:before="120" w:after="120"/>
        <w:ind w:firstLine="720"/>
        <w:rPr>
          <w:color w:val="000000"/>
          <w:sz w:val="26"/>
          <w:szCs w:val="24"/>
        </w:rPr>
      </w:pPr>
      <w:r w:rsidRPr="004C6480">
        <w:rPr>
          <w:color w:val="000000"/>
          <w:sz w:val="26"/>
          <w:szCs w:val="24"/>
        </w:rPr>
        <w:t>+ Loại và hàm lượng phụ gia (nếu có).</w:t>
      </w:r>
    </w:p>
    <w:p w14:paraId="480FB039" w14:textId="77777777" w:rsidR="00723D28" w:rsidRPr="004C6480" w:rsidRDefault="00723D28" w:rsidP="00723D28">
      <w:pPr>
        <w:spacing w:before="120" w:after="120"/>
        <w:ind w:firstLine="720"/>
        <w:rPr>
          <w:color w:val="000000"/>
          <w:sz w:val="26"/>
          <w:szCs w:val="24"/>
        </w:rPr>
      </w:pPr>
      <w:r w:rsidRPr="004C6480">
        <w:rPr>
          <w:color w:val="000000"/>
          <w:sz w:val="26"/>
          <w:szCs w:val="24"/>
        </w:rPr>
        <w:t>+ Khối lượng xi măng xuất xưởng và số hiệu lô.</w:t>
      </w:r>
    </w:p>
    <w:p w14:paraId="1CE856A6" w14:textId="77777777" w:rsidR="00723D28" w:rsidRPr="004C6480" w:rsidRDefault="00723D28" w:rsidP="00723D28">
      <w:pPr>
        <w:spacing w:before="120" w:after="120"/>
        <w:ind w:firstLine="720"/>
        <w:rPr>
          <w:color w:val="000000"/>
          <w:sz w:val="26"/>
          <w:szCs w:val="24"/>
        </w:rPr>
      </w:pPr>
      <w:r w:rsidRPr="004C6480">
        <w:rPr>
          <w:color w:val="000000"/>
          <w:sz w:val="26"/>
          <w:szCs w:val="24"/>
        </w:rPr>
        <w:t>+ Ngày, tháng, năm sản xuất.</w:t>
      </w:r>
    </w:p>
    <w:p w14:paraId="1850CCEA" w14:textId="77777777" w:rsidR="00723D28" w:rsidRPr="004C6480" w:rsidRDefault="00723D28" w:rsidP="00723D28">
      <w:pPr>
        <w:spacing w:before="120" w:after="120"/>
        <w:ind w:firstLine="720"/>
        <w:rPr>
          <w:color w:val="000000"/>
          <w:sz w:val="26"/>
          <w:szCs w:val="24"/>
        </w:rPr>
      </w:pPr>
      <w:r w:rsidRPr="004C6480">
        <w:rPr>
          <w:color w:val="000000"/>
          <w:sz w:val="26"/>
          <w:szCs w:val="24"/>
        </w:rPr>
        <w:t xml:space="preserve">- Việc kiểm tra chất lượng xi măng sẽ phải dựa vào các tiêu chuẩn sau: TCVN </w:t>
      </w:r>
      <w:r w:rsidRPr="004C6480">
        <w:rPr>
          <w:color w:val="FF0000"/>
          <w:sz w:val="26"/>
          <w:szCs w:val="24"/>
        </w:rPr>
        <w:t>6260:2020</w:t>
      </w:r>
      <w:r w:rsidRPr="004C6480">
        <w:rPr>
          <w:color w:val="000000"/>
          <w:sz w:val="26"/>
          <w:szCs w:val="24"/>
        </w:rPr>
        <w:t xml:space="preserve"> về Xi măng pooc lăng hỗn hợp - Yêu cầu kỹ thuật.</w:t>
      </w:r>
    </w:p>
    <w:p w14:paraId="6ED1DFBB" w14:textId="77777777" w:rsidR="00723D28" w:rsidRPr="004C6480" w:rsidRDefault="00723D28" w:rsidP="00723D28">
      <w:pPr>
        <w:spacing w:before="60" w:after="60"/>
        <w:ind w:firstLine="720"/>
        <w:rPr>
          <w:color w:val="000000"/>
          <w:sz w:val="26"/>
          <w:szCs w:val="24"/>
        </w:rPr>
      </w:pPr>
      <w:r w:rsidRPr="004C6480">
        <w:rPr>
          <w:color w:val="000000"/>
          <w:sz w:val="26"/>
          <w:szCs w:val="24"/>
        </w:rPr>
        <w:t>- Xi măng sẽ phải được đóng bao giấy kraf có ít nhất 4 lớp hoặc loại bao PP đảm bảo không bị rách khi vận chuyển.</w:t>
      </w:r>
    </w:p>
    <w:p w14:paraId="04810804" w14:textId="77777777" w:rsidR="00723D28" w:rsidRPr="004C6480" w:rsidRDefault="00723D28" w:rsidP="00723D28">
      <w:pPr>
        <w:pStyle w:val="BodyTextIndent3"/>
        <w:spacing w:before="60" w:after="60" w:line="240" w:lineRule="auto"/>
        <w:rPr>
          <w:rFonts w:ascii="Times New Roman" w:hAnsi="Times New Roman"/>
          <w:i w:val="0"/>
          <w:color w:val="000000"/>
          <w:sz w:val="26"/>
          <w:szCs w:val="24"/>
        </w:rPr>
      </w:pPr>
      <w:r w:rsidRPr="004C6480">
        <w:rPr>
          <w:rFonts w:ascii="Times New Roman" w:hAnsi="Times New Roman"/>
          <w:i w:val="0"/>
          <w:color w:val="000000"/>
          <w:sz w:val="26"/>
          <w:szCs w:val="24"/>
        </w:rPr>
        <w:t>- Vận chuyển xi măng: Vận chuyển bằng xe ô tô có thiết bị che mưa và không vận chuyển chung với các loại hoá chất có ảnh hưởng đến chất lượng xi măng.</w:t>
      </w:r>
    </w:p>
    <w:p w14:paraId="651D3753" w14:textId="77777777" w:rsidR="00723D28" w:rsidRPr="004C6480" w:rsidRDefault="00723D28" w:rsidP="00723D28">
      <w:pPr>
        <w:spacing w:before="60" w:after="60"/>
        <w:ind w:firstLine="720"/>
        <w:rPr>
          <w:color w:val="000000"/>
          <w:sz w:val="26"/>
          <w:szCs w:val="24"/>
        </w:rPr>
      </w:pPr>
      <w:r w:rsidRPr="004C6480">
        <w:rPr>
          <w:color w:val="000000"/>
          <w:sz w:val="26"/>
          <w:szCs w:val="24"/>
        </w:rPr>
        <w:t>- Bảo quản xi măng: Tại công trường có kho để chứa xi măng, xi măng được đặt trên sàn gỗ kê cao hơn mặt đất ít nhất 0,5m để tránh ẩm, kê cách tường ít nhất 20 cm, không xếp cao quá 10 hàng.</w:t>
      </w:r>
    </w:p>
    <w:p w14:paraId="2CE05BFF" w14:textId="77777777" w:rsidR="00723D28" w:rsidRPr="004C6480" w:rsidRDefault="00723D28" w:rsidP="00723D28">
      <w:pPr>
        <w:spacing w:before="60" w:after="60"/>
        <w:ind w:firstLine="720"/>
        <w:rPr>
          <w:color w:val="000000"/>
          <w:sz w:val="26"/>
          <w:szCs w:val="24"/>
        </w:rPr>
      </w:pPr>
      <w:r w:rsidRPr="004C6480">
        <w:rPr>
          <w:color w:val="000000"/>
          <w:sz w:val="26"/>
          <w:szCs w:val="24"/>
        </w:rPr>
        <w:t>- Thời gian lưu kho không quá 30 ngày và không dùng loại xi măng đã quá 60 ngày kể từ ngày sản xuất.</w:t>
      </w:r>
    </w:p>
    <w:p w14:paraId="36360E3E" w14:textId="77777777" w:rsidR="00723D28" w:rsidRPr="004C6480" w:rsidRDefault="00723D28" w:rsidP="00723D28">
      <w:pPr>
        <w:spacing w:before="120" w:after="120"/>
        <w:outlineLvl w:val="1"/>
        <w:rPr>
          <w:b/>
          <w:bCs/>
          <w:color w:val="000000"/>
          <w:sz w:val="26"/>
          <w:szCs w:val="24"/>
        </w:rPr>
      </w:pPr>
      <w:r w:rsidRPr="004C6480">
        <w:rPr>
          <w:b/>
          <w:bCs/>
          <w:color w:val="000000"/>
          <w:sz w:val="26"/>
          <w:szCs w:val="24"/>
        </w:rPr>
        <w:tab/>
      </w:r>
      <w:bookmarkStart w:id="46" w:name="_Toc2007181"/>
      <w:r w:rsidRPr="004C6480">
        <w:rPr>
          <w:b/>
          <w:bCs/>
          <w:color w:val="000000"/>
          <w:sz w:val="26"/>
          <w:szCs w:val="24"/>
        </w:rPr>
        <w:t>II. Cốt liệu trong xây dựng</w:t>
      </w:r>
      <w:bookmarkEnd w:id="46"/>
    </w:p>
    <w:p w14:paraId="52CD3ABC" w14:textId="77777777" w:rsidR="00723D28" w:rsidRPr="004C6480" w:rsidRDefault="00723D28" w:rsidP="00723D28">
      <w:pPr>
        <w:spacing w:before="120" w:after="120"/>
        <w:outlineLvl w:val="2"/>
        <w:rPr>
          <w:b/>
          <w:bCs/>
          <w:color w:val="000000"/>
          <w:sz w:val="26"/>
          <w:szCs w:val="24"/>
        </w:rPr>
      </w:pPr>
      <w:r w:rsidRPr="004C6480">
        <w:rPr>
          <w:b/>
          <w:bCs/>
          <w:i/>
          <w:color w:val="000000"/>
          <w:sz w:val="26"/>
          <w:szCs w:val="24"/>
        </w:rPr>
        <w:tab/>
      </w:r>
      <w:bookmarkStart w:id="47" w:name="_Toc2007182"/>
      <w:r w:rsidRPr="004C6480">
        <w:rPr>
          <w:b/>
          <w:bCs/>
          <w:color w:val="000000"/>
          <w:sz w:val="26"/>
          <w:szCs w:val="24"/>
        </w:rPr>
        <w:t>1. Cát dùng cho bê tông</w:t>
      </w:r>
      <w:bookmarkEnd w:id="47"/>
    </w:p>
    <w:p w14:paraId="265332D0" w14:textId="77777777" w:rsidR="00723D28" w:rsidRPr="004C6480" w:rsidRDefault="00723D28" w:rsidP="00723D28">
      <w:pPr>
        <w:spacing w:before="120" w:after="120"/>
        <w:ind w:firstLine="720"/>
        <w:rPr>
          <w:sz w:val="26"/>
          <w:szCs w:val="24"/>
        </w:rPr>
      </w:pPr>
      <w:r w:rsidRPr="004C6480">
        <w:rPr>
          <w:b/>
          <w:bCs/>
          <w:color w:val="000000"/>
          <w:sz w:val="26"/>
          <w:szCs w:val="24"/>
        </w:rPr>
        <w:t xml:space="preserve">- </w:t>
      </w:r>
      <w:r w:rsidRPr="004C6480">
        <w:rPr>
          <w:color w:val="000000"/>
          <w:sz w:val="26"/>
          <w:szCs w:val="24"/>
        </w:rPr>
        <w:t>Cát sẽ đạt các yêu cầu tiêu chuẩn TVCN 7570:2006</w:t>
      </w:r>
      <w:r w:rsidRPr="004C6480">
        <w:rPr>
          <w:sz w:val="26"/>
          <w:szCs w:val="24"/>
        </w:rPr>
        <w:t xml:space="preserve"> về cốt liệu cho bê tông và vữa - yêu cầu kỹ thuật, cụ thể như sau:</w:t>
      </w:r>
    </w:p>
    <w:p w14:paraId="60D11A58" w14:textId="77777777" w:rsidR="00723D28" w:rsidRPr="004C6480" w:rsidRDefault="00723D28" w:rsidP="00723D28">
      <w:pPr>
        <w:spacing w:before="120" w:after="120"/>
        <w:rPr>
          <w:color w:val="000000"/>
          <w:sz w:val="26"/>
          <w:szCs w:val="24"/>
        </w:rPr>
      </w:pPr>
      <w:r w:rsidRPr="004C6480">
        <w:rPr>
          <w:color w:val="000000"/>
          <w:sz w:val="26"/>
          <w:szCs w:val="24"/>
        </w:rPr>
        <w:tab/>
        <w:t>+ Mô đun độ lớn từ Ml</w:t>
      </w:r>
      <w:r w:rsidRPr="004C6480">
        <w:rPr>
          <w:color w:val="000000"/>
          <w:sz w:val="26"/>
          <w:szCs w:val="24"/>
        </w:rPr>
        <w:sym w:font="Symbol" w:char="00B3"/>
      </w:r>
      <w:r w:rsidRPr="004C6480">
        <w:rPr>
          <w:color w:val="000000"/>
          <w:sz w:val="26"/>
          <w:szCs w:val="24"/>
        </w:rPr>
        <w:t>2.</w:t>
      </w:r>
    </w:p>
    <w:p w14:paraId="50EC986E" w14:textId="77777777" w:rsidR="00723D28" w:rsidRPr="004C6480" w:rsidRDefault="00723D28" w:rsidP="00723D28">
      <w:pPr>
        <w:spacing w:before="120" w:after="120"/>
        <w:rPr>
          <w:color w:val="000000"/>
          <w:sz w:val="26"/>
          <w:szCs w:val="24"/>
        </w:rPr>
      </w:pPr>
      <w:r w:rsidRPr="004C6480">
        <w:rPr>
          <w:color w:val="000000"/>
          <w:sz w:val="26"/>
          <w:szCs w:val="24"/>
        </w:rPr>
        <w:tab/>
        <w:t>+ Khối lượng thể tích rỗng không nhỏ hơn 1.300 kg/m</w:t>
      </w:r>
      <w:r w:rsidRPr="004C6480">
        <w:rPr>
          <w:color w:val="000000"/>
          <w:sz w:val="26"/>
          <w:szCs w:val="24"/>
          <w:vertAlign w:val="superscript"/>
        </w:rPr>
        <w:t>3</w:t>
      </w:r>
      <w:r w:rsidRPr="004C6480">
        <w:rPr>
          <w:color w:val="000000"/>
          <w:sz w:val="26"/>
          <w:szCs w:val="24"/>
        </w:rPr>
        <w:t>.</w:t>
      </w:r>
    </w:p>
    <w:p w14:paraId="1FA09479" w14:textId="77777777" w:rsidR="00723D28" w:rsidRPr="004C6480" w:rsidRDefault="00723D28" w:rsidP="00723D28">
      <w:pPr>
        <w:spacing w:before="120" w:after="120"/>
        <w:ind w:firstLine="720"/>
        <w:rPr>
          <w:color w:val="000000"/>
          <w:sz w:val="26"/>
          <w:szCs w:val="24"/>
        </w:rPr>
      </w:pPr>
      <w:r w:rsidRPr="004C6480">
        <w:rPr>
          <w:color w:val="000000"/>
          <w:sz w:val="26"/>
          <w:szCs w:val="24"/>
        </w:rPr>
        <w:t>+ Lượng hạt nhỏ hơn 0,14mm không lớn hơn 5%.</w:t>
      </w:r>
    </w:p>
    <w:p w14:paraId="6E6C97A2" w14:textId="77777777" w:rsidR="00723D28" w:rsidRPr="004C6480" w:rsidRDefault="00723D28" w:rsidP="00723D28">
      <w:pPr>
        <w:spacing w:before="120" w:after="120"/>
        <w:ind w:firstLine="720"/>
        <w:rPr>
          <w:color w:val="000000"/>
          <w:sz w:val="26"/>
          <w:szCs w:val="24"/>
        </w:rPr>
      </w:pPr>
      <w:r w:rsidRPr="004C6480">
        <w:rPr>
          <w:color w:val="000000"/>
          <w:sz w:val="26"/>
          <w:szCs w:val="24"/>
        </w:rPr>
        <w:t>+ Cát không có sét, á sét và các tạp chất khác ở dạng cục.</w:t>
      </w:r>
    </w:p>
    <w:p w14:paraId="57020C19" w14:textId="77777777" w:rsidR="00723D28" w:rsidRPr="004C6480" w:rsidRDefault="00723D28" w:rsidP="00723D28">
      <w:pPr>
        <w:spacing w:before="120" w:after="120"/>
        <w:ind w:firstLine="720"/>
        <w:rPr>
          <w:color w:val="000000"/>
          <w:sz w:val="26"/>
          <w:szCs w:val="24"/>
        </w:rPr>
      </w:pPr>
      <w:r w:rsidRPr="004C6480">
        <w:rPr>
          <w:color w:val="000000"/>
          <w:sz w:val="26"/>
          <w:szCs w:val="24"/>
        </w:rPr>
        <w:t>+ Lượng hạt trên 5mm không lớn hơn 5% khối lượng.</w:t>
      </w:r>
    </w:p>
    <w:p w14:paraId="04970ACE" w14:textId="77777777" w:rsidR="00723D28" w:rsidRPr="004C6480" w:rsidRDefault="00723D28" w:rsidP="00723D28">
      <w:pPr>
        <w:spacing w:before="120" w:after="120"/>
        <w:ind w:firstLine="720"/>
        <w:rPr>
          <w:color w:val="000000"/>
          <w:sz w:val="26"/>
          <w:szCs w:val="24"/>
        </w:rPr>
      </w:pPr>
      <w:r w:rsidRPr="004C6480">
        <w:rPr>
          <w:color w:val="000000"/>
          <w:sz w:val="26"/>
          <w:szCs w:val="24"/>
        </w:rPr>
        <w:lastRenderedPageBreak/>
        <w:t>+ Hàm lượng muối gốc Sun fát không lớn hơn 1,0% khối lượng.</w:t>
      </w:r>
    </w:p>
    <w:p w14:paraId="31862DA5" w14:textId="77777777" w:rsidR="00723D28" w:rsidRPr="004C6480" w:rsidRDefault="00723D28" w:rsidP="00723D28">
      <w:pPr>
        <w:spacing w:before="120" w:after="120"/>
        <w:ind w:firstLine="720"/>
        <w:rPr>
          <w:color w:val="000000"/>
          <w:sz w:val="26"/>
          <w:szCs w:val="24"/>
        </w:rPr>
      </w:pPr>
      <w:r w:rsidRPr="004C6480">
        <w:rPr>
          <w:color w:val="000000"/>
          <w:sz w:val="26"/>
          <w:szCs w:val="24"/>
        </w:rPr>
        <w:t>+ Hàm lượng bùn bụi sét không lớn hơn 2% khối lượng.</w:t>
      </w:r>
    </w:p>
    <w:p w14:paraId="0391DE40" w14:textId="77777777" w:rsidR="00723D28" w:rsidRPr="004C6480" w:rsidRDefault="00723D28" w:rsidP="00723D28">
      <w:pPr>
        <w:spacing w:before="120" w:after="120"/>
        <w:ind w:firstLine="720"/>
        <w:rPr>
          <w:color w:val="000000"/>
          <w:sz w:val="26"/>
          <w:szCs w:val="24"/>
        </w:rPr>
      </w:pPr>
      <w:r w:rsidRPr="004C6480">
        <w:rPr>
          <w:color w:val="000000"/>
          <w:sz w:val="26"/>
          <w:szCs w:val="24"/>
        </w:rPr>
        <w:t>+ Hàm lượng mica không lớn hơn 1% khối lượng.</w:t>
      </w:r>
    </w:p>
    <w:p w14:paraId="0E07DF6C" w14:textId="77777777" w:rsidR="00723D28" w:rsidRPr="004C6480" w:rsidRDefault="00723D28" w:rsidP="00723D28">
      <w:pPr>
        <w:spacing w:before="120" w:after="120"/>
        <w:ind w:firstLine="720"/>
        <w:rPr>
          <w:color w:val="000000"/>
          <w:sz w:val="26"/>
          <w:szCs w:val="24"/>
        </w:rPr>
      </w:pPr>
      <w:r w:rsidRPr="004C6480">
        <w:rPr>
          <w:color w:val="000000"/>
          <w:sz w:val="26"/>
          <w:szCs w:val="24"/>
        </w:rPr>
        <w:t xml:space="preserve">+ Hàm lượng tạp chất hữu cơ thử theo phương pháp so mẫu không sẫm hơn mẫu số 2. </w:t>
      </w:r>
    </w:p>
    <w:p w14:paraId="5F12DF1D" w14:textId="77777777" w:rsidR="00723D28" w:rsidRPr="004C6480" w:rsidRDefault="00723D28" w:rsidP="00723D28">
      <w:pPr>
        <w:spacing w:before="120" w:after="120"/>
        <w:ind w:firstLine="720"/>
        <w:rPr>
          <w:color w:val="000000"/>
          <w:sz w:val="26"/>
          <w:szCs w:val="24"/>
        </w:rPr>
      </w:pPr>
      <w:r w:rsidRPr="004C6480">
        <w:rPr>
          <w:color w:val="000000"/>
          <w:sz w:val="26"/>
          <w:szCs w:val="24"/>
        </w:rPr>
        <w:t xml:space="preserve">- Cát có mô đun độ lớn lớn hơn 2 được sử dụng cho tất cả các mác bê tông thuỷ công; </w:t>
      </w:r>
    </w:p>
    <w:p w14:paraId="7206542B" w14:textId="77777777" w:rsidR="00723D28" w:rsidRPr="004C6480" w:rsidRDefault="00723D28" w:rsidP="00723D28">
      <w:pPr>
        <w:spacing w:before="120" w:after="120"/>
        <w:ind w:firstLine="720"/>
        <w:rPr>
          <w:color w:val="000000"/>
          <w:sz w:val="26"/>
          <w:szCs w:val="24"/>
        </w:rPr>
      </w:pPr>
      <w:r w:rsidRPr="004C6480">
        <w:rPr>
          <w:color w:val="000000"/>
          <w:sz w:val="26"/>
          <w:szCs w:val="24"/>
        </w:rPr>
        <w:t>- Trong cát không cho phép các loại sét cục (d&gt;1,25mm) hoặc màng đất bao quanh hạt cát;</w:t>
      </w:r>
    </w:p>
    <w:p w14:paraId="77D7E064" w14:textId="77777777" w:rsidR="00723D28" w:rsidRPr="004C6480" w:rsidRDefault="00723D28" w:rsidP="00723D28">
      <w:pPr>
        <w:spacing w:before="120" w:after="120"/>
        <w:ind w:firstLine="720"/>
        <w:rPr>
          <w:color w:val="000000"/>
          <w:sz w:val="26"/>
          <w:szCs w:val="24"/>
        </w:rPr>
      </w:pPr>
      <w:r w:rsidRPr="004C6480">
        <w:rPr>
          <w:color w:val="000000"/>
          <w:sz w:val="26"/>
          <w:szCs w:val="24"/>
        </w:rPr>
        <w:t>- Hàm lượng bùn, bụi, sét xác định bằng phương pháp rửa không được lớn hơn 1% khối lượng mẫu cát;</w:t>
      </w:r>
    </w:p>
    <w:p w14:paraId="2FC85663" w14:textId="77777777" w:rsidR="00723D28" w:rsidRPr="004C6480" w:rsidRDefault="00723D28" w:rsidP="00723D28">
      <w:pPr>
        <w:spacing w:before="120" w:after="120"/>
        <w:ind w:firstLine="720"/>
        <w:rPr>
          <w:sz w:val="26"/>
          <w:szCs w:val="24"/>
        </w:rPr>
      </w:pPr>
      <w:r w:rsidRPr="004C6480">
        <w:rPr>
          <w:color w:val="000000"/>
          <w:sz w:val="26"/>
          <w:szCs w:val="24"/>
        </w:rPr>
        <w:t xml:space="preserve">- </w:t>
      </w:r>
      <w:r w:rsidRPr="004C6480">
        <w:rPr>
          <w:sz w:val="26"/>
          <w:szCs w:val="24"/>
        </w:rPr>
        <w:t>Cát sẽ phải có đường biểu diễn thành phần hạt (đường bao cấp phối) nằm trong vùng cho phép của tiêu chuẩn TCVN 7570:2006 về cốt liệu cho bê tông và vữa - yêu cầu kỹ thuật.</w:t>
      </w:r>
    </w:p>
    <w:p w14:paraId="33A6E9C2" w14:textId="77777777" w:rsidR="00723D28" w:rsidRPr="004C6480" w:rsidRDefault="00723D28" w:rsidP="00723D28">
      <w:pPr>
        <w:spacing w:before="60" w:after="60"/>
        <w:ind w:firstLine="720"/>
        <w:rPr>
          <w:color w:val="000000"/>
          <w:sz w:val="26"/>
          <w:szCs w:val="24"/>
        </w:rPr>
      </w:pPr>
      <w:bookmarkStart w:id="48" w:name="_Toc2007183"/>
      <w:r w:rsidRPr="004C6480">
        <w:rPr>
          <w:b/>
          <w:bCs/>
          <w:color w:val="000000"/>
          <w:sz w:val="26"/>
          <w:szCs w:val="24"/>
        </w:rPr>
        <w:t>2. Cát cho công tác xây, trát</w:t>
      </w:r>
      <w:bookmarkEnd w:id="48"/>
    </w:p>
    <w:p w14:paraId="2562907E" w14:textId="77777777" w:rsidR="00723D28" w:rsidRPr="004C6480" w:rsidRDefault="00723D28" w:rsidP="00723D28">
      <w:pPr>
        <w:spacing w:before="60" w:after="60"/>
        <w:ind w:firstLine="720"/>
        <w:rPr>
          <w:color w:val="000000"/>
          <w:sz w:val="26"/>
          <w:szCs w:val="24"/>
        </w:rPr>
      </w:pPr>
      <w:r w:rsidRPr="004C6480">
        <w:rPr>
          <w:color w:val="000000"/>
          <w:sz w:val="26"/>
          <w:szCs w:val="24"/>
        </w:rPr>
        <w:t>- Cát sẽ phải đạt các tiêu chuẩn TVCN 7570:2006,</w:t>
      </w:r>
      <w:r w:rsidRPr="004C6480">
        <w:rPr>
          <w:sz w:val="26"/>
          <w:szCs w:val="24"/>
        </w:rPr>
        <w:t xml:space="preserve"> cụ thể như sau:</w:t>
      </w:r>
    </w:p>
    <w:p w14:paraId="514E0385" w14:textId="77777777" w:rsidR="00723D28" w:rsidRPr="004C6480" w:rsidRDefault="00723D28" w:rsidP="00723D28">
      <w:pPr>
        <w:spacing w:before="60" w:after="60"/>
        <w:ind w:firstLine="720"/>
        <w:rPr>
          <w:color w:val="000000"/>
          <w:sz w:val="26"/>
          <w:szCs w:val="24"/>
        </w:rPr>
      </w:pPr>
      <w:r w:rsidRPr="004C6480">
        <w:rPr>
          <w:color w:val="000000"/>
          <w:sz w:val="26"/>
          <w:szCs w:val="24"/>
        </w:rPr>
        <w:t>+ Mô đun độ lớn từ 0,7</w:t>
      </w:r>
      <w:r w:rsidRPr="004C6480">
        <w:rPr>
          <w:color w:val="000000"/>
          <w:sz w:val="26"/>
          <w:szCs w:val="24"/>
        </w:rPr>
        <w:sym w:font="Courier New" w:char="00F7"/>
      </w:r>
      <w:r w:rsidRPr="004C6480">
        <w:rPr>
          <w:color w:val="000000"/>
          <w:sz w:val="26"/>
          <w:szCs w:val="24"/>
        </w:rPr>
        <w:t>2.</w:t>
      </w:r>
    </w:p>
    <w:p w14:paraId="38E9E5AD" w14:textId="77777777" w:rsidR="00723D28" w:rsidRPr="004C6480" w:rsidRDefault="00723D28" w:rsidP="00723D28">
      <w:pPr>
        <w:spacing w:before="60" w:after="60"/>
        <w:ind w:firstLine="720"/>
        <w:rPr>
          <w:color w:val="000000"/>
          <w:sz w:val="26"/>
          <w:szCs w:val="24"/>
        </w:rPr>
      </w:pPr>
      <w:r w:rsidRPr="004C6480">
        <w:rPr>
          <w:color w:val="000000"/>
          <w:sz w:val="26"/>
          <w:szCs w:val="24"/>
        </w:rPr>
        <w:t>+ Không có sét, á sét và các tạp chất khác ở dạng cục.</w:t>
      </w:r>
    </w:p>
    <w:p w14:paraId="001CE7F5" w14:textId="77777777" w:rsidR="00723D28" w:rsidRPr="004C6480" w:rsidRDefault="00723D28" w:rsidP="00723D28">
      <w:pPr>
        <w:spacing w:before="60" w:after="60"/>
        <w:ind w:firstLine="720"/>
        <w:rPr>
          <w:color w:val="000000"/>
          <w:sz w:val="26"/>
          <w:szCs w:val="24"/>
        </w:rPr>
      </w:pPr>
      <w:r w:rsidRPr="004C6480">
        <w:rPr>
          <w:color w:val="000000"/>
          <w:sz w:val="26"/>
          <w:szCs w:val="24"/>
        </w:rPr>
        <w:t>+ Khối lượng thể tích rỗng không nhỏ hơn 1.150 kg/m</w:t>
      </w:r>
      <w:r w:rsidRPr="004C6480">
        <w:rPr>
          <w:color w:val="000000"/>
          <w:sz w:val="26"/>
          <w:szCs w:val="24"/>
          <w:vertAlign w:val="superscript"/>
        </w:rPr>
        <w:t>3</w:t>
      </w:r>
      <w:r w:rsidRPr="004C6480">
        <w:rPr>
          <w:color w:val="000000"/>
          <w:sz w:val="26"/>
          <w:szCs w:val="24"/>
        </w:rPr>
        <w:t>.</w:t>
      </w:r>
    </w:p>
    <w:p w14:paraId="6FFB47C4" w14:textId="77777777" w:rsidR="00723D28" w:rsidRPr="004C6480" w:rsidRDefault="00723D28" w:rsidP="00723D28">
      <w:pPr>
        <w:spacing w:before="60" w:after="60"/>
        <w:ind w:firstLine="720"/>
        <w:rPr>
          <w:color w:val="000000"/>
          <w:sz w:val="26"/>
          <w:szCs w:val="24"/>
        </w:rPr>
      </w:pPr>
      <w:r w:rsidRPr="004C6480">
        <w:rPr>
          <w:color w:val="000000"/>
          <w:sz w:val="26"/>
          <w:szCs w:val="24"/>
        </w:rPr>
        <w:t>+ Hàm lượng bùn bụi sét không lớn hơn 2%.</w:t>
      </w:r>
    </w:p>
    <w:p w14:paraId="15FD1907" w14:textId="77777777" w:rsidR="00723D28" w:rsidRPr="004C6480" w:rsidRDefault="00723D28" w:rsidP="00723D28">
      <w:pPr>
        <w:spacing w:before="60" w:after="60"/>
        <w:ind w:firstLine="720"/>
        <w:rPr>
          <w:color w:val="000000"/>
          <w:sz w:val="26"/>
          <w:szCs w:val="24"/>
        </w:rPr>
      </w:pPr>
      <w:r w:rsidRPr="004C6480">
        <w:rPr>
          <w:color w:val="000000"/>
          <w:sz w:val="26"/>
          <w:szCs w:val="24"/>
        </w:rPr>
        <w:t>+ Hàm lượng muối gốc Sun fát không lớn hơn 1%.</w:t>
      </w:r>
    </w:p>
    <w:p w14:paraId="29B5D5EB" w14:textId="77777777" w:rsidR="00723D28" w:rsidRPr="004C6480" w:rsidRDefault="00723D28" w:rsidP="00723D28">
      <w:pPr>
        <w:spacing w:before="60" w:after="60"/>
        <w:ind w:firstLine="720"/>
        <w:rPr>
          <w:color w:val="000000"/>
          <w:sz w:val="26"/>
          <w:szCs w:val="24"/>
        </w:rPr>
      </w:pPr>
      <w:r w:rsidRPr="004C6480">
        <w:rPr>
          <w:color w:val="000000"/>
          <w:sz w:val="26"/>
          <w:szCs w:val="24"/>
        </w:rPr>
        <w:t>+ Lượng hạt nhỏ hơn 0,14 mm không lớn hơn 10%.</w:t>
      </w:r>
    </w:p>
    <w:p w14:paraId="3FDC70F0" w14:textId="77777777" w:rsidR="00723D28" w:rsidRPr="004C6480" w:rsidRDefault="00723D28" w:rsidP="00723D28">
      <w:pPr>
        <w:pStyle w:val="BodyTextIndent3"/>
        <w:spacing w:before="60" w:after="60" w:line="240" w:lineRule="auto"/>
        <w:rPr>
          <w:rFonts w:ascii="Times New Roman" w:hAnsi="Times New Roman"/>
          <w:i w:val="0"/>
          <w:color w:val="000000"/>
          <w:sz w:val="26"/>
          <w:szCs w:val="24"/>
        </w:rPr>
      </w:pPr>
      <w:r w:rsidRPr="004C6480">
        <w:rPr>
          <w:rFonts w:ascii="Times New Roman" w:hAnsi="Times New Roman"/>
          <w:i w:val="0"/>
          <w:color w:val="000000"/>
          <w:sz w:val="26"/>
          <w:szCs w:val="24"/>
        </w:rPr>
        <w:t>+ Hàm lượng tạp chất hữu cơ thử theo phương pháp so mẫu không sẫm hơn mẫu số 2.</w:t>
      </w:r>
    </w:p>
    <w:p w14:paraId="06E5757E" w14:textId="77777777" w:rsidR="00723D28" w:rsidRPr="004C6480" w:rsidRDefault="00723D28" w:rsidP="00723D28">
      <w:pPr>
        <w:spacing w:before="60" w:after="60"/>
        <w:ind w:firstLine="720"/>
        <w:rPr>
          <w:color w:val="000000"/>
          <w:sz w:val="26"/>
          <w:szCs w:val="24"/>
        </w:rPr>
      </w:pPr>
      <w:bookmarkStart w:id="49" w:name="_Toc2007184"/>
      <w:r w:rsidRPr="004C6480">
        <w:rPr>
          <w:b/>
          <w:bCs/>
          <w:color w:val="000000"/>
          <w:sz w:val="26"/>
          <w:szCs w:val="24"/>
        </w:rPr>
        <w:t>3. Đá dăm</w:t>
      </w:r>
      <w:bookmarkEnd w:id="49"/>
    </w:p>
    <w:p w14:paraId="2BD90F22" w14:textId="77777777" w:rsidR="00723D28" w:rsidRPr="00F401EF" w:rsidRDefault="00723D28" w:rsidP="00723D28">
      <w:pPr>
        <w:spacing w:before="60" w:after="60"/>
        <w:ind w:firstLine="720"/>
        <w:rPr>
          <w:color w:val="000000"/>
          <w:spacing w:val="-6"/>
          <w:sz w:val="26"/>
          <w:szCs w:val="24"/>
        </w:rPr>
      </w:pPr>
      <w:r w:rsidRPr="00F401EF">
        <w:rPr>
          <w:color w:val="000000"/>
          <w:spacing w:val="-6"/>
          <w:sz w:val="26"/>
          <w:szCs w:val="24"/>
        </w:rPr>
        <w:t>Đá dăm sử dụng cho công trình sẽ phải đạt các tiêu chuẩn TCVN 7570:2006, như sau:</w:t>
      </w:r>
    </w:p>
    <w:p w14:paraId="41265335" w14:textId="77777777" w:rsidR="00723D28" w:rsidRPr="004C6480" w:rsidRDefault="00723D28" w:rsidP="00723D28">
      <w:pPr>
        <w:spacing w:before="60" w:after="60"/>
        <w:ind w:firstLine="720"/>
        <w:rPr>
          <w:color w:val="000000"/>
          <w:sz w:val="26"/>
          <w:szCs w:val="24"/>
        </w:rPr>
      </w:pPr>
      <w:r w:rsidRPr="004C6480">
        <w:rPr>
          <w:color w:val="000000"/>
          <w:sz w:val="26"/>
          <w:szCs w:val="24"/>
        </w:rPr>
        <w:t>+ Đá để sản xuất đá dăm là đá Các bon nát có cường độ &gt;400kg/cm</w:t>
      </w:r>
      <w:r w:rsidRPr="004C6480">
        <w:rPr>
          <w:color w:val="000000"/>
          <w:sz w:val="26"/>
          <w:szCs w:val="24"/>
          <w:vertAlign w:val="superscript"/>
        </w:rPr>
        <w:t>2</w:t>
      </w:r>
      <w:r w:rsidRPr="004C6480">
        <w:rPr>
          <w:color w:val="000000"/>
          <w:sz w:val="26"/>
          <w:szCs w:val="24"/>
        </w:rPr>
        <w:t>.</w:t>
      </w:r>
    </w:p>
    <w:p w14:paraId="7652F982" w14:textId="77777777" w:rsidR="00723D28" w:rsidRPr="004C6480" w:rsidRDefault="00723D28" w:rsidP="00723D28">
      <w:pPr>
        <w:spacing w:before="120" w:after="120"/>
        <w:rPr>
          <w:color w:val="000000"/>
          <w:sz w:val="26"/>
          <w:szCs w:val="24"/>
        </w:rPr>
      </w:pPr>
      <w:r w:rsidRPr="004C6480">
        <w:rPr>
          <w:color w:val="000000"/>
          <w:sz w:val="26"/>
          <w:szCs w:val="24"/>
        </w:rPr>
        <w:tab/>
        <w:t>+ Thành phần hạt phải nằm trong giới hạn theo TCNN 7570:2006.</w:t>
      </w:r>
    </w:p>
    <w:p w14:paraId="683AE796" w14:textId="77777777" w:rsidR="00723D28" w:rsidRPr="004C6480" w:rsidRDefault="00723D28" w:rsidP="00723D28">
      <w:pPr>
        <w:spacing w:before="60" w:after="60"/>
        <w:ind w:firstLine="720"/>
        <w:rPr>
          <w:color w:val="000000"/>
          <w:sz w:val="26"/>
          <w:szCs w:val="24"/>
        </w:rPr>
      </w:pPr>
      <w:r w:rsidRPr="004C6480">
        <w:rPr>
          <w:color w:val="000000"/>
          <w:sz w:val="26"/>
          <w:szCs w:val="24"/>
        </w:rPr>
        <w:t>+ Hàm lượng thoi dẹt không quá 15%;</w:t>
      </w:r>
    </w:p>
    <w:p w14:paraId="36D34CF8" w14:textId="77777777" w:rsidR="00723D28" w:rsidRPr="004C6480" w:rsidRDefault="00723D28" w:rsidP="00723D28">
      <w:pPr>
        <w:spacing w:before="60" w:after="60"/>
        <w:ind w:firstLine="720"/>
        <w:rPr>
          <w:color w:val="000000"/>
          <w:sz w:val="26"/>
          <w:szCs w:val="24"/>
        </w:rPr>
      </w:pPr>
      <w:r w:rsidRPr="004C6480">
        <w:rPr>
          <w:color w:val="000000"/>
          <w:sz w:val="26"/>
          <w:szCs w:val="24"/>
        </w:rPr>
        <w:t>+ Hàm lượng tạp chất Sun fát (tính theo SOS) không quá 0,5%.</w:t>
      </w:r>
    </w:p>
    <w:p w14:paraId="633C9A03" w14:textId="77777777" w:rsidR="00723D28" w:rsidRPr="004C6480" w:rsidRDefault="00723D28" w:rsidP="00723D28">
      <w:pPr>
        <w:spacing w:before="60" w:after="60"/>
        <w:ind w:firstLine="720"/>
        <w:rPr>
          <w:color w:val="000000"/>
          <w:sz w:val="26"/>
          <w:szCs w:val="24"/>
        </w:rPr>
      </w:pPr>
      <w:r w:rsidRPr="004C6480">
        <w:rPr>
          <w:color w:val="000000"/>
          <w:sz w:val="26"/>
          <w:szCs w:val="24"/>
        </w:rPr>
        <w:t>+ Không lẫn tạp chất Silíc.</w:t>
      </w:r>
    </w:p>
    <w:p w14:paraId="26ED4FB7" w14:textId="77777777" w:rsidR="00723D28" w:rsidRPr="004C6480" w:rsidRDefault="00723D28" w:rsidP="00723D28">
      <w:pPr>
        <w:spacing w:before="60" w:after="60"/>
        <w:ind w:firstLine="720"/>
        <w:rPr>
          <w:color w:val="000000"/>
          <w:sz w:val="26"/>
          <w:szCs w:val="24"/>
        </w:rPr>
      </w:pPr>
      <w:r w:rsidRPr="004C6480">
        <w:rPr>
          <w:color w:val="000000"/>
          <w:sz w:val="26"/>
          <w:szCs w:val="24"/>
        </w:rPr>
        <w:t>+ Hàm lượng hạt sét, bùn, bụi không quá 1%, không cho phép có màng sét bao phủ các hạt và các tạp chất khác như gỗ mục, lá cây, rác rưởi lẫn vào.</w:t>
      </w:r>
    </w:p>
    <w:p w14:paraId="7917E529" w14:textId="77777777" w:rsidR="00723D28" w:rsidRPr="00F401EF" w:rsidRDefault="00723D28" w:rsidP="00723D28">
      <w:pPr>
        <w:spacing w:before="60" w:after="60"/>
        <w:ind w:firstLine="720"/>
        <w:rPr>
          <w:color w:val="000000"/>
          <w:spacing w:val="6"/>
          <w:sz w:val="26"/>
          <w:szCs w:val="24"/>
        </w:rPr>
      </w:pPr>
      <w:r w:rsidRPr="00F401EF">
        <w:rPr>
          <w:color w:val="000000"/>
          <w:spacing w:val="6"/>
          <w:sz w:val="26"/>
          <w:szCs w:val="24"/>
        </w:rPr>
        <w:t>+ Tạp chất hữu cơ trong dăm sỏi bằng phương pháp so màu không đậm hơn màu chuẩn.</w:t>
      </w:r>
    </w:p>
    <w:p w14:paraId="24BF5340" w14:textId="77777777" w:rsidR="00723D28" w:rsidRPr="004C6480" w:rsidRDefault="00723D28" w:rsidP="00723D28">
      <w:pPr>
        <w:spacing w:before="60" w:after="60"/>
        <w:ind w:firstLine="720"/>
        <w:rPr>
          <w:color w:val="000000"/>
          <w:sz w:val="26"/>
          <w:szCs w:val="24"/>
        </w:rPr>
      </w:pPr>
      <w:r w:rsidRPr="004C6480">
        <w:rPr>
          <w:color w:val="000000"/>
          <w:sz w:val="26"/>
          <w:szCs w:val="24"/>
        </w:rPr>
        <w:t>+ Lấy mẫu thử đá dăm 1 mẫu/200m</w:t>
      </w:r>
      <w:r w:rsidRPr="004C6480">
        <w:rPr>
          <w:color w:val="000000"/>
          <w:sz w:val="26"/>
          <w:szCs w:val="24"/>
          <w:vertAlign w:val="superscript"/>
        </w:rPr>
        <w:t>3</w:t>
      </w:r>
      <w:r w:rsidRPr="004C6480">
        <w:rPr>
          <w:color w:val="000000"/>
          <w:sz w:val="26"/>
          <w:szCs w:val="24"/>
        </w:rPr>
        <w:t>.</w:t>
      </w:r>
    </w:p>
    <w:p w14:paraId="5AE993BE" w14:textId="77777777" w:rsidR="00723D28" w:rsidRPr="004C6480" w:rsidRDefault="00723D28" w:rsidP="00723D28">
      <w:pPr>
        <w:spacing w:before="60" w:after="60"/>
        <w:ind w:firstLine="720"/>
        <w:rPr>
          <w:color w:val="000000"/>
          <w:sz w:val="26"/>
          <w:szCs w:val="24"/>
        </w:rPr>
      </w:pPr>
      <w:r w:rsidRPr="004C6480">
        <w:rPr>
          <w:color w:val="000000"/>
          <w:sz w:val="26"/>
          <w:szCs w:val="24"/>
        </w:rPr>
        <w:t>- Mỗi cỡ hạt hoặc hỗn hợp vài cỡ hạt phải có đường biểu diễn thành phần hạt (Đường bao cấp phối) nằm trong vùng cho phép của tiêu chuẩn 14TCN 70-88.</w:t>
      </w:r>
    </w:p>
    <w:p w14:paraId="4DD5C387" w14:textId="77777777" w:rsidR="00723D28" w:rsidRPr="004C6480" w:rsidRDefault="00723D28" w:rsidP="00723D28">
      <w:pPr>
        <w:spacing w:before="60" w:after="60"/>
        <w:ind w:firstLine="720"/>
        <w:rPr>
          <w:color w:val="000000"/>
          <w:sz w:val="26"/>
          <w:szCs w:val="24"/>
        </w:rPr>
      </w:pPr>
      <w:r w:rsidRPr="004C6480">
        <w:rPr>
          <w:color w:val="000000"/>
          <w:sz w:val="26"/>
          <w:szCs w:val="24"/>
        </w:rPr>
        <w:t>- Cường độ chịu nén của nham thạch làm ra đá dăm phải lớn hơn 1,5 lần mác bê tông cần chế tạo (Đối với bê tông có mác nhỏ hơn 250);</w:t>
      </w:r>
    </w:p>
    <w:p w14:paraId="1CBAF447" w14:textId="77777777" w:rsidR="00723D28" w:rsidRPr="004C6480" w:rsidRDefault="00723D28" w:rsidP="00723D28">
      <w:pPr>
        <w:spacing w:before="60" w:after="60"/>
        <w:ind w:firstLine="720"/>
        <w:rPr>
          <w:color w:val="000000"/>
          <w:sz w:val="26"/>
          <w:szCs w:val="24"/>
        </w:rPr>
      </w:pPr>
      <w:r w:rsidRPr="004C6480">
        <w:rPr>
          <w:color w:val="000000"/>
          <w:sz w:val="26"/>
          <w:szCs w:val="24"/>
        </w:rPr>
        <w:lastRenderedPageBreak/>
        <w:t>- Khối lượng riêng của đá dăm không được nhỏ hơn 2,3 tấn/m</w:t>
      </w:r>
      <w:r w:rsidRPr="004C6480">
        <w:rPr>
          <w:color w:val="000000"/>
          <w:sz w:val="26"/>
          <w:szCs w:val="24"/>
          <w:vertAlign w:val="superscript"/>
        </w:rPr>
        <w:t>3</w:t>
      </w:r>
      <w:r w:rsidRPr="004C6480">
        <w:rPr>
          <w:color w:val="000000"/>
          <w:sz w:val="26"/>
          <w:szCs w:val="24"/>
        </w:rPr>
        <w:t>;</w:t>
      </w:r>
    </w:p>
    <w:p w14:paraId="4B3A004A" w14:textId="77777777" w:rsidR="00723D28" w:rsidRPr="004C6480" w:rsidRDefault="00723D28" w:rsidP="00723D28">
      <w:pPr>
        <w:spacing w:before="60" w:after="60"/>
        <w:ind w:firstLine="720"/>
        <w:rPr>
          <w:b/>
          <w:bCs/>
          <w:color w:val="000000"/>
          <w:sz w:val="26"/>
          <w:szCs w:val="24"/>
        </w:rPr>
      </w:pPr>
      <w:bookmarkStart w:id="50" w:name="_Toc2007185"/>
      <w:r w:rsidRPr="004C6480">
        <w:rPr>
          <w:b/>
          <w:bCs/>
          <w:color w:val="000000"/>
          <w:sz w:val="26"/>
          <w:szCs w:val="24"/>
        </w:rPr>
        <w:t>III. Thép xây dựng</w:t>
      </w:r>
      <w:bookmarkEnd w:id="50"/>
    </w:p>
    <w:p w14:paraId="0B29EF14" w14:textId="77777777" w:rsidR="00723D28" w:rsidRPr="004C6480" w:rsidRDefault="00723D28" w:rsidP="00723D28">
      <w:pPr>
        <w:spacing w:before="60" w:after="60"/>
        <w:ind w:firstLine="720"/>
        <w:rPr>
          <w:color w:val="000000"/>
          <w:sz w:val="26"/>
          <w:szCs w:val="24"/>
        </w:rPr>
      </w:pPr>
      <w:r w:rsidRPr="004C6480">
        <w:rPr>
          <w:color w:val="000000"/>
          <w:sz w:val="26"/>
          <w:szCs w:val="24"/>
        </w:rPr>
        <w:t>Tất cả các loại thép đưa vào sử dụng đều có lý lịch và chứng chỉ của thép, đảm bảo đúng chủng loại và cường độ theo thiết kế, phù hợp với TCVN 9115:2012, cốt thép được bảo quản riêng theo từng nhóm để trong kho có mái che, được kê cao và có biện pháp chống ăn mòn, chống rỉ. Tính chất cơ học của thép sẽ phải phù hợp với yêu cầu thiết kế về giới hạn chảy.</w:t>
      </w:r>
    </w:p>
    <w:p w14:paraId="62C57DB9" w14:textId="77777777" w:rsidR="00723D28" w:rsidRPr="004C6480" w:rsidRDefault="00723D28" w:rsidP="00723D28">
      <w:pPr>
        <w:spacing w:before="60" w:after="60"/>
        <w:ind w:firstLine="720"/>
        <w:rPr>
          <w:b/>
          <w:bCs/>
          <w:color w:val="000000"/>
          <w:sz w:val="26"/>
          <w:szCs w:val="24"/>
        </w:rPr>
      </w:pPr>
      <w:bookmarkStart w:id="51" w:name="_Toc2007186"/>
      <w:r w:rsidRPr="004C6480">
        <w:rPr>
          <w:b/>
          <w:bCs/>
          <w:color w:val="000000"/>
          <w:sz w:val="26"/>
          <w:szCs w:val="24"/>
        </w:rPr>
        <w:t>IV. Gỗ xây dựng</w:t>
      </w:r>
      <w:bookmarkEnd w:id="51"/>
    </w:p>
    <w:p w14:paraId="4D750988" w14:textId="77777777" w:rsidR="00723D28" w:rsidRPr="004C6480" w:rsidRDefault="00723D28" w:rsidP="00723D28">
      <w:pPr>
        <w:spacing w:before="60" w:after="60"/>
        <w:ind w:firstLine="720"/>
        <w:rPr>
          <w:color w:val="000000"/>
          <w:sz w:val="26"/>
          <w:szCs w:val="24"/>
        </w:rPr>
      </w:pPr>
      <w:r w:rsidRPr="004C6480">
        <w:rPr>
          <w:color w:val="000000"/>
          <w:sz w:val="26"/>
          <w:szCs w:val="24"/>
        </w:rPr>
        <w:t>Dùng gỗ theo nhóm đủ kích thước, tiết diện theo thiết kế, tuân theo tiêu chuẩn TCVN 8164:2015 (ISO 13910:2014) về gỗ xây dựng. Gỗ cốt pha dùng gỗ nhóm 5-6 tạo khuôn theo thiết kế đảm bảo độ kín khít.</w:t>
      </w:r>
    </w:p>
    <w:p w14:paraId="1DFB92C1" w14:textId="77777777" w:rsidR="00723D28" w:rsidRPr="004C6480" w:rsidRDefault="00723D28" w:rsidP="00723D28">
      <w:pPr>
        <w:spacing w:before="60" w:after="60"/>
        <w:ind w:firstLine="720"/>
        <w:rPr>
          <w:b/>
          <w:bCs/>
          <w:color w:val="000000"/>
          <w:sz w:val="26"/>
          <w:szCs w:val="24"/>
        </w:rPr>
      </w:pPr>
      <w:bookmarkStart w:id="52" w:name="_Toc2007187"/>
      <w:r w:rsidRPr="004C6480">
        <w:rPr>
          <w:b/>
          <w:bCs/>
          <w:color w:val="000000"/>
          <w:sz w:val="26"/>
          <w:szCs w:val="24"/>
        </w:rPr>
        <w:t>V. Nước thi công</w:t>
      </w:r>
      <w:bookmarkEnd w:id="52"/>
    </w:p>
    <w:p w14:paraId="5739C29D" w14:textId="77777777" w:rsidR="00723D28" w:rsidRPr="004C6480" w:rsidRDefault="00723D28" w:rsidP="00723D28">
      <w:pPr>
        <w:spacing w:before="60" w:after="60"/>
        <w:ind w:firstLine="720"/>
        <w:rPr>
          <w:color w:val="000000"/>
          <w:sz w:val="26"/>
          <w:szCs w:val="24"/>
        </w:rPr>
      </w:pPr>
      <w:r w:rsidRPr="004C6480">
        <w:rPr>
          <w:color w:val="000000"/>
          <w:sz w:val="26"/>
          <w:szCs w:val="24"/>
        </w:rPr>
        <w:t xml:space="preserve">Nước dùng để trộn bê tông, trộn vữa và bảo dưỡng là nước sạch không có dầu, muối, a xít hay các tạp chất khác đảm bảo tiêu chuẩn nước dùng cho đổ bê tông cũng như sử dụng cho các công tác trong xây dựng. Tóm lại, nước dùng trong xây dựng, đảm bảo tiêu chuẩn TCVN 4506:2012. </w:t>
      </w:r>
    </w:p>
    <w:p w14:paraId="5DEBEC55" w14:textId="77777777" w:rsidR="00723D28" w:rsidRPr="004C6480" w:rsidRDefault="00723D28" w:rsidP="00723D28">
      <w:pPr>
        <w:spacing w:before="60" w:after="60"/>
        <w:ind w:firstLine="720"/>
        <w:rPr>
          <w:b/>
          <w:bCs/>
          <w:color w:val="000000"/>
          <w:spacing w:val="-6"/>
          <w:sz w:val="26"/>
          <w:szCs w:val="24"/>
        </w:rPr>
      </w:pPr>
      <w:bookmarkStart w:id="53" w:name="_Toc2007188"/>
      <w:r w:rsidRPr="004C6480">
        <w:rPr>
          <w:b/>
          <w:bCs/>
          <w:color w:val="000000"/>
          <w:spacing w:val="-6"/>
          <w:sz w:val="26"/>
          <w:szCs w:val="24"/>
        </w:rPr>
        <w:t>VI. Vật tư thiết bị cấp, thoát nước</w:t>
      </w:r>
      <w:bookmarkEnd w:id="53"/>
    </w:p>
    <w:p w14:paraId="3ED656EA" w14:textId="77777777" w:rsidR="00723D28" w:rsidRPr="004C6480" w:rsidRDefault="00723D28" w:rsidP="00723D28">
      <w:pPr>
        <w:spacing w:before="60" w:after="60"/>
        <w:ind w:firstLine="720"/>
        <w:rPr>
          <w:color w:val="000000"/>
          <w:spacing w:val="-6"/>
          <w:sz w:val="26"/>
          <w:szCs w:val="24"/>
        </w:rPr>
      </w:pPr>
      <w:r w:rsidRPr="004C6480">
        <w:rPr>
          <w:color w:val="000000"/>
          <w:spacing w:val="-6"/>
          <w:sz w:val="26"/>
          <w:szCs w:val="24"/>
        </w:rPr>
        <w:t>- Tất cả các vật tư, thiết bị nước đưa vào xây dựng công trình sẽ có đăng ký chất lượng sản phẩm của đơn vị sản xuất, phiếu kiểm tra chất lượng sản phẩm và chứng nhận xuất xưởng đồng thời phù hợp với tiêu chuẩn kỹ thuật, chất lượng sản phẩm hiện hành và đúng như hồ sơ thiết kế, tuân theo tiêu chuẩn Ống nhựa HDPE và phụ kiện được sản xuất phù hợp với tiêu chuẩn ISO 4427 – 2007, Tiêu chuẩn quốc gia TCVN 7305-5:2008 (ISO 4427-5:2007)- Ống nhựa polyetylen (PE) và phụ tùng dùng để cấp nước.</w:t>
      </w:r>
    </w:p>
    <w:p w14:paraId="3FD12746" w14:textId="77777777" w:rsidR="00723D28" w:rsidRPr="004C6480" w:rsidRDefault="00723D28" w:rsidP="00723D28">
      <w:pPr>
        <w:spacing w:before="120" w:after="120"/>
        <w:ind w:firstLine="720"/>
        <w:rPr>
          <w:sz w:val="26"/>
          <w:szCs w:val="24"/>
        </w:rPr>
      </w:pPr>
      <w:r w:rsidRPr="004C6480">
        <w:rPr>
          <w:sz w:val="26"/>
          <w:szCs w:val="24"/>
        </w:rPr>
        <w:t>- Đúng chủng loại, mẫu mã, nhà sản xuất và có chứng nhận chất lượng xuất xưởng, được kiểm tra trên thực tế, đúng với hồ sơ thiết kế và đạt yêu cầu mới đưa vào sử dụng công trình.</w:t>
      </w:r>
    </w:p>
    <w:p w14:paraId="55DC8138" w14:textId="77777777" w:rsidR="00723D28" w:rsidRPr="004C6480" w:rsidRDefault="00723D28" w:rsidP="00723D28">
      <w:pPr>
        <w:spacing w:before="60" w:after="60"/>
        <w:ind w:firstLine="720"/>
        <w:rPr>
          <w:b/>
          <w:bCs/>
          <w:color w:val="000000"/>
          <w:sz w:val="26"/>
          <w:szCs w:val="24"/>
        </w:rPr>
      </w:pPr>
      <w:bookmarkStart w:id="54" w:name="_Toc2007189"/>
      <w:r w:rsidRPr="004C6480">
        <w:rPr>
          <w:b/>
          <w:bCs/>
          <w:color w:val="000000"/>
          <w:sz w:val="26"/>
          <w:szCs w:val="24"/>
        </w:rPr>
        <w:t>VII. Các vật liệu khác</w:t>
      </w:r>
      <w:bookmarkEnd w:id="54"/>
    </w:p>
    <w:p w14:paraId="0756248D" w14:textId="77777777" w:rsidR="00723D28" w:rsidRPr="004C6480" w:rsidRDefault="00723D28" w:rsidP="00723D28">
      <w:pPr>
        <w:spacing w:before="60" w:after="60"/>
        <w:ind w:firstLine="720"/>
        <w:rPr>
          <w:color w:val="000000"/>
          <w:sz w:val="26"/>
          <w:szCs w:val="24"/>
        </w:rPr>
      </w:pPr>
      <w:r w:rsidRPr="004C6480">
        <w:rPr>
          <w:color w:val="000000"/>
          <w:sz w:val="26"/>
          <w:szCs w:val="24"/>
        </w:rPr>
        <w:t>Ngoài các vật liệu đã nêu trên còn các vật liệu khác trước khi đưa vào xây dựng công trình đều sẽ đảm bảo đúng tiêu chuẩn xây dựng của Nhà nước, theo đúng thiết kế và được sự chấp thuận của Chủ đầu tư. Các loại vật liệu được sự kiểm tra chặt chẽ của Chủ đầu tư, đạt chất lượng yêu cầu mới đưa vào sử dụng.</w:t>
      </w:r>
    </w:p>
    <w:p w14:paraId="0EC4FB95" w14:textId="1DD526A6" w:rsidR="00723D28" w:rsidRPr="004C6480" w:rsidRDefault="00723D28" w:rsidP="00723D28">
      <w:pPr>
        <w:pStyle w:val="NormalArial"/>
        <w:keepNext w:val="0"/>
        <w:ind w:firstLine="720"/>
        <w:jc w:val="center"/>
        <w:outlineLvl w:val="0"/>
        <w:rPr>
          <w:rFonts w:ascii="Times New Roman" w:hAnsi="Times New Roman" w:cs="Times New Roman"/>
          <w:b/>
          <w:i w:val="0"/>
          <w:color w:val="auto"/>
          <w:sz w:val="26"/>
          <w:szCs w:val="24"/>
        </w:rPr>
      </w:pPr>
      <w:bookmarkStart w:id="55" w:name="_Toc2007190"/>
      <w:r w:rsidRPr="004C6480">
        <w:rPr>
          <w:rFonts w:ascii="Times New Roman" w:hAnsi="Times New Roman" w:cs="Times New Roman"/>
          <w:b/>
          <w:i w:val="0"/>
          <w:color w:val="auto"/>
          <w:sz w:val="26"/>
          <w:szCs w:val="24"/>
        </w:rPr>
        <w:t>BIỆN PHÁP VÀ TIẾN ĐỘ THI CÔNG</w:t>
      </w:r>
      <w:bookmarkEnd w:id="55"/>
    </w:p>
    <w:p w14:paraId="35F44C1C" w14:textId="77777777" w:rsidR="00723D28" w:rsidRPr="004C6480" w:rsidRDefault="00723D28" w:rsidP="00723D28">
      <w:pPr>
        <w:spacing w:before="60" w:after="60"/>
        <w:ind w:firstLine="720"/>
        <w:rPr>
          <w:b/>
          <w:bCs/>
          <w:sz w:val="26"/>
          <w:szCs w:val="24"/>
        </w:rPr>
      </w:pPr>
      <w:bookmarkStart w:id="56" w:name="_Toc2007191"/>
      <w:r w:rsidRPr="004C6480">
        <w:rPr>
          <w:b/>
          <w:bCs/>
          <w:sz w:val="26"/>
          <w:szCs w:val="24"/>
        </w:rPr>
        <w:t>I. Điều kiện thi công:</w:t>
      </w:r>
      <w:bookmarkEnd w:id="56"/>
    </w:p>
    <w:p w14:paraId="7818A4DC" w14:textId="77777777" w:rsidR="00723D28" w:rsidRPr="004C6480" w:rsidRDefault="00723D28" w:rsidP="00723D28">
      <w:pPr>
        <w:spacing w:before="60" w:after="60"/>
        <w:ind w:firstLine="720"/>
        <w:rPr>
          <w:b/>
          <w:bCs/>
          <w:iCs/>
          <w:sz w:val="26"/>
          <w:szCs w:val="24"/>
        </w:rPr>
      </w:pPr>
      <w:bookmarkStart w:id="57" w:name="_Toc2007192"/>
      <w:r w:rsidRPr="004C6480">
        <w:rPr>
          <w:b/>
          <w:bCs/>
          <w:iCs/>
          <w:sz w:val="26"/>
          <w:szCs w:val="24"/>
        </w:rPr>
        <w:t>1.  Đường thi công</w:t>
      </w:r>
      <w:bookmarkEnd w:id="57"/>
    </w:p>
    <w:p w14:paraId="64799231" w14:textId="77777777" w:rsidR="00723D28" w:rsidRPr="004C6480" w:rsidRDefault="00723D28" w:rsidP="00723D28">
      <w:pPr>
        <w:pStyle w:val="BodyTextIndent2"/>
        <w:spacing w:before="60" w:after="60" w:line="240" w:lineRule="auto"/>
        <w:ind w:firstLine="720"/>
        <w:rPr>
          <w:rFonts w:ascii="Times New Roman" w:hAnsi="Times New Roman"/>
          <w:spacing w:val="12"/>
          <w:sz w:val="26"/>
          <w:szCs w:val="24"/>
        </w:rPr>
      </w:pPr>
      <w:r w:rsidRPr="004C6480">
        <w:rPr>
          <w:rFonts w:ascii="Times New Roman" w:hAnsi="Times New Roman"/>
          <w:sz w:val="26"/>
          <w:szCs w:val="24"/>
        </w:rPr>
        <w:t>Vật tư ,vật liệu được vận chuyển bằng cơ giới từ thành phố Điện Biên Phủ, các điểm cung ứng vật tư vật liệu, sau đó vận chuyển bộ tới theo mặt tuyến dẫn đến các hạng mục xây lắp thuộc đầu mối, tuyến dẫn.</w:t>
      </w:r>
    </w:p>
    <w:p w14:paraId="26EA4ED3" w14:textId="77777777" w:rsidR="00723D28" w:rsidRPr="004C6480" w:rsidRDefault="00723D28" w:rsidP="00723D28">
      <w:pPr>
        <w:spacing w:before="60" w:after="60"/>
        <w:ind w:firstLine="720"/>
        <w:rPr>
          <w:b/>
          <w:bCs/>
          <w:iCs/>
          <w:sz w:val="26"/>
          <w:szCs w:val="24"/>
        </w:rPr>
      </w:pPr>
      <w:bookmarkStart w:id="58" w:name="_Toc2007193"/>
      <w:r w:rsidRPr="004C6480">
        <w:rPr>
          <w:b/>
          <w:bCs/>
          <w:iCs/>
          <w:sz w:val="26"/>
          <w:szCs w:val="24"/>
        </w:rPr>
        <w:t>2. Điện nước thi công:</w:t>
      </w:r>
      <w:bookmarkEnd w:id="58"/>
      <w:r w:rsidRPr="004C6480">
        <w:rPr>
          <w:b/>
          <w:bCs/>
          <w:iCs/>
          <w:sz w:val="26"/>
          <w:szCs w:val="24"/>
        </w:rPr>
        <w:t xml:space="preserve"> </w:t>
      </w:r>
    </w:p>
    <w:p w14:paraId="05DEB325" w14:textId="77777777" w:rsidR="00723D28" w:rsidRPr="004C6480" w:rsidRDefault="00723D28" w:rsidP="00723D28">
      <w:pPr>
        <w:spacing w:before="60" w:after="60"/>
        <w:ind w:firstLine="720"/>
        <w:rPr>
          <w:sz w:val="26"/>
          <w:szCs w:val="24"/>
        </w:rPr>
      </w:pPr>
      <w:r w:rsidRPr="004C6480">
        <w:rPr>
          <w:sz w:val="26"/>
          <w:szCs w:val="24"/>
        </w:rPr>
        <w:t>- Công trình xây dựng ở khu vực đã có điện lưới quốc gia.</w:t>
      </w:r>
    </w:p>
    <w:p w14:paraId="4B8B58A6" w14:textId="77777777" w:rsidR="00723D28" w:rsidRPr="004C6480" w:rsidRDefault="00723D28" w:rsidP="00723D28">
      <w:pPr>
        <w:spacing w:before="60" w:after="60"/>
        <w:ind w:firstLine="720"/>
        <w:rPr>
          <w:sz w:val="26"/>
          <w:szCs w:val="24"/>
        </w:rPr>
      </w:pPr>
      <w:r w:rsidRPr="004C6480">
        <w:rPr>
          <w:sz w:val="26"/>
          <w:szCs w:val="24"/>
        </w:rPr>
        <w:t>- Khu vực đầu mối nằm sâu trong núi và các hạng mục đơn giản, trải dài không tập trung do đó dùng máy nổ Điezen làm máy phát điện trong thi công khi cần thiết.</w:t>
      </w:r>
    </w:p>
    <w:p w14:paraId="3BD4B9B6" w14:textId="77777777" w:rsidR="00723D28" w:rsidRPr="004C6480" w:rsidRDefault="00723D28" w:rsidP="00723D28">
      <w:pPr>
        <w:spacing w:before="60" w:after="60"/>
        <w:ind w:firstLine="720"/>
        <w:rPr>
          <w:b/>
          <w:sz w:val="26"/>
          <w:szCs w:val="24"/>
        </w:rPr>
      </w:pPr>
      <w:bookmarkStart w:id="59" w:name="_Toc2007194"/>
      <w:r w:rsidRPr="004C6480">
        <w:rPr>
          <w:b/>
          <w:sz w:val="26"/>
          <w:szCs w:val="24"/>
        </w:rPr>
        <w:t>3. Nước thi công:</w:t>
      </w:r>
      <w:bookmarkEnd w:id="59"/>
    </w:p>
    <w:p w14:paraId="6AE55A0D" w14:textId="77777777" w:rsidR="00723D28" w:rsidRPr="004C6480" w:rsidRDefault="00723D28" w:rsidP="00723D28">
      <w:pPr>
        <w:spacing w:before="60" w:after="60"/>
        <w:ind w:firstLine="720"/>
        <w:rPr>
          <w:sz w:val="26"/>
          <w:szCs w:val="24"/>
        </w:rPr>
      </w:pPr>
      <w:r w:rsidRPr="004C6480">
        <w:rPr>
          <w:sz w:val="26"/>
          <w:szCs w:val="24"/>
        </w:rPr>
        <w:t>Thi công dùng nước tại suối có qua kiểm nghiệm để thi công phần xây lắp.</w:t>
      </w:r>
    </w:p>
    <w:p w14:paraId="7BBC83E1" w14:textId="77777777" w:rsidR="00723D28" w:rsidRPr="005147FE" w:rsidRDefault="00723D28" w:rsidP="00723D28">
      <w:pPr>
        <w:spacing w:before="60" w:after="60"/>
        <w:ind w:firstLine="720"/>
        <w:rPr>
          <w:b/>
          <w:bCs/>
          <w:sz w:val="26"/>
          <w:szCs w:val="24"/>
        </w:rPr>
      </w:pPr>
      <w:bookmarkStart w:id="60" w:name="_Toc2007195"/>
      <w:r w:rsidRPr="005147FE">
        <w:rPr>
          <w:b/>
          <w:bCs/>
          <w:sz w:val="26"/>
          <w:szCs w:val="24"/>
        </w:rPr>
        <w:lastRenderedPageBreak/>
        <w:t>II. Giải pháp thi công.</w:t>
      </w:r>
      <w:bookmarkEnd w:id="60"/>
    </w:p>
    <w:p w14:paraId="0A1C42F5" w14:textId="77777777" w:rsidR="00723D28" w:rsidRPr="005147FE" w:rsidRDefault="00723D28" w:rsidP="00723D28">
      <w:pPr>
        <w:spacing w:before="60" w:after="60"/>
        <w:ind w:firstLine="720"/>
        <w:rPr>
          <w:b/>
          <w:bCs/>
          <w:iCs/>
          <w:sz w:val="26"/>
          <w:szCs w:val="24"/>
        </w:rPr>
      </w:pPr>
      <w:bookmarkStart w:id="61" w:name="_Toc2007196"/>
      <w:r w:rsidRPr="005147FE">
        <w:rPr>
          <w:b/>
          <w:bCs/>
          <w:iCs/>
          <w:sz w:val="26"/>
          <w:szCs w:val="24"/>
        </w:rPr>
        <w:t>1. Bố trí tổng mặt bằng thi công.</w:t>
      </w:r>
      <w:bookmarkEnd w:id="61"/>
    </w:p>
    <w:p w14:paraId="794159FD" w14:textId="77777777" w:rsidR="00723D28" w:rsidRPr="005147FE" w:rsidRDefault="00723D28" w:rsidP="00723D28">
      <w:pPr>
        <w:spacing w:before="60" w:after="60"/>
        <w:ind w:firstLine="720"/>
        <w:rPr>
          <w:sz w:val="26"/>
          <w:szCs w:val="24"/>
        </w:rPr>
      </w:pPr>
      <w:r w:rsidRPr="005147FE">
        <w:rPr>
          <w:sz w:val="26"/>
          <w:szCs w:val="24"/>
        </w:rPr>
        <w:t>Công trình trải dài, việc thi công không đòi hỏi nhiều nhân lực tập trung trong cùng một thời điểm tại cùng một vị trí, nguyên vật liệu xây dựng công trình không lớn, tập kết nguyên vật liệu tại bản do vậy không bố trí tổng mặt bằng thi công.</w:t>
      </w:r>
    </w:p>
    <w:p w14:paraId="5B262676" w14:textId="77777777" w:rsidR="00723D28" w:rsidRPr="005147FE" w:rsidRDefault="00723D28" w:rsidP="00723D28">
      <w:pPr>
        <w:spacing w:before="60" w:after="60"/>
        <w:ind w:firstLine="720"/>
        <w:rPr>
          <w:b/>
          <w:bCs/>
          <w:iCs/>
          <w:sz w:val="26"/>
          <w:szCs w:val="24"/>
        </w:rPr>
      </w:pPr>
      <w:bookmarkStart w:id="62" w:name="_Toc2007197"/>
      <w:r w:rsidRPr="005147FE">
        <w:rPr>
          <w:b/>
          <w:bCs/>
          <w:iCs/>
          <w:sz w:val="26"/>
          <w:szCs w:val="24"/>
        </w:rPr>
        <w:t>2. Trình tự thi công:</w:t>
      </w:r>
      <w:bookmarkEnd w:id="62"/>
    </w:p>
    <w:p w14:paraId="619E57E7" w14:textId="77777777" w:rsidR="00723D28" w:rsidRPr="005147FE" w:rsidRDefault="00723D28" w:rsidP="00723D28">
      <w:pPr>
        <w:spacing w:before="60" w:after="60"/>
        <w:ind w:firstLine="720"/>
        <w:rPr>
          <w:sz w:val="26"/>
          <w:szCs w:val="24"/>
        </w:rPr>
      </w:pPr>
      <w:r w:rsidRPr="005147FE">
        <w:rPr>
          <w:sz w:val="26"/>
          <w:szCs w:val="24"/>
        </w:rPr>
        <w:t>- Dọn mặt bằng đầu mối, tuyến dẫn và các công trình trên tuyến dẫn.</w:t>
      </w:r>
    </w:p>
    <w:p w14:paraId="129F2D5C" w14:textId="77777777" w:rsidR="00723D28" w:rsidRPr="005147FE" w:rsidRDefault="00723D28" w:rsidP="00723D28">
      <w:pPr>
        <w:spacing w:before="60" w:after="60"/>
        <w:ind w:firstLine="720"/>
        <w:rPr>
          <w:sz w:val="26"/>
          <w:szCs w:val="24"/>
        </w:rPr>
      </w:pPr>
      <w:r w:rsidRPr="005147FE">
        <w:rPr>
          <w:sz w:val="26"/>
          <w:szCs w:val="24"/>
        </w:rPr>
        <w:t>- Thi công các đầu mối.</w:t>
      </w:r>
    </w:p>
    <w:p w14:paraId="7F9BE03C" w14:textId="77777777" w:rsidR="00723D28" w:rsidRPr="005147FE" w:rsidRDefault="00723D28" w:rsidP="00723D28">
      <w:pPr>
        <w:spacing w:before="60" w:after="60"/>
        <w:ind w:firstLine="720"/>
        <w:rPr>
          <w:sz w:val="26"/>
          <w:szCs w:val="24"/>
        </w:rPr>
      </w:pPr>
      <w:r w:rsidRPr="005147FE">
        <w:rPr>
          <w:sz w:val="26"/>
          <w:szCs w:val="24"/>
        </w:rPr>
        <w:t>- Thi công tuyến ống, công trình trên tuyến giật lùi từ thượng lưu về hạ lưu.</w:t>
      </w:r>
    </w:p>
    <w:p w14:paraId="19F65862" w14:textId="77777777" w:rsidR="00723D28" w:rsidRPr="005147FE" w:rsidRDefault="00723D28" w:rsidP="00723D28">
      <w:pPr>
        <w:spacing w:before="60" w:after="60"/>
        <w:ind w:firstLine="720"/>
        <w:rPr>
          <w:b/>
          <w:bCs/>
          <w:iCs/>
          <w:sz w:val="26"/>
          <w:szCs w:val="24"/>
        </w:rPr>
      </w:pPr>
      <w:bookmarkStart w:id="63" w:name="_Toc2007198"/>
      <w:r w:rsidRPr="005147FE">
        <w:rPr>
          <w:b/>
          <w:bCs/>
          <w:iCs/>
          <w:sz w:val="26"/>
          <w:szCs w:val="24"/>
        </w:rPr>
        <w:t>3. Dự kiến tiến độ:</w:t>
      </w:r>
      <w:bookmarkEnd w:id="63"/>
    </w:p>
    <w:p w14:paraId="1AA96160" w14:textId="162BC902" w:rsidR="00723D28" w:rsidRPr="005147FE" w:rsidRDefault="00723D28" w:rsidP="00723D28">
      <w:pPr>
        <w:pStyle w:val="BodyTextIndent2"/>
        <w:spacing w:before="120" w:after="120"/>
        <w:ind w:firstLine="720"/>
        <w:rPr>
          <w:rFonts w:ascii="Times New Roman" w:hAnsi="Times New Roman"/>
          <w:sz w:val="26"/>
          <w:szCs w:val="24"/>
        </w:rPr>
      </w:pPr>
      <w:r w:rsidRPr="005147FE">
        <w:rPr>
          <w:rFonts w:ascii="Times New Roman" w:hAnsi="Times New Roman"/>
          <w:sz w:val="26"/>
          <w:szCs w:val="24"/>
        </w:rPr>
        <w:t xml:space="preserve">- Thi công tuyến ống và các công trình trên tuyến: </w:t>
      </w:r>
      <w:r w:rsidRPr="005147FE">
        <w:rPr>
          <w:rFonts w:ascii="Times New Roman" w:hAnsi="Times New Roman"/>
          <w:sz w:val="26"/>
          <w:szCs w:val="24"/>
        </w:rPr>
        <w:tab/>
        <w:t>0</w:t>
      </w:r>
      <w:r w:rsidR="00F401EF">
        <w:rPr>
          <w:rFonts w:ascii="Times New Roman" w:hAnsi="Times New Roman"/>
          <w:sz w:val="26"/>
          <w:szCs w:val="24"/>
        </w:rPr>
        <w:t>5</w:t>
      </w:r>
      <w:r w:rsidRPr="005147FE">
        <w:rPr>
          <w:rFonts w:ascii="Times New Roman" w:hAnsi="Times New Roman"/>
          <w:sz w:val="26"/>
          <w:szCs w:val="24"/>
        </w:rPr>
        <w:t xml:space="preserve"> tháng.</w:t>
      </w:r>
    </w:p>
    <w:p w14:paraId="6F095512" w14:textId="77777777" w:rsidR="00723D28" w:rsidRPr="005147FE" w:rsidRDefault="00723D28" w:rsidP="00723D28">
      <w:pPr>
        <w:spacing w:before="120" w:after="120"/>
        <w:ind w:firstLine="720"/>
        <w:rPr>
          <w:sz w:val="26"/>
          <w:szCs w:val="24"/>
        </w:rPr>
      </w:pPr>
      <w:r w:rsidRPr="005147FE">
        <w:rPr>
          <w:sz w:val="26"/>
          <w:szCs w:val="24"/>
        </w:rPr>
        <w:t>- Còn 30 ngày, hoàn thiện, vệ sinh công trình, vận hành thử, bàn giao công trình</w:t>
      </w:r>
    </w:p>
    <w:p w14:paraId="54119264" w14:textId="77777777" w:rsidR="00723D28" w:rsidRPr="005147FE" w:rsidRDefault="00723D28" w:rsidP="00723D28">
      <w:pPr>
        <w:spacing w:before="60" w:after="60"/>
        <w:ind w:firstLine="720"/>
        <w:rPr>
          <w:b/>
          <w:bCs/>
          <w:iCs/>
          <w:sz w:val="26"/>
          <w:szCs w:val="24"/>
        </w:rPr>
      </w:pPr>
      <w:bookmarkStart w:id="64" w:name="_Toc2007199"/>
      <w:r w:rsidRPr="005147FE">
        <w:rPr>
          <w:b/>
          <w:bCs/>
          <w:iCs/>
          <w:sz w:val="26"/>
          <w:szCs w:val="24"/>
        </w:rPr>
        <w:t>4. Chỉ dẫn thi công:</w:t>
      </w:r>
      <w:bookmarkEnd w:id="64"/>
    </w:p>
    <w:p w14:paraId="4129F419" w14:textId="77777777" w:rsidR="00723D28" w:rsidRPr="005147FE" w:rsidRDefault="00723D28" w:rsidP="00723D28">
      <w:pPr>
        <w:spacing w:before="60" w:after="60"/>
        <w:ind w:firstLine="720"/>
        <w:rPr>
          <w:b/>
          <w:bCs/>
          <w:i/>
          <w:iCs/>
          <w:sz w:val="26"/>
          <w:szCs w:val="24"/>
        </w:rPr>
      </w:pPr>
      <w:r w:rsidRPr="005147FE">
        <w:rPr>
          <w:sz w:val="26"/>
          <w:szCs w:val="24"/>
        </w:rPr>
        <w:t>Trong quá trình thi công nếu địa hình, địa chất có sai khác với hồ sơ thiết kế đề nghị báo cho tổ chức thiết kế biết để phối hợp cùng xử lý.</w:t>
      </w:r>
    </w:p>
    <w:p w14:paraId="018640E5" w14:textId="77777777" w:rsidR="00723D28" w:rsidRPr="005147FE" w:rsidRDefault="00723D28" w:rsidP="00723D28">
      <w:pPr>
        <w:spacing w:before="60" w:after="60"/>
        <w:ind w:firstLine="720"/>
        <w:rPr>
          <w:sz w:val="26"/>
          <w:szCs w:val="24"/>
        </w:rPr>
      </w:pPr>
      <w:r w:rsidRPr="005147FE">
        <w:rPr>
          <w:sz w:val="26"/>
          <w:szCs w:val="24"/>
        </w:rPr>
        <w:t>Vật liệu đưa vào xây dựng công trình phải đảm bảo các tiêu chuẩn kỹ thuật, TCVN, tiêu chuẩn chuyên ngành</w:t>
      </w:r>
    </w:p>
    <w:p w14:paraId="1674548E" w14:textId="77777777" w:rsidR="00723D28" w:rsidRPr="005147FE" w:rsidRDefault="00723D28" w:rsidP="00723D28">
      <w:pPr>
        <w:spacing w:before="60" w:after="60"/>
        <w:ind w:firstLine="720"/>
        <w:rPr>
          <w:sz w:val="26"/>
          <w:szCs w:val="24"/>
        </w:rPr>
      </w:pPr>
      <w:r w:rsidRPr="005147FE">
        <w:rPr>
          <w:sz w:val="26"/>
          <w:szCs w:val="24"/>
        </w:rPr>
        <w:t>Việc thi công các hạng mục công trình cần tuân thủ các quy định trong các quy phạm, tiêu chuẩn xây dựng chuyên ngành như:</w:t>
      </w:r>
    </w:p>
    <w:p w14:paraId="07DC8A61" w14:textId="77777777" w:rsidR="00723D28" w:rsidRPr="005147FE" w:rsidRDefault="00723D28" w:rsidP="00723D28">
      <w:pPr>
        <w:spacing w:before="60" w:after="60"/>
        <w:ind w:firstLine="720"/>
        <w:rPr>
          <w:sz w:val="26"/>
          <w:szCs w:val="24"/>
        </w:rPr>
      </w:pPr>
      <w:r w:rsidRPr="005147FE">
        <w:rPr>
          <w:sz w:val="26"/>
          <w:szCs w:val="24"/>
        </w:rPr>
        <w:t xml:space="preserve">- Công tác ván khuôn theo </w:t>
      </w:r>
      <w:r w:rsidRPr="005147FE">
        <w:rPr>
          <w:bCs/>
          <w:iCs/>
          <w:sz w:val="26"/>
          <w:szCs w:val="24"/>
          <w:lang w:val="nl-NL"/>
        </w:rPr>
        <w:t>TCVN 8164:2015 (ISO 13910:2014)</w:t>
      </w:r>
    </w:p>
    <w:p w14:paraId="32B57275" w14:textId="77777777" w:rsidR="00723D28" w:rsidRPr="005147FE" w:rsidRDefault="00723D28" w:rsidP="00723D28">
      <w:pPr>
        <w:spacing w:before="60" w:after="60"/>
        <w:ind w:firstLine="720"/>
        <w:rPr>
          <w:sz w:val="26"/>
          <w:szCs w:val="24"/>
        </w:rPr>
      </w:pPr>
      <w:r w:rsidRPr="005147FE">
        <w:rPr>
          <w:sz w:val="26"/>
          <w:szCs w:val="24"/>
        </w:rPr>
        <w:t xml:space="preserve">- Công tác thi công và nghiệm thu BT, BTCT theo </w:t>
      </w:r>
      <w:r w:rsidRPr="005147FE">
        <w:rPr>
          <w:bCs/>
          <w:sz w:val="26"/>
          <w:szCs w:val="24"/>
        </w:rPr>
        <w:t xml:space="preserve">TCVN 5574-2012, </w:t>
      </w:r>
      <w:r w:rsidRPr="005147FE">
        <w:rPr>
          <w:bCs/>
          <w:spacing w:val="2"/>
          <w:sz w:val="26"/>
          <w:szCs w:val="24"/>
        </w:rPr>
        <w:t>TCVN 9343:2012</w:t>
      </w:r>
      <w:r w:rsidRPr="005147FE">
        <w:rPr>
          <w:sz w:val="26"/>
          <w:szCs w:val="24"/>
        </w:rPr>
        <w:t>.</w:t>
      </w:r>
    </w:p>
    <w:p w14:paraId="75F4D212" w14:textId="77777777" w:rsidR="00723D28" w:rsidRPr="005147FE" w:rsidRDefault="00723D28" w:rsidP="00723D28">
      <w:pPr>
        <w:spacing w:before="60" w:after="60"/>
        <w:ind w:firstLine="720"/>
        <w:rPr>
          <w:sz w:val="26"/>
          <w:szCs w:val="24"/>
        </w:rPr>
      </w:pPr>
      <w:r w:rsidRPr="005147FE">
        <w:rPr>
          <w:sz w:val="26"/>
          <w:szCs w:val="24"/>
        </w:rPr>
        <w:t xml:space="preserve">- Công tác thi công kết cấu thép theo </w:t>
      </w:r>
      <w:r w:rsidRPr="005147FE">
        <w:rPr>
          <w:bCs/>
          <w:spacing w:val="2"/>
          <w:sz w:val="26"/>
          <w:szCs w:val="24"/>
        </w:rPr>
        <w:t>TCVN 9343:2012</w:t>
      </w:r>
      <w:r w:rsidRPr="005147FE">
        <w:rPr>
          <w:sz w:val="26"/>
          <w:szCs w:val="24"/>
        </w:rPr>
        <w:t>.</w:t>
      </w:r>
    </w:p>
    <w:p w14:paraId="4C2C03BF" w14:textId="77777777" w:rsidR="00723D28" w:rsidRPr="005147FE" w:rsidRDefault="00723D28" w:rsidP="00723D28">
      <w:pPr>
        <w:spacing w:before="60" w:after="60"/>
        <w:ind w:firstLine="720"/>
        <w:rPr>
          <w:sz w:val="26"/>
          <w:szCs w:val="24"/>
        </w:rPr>
      </w:pPr>
      <w:r w:rsidRPr="005147FE">
        <w:rPr>
          <w:sz w:val="26"/>
          <w:szCs w:val="24"/>
        </w:rPr>
        <w:t xml:space="preserve">- Công tác thi công đá xây theo TCVN </w:t>
      </w:r>
      <w:r w:rsidRPr="005147FE">
        <w:rPr>
          <w:bCs/>
          <w:sz w:val="26"/>
          <w:szCs w:val="24"/>
        </w:rPr>
        <w:t>TCVN 5573:2011</w:t>
      </w:r>
      <w:r w:rsidRPr="005147FE">
        <w:rPr>
          <w:sz w:val="26"/>
          <w:szCs w:val="24"/>
        </w:rPr>
        <w:t>.</w:t>
      </w:r>
    </w:p>
    <w:p w14:paraId="4F989AB7" w14:textId="77777777" w:rsidR="00723D28" w:rsidRPr="005147FE" w:rsidRDefault="00723D28" w:rsidP="00723D28">
      <w:pPr>
        <w:spacing w:before="60" w:after="60"/>
        <w:ind w:firstLine="720"/>
        <w:rPr>
          <w:sz w:val="26"/>
          <w:szCs w:val="24"/>
        </w:rPr>
      </w:pPr>
      <w:r w:rsidRPr="005147FE">
        <w:rPr>
          <w:sz w:val="26"/>
          <w:szCs w:val="24"/>
        </w:rPr>
        <w:t>- Xi măng dùng trong thi công là xi măng PC-30 của nhà máy xi măng theo TCVN-6260:2009, thời hạn sử dụng không quá 3 tháng sau khi xuất xưởng phải có ngày...tháng ...năm..., số lô ghi trên vỏ bao. Vỏ bao không bị thủng, rách, xi măng không bị vón cục.</w:t>
      </w:r>
    </w:p>
    <w:p w14:paraId="2C7440A3" w14:textId="77777777" w:rsidR="00723D28" w:rsidRPr="005147FE" w:rsidRDefault="00723D28" w:rsidP="00723D28">
      <w:pPr>
        <w:spacing w:before="60" w:after="60"/>
        <w:ind w:firstLine="720"/>
        <w:rPr>
          <w:sz w:val="26"/>
          <w:szCs w:val="24"/>
        </w:rPr>
      </w:pPr>
      <w:r w:rsidRPr="005147FE">
        <w:rPr>
          <w:sz w:val="26"/>
          <w:szCs w:val="24"/>
        </w:rPr>
        <w:t xml:space="preserve"> - Cát dùng trong xây dựng là cát sạch, cát tự nhiên của các nham thạch như thạch anh, tường thạnh, có đường kính từ 0,15 mm -3mm trở lên.</w:t>
      </w:r>
    </w:p>
    <w:p w14:paraId="02E0851C" w14:textId="77777777" w:rsidR="00723D28" w:rsidRPr="005147FE" w:rsidRDefault="00723D28" w:rsidP="00723D28">
      <w:pPr>
        <w:spacing w:before="60" w:after="60"/>
        <w:ind w:firstLine="720"/>
        <w:rPr>
          <w:sz w:val="26"/>
          <w:szCs w:val="24"/>
        </w:rPr>
      </w:pPr>
      <w:r w:rsidRPr="005147FE">
        <w:rPr>
          <w:sz w:val="26"/>
          <w:szCs w:val="24"/>
        </w:rPr>
        <w:t>- Đá dăm sản xuất ra từ đá hộc, có kích thước từ 10 mm - 20 mm.</w:t>
      </w:r>
    </w:p>
    <w:p w14:paraId="7A5F391E" w14:textId="77777777" w:rsidR="00723D28" w:rsidRPr="005147FE" w:rsidRDefault="00723D28" w:rsidP="00723D28">
      <w:pPr>
        <w:spacing w:before="60" w:after="60"/>
        <w:ind w:firstLine="720"/>
        <w:rPr>
          <w:sz w:val="26"/>
          <w:szCs w:val="24"/>
        </w:rPr>
      </w:pPr>
      <w:r w:rsidRPr="005147FE">
        <w:rPr>
          <w:sz w:val="26"/>
          <w:szCs w:val="24"/>
        </w:rPr>
        <w:t>- Nước dùng cho trộn vữa, bê tông, bảo dưỡng bê tông phải là nước trong, không bị nhiễm mặn.</w:t>
      </w:r>
    </w:p>
    <w:p w14:paraId="321F2BB6" w14:textId="77777777" w:rsidR="00723D28" w:rsidRPr="00E62D9E" w:rsidRDefault="00723D28" w:rsidP="00723D28">
      <w:pPr>
        <w:spacing w:before="60" w:after="60"/>
        <w:ind w:firstLine="720"/>
        <w:rPr>
          <w:b/>
          <w:sz w:val="26"/>
          <w:szCs w:val="24"/>
        </w:rPr>
      </w:pPr>
      <w:r w:rsidRPr="005147FE">
        <w:rPr>
          <w:sz w:val="26"/>
          <w:szCs w:val="24"/>
        </w:rPr>
        <w:t>-  Thép dùng thép theo TCXD</w:t>
      </w:r>
      <w:r w:rsidRPr="005147FE">
        <w:rPr>
          <w:b/>
          <w:sz w:val="26"/>
          <w:szCs w:val="24"/>
        </w:rPr>
        <w:t>.</w:t>
      </w:r>
    </w:p>
    <w:p w14:paraId="0BEBD3A7" w14:textId="77777777" w:rsidR="00D86D60" w:rsidRPr="00F5142B" w:rsidRDefault="00D86D60" w:rsidP="00D86D60">
      <w:pPr>
        <w:widowControl w:val="0"/>
        <w:tabs>
          <w:tab w:val="left" w:pos="1418"/>
        </w:tabs>
        <w:spacing w:before="120" w:after="120" w:line="264" w:lineRule="auto"/>
        <w:ind w:firstLine="709"/>
        <w:rPr>
          <w:b/>
          <w:sz w:val="28"/>
          <w:szCs w:val="28"/>
          <w:lang w:val="vi-VN"/>
        </w:rPr>
      </w:pPr>
      <w:r w:rsidRPr="00F5142B">
        <w:rPr>
          <w:b/>
          <w:sz w:val="28"/>
          <w:szCs w:val="28"/>
          <w:lang w:val="vi-VN"/>
        </w:rPr>
        <w:t>IV. Các bản vẽ</w:t>
      </w:r>
    </w:p>
    <w:p w14:paraId="71237705" w14:textId="78619B65" w:rsidR="00D86D60" w:rsidRPr="00F401EF" w:rsidRDefault="00D86D60" w:rsidP="00D86D60">
      <w:pPr>
        <w:widowControl w:val="0"/>
        <w:tabs>
          <w:tab w:val="left" w:pos="1418"/>
        </w:tabs>
        <w:spacing w:before="120" w:after="120" w:line="264" w:lineRule="auto"/>
        <w:ind w:firstLine="709"/>
        <w:rPr>
          <w:sz w:val="28"/>
          <w:szCs w:val="28"/>
        </w:rPr>
      </w:pPr>
      <w:r w:rsidRPr="00F5142B">
        <w:rPr>
          <w:spacing w:val="-4"/>
          <w:sz w:val="28"/>
          <w:szCs w:val="28"/>
          <w:lang w:val="vi-VN"/>
        </w:rPr>
        <w:t>E-HSMT này gồm có các bản vẽ trong danh mục sau đây:</w:t>
      </w:r>
      <w:r w:rsidR="00F401EF">
        <w:rPr>
          <w:spacing w:val="-4"/>
          <w:sz w:val="28"/>
          <w:szCs w:val="28"/>
        </w:rPr>
        <w:t xml:space="preserve"> Hồ sơ thiết kế bản vẽ thi công bao gồm tập I và tập II kèm theo.</w:t>
      </w:r>
    </w:p>
    <w:p w14:paraId="53950658" w14:textId="77777777" w:rsidR="00532406" w:rsidRDefault="00532406"/>
    <w:sectPr w:rsidR="00532406"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3B71"/>
    <w:multiLevelType w:val="hybridMultilevel"/>
    <w:tmpl w:val="99DAAC20"/>
    <w:lvl w:ilvl="0" w:tplc="E79CCE74">
      <w:numFmt w:val="bullet"/>
      <w:lvlText w:val="-"/>
      <w:lvlJc w:val="left"/>
      <w:pPr>
        <w:tabs>
          <w:tab w:val="num" w:pos="720"/>
        </w:tabs>
        <w:ind w:left="720" w:hanging="360"/>
      </w:pPr>
      <w:rPr>
        <w:rFonts w:ascii="Times New Roman" w:eastAsia="Times New Roman" w:hAnsi="Times New Roman" w:cs="Times New Roman" w:hint="default"/>
      </w:rPr>
    </w:lvl>
    <w:lvl w:ilvl="1" w:tplc="0409000D">
      <w:start w:val="1"/>
      <w:numFmt w:val="bullet"/>
      <w:lvlText w:val=""/>
      <w:lvlJc w:val="left"/>
      <w:pPr>
        <w:tabs>
          <w:tab w:val="num" w:pos="1440"/>
        </w:tabs>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1">
    <w:nsid w:val="04AA23C9"/>
    <w:multiLevelType w:val="hybridMultilevel"/>
    <w:tmpl w:val="D3121AD6"/>
    <w:lvl w:ilvl="0" w:tplc="FD0C705A">
      <w:start w:val="1"/>
      <w:numFmt w:val="bullet"/>
      <w:pStyle w:val="GachdaudongCharChar"/>
      <w:lvlText w:val="+"/>
      <w:lvlJc w:val="left"/>
      <w:pPr>
        <w:tabs>
          <w:tab w:val="num" w:pos="1134"/>
        </w:tabs>
        <w:ind w:left="1134" w:hanging="283"/>
      </w:pPr>
      <w:rPr>
        <w:rFonts w:ascii="VnTimes" w:hAnsi="VnTime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61D39D1"/>
    <w:multiLevelType w:val="multilevel"/>
    <w:tmpl w:val="2D30E3E0"/>
    <w:lvl w:ilvl="0">
      <w:start w:val="1"/>
      <w:numFmt w:val="decimal"/>
      <w:lvlText w:val="3.%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7824459"/>
    <w:multiLevelType w:val="multilevel"/>
    <w:tmpl w:val="115A1828"/>
    <w:lvl w:ilvl="0">
      <w:start w:val="1"/>
      <w:numFmt w:val="decimal"/>
      <w:lvlText w:val="2.2.%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9756FA5"/>
    <w:multiLevelType w:val="multilevel"/>
    <w:tmpl w:val="54EC6C64"/>
    <w:lvl w:ilvl="0">
      <w:start w:val="1"/>
      <w:numFmt w:val="decimal"/>
      <w:lvlText w:val="4.%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1">
    <w:nsid w:val="10D61402"/>
    <w:multiLevelType w:val="hybridMultilevel"/>
    <w:tmpl w:val="1BAA8C0A"/>
    <w:lvl w:ilvl="0" w:tplc="6F16081A">
      <w:start w:val="1"/>
      <w:numFmt w:val="upperLetter"/>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 w15:restartNumberingAfterBreak="1">
    <w:nsid w:val="10EF41B3"/>
    <w:multiLevelType w:val="hybridMultilevel"/>
    <w:tmpl w:val="7B7E22EC"/>
    <w:lvl w:ilvl="0" w:tplc="07ACC238">
      <w:numFmt w:val="bullet"/>
      <w:lvlText w:val="-"/>
      <w:lvlJc w:val="left"/>
      <w:pPr>
        <w:tabs>
          <w:tab w:val="num" w:pos="870"/>
        </w:tabs>
        <w:ind w:left="870" w:hanging="360"/>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7" w15:restartNumberingAfterBreak="1">
    <w:nsid w:val="12DC2486"/>
    <w:multiLevelType w:val="singleLevel"/>
    <w:tmpl w:val="D5A00E50"/>
    <w:lvl w:ilvl="0">
      <w:start w:val="3"/>
      <w:numFmt w:val="bullet"/>
      <w:lvlText w:val="-"/>
      <w:lvlJc w:val="left"/>
      <w:pPr>
        <w:tabs>
          <w:tab w:val="num" w:pos="1380"/>
        </w:tabs>
        <w:ind w:left="1380" w:hanging="360"/>
      </w:pPr>
      <w:rPr>
        <w:rFonts w:ascii="Times New Roman" w:hAnsi="Times New Roman" w:hint="default"/>
      </w:rPr>
    </w:lvl>
  </w:abstractNum>
  <w:abstractNum w:abstractNumId="8" w15:restartNumberingAfterBreak="1">
    <w:nsid w:val="144D73C7"/>
    <w:multiLevelType w:val="singleLevel"/>
    <w:tmpl w:val="E042E42A"/>
    <w:lvl w:ilvl="0">
      <w:numFmt w:val="bullet"/>
      <w:lvlText w:val="-"/>
      <w:lvlJc w:val="left"/>
      <w:pPr>
        <w:tabs>
          <w:tab w:val="num" w:pos="1215"/>
        </w:tabs>
        <w:ind w:left="1215" w:hanging="360"/>
      </w:pPr>
      <w:rPr>
        <w:rFonts w:ascii="Times New Roman" w:hAnsi="Times New Roman" w:hint="default"/>
      </w:rPr>
    </w:lvl>
  </w:abstractNum>
  <w:abstractNum w:abstractNumId="9" w15:restartNumberingAfterBreak="0">
    <w:nsid w:val="27B806CD"/>
    <w:multiLevelType w:val="hybridMultilevel"/>
    <w:tmpl w:val="195EA05E"/>
    <w:lvl w:ilvl="0" w:tplc="DB66908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28E50D93"/>
    <w:multiLevelType w:val="singleLevel"/>
    <w:tmpl w:val="D92C20B2"/>
    <w:lvl w:ilvl="0">
      <w:start w:val="1"/>
      <w:numFmt w:val="bullet"/>
      <w:lvlText w:val="-"/>
      <w:lvlJc w:val="left"/>
      <w:pPr>
        <w:tabs>
          <w:tab w:val="num" w:pos="435"/>
        </w:tabs>
        <w:ind w:left="435" w:hanging="360"/>
      </w:pPr>
      <w:rPr>
        <w:rFonts w:ascii="Times New Roman" w:hAnsi="Times New Roman" w:hint="default"/>
      </w:rPr>
    </w:lvl>
  </w:abstractNum>
  <w:abstractNum w:abstractNumId="11" w15:restartNumberingAfterBreak="1">
    <w:nsid w:val="3C90280C"/>
    <w:multiLevelType w:val="multilevel"/>
    <w:tmpl w:val="0768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1">
    <w:nsid w:val="3D011256"/>
    <w:multiLevelType w:val="hybridMultilevel"/>
    <w:tmpl w:val="282A326C"/>
    <w:lvl w:ilvl="0" w:tplc="E42890CC">
      <w:start w:val="1"/>
      <w:numFmt w:val="decimal"/>
      <w:pStyle w:val="daucongChar"/>
      <w:lvlText w:val="%1."/>
      <w:lvlJc w:val="left"/>
      <w:pPr>
        <w:tabs>
          <w:tab w:val="num" w:pos="935"/>
        </w:tabs>
        <w:ind w:left="935" w:hanging="51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1">
    <w:nsid w:val="418710C8"/>
    <w:multiLevelType w:val="hybridMultilevel"/>
    <w:tmpl w:val="E3F2356A"/>
    <w:lvl w:ilvl="0" w:tplc="FFFFFFFF">
      <w:start w:val="1"/>
      <w:numFmt w:val="bullet"/>
      <w:pStyle w:val="Muc6"/>
      <w:lvlText w:val="-"/>
      <w:lvlJc w:val="left"/>
      <w:pPr>
        <w:tabs>
          <w:tab w:val="num" w:pos="1134"/>
        </w:tabs>
        <w:ind w:left="1134" w:hanging="283"/>
      </w:pPr>
      <w:rPr>
        <w:rFonts w:ascii="VnTimes" w:hAnsi="VnTime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C5F0AD4"/>
    <w:multiLevelType w:val="multilevel"/>
    <w:tmpl w:val="EF647F44"/>
    <w:lvl w:ilvl="0">
      <w:start w:val="1"/>
      <w:numFmt w:val="decimal"/>
      <w:lvlText w:val="2.%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4D440138"/>
    <w:multiLevelType w:val="hybridMultilevel"/>
    <w:tmpl w:val="AE848254"/>
    <w:lvl w:ilvl="0" w:tplc="4E9051DE">
      <w:start w:val="1"/>
      <w:numFmt w:val="upperRoman"/>
      <w:lvlText w:val="%1."/>
      <w:lvlJc w:val="left"/>
      <w:pPr>
        <w:tabs>
          <w:tab w:val="num" w:pos="720"/>
        </w:tabs>
        <w:ind w:left="720" w:hanging="720"/>
      </w:pPr>
    </w:lvl>
    <w:lvl w:ilvl="1" w:tplc="04090019">
      <w:start w:val="1"/>
      <w:numFmt w:val="lowerLetter"/>
      <w:lvlText w:val="%2."/>
      <w:lvlJc w:val="left"/>
      <w:pPr>
        <w:tabs>
          <w:tab w:val="num" w:pos="1080"/>
        </w:tabs>
        <w:ind w:left="1080" w:hanging="360"/>
      </w:pPr>
    </w:lvl>
    <w:lvl w:ilvl="2" w:tplc="53F4477C">
      <w:start w:val="1"/>
      <w:numFmt w:val="decimal"/>
      <w:lvlText w:val="1.%3"/>
      <w:lvlJc w:val="left"/>
      <w:pPr>
        <w:tabs>
          <w:tab w:val="num" w:pos="1977"/>
        </w:tabs>
        <w:ind w:left="1840" w:hanging="2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19A3976"/>
    <w:multiLevelType w:val="hybridMultilevel"/>
    <w:tmpl w:val="DC2E78BC"/>
    <w:lvl w:ilvl="0" w:tplc="75A8094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B3129A"/>
    <w:multiLevelType w:val="multilevel"/>
    <w:tmpl w:val="970AC57E"/>
    <w:lvl w:ilvl="0">
      <w:start w:val="1"/>
      <w:numFmt w:val="decimal"/>
      <w:lvlText w:val="%1."/>
      <w:lvlJc w:val="left"/>
      <w:pPr>
        <w:tabs>
          <w:tab w:val="num" w:pos="1140"/>
        </w:tabs>
        <w:ind w:left="1140" w:hanging="720"/>
      </w:pPr>
      <w:rPr>
        <w:rFonts w:ascii=".VnTime" w:eastAsia="Times New Roman" w:hAnsi=".VnTime" w:cs="Times New Roman"/>
      </w:rPr>
    </w:lvl>
    <w:lvl w:ilvl="1">
      <w:start w:val="1"/>
      <w:numFmt w:val="decimal"/>
      <w:isLgl/>
      <w:lvlText w:val="%1.%2"/>
      <w:lvlJc w:val="left"/>
      <w:pPr>
        <w:tabs>
          <w:tab w:val="num" w:pos="1050"/>
        </w:tabs>
        <w:ind w:left="1050" w:hanging="450"/>
      </w:pPr>
    </w:lvl>
    <w:lvl w:ilvl="2">
      <w:start w:val="1"/>
      <w:numFmt w:val="decimal"/>
      <w:isLgl/>
      <w:lvlText w:val="%1.%2.%3"/>
      <w:lvlJc w:val="left"/>
      <w:pPr>
        <w:tabs>
          <w:tab w:val="num" w:pos="1500"/>
        </w:tabs>
        <w:ind w:left="1500" w:hanging="720"/>
      </w:pPr>
    </w:lvl>
    <w:lvl w:ilvl="3">
      <w:start w:val="1"/>
      <w:numFmt w:val="decimal"/>
      <w:isLgl/>
      <w:lvlText w:val="%1.%2.%3.%4"/>
      <w:lvlJc w:val="left"/>
      <w:pPr>
        <w:tabs>
          <w:tab w:val="num" w:pos="2040"/>
        </w:tabs>
        <w:ind w:left="2040" w:hanging="1080"/>
      </w:pPr>
    </w:lvl>
    <w:lvl w:ilvl="4">
      <w:start w:val="1"/>
      <w:numFmt w:val="decimal"/>
      <w:isLgl/>
      <w:lvlText w:val="%1.%2.%3.%4.%5"/>
      <w:lvlJc w:val="left"/>
      <w:pPr>
        <w:tabs>
          <w:tab w:val="num" w:pos="2220"/>
        </w:tabs>
        <w:ind w:left="2220" w:hanging="1080"/>
      </w:pPr>
    </w:lvl>
    <w:lvl w:ilvl="5">
      <w:start w:val="1"/>
      <w:numFmt w:val="decimal"/>
      <w:isLgl/>
      <w:lvlText w:val="%1.%2.%3.%4.%5.%6"/>
      <w:lvlJc w:val="left"/>
      <w:pPr>
        <w:tabs>
          <w:tab w:val="num" w:pos="2760"/>
        </w:tabs>
        <w:ind w:left="2760" w:hanging="1440"/>
      </w:pPr>
    </w:lvl>
    <w:lvl w:ilvl="6">
      <w:start w:val="1"/>
      <w:numFmt w:val="decimal"/>
      <w:isLgl/>
      <w:lvlText w:val="%1.%2.%3.%4.%5.%6.%7"/>
      <w:lvlJc w:val="left"/>
      <w:pPr>
        <w:tabs>
          <w:tab w:val="num" w:pos="2940"/>
        </w:tabs>
        <w:ind w:left="2940" w:hanging="1440"/>
      </w:pPr>
    </w:lvl>
    <w:lvl w:ilvl="7">
      <w:start w:val="1"/>
      <w:numFmt w:val="decimal"/>
      <w:isLgl/>
      <w:lvlText w:val="%1.%2.%3.%4.%5.%6.%7.%8"/>
      <w:lvlJc w:val="left"/>
      <w:pPr>
        <w:tabs>
          <w:tab w:val="num" w:pos="3480"/>
        </w:tabs>
        <w:ind w:left="3480" w:hanging="1800"/>
      </w:pPr>
    </w:lvl>
    <w:lvl w:ilvl="8">
      <w:start w:val="1"/>
      <w:numFmt w:val="decimal"/>
      <w:isLgl/>
      <w:lvlText w:val="%1.%2.%3.%4.%5.%6.%7.%8.%9"/>
      <w:lvlJc w:val="left"/>
      <w:pPr>
        <w:tabs>
          <w:tab w:val="num" w:pos="4020"/>
        </w:tabs>
        <w:ind w:left="4020" w:hanging="2160"/>
      </w:pPr>
    </w:lvl>
  </w:abstractNum>
  <w:abstractNum w:abstractNumId="18" w15:restartNumberingAfterBreak="1">
    <w:nsid w:val="57504DED"/>
    <w:multiLevelType w:val="singleLevel"/>
    <w:tmpl w:val="89F4FDF8"/>
    <w:lvl w:ilvl="0">
      <w:start w:val="1"/>
      <w:numFmt w:val="bullet"/>
      <w:lvlText w:val="-"/>
      <w:lvlJc w:val="left"/>
      <w:pPr>
        <w:tabs>
          <w:tab w:val="num" w:pos="435"/>
        </w:tabs>
        <w:ind w:left="435" w:hanging="360"/>
      </w:pPr>
      <w:rPr>
        <w:rFonts w:ascii="Times New Roman" w:hAnsi="Times New Roman" w:hint="default"/>
      </w:rPr>
    </w:lvl>
  </w:abstractNum>
  <w:abstractNum w:abstractNumId="19" w15:restartNumberingAfterBreak="1">
    <w:nsid w:val="5A3D0F37"/>
    <w:multiLevelType w:val="hybridMultilevel"/>
    <w:tmpl w:val="5458167C"/>
    <w:lvl w:ilvl="0" w:tplc="43101F90">
      <w:start w:val="6"/>
      <w:numFmt w:val="upperRoman"/>
      <w:pStyle w:val="BodyText21"/>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1">
    <w:nsid w:val="5E4D73FB"/>
    <w:multiLevelType w:val="hybridMultilevel"/>
    <w:tmpl w:val="7304CABA"/>
    <w:lvl w:ilvl="0" w:tplc="E042E42A">
      <w:numFmt w:val="bullet"/>
      <w:lvlText w:val="-"/>
      <w:lvlJc w:val="left"/>
      <w:pPr>
        <w:tabs>
          <w:tab w:val="num" w:pos="1215"/>
        </w:tabs>
        <w:ind w:left="1215"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BF2994"/>
    <w:multiLevelType w:val="hybridMultilevel"/>
    <w:tmpl w:val="063A48A6"/>
    <w:lvl w:ilvl="0" w:tplc="FC0AA11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1">
    <w:nsid w:val="64F131D8"/>
    <w:multiLevelType w:val="singleLevel"/>
    <w:tmpl w:val="B1BACA4E"/>
    <w:lvl w:ilvl="0">
      <w:start w:val="1"/>
      <w:numFmt w:val="bullet"/>
      <w:pStyle w:val="Binhthuong"/>
      <w:lvlText w:val=""/>
      <w:lvlJc w:val="left"/>
      <w:pPr>
        <w:tabs>
          <w:tab w:val="num" w:pos="644"/>
        </w:tabs>
        <w:ind w:left="644" w:hanging="360"/>
      </w:pPr>
      <w:rPr>
        <w:rFonts w:ascii="Wingdings" w:hAnsi="Wingdings" w:hint="default"/>
      </w:rPr>
    </w:lvl>
  </w:abstractNum>
  <w:abstractNum w:abstractNumId="23" w15:restartNumberingAfterBreak="1">
    <w:nsid w:val="69426776"/>
    <w:multiLevelType w:val="hybridMultilevel"/>
    <w:tmpl w:val="14EC0028"/>
    <w:lvl w:ilvl="0" w:tplc="0409000F">
      <w:start w:val="1"/>
      <w:numFmt w:val="decimal"/>
      <w:lvlText w:val="%1."/>
      <w:lvlJc w:val="left"/>
      <w:pPr>
        <w:tabs>
          <w:tab w:val="num" w:pos="720"/>
        </w:tabs>
        <w:ind w:left="720" w:hanging="360"/>
      </w:pPr>
      <w:rPr>
        <w:rFonts w:hint="default"/>
      </w:rPr>
    </w:lvl>
    <w:lvl w:ilvl="1" w:tplc="68BC56D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9BC2817"/>
    <w:multiLevelType w:val="singleLevel"/>
    <w:tmpl w:val="88E6624A"/>
    <w:lvl w:ilvl="0">
      <w:start w:val="2"/>
      <w:numFmt w:val="bullet"/>
      <w:lvlText w:val="-"/>
      <w:lvlJc w:val="left"/>
      <w:pPr>
        <w:tabs>
          <w:tab w:val="num" w:pos="360"/>
        </w:tabs>
        <w:ind w:left="360" w:hanging="360"/>
      </w:pPr>
      <w:rPr>
        <w:rFonts w:ascii="Times New Roman" w:hAnsi="Times New Roman" w:cs="Times New Roman" w:hint="default"/>
      </w:rPr>
    </w:lvl>
  </w:abstractNum>
  <w:abstractNum w:abstractNumId="25" w15:restartNumberingAfterBreak="1">
    <w:nsid w:val="6CA42B6F"/>
    <w:multiLevelType w:val="hybridMultilevel"/>
    <w:tmpl w:val="B8AC2F76"/>
    <w:lvl w:ilvl="0" w:tplc="9586B6FE">
      <w:start w:val="2"/>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1">
    <w:nsid w:val="6E5F0C2B"/>
    <w:multiLevelType w:val="singleLevel"/>
    <w:tmpl w:val="1A92AACE"/>
    <w:lvl w:ilvl="0">
      <w:start w:val="3"/>
      <w:numFmt w:val="bullet"/>
      <w:lvlText w:val=""/>
      <w:lvlJc w:val="left"/>
      <w:pPr>
        <w:tabs>
          <w:tab w:val="num" w:pos="1800"/>
        </w:tabs>
        <w:ind w:left="1800" w:hanging="360"/>
      </w:pPr>
      <w:rPr>
        <w:rFonts w:ascii="Symbol" w:hAnsi="Symbol" w:hint="default"/>
      </w:rPr>
    </w:lvl>
  </w:abstractNum>
  <w:abstractNum w:abstractNumId="27" w15:restartNumberingAfterBreak="1">
    <w:nsid w:val="7B2D2FFF"/>
    <w:multiLevelType w:val="hybridMultilevel"/>
    <w:tmpl w:val="0CA0D402"/>
    <w:lvl w:ilvl="0" w:tplc="5DB449AE">
      <w:start w:val="5"/>
      <w:numFmt w:val="upperRoman"/>
      <w:pStyle w:val="diem1phanA"/>
      <w:lvlText w:val="%1."/>
      <w:lvlJc w:val="right"/>
      <w:pPr>
        <w:tabs>
          <w:tab w:val="num" w:pos="720"/>
        </w:tabs>
        <w:ind w:left="72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1">
    <w:nsid w:val="7D5915EF"/>
    <w:multiLevelType w:val="singleLevel"/>
    <w:tmpl w:val="04090001"/>
    <w:lvl w:ilvl="0">
      <w:numFmt w:val="bullet"/>
      <w:lvlText w:val=""/>
      <w:lvlJc w:val="left"/>
      <w:pPr>
        <w:tabs>
          <w:tab w:val="num" w:pos="360"/>
        </w:tabs>
        <w:ind w:left="360" w:hanging="360"/>
      </w:pPr>
      <w:rPr>
        <w:rFonts w:ascii="Symbol" w:hAnsi="Symbol" w:hint="default"/>
        <w:i w:val="0"/>
      </w:rPr>
    </w:lvl>
  </w:abstractNum>
  <w:num w:numId="1">
    <w:abstractNumId w:val="5"/>
  </w:num>
  <w:num w:numId="2">
    <w:abstractNumId w:val="6"/>
  </w:num>
  <w:num w:numId="3">
    <w:abstractNumId w:val="7"/>
  </w:num>
  <w:num w:numId="4">
    <w:abstractNumId w:val="26"/>
  </w:num>
  <w:num w:numId="5">
    <w:abstractNumId w:val="10"/>
  </w:num>
  <w:num w:numId="6">
    <w:abstractNumId w:val="18"/>
  </w:num>
  <w:num w:numId="7">
    <w:abstractNumId w:val="28"/>
  </w:num>
  <w:num w:numId="8">
    <w:abstractNumId w:val="23"/>
  </w:num>
  <w:num w:numId="9">
    <w:abstractNumId w:val="8"/>
  </w:num>
  <w:num w:numId="10">
    <w:abstractNumId w:val="20"/>
  </w:num>
  <w:num w:numId="11">
    <w:abstractNumId w:val="25"/>
  </w:num>
  <w:num w:numId="12">
    <w:abstractNumId w:val="11"/>
  </w:num>
  <w:num w:numId="13">
    <w:abstractNumId w:val="22"/>
    <w:lvlOverride w:ilvl="0"/>
  </w:num>
  <w:num w:numId="14">
    <w:abstractNumId w:val="2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num>
  <w:num w:numId="33">
    <w:abstractNumId w:val="21"/>
  </w:num>
  <w:num w:numId="34">
    <w:abstractNumId w:val="16"/>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60"/>
    <w:rsid w:val="00003116"/>
    <w:rsid w:val="00532406"/>
    <w:rsid w:val="00723D28"/>
    <w:rsid w:val="009422E5"/>
    <w:rsid w:val="00B322F4"/>
    <w:rsid w:val="00BC3E85"/>
    <w:rsid w:val="00D86D60"/>
    <w:rsid w:val="00F4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1BA04"/>
  <w15:chartTrackingRefBased/>
  <w15:docId w15:val="{371532CF-5E09-46C4-936B-C4AF42F9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60"/>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qFormat/>
    <w:rsid w:val="00723D28"/>
    <w:pPr>
      <w:keepNext/>
      <w:keepLines/>
      <w:spacing w:before="200" w:line="276" w:lineRule="auto"/>
      <w:jc w:val="left"/>
      <w:outlineLvl w:val="4"/>
    </w:pPr>
    <w:rPr>
      <w:rFonts w:ascii="Calibri Light" w:eastAsia="SimSun" w:hAnsi="Calibri Light"/>
      <w:color w:val="1F4D78"/>
      <w:sz w:val="22"/>
      <w:szCs w:val="22"/>
    </w:rPr>
  </w:style>
  <w:style w:type="paragraph" w:styleId="Heading6">
    <w:name w:val="heading 6"/>
    <w:basedOn w:val="Normal"/>
    <w:next w:val="Normal"/>
    <w:link w:val="Heading6Char"/>
    <w:uiPriority w:val="9"/>
    <w:qFormat/>
    <w:rsid w:val="00723D28"/>
    <w:pPr>
      <w:keepNext/>
      <w:keepLines/>
      <w:spacing w:before="200" w:line="276" w:lineRule="auto"/>
      <w:jc w:val="left"/>
      <w:outlineLvl w:val="5"/>
    </w:pPr>
    <w:rPr>
      <w:rFonts w:ascii="Calibri Light" w:eastAsia="SimSun" w:hAnsi="Calibri Light"/>
      <w:i/>
      <w:iCs/>
      <w:color w:val="1F4D78"/>
      <w:sz w:val="22"/>
      <w:szCs w:val="22"/>
    </w:rPr>
  </w:style>
  <w:style w:type="paragraph" w:styleId="Heading7">
    <w:name w:val="heading 7"/>
    <w:basedOn w:val="Normal"/>
    <w:next w:val="Normal"/>
    <w:link w:val="Heading7Char"/>
    <w:uiPriority w:val="9"/>
    <w:qFormat/>
    <w:rsid w:val="00723D28"/>
    <w:pPr>
      <w:keepNext/>
      <w:keepLines/>
      <w:spacing w:before="200" w:line="276" w:lineRule="auto"/>
      <w:jc w:val="left"/>
      <w:outlineLvl w:val="6"/>
    </w:pPr>
    <w:rPr>
      <w:rFonts w:ascii="Calibri Light" w:eastAsia="SimSun" w:hAnsi="Calibri Light"/>
      <w:i/>
      <w:iCs/>
      <w:color w:val="404040"/>
      <w:sz w:val="22"/>
      <w:szCs w:val="22"/>
    </w:rPr>
  </w:style>
  <w:style w:type="paragraph" w:styleId="Heading8">
    <w:name w:val="heading 8"/>
    <w:basedOn w:val="Normal"/>
    <w:next w:val="Normal"/>
    <w:link w:val="Heading8Char"/>
    <w:uiPriority w:val="9"/>
    <w:qFormat/>
    <w:rsid w:val="00723D28"/>
    <w:pPr>
      <w:keepNext/>
      <w:keepLines/>
      <w:spacing w:before="200" w:line="276" w:lineRule="auto"/>
      <w:jc w:val="left"/>
      <w:outlineLvl w:val="7"/>
    </w:pPr>
    <w:rPr>
      <w:rFonts w:ascii="Calibri Light" w:eastAsia="SimSun" w:hAnsi="Calibri Light"/>
      <w:color w:val="5B9BD5"/>
      <w:sz w:val="20"/>
    </w:rPr>
  </w:style>
  <w:style w:type="paragraph" w:styleId="Heading9">
    <w:name w:val="heading 9"/>
    <w:basedOn w:val="Normal"/>
    <w:next w:val="Normal"/>
    <w:link w:val="Heading9Char"/>
    <w:uiPriority w:val="9"/>
    <w:qFormat/>
    <w:rsid w:val="00723D28"/>
    <w:pPr>
      <w:keepNext/>
      <w:keepLines/>
      <w:spacing w:before="200" w:line="276" w:lineRule="auto"/>
      <w:jc w:val="left"/>
      <w:outlineLvl w:val="8"/>
    </w:pPr>
    <w:rPr>
      <w:rFonts w:ascii="Calibri Light" w:eastAsia="SimSun" w:hAnsi="Calibri Light"/>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D86D60"/>
    <w:pPr>
      <w:widowControl w:val="0"/>
      <w:autoSpaceDE w:val="0"/>
      <w:autoSpaceDN w:val="0"/>
      <w:spacing w:line="384" w:lineRule="atLeast"/>
      <w:jc w:val="left"/>
    </w:pPr>
    <w:rPr>
      <w:szCs w:val="24"/>
    </w:rPr>
  </w:style>
  <w:style w:type="character" w:customStyle="1" w:styleId="Heading5Char">
    <w:name w:val="Heading 5 Char"/>
    <w:basedOn w:val="DefaultParagraphFont"/>
    <w:link w:val="Heading5"/>
    <w:uiPriority w:val="9"/>
    <w:rsid w:val="00723D28"/>
    <w:rPr>
      <w:rFonts w:ascii="Calibri Light" w:eastAsia="SimSun" w:hAnsi="Calibri Light" w:cs="Times New Roman"/>
      <w:color w:val="1F4D78"/>
    </w:rPr>
  </w:style>
  <w:style w:type="character" w:customStyle="1" w:styleId="Heading6Char">
    <w:name w:val="Heading 6 Char"/>
    <w:basedOn w:val="DefaultParagraphFont"/>
    <w:link w:val="Heading6"/>
    <w:uiPriority w:val="9"/>
    <w:rsid w:val="00723D28"/>
    <w:rPr>
      <w:rFonts w:ascii="Calibri Light" w:eastAsia="SimSun" w:hAnsi="Calibri Light" w:cs="Times New Roman"/>
      <w:i/>
      <w:iCs/>
      <w:color w:val="1F4D78"/>
    </w:rPr>
  </w:style>
  <w:style w:type="character" w:customStyle="1" w:styleId="Heading7Char">
    <w:name w:val="Heading 7 Char"/>
    <w:basedOn w:val="DefaultParagraphFont"/>
    <w:link w:val="Heading7"/>
    <w:uiPriority w:val="9"/>
    <w:rsid w:val="00723D28"/>
    <w:rPr>
      <w:rFonts w:ascii="Calibri Light" w:eastAsia="SimSun" w:hAnsi="Calibri Light" w:cs="Times New Roman"/>
      <w:i/>
      <w:iCs/>
      <w:color w:val="404040"/>
    </w:rPr>
  </w:style>
  <w:style w:type="character" w:customStyle="1" w:styleId="Heading8Char">
    <w:name w:val="Heading 8 Char"/>
    <w:basedOn w:val="DefaultParagraphFont"/>
    <w:link w:val="Heading8"/>
    <w:uiPriority w:val="9"/>
    <w:rsid w:val="00723D28"/>
    <w:rPr>
      <w:rFonts w:ascii="Calibri Light" w:eastAsia="SimSun" w:hAnsi="Calibri Light" w:cs="Times New Roman"/>
      <w:color w:val="5B9BD5"/>
      <w:sz w:val="20"/>
      <w:szCs w:val="20"/>
    </w:rPr>
  </w:style>
  <w:style w:type="character" w:customStyle="1" w:styleId="Heading9Char">
    <w:name w:val="Heading 9 Char"/>
    <w:basedOn w:val="DefaultParagraphFont"/>
    <w:link w:val="Heading9"/>
    <w:uiPriority w:val="9"/>
    <w:rsid w:val="00723D28"/>
    <w:rPr>
      <w:rFonts w:ascii="Calibri Light" w:eastAsia="SimSun" w:hAnsi="Calibri Light" w:cs="Times New Roman"/>
      <w:i/>
      <w:iCs/>
      <w:color w:val="404040"/>
      <w:sz w:val="20"/>
      <w:szCs w:val="20"/>
    </w:rPr>
  </w:style>
  <w:style w:type="paragraph" w:styleId="BodyText">
    <w:name w:val="Body Text"/>
    <w:basedOn w:val="Normal"/>
    <w:link w:val="BodyTextChar"/>
    <w:rsid w:val="00723D28"/>
    <w:pPr>
      <w:spacing w:after="200" w:line="276" w:lineRule="auto"/>
    </w:pPr>
    <w:rPr>
      <w:rFonts w:ascii="Calibri" w:hAnsi="Calibri"/>
      <w:sz w:val="22"/>
      <w:szCs w:val="22"/>
    </w:rPr>
  </w:style>
  <w:style w:type="character" w:customStyle="1" w:styleId="BodyTextChar">
    <w:name w:val="Body Text Char"/>
    <w:basedOn w:val="DefaultParagraphFont"/>
    <w:link w:val="BodyText"/>
    <w:rsid w:val="00723D28"/>
    <w:rPr>
      <w:rFonts w:ascii="Calibri" w:eastAsia="Times New Roman" w:hAnsi="Calibri" w:cs="Times New Roman"/>
    </w:rPr>
  </w:style>
  <w:style w:type="paragraph" w:styleId="BodyTextIndent2">
    <w:name w:val="Body Text Indent 2"/>
    <w:basedOn w:val="Normal"/>
    <w:link w:val="BodyTextIndent2Char"/>
    <w:rsid w:val="00723D28"/>
    <w:pPr>
      <w:spacing w:after="200" w:line="276" w:lineRule="auto"/>
      <w:ind w:firstLine="1021"/>
    </w:pPr>
    <w:rPr>
      <w:rFonts w:ascii="Calibri" w:hAnsi="Calibri"/>
      <w:sz w:val="22"/>
      <w:szCs w:val="22"/>
    </w:rPr>
  </w:style>
  <w:style w:type="character" w:customStyle="1" w:styleId="BodyTextIndent2Char">
    <w:name w:val="Body Text Indent 2 Char"/>
    <w:basedOn w:val="DefaultParagraphFont"/>
    <w:link w:val="BodyTextIndent2"/>
    <w:rsid w:val="00723D28"/>
    <w:rPr>
      <w:rFonts w:ascii="Calibri" w:eastAsia="Times New Roman" w:hAnsi="Calibri" w:cs="Times New Roman"/>
    </w:rPr>
  </w:style>
  <w:style w:type="paragraph" w:styleId="BodyTextIndent">
    <w:name w:val="Body Text Indent"/>
    <w:basedOn w:val="Normal"/>
    <w:link w:val="BodyTextIndentChar"/>
    <w:rsid w:val="00723D28"/>
    <w:pPr>
      <w:spacing w:after="200" w:line="276" w:lineRule="auto"/>
      <w:ind w:firstLine="720"/>
    </w:pPr>
    <w:rPr>
      <w:rFonts w:ascii="Calibri" w:hAnsi="Calibri"/>
      <w:sz w:val="22"/>
      <w:szCs w:val="22"/>
    </w:rPr>
  </w:style>
  <w:style w:type="character" w:customStyle="1" w:styleId="BodyTextIndentChar">
    <w:name w:val="Body Text Indent Char"/>
    <w:basedOn w:val="DefaultParagraphFont"/>
    <w:link w:val="BodyTextIndent"/>
    <w:rsid w:val="00723D28"/>
    <w:rPr>
      <w:rFonts w:ascii="Calibri" w:eastAsia="Times New Roman" w:hAnsi="Calibri" w:cs="Times New Roman"/>
    </w:rPr>
  </w:style>
  <w:style w:type="paragraph" w:styleId="BodyTextIndent3">
    <w:name w:val="Body Text Indent 3"/>
    <w:basedOn w:val="Normal"/>
    <w:link w:val="BodyTextIndent3Char"/>
    <w:rsid w:val="00723D28"/>
    <w:pPr>
      <w:spacing w:after="200" w:line="276" w:lineRule="auto"/>
      <w:ind w:firstLine="720"/>
    </w:pPr>
    <w:rPr>
      <w:rFonts w:ascii="Calibri" w:hAnsi="Calibri"/>
      <w:i/>
      <w:sz w:val="22"/>
      <w:szCs w:val="22"/>
    </w:rPr>
  </w:style>
  <w:style w:type="character" w:customStyle="1" w:styleId="BodyTextIndent3Char">
    <w:name w:val="Body Text Indent 3 Char"/>
    <w:basedOn w:val="DefaultParagraphFont"/>
    <w:link w:val="BodyTextIndent3"/>
    <w:rsid w:val="00723D28"/>
    <w:rPr>
      <w:rFonts w:ascii="Calibri" w:eastAsia="Times New Roman" w:hAnsi="Calibri" w:cs="Times New Roman"/>
      <w:i/>
    </w:rPr>
  </w:style>
  <w:style w:type="paragraph" w:styleId="Title">
    <w:name w:val="Title"/>
    <w:basedOn w:val="Normal"/>
    <w:next w:val="Normal"/>
    <w:link w:val="TitleChar"/>
    <w:uiPriority w:val="10"/>
    <w:qFormat/>
    <w:rsid w:val="00723D28"/>
    <w:pPr>
      <w:pBdr>
        <w:bottom w:val="single" w:sz="8" w:space="4" w:color="5B9BD5"/>
      </w:pBdr>
      <w:spacing w:after="300"/>
      <w:contextualSpacing/>
      <w:jc w:val="left"/>
    </w:pPr>
    <w:rPr>
      <w:rFonts w:ascii="Calibri Light" w:eastAsia="SimSun" w:hAnsi="Calibri Light"/>
      <w:color w:val="323E4F"/>
      <w:spacing w:val="5"/>
      <w:sz w:val="52"/>
      <w:szCs w:val="52"/>
    </w:rPr>
  </w:style>
  <w:style w:type="character" w:customStyle="1" w:styleId="TitleChar">
    <w:name w:val="Title Char"/>
    <w:basedOn w:val="DefaultParagraphFont"/>
    <w:link w:val="Title"/>
    <w:uiPriority w:val="10"/>
    <w:rsid w:val="00723D28"/>
    <w:rPr>
      <w:rFonts w:ascii="Calibri Light" w:eastAsia="SimSun" w:hAnsi="Calibri Light" w:cs="Times New Roman"/>
      <w:color w:val="323E4F"/>
      <w:spacing w:val="5"/>
      <w:sz w:val="52"/>
      <w:szCs w:val="52"/>
    </w:rPr>
  </w:style>
  <w:style w:type="paragraph" w:customStyle="1" w:styleId="1">
    <w:name w:val="1"/>
    <w:rsid w:val="00723D28"/>
    <w:pPr>
      <w:spacing w:after="200" w:line="276" w:lineRule="auto"/>
    </w:pPr>
    <w:rPr>
      <w:rFonts w:ascii=".VnTime" w:eastAsia="Times New Roman" w:hAnsi=".VnTime" w:cs="Times New Roman"/>
      <w:color w:val="0000FF"/>
      <w:sz w:val="28"/>
    </w:rPr>
  </w:style>
  <w:style w:type="paragraph" w:styleId="Header">
    <w:name w:val="header"/>
    <w:basedOn w:val="Normal"/>
    <w:link w:val="HeaderChar"/>
    <w:uiPriority w:val="99"/>
    <w:rsid w:val="00723D28"/>
    <w:pPr>
      <w:tabs>
        <w:tab w:val="center" w:pos="4320"/>
        <w:tab w:val="right" w:pos="8640"/>
      </w:tabs>
      <w:spacing w:after="200" w:line="276" w:lineRule="auto"/>
      <w:jc w:val="left"/>
    </w:pPr>
    <w:rPr>
      <w:rFonts w:ascii="Calibri" w:hAnsi="Calibri"/>
      <w:sz w:val="22"/>
      <w:szCs w:val="22"/>
    </w:rPr>
  </w:style>
  <w:style w:type="character" w:customStyle="1" w:styleId="HeaderChar">
    <w:name w:val="Header Char"/>
    <w:basedOn w:val="DefaultParagraphFont"/>
    <w:link w:val="Header"/>
    <w:uiPriority w:val="99"/>
    <w:rsid w:val="00723D28"/>
    <w:rPr>
      <w:rFonts w:ascii="Calibri" w:eastAsia="Times New Roman" w:hAnsi="Calibri" w:cs="Times New Roman"/>
    </w:rPr>
  </w:style>
  <w:style w:type="paragraph" w:styleId="Footer">
    <w:name w:val="footer"/>
    <w:basedOn w:val="Normal"/>
    <w:link w:val="FooterChar"/>
    <w:uiPriority w:val="99"/>
    <w:rsid w:val="00723D28"/>
    <w:pPr>
      <w:tabs>
        <w:tab w:val="center" w:pos="4320"/>
        <w:tab w:val="right" w:pos="8640"/>
      </w:tabs>
      <w:spacing w:after="200" w:line="276" w:lineRule="auto"/>
      <w:jc w:val="left"/>
    </w:pPr>
    <w:rPr>
      <w:rFonts w:ascii="Calibri" w:hAnsi="Calibri"/>
      <w:sz w:val="22"/>
      <w:szCs w:val="22"/>
    </w:rPr>
  </w:style>
  <w:style w:type="character" w:customStyle="1" w:styleId="FooterChar">
    <w:name w:val="Footer Char"/>
    <w:basedOn w:val="DefaultParagraphFont"/>
    <w:link w:val="Footer"/>
    <w:uiPriority w:val="99"/>
    <w:rsid w:val="00723D28"/>
    <w:rPr>
      <w:rFonts w:ascii="Calibri" w:eastAsia="Times New Roman" w:hAnsi="Calibri" w:cs="Times New Roman"/>
    </w:rPr>
  </w:style>
  <w:style w:type="character" w:styleId="PageNumber">
    <w:name w:val="page number"/>
    <w:basedOn w:val="DefaultParagraphFont"/>
    <w:rsid w:val="00723D28"/>
  </w:style>
  <w:style w:type="paragraph" w:styleId="BodyText2">
    <w:name w:val="Body Text 2"/>
    <w:basedOn w:val="Normal"/>
    <w:link w:val="BodyText2Char"/>
    <w:rsid w:val="00723D28"/>
    <w:pPr>
      <w:spacing w:after="200" w:line="276" w:lineRule="auto"/>
    </w:pPr>
    <w:rPr>
      <w:rFonts w:ascii="Calibri" w:hAnsi="Calibri"/>
      <w:i/>
      <w:sz w:val="22"/>
      <w:szCs w:val="22"/>
    </w:rPr>
  </w:style>
  <w:style w:type="character" w:customStyle="1" w:styleId="BodyText2Char">
    <w:name w:val="Body Text 2 Char"/>
    <w:basedOn w:val="DefaultParagraphFont"/>
    <w:link w:val="BodyText2"/>
    <w:rsid w:val="00723D28"/>
    <w:rPr>
      <w:rFonts w:ascii="Calibri" w:eastAsia="Times New Roman" w:hAnsi="Calibri" w:cs="Times New Roman"/>
      <w:i/>
    </w:rPr>
  </w:style>
  <w:style w:type="paragraph" w:styleId="BodyText3">
    <w:name w:val="Body Text 3"/>
    <w:basedOn w:val="Normal"/>
    <w:link w:val="BodyText3Char"/>
    <w:rsid w:val="00723D28"/>
    <w:pPr>
      <w:spacing w:after="120" w:line="276" w:lineRule="auto"/>
      <w:jc w:val="left"/>
    </w:pPr>
    <w:rPr>
      <w:rFonts w:ascii="Calibri" w:hAnsi="Calibri"/>
      <w:sz w:val="16"/>
      <w:szCs w:val="16"/>
    </w:rPr>
  </w:style>
  <w:style w:type="character" w:customStyle="1" w:styleId="BodyText3Char">
    <w:name w:val="Body Text 3 Char"/>
    <w:basedOn w:val="DefaultParagraphFont"/>
    <w:link w:val="BodyText3"/>
    <w:rsid w:val="00723D28"/>
    <w:rPr>
      <w:rFonts w:ascii="Calibri" w:eastAsia="Times New Roman" w:hAnsi="Calibri" w:cs="Times New Roman"/>
      <w:sz w:val="16"/>
      <w:szCs w:val="16"/>
    </w:rPr>
  </w:style>
  <w:style w:type="table" w:styleId="TableGrid">
    <w:name w:val="Table Grid"/>
    <w:basedOn w:val="TableNormal"/>
    <w:rsid w:val="00723D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autoRedefine/>
    <w:rsid w:val="00723D28"/>
    <w:pPr>
      <w:spacing w:after="160" w:line="240" w:lineRule="exact"/>
      <w:jc w:val="left"/>
    </w:pPr>
    <w:rPr>
      <w:rFonts w:ascii="Verdana" w:hAnsi="Verdana" w:cs="Verdana"/>
      <w:sz w:val="20"/>
      <w:szCs w:val="22"/>
    </w:rPr>
  </w:style>
  <w:style w:type="paragraph" w:customStyle="1" w:styleId="CharCharCharChar">
    <w:name w:val=" Char Char Char Char"/>
    <w:basedOn w:val="Normal"/>
    <w:autoRedefine/>
    <w:rsid w:val="00723D28"/>
    <w:pPr>
      <w:spacing w:after="160" w:line="240" w:lineRule="exact"/>
      <w:jc w:val="left"/>
    </w:pPr>
    <w:rPr>
      <w:rFonts w:ascii="Verdana" w:hAnsi="Verdana" w:cs="Verdana"/>
      <w:sz w:val="20"/>
      <w:szCs w:val="22"/>
    </w:rPr>
  </w:style>
  <w:style w:type="paragraph" w:customStyle="1" w:styleId="CharCharChar">
    <w:name w:val="Char Char Char"/>
    <w:basedOn w:val="Normal"/>
    <w:next w:val="Normal"/>
    <w:autoRedefine/>
    <w:semiHidden/>
    <w:rsid w:val="00723D28"/>
    <w:pPr>
      <w:spacing w:before="120" w:after="120" w:line="312" w:lineRule="auto"/>
      <w:jc w:val="left"/>
    </w:pPr>
    <w:rPr>
      <w:sz w:val="22"/>
      <w:szCs w:val="28"/>
    </w:rPr>
  </w:style>
  <w:style w:type="paragraph" w:customStyle="1" w:styleId="NormalArial">
    <w:name w:val="Normal +Arial"/>
    <w:basedOn w:val="Heading4"/>
    <w:link w:val="NormalArialChar"/>
    <w:semiHidden/>
    <w:rsid w:val="00723D28"/>
    <w:pPr>
      <w:spacing w:after="120" w:line="340" w:lineRule="exact"/>
    </w:pPr>
    <w:rPr>
      <w:rFonts w:ascii="Arial" w:eastAsia="SimSun" w:hAnsi="Arial" w:cs="Arial"/>
      <w:bCs/>
      <w:color w:val="000000"/>
      <w:sz w:val="22"/>
      <w:lang w:val="en-GB"/>
    </w:rPr>
  </w:style>
  <w:style w:type="character" w:customStyle="1" w:styleId="NormalArialChar">
    <w:name w:val="Normal +Arial Char"/>
    <w:link w:val="NormalArial"/>
    <w:semiHidden/>
    <w:rsid w:val="00723D28"/>
    <w:rPr>
      <w:rFonts w:ascii="Arial" w:eastAsia="SimSun" w:hAnsi="Arial" w:cs="Arial"/>
      <w:bCs/>
      <w:i/>
      <w:iCs/>
      <w:color w:val="000000"/>
      <w:szCs w:val="20"/>
      <w:lang w:val="en-GB"/>
    </w:rPr>
  </w:style>
  <w:style w:type="paragraph" w:customStyle="1" w:styleId="CharCharCharChar0">
    <w:name w:val="Char Char Char Char"/>
    <w:basedOn w:val="Normal"/>
    <w:rsid w:val="00723D28"/>
    <w:pPr>
      <w:pageBreakBefore/>
      <w:spacing w:before="100" w:beforeAutospacing="1" w:after="100" w:afterAutospacing="1" w:line="276" w:lineRule="auto"/>
    </w:pPr>
    <w:rPr>
      <w:rFonts w:ascii="Tahoma" w:hAnsi="Tahoma"/>
      <w:sz w:val="20"/>
      <w:szCs w:val="22"/>
    </w:rPr>
  </w:style>
  <w:style w:type="paragraph" w:customStyle="1" w:styleId="DefaultParagraphFontParaCharCharCharCharChar">
    <w:name w:val="Default Paragraph Font Para Char Char Char Char Char"/>
    <w:autoRedefine/>
    <w:rsid w:val="00723D28"/>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rsid w:val="00723D28"/>
    <w:pPr>
      <w:spacing w:before="100" w:beforeAutospacing="1" w:after="100" w:afterAutospacing="1" w:line="276" w:lineRule="auto"/>
      <w:jc w:val="left"/>
    </w:pPr>
    <w:rPr>
      <w:szCs w:val="24"/>
    </w:rPr>
  </w:style>
  <w:style w:type="character" w:styleId="Strong">
    <w:name w:val="Strong"/>
    <w:uiPriority w:val="22"/>
    <w:qFormat/>
    <w:rsid w:val="00723D28"/>
    <w:rPr>
      <w:b/>
      <w:bCs/>
    </w:rPr>
  </w:style>
  <w:style w:type="paragraph" w:customStyle="1" w:styleId="1khon">
    <w:name w:val="1. khoản"/>
    <w:aliases w:val="tên khoản....TH2"/>
    <w:basedOn w:val="Normal"/>
    <w:autoRedefine/>
    <w:rsid w:val="00723D28"/>
    <w:pPr>
      <w:spacing w:after="200" w:line="276" w:lineRule="auto"/>
      <w:ind w:right="-24" w:firstLine="696"/>
      <w:jc w:val="left"/>
    </w:pPr>
    <w:rPr>
      <w:sz w:val="26"/>
      <w:szCs w:val="22"/>
    </w:rPr>
  </w:style>
  <w:style w:type="paragraph" w:customStyle="1" w:styleId="aim">
    <w:name w:val="a) Điểm......"/>
    <w:basedOn w:val="Normal"/>
    <w:autoRedefine/>
    <w:rsid w:val="00723D28"/>
    <w:pPr>
      <w:spacing w:after="200" w:line="276" w:lineRule="auto"/>
      <w:ind w:firstLine="696"/>
      <w:jc w:val="left"/>
    </w:pPr>
    <w:rPr>
      <w:sz w:val="26"/>
      <w:szCs w:val="22"/>
      <w:lang w:val="vi-VN"/>
    </w:rPr>
  </w:style>
  <w:style w:type="paragraph" w:styleId="NormalIndent">
    <w:name w:val="Normal Indent"/>
    <w:basedOn w:val="Normal"/>
    <w:rsid w:val="00723D28"/>
    <w:pPr>
      <w:spacing w:after="200" w:line="288" w:lineRule="auto"/>
      <w:ind w:firstLine="720"/>
    </w:pPr>
    <w:rPr>
      <w:rFonts w:ascii="Calibri" w:hAnsi="Calibri"/>
      <w:sz w:val="26"/>
      <w:szCs w:val="26"/>
    </w:rPr>
  </w:style>
  <w:style w:type="paragraph" w:customStyle="1" w:styleId="Hoa">
    <w:name w:val="Hoa"/>
    <w:basedOn w:val="Normal"/>
    <w:rsid w:val="00723D28"/>
    <w:pPr>
      <w:numPr>
        <w:numId w:val="13"/>
      </w:numPr>
      <w:tabs>
        <w:tab w:val="left" w:pos="709"/>
        <w:tab w:val="left" w:pos="1134"/>
      </w:tabs>
      <w:spacing w:before="60" w:after="200" w:line="276" w:lineRule="auto"/>
      <w:jc w:val="left"/>
    </w:pPr>
    <w:rPr>
      <w:rFonts w:ascii="Calibri" w:hAnsi="Calibri"/>
      <w:color w:val="000000"/>
      <w:sz w:val="26"/>
      <w:szCs w:val="26"/>
    </w:rPr>
  </w:style>
  <w:style w:type="paragraph" w:customStyle="1" w:styleId="Binhthuong">
    <w:name w:val="Binh thuong"/>
    <w:basedOn w:val="Normal"/>
    <w:locked/>
    <w:rsid w:val="00723D28"/>
    <w:pPr>
      <w:numPr>
        <w:numId w:val="13"/>
      </w:numPr>
      <w:tabs>
        <w:tab w:val="clear" w:pos="644"/>
      </w:tabs>
      <w:spacing w:after="200" w:line="276" w:lineRule="auto"/>
      <w:ind w:left="284" w:firstLine="0"/>
      <w:jc w:val="left"/>
    </w:pPr>
    <w:rPr>
      <w:sz w:val="26"/>
      <w:szCs w:val="22"/>
    </w:rPr>
  </w:style>
  <w:style w:type="paragraph" w:customStyle="1" w:styleId="Muc5">
    <w:name w:val="Muc 5"/>
    <w:basedOn w:val="Normal"/>
    <w:locked/>
    <w:rsid w:val="00723D28"/>
    <w:pPr>
      <w:numPr>
        <w:numId w:val="14"/>
      </w:numPr>
      <w:spacing w:after="200" w:line="276" w:lineRule="auto"/>
      <w:jc w:val="left"/>
    </w:pPr>
    <w:rPr>
      <w:b/>
      <w:sz w:val="26"/>
      <w:szCs w:val="26"/>
    </w:rPr>
  </w:style>
  <w:style w:type="paragraph" w:customStyle="1" w:styleId="diem1phanA">
    <w:name w:val="diem 1 phan A"/>
    <w:basedOn w:val="Normal"/>
    <w:locked/>
    <w:rsid w:val="00723D28"/>
    <w:pPr>
      <w:numPr>
        <w:numId w:val="14"/>
      </w:numPr>
      <w:tabs>
        <w:tab w:val="clear" w:pos="720"/>
        <w:tab w:val="num" w:pos="935"/>
      </w:tabs>
      <w:spacing w:after="200" w:line="276" w:lineRule="auto"/>
      <w:ind w:left="935" w:hanging="510"/>
      <w:jc w:val="left"/>
    </w:pPr>
    <w:rPr>
      <w:sz w:val="26"/>
      <w:szCs w:val="22"/>
    </w:rPr>
  </w:style>
  <w:style w:type="character" w:customStyle="1" w:styleId="daucongChar">
    <w:name w:val="dau cong Char"/>
    <w:link w:val="daucong"/>
    <w:locked/>
    <w:rsid w:val="00723D28"/>
    <w:rPr>
      <w:sz w:val="26"/>
      <w:szCs w:val="26"/>
    </w:rPr>
  </w:style>
  <w:style w:type="paragraph" w:customStyle="1" w:styleId="daucong">
    <w:name w:val="dau cong"/>
    <w:basedOn w:val="Normal"/>
    <w:link w:val="daucongChar"/>
    <w:locked/>
    <w:rsid w:val="00723D28"/>
    <w:pPr>
      <w:numPr>
        <w:numId w:val="16"/>
      </w:numPr>
      <w:spacing w:after="200" w:line="276" w:lineRule="auto"/>
      <w:jc w:val="left"/>
    </w:pPr>
    <w:rPr>
      <w:rFonts w:asciiTheme="minorHAnsi" w:eastAsiaTheme="minorHAnsi" w:hAnsiTheme="minorHAnsi" w:cstheme="minorBidi"/>
      <w:sz w:val="26"/>
      <w:szCs w:val="26"/>
    </w:rPr>
  </w:style>
  <w:style w:type="character" w:customStyle="1" w:styleId="GachdaudongCharChar">
    <w:name w:val="Gach dau dong Char Char"/>
    <w:link w:val="Gachdaudong"/>
    <w:locked/>
    <w:rsid w:val="00723D28"/>
    <w:rPr>
      <w:sz w:val="26"/>
      <w:szCs w:val="26"/>
    </w:rPr>
  </w:style>
  <w:style w:type="paragraph" w:customStyle="1" w:styleId="Gachdaudong">
    <w:name w:val="Gach dau dong"/>
    <w:basedOn w:val="Normal"/>
    <w:link w:val="GachdaudongCharChar"/>
    <w:locked/>
    <w:rsid w:val="00723D28"/>
    <w:pPr>
      <w:numPr>
        <w:numId w:val="17"/>
      </w:numPr>
      <w:spacing w:after="200" w:line="276" w:lineRule="auto"/>
      <w:jc w:val="left"/>
    </w:pPr>
    <w:rPr>
      <w:rFonts w:asciiTheme="minorHAnsi" w:eastAsiaTheme="minorHAnsi" w:hAnsiTheme="minorHAnsi" w:cstheme="minorBidi"/>
      <w:sz w:val="26"/>
      <w:szCs w:val="26"/>
    </w:rPr>
  </w:style>
  <w:style w:type="paragraph" w:customStyle="1" w:styleId="Muc6">
    <w:name w:val="Muc 6"/>
    <w:basedOn w:val="Normal"/>
    <w:locked/>
    <w:rsid w:val="00723D28"/>
    <w:pPr>
      <w:numPr>
        <w:numId w:val="17"/>
      </w:numPr>
      <w:tabs>
        <w:tab w:val="clear" w:pos="1134"/>
        <w:tab w:val="num" w:pos="900"/>
      </w:tabs>
      <w:spacing w:after="200" w:line="276" w:lineRule="auto"/>
      <w:ind w:left="900" w:hanging="360"/>
      <w:jc w:val="left"/>
    </w:pPr>
    <w:rPr>
      <w:b/>
      <w:sz w:val="26"/>
      <w:szCs w:val="26"/>
    </w:rPr>
  </w:style>
  <w:style w:type="paragraph" w:customStyle="1" w:styleId="BodyText21">
    <w:name w:val="Body Text 21"/>
    <w:basedOn w:val="Normal"/>
    <w:rsid w:val="00723D28"/>
    <w:pPr>
      <w:numPr>
        <w:numId w:val="18"/>
      </w:numPr>
      <w:tabs>
        <w:tab w:val="clear" w:pos="900"/>
      </w:tabs>
      <w:spacing w:after="200" w:line="276" w:lineRule="auto"/>
      <w:ind w:left="0" w:firstLine="0"/>
    </w:pPr>
    <w:rPr>
      <w:rFonts w:ascii="Calibri" w:hAnsi="Calibri"/>
      <w:sz w:val="22"/>
      <w:szCs w:val="22"/>
      <w:lang w:val="en-GB"/>
    </w:rPr>
  </w:style>
  <w:style w:type="paragraph" w:customStyle="1" w:styleId="para">
    <w:name w:val="para"/>
    <w:basedOn w:val="Normal"/>
    <w:rsid w:val="00723D28"/>
    <w:pPr>
      <w:spacing w:before="100" w:beforeAutospacing="1" w:after="100" w:afterAutospacing="1" w:line="276" w:lineRule="auto"/>
      <w:jc w:val="left"/>
    </w:pPr>
    <w:rPr>
      <w:szCs w:val="24"/>
    </w:rPr>
  </w:style>
  <w:style w:type="paragraph" w:customStyle="1" w:styleId="bodyCharChar">
    <w:name w:val="body Char Char"/>
    <w:basedOn w:val="Normal"/>
    <w:rsid w:val="00723D28"/>
    <w:pPr>
      <w:autoSpaceDE w:val="0"/>
      <w:autoSpaceDN w:val="0"/>
      <w:spacing w:before="100" w:beforeAutospacing="1" w:after="100" w:afterAutospacing="1" w:line="288" w:lineRule="auto"/>
      <w:ind w:firstLine="720"/>
      <w:contextualSpacing/>
    </w:pPr>
    <w:rPr>
      <w:rFonts w:ascii="Calibri" w:hAnsi="Calibri"/>
      <w:sz w:val="26"/>
      <w:szCs w:val="24"/>
    </w:rPr>
  </w:style>
  <w:style w:type="paragraph" w:customStyle="1" w:styleId="2">
    <w:name w:val="2"/>
    <w:basedOn w:val="Normal"/>
    <w:next w:val="Normal"/>
    <w:autoRedefine/>
    <w:semiHidden/>
    <w:rsid w:val="00723D28"/>
    <w:pPr>
      <w:spacing w:before="60" w:after="120" w:line="312" w:lineRule="auto"/>
      <w:ind w:firstLine="539"/>
      <w:jc w:val="left"/>
      <w:outlineLvl w:val="1"/>
    </w:pPr>
    <w:rPr>
      <w:b/>
      <w:sz w:val="26"/>
      <w:szCs w:val="26"/>
      <w:lang w:val="sv-SE"/>
    </w:rPr>
  </w:style>
  <w:style w:type="character" w:customStyle="1" w:styleId="CharChar14">
    <w:name w:val="Char Char14"/>
    <w:locked/>
    <w:rsid w:val="00723D28"/>
    <w:rPr>
      <w:rFonts w:ascii=".VnTime" w:hAnsi=".VnTime"/>
      <w:sz w:val="28"/>
      <w:lang w:val="en-US" w:eastAsia="en-US" w:bidi="ar-SA"/>
    </w:rPr>
  </w:style>
  <w:style w:type="paragraph" w:styleId="TOC1">
    <w:name w:val="toc 1"/>
    <w:basedOn w:val="Normal"/>
    <w:next w:val="Normal"/>
    <w:autoRedefine/>
    <w:uiPriority w:val="39"/>
    <w:rsid w:val="00723D28"/>
    <w:pPr>
      <w:tabs>
        <w:tab w:val="right" w:leader="dot" w:pos="9232"/>
      </w:tabs>
      <w:spacing w:before="60" w:after="60" w:line="276" w:lineRule="auto"/>
      <w:jc w:val="left"/>
    </w:pPr>
    <w:rPr>
      <w:rFonts w:cs="Calibri Light"/>
      <w:b/>
      <w:bCs/>
      <w:caps/>
      <w:sz w:val="26"/>
      <w:szCs w:val="24"/>
    </w:rPr>
  </w:style>
  <w:style w:type="paragraph" w:styleId="TOC2">
    <w:name w:val="toc 2"/>
    <w:basedOn w:val="Normal"/>
    <w:next w:val="Normal"/>
    <w:autoRedefine/>
    <w:uiPriority w:val="39"/>
    <w:rsid w:val="00723D28"/>
    <w:pPr>
      <w:tabs>
        <w:tab w:val="right" w:leader="dot" w:pos="9231"/>
      </w:tabs>
      <w:spacing w:before="60" w:line="276" w:lineRule="auto"/>
      <w:jc w:val="left"/>
    </w:pPr>
    <w:rPr>
      <w:rFonts w:cs="Calibri"/>
      <w:bCs/>
      <w:sz w:val="26"/>
      <w:szCs w:val="22"/>
    </w:rPr>
  </w:style>
  <w:style w:type="paragraph" w:styleId="TOC3">
    <w:name w:val="toc 3"/>
    <w:basedOn w:val="Normal"/>
    <w:next w:val="Normal"/>
    <w:autoRedefine/>
    <w:uiPriority w:val="39"/>
    <w:rsid w:val="00723D28"/>
    <w:pPr>
      <w:tabs>
        <w:tab w:val="right" w:leader="dot" w:pos="9232"/>
      </w:tabs>
      <w:spacing w:line="276" w:lineRule="auto"/>
      <w:ind w:left="278"/>
      <w:jc w:val="left"/>
    </w:pPr>
    <w:rPr>
      <w:rFonts w:cs="Calibri"/>
      <w:sz w:val="26"/>
      <w:szCs w:val="22"/>
    </w:rPr>
  </w:style>
  <w:style w:type="paragraph" w:styleId="TOC4">
    <w:name w:val="toc 4"/>
    <w:basedOn w:val="Normal"/>
    <w:next w:val="Normal"/>
    <w:autoRedefine/>
    <w:rsid w:val="00723D28"/>
    <w:pPr>
      <w:spacing w:after="200" w:line="276" w:lineRule="auto"/>
      <w:ind w:left="560"/>
      <w:jc w:val="left"/>
    </w:pPr>
    <w:rPr>
      <w:rFonts w:ascii="Calibri" w:hAnsi="Calibri" w:cs="Calibri"/>
      <w:sz w:val="20"/>
      <w:szCs w:val="22"/>
    </w:rPr>
  </w:style>
  <w:style w:type="paragraph" w:styleId="TOC5">
    <w:name w:val="toc 5"/>
    <w:basedOn w:val="Normal"/>
    <w:next w:val="Normal"/>
    <w:autoRedefine/>
    <w:rsid w:val="00723D28"/>
    <w:pPr>
      <w:spacing w:after="200" w:line="276" w:lineRule="auto"/>
      <w:ind w:left="840"/>
      <w:jc w:val="left"/>
    </w:pPr>
    <w:rPr>
      <w:rFonts w:ascii="Calibri" w:hAnsi="Calibri" w:cs="Calibri"/>
      <w:sz w:val="20"/>
      <w:szCs w:val="22"/>
    </w:rPr>
  </w:style>
  <w:style w:type="paragraph" w:styleId="TOC6">
    <w:name w:val="toc 6"/>
    <w:basedOn w:val="Normal"/>
    <w:next w:val="Normal"/>
    <w:autoRedefine/>
    <w:rsid w:val="00723D28"/>
    <w:pPr>
      <w:spacing w:after="200" w:line="276" w:lineRule="auto"/>
      <w:ind w:left="1120"/>
      <w:jc w:val="left"/>
    </w:pPr>
    <w:rPr>
      <w:rFonts w:ascii="Calibri" w:hAnsi="Calibri" w:cs="Calibri"/>
      <w:sz w:val="20"/>
      <w:szCs w:val="22"/>
    </w:rPr>
  </w:style>
  <w:style w:type="paragraph" w:styleId="TOC7">
    <w:name w:val="toc 7"/>
    <w:basedOn w:val="Normal"/>
    <w:next w:val="Normal"/>
    <w:autoRedefine/>
    <w:rsid w:val="00723D28"/>
    <w:pPr>
      <w:spacing w:after="200" w:line="276" w:lineRule="auto"/>
      <w:ind w:left="1400"/>
      <w:jc w:val="left"/>
    </w:pPr>
    <w:rPr>
      <w:rFonts w:ascii="Calibri" w:hAnsi="Calibri" w:cs="Calibri"/>
      <w:sz w:val="20"/>
      <w:szCs w:val="22"/>
    </w:rPr>
  </w:style>
  <w:style w:type="paragraph" w:styleId="TOC8">
    <w:name w:val="toc 8"/>
    <w:basedOn w:val="Normal"/>
    <w:next w:val="Normal"/>
    <w:autoRedefine/>
    <w:rsid w:val="00723D28"/>
    <w:pPr>
      <w:spacing w:after="200" w:line="276" w:lineRule="auto"/>
      <w:ind w:left="1680"/>
      <w:jc w:val="left"/>
    </w:pPr>
    <w:rPr>
      <w:rFonts w:ascii="Calibri" w:hAnsi="Calibri" w:cs="Calibri"/>
      <w:sz w:val="20"/>
      <w:szCs w:val="22"/>
    </w:rPr>
  </w:style>
  <w:style w:type="paragraph" w:styleId="TOC9">
    <w:name w:val="toc 9"/>
    <w:basedOn w:val="Normal"/>
    <w:next w:val="Normal"/>
    <w:autoRedefine/>
    <w:rsid w:val="00723D28"/>
    <w:pPr>
      <w:spacing w:after="200" w:line="276" w:lineRule="auto"/>
      <w:ind w:left="1960"/>
      <w:jc w:val="left"/>
    </w:pPr>
    <w:rPr>
      <w:rFonts w:ascii="Calibri" w:hAnsi="Calibri" w:cs="Calibri"/>
      <w:sz w:val="20"/>
      <w:szCs w:val="22"/>
    </w:rPr>
  </w:style>
  <w:style w:type="character" w:styleId="Hyperlink">
    <w:name w:val="Hyperlink"/>
    <w:uiPriority w:val="99"/>
    <w:unhideWhenUsed/>
    <w:rsid w:val="00723D28"/>
    <w:rPr>
      <w:color w:val="0563C1"/>
      <w:u w:val="single"/>
    </w:rPr>
  </w:style>
  <w:style w:type="paragraph" w:styleId="Caption">
    <w:name w:val="caption"/>
    <w:basedOn w:val="Normal"/>
    <w:next w:val="Normal"/>
    <w:uiPriority w:val="35"/>
    <w:qFormat/>
    <w:rsid w:val="00723D28"/>
    <w:pPr>
      <w:spacing w:after="200"/>
      <w:jc w:val="left"/>
    </w:pPr>
    <w:rPr>
      <w:rFonts w:ascii="Calibri" w:hAnsi="Calibri"/>
      <w:b/>
      <w:bCs/>
      <w:color w:val="5B9BD5"/>
      <w:sz w:val="18"/>
      <w:szCs w:val="18"/>
    </w:rPr>
  </w:style>
  <w:style w:type="paragraph" w:styleId="Subtitle">
    <w:name w:val="Subtitle"/>
    <w:basedOn w:val="Normal"/>
    <w:next w:val="Normal"/>
    <w:link w:val="SubtitleChar"/>
    <w:uiPriority w:val="11"/>
    <w:qFormat/>
    <w:rsid w:val="00723D28"/>
    <w:pPr>
      <w:numPr>
        <w:ilvl w:val="1"/>
      </w:numPr>
      <w:spacing w:after="200" w:line="276" w:lineRule="auto"/>
      <w:jc w:val="left"/>
    </w:pPr>
    <w:rPr>
      <w:rFonts w:ascii="Calibri Light" w:eastAsia="SimSun" w:hAnsi="Calibri Light"/>
      <w:i/>
      <w:iCs/>
      <w:color w:val="5B9BD5"/>
      <w:spacing w:val="15"/>
      <w:szCs w:val="24"/>
    </w:rPr>
  </w:style>
  <w:style w:type="character" w:customStyle="1" w:styleId="SubtitleChar">
    <w:name w:val="Subtitle Char"/>
    <w:basedOn w:val="DefaultParagraphFont"/>
    <w:link w:val="Subtitle"/>
    <w:uiPriority w:val="11"/>
    <w:rsid w:val="00723D28"/>
    <w:rPr>
      <w:rFonts w:ascii="Calibri Light" w:eastAsia="SimSun" w:hAnsi="Calibri Light" w:cs="Times New Roman"/>
      <w:i/>
      <w:iCs/>
      <w:color w:val="5B9BD5"/>
      <w:spacing w:val="15"/>
      <w:sz w:val="24"/>
      <w:szCs w:val="24"/>
    </w:rPr>
  </w:style>
  <w:style w:type="character" w:styleId="Emphasis">
    <w:name w:val="Emphasis"/>
    <w:uiPriority w:val="20"/>
    <w:qFormat/>
    <w:rsid w:val="00723D28"/>
    <w:rPr>
      <w:i/>
      <w:iCs/>
    </w:rPr>
  </w:style>
  <w:style w:type="paragraph" w:styleId="NoSpacing">
    <w:name w:val="No Spacing"/>
    <w:uiPriority w:val="1"/>
    <w:qFormat/>
    <w:rsid w:val="00723D28"/>
    <w:pPr>
      <w:spacing w:after="0" w:line="240" w:lineRule="auto"/>
    </w:pPr>
    <w:rPr>
      <w:rFonts w:ascii="Calibri" w:eastAsia="Times New Roman" w:hAnsi="Calibri" w:cs="Times New Roman"/>
    </w:rPr>
  </w:style>
  <w:style w:type="paragraph" w:styleId="Quote">
    <w:name w:val="Quote"/>
    <w:basedOn w:val="Normal"/>
    <w:next w:val="Normal"/>
    <w:link w:val="QuoteChar"/>
    <w:uiPriority w:val="29"/>
    <w:qFormat/>
    <w:rsid w:val="00723D28"/>
    <w:pPr>
      <w:spacing w:after="200" w:line="276" w:lineRule="auto"/>
      <w:jc w:val="left"/>
    </w:pPr>
    <w:rPr>
      <w:rFonts w:ascii="Calibri" w:hAnsi="Calibri"/>
      <w:i/>
      <w:iCs/>
      <w:color w:val="000000"/>
      <w:sz w:val="22"/>
      <w:szCs w:val="22"/>
    </w:rPr>
  </w:style>
  <w:style w:type="character" w:customStyle="1" w:styleId="QuoteChar">
    <w:name w:val="Quote Char"/>
    <w:basedOn w:val="DefaultParagraphFont"/>
    <w:link w:val="Quote"/>
    <w:uiPriority w:val="29"/>
    <w:rsid w:val="00723D28"/>
    <w:rPr>
      <w:rFonts w:ascii="Calibri" w:eastAsia="Times New Roman" w:hAnsi="Calibri" w:cs="Times New Roman"/>
      <w:i/>
      <w:iCs/>
      <w:color w:val="000000"/>
    </w:rPr>
  </w:style>
  <w:style w:type="paragraph" w:styleId="IntenseQuote">
    <w:name w:val="Intense Quote"/>
    <w:basedOn w:val="Normal"/>
    <w:next w:val="Normal"/>
    <w:link w:val="IntenseQuoteChar"/>
    <w:uiPriority w:val="30"/>
    <w:qFormat/>
    <w:rsid w:val="00723D28"/>
    <w:pPr>
      <w:pBdr>
        <w:bottom w:val="single" w:sz="4" w:space="4" w:color="5B9BD5"/>
      </w:pBdr>
      <w:spacing w:before="200" w:after="280" w:line="276" w:lineRule="auto"/>
      <w:ind w:left="936" w:right="936"/>
      <w:jc w:val="left"/>
    </w:pPr>
    <w:rPr>
      <w:rFonts w:ascii="Calibri" w:hAnsi="Calibri"/>
      <w:b/>
      <w:bCs/>
      <w:i/>
      <w:iCs/>
      <w:color w:val="5B9BD5"/>
      <w:sz w:val="22"/>
      <w:szCs w:val="22"/>
    </w:rPr>
  </w:style>
  <w:style w:type="character" w:customStyle="1" w:styleId="IntenseQuoteChar">
    <w:name w:val="Intense Quote Char"/>
    <w:basedOn w:val="DefaultParagraphFont"/>
    <w:link w:val="IntenseQuote"/>
    <w:uiPriority w:val="30"/>
    <w:rsid w:val="00723D28"/>
    <w:rPr>
      <w:rFonts w:ascii="Calibri" w:eastAsia="Times New Roman" w:hAnsi="Calibri" w:cs="Times New Roman"/>
      <w:b/>
      <w:bCs/>
      <w:i/>
      <w:iCs/>
      <w:color w:val="5B9BD5"/>
    </w:rPr>
  </w:style>
  <w:style w:type="character" w:styleId="SubtleEmphasis">
    <w:name w:val="Subtle Emphasis"/>
    <w:uiPriority w:val="19"/>
    <w:qFormat/>
    <w:rsid w:val="00723D28"/>
    <w:rPr>
      <w:i/>
      <w:iCs/>
      <w:color w:val="808080"/>
    </w:rPr>
  </w:style>
  <w:style w:type="character" w:styleId="IntenseEmphasis">
    <w:name w:val="Intense Emphasis"/>
    <w:uiPriority w:val="21"/>
    <w:qFormat/>
    <w:rsid w:val="00723D28"/>
    <w:rPr>
      <w:b/>
      <w:bCs/>
      <w:i/>
      <w:iCs/>
      <w:color w:val="5B9BD5"/>
    </w:rPr>
  </w:style>
  <w:style w:type="character" w:styleId="SubtleReference">
    <w:name w:val="Subtle Reference"/>
    <w:uiPriority w:val="31"/>
    <w:qFormat/>
    <w:rsid w:val="00723D28"/>
    <w:rPr>
      <w:smallCaps/>
      <w:color w:val="ED7D31"/>
      <w:u w:val="single"/>
    </w:rPr>
  </w:style>
  <w:style w:type="character" w:styleId="IntenseReference">
    <w:name w:val="Intense Reference"/>
    <w:uiPriority w:val="32"/>
    <w:qFormat/>
    <w:rsid w:val="00723D28"/>
    <w:rPr>
      <w:b/>
      <w:bCs/>
      <w:smallCaps/>
      <w:color w:val="ED7D31"/>
      <w:spacing w:val="5"/>
      <w:u w:val="single"/>
    </w:rPr>
  </w:style>
  <w:style w:type="character" w:styleId="BookTitle">
    <w:name w:val="Book Title"/>
    <w:uiPriority w:val="33"/>
    <w:qFormat/>
    <w:rsid w:val="00723D28"/>
    <w:rPr>
      <w:b/>
      <w:bCs/>
      <w:smallCaps/>
      <w:spacing w:val="5"/>
    </w:rPr>
  </w:style>
  <w:style w:type="paragraph" w:styleId="TOCHeading">
    <w:name w:val="TOC Heading"/>
    <w:basedOn w:val="Heading1"/>
    <w:next w:val="Normal"/>
    <w:uiPriority w:val="39"/>
    <w:qFormat/>
    <w:rsid w:val="00723D28"/>
    <w:pPr>
      <w:spacing w:before="480" w:line="276" w:lineRule="auto"/>
      <w:outlineLvl w:val="9"/>
    </w:pPr>
    <w:rPr>
      <w:rFonts w:ascii="Calibri Light" w:eastAsia="SimSun" w:hAnsi="Calibri Light" w:cs="Times New Roman"/>
      <w:bCs/>
      <w:color w:val="2E74B5"/>
      <w:sz w:val="28"/>
      <w:szCs w:val="28"/>
    </w:rPr>
  </w:style>
  <w:style w:type="paragraph" w:styleId="ListParagraph">
    <w:name w:val="List Paragraph"/>
    <w:basedOn w:val="Normal"/>
    <w:uiPriority w:val="34"/>
    <w:qFormat/>
    <w:rsid w:val="00723D28"/>
    <w:pPr>
      <w:spacing w:after="200" w:line="276" w:lineRule="auto"/>
      <w:ind w:left="720"/>
      <w:contextualSpacing/>
      <w:jc w:val="left"/>
    </w:pPr>
    <w:rPr>
      <w:rFonts w:ascii="Calibri" w:hAnsi="Calibri"/>
      <w:sz w:val="22"/>
      <w:szCs w:val="22"/>
    </w:rPr>
  </w:style>
  <w:style w:type="character" w:customStyle="1" w:styleId="4NidungvnbnChar">
    <w:name w:val="4. Nội dung văn bản Char"/>
    <w:link w:val="4Nidungvnbn"/>
    <w:locked/>
    <w:rsid w:val="00723D28"/>
    <w:rPr>
      <w:rFonts w:eastAsia="Calibri"/>
      <w:sz w:val="26"/>
    </w:rPr>
  </w:style>
  <w:style w:type="paragraph" w:customStyle="1" w:styleId="4Nidungvnbn">
    <w:name w:val="4. Nội dung văn bản"/>
    <w:basedOn w:val="Normal"/>
    <w:link w:val="4NidungvnbnChar"/>
    <w:qFormat/>
    <w:rsid w:val="00723D28"/>
    <w:pPr>
      <w:spacing w:after="120"/>
      <w:ind w:firstLine="567"/>
    </w:pPr>
    <w:rPr>
      <w:rFonts w:asciiTheme="minorHAnsi" w:eastAsia="Calibri" w:hAnsiTheme="minorHAnsi" w:cstheme="minorBidi"/>
      <w:sz w:val="26"/>
      <w:szCs w:val="22"/>
    </w:rPr>
  </w:style>
  <w:style w:type="paragraph" w:styleId="BalloonText">
    <w:name w:val="Balloon Text"/>
    <w:basedOn w:val="Normal"/>
    <w:link w:val="BalloonTextChar"/>
    <w:rsid w:val="00723D28"/>
    <w:pPr>
      <w:jc w:val="left"/>
    </w:pPr>
    <w:rPr>
      <w:rFonts w:ascii="Segoe UI" w:hAnsi="Segoe UI" w:cs="Segoe UI"/>
      <w:sz w:val="18"/>
      <w:szCs w:val="18"/>
    </w:rPr>
  </w:style>
  <w:style w:type="character" w:customStyle="1" w:styleId="BalloonTextChar">
    <w:name w:val="Balloon Text Char"/>
    <w:basedOn w:val="DefaultParagraphFont"/>
    <w:link w:val="BalloonText"/>
    <w:rsid w:val="00723D28"/>
    <w:rPr>
      <w:rFonts w:ascii="Segoe UI" w:eastAsia="Times New Roman" w:hAnsi="Segoe UI" w:cs="Segoe UI"/>
      <w:sz w:val="18"/>
      <w:szCs w:val="18"/>
    </w:rPr>
  </w:style>
  <w:style w:type="paragraph" w:customStyle="1" w:styleId="151Khon">
    <w:name w:val="(15) 1.Khoản"/>
    <w:aliases w:val="tên Khoản TH1 đậm"/>
    <w:basedOn w:val="Normal"/>
    <w:autoRedefine/>
    <w:rsid w:val="00BC3E85"/>
    <w:pPr>
      <w:spacing w:before="100" w:after="100"/>
      <w:ind w:firstLine="720"/>
    </w:pPr>
    <w:rPr>
      <w:color w:val="000000"/>
      <w:spacing w:val="-4"/>
      <w:sz w:val="26"/>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31</Pages>
  <Words>11384</Words>
  <Characters>64892</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2025-11-11T02:33:00Z</dcterms:created>
  <dcterms:modified xsi:type="dcterms:W3CDTF">2025-11-11T03:24:00Z</dcterms:modified>
</cp:coreProperties>
</file>