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372F" w14:textId="77777777" w:rsidR="00164FA6" w:rsidRPr="00164FA6" w:rsidRDefault="00164FA6" w:rsidP="00164FA6">
      <w:pPr>
        <w:spacing w:line="256" w:lineRule="auto"/>
        <w:contextualSpacing/>
        <w:jc w:val="center"/>
        <w:rPr>
          <w:rFonts w:eastAsia="Calibri" w:cs="Times New Roman"/>
          <w:b/>
          <w:bCs/>
          <w:kern w:val="0"/>
          <w:sz w:val="26"/>
          <w:szCs w:val="26"/>
          <w:lang w:val="vi-VN"/>
          <w14:ligatures w14:val="none"/>
        </w:rPr>
      </w:pPr>
      <w:r w:rsidRPr="00164FA6">
        <w:rPr>
          <w:rFonts w:eastAsia="Calibri" w:cs="Times New Roman"/>
          <w:b/>
          <w:bCs/>
          <w:kern w:val="0"/>
          <w:sz w:val="26"/>
          <w:szCs w:val="26"/>
          <w:lang w:val="vi-VN"/>
          <w14:ligatures w14:val="none"/>
        </w:rPr>
        <w:t>CHƯƠNG V. YÊU CẦU KỸ THUẬT</w:t>
      </w:r>
    </w:p>
    <w:p w14:paraId="4357B9B5" w14:textId="5911E369" w:rsidR="003F6856" w:rsidRPr="00A8559E" w:rsidRDefault="00164FA6" w:rsidP="003F6856">
      <w:pPr>
        <w:spacing w:after="0" w:line="264" w:lineRule="auto"/>
        <w:ind w:left="-284"/>
        <w:rPr>
          <w:b/>
          <w:color w:val="EE0000"/>
          <w:szCs w:val="28"/>
          <w:lang w:val="nl-NL"/>
        </w:rPr>
      </w:pPr>
      <w:r w:rsidRPr="00164FA6">
        <w:rPr>
          <w:rFonts w:ascii="Inter" w:eastAsia="Times New Roman" w:hAnsi="Inter" w:cs="Times New Roman"/>
          <w:kern w:val="0"/>
          <w:sz w:val="21"/>
          <w:szCs w:val="21"/>
          <w14:ligatures w14:val="none"/>
        </w:rPr>
        <w:br/>
      </w:r>
      <w:r w:rsidR="003F6856" w:rsidRPr="004237D2">
        <w:rPr>
          <w:b/>
          <w:szCs w:val="28"/>
          <w:lang w:val="nl-NL"/>
        </w:rPr>
        <w:t>I. Giới thiệu chung về gói thầu và mục tiêu công việc:</w:t>
      </w:r>
      <w:r w:rsidR="003F6856" w:rsidRPr="004237D2">
        <w:rPr>
          <w:b/>
          <w:szCs w:val="28"/>
          <w:lang w:val="nl-NL"/>
        </w:rPr>
        <w:br/>
      </w:r>
      <w:r w:rsidR="003F6856" w:rsidRPr="00A8559E">
        <w:rPr>
          <w:b/>
          <w:color w:val="EE0000"/>
          <w:szCs w:val="28"/>
          <w:lang w:val="nl-NL"/>
        </w:rPr>
        <w:t>1. Phạm vi công việc của gói thầu:</w:t>
      </w:r>
    </w:p>
    <w:p w14:paraId="177C2109" w14:textId="3900C973" w:rsidR="003F6856" w:rsidRPr="00A8559E" w:rsidRDefault="003F6856" w:rsidP="003F6856">
      <w:pPr>
        <w:adjustRightInd w:val="0"/>
        <w:spacing w:before="60"/>
        <w:ind w:right="-14" w:firstLine="567"/>
        <w:jc w:val="both"/>
        <w:rPr>
          <w:color w:val="EE0000"/>
          <w:szCs w:val="28"/>
          <w:lang w:val="nl-NL"/>
        </w:rPr>
      </w:pPr>
      <w:r w:rsidRPr="00A8559E">
        <w:rPr>
          <w:color w:val="EE0000"/>
          <w:szCs w:val="28"/>
          <w:lang w:val="nl-NL"/>
        </w:rPr>
        <w:t xml:space="preserve">1.1. Tên gói thầu: </w:t>
      </w:r>
      <w:r w:rsidR="00A8559E" w:rsidRPr="00A8559E">
        <w:rPr>
          <w:color w:val="EE0000"/>
          <w:szCs w:val="28"/>
          <w:lang w:val="nl-NL"/>
        </w:rPr>
        <w:t>Gói thầu 08.ĐB3.25: Cung cấp VTTB thuộc công trình: Xử lý khiếm khuyết thiết bị chuyển đổi Quang/ Điện của kênh bảo vệ so lệch đường dây 220kV 271 Bắc Giang - 271 Lạng Sơn.</w:t>
      </w:r>
    </w:p>
    <w:p w14:paraId="100C064D" w14:textId="168AD8C6" w:rsidR="003F6856" w:rsidRPr="00A8559E" w:rsidRDefault="003F6856" w:rsidP="003F6856">
      <w:pPr>
        <w:adjustRightInd w:val="0"/>
        <w:spacing w:before="60"/>
        <w:ind w:right="-14" w:firstLine="567"/>
        <w:jc w:val="both"/>
        <w:rPr>
          <w:color w:val="EE0000"/>
          <w:szCs w:val="28"/>
          <w:vertAlign w:val="superscript"/>
          <w:lang w:val="nl-NL"/>
        </w:rPr>
      </w:pPr>
      <w:r w:rsidRPr="00A8559E">
        <w:rPr>
          <w:color w:val="EE0000"/>
          <w:szCs w:val="28"/>
          <w:lang w:val="nl-NL"/>
        </w:rPr>
        <w:t xml:space="preserve">1.2. Tên </w:t>
      </w:r>
      <w:r w:rsidR="00A8559E" w:rsidRPr="00A8559E">
        <w:rPr>
          <w:color w:val="EE0000"/>
          <w:szCs w:val="28"/>
          <w:lang w:val="nl-NL"/>
        </w:rPr>
        <w:t>Công trình</w:t>
      </w:r>
      <w:r w:rsidRPr="00A8559E">
        <w:rPr>
          <w:color w:val="EE0000"/>
          <w:szCs w:val="28"/>
          <w:lang w:val="nl-NL"/>
        </w:rPr>
        <w:t xml:space="preserve">: </w:t>
      </w:r>
      <w:r w:rsidR="00A8559E" w:rsidRPr="00A8559E">
        <w:rPr>
          <w:color w:val="EE0000"/>
          <w:szCs w:val="28"/>
          <w:lang w:val="nl-NL"/>
        </w:rPr>
        <w:t>Xử lý khiếm khuyết thiết bị chuyển đổi Quang/ Điện của kênh bảo vệ so lệch đường dây 220kV 271 Bắc Giang - 271 Lạng Sơn</w:t>
      </w:r>
    </w:p>
    <w:p w14:paraId="385A7C02" w14:textId="77777777" w:rsidR="003F6856" w:rsidRPr="00A8559E" w:rsidRDefault="003F6856" w:rsidP="003F6856">
      <w:pPr>
        <w:widowControl w:val="0"/>
        <w:spacing w:line="276" w:lineRule="auto"/>
        <w:ind w:firstLine="567"/>
        <w:jc w:val="both"/>
        <w:rPr>
          <w:bCs/>
          <w:color w:val="EE0000"/>
          <w:szCs w:val="28"/>
          <w:lang w:val="nl-NL"/>
        </w:rPr>
      </w:pPr>
      <w:r w:rsidRPr="00A8559E">
        <w:rPr>
          <w:color w:val="EE0000"/>
          <w:szCs w:val="28"/>
          <w:lang w:val="nl-NL"/>
        </w:rPr>
        <w:t>1.3.</w:t>
      </w:r>
      <w:r w:rsidRPr="00A8559E">
        <w:rPr>
          <w:bCs/>
          <w:color w:val="EE0000"/>
          <w:szCs w:val="28"/>
          <w:lang w:val="nl-NL"/>
        </w:rPr>
        <w:t xml:space="preserve"> Chủ đầu tư: Công ty truyền tải điện 1</w:t>
      </w:r>
    </w:p>
    <w:p w14:paraId="02542FDF" w14:textId="77777777" w:rsidR="003F6856" w:rsidRPr="00A8559E" w:rsidRDefault="003F6856" w:rsidP="003F6856">
      <w:pPr>
        <w:spacing w:before="60" w:after="60" w:line="276" w:lineRule="auto"/>
        <w:ind w:firstLine="567"/>
        <w:jc w:val="both"/>
        <w:rPr>
          <w:bCs/>
          <w:color w:val="EE0000"/>
          <w:szCs w:val="28"/>
          <w:lang w:val="nl-NL"/>
        </w:rPr>
      </w:pPr>
      <w:r w:rsidRPr="00A8559E">
        <w:rPr>
          <w:bCs/>
          <w:color w:val="EE0000"/>
          <w:szCs w:val="28"/>
          <w:lang w:val="nl-NL"/>
        </w:rPr>
        <w:t>1.4.</w:t>
      </w:r>
      <w:r w:rsidRPr="00A8559E">
        <w:rPr>
          <w:bCs/>
          <w:color w:val="EE0000"/>
          <w:szCs w:val="28"/>
          <w:lang w:val="vi-VN"/>
        </w:rPr>
        <w:t xml:space="preserve"> </w:t>
      </w:r>
      <w:r w:rsidRPr="00A8559E">
        <w:rPr>
          <w:bCs/>
          <w:color w:val="EE0000"/>
          <w:szCs w:val="28"/>
          <w:lang w:val="nl-NL"/>
        </w:rPr>
        <w:t>Đơn vị quản lý và thực hiện gói thầu: Đội Truyền tải điện Đông Bắc 3</w:t>
      </w:r>
    </w:p>
    <w:p w14:paraId="72BD3B00" w14:textId="1C633646" w:rsidR="003F6856" w:rsidRPr="00A8559E" w:rsidRDefault="003F6856" w:rsidP="003F6856">
      <w:pPr>
        <w:adjustRightInd w:val="0"/>
        <w:spacing w:before="60"/>
        <w:ind w:right="-14" w:firstLine="567"/>
        <w:jc w:val="both"/>
        <w:rPr>
          <w:color w:val="EE0000"/>
          <w:szCs w:val="28"/>
          <w:lang w:val="nl-NL"/>
        </w:rPr>
      </w:pPr>
      <w:r w:rsidRPr="00A8559E">
        <w:rPr>
          <w:color w:val="EE0000"/>
          <w:szCs w:val="28"/>
          <w:lang w:val="nl-NL"/>
        </w:rPr>
        <w:t xml:space="preserve">1.5. Địa điểm thực hiện: </w:t>
      </w:r>
      <w:r w:rsidR="00A8559E" w:rsidRPr="00A8559E">
        <w:rPr>
          <w:color w:val="EE0000"/>
          <w:szCs w:val="28"/>
          <w:lang w:val="nl-NL"/>
        </w:rPr>
        <w:t xml:space="preserve">Giao hàng tại Trụ sở </w:t>
      </w:r>
      <w:r w:rsidR="004D795C">
        <w:rPr>
          <w:color w:val="EE0000"/>
          <w:szCs w:val="28"/>
          <w:lang w:val="nl-NL"/>
        </w:rPr>
        <w:t xml:space="preserve">Đội </w:t>
      </w:r>
      <w:r w:rsidR="00A8559E" w:rsidRPr="00A8559E">
        <w:rPr>
          <w:color w:val="EE0000"/>
          <w:szCs w:val="28"/>
          <w:lang w:val="nl-NL"/>
        </w:rPr>
        <w:t>Truyền tải điện Đông Bắc 3</w:t>
      </w:r>
      <w:r w:rsidR="004D795C">
        <w:rPr>
          <w:color w:val="EE0000"/>
          <w:szCs w:val="28"/>
          <w:lang w:val="nl-NL"/>
        </w:rPr>
        <w:t xml:space="preserve"> tổ 15, phường Quan Triều, Tỉnh Thái Nguyên</w:t>
      </w:r>
      <w:r w:rsidRPr="00A8559E">
        <w:rPr>
          <w:color w:val="EE0000"/>
          <w:szCs w:val="28"/>
          <w:lang w:val="nl-NL"/>
        </w:rPr>
        <w:t>.</w:t>
      </w:r>
    </w:p>
    <w:p w14:paraId="608D69A9" w14:textId="3374842E" w:rsidR="003F6856" w:rsidRPr="00A8559E" w:rsidRDefault="003F6856" w:rsidP="003F6856">
      <w:pPr>
        <w:adjustRightInd w:val="0"/>
        <w:spacing w:before="60"/>
        <w:ind w:right="-14" w:firstLine="567"/>
        <w:jc w:val="both"/>
        <w:rPr>
          <w:iCs/>
          <w:color w:val="EE0000"/>
          <w:szCs w:val="28"/>
          <w:lang w:val="nl-NL"/>
        </w:rPr>
      </w:pPr>
      <w:r w:rsidRPr="00A8559E">
        <w:rPr>
          <w:color w:val="EE0000"/>
          <w:szCs w:val="28"/>
          <w:lang w:val="nl-NL"/>
        </w:rPr>
        <w:t xml:space="preserve">1.6. Nội dung công việc của gói thầu: </w:t>
      </w:r>
      <w:r w:rsidR="00A8559E" w:rsidRPr="00A8559E">
        <w:rPr>
          <w:color w:val="EE0000"/>
          <w:szCs w:val="28"/>
          <w:lang w:val="nl-NL"/>
        </w:rPr>
        <w:t xml:space="preserve">Cung cấp 01 bộ O/E mới </w:t>
      </w:r>
      <w:r w:rsidR="00391D77">
        <w:rPr>
          <w:color w:val="EE0000"/>
          <w:szCs w:val="28"/>
          <w:lang w:val="nl-NL"/>
        </w:rPr>
        <w:t>với yêu cầu thông số kỹ thuật tại mục II.2.</w:t>
      </w:r>
    </w:p>
    <w:p w14:paraId="2C1B5023" w14:textId="77777777" w:rsidR="003F6856" w:rsidRPr="00A8559E" w:rsidRDefault="003F6856" w:rsidP="003F6856">
      <w:pPr>
        <w:ind w:firstLine="567"/>
        <w:jc w:val="both"/>
        <w:rPr>
          <w:color w:val="EE0000"/>
          <w:szCs w:val="28"/>
          <w:lang w:val="nl-NL"/>
        </w:rPr>
      </w:pPr>
      <w:r w:rsidRPr="00A8559E">
        <w:rPr>
          <w:color w:val="EE0000"/>
          <w:szCs w:val="28"/>
          <w:lang w:val="nl-NL"/>
        </w:rPr>
        <w:t>- Giá dự thầu bao gồm phạm vi cung cấp tại Mẫu số 01A Chương IV của E-HSMT, thực hiện toàn bộ các công việc mô tả chi tiết tại Chương V và Chương VII của E-HSMT và tất cả các chi phí cần thiết, bao gồm cả các chi phí phục vụ di chuyển, đi lại trong quá trình thực hiện dịch vụ theo yêu cầu trong hồ sơ mời thầu.</w:t>
      </w:r>
    </w:p>
    <w:p w14:paraId="2EDE1D17" w14:textId="77777777" w:rsidR="003F6856" w:rsidRPr="00A8559E" w:rsidRDefault="003F6856" w:rsidP="003F6856">
      <w:pPr>
        <w:ind w:firstLine="567"/>
        <w:jc w:val="both"/>
        <w:rPr>
          <w:color w:val="EE0000"/>
          <w:szCs w:val="28"/>
          <w:lang w:val="nl-NL"/>
        </w:rPr>
      </w:pPr>
      <w:r w:rsidRPr="00A8559E">
        <w:rPr>
          <w:color w:val="EE0000"/>
          <w:szCs w:val="28"/>
          <w:lang w:val="nl-NL"/>
        </w:rPr>
        <w:t>- Nhà thầu có trách nhiệm cung cấp đầy đủ các thông tin (hồ sơ/ tài liệu/ cam kết, biện pháp thực hiện…) đáp ứng các tiêu chuẩn đánh giá tại Chương III và các yêu cầu kỹ thuật tại Chương này. Việc không cung cấp được đầy đủ thông tin sẽ dẫn tới E-HSDT không đáp ứng yêu cầu của E-HSMT.</w:t>
      </w:r>
    </w:p>
    <w:p w14:paraId="1A0ED50C" w14:textId="39B2A50B" w:rsidR="003F6856" w:rsidRPr="00A8559E" w:rsidRDefault="003F6856" w:rsidP="003F6856">
      <w:pPr>
        <w:adjustRightInd w:val="0"/>
        <w:spacing w:before="60"/>
        <w:ind w:right="-14" w:firstLine="567"/>
        <w:jc w:val="both"/>
        <w:rPr>
          <w:color w:val="EE0000"/>
          <w:szCs w:val="28"/>
        </w:rPr>
      </w:pPr>
      <w:r w:rsidRPr="00A8559E">
        <w:rPr>
          <w:b/>
          <w:color w:val="EE0000"/>
          <w:szCs w:val="28"/>
          <w:lang w:val="vi-VN"/>
        </w:rPr>
        <w:t xml:space="preserve">2. Thời </w:t>
      </w:r>
      <w:r w:rsidRPr="00A8559E">
        <w:rPr>
          <w:b/>
          <w:color w:val="EE0000"/>
          <w:szCs w:val="28"/>
        </w:rPr>
        <w:t>gian thực hiện gói thầu</w:t>
      </w:r>
      <w:r w:rsidRPr="00A8559E">
        <w:rPr>
          <w:b/>
          <w:color w:val="EE0000"/>
          <w:szCs w:val="28"/>
          <w:lang w:val="vi-VN"/>
        </w:rPr>
        <w:t>:</w:t>
      </w:r>
      <w:r w:rsidRPr="00A8559E">
        <w:rPr>
          <w:b/>
          <w:color w:val="EE0000"/>
          <w:szCs w:val="28"/>
          <w:lang w:val="nl-NL"/>
        </w:rPr>
        <w:t xml:space="preserve"> </w:t>
      </w:r>
      <w:r w:rsidRPr="00A8559E">
        <w:rPr>
          <w:color w:val="EE0000"/>
          <w:szCs w:val="28"/>
          <w:highlight w:val="yellow"/>
          <w:lang w:val="nl-NL"/>
        </w:rPr>
        <w:t>20</w:t>
      </w:r>
      <w:r w:rsidRPr="00A8559E">
        <w:rPr>
          <w:color w:val="EE0000"/>
          <w:szCs w:val="28"/>
          <w:highlight w:val="yellow"/>
          <w:lang w:val="vi-VN"/>
        </w:rPr>
        <w:t xml:space="preserve"> ngày</w:t>
      </w:r>
      <w:r w:rsidRPr="00A8559E">
        <w:rPr>
          <w:color w:val="EE0000"/>
          <w:szCs w:val="28"/>
        </w:rPr>
        <w:t>.</w:t>
      </w:r>
    </w:p>
    <w:p w14:paraId="4035CBEE" w14:textId="77777777" w:rsidR="003F6856" w:rsidRPr="00A8559E" w:rsidRDefault="003F6856" w:rsidP="003F6856">
      <w:pPr>
        <w:spacing w:before="120"/>
        <w:rPr>
          <w:b/>
          <w:color w:val="EE0000"/>
          <w:szCs w:val="28"/>
          <w:lang w:val="nl-NL"/>
        </w:rPr>
      </w:pPr>
      <w:r w:rsidRPr="00A8559E">
        <w:rPr>
          <w:b/>
          <w:color w:val="EE0000"/>
          <w:szCs w:val="28"/>
          <w:lang w:val="nl-NL"/>
        </w:rPr>
        <w:t>II. Yêu cầu kỹ thuật</w:t>
      </w:r>
    </w:p>
    <w:p w14:paraId="6ADD464B" w14:textId="77777777" w:rsidR="003F6856" w:rsidRPr="004237D2" w:rsidRDefault="003F6856" w:rsidP="003F6856">
      <w:pPr>
        <w:adjustRightInd w:val="0"/>
        <w:spacing w:before="60"/>
        <w:ind w:right="-14" w:firstLine="567"/>
        <w:rPr>
          <w:szCs w:val="28"/>
          <w:lang w:val="nl-NL"/>
        </w:rPr>
      </w:pPr>
      <w:r w:rsidRPr="004237D2">
        <w:rPr>
          <w:b/>
          <w:noProof/>
          <w:szCs w:val="28"/>
          <w:lang w:val="nl-NL"/>
        </w:rPr>
        <w:t>1. Yêu cầu chung</w:t>
      </w:r>
    </w:p>
    <w:p w14:paraId="2549E018" w14:textId="12060D71" w:rsidR="00874732" w:rsidRPr="00874732" w:rsidRDefault="003F6856" w:rsidP="00874732">
      <w:pPr>
        <w:widowControl w:val="0"/>
        <w:spacing w:line="312" w:lineRule="auto"/>
        <w:ind w:firstLine="567"/>
        <w:jc w:val="both"/>
        <w:rPr>
          <w:color w:val="000000" w:themeColor="text1"/>
          <w:spacing w:val="-2"/>
          <w:szCs w:val="28"/>
          <w:lang w:val="fr-FR"/>
        </w:rPr>
      </w:pPr>
      <w:r w:rsidRPr="00874732">
        <w:rPr>
          <w:noProof/>
          <w:szCs w:val="28"/>
          <w:lang w:val="nl-NL"/>
        </w:rPr>
        <w:tab/>
      </w:r>
      <w:r w:rsidR="00874732" w:rsidRPr="00874732">
        <w:rPr>
          <w:color w:val="000000" w:themeColor="text1"/>
          <w:spacing w:val="-2"/>
          <w:szCs w:val="28"/>
          <w:lang w:val="fr-FR"/>
        </w:rPr>
        <w:t>- Hàng hóa mới 100% chưa qua sử dụng, có xuất xứ rõ ràng, hợp pháp, đảm bảo chất lượng, đầy đủ phụ kiện kèm theo theo tiêu chuẩn của nhà sản xuất và được sản xuất từ năm 2024 trở lại đây.</w:t>
      </w:r>
    </w:p>
    <w:p w14:paraId="1E26B93C" w14:textId="77777777" w:rsidR="00874732" w:rsidRPr="00874732" w:rsidRDefault="00874732" w:rsidP="00874732">
      <w:pPr>
        <w:widowControl w:val="0"/>
        <w:spacing w:line="312" w:lineRule="auto"/>
        <w:ind w:firstLine="567"/>
        <w:jc w:val="both"/>
        <w:rPr>
          <w:color w:val="000000" w:themeColor="text1"/>
          <w:spacing w:val="-2"/>
          <w:szCs w:val="28"/>
          <w:lang w:val="fr-FR"/>
        </w:rPr>
      </w:pPr>
      <w:r w:rsidRPr="00874732">
        <w:rPr>
          <w:color w:val="000000" w:themeColor="text1"/>
          <w:spacing w:val="-2"/>
          <w:szCs w:val="28"/>
          <w:lang w:val="fr-FR"/>
        </w:rPr>
        <w:t>- Nhà thầu phải cấp CO, CQ (bản gốc hoặc bản sao công chứng) do cơ quan có thẩm quyền cấp đối với hàng hóa được nhập khẩu và giấy chứng nhận thử nghiệm xuất xưởng cho lô hàng của nhà sản xuất khi giao hàng.</w:t>
      </w:r>
    </w:p>
    <w:p w14:paraId="4E9CF555" w14:textId="77777777" w:rsidR="00874732" w:rsidRPr="00874732" w:rsidRDefault="00874732" w:rsidP="00874732">
      <w:pPr>
        <w:widowControl w:val="0"/>
        <w:spacing w:line="312" w:lineRule="auto"/>
        <w:ind w:firstLine="567"/>
        <w:jc w:val="both"/>
        <w:rPr>
          <w:color w:val="000000" w:themeColor="text1"/>
          <w:spacing w:val="-2"/>
          <w:szCs w:val="28"/>
          <w:lang w:val="vi-VN"/>
        </w:rPr>
      </w:pPr>
      <w:r w:rsidRPr="00874732">
        <w:rPr>
          <w:color w:val="000000" w:themeColor="text1"/>
          <w:spacing w:val="-2"/>
          <w:szCs w:val="28"/>
          <w:lang w:val="fr-FR"/>
        </w:rPr>
        <w:t xml:space="preserve">- Hàng hóa mà nhà thầu chào trong HSDT phải có </w:t>
      </w:r>
      <w:r w:rsidRPr="00874732">
        <w:rPr>
          <w:rFonts w:hint="eastAsia"/>
          <w:color w:val="000000" w:themeColor="text1"/>
          <w:spacing w:val="-2"/>
          <w:szCs w:val="28"/>
          <w:lang w:val="fr-FR"/>
        </w:rPr>
        <w:t>đ</w:t>
      </w:r>
      <w:r w:rsidRPr="00874732">
        <w:rPr>
          <w:color w:val="000000" w:themeColor="text1"/>
          <w:spacing w:val="-2"/>
          <w:szCs w:val="28"/>
          <w:lang w:val="fr-FR"/>
        </w:rPr>
        <w:t xml:space="preserve">ầy </w:t>
      </w:r>
      <w:r w:rsidRPr="00874732">
        <w:rPr>
          <w:rFonts w:hint="eastAsia"/>
          <w:color w:val="000000" w:themeColor="text1"/>
          <w:spacing w:val="-2"/>
          <w:szCs w:val="28"/>
          <w:lang w:val="fr-FR"/>
        </w:rPr>
        <w:t>đ</w:t>
      </w:r>
      <w:r w:rsidRPr="00874732">
        <w:rPr>
          <w:color w:val="000000" w:themeColor="text1"/>
          <w:spacing w:val="-2"/>
          <w:szCs w:val="28"/>
          <w:lang w:val="fr-FR"/>
        </w:rPr>
        <w:t>ủ hồ s</w:t>
      </w:r>
      <w:r w:rsidRPr="00874732">
        <w:rPr>
          <w:rFonts w:hint="eastAsia"/>
          <w:color w:val="000000" w:themeColor="text1"/>
          <w:spacing w:val="-2"/>
          <w:szCs w:val="28"/>
          <w:lang w:val="fr-FR"/>
        </w:rPr>
        <w:t>ơ</w:t>
      </w:r>
      <w:r w:rsidRPr="00874732">
        <w:rPr>
          <w:color w:val="000000" w:themeColor="text1"/>
          <w:spacing w:val="-2"/>
          <w:szCs w:val="28"/>
          <w:lang w:val="fr-FR"/>
        </w:rPr>
        <w:t xml:space="preserve"> tài liệu chứng </w:t>
      </w:r>
      <w:r w:rsidRPr="00874732">
        <w:rPr>
          <w:color w:val="000000" w:themeColor="text1"/>
          <w:spacing w:val="-2"/>
          <w:szCs w:val="28"/>
          <w:lang w:val="fr-FR"/>
        </w:rPr>
        <w:lastRenderedPageBreak/>
        <w:t xml:space="preserve">minh sự phù hợp của hàng hóa theo yêu cầu kỹ thuật chi tiết mục </w:t>
      </w:r>
      <w:r w:rsidRPr="00874732">
        <w:rPr>
          <w:color w:val="000000" w:themeColor="text1"/>
          <w:spacing w:val="-2"/>
          <w:szCs w:val="28"/>
          <w:lang w:val="vi-VN"/>
        </w:rPr>
        <w:t>II</w:t>
      </w:r>
      <w:r w:rsidRPr="00874732">
        <w:rPr>
          <w:color w:val="000000" w:themeColor="text1"/>
          <w:spacing w:val="-2"/>
          <w:szCs w:val="28"/>
          <w:lang w:val="fr-FR"/>
        </w:rPr>
        <w:t xml:space="preserve"> d</w:t>
      </w:r>
      <w:r w:rsidRPr="00874732">
        <w:rPr>
          <w:rFonts w:hint="eastAsia"/>
          <w:color w:val="000000" w:themeColor="text1"/>
          <w:spacing w:val="-2"/>
          <w:szCs w:val="28"/>
          <w:lang w:val="fr-FR"/>
        </w:rPr>
        <w:t>ư</w:t>
      </w:r>
      <w:r w:rsidRPr="00874732">
        <w:rPr>
          <w:color w:val="000000" w:themeColor="text1"/>
          <w:spacing w:val="-2"/>
          <w:szCs w:val="28"/>
          <w:lang w:val="fr-FR"/>
        </w:rPr>
        <w:t xml:space="preserve">ới </w:t>
      </w:r>
      <w:r w:rsidRPr="00874732">
        <w:rPr>
          <w:rFonts w:hint="eastAsia"/>
          <w:color w:val="000000" w:themeColor="text1"/>
          <w:spacing w:val="-2"/>
          <w:szCs w:val="28"/>
          <w:lang w:val="fr-FR"/>
        </w:rPr>
        <w:t>đâ</w:t>
      </w:r>
      <w:r w:rsidRPr="00874732">
        <w:rPr>
          <w:color w:val="000000" w:themeColor="text1"/>
          <w:spacing w:val="-2"/>
          <w:szCs w:val="28"/>
          <w:lang w:val="fr-FR"/>
        </w:rPr>
        <w:t>y. Trong E-HSDT của mình, nhà thầu phải nêu cụ thể nhãn hiệu, hãng sản xuất và xuất xứ của hàng hóa chào hàng mà không được gửi kèm theo cụm từ “hoặc tương đương”.</w:t>
      </w:r>
    </w:p>
    <w:p w14:paraId="767CA31B" w14:textId="77777777" w:rsidR="00874732" w:rsidRPr="00874732" w:rsidRDefault="00874732" w:rsidP="00874732">
      <w:pPr>
        <w:spacing w:line="312" w:lineRule="auto"/>
        <w:jc w:val="both"/>
        <w:rPr>
          <w:color w:val="000000" w:themeColor="text1"/>
          <w:szCs w:val="28"/>
          <w:lang w:val="vi-VN"/>
        </w:rPr>
      </w:pPr>
      <w:r w:rsidRPr="00874732">
        <w:rPr>
          <w:color w:val="000000" w:themeColor="text1"/>
          <w:szCs w:val="28"/>
          <w:lang w:val="vi-VN"/>
        </w:rPr>
        <w:tab/>
        <w:t>- Khi giao hàng, nhà thầu phải cung cấp cho bên mua thông tin nguồn gốc xuất xứ, của hàng hoá đã giao.</w:t>
      </w:r>
    </w:p>
    <w:p w14:paraId="590A0664" w14:textId="405581A8" w:rsidR="003F6856" w:rsidRPr="00874732" w:rsidRDefault="00874732" w:rsidP="00874732">
      <w:pPr>
        <w:pStyle w:val="Style11"/>
        <w:tabs>
          <w:tab w:val="left" w:pos="0"/>
          <w:tab w:val="left" w:pos="567"/>
        </w:tabs>
        <w:spacing w:line="240" w:lineRule="auto"/>
        <w:jc w:val="both"/>
        <w:rPr>
          <w:spacing w:val="-4"/>
          <w:sz w:val="28"/>
          <w:szCs w:val="28"/>
          <w:lang w:val="nl-NL"/>
        </w:rPr>
      </w:pPr>
      <w:r w:rsidRPr="00874732">
        <w:rPr>
          <w:color w:val="000000" w:themeColor="text1"/>
          <w:sz w:val="28"/>
          <w:szCs w:val="28"/>
          <w:lang w:val="vi-VN"/>
        </w:rPr>
        <w:tab/>
        <w:t xml:space="preserve">- Thời gian bảo hành ≥24 tháng kể từ ngày </w:t>
      </w:r>
      <w:r w:rsidR="00505A9A">
        <w:rPr>
          <w:color w:val="000000" w:themeColor="text1"/>
          <w:sz w:val="28"/>
          <w:szCs w:val="28"/>
        </w:rPr>
        <w:t>nghiệm thu bàn giao</w:t>
      </w:r>
      <w:r w:rsidR="002826CC">
        <w:rPr>
          <w:color w:val="000000" w:themeColor="text1"/>
          <w:sz w:val="28"/>
          <w:szCs w:val="28"/>
        </w:rPr>
        <w:t xml:space="preserve"> hàng hóa</w:t>
      </w:r>
      <w:r w:rsidR="003F6856" w:rsidRPr="00874732">
        <w:rPr>
          <w:spacing w:val="-4"/>
          <w:sz w:val="28"/>
          <w:szCs w:val="28"/>
          <w:lang w:val="nl-NL"/>
        </w:rPr>
        <w:t xml:space="preserve">. </w:t>
      </w:r>
    </w:p>
    <w:p w14:paraId="3F741EED" w14:textId="5D8F7B2B" w:rsidR="00874732" w:rsidRPr="00874732" w:rsidRDefault="00874732" w:rsidP="00874732">
      <w:pPr>
        <w:pStyle w:val="Style11"/>
        <w:tabs>
          <w:tab w:val="left" w:pos="0"/>
          <w:tab w:val="left" w:pos="567"/>
        </w:tabs>
        <w:spacing w:line="240" w:lineRule="auto"/>
        <w:jc w:val="both"/>
        <w:rPr>
          <w:b/>
          <w:bCs/>
          <w:i/>
          <w:iCs/>
          <w:spacing w:val="-4"/>
          <w:sz w:val="28"/>
          <w:szCs w:val="28"/>
          <w:lang w:val="nl-NL"/>
        </w:rPr>
      </w:pPr>
      <w:r w:rsidRPr="00874732">
        <w:rPr>
          <w:b/>
          <w:bCs/>
          <w:i/>
          <w:iCs/>
          <w:spacing w:val="-4"/>
          <w:sz w:val="28"/>
          <w:szCs w:val="28"/>
          <w:lang w:val="nl-NL"/>
        </w:rPr>
        <w:t>Lưu ý:</w:t>
      </w:r>
    </w:p>
    <w:p w14:paraId="349826F7" w14:textId="77777777" w:rsidR="00874732" w:rsidRPr="00874732" w:rsidRDefault="00874732" w:rsidP="00874732">
      <w:pPr>
        <w:spacing w:before="60" w:after="60" w:line="276" w:lineRule="auto"/>
        <w:ind w:firstLine="567"/>
        <w:jc w:val="both"/>
        <w:rPr>
          <w:b/>
          <w:bCs/>
          <w:i/>
          <w:iCs/>
          <w:color w:val="EE0000"/>
          <w:szCs w:val="28"/>
          <w:lang w:val="es-ES"/>
        </w:rPr>
      </w:pPr>
      <w:r w:rsidRPr="00874732">
        <w:rPr>
          <w:b/>
          <w:bCs/>
          <w:i/>
          <w:iCs/>
          <w:color w:val="EE0000"/>
          <w:szCs w:val="28"/>
          <w:lang w:val="es-ES"/>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4C1B9D55" w14:textId="77777777" w:rsidR="00874732" w:rsidRPr="00874732" w:rsidRDefault="00874732" w:rsidP="00874732">
      <w:pPr>
        <w:spacing w:before="60" w:after="60"/>
        <w:ind w:firstLine="567"/>
        <w:jc w:val="both"/>
        <w:rPr>
          <w:b/>
          <w:bCs/>
          <w:i/>
          <w:iCs/>
          <w:color w:val="EE0000"/>
          <w:szCs w:val="28"/>
          <w:lang w:val="es-ES"/>
        </w:rPr>
      </w:pPr>
      <w:r w:rsidRPr="00874732">
        <w:rPr>
          <w:b/>
          <w:bCs/>
          <w:i/>
          <w:iCs/>
          <w:color w:val="EE0000"/>
          <w:szCs w:val="28"/>
          <w:lang w:val="es-ES"/>
        </w:rPr>
        <w:t xml:space="preserve">- Thuế VAT trong dự toán gói thầu duyệt là 10%. Việc đánh giá xếp hạng các E-HSDT và so sánh với dự toán gói thầu sẽ được tính theo mặt bằng thuế VAT 10%. </w:t>
      </w:r>
    </w:p>
    <w:p w14:paraId="5A6FAA48" w14:textId="77777777" w:rsidR="00874732" w:rsidRPr="00874732" w:rsidRDefault="00874732" w:rsidP="00874732">
      <w:pPr>
        <w:adjustRightInd w:val="0"/>
        <w:spacing w:before="60"/>
        <w:ind w:right="-14" w:firstLine="567"/>
        <w:jc w:val="both"/>
        <w:rPr>
          <w:b/>
          <w:bCs/>
          <w:i/>
          <w:iCs/>
          <w:color w:val="EE0000"/>
          <w:szCs w:val="28"/>
        </w:rPr>
      </w:pPr>
      <w:r w:rsidRPr="00874732">
        <w:rPr>
          <w:b/>
          <w:bCs/>
          <w:i/>
          <w:iCs/>
          <w:color w:val="EE0000"/>
          <w:szCs w:val="28"/>
          <w:lang w:val="es-ES"/>
        </w:rPr>
        <w:t>- Trường hợp gói thầu hoàn thành trong năm 2025 và thuế VAT khác 10% thì hai bên sẽ điều chỉnh thuế VAT theo quy định hiện hành của nhà nước trên cơ sở giá trước thuế (là giá dự thầu trong E-HSDT không bao gồm thuế VAT 10%).</w:t>
      </w:r>
    </w:p>
    <w:p w14:paraId="3CC03403" w14:textId="77777777" w:rsidR="00874732" w:rsidRPr="0076560C" w:rsidRDefault="00874732" w:rsidP="00874732">
      <w:pPr>
        <w:pStyle w:val="Style11"/>
        <w:tabs>
          <w:tab w:val="left" w:pos="0"/>
          <w:tab w:val="left" w:pos="567"/>
        </w:tabs>
        <w:spacing w:line="240" w:lineRule="auto"/>
        <w:jc w:val="both"/>
        <w:rPr>
          <w:spacing w:val="-4"/>
          <w:szCs w:val="28"/>
          <w:lang w:val="nl-NL"/>
        </w:rPr>
      </w:pPr>
    </w:p>
    <w:p w14:paraId="246E80B9" w14:textId="70A3FD45" w:rsidR="003F6856" w:rsidRDefault="003F6856" w:rsidP="003F6856">
      <w:pPr>
        <w:spacing w:after="0" w:line="264" w:lineRule="auto"/>
        <w:ind w:left="-284"/>
        <w:jc w:val="both"/>
        <w:rPr>
          <w:noProof/>
          <w:szCs w:val="28"/>
        </w:rPr>
      </w:pPr>
      <w:r w:rsidRPr="004237D2">
        <w:rPr>
          <w:b/>
          <w:noProof/>
          <w:szCs w:val="28"/>
          <w:lang w:val="nl-NL"/>
        </w:rPr>
        <w:tab/>
        <w:t>2. Yêu cầu về kỹ thuật/chỉ dẫn kỹ thuật:</w:t>
      </w:r>
    </w:p>
    <w:p w14:paraId="73DFA482" w14:textId="77777777" w:rsidR="00164FA6" w:rsidRPr="00164FA6" w:rsidRDefault="00164FA6" w:rsidP="00164FA6">
      <w:pPr>
        <w:spacing w:after="0" w:line="264" w:lineRule="auto"/>
        <w:jc w:val="center"/>
        <w:rPr>
          <w:rFonts w:eastAsia="Times New Roman" w:cs="Times New Roman"/>
          <w:kern w:val="0"/>
          <w:sz w:val="26"/>
          <w:szCs w:val="26"/>
          <w14:ligatures w14:val="none"/>
        </w:rPr>
      </w:pPr>
    </w:p>
    <w:tbl>
      <w:tblPr>
        <w:tblW w:w="987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516"/>
        <w:gridCol w:w="4335"/>
        <w:gridCol w:w="1276"/>
      </w:tblGrid>
      <w:tr w:rsidR="00164FA6" w:rsidRPr="00874732" w14:paraId="058D1703" w14:textId="77777777" w:rsidTr="00874732">
        <w:trPr>
          <w:trHeight w:val="467"/>
          <w:tblHeader/>
        </w:trPr>
        <w:tc>
          <w:tcPr>
            <w:tcW w:w="746" w:type="dxa"/>
            <w:tcBorders>
              <w:top w:val="single" w:sz="4" w:space="0" w:color="auto"/>
              <w:left w:val="single" w:sz="4" w:space="0" w:color="auto"/>
              <w:bottom w:val="single" w:sz="4" w:space="0" w:color="auto"/>
              <w:right w:val="single" w:sz="4" w:space="0" w:color="auto"/>
            </w:tcBorders>
            <w:vAlign w:val="center"/>
            <w:hideMark/>
          </w:tcPr>
          <w:p w14:paraId="65B6F8F3" w14:textId="77777777" w:rsidR="00164FA6" w:rsidRPr="00874732" w:rsidRDefault="00164FA6" w:rsidP="00164FA6">
            <w:pPr>
              <w:spacing w:after="0" w:line="264" w:lineRule="auto"/>
              <w:jc w:val="center"/>
              <w:rPr>
                <w:rFonts w:eastAsia="Times New Roman" w:cs="Times New Roman"/>
                <w:b/>
                <w:bCs/>
                <w:kern w:val="0"/>
                <w:szCs w:val="28"/>
                <w14:ligatures w14:val="none"/>
              </w:rPr>
            </w:pPr>
            <w:bookmarkStart w:id="0" w:name="_Hlk37032902"/>
            <w:r w:rsidRPr="00874732">
              <w:rPr>
                <w:rFonts w:eastAsia="Times New Roman" w:cs="Times New Roman"/>
                <w:b/>
                <w:bCs/>
                <w:kern w:val="0"/>
                <w:szCs w:val="28"/>
                <w14:ligatures w14:val="none"/>
              </w:rPr>
              <w:t>STT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7796782" w14:textId="77777777" w:rsidR="00164FA6" w:rsidRPr="00874732" w:rsidRDefault="00164FA6" w:rsidP="00164FA6">
            <w:pPr>
              <w:spacing w:after="0" w:line="264" w:lineRule="auto"/>
              <w:jc w:val="center"/>
              <w:rPr>
                <w:rFonts w:eastAsia="Times New Roman" w:cs="Times New Roman"/>
                <w:b/>
                <w:bCs/>
                <w:kern w:val="0"/>
                <w:szCs w:val="28"/>
                <w14:ligatures w14:val="none"/>
              </w:rPr>
            </w:pPr>
            <w:r w:rsidRPr="00874732">
              <w:rPr>
                <w:rFonts w:eastAsia="Times New Roman" w:cs="Times New Roman"/>
                <w:b/>
                <w:bCs/>
                <w:kern w:val="0"/>
                <w:szCs w:val="28"/>
                <w14:ligatures w14:val="none"/>
              </w:rPr>
              <w:t>Thiết bị</w:t>
            </w:r>
          </w:p>
        </w:tc>
        <w:tc>
          <w:tcPr>
            <w:tcW w:w="4335" w:type="dxa"/>
            <w:tcBorders>
              <w:top w:val="single" w:sz="4" w:space="0" w:color="auto"/>
              <w:left w:val="single" w:sz="4" w:space="0" w:color="auto"/>
              <w:bottom w:val="single" w:sz="4" w:space="0" w:color="auto"/>
              <w:right w:val="single" w:sz="4" w:space="0" w:color="auto"/>
            </w:tcBorders>
            <w:vAlign w:val="center"/>
            <w:hideMark/>
          </w:tcPr>
          <w:p w14:paraId="4784A8EA" w14:textId="77777777" w:rsidR="00164FA6" w:rsidRPr="00874732" w:rsidRDefault="00164FA6" w:rsidP="00164FA6">
            <w:pPr>
              <w:spacing w:after="0" w:line="264" w:lineRule="auto"/>
              <w:jc w:val="center"/>
              <w:rPr>
                <w:rFonts w:eastAsia="Times New Roman" w:cs="Times New Roman"/>
                <w:b/>
                <w:bCs/>
                <w:kern w:val="0"/>
                <w:szCs w:val="28"/>
                <w14:ligatures w14:val="none"/>
              </w:rPr>
            </w:pPr>
            <w:r w:rsidRPr="00874732">
              <w:rPr>
                <w:rFonts w:eastAsia="Times New Roman" w:cs="Times New Roman"/>
                <w:b/>
                <w:bCs/>
                <w:kern w:val="0"/>
                <w:szCs w:val="28"/>
                <w14:ligatures w14:val="none"/>
              </w:rPr>
              <w:t>Yêu cầu</w:t>
            </w:r>
          </w:p>
        </w:tc>
        <w:tc>
          <w:tcPr>
            <w:tcW w:w="1276" w:type="dxa"/>
            <w:tcBorders>
              <w:top w:val="single" w:sz="4" w:space="0" w:color="auto"/>
              <w:left w:val="single" w:sz="4" w:space="0" w:color="auto"/>
              <w:bottom w:val="single" w:sz="4" w:space="0" w:color="auto"/>
              <w:right w:val="single" w:sz="4" w:space="0" w:color="auto"/>
            </w:tcBorders>
            <w:vAlign w:val="center"/>
          </w:tcPr>
          <w:p w14:paraId="4750E5CF" w14:textId="77777777" w:rsidR="00164FA6" w:rsidRPr="00874732" w:rsidRDefault="00164FA6" w:rsidP="00164FA6">
            <w:pPr>
              <w:spacing w:after="0" w:line="264" w:lineRule="auto"/>
              <w:jc w:val="center"/>
              <w:rPr>
                <w:rFonts w:eastAsia="Times New Roman" w:cs="Times New Roman"/>
                <w:b/>
                <w:bCs/>
                <w:kern w:val="0"/>
                <w:szCs w:val="28"/>
                <w14:ligatures w14:val="none"/>
              </w:rPr>
            </w:pPr>
            <w:r w:rsidRPr="00874732">
              <w:rPr>
                <w:rFonts w:eastAsia="Times New Roman" w:cs="Times New Roman"/>
                <w:b/>
                <w:bCs/>
                <w:kern w:val="0"/>
                <w:szCs w:val="28"/>
                <w14:ligatures w14:val="none"/>
              </w:rPr>
              <w:t>Đáp ứng</w:t>
            </w:r>
          </w:p>
        </w:tc>
      </w:tr>
      <w:tr w:rsidR="00164FA6" w:rsidRPr="00874732" w14:paraId="56AD748F"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10B87548"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1</w:t>
            </w:r>
          </w:p>
        </w:tc>
        <w:tc>
          <w:tcPr>
            <w:tcW w:w="3516" w:type="dxa"/>
            <w:tcBorders>
              <w:top w:val="single" w:sz="4" w:space="0" w:color="auto"/>
              <w:left w:val="single" w:sz="4" w:space="0" w:color="auto"/>
              <w:bottom w:val="single" w:sz="4" w:space="0" w:color="auto"/>
              <w:right w:val="single" w:sz="4" w:space="0" w:color="auto"/>
            </w:tcBorders>
            <w:vAlign w:val="center"/>
          </w:tcPr>
          <w:p w14:paraId="0F77FE8F" w14:textId="77777777" w:rsidR="00164FA6" w:rsidRPr="00874732" w:rsidRDefault="00164FA6" w:rsidP="00164FA6">
            <w:pPr>
              <w:spacing w:after="0" w:line="264" w:lineRule="auto"/>
              <w:jc w:val="both"/>
              <w:rPr>
                <w:rFonts w:eastAsia="Times New Roman" w:cs="Times New Roman"/>
                <w:b/>
                <w:bCs/>
                <w:kern w:val="0"/>
                <w:szCs w:val="28"/>
                <w14:ligatures w14:val="none"/>
              </w:rPr>
            </w:pPr>
            <w:r w:rsidRPr="00874732">
              <w:rPr>
                <w:rFonts w:eastAsia="Times New Roman" w:cs="Times New Roman"/>
                <w:b/>
                <w:bCs/>
                <w:kern w:val="0"/>
                <w:szCs w:val="28"/>
                <w14:ligatures w14:val="none"/>
              </w:rPr>
              <w:t>Thiết bị chuyển đổi quang điện</w:t>
            </w:r>
          </w:p>
        </w:tc>
        <w:tc>
          <w:tcPr>
            <w:tcW w:w="4335" w:type="dxa"/>
            <w:tcBorders>
              <w:top w:val="single" w:sz="4" w:space="0" w:color="auto"/>
              <w:left w:val="single" w:sz="4" w:space="0" w:color="auto"/>
              <w:bottom w:val="single" w:sz="4" w:space="0" w:color="auto"/>
              <w:right w:val="single" w:sz="4" w:space="0" w:color="auto"/>
            </w:tcBorders>
            <w:vAlign w:val="center"/>
          </w:tcPr>
          <w:p w14:paraId="096D7EA8" w14:textId="0CE6EC5B" w:rsidR="00164FA6" w:rsidRPr="00874732" w:rsidRDefault="00874732" w:rsidP="00164FA6">
            <w:pPr>
              <w:spacing w:after="0" w:line="264" w:lineRule="auto"/>
              <w:jc w:val="center"/>
              <w:rPr>
                <w:rFonts w:eastAsia="Times New Roman" w:cs="Times New Roman"/>
                <w:kern w:val="0"/>
                <w:szCs w:val="28"/>
                <w14:ligatures w14:val="none"/>
              </w:rPr>
            </w:pPr>
            <w:r>
              <w:rPr>
                <w:rFonts w:eastAsia="Times New Roman" w:cs="Times New Roman"/>
                <w:kern w:val="0"/>
                <w:szCs w:val="28"/>
                <w14:ligatures w14:val="none"/>
              </w:rPr>
              <w:t>01 bộ</w:t>
            </w:r>
          </w:p>
        </w:tc>
        <w:tc>
          <w:tcPr>
            <w:tcW w:w="1276" w:type="dxa"/>
            <w:tcBorders>
              <w:top w:val="single" w:sz="4" w:space="0" w:color="auto"/>
              <w:left w:val="single" w:sz="4" w:space="0" w:color="auto"/>
              <w:bottom w:val="single" w:sz="4" w:space="0" w:color="auto"/>
              <w:right w:val="single" w:sz="4" w:space="0" w:color="auto"/>
            </w:tcBorders>
          </w:tcPr>
          <w:p w14:paraId="48A0AA2E" w14:textId="77777777" w:rsidR="00164FA6" w:rsidRPr="00874732" w:rsidRDefault="00164FA6" w:rsidP="00164FA6">
            <w:pPr>
              <w:spacing w:after="0" w:line="264" w:lineRule="auto"/>
              <w:jc w:val="both"/>
              <w:rPr>
                <w:rFonts w:eastAsia="Times New Roman" w:cs="Times New Roman"/>
                <w:kern w:val="0"/>
                <w:szCs w:val="28"/>
                <w14:ligatures w14:val="none"/>
              </w:rPr>
            </w:pPr>
          </w:p>
        </w:tc>
      </w:tr>
      <w:tr w:rsidR="00164FA6" w:rsidRPr="00874732" w14:paraId="734FB282"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575D8796" w14:textId="77777777" w:rsidR="00164FA6" w:rsidRPr="00874732" w:rsidRDefault="00164FA6" w:rsidP="00164FA6">
            <w:pPr>
              <w:spacing w:after="0" w:line="264" w:lineRule="auto"/>
              <w:jc w:val="both"/>
              <w:rPr>
                <w:rFonts w:eastAsia="Times New Roman" w:cs="Times New Roman"/>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3A276613"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Xuất xứ</w:t>
            </w:r>
          </w:p>
        </w:tc>
        <w:tc>
          <w:tcPr>
            <w:tcW w:w="4335" w:type="dxa"/>
            <w:tcBorders>
              <w:top w:val="single" w:sz="4" w:space="0" w:color="auto"/>
              <w:left w:val="single" w:sz="4" w:space="0" w:color="auto"/>
              <w:bottom w:val="single" w:sz="4" w:space="0" w:color="auto"/>
              <w:right w:val="single" w:sz="4" w:space="0" w:color="auto"/>
            </w:tcBorders>
            <w:vAlign w:val="center"/>
          </w:tcPr>
          <w:p w14:paraId="1483C5EA"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Nêu rõ</w:t>
            </w:r>
          </w:p>
        </w:tc>
        <w:tc>
          <w:tcPr>
            <w:tcW w:w="1276" w:type="dxa"/>
            <w:tcBorders>
              <w:top w:val="single" w:sz="4" w:space="0" w:color="auto"/>
              <w:left w:val="single" w:sz="4" w:space="0" w:color="auto"/>
              <w:bottom w:val="single" w:sz="4" w:space="0" w:color="auto"/>
              <w:right w:val="single" w:sz="4" w:space="0" w:color="auto"/>
            </w:tcBorders>
          </w:tcPr>
          <w:p w14:paraId="1E4C61C6" w14:textId="77777777" w:rsidR="00164FA6" w:rsidRPr="00874732" w:rsidRDefault="00164FA6" w:rsidP="00164FA6">
            <w:pPr>
              <w:spacing w:after="0" w:line="264" w:lineRule="auto"/>
              <w:jc w:val="center"/>
              <w:rPr>
                <w:rFonts w:eastAsia="Times New Roman" w:cs="Times New Roman"/>
                <w:kern w:val="0"/>
                <w:szCs w:val="28"/>
                <w14:ligatures w14:val="none"/>
              </w:rPr>
            </w:pPr>
          </w:p>
        </w:tc>
      </w:tr>
      <w:tr w:rsidR="00164FA6" w:rsidRPr="00874732" w14:paraId="3CBF8AE4"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53800D4D" w14:textId="77777777" w:rsidR="00164FA6" w:rsidRPr="00874732" w:rsidRDefault="00164FA6" w:rsidP="00164FA6">
            <w:pPr>
              <w:spacing w:after="0" w:line="264" w:lineRule="auto"/>
              <w:jc w:val="both"/>
              <w:rPr>
                <w:rFonts w:eastAsia="Times New Roman" w:cs="Times New Roman"/>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728B2859"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Hãng sản xuất</w:t>
            </w:r>
          </w:p>
        </w:tc>
        <w:tc>
          <w:tcPr>
            <w:tcW w:w="4335" w:type="dxa"/>
            <w:tcBorders>
              <w:top w:val="single" w:sz="4" w:space="0" w:color="auto"/>
              <w:left w:val="single" w:sz="4" w:space="0" w:color="auto"/>
              <w:bottom w:val="single" w:sz="4" w:space="0" w:color="auto"/>
              <w:right w:val="single" w:sz="4" w:space="0" w:color="auto"/>
            </w:tcBorders>
            <w:vAlign w:val="center"/>
          </w:tcPr>
          <w:p w14:paraId="5F97D551"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Nêu rõ</w:t>
            </w:r>
          </w:p>
        </w:tc>
        <w:tc>
          <w:tcPr>
            <w:tcW w:w="1276" w:type="dxa"/>
            <w:tcBorders>
              <w:top w:val="single" w:sz="4" w:space="0" w:color="auto"/>
              <w:left w:val="single" w:sz="4" w:space="0" w:color="auto"/>
              <w:bottom w:val="single" w:sz="4" w:space="0" w:color="auto"/>
              <w:right w:val="single" w:sz="4" w:space="0" w:color="auto"/>
            </w:tcBorders>
          </w:tcPr>
          <w:p w14:paraId="5EDF6F59" w14:textId="77777777" w:rsidR="00164FA6" w:rsidRPr="00874732" w:rsidRDefault="00164FA6" w:rsidP="00164FA6">
            <w:pPr>
              <w:spacing w:after="0" w:line="264" w:lineRule="auto"/>
              <w:jc w:val="center"/>
              <w:rPr>
                <w:rFonts w:eastAsia="Times New Roman" w:cs="Times New Roman"/>
                <w:kern w:val="0"/>
                <w:szCs w:val="28"/>
                <w14:ligatures w14:val="none"/>
              </w:rPr>
            </w:pPr>
          </w:p>
        </w:tc>
      </w:tr>
      <w:tr w:rsidR="00164FA6" w:rsidRPr="00874732" w14:paraId="3409A01A"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1B401357" w14:textId="77777777" w:rsidR="00164FA6" w:rsidRPr="00874732" w:rsidRDefault="00164FA6" w:rsidP="00164FA6">
            <w:pPr>
              <w:spacing w:after="0" w:line="264" w:lineRule="auto"/>
              <w:jc w:val="both"/>
              <w:rPr>
                <w:rFonts w:eastAsia="Times New Roman" w:cs="Times New Roman"/>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0432A12A"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Mã hiệu</w:t>
            </w:r>
          </w:p>
        </w:tc>
        <w:tc>
          <w:tcPr>
            <w:tcW w:w="4335" w:type="dxa"/>
            <w:tcBorders>
              <w:top w:val="single" w:sz="4" w:space="0" w:color="auto"/>
              <w:left w:val="single" w:sz="4" w:space="0" w:color="auto"/>
              <w:bottom w:val="single" w:sz="4" w:space="0" w:color="auto"/>
              <w:right w:val="single" w:sz="4" w:space="0" w:color="auto"/>
            </w:tcBorders>
            <w:vAlign w:val="center"/>
          </w:tcPr>
          <w:p w14:paraId="255D7059"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Nêu rõ</w:t>
            </w:r>
          </w:p>
        </w:tc>
        <w:tc>
          <w:tcPr>
            <w:tcW w:w="1276" w:type="dxa"/>
            <w:tcBorders>
              <w:top w:val="single" w:sz="4" w:space="0" w:color="auto"/>
              <w:left w:val="single" w:sz="4" w:space="0" w:color="auto"/>
              <w:bottom w:val="single" w:sz="4" w:space="0" w:color="auto"/>
              <w:right w:val="single" w:sz="4" w:space="0" w:color="auto"/>
            </w:tcBorders>
          </w:tcPr>
          <w:p w14:paraId="0CABC0A1" w14:textId="77777777" w:rsidR="00164FA6" w:rsidRPr="00874732" w:rsidRDefault="00164FA6" w:rsidP="00164FA6">
            <w:pPr>
              <w:spacing w:after="0" w:line="264" w:lineRule="auto"/>
              <w:jc w:val="center"/>
              <w:rPr>
                <w:rFonts w:eastAsia="Times New Roman" w:cs="Times New Roman"/>
                <w:kern w:val="0"/>
                <w:szCs w:val="28"/>
                <w14:ligatures w14:val="none"/>
              </w:rPr>
            </w:pPr>
          </w:p>
        </w:tc>
      </w:tr>
      <w:tr w:rsidR="00164FA6" w:rsidRPr="00874732" w14:paraId="22C1D456"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704FE773" w14:textId="77777777" w:rsidR="00164FA6" w:rsidRPr="00874732" w:rsidRDefault="00164FA6" w:rsidP="00164FA6">
            <w:pPr>
              <w:spacing w:after="0" w:line="264" w:lineRule="auto"/>
              <w:jc w:val="both"/>
              <w:rPr>
                <w:rFonts w:eastAsia="Times New Roman" w:cs="Times New Roman"/>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446F1718"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Chức năng</w:t>
            </w:r>
          </w:p>
        </w:tc>
        <w:tc>
          <w:tcPr>
            <w:tcW w:w="4335" w:type="dxa"/>
            <w:tcBorders>
              <w:top w:val="single" w:sz="4" w:space="0" w:color="auto"/>
              <w:left w:val="single" w:sz="4" w:space="0" w:color="auto"/>
              <w:bottom w:val="single" w:sz="4" w:space="0" w:color="auto"/>
              <w:right w:val="single" w:sz="4" w:space="0" w:color="auto"/>
            </w:tcBorders>
            <w:vAlign w:val="center"/>
          </w:tcPr>
          <w:p w14:paraId="74D5D858"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Cung cấp giao diện giữa tín hiệu điện đồng bộ và sợi quang. Sử dụng được với Rơ le và các loại thiết bị ghép kênh</w:t>
            </w:r>
          </w:p>
          <w:p w14:paraId="4AD9A5FF"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Chuyển đổi quang C37.94 sang E1</w:t>
            </w:r>
          </w:p>
        </w:tc>
        <w:tc>
          <w:tcPr>
            <w:tcW w:w="1276" w:type="dxa"/>
            <w:tcBorders>
              <w:top w:val="single" w:sz="4" w:space="0" w:color="auto"/>
              <w:left w:val="single" w:sz="4" w:space="0" w:color="auto"/>
              <w:bottom w:val="single" w:sz="4" w:space="0" w:color="auto"/>
              <w:right w:val="single" w:sz="4" w:space="0" w:color="auto"/>
            </w:tcBorders>
          </w:tcPr>
          <w:p w14:paraId="1AC2158F" w14:textId="77777777" w:rsidR="00164FA6" w:rsidRPr="00874732" w:rsidRDefault="00164FA6" w:rsidP="00164FA6">
            <w:pPr>
              <w:spacing w:after="0" w:line="264" w:lineRule="auto"/>
              <w:jc w:val="both"/>
              <w:rPr>
                <w:rFonts w:eastAsia="Times New Roman" w:cs="Times New Roman"/>
                <w:kern w:val="0"/>
                <w:szCs w:val="28"/>
                <w14:ligatures w14:val="none"/>
              </w:rPr>
            </w:pPr>
          </w:p>
        </w:tc>
      </w:tr>
      <w:tr w:rsidR="00164FA6" w:rsidRPr="00874732" w14:paraId="2DCD4314"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00FBA25D" w14:textId="77777777" w:rsidR="00164FA6" w:rsidRPr="00874732" w:rsidRDefault="00164FA6" w:rsidP="00164FA6">
            <w:pPr>
              <w:spacing w:after="0" w:line="264" w:lineRule="auto"/>
              <w:jc w:val="both"/>
              <w:rPr>
                <w:rFonts w:eastAsia="Times New Roman" w:cs="Times New Roman"/>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50908953"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Loại</w:t>
            </w:r>
          </w:p>
        </w:tc>
        <w:tc>
          <w:tcPr>
            <w:tcW w:w="4335" w:type="dxa"/>
            <w:tcBorders>
              <w:top w:val="single" w:sz="4" w:space="0" w:color="auto"/>
              <w:left w:val="single" w:sz="4" w:space="0" w:color="auto"/>
              <w:bottom w:val="single" w:sz="4" w:space="0" w:color="auto"/>
              <w:right w:val="single" w:sz="4" w:space="0" w:color="auto"/>
            </w:tcBorders>
            <w:vAlign w:val="center"/>
          </w:tcPr>
          <w:p w14:paraId="53F11031"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 Media Converter  chuẩn công nghiệp</w:t>
            </w:r>
          </w:p>
          <w:p w14:paraId="62070157"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 Đáp ứng và đảm bảo môi trường nhiệt  độ làm việc tại trạm điện.</w:t>
            </w:r>
          </w:p>
        </w:tc>
        <w:tc>
          <w:tcPr>
            <w:tcW w:w="1276" w:type="dxa"/>
            <w:tcBorders>
              <w:top w:val="single" w:sz="4" w:space="0" w:color="auto"/>
              <w:left w:val="single" w:sz="4" w:space="0" w:color="auto"/>
              <w:bottom w:val="single" w:sz="4" w:space="0" w:color="auto"/>
              <w:right w:val="single" w:sz="4" w:space="0" w:color="auto"/>
            </w:tcBorders>
          </w:tcPr>
          <w:p w14:paraId="41CB42C4" w14:textId="77777777" w:rsidR="00164FA6" w:rsidRPr="00874732" w:rsidRDefault="00164FA6" w:rsidP="00164FA6">
            <w:pPr>
              <w:spacing w:after="0" w:line="264" w:lineRule="auto"/>
              <w:jc w:val="both"/>
              <w:rPr>
                <w:rFonts w:eastAsia="Times New Roman" w:cs="Times New Roman"/>
                <w:kern w:val="0"/>
                <w:szCs w:val="28"/>
                <w14:ligatures w14:val="none"/>
              </w:rPr>
            </w:pPr>
          </w:p>
        </w:tc>
      </w:tr>
      <w:tr w:rsidR="00164FA6" w:rsidRPr="00874732" w14:paraId="77C6382A"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369322FE" w14:textId="77777777" w:rsidR="00164FA6" w:rsidRPr="00874732" w:rsidRDefault="00164FA6" w:rsidP="00164FA6">
            <w:pPr>
              <w:spacing w:after="0" w:line="264" w:lineRule="auto"/>
              <w:jc w:val="both"/>
              <w:rPr>
                <w:rFonts w:eastAsia="Times New Roman" w:cs="Times New Roman"/>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45B2441D"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Đồng bộ và phối hợp được với rơ le hiện hữu ngăn lộ 271 Bắc Giang - 271 Lạng Sơn</w:t>
            </w:r>
          </w:p>
        </w:tc>
        <w:tc>
          <w:tcPr>
            <w:tcW w:w="4335" w:type="dxa"/>
            <w:tcBorders>
              <w:top w:val="single" w:sz="4" w:space="0" w:color="auto"/>
              <w:left w:val="single" w:sz="4" w:space="0" w:color="auto"/>
              <w:bottom w:val="single" w:sz="4" w:space="0" w:color="auto"/>
              <w:right w:val="single" w:sz="4" w:space="0" w:color="auto"/>
            </w:tcBorders>
          </w:tcPr>
          <w:p w14:paraId="62EBDE35" w14:textId="77777777" w:rsidR="00164FA6" w:rsidRPr="00874732" w:rsidRDefault="00164FA6" w:rsidP="00164FA6">
            <w:pPr>
              <w:spacing w:after="0" w:line="264" w:lineRule="auto"/>
              <w:rPr>
                <w:rFonts w:eastAsia="Times New Roman" w:cs="Times New Roman"/>
                <w:kern w:val="0"/>
                <w:szCs w:val="28"/>
                <w14:ligatures w14:val="none"/>
              </w:rPr>
            </w:pPr>
            <w:r w:rsidRPr="00874732">
              <w:rPr>
                <w:rFonts w:eastAsia="Times New Roman" w:cs="Times New Roman"/>
                <w:kern w:val="0"/>
                <w:szCs w:val="28"/>
                <w14:ligatures w14:val="none"/>
              </w:rPr>
              <w:t>Đáp ứng</w:t>
            </w:r>
          </w:p>
        </w:tc>
        <w:tc>
          <w:tcPr>
            <w:tcW w:w="1276" w:type="dxa"/>
            <w:tcBorders>
              <w:top w:val="single" w:sz="4" w:space="0" w:color="auto"/>
              <w:left w:val="single" w:sz="4" w:space="0" w:color="auto"/>
              <w:bottom w:val="single" w:sz="4" w:space="0" w:color="auto"/>
              <w:right w:val="single" w:sz="4" w:space="0" w:color="auto"/>
            </w:tcBorders>
          </w:tcPr>
          <w:p w14:paraId="0DB870A6" w14:textId="77777777" w:rsidR="00164FA6" w:rsidRPr="00874732" w:rsidRDefault="00164FA6" w:rsidP="00164FA6">
            <w:pPr>
              <w:spacing w:after="0" w:line="264" w:lineRule="auto"/>
              <w:jc w:val="both"/>
              <w:rPr>
                <w:rFonts w:eastAsia="Times New Roman" w:cs="Times New Roman"/>
                <w:kern w:val="0"/>
                <w:szCs w:val="28"/>
                <w14:ligatures w14:val="none"/>
              </w:rPr>
            </w:pPr>
          </w:p>
        </w:tc>
      </w:tr>
      <w:tr w:rsidR="00164FA6" w:rsidRPr="00874732" w14:paraId="6107229B"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0A659561" w14:textId="77777777" w:rsidR="00164FA6" w:rsidRPr="00874732" w:rsidRDefault="00164FA6" w:rsidP="00164FA6">
            <w:pPr>
              <w:spacing w:before="40" w:after="40" w:line="276" w:lineRule="auto"/>
              <w:jc w:val="center"/>
              <w:rPr>
                <w:rFonts w:eastAsia="Times New Roman" w:cs="Times New Roman"/>
                <w:b/>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76204FED" w14:textId="77777777" w:rsidR="00164FA6" w:rsidRPr="00874732" w:rsidRDefault="00164FA6" w:rsidP="00164FA6">
            <w:pPr>
              <w:spacing w:after="0" w:line="264" w:lineRule="auto"/>
              <w:jc w:val="both"/>
              <w:rPr>
                <w:rFonts w:eastAsia="Times New Roman" w:cs="Times New Roman"/>
                <w:kern w:val="0"/>
                <w:szCs w:val="28"/>
                <w:lang w:val="pt-BR"/>
                <w14:ligatures w14:val="none"/>
              </w:rPr>
            </w:pPr>
            <w:r w:rsidRPr="00874732">
              <w:rPr>
                <w:rFonts w:eastAsia="Times New Roman" w:cs="Times New Roman"/>
                <w:kern w:val="0"/>
                <w:szCs w:val="28"/>
                <w:lang w:val="pt-BR"/>
                <w14:ligatures w14:val="none"/>
              </w:rPr>
              <w:t>Giao diện điện E1 2Mbit/s</w:t>
            </w:r>
          </w:p>
        </w:tc>
        <w:tc>
          <w:tcPr>
            <w:tcW w:w="4335" w:type="dxa"/>
            <w:tcBorders>
              <w:top w:val="single" w:sz="4" w:space="0" w:color="auto"/>
              <w:left w:val="single" w:sz="4" w:space="0" w:color="auto"/>
              <w:bottom w:val="single" w:sz="4" w:space="0" w:color="auto"/>
              <w:right w:val="single" w:sz="4" w:space="0" w:color="auto"/>
            </w:tcBorders>
          </w:tcPr>
          <w:p w14:paraId="50A71EF3"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Đáp ứng</w:t>
            </w:r>
          </w:p>
        </w:tc>
        <w:tc>
          <w:tcPr>
            <w:tcW w:w="1276" w:type="dxa"/>
            <w:tcBorders>
              <w:top w:val="single" w:sz="4" w:space="0" w:color="auto"/>
              <w:left w:val="single" w:sz="4" w:space="0" w:color="auto"/>
              <w:bottom w:val="single" w:sz="4" w:space="0" w:color="auto"/>
              <w:right w:val="single" w:sz="4" w:space="0" w:color="auto"/>
            </w:tcBorders>
            <w:vAlign w:val="center"/>
          </w:tcPr>
          <w:p w14:paraId="365B20D4" w14:textId="77777777" w:rsidR="00164FA6" w:rsidRPr="00874732" w:rsidRDefault="00164FA6" w:rsidP="00164FA6">
            <w:pPr>
              <w:spacing w:before="40" w:after="40" w:line="276" w:lineRule="auto"/>
              <w:jc w:val="center"/>
              <w:rPr>
                <w:rFonts w:eastAsia="Times New Roman" w:cs="Times New Roman"/>
                <w:kern w:val="0"/>
                <w:szCs w:val="28"/>
                <w14:ligatures w14:val="none"/>
              </w:rPr>
            </w:pPr>
          </w:p>
        </w:tc>
      </w:tr>
      <w:tr w:rsidR="00164FA6" w:rsidRPr="00874732" w14:paraId="387B7206"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69C779FC" w14:textId="77777777" w:rsidR="00164FA6" w:rsidRPr="00874732" w:rsidRDefault="00164FA6" w:rsidP="00164FA6">
            <w:pPr>
              <w:spacing w:before="40" w:after="40" w:line="276" w:lineRule="auto"/>
              <w:jc w:val="center"/>
              <w:rPr>
                <w:rFonts w:eastAsia="Times New Roman" w:cs="Times New Roman"/>
                <w:b/>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249FA50C"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 Tiêu chuẩn áp dụng</w:t>
            </w:r>
          </w:p>
        </w:tc>
        <w:tc>
          <w:tcPr>
            <w:tcW w:w="4335" w:type="dxa"/>
            <w:tcBorders>
              <w:top w:val="single" w:sz="4" w:space="0" w:color="auto"/>
              <w:left w:val="single" w:sz="4" w:space="0" w:color="auto"/>
              <w:bottom w:val="single" w:sz="4" w:space="0" w:color="auto"/>
              <w:right w:val="single" w:sz="4" w:space="0" w:color="auto"/>
            </w:tcBorders>
          </w:tcPr>
          <w:p w14:paraId="1B8B7170"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ITU-T G.703,</w:t>
            </w:r>
          </w:p>
        </w:tc>
        <w:tc>
          <w:tcPr>
            <w:tcW w:w="1276" w:type="dxa"/>
            <w:tcBorders>
              <w:top w:val="single" w:sz="4" w:space="0" w:color="auto"/>
              <w:left w:val="single" w:sz="4" w:space="0" w:color="auto"/>
              <w:bottom w:val="single" w:sz="4" w:space="0" w:color="auto"/>
              <w:right w:val="single" w:sz="4" w:space="0" w:color="auto"/>
            </w:tcBorders>
            <w:vAlign w:val="center"/>
          </w:tcPr>
          <w:p w14:paraId="4F8B9261" w14:textId="77777777" w:rsidR="00164FA6" w:rsidRPr="00874732" w:rsidRDefault="00164FA6" w:rsidP="00164FA6">
            <w:pPr>
              <w:spacing w:before="40" w:after="40" w:line="276" w:lineRule="auto"/>
              <w:jc w:val="center"/>
              <w:rPr>
                <w:rFonts w:eastAsia="Times New Roman" w:cs="Times New Roman"/>
                <w:kern w:val="0"/>
                <w:szCs w:val="28"/>
                <w14:ligatures w14:val="none"/>
              </w:rPr>
            </w:pPr>
          </w:p>
        </w:tc>
      </w:tr>
      <w:tr w:rsidR="00164FA6" w:rsidRPr="00874732" w14:paraId="1BF6613E"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72D22166" w14:textId="77777777" w:rsidR="00164FA6" w:rsidRPr="00874732" w:rsidRDefault="00164FA6" w:rsidP="00164FA6">
            <w:pPr>
              <w:spacing w:before="40" w:after="40" w:line="276" w:lineRule="auto"/>
              <w:jc w:val="center"/>
              <w:rPr>
                <w:rFonts w:eastAsia="Times New Roman" w:cs="Times New Roman"/>
                <w:b/>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0258425D"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 Số cổng</w:t>
            </w:r>
          </w:p>
        </w:tc>
        <w:tc>
          <w:tcPr>
            <w:tcW w:w="4335" w:type="dxa"/>
            <w:tcBorders>
              <w:top w:val="single" w:sz="4" w:space="0" w:color="auto"/>
              <w:left w:val="single" w:sz="4" w:space="0" w:color="auto"/>
              <w:bottom w:val="single" w:sz="4" w:space="0" w:color="auto"/>
              <w:right w:val="single" w:sz="4" w:space="0" w:color="auto"/>
            </w:tcBorders>
          </w:tcPr>
          <w:p w14:paraId="0EF6AA74"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u w:val="single"/>
                <w14:ligatures w14:val="none"/>
              </w:rPr>
              <w:t>&gt;</w:t>
            </w:r>
            <w:r w:rsidRPr="00874732">
              <w:rPr>
                <w:rFonts w:eastAsia="Times New Roman" w:cs="Times New Roman"/>
                <w:kern w:val="0"/>
                <w:szCs w:val="28"/>
                <w14:ligatures w14:val="none"/>
              </w:rPr>
              <w:t xml:space="preserve"> 01 cổng</w:t>
            </w:r>
          </w:p>
        </w:tc>
        <w:tc>
          <w:tcPr>
            <w:tcW w:w="1276" w:type="dxa"/>
            <w:tcBorders>
              <w:top w:val="single" w:sz="4" w:space="0" w:color="auto"/>
              <w:left w:val="single" w:sz="4" w:space="0" w:color="auto"/>
              <w:bottom w:val="single" w:sz="4" w:space="0" w:color="auto"/>
              <w:right w:val="single" w:sz="4" w:space="0" w:color="auto"/>
            </w:tcBorders>
            <w:vAlign w:val="center"/>
          </w:tcPr>
          <w:p w14:paraId="27F5CE41" w14:textId="77777777" w:rsidR="00164FA6" w:rsidRPr="00874732" w:rsidRDefault="00164FA6" w:rsidP="00164FA6">
            <w:pPr>
              <w:spacing w:before="40" w:after="40" w:line="276" w:lineRule="auto"/>
              <w:jc w:val="center"/>
              <w:rPr>
                <w:rFonts w:eastAsia="Times New Roman" w:cs="Times New Roman"/>
                <w:kern w:val="0"/>
                <w:szCs w:val="28"/>
                <w:lang w:val="vi-VN"/>
                <w14:ligatures w14:val="none"/>
              </w:rPr>
            </w:pPr>
          </w:p>
        </w:tc>
      </w:tr>
      <w:tr w:rsidR="00164FA6" w:rsidRPr="00874732" w14:paraId="789EBF97"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55FD41E4" w14:textId="77777777" w:rsidR="00164FA6" w:rsidRPr="00874732" w:rsidRDefault="00164FA6" w:rsidP="00164FA6">
            <w:pPr>
              <w:spacing w:before="40" w:after="40" w:line="276" w:lineRule="auto"/>
              <w:jc w:val="center"/>
              <w:rPr>
                <w:rFonts w:eastAsia="Times New Roman" w:cs="Times New Roman"/>
                <w:b/>
                <w:kern w:val="0"/>
                <w:szCs w:val="28"/>
                <w:lang w:val="vi-VN"/>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6FD5B4C5"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Giao diện quang</w:t>
            </w:r>
          </w:p>
        </w:tc>
        <w:tc>
          <w:tcPr>
            <w:tcW w:w="4335" w:type="dxa"/>
            <w:tcBorders>
              <w:top w:val="single" w:sz="4" w:space="0" w:color="auto"/>
              <w:left w:val="single" w:sz="4" w:space="0" w:color="auto"/>
              <w:bottom w:val="single" w:sz="4" w:space="0" w:color="auto"/>
              <w:right w:val="single" w:sz="4" w:space="0" w:color="auto"/>
            </w:tcBorders>
          </w:tcPr>
          <w:p w14:paraId="7484EDD0" w14:textId="77777777" w:rsidR="00164FA6" w:rsidRPr="00874732" w:rsidRDefault="00164FA6" w:rsidP="00164FA6">
            <w:pPr>
              <w:spacing w:after="0" w:line="264" w:lineRule="auto"/>
              <w:jc w:val="both"/>
              <w:rPr>
                <w:rFonts w:eastAsia="Times New Roman" w:cs="Times New Roman"/>
                <w:kern w:val="0"/>
                <w:szCs w:val="28"/>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AA43555" w14:textId="77777777" w:rsidR="00164FA6" w:rsidRPr="00874732" w:rsidRDefault="00164FA6" w:rsidP="00164FA6">
            <w:pPr>
              <w:spacing w:before="40" w:after="40" w:line="276" w:lineRule="auto"/>
              <w:jc w:val="center"/>
              <w:rPr>
                <w:rFonts w:eastAsia="Times New Roman" w:cs="Times New Roman"/>
                <w:kern w:val="0"/>
                <w:szCs w:val="28"/>
                <w14:ligatures w14:val="none"/>
              </w:rPr>
            </w:pPr>
          </w:p>
        </w:tc>
      </w:tr>
      <w:tr w:rsidR="00164FA6" w:rsidRPr="00874732" w14:paraId="638B0C5D"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7D28E928" w14:textId="77777777" w:rsidR="00164FA6" w:rsidRPr="00874732" w:rsidRDefault="00164FA6" w:rsidP="00164FA6">
            <w:pPr>
              <w:spacing w:before="40" w:after="40" w:line="276" w:lineRule="auto"/>
              <w:jc w:val="center"/>
              <w:rPr>
                <w:rFonts w:eastAsia="Times New Roman" w:cs="Times New Roman"/>
                <w:b/>
                <w:kern w:val="0"/>
                <w:szCs w:val="28"/>
                <w:lang w:val="de-DE"/>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2585938D"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 Tiêu chuẩn áp dụng</w:t>
            </w:r>
          </w:p>
        </w:tc>
        <w:tc>
          <w:tcPr>
            <w:tcW w:w="4335" w:type="dxa"/>
            <w:tcBorders>
              <w:top w:val="single" w:sz="4" w:space="0" w:color="auto"/>
              <w:left w:val="single" w:sz="4" w:space="0" w:color="auto"/>
              <w:bottom w:val="single" w:sz="4" w:space="0" w:color="auto"/>
              <w:right w:val="single" w:sz="4" w:space="0" w:color="auto"/>
            </w:tcBorders>
            <w:vAlign w:val="center"/>
          </w:tcPr>
          <w:p w14:paraId="107A50FB"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IEEE C37.94 hoặc cao hơn</w:t>
            </w:r>
          </w:p>
        </w:tc>
        <w:tc>
          <w:tcPr>
            <w:tcW w:w="1276" w:type="dxa"/>
            <w:tcBorders>
              <w:top w:val="single" w:sz="4" w:space="0" w:color="auto"/>
              <w:left w:val="single" w:sz="4" w:space="0" w:color="auto"/>
              <w:bottom w:val="single" w:sz="4" w:space="0" w:color="auto"/>
              <w:right w:val="single" w:sz="4" w:space="0" w:color="auto"/>
            </w:tcBorders>
            <w:vAlign w:val="center"/>
          </w:tcPr>
          <w:p w14:paraId="3F816EF9" w14:textId="77777777" w:rsidR="00164FA6" w:rsidRPr="00874732" w:rsidRDefault="00164FA6" w:rsidP="00164FA6">
            <w:pPr>
              <w:spacing w:before="40" w:after="40" w:line="276" w:lineRule="auto"/>
              <w:jc w:val="center"/>
              <w:rPr>
                <w:rFonts w:eastAsia="Times New Roman" w:cs="Times New Roman"/>
                <w:kern w:val="0"/>
                <w:szCs w:val="28"/>
                <w14:ligatures w14:val="none"/>
              </w:rPr>
            </w:pPr>
          </w:p>
        </w:tc>
      </w:tr>
      <w:tr w:rsidR="00164FA6" w:rsidRPr="00874732" w14:paraId="36472640"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686637AE" w14:textId="77777777" w:rsidR="00164FA6" w:rsidRPr="00874732" w:rsidRDefault="00164FA6" w:rsidP="00164FA6">
            <w:pPr>
              <w:spacing w:before="40" w:after="40" w:line="276" w:lineRule="auto"/>
              <w:jc w:val="center"/>
              <w:rPr>
                <w:rFonts w:eastAsia="Times New Roman" w:cs="Times New Roman"/>
                <w:b/>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3472FDA1"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 Số cổng</w:t>
            </w:r>
          </w:p>
        </w:tc>
        <w:tc>
          <w:tcPr>
            <w:tcW w:w="4335" w:type="dxa"/>
            <w:tcBorders>
              <w:top w:val="single" w:sz="4" w:space="0" w:color="auto"/>
              <w:left w:val="single" w:sz="4" w:space="0" w:color="auto"/>
              <w:bottom w:val="single" w:sz="4" w:space="0" w:color="auto"/>
              <w:right w:val="single" w:sz="4" w:space="0" w:color="auto"/>
            </w:tcBorders>
          </w:tcPr>
          <w:p w14:paraId="3A78E726"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u w:val="single"/>
                <w14:ligatures w14:val="none"/>
              </w:rPr>
              <w:t>&gt;</w:t>
            </w:r>
            <w:r w:rsidRPr="00874732">
              <w:rPr>
                <w:rFonts w:eastAsia="Times New Roman" w:cs="Times New Roman"/>
                <w:kern w:val="0"/>
                <w:szCs w:val="28"/>
                <w14:ligatures w14:val="none"/>
              </w:rPr>
              <w:t xml:space="preserve"> 01 cổng</w:t>
            </w:r>
          </w:p>
        </w:tc>
        <w:tc>
          <w:tcPr>
            <w:tcW w:w="1276" w:type="dxa"/>
            <w:tcBorders>
              <w:top w:val="single" w:sz="4" w:space="0" w:color="auto"/>
              <w:left w:val="single" w:sz="4" w:space="0" w:color="auto"/>
              <w:bottom w:val="single" w:sz="4" w:space="0" w:color="auto"/>
              <w:right w:val="single" w:sz="4" w:space="0" w:color="auto"/>
            </w:tcBorders>
            <w:vAlign w:val="center"/>
          </w:tcPr>
          <w:p w14:paraId="4B487897" w14:textId="77777777" w:rsidR="00164FA6" w:rsidRPr="00874732" w:rsidRDefault="00164FA6" w:rsidP="00164FA6">
            <w:pPr>
              <w:spacing w:before="40" w:after="40" w:line="276" w:lineRule="auto"/>
              <w:jc w:val="center"/>
              <w:rPr>
                <w:rFonts w:eastAsia="Times New Roman" w:cs="Times New Roman"/>
                <w:kern w:val="0"/>
                <w:szCs w:val="28"/>
                <w14:ligatures w14:val="none"/>
              </w:rPr>
            </w:pPr>
          </w:p>
        </w:tc>
      </w:tr>
      <w:tr w:rsidR="00164FA6" w:rsidRPr="00874732" w14:paraId="06213261"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62934694" w14:textId="77777777" w:rsidR="00164FA6" w:rsidRPr="00874732" w:rsidRDefault="00164FA6" w:rsidP="00164FA6">
            <w:pPr>
              <w:spacing w:before="40" w:after="40" w:line="276" w:lineRule="auto"/>
              <w:jc w:val="center"/>
              <w:rPr>
                <w:rFonts w:eastAsia="Times New Roman" w:cs="Times New Roman"/>
                <w:b/>
                <w:kern w:val="0"/>
                <w:szCs w:val="28"/>
                <w:lang w:val="de-DE"/>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47079A18" w14:textId="77777777" w:rsidR="00164FA6" w:rsidRPr="00874732" w:rsidRDefault="00164FA6" w:rsidP="00164FA6">
            <w:pPr>
              <w:spacing w:after="0" w:line="264" w:lineRule="auto"/>
              <w:jc w:val="both"/>
              <w:rPr>
                <w:rFonts w:eastAsia="Times New Roman" w:cs="Times New Roman"/>
                <w:kern w:val="0"/>
                <w:szCs w:val="28"/>
                <w:lang w:val="de-DE"/>
                <w14:ligatures w14:val="none"/>
              </w:rPr>
            </w:pPr>
            <w:r w:rsidRPr="00874732">
              <w:rPr>
                <w:rFonts w:eastAsia="Times New Roman" w:cs="Times New Roman"/>
                <w:kern w:val="0"/>
                <w:szCs w:val="28"/>
                <w:lang w:val="de-DE"/>
                <w14:ligatures w14:val="none"/>
              </w:rPr>
              <w:t>- Sợi quang và đầu nối</w:t>
            </w:r>
          </w:p>
        </w:tc>
        <w:tc>
          <w:tcPr>
            <w:tcW w:w="4335" w:type="dxa"/>
            <w:tcBorders>
              <w:top w:val="single" w:sz="4" w:space="0" w:color="auto"/>
              <w:left w:val="single" w:sz="4" w:space="0" w:color="auto"/>
              <w:bottom w:val="single" w:sz="4" w:space="0" w:color="auto"/>
              <w:right w:val="single" w:sz="4" w:space="0" w:color="auto"/>
            </w:tcBorders>
          </w:tcPr>
          <w:p w14:paraId="09AF6E01" w14:textId="77777777" w:rsidR="00164FA6" w:rsidRPr="00874732" w:rsidRDefault="00164FA6" w:rsidP="00164FA6">
            <w:pPr>
              <w:spacing w:after="0" w:line="264" w:lineRule="auto"/>
              <w:jc w:val="both"/>
              <w:rPr>
                <w:rFonts w:eastAsia="Times New Roman" w:cs="Times New Roman"/>
                <w:kern w:val="0"/>
                <w:szCs w:val="28"/>
                <w:lang w:val="de-DE"/>
                <w14:ligatures w14:val="none"/>
              </w:rPr>
            </w:pPr>
            <w:r w:rsidRPr="00874732">
              <w:rPr>
                <w:rFonts w:eastAsia="Times New Roman" w:cs="Times New Roman"/>
                <w:kern w:val="0"/>
                <w:szCs w:val="28"/>
                <w:lang w:val="de-DE"/>
                <w14:ligatures w14:val="none"/>
              </w:rPr>
              <w:t>Multi mode và phù hợp đấu nối với rơ le hiện hữu và mua sắm  mới</w:t>
            </w:r>
          </w:p>
        </w:tc>
        <w:tc>
          <w:tcPr>
            <w:tcW w:w="1276" w:type="dxa"/>
            <w:tcBorders>
              <w:top w:val="single" w:sz="4" w:space="0" w:color="auto"/>
              <w:left w:val="single" w:sz="4" w:space="0" w:color="auto"/>
              <w:bottom w:val="single" w:sz="4" w:space="0" w:color="auto"/>
              <w:right w:val="single" w:sz="4" w:space="0" w:color="auto"/>
            </w:tcBorders>
            <w:vAlign w:val="center"/>
          </w:tcPr>
          <w:p w14:paraId="2A1BC354" w14:textId="77777777" w:rsidR="00164FA6" w:rsidRPr="00874732" w:rsidRDefault="00164FA6" w:rsidP="00164FA6">
            <w:pPr>
              <w:spacing w:before="40" w:after="40" w:line="276" w:lineRule="auto"/>
              <w:jc w:val="center"/>
              <w:rPr>
                <w:rFonts w:eastAsia="Times New Roman" w:cs="Times New Roman"/>
                <w:kern w:val="0"/>
                <w:szCs w:val="28"/>
                <w:lang w:val="de-DE"/>
                <w14:ligatures w14:val="none"/>
              </w:rPr>
            </w:pPr>
          </w:p>
        </w:tc>
      </w:tr>
      <w:tr w:rsidR="00164FA6" w:rsidRPr="00874732" w14:paraId="6592AA85"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429663F1" w14:textId="77777777" w:rsidR="00164FA6" w:rsidRPr="00874732" w:rsidRDefault="00164FA6" w:rsidP="00164FA6">
            <w:pPr>
              <w:spacing w:before="40" w:after="40" w:line="276" w:lineRule="auto"/>
              <w:jc w:val="center"/>
              <w:rPr>
                <w:rFonts w:eastAsia="Times New Roman" w:cs="Times New Roman"/>
                <w:b/>
                <w:kern w:val="0"/>
                <w:szCs w:val="28"/>
                <w:lang w:val="de-DE"/>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1E84F0F1"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Dòng mã hóa</w:t>
            </w:r>
          </w:p>
        </w:tc>
        <w:tc>
          <w:tcPr>
            <w:tcW w:w="4335" w:type="dxa"/>
            <w:tcBorders>
              <w:top w:val="single" w:sz="4" w:space="0" w:color="auto"/>
              <w:left w:val="single" w:sz="4" w:space="0" w:color="auto"/>
              <w:bottom w:val="single" w:sz="4" w:space="0" w:color="auto"/>
              <w:right w:val="single" w:sz="4" w:space="0" w:color="auto"/>
            </w:tcBorders>
          </w:tcPr>
          <w:p w14:paraId="6D1BFF9A"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AMI/HDB3 (Jumper/Switch selectable)</w:t>
            </w:r>
          </w:p>
        </w:tc>
        <w:tc>
          <w:tcPr>
            <w:tcW w:w="1276" w:type="dxa"/>
            <w:tcBorders>
              <w:top w:val="single" w:sz="4" w:space="0" w:color="auto"/>
              <w:left w:val="single" w:sz="4" w:space="0" w:color="auto"/>
              <w:bottom w:val="single" w:sz="4" w:space="0" w:color="auto"/>
              <w:right w:val="single" w:sz="4" w:space="0" w:color="auto"/>
            </w:tcBorders>
            <w:vAlign w:val="center"/>
          </w:tcPr>
          <w:p w14:paraId="66299DAC" w14:textId="77777777" w:rsidR="00164FA6" w:rsidRPr="00874732" w:rsidRDefault="00164FA6" w:rsidP="00164FA6">
            <w:pPr>
              <w:spacing w:before="40" w:after="40" w:line="276" w:lineRule="auto"/>
              <w:jc w:val="center"/>
              <w:rPr>
                <w:rFonts w:eastAsia="Times New Roman" w:cs="Times New Roman"/>
                <w:kern w:val="0"/>
                <w:szCs w:val="28"/>
                <w14:ligatures w14:val="none"/>
              </w:rPr>
            </w:pPr>
          </w:p>
        </w:tc>
      </w:tr>
      <w:tr w:rsidR="00164FA6" w:rsidRPr="00874732" w14:paraId="4A49D959"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46A4A4C1" w14:textId="77777777" w:rsidR="00164FA6" w:rsidRPr="00874732" w:rsidRDefault="00164FA6" w:rsidP="00164FA6">
            <w:pPr>
              <w:spacing w:before="40" w:after="40" w:line="276" w:lineRule="auto"/>
              <w:jc w:val="center"/>
              <w:rPr>
                <w:rFonts w:eastAsia="Times New Roman" w:cs="Times New Roman"/>
                <w:b/>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3551644B"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Giao diện trở kháng</w:t>
            </w:r>
          </w:p>
        </w:tc>
        <w:tc>
          <w:tcPr>
            <w:tcW w:w="4335" w:type="dxa"/>
            <w:tcBorders>
              <w:top w:val="single" w:sz="4" w:space="0" w:color="auto"/>
              <w:left w:val="single" w:sz="4" w:space="0" w:color="auto"/>
              <w:bottom w:val="single" w:sz="4" w:space="0" w:color="auto"/>
              <w:right w:val="single" w:sz="4" w:space="0" w:color="auto"/>
            </w:tcBorders>
          </w:tcPr>
          <w:p w14:paraId="0E816578" w14:textId="77777777" w:rsidR="00164FA6" w:rsidRPr="00874732" w:rsidRDefault="00164FA6" w:rsidP="00164FA6">
            <w:pPr>
              <w:spacing w:after="0" w:line="264" w:lineRule="auto"/>
              <w:rPr>
                <w:rFonts w:eastAsia="Times New Roman" w:cs="Times New Roman"/>
                <w:kern w:val="0"/>
                <w:szCs w:val="28"/>
                <w14:ligatures w14:val="none"/>
              </w:rPr>
            </w:pPr>
            <w:r w:rsidRPr="00874732">
              <w:rPr>
                <w:rFonts w:eastAsia="Times New Roman" w:cs="Times New Roman"/>
                <w:kern w:val="0"/>
                <w:szCs w:val="28"/>
                <w14:ligatures w14:val="none"/>
              </w:rPr>
              <w:t>120 Ohm Twisted Pair or</w:t>
            </w:r>
            <w:r w:rsidRPr="00874732">
              <w:rPr>
                <w:rFonts w:eastAsia="Times New Roman" w:cs="Times New Roman"/>
                <w:kern w:val="0"/>
                <w:szCs w:val="28"/>
                <w14:ligatures w14:val="none"/>
              </w:rPr>
              <w:br/>
              <w:t>75 Ohm Coax (selectable)</w:t>
            </w:r>
          </w:p>
        </w:tc>
        <w:tc>
          <w:tcPr>
            <w:tcW w:w="1276" w:type="dxa"/>
            <w:tcBorders>
              <w:top w:val="single" w:sz="4" w:space="0" w:color="auto"/>
              <w:left w:val="single" w:sz="4" w:space="0" w:color="auto"/>
              <w:bottom w:val="single" w:sz="4" w:space="0" w:color="auto"/>
              <w:right w:val="single" w:sz="4" w:space="0" w:color="auto"/>
            </w:tcBorders>
            <w:vAlign w:val="center"/>
          </w:tcPr>
          <w:p w14:paraId="151E665E" w14:textId="77777777" w:rsidR="00164FA6" w:rsidRPr="00874732" w:rsidRDefault="00164FA6" w:rsidP="00164FA6">
            <w:pPr>
              <w:spacing w:before="40" w:after="40" w:line="276" w:lineRule="auto"/>
              <w:jc w:val="center"/>
              <w:rPr>
                <w:rFonts w:eastAsia="Times New Roman" w:cs="Times New Roman"/>
                <w:kern w:val="0"/>
                <w:szCs w:val="28"/>
                <w14:ligatures w14:val="none"/>
              </w:rPr>
            </w:pPr>
          </w:p>
        </w:tc>
      </w:tr>
      <w:tr w:rsidR="00164FA6" w:rsidRPr="00874732" w14:paraId="0E021722"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0E2403D3" w14:textId="77777777" w:rsidR="00164FA6" w:rsidRPr="00874732" w:rsidRDefault="00164FA6" w:rsidP="00164FA6">
            <w:pPr>
              <w:spacing w:before="40" w:after="40" w:line="276" w:lineRule="auto"/>
              <w:jc w:val="center"/>
              <w:rPr>
                <w:rFonts w:eastAsia="Times New Roman" w:cs="Times New Roman"/>
                <w:b/>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16B37CFD"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Kết nối</w:t>
            </w:r>
          </w:p>
        </w:tc>
        <w:tc>
          <w:tcPr>
            <w:tcW w:w="4335" w:type="dxa"/>
            <w:tcBorders>
              <w:top w:val="single" w:sz="4" w:space="0" w:color="auto"/>
              <w:left w:val="single" w:sz="4" w:space="0" w:color="auto"/>
              <w:bottom w:val="single" w:sz="4" w:space="0" w:color="auto"/>
              <w:right w:val="single" w:sz="4" w:space="0" w:color="auto"/>
            </w:tcBorders>
          </w:tcPr>
          <w:p w14:paraId="7ECEA663"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D-Subminiature 15 position male connector</w:t>
            </w:r>
            <w:r w:rsidRPr="00874732">
              <w:rPr>
                <w:rFonts w:eastAsia="Times New Roman" w:cs="Times New Roman"/>
                <w:kern w:val="0"/>
                <w:szCs w:val="28"/>
                <w14:ligatures w14:val="none"/>
              </w:rPr>
              <w:br/>
              <w:t>and 2 BNC coax connectors.</w:t>
            </w:r>
          </w:p>
        </w:tc>
        <w:tc>
          <w:tcPr>
            <w:tcW w:w="1276" w:type="dxa"/>
            <w:tcBorders>
              <w:top w:val="single" w:sz="4" w:space="0" w:color="auto"/>
              <w:left w:val="single" w:sz="4" w:space="0" w:color="auto"/>
              <w:bottom w:val="single" w:sz="4" w:space="0" w:color="auto"/>
              <w:right w:val="single" w:sz="4" w:space="0" w:color="auto"/>
            </w:tcBorders>
            <w:vAlign w:val="center"/>
          </w:tcPr>
          <w:p w14:paraId="58D211CF" w14:textId="77777777" w:rsidR="00164FA6" w:rsidRPr="00874732" w:rsidRDefault="00164FA6" w:rsidP="00164FA6">
            <w:pPr>
              <w:spacing w:before="40" w:after="40" w:line="276" w:lineRule="auto"/>
              <w:jc w:val="center"/>
              <w:rPr>
                <w:rFonts w:eastAsia="Times New Roman" w:cs="Times New Roman"/>
                <w:kern w:val="0"/>
                <w:szCs w:val="28"/>
                <w14:ligatures w14:val="none"/>
              </w:rPr>
            </w:pPr>
          </w:p>
        </w:tc>
      </w:tr>
      <w:tr w:rsidR="00164FA6" w:rsidRPr="00874732" w14:paraId="6BBAECA1"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013E1A2B" w14:textId="77777777" w:rsidR="00164FA6" w:rsidRPr="00874732" w:rsidRDefault="00164FA6" w:rsidP="00164FA6">
            <w:pPr>
              <w:spacing w:before="40" w:after="40" w:line="276" w:lineRule="auto"/>
              <w:jc w:val="center"/>
              <w:rPr>
                <w:rFonts w:eastAsia="Times New Roman" w:cs="Times New Roman"/>
                <w:b/>
                <w:kern w:val="0"/>
                <w:szCs w:val="28"/>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467E9A8B"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Nguồn cung cấp :</w:t>
            </w:r>
          </w:p>
        </w:tc>
        <w:tc>
          <w:tcPr>
            <w:tcW w:w="4335" w:type="dxa"/>
            <w:tcBorders>
              <w:top w:val="single" w:sz="4" w:space="0" w:color="auto"/>
              <w:left w:val="single" w:sz="4" w:space="0" w:color="auto"/>
              <w:bottom w:val="single" w:sz="4" w:space="0" w:color="auto"/>
              <w:right w:val="single" w:sz="4" w:space="0" w:color="auto"/>
            </w:tcBorders>
            <w:vAlign w:val="center"/>
          </w:tcPr>
          <w:p w14:paraId="01FBA5CF"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38-150VDC</w:t>
            </w:r>
          </w:p>
        </w:tc>
        <w:tc>
          <w:tcPr>
            <w:tcW w:w="1276" w:type="dxa"/>
            <w:tcBorders>
              <w:top w:val="single" w:sz="4" w:space="0" w:color="auto"/>
              <w:left w:val="single" w:sz="4" w:space="0" w:color="auto"/>
              <w:bottom w:val="single" w:sz="4" w:space="0" w:color="auto"/>
              <w:right w:val="single" w:sz="4" w:space="0" w:color="auto"/>
            </w:tcBorders>
            <w:vAlign w:val="center"/>
          </w:tcPr>
          <w:p w14:paraId="2E14B6F0" w14:textId="77777777" w:rsidR="00164FA6" w:rsidRPr="00874732" w:rsidRDefault="00164FA6" w:rsidP="00164FA6">
            <w:pPr>
              <w:spacing w:before="40" w:after="40" w:line="276" w:lineRule="auto"/>
              <w:jc w:val="center"/>
              <w:rPr>
                <w:rFonts w:eastAsia="Times New Roman" w:cs="Times New Roman"/>
                <w:kern w:val="0"/>
                <w:szCs w:val="28"/>
                <w14:ligatures w14:val="none"/>
              </w:rPr>
            </w:pPr>
          </w:p>
        </w:tc>
      </w:tr>
      <w:tr w:rsidR="00164FA6" w:rsidRPr="00874732" w14:paraId="766305DA" w14:textId="77777777" w:rsidTr="00874732">
        <w:tc>
          <w:tcPr>
            <w:tcW w:w="746" w:type="dxa"/>
            <w:tcBorders>
              <w:top w:val="single" w:sz="4" w:space="0" w:color="auto"/>
              <w:left w:val="single" w:sz="4" w:space="0" w:color="auto"/>
              <w:bottom w:val="single" w:sz="4" w:space="0" w:color="auto"/>
              <w:right w:val="single" w:sz="4" w:space="0" w:color="auto"/>
            </w:tcBorders>
            <w:vAlign w:val="center"/>
          </w:tcPr>
          <w:p w14:paraId="7D14CC5A" w14:textId="77777777" w:rsidR="00164FA6" w:rsidRPr="00874732" w:rsidRDefault="00164FA6" w:rsidP="00164FA6">
            <w:pPr>
              <w:spacing w:before="40" w:after="40" w:line="276" w:lineRule="auto"/>
              <w:jc w:val="center"/>
              <w:rPr>
                <w:rFonts w:eastAsia="Times New Roman" w:cs="Times New Roman"/>
                <w:b/>
                <w:kern w:val="0"/>
                <w:szCs w:val="28"/>
                <w:lang w:val="de-DE"/>
                <w14:ligatures w14:val="none"/>
              </w:rPr>
            </w:pPr>
          </w:p>
        </w:tc>
        <w:tc>
          <w:tcPr>
            <w:tcW w:w="3516" w:type="dxa"/>
            <w:tcBorders>
              <w:top w:val="single" w:sz="4" w:space="0" w:color="auto"/>
              <w:left w:val="single" w:sz="4" w:space="0" w:color="auto"/>
              <w:bottom w:val="single" w:sz="4" w:space="0" w:color="auto"/>
              <w:right w:val="single" w:sz="4" w:space="0" w:color="auto"/>
            </w:tcBorders>
            <w:vAlign w:val="center"/>
          </w:tcPr>
          <w:p w14:paraId="21F0A03E"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Phụ kiện kèm theo và license</w:t>
            </w:r>
          </w:p>
        </w:tc>
        <w:tc>
          <w:tcPr>
            <w:tcW w:w="4335" w:type="dxa"/>
            <w:tcBorders>
              <w:top w:val="single" w:sz="4" w:space="0" w:color="auto"/>
              <w:left w:val="single" w:sz="4" w:space="0" w:color="auto"/>
              <w:bottom w:val="single" w:sz="4" w:space="0" w:color="auto"/>
              <w:right w:val="single" w:sz="4" w:space="0" w:color="auto"/>
            </w:tcBorders>
          </w:tcPr>
          <w:p w14:paraId="274034A1" w14:textId="77777777" w:rsidR="00164FA6" w:rsidRPr="00874732" w:rsidRDefault="00164FA6" w:rsidP="00164FA6">
            <w:pPr>
              <w:spacing w:after="0" w:line="264" w:lineRule="auto"/>
              <w:jc w:val="both"/>
              <w:rPr>
                <w:rFonts w:eastAsia="Times New Roman" w:cs="Times New Roman"/>
                <w:kern w:val="0"/>
                <w:szCs w:val="28"/>
                <w14:ligatures w14:val="none"/>
              </w:rPr>
            </w:pPr>
            <w:r w:rsidRPr="00874732">
              <w:rPr>
                <w:rFonts w:eastAsia="Times New Roman" w:cs="Times New Roman"/>
                <w:kern w:val="0"/>
                <w:szCs w:val="28"/>
                <w14:ligatures w14:val="none"/>
              </w:rPr>
              <w:t>Đảm bảo đầy đủ phụ  kiện kèm theo (bao gồm Adapter nguồn nếu có) và license cho tất cả tính năng của thiết bị</w:t>
            </w:r>
          </w:p>
        </w:tc>
        <w:tc>
          <w:tcPr>
            <w:tcW w:w="1276" w:type="dxa"/>
            <w:tcBorders>
              <w:top w:val="single" w:sz="4" w:space="0" w:color="auto"/>
              <w:left w:val="single" w:sz="4" w:space="0" w:color="auto"/>
              <w:bottom w:val="single" w:sz="4" w:space="0" w:color="auto"/>
              <w:right w:val="single" w:sz="4" w:space="0" w:color="auto"/>
            </w:tcBorders>
            <w:vAlign w:val="center"/>
          </w:tcPr>
          <w:p w14:paraId="652FD09D" w14:textId="77777777" w:rsidR="00164FA6" w:rsidRPr="00874732" w:rsidRDefault="00164FA6" w:rsidP="00164FA6">
            <w:pPr>
              <w:spacing w:before="40" w:after="40" w:line="276" w:lineRule="auto"/>
              <w:jc w:val="center"/>
              <w:rPr>
                <w:rFonts w:eastAsia="Times New Roman" w:cs="Times New Roman"/>
                <w:kern w:val="0"/>
                <w:szCs w:val="28"/>
                <w14:ligatures w14:val="none"/>
              </w:rPr>
            </w:pPr>
          </w:p>
        </w:tc>
      </w:tr>
      <w:bookmarkEnd w:id="0"/>
    </w:tbl>
    <w:p w14:paraId="7D52961E" w14:textId="77777777" w:rsidR="00164FA6" w:rsidRPr="00164FA6" w:rsidRDefault="00164FA6" w:rsidP="00164FA6">
      <w:pPr>
        <w:spacing w:line="256" w:lineRule="auto"/>
        <w:jc w:val="both"/>
        <w:rPr>
          <w:rFonts w:eastAsia="Calibri" w:cs="Times New Roman"/>
          <w:kern w:val="0"/>
          <w:sz w:val="26"/>
          <w:szCs w:val="26"/>
          <w:lang w:val="vi-VN"/>
          <w14:ligatures w14:val="none"/>
        </w:rPr>
      </w:pPr>
    </w:p>
    <w:p w14:paraId="4EAD545F" w14:textId="77777777" w:rsidR="007E76CD" w:rsidRPr="00164FA6" w:rsidRDefault="007E76CD">
      <w:pPr>
        <w:rPr>
          <w:lang w:val="vi-VN"/>
        </w:rPr>
      </w:pPr>
    </w:p>
    <w:sectPr w:rsidR="007E76CD" w:rsidRPr="00164FA6" w:rsidSect="003F6856">
      <w:pgSz w:w="11906" w:h="16838" w:code="9"/>
      <w:pgMar w:top="1134" w:right="127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Inte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A6"/>
    <w:rsid w:val="00164FA6"/>
    <w:rsid w:val="00186648"/>
    <w:rsid w:val="002511D9"/>
    <w:rsid w:val="002826CC"/>
    <w:rsid w:val="002A6DEE"/>
    <w:rsid w:val="002C2683"/>
    <w:rsid w:val="00345176"/>
    <w:rsid w:val="00391D77"/>
    <w:rsid w:val="003F6856"/>
    <w:rsid w:val="00402FD5"/>
    <w:rsid w:val="004D795C"/>
    <w:rsid w:val="00505A9A"/>
    <w:rsid w:val="007E76CD"/>
    <w:rsid w:val="00874732"/>
    <w:rsid w:val="00A8559E"/>
    <w:rsid w:val="00AC3812"/>
    <w:rsid w:val="00BA6860"/>
    <w:rsid w:val="00BF64DB"/>
    <w:rsid w:val="00CC2CFB"/>
    <w:rsid w:val="00F50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22DC"/>
  <w15:chartTrackingRefBased/>
  <w15:docId w15:val="{3A0642EE-D421-460E-8F5A-AD9D2F43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FA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64F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4FA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4F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4F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4F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4F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FA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64FA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4FA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4F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4F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4F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4F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4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FA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64FA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64FA6"/>
    <w:pPr>
      <w:spacing w:before="160"/>
      <w:jc w:val="center"/>
    </w:pPr>
    <w:rPr>
      <w:i/>
      <w:iCs/>
      <w:color w:val="404040" w:themeColor="text1" w:themeTint="BF"/>
    </w:rPr>
  </w:style>
  <w:style w:type="character" w:customStyle="1" w:styleId="QuoteChar">
    <w:name w:val="Quote Char"/>
    <w:basedOn w:val="DefaultParagraphFont"/>
    <w:link w:val="Quote"/>
    <w:uiPriority w:val="29"/>
    <w:rsid w:val="00164FA6"/>
    <w:rPr>
      <w:i/>
      <w:iCs/>
      <w:color w:val="404040" w:themeColor="text1" w:themeTint="BF"/>
    </w:rPr>
  </w:style>
  <w:style w:type="paragraph" w:styleId="ListParagraph">
    <w:name w:val="List Paragraph"/>
    <w:basedOn w:val="Normal"/>
    <w:uiPriority w:val="34"/>
    <w:qFormat/>
    <w:rsid w:val="00164FA6"/>
    <w:pPr>
      <w:ind w:left="720"/>
      <w:contextualSpacing/>
    </w:pPr>
  </w:style>
  <w:style w:type="character" w:styleId="IntenseEmphasis">
    <w:name w:val="Intense Emphasis"/>
    <w:basedOn w:val="DefaultParagraphFont"/>
    <w:uiPriority w:val="21"/>
    <w:qFormat/>
    <w:rsid w:val="00164FA6"/>
    <w:rPr>
      <w:i/>
      <w:iCs/>
      <w:color w:val="2F5496" w:themeColor="accent1" w:themeShade="BF"/>
    </w:rPr>
  </w:style>
  <w:style w:type="paragraph" w:styleId="IntenseQuote">
    <w:name w:val="Intense Quote"/>
    <w:basedOn w:val="Normal"/>
    <w:next w:val="Normal"/>
    <w:link w:val="IntenseQuoteChar"/>
    <w:uiPriority w:val="30"/>
    <w:qFormat/>
    <w:rsid w:val="00164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FA6"/>
    <w:rPr>
      <w:i/>
      <w:iCs/>
      <w:color w:val="2F5496" w:themeColor="accent1" w:themeShade="BF"/>
    </w:rPr>
  </w:style>
  <w:style w:type="character" w:styleId="IntenseReference">
    <w:name w:val="Intense Reference"/>
    <w:basedOn w:val="DefaultParagraphFont"/>
    <w:uiPriority w:val="32"/>
    <w:qFormat/>
    <w:rsid w:val="00164FA6"/>
    <w:rPr>
      <w:b/>
      <w:bCs/>
      <w:smallCaps/>
      <w:color w:val="2F5496" w:themeColor="accent1" w:themeShade="BF"/>
      <w:spacing w:val="5"/>
    </w:rPr>
  </w:style>
  <w:style w:type="paragraph" w:customStyle="1" w:styleId="Style11">
    <w:name w:val="Style 11"/>
    <w:basedOn w:val="Normal"/>
    <w:rsid w:val="003F6856"/>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Mau">
    <w:name w:val="Mau"/>
    <w:basedOn w:val="Heading4"/>
    <w:rsid w:val="00874732"/>
    <w:pPr>
      <w:keepLines w:val="0"/>
      <w:spacing w:before="0" w:after="120" w:line="240" w:lineRule="auto"/>
      <w:ind w:firstLine="567"/>
      <w:jc w:val="right"/>
    </w:pPr>
    <w:rPr>
      <w:rFonts w:ascii=".VnTime" w:eastAsia="Times New Roman" w:hAnsi=".VnTime" w:cs="Times New Roman"/>
      <w:b/>
      <w:bCs/>
      <w:i w:val="0"/>
      <w:iCs w:val="0"/>
      <w:color w:val="auto"/>
      <w:kern w:val="0"/>
      <w:szCs w:val="28"/>
      <w:u w:val="single"/>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Tình (PTC1)</dc:creator>
  <cp:keywords/>
  <dc:description/>
  <cp:lastModifiedBy>Admin</cp:lastModifiedBy>
  <cp:revision>9</cp:revision>
  <dcterms:created xsi:type="dcterms:W3CDTF">2025-11-07T00:29:00Z</dcterms:created>
  <dcterms:modified xsi:type="dcterms:W3CDTF">2025-11-15T09:38:00Z</dcterms:modified>
</cp:coreProperties>
</file>