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0DF1" w14:textId="77777777" w:rsidR="000957D7" w:rsidRPr="000957D7" w:rsidRDefault="000957D7" w:rsidP="000957D7">
      <w:pPr>
        <w:jc w:val="center"/>
        <w:outlineLvl w:val="0"/>
        <w:rPr>
          <w:b/>
          <w:sz w:val="28"/>
          <w:szCs w:val="28"/>
          <w:lang w:val="nl-NL"/>
        </w:rPr>
      </w:pPr>
      <w:bookmarkStart w:id="0" w:name="_Hlk209672710"/>
      <w:r w:rsidRPr="000957D7">
        <w:rPr>
          <w:b/>
          <w:sz w:val="28"/>
          <w:szCs w:val="28"/>
          <w:lang w:val="nl-NL"/>
        </w:rPr>
        <w:t>Phần 2. YÊU CẦU VỀ KỸ THUẬT</w:t>
      </w:r>
    </w:p>
    <w:p w14:paraId="02B6A3B2" w14:textId="77777777" w:rsidR="000957D7" w:rsidRPr="000957D7" w:rsidRDefault="000957D7" w:rsidP="000957D7">
      <w:pPr>
        <w:widowControl w:val="0"/>
        <w:spacing w:before="120" w:after="120" w:line="264" w:lineRule="auto"/>
        <w:jc w:val="center"/>
        <w:outlineLvl w:val="1"/>
        <w:rPr>
          <w:sz w:val="28"/>
          <w:szCs w:val="28"/>
          <w:lang w:val="nl-NL"/>
        </w:rPr>
      </w:pPr>
      <w:r w:rsidRPr="000957D7">
        <w:rPr>
          <w:b/>
          <w:sz w:val="28"/>
          <w:szCs w:val="28"/>
          <w:lang w:val="nl-NL"/>
        </w:rPr>
        <w:t>Chương V. YÊU CẦU VỀ KỸ THUẬT</w:t>
      </w:r>
    </w:p>
    <w:p w14:paraId="33B28F6C" w14:textId="77777777" w:rsidR="000957D7" w:rsidRPr="000957D7" w:rsidRDefault="000957D7" w:rsidP="000957D7">
      <w:pPr>
        <w:pStyle w:val="Tiuphu"/>
        <w:rPr>
          <w:rFonts w:ascii="Times New Roman" w:hAnsi="Times New Roman" w:cs="Times New Roman"/>
          <w:sz w:val="20"/>
          <w:szCs w:val="32"/>
          <w:lang w:val="nl-NL"/>
        </w:rPr>
      </w:pPr>
    </w:p>
    <w:p w14:paraId="6434FF12" w14:textId="77777777" w:rsidR="000957D7" w:rsidRPr="000957D7" w:rsidRDefault="000957D7" w:rsidP="000957D7">
      <w:pPr>
        <w:pStyle w:val="HeaderSectionVI"/>
        <w:widowControl w:val="0"/>
        <w:spacing w:after="120" w:line="264" w:lineRule="auto"/>
        <w:ind w:firstLine="709"/>
        <w:jc w:val="both"/>
        <w:rPr>
          <w:sz w:val="28"/>
          <w:szCs w:val="28"/>
          <w:lang w:val="nl-NL"/>
        </w:rPr>
      </w:pPr>
      <w:r w:rsidRPr="000957D7">
        <w:rPr>
          <w:sz w:val="28"/>
          <w:szCs w:val="28"/>
          <w:lang w:val="nl-NL"/>
        </w:rPr>
        <w:t>Mục 1. Yêu cầu về kỹ thuật</w:t>
      </w:r>
    </w:p>
    <w:p w14:paraId="602A4867" w14:textId="77777777" w:rsidR="000957D7" w:rsidRPr="000957D7" w:rsidRDefault="000957D7" w:rsidP="000957D7">
      <w:pPr>
        <w:widowControl w:val="0"/>
        <w:spacing w:before="120" w:after="120" w:line="264" w:lineRule="auto"/>
        <w:ind w:firstLine="709"/>
        <w:rPr>
          <w:b/>
          <w:i/>
          <w:sz w:val="28"/>
          <w:szCs w:val="28"/>
          <w:lang w:val="nl-NL"/>
        </w:rPr>
      </w:pPr>
      <w:r w:rsidRPr="000957D7">
        <w:rPr>
          <w:b/>
          <w:i/>
          <w:sz w:val="28"/>
          <w:szCs w:val="28"/>
          <w:lang w:val="nl-NL"/>
        </w:rPr>
        <w:t>1.1. Giới thiệu chung về dự án/</w:t>
      </w:r>
      <w:r w:rsidRPr="000957D7">
        <w:rPr>
          <w:b/>
          <w:i/>
          <w:sz w:val="28"/>
          <w:szCs w:val="28"/>
        </w:rPr>
        <w:t>dự toán mua sắm</w:t>
      </w:r>
      <w:r w:rsidRPr="000957D7">
        <w:rPr>
          <w:b/>
          <w:i/>
          <w:sz w:val="28"/>
          <w:szCs w:val="28"/>
          <w:lang w:val="nl-NL"/>
        </w:rPr>
        <w:t>, gói thầu</w:t>
      </w:r>
    </w:p>
    <w:p w14:paraId="512882B7" w14:textId="77777777" w:rsidR="000957D7" w:rsidRPr="000957D7" w:rsidRDefault="000957D7" w:rsidP="000957D7">
      <w:pPr>
        <w:tabs>
          <w:tab w:val="left" w:pos="993"/>
        </w:tabs>
        <w:snapToGrid w:val="0"/>
        <w:spacing w:before="120" w:after="120" w:line="300" w:lineRule="exact"/>
        <w:ind w:firstLine="709"/>
        <w:rPr>
          <w:sz w:val="26"/>
          <w:szCs w:val="26"/>
          <w:lang w:val="es-ES"/>
        </w:rPr>
      </w:pPr>
      <w:r w:rsidRPr="000957D7">
        <w:rPr>
          <w:sz w:val="26"/>
          <w:szCs w:val="26"/>
          <w:lang w:val="es-ES"/>
        </w:rPr>
        <w:t xml:space="preserve">- Tên gói thầu: </w:t>
      </w:r>
      <w:r w:rsidRPr="000957D7">
        <w:rPr>
          <w:sz w:val="26"/>
          <w:szCs w:val="26"/>
        </w:rPr>
        <w:t>Mua sắm dụng cụ y tế, khí oxy, khí CO2 năm 2025-2026 của Bệnh viện Đa khoa Khu vực Thuận Châu;</w:t>
      </w:r>
    </w:p>
    <w:p w14:paraId="1A2B8485" w14:textId="77777777" w:rsidR="000957D7" w:rsidRPr="000957D7" w:rsidRDefault="000957D7" w:rsidP="000957D7">
      <w:pPr>
        <w:tabs>
          <w:tab w:val="left" w:pos="993"/>
        </w:tabs>
        <w:snapToGrid w:val="0"/>
        <w:spacing w:before="120" w:after="120" w:line="300" w:lineRule="exact"/>
        <w:ind w:firstLine="709"/>
        <w:rPr>
          <w:sz w:val="26"/>
          <w:szCs w:val="26"/>
          <w:lang w:val="es-ES"/>
        </w:rPr>
      </w:pPr>
      <w:r w:rsidRPr="000957D7">
        <w:rPr>
          <w:sz w:val="26"/>
          <w:szCs w:val="26"/>
          <w:lang w:val="es-ES"/>
        </w:rPr>
        <w:t xml:space="preserve">- Tên dự toán: </w:t>
      </w:r>
      <w:r w:rsidRPr="000957D7">
        <w:rPr>
          <w:sz w:val="26"/>
          <w:szCs w:val="26"/>
        </w:rPr>
        <w:t>Mua sắm dụng cụ y tế, khí oxy, khí CO2 năm 2025-2026 của Bệnh viện Đa khoa Khu vực Thuận Châu;</w:t>
      </w:r>
    </w:p>
    <w:p w14:paraId="12879439" w14:textId="77777777" w:rsidR="000957D7" w:rsidRPr="000957D7" w:rsidRDefault="000957D7" w:rsidP="000957D7">
      <w:pPr>
        <w:tabs>
          <w:tab w:val="left" w:pos="993"/>
        </w:tabs>
        <w:snapToGrid w:val="0"/>
        <w:spacing w:before="120" w:after="120" w:line="300" w:lineRule="exact"/>
        <w:ind w:firstLine="709"/>
        <w:rPr>
          <w:sz w:val="26"/>
          <w:szCs w:val="26"/>
          <w:lang w:val="es-ES"/>
        </w:rPr>
      </w:pPr>
      <w:r w:rsidRPr="000957D7">
        <w:rPr>
          <w:sz w:val="26"/>
          <w:szCs w:val="26"/>
          <w:lang w:val="es-ES"/>
        </w:rPr>
        <w:t xml:space="preserve">- Chủ đầu tư: </w:t>
      </w:r>
      <w:r w:rsidRPr="000957D7">
        <w:rPr>
          <w:sz w:val="26"/>
          <w:szCs w:val="26"/>
        </w:rPr>
        <w:t>Bệnh viện đa khoa khu vực Thuận Châu;</w:t>
      </w:r>
    </w:p>
    <w:p w14:paraId="764E0121" w14:textId="77777777" w:rsidR="000957D7" w:rsidRPr="000957D7" w:rsidRDefault="000957D7" w:rsidP="000957D7">
      <w:pPr>
        <w:tabs>
          <w:tab w:val="left" w:pos="993"/>
        </w:tabs>
        <w:snapToGrid w:val="0"/>
        <w:spacing w:before="120" w:after="120" w:line="300" w:lineRule="exact"/>
        <w:ind w:firstLine="709"/>
        <w:rPr>
          <w:sz w:val="26"/>
          <w:szCs w:val="26"/>
        </w:rPr>
      </w:pPr>
      <w:r w:rsidRPr="000957D7">
        <w:rPr>
          <w:sz w:val="26"/>
          <w:szCs w:val="26"/>
          <w:lang w:val="es-ES"/>
        </w:rPr>
        <w:t xml:space="preserve">- Địa chỉ thực hiện bàn giao hàng hóa: </w:t>
      </w:r>
      <w:r w:rsidRPr="000957D7">
        <w:rPr>
          <w:sz w:val="26"/>
          <w:szCs w:val="26"/>
          <w:lang w:val="nl-NL"/>
        </w:rPr>
        <w:t>Bệnh viện đa khoa khu vực Thuận Châu. Địa chỉ: Tiểu khu 9 xã Thuận Châu, tỉnh Sơn La</w:t>
      </w:r>
      <w:r w:rsidRPr="000957D7">
        <w:rPr>
          <w:sz w:val="26"/>
          <w:szCs w:val="26"/>
        </w:rPr>
        <w:t>;</w:t>
      </w:r>
    </w:p>
    <w:p w14:paraId="298E588F" w14:textId="77777777" w:rsidR="000957D7" w:rsidRPr="000957D7" w:rsidRDefault="000957D7" w:rsidP="000957D7">
      <w:pPr>
        <w:tabs>
          <w:tab w:val="left" w:pos="993"/>
        </w:tabs>
        <w:snapToGrid w:val="0"/>
        <w:spacing w:before="120" w:after="120" w:line="300" w:lineRule="exact"/>
        <w:ind w:firstLine="709"/>
        <w:rPr>
          <w:sz w:val="26"/>
          <w:szCs w:val="26"/>
          <w:lang w:val="es-ES"/>
        </w:rPr>
      </w:pPr>
      <w:r w:rsidRPr="000957D7">
        <w:rPr>
          <w:sz w:val="26"/>
          <w:szCs w:val="26"/>
          <w:lang w:val="es-ES"/>
        </w:rPr>
        <w:t xml:space="preserve">- Nguồn vốn: </w:t>
      </w:r>
      <w:r w:rsidRPr="000957D7">
        <w:rPr>
          <w:sz w:val="26"/>
          <w:szCs w:val="26"/>
        </w:rPr>
        <w:t>Nguồn thu hoạt động sự nghiệp và nguồn thu hợp pháp khác của Bệnh viện Đa khoa Khu vực Thuận Châu</w:t>
      </w:r>
      <w:r w:rsidRPr="000957D7">
        <w:rPr>
          <w:sz w:val="26"/>
          <w:szCs w:val="26"/>
          <w:lang w:val="es-ES"/>
        </w:rPr>
        <w:t>;</w:t>
      </w:r>
    </w:p>
    <w:p w14:paraId="54E82C4E" w14:textId="77777777" w:rsidR="000957D7" w:rsidRPr="000957D7" w:rsidRDefault="000957D7" w:rsidP="000957D7">
      <w:pPr>
        <w:tabs>
          <w:tab w:val="left" w:pos="993"/>
        </w:tabs>
        <w:snapToGrid w:val="0"/>
        <w:spacing w:before="120" w:after="120" w:line="300" w:lineRule="exact"/>
        <w:ind w:firstLine="709"/>
        <w:rPr>
          <w:sz w:val="26"/>
          <w:szCs w:val="26"/>
          <w:lang w:val="es-ES"/>
        </w:rPr>
      </w:pPr>
      <w:r w:rsidRPr="000957D7">
        <w:rPr>
          <w:sz w:val="26"/>
          <w:szCs w:val="26"/>
          <w:lang w:val="es-ES"/>
        </w:rPr>
        <w:t>- Hình thức đấu thầu: Đấu thầu rộng rãi trong nước, qua mạng;</w:t>
      </w:r>
    </w:p>
    <w:p w14:paraId="69F89BAD" w14:textId="77777777" w:rsidR="000957D7" w:rsidRPr="000957D7" w:rsidRDefault="000957D7" w:rsidP="000957D7">
      <w:pPr>
        <w:tabs>
          <w:tab w:val="left" w:pos="993"/>
        </w:tabs>
        <w:snapToGrid w:val="0"/>
        <w:spacing w:before="120" w:after="120" w:line="300" w:lineRule="exact"/>
        <w:ind w:firstLine="709"/>
        <w:rPr>
          <w:sz w:val="26"/>
          <w:szCs w:val="26"/>
          <w:lang w:val="es-ES"/>
        </w:rPr>
      </w:pPr>
      <w:r w:rsidRPr="000957D7">
        <w:rPr>
          <w:sz w:val="26"/>
          <w:szCs w:val="26"/>
          <w:lang w:val="es-ES"/>
        </w:rPr>
        <w:t>- Phương thức đấu thầu: Một giai đoạn, một túi hồ sơ;</w:t>
      </w:r>
    </w:p>
    <w:p w14:paraId="017938E8" w14:textId="77777777" w:rsidR="000957D7" w:rsidRPr="000957D7" w:rsidRDefault="000957D7" w:rsidP="000957D7">
      <w:pPr>
        <w:tabs>
          <w:tab w:val="left" w:pos="993"/>
        </w:tabs>
        <w:snapToGrid w:val="0"/>
        <w:spacing w:before="120" w:after="120" w:line="300" w:lineRule="exact"/>
        <w:ind w:firstLine="709"/>
        <w:rPr>
          <w:sz w:val="26"/>
          <w:szCs w:val="26"/>
          <w:lang w:val="es-ES"/>
        </w:rPr>
      </w:pPr>
      <w:r w:rsidRPr="000957D7">
        <w:rPr>
          <w:sz w:val="26"/>
          <w:szCs w:val="26"/>
          <w:lang w:val="es-ES"/>
        </w:rPr>
        <w:t>- Thời gian tổ chức lựa chọn nhà thầu: 30 ngày;</w:t>
      </w:r>
    </w:p>
    <w:p w14:paraId="2288D5D4" w14:textId="77777777" w:rsidR="000957D7" w:rsidRPr="000957D7" w:rsidRDefault="000957D7" w:rsidP="000957D7">
      <w:pPr>
        <w:tabs>
          <w:tab w:val="left" w:pos="993"/>
        </w:tabs>
        <w:snapToGrid w:val="0"/>
        <w:spacing w:before="120" w:after="120" w:line="300" w:lineRule="exact"/>
        <w:ind w:firstLine="709"/>
        <w:rPr>
          <w:sz w:val="26"/>
          <w:szCs w:val="26"/>
          <w:lang w:val="es-ES"/>
        </w:rPr>
      </w:pPr>
      <w:r w:rsidRPr="000957D7">
        <w:rPr>
          <w:sz w:val="26"/>
          <w:szCs w:val="26"/>
          <w:lang w:val="es-ES"/>
        </w:rPr>
        <w:t>- Thời gian bắt đầu tổ chức lựa chọn nhà thầu: Quý IV năm 2025</w:t>
      </w:r>
    </w:p>
    <w:p w14:paraId="767FECAC" w14:textId="77777777" w:rsidR="000957D7" w:rsidRPr="000957D7" w:rsidRDefault="000957D7" w:rsidP="000957D7">
      <w:pPr>
        <w:tabs>
          <w:tab w:val="left" w:pos="993"/>
        </w:tabs>
        <w:snapToGrid w:val="0"/>
        <w:spacing w:before="120" w:after="120" w:line="300" w:lineRule="exact"/>
        <w:ind w:firstLine="709"/>
        <w:rPr>
          <w:sz w:val="26"/>
          <w:szCs w:val="26"/>
          <w:lang w:val="es-ES"/>
        </w:rPr>
      </w:pPr>
      <w:r w:rsidRPr="000957D7">
        <w:rPr>
          <w:sz w:val="26"/>
          <w:szCs w:val="26"/>
          <w:lang w:val="es-ES"/>
        </w:rPr>
        <w:t>- Hình thức hợp đồng: Trọn gói;</w:t>
      </w:r>
    </w:p>
    <w:p w14:paraId="24A772D7" w14:textId="77777777" w:rsidR="000957D7" w:rsidRPr="000957D7" w:rsidRDefault="000957D7" w:rsidP="000957D7">
      <w:pPr>
        <w:widowControl w:val="0"/>
        <w:tabs>
          <w:tab w:val="left" w:pos="993"/>
        </w:tabs>
        <w:spacing w:before="120" w:after="120" w:line="300" w:lineRule="exact"/>
        <w:ind w:firstLine="709"/>
        <w:rPr>
          <w:spacing w:val="2"/>
          <w:sz w:val="26"/>
          <w:szCs w:val="26"/>
          <w:lang w:val="es-ES"/>
        </w:rPr>
      </w:pPr>
      <w:r w:rsidRPr="000957D7">
        <w:rPr>
          <w:sz w:val="26"/>
          <w:szCs w:val="26"/>
          <w:lang w:val="es-ES"/>
        </w:rPr>
        <w:t>- Thời gian thực hiện hợp đồng: 12 tháng</w:t>
      </w:r>
    </w:p>
    <w:p w14:paraId="46ED7700" w14:textId="77777777" w:rsidR="000957D7" w:rsidRPr="000957D7" w:rsidRDefault="000957D7" w:rsidP="000957D7">
      <w:pPr>
        <w:widowControl w:val="0"/>
        <w:spacing w:before="120" w:after="120" w:line="264" w:lineRule="auto"/>
        <w:ind w:firstLine="709"/>
        <w:rPr>
          <w:b/>
          <w:i/>
          <w:sz w:val="28"/>
          <w:szCs w:val="28"/>
          <w:lang w:val="nl-NL"/>
        </w:rPr>
      </w:pPr>
      <w:r w:rsidRPr="000957D7">
        <w:rPr>
          <w:b/>
          <w:i/>
          <w:sz w:val="28"/>
          <w:szCs w:val="28"/>
          <w:lang w:val="nl-NL"/>
        </w:rPr>
        <w:t>1.2. Yêu cầu về kỹ thuật</w:t>
      </w:r>
    </w:p>
    <w:p w14:paraId="1EFB0D20" w14:textId="77777777" w:rsidR="000957D7" w:rsidRPr="000957D7" w:rsidRDefault="000957D7" w:rsidP="000957D7">
      <w:pPr>
        <w:widowControl w:val="0"/>
        <w:tabs>
          <w:tab w:val="left" w:pos="993"/>
        </w:tabs>
        <w:spacing w:before="120" w:after="120" w:line="300" w:lineRule="exact"/>
        <w:ind w:firstLine="709"/>
        <w:rPr>
          <w:spacing w:val="-2"/>
          <w:sz w:val="26"/>
          <w:szCs w:val="26"/>
          <w:lang w:val="es-ES"/>
        </w:rPr>
      </w:pPr>
      <w:r w:rsidRPr="000957D7">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20333B1A" w14:textId="77777777" w:rsidR="000957D7" w:rsidRPr="000957D7" w:rsidRDefault="000957D7" w:rsidP="000957D7">
      <w:pPr>
        <w:pStyle w:val="oancuaDanhsach"/>
        <w:numPr>
          <w:ilvl w:val="0"/>
          <w:numId w:val="1"/>
        </w:numPr>
        <w:tabs>
          <w:tab w:val="left" w:pos="993"/>
        </w:tabs>
        <w:spacing w:before="120" w:after="120" w:line="300" w:lineRule="exact"/>
        <w:ind w:left="0" w:right="43" w:firstLine="709"/>
        <w:contextualSpacing w:val="0"/>
        <w:rPr>
          <w:sz w:val="26"/>
          <w:szCs w:val="26"/>
          <w:lang w:val="pt-BR"/>
        </w:rPr>
      </w:pPr>
      <w:r w:rsidRPr="000957D7">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686F09F1" w14:textId="77777777" w:rsidR="000957D7" w:rsidRPr="000957D7" w:rsidRDefault="000957D7" w:rsidP="000957D7">
      <w:pPr>
        <w:pStyle w:val="oancuaDanhsach"/>
        <w:numPr>
          <w:ilvl w:val="0"/>
          <w:numId w:val="1"/>
        </w:numPr>
        <w:tabs>
          <w:tab w:val="left" w:pos="993"/>
        </w:tabs>
        <w:spacing w:before="120" w:after="120" w:line="300" w:lineRule="exact"/>
        <w:ind w:left="0" w:right="43" w:firstLine="709"/>
        <w:contextualSpacing w:val="0"/>
        <w:rPr>
          <w:sz w:val="26"/>
          <w:szCs w:val="26"/>
          <w:lang w:val="pt-BR"/>
        </w:rPr>
      </w:pPr>
      <w:r w:rsidRPr="000957D7">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Style w:val="LiBang"/>
        <w:tblW w:w="9894" w:type="dxa"/>
        <w:tblInd w:w="-289" w:type="dxa"/>
        <w:tblLayout w:type="fixed"/>
        <w:tblLook w:val="04A0" w:firstRow="1" w:lastRow="0" w:firstColumn="1" w:lastColumn="0" w:noHBand="0" w:noVBand="1"/>
      </w:tblPr>
      <w:tblGrid>
        <w:gridCol w:w="823"/>
        <w:gridCol w:w="2415"/>
        <w:gridCol w:w="3884"/>
        <w:gridCol w:w="1386"/>
        <w:gridCol w:w="1386"/>
      </w:tblGrid>
      <w:tr w:rsidR="000957D7" w:rsidRPr="000957D7" w14:paraId="2C2D3C5B" w14:textId="77777777" w:rsidTr="00840AE8">
        <w:tc>
          <w:tcPr>
            <w:tcW w:w="823" w:type="dxa"/>
            <w:vAlign w:val="center"/>
          </w:tcPr>
          <w:p w14:paraId="06DD56EB" w14:textId="77777777" w:rsidR="000957D7" w:rsidRPr="000957D7" w:rsidRDefault="000957D7" w:rsidP="00840AE8">
            <w:pPr>
              <w:pStyle w:val="oancuaDanhsach"/>
              <w:tabs>
                <w:tab w:val="left" w:pos="993"/>
              </w:tabs>
              <w:spacing w:before="120" w:after="120" w:line="300" w:lineRule="exact"/>
              <w:ind w:left="29" w:right="43"/>
              <w:jc w:val="center"/>
              <w:rPr>
                <w:rFonts w:cs="Times New Roman"/>
                <w:b/>
                <w:bCs/>
                <w:sz w:val="26"/>
                <w:szCs w:val="26"/>
                <w:lang w:val="pt-BR"/>
              </w:rPr>
            </w:pPr>
            <w:r w:rsidRPr="000957D7">
              <w:rPr>
                <w:rFonts w:cs="Times New Roman"/>
                <w:b/>
                <w:bCs/>
                <w:sz w:val="26"/>
                <w:szCs w:val="26"/>
                <w:lang w:val="pt-BR"/>
              </w:rPr>
              <w:t>STT</w:t>
            </w:r>
          </w:p>
        </w:tc>
        <w:tc>
          <w:tcPr>
            <w:tcW w:w="2415" w:type="dxa"/>
            <w:vAlign w:val="center"/>
          </w:tcPr>
          <w:p w14:paraId="745C2C37" w14:textId="77777777" w:rsidR="000957D7" w:rsidRPr="000957D7" w:rsidRDefault="000957D7" w:rsidP="00840AE8">
            <w:pPr>
              <w:tabs>
                <w:tab w:val="left" w:pos="993"/>
              </w:tabs>
              <w:spacing w:before="120" w:after="120" w:line="300" w:lineRule="exact"/>
              <w:ind w:right="43"/>
              <w:jc w:val="center"/>
              <w:rPr>
                <w:rFonts w:cs="Times New Roman"/>
                <w:b/>
                <w:bCs/>
                <w:sz w:val="26"/>
                <w:szCs w:val="26"/>
                <w:lang w:val="pt-BR"/>
              </w:rPr>
            </w:pPr>
            <w:r w:rsidRPr="000957D7">
              <w:rPr>
                <w:rFonts w:cs="Times New Roman"/>
                <w:b/>
                <w:bCs/>
                <w:sz w:val="26"/>
                <w:szCs w:val="26"/>
                <w:lang w:val="pt-BR"/>
              </w:rPr>
              <w:t>Tên hàng hóa</w:t>
            </w:r>
          </w:p>
        </w:tc>
        <w:tc>
          <w:tcPr>
            <w:tcW w:w="3884" w:type="dxa"/>
            <w:vAlign w:val="center"/>
          </w:tcPr>
          <w:p w14:paraId="0F1938B0" w14:textId="77777777" w:rsidR="000957D7" w:rsidRPr="000957D7" w:rsidRDefault="000957D7" w:rsidP="00840AE8">
            <w:pPr>
              <w:tabs>
                <w:tab w:val="left" w:pos="993"/>
              </w:tabs>
              <w:spacing w:before="120" w:after="120" w:line="300" w:lineRule="exact"/>
              <w:ind w:right="43"/>
              <w:jc w:val="center"/>
              <w:rPr>
                <w:rFonts w:cs="Times New Roman"/>
                <w:b/>
                <w:bCs/>
                <w:sz w:val="26"/>
                <w:szCs w:val="26"/>
                <w:lang w:val="pt-BR"/>
              </w:rPr>
            </w:pPr>
            <w:r w:rsidRPr="000957D7">
              <w:rPr>
                <w:rFonts w:cs="Times New Roman"/>
                <w:b/>
                <w:bCs/>
                <w:sz w:val="26"/>
                <w:szCs w:val="26"/>
                <w:lang w:val="pt-BR"/>
              </w:rPr>
              <w:t>Yêu cầu kỹ thuật</w:t>
            </w:r>
          </w:p>
        </w:tc>
        <w:tc>
          <w:tcPr>
            <w:tcW w:w="1386" w:type="dxa"/>
            <w:vAlign w:val="center"/>
          </w:tcPr>
          <w:p w14:paraId="55A07168" w14:textId="77777777" w:rsidR="000957D7" w:rsidRPr="000957D7" w:rsidRDefault="000957D7" w:rsidP="00840AE8">
            <w:pPr>
              <w:tabs>
                <w:tab w:val="left" w:pos="993"/>
              </w:tabs>
              <w:spacing w:before="120" w:after="120" w:line="300" w:lineRule="exact"/>
              <w:ind w:right="43"/>
              <w:jc w:val="center"/>
              <w:rPr>
                <w:rFonts w:cs="Times New Roman"/>
                <w:b/>
                <w:bCs/>
                <w:sz w:val="26"/>
                <w:szCs w:val="26"/>
                <w:lang w:val="pt-BR"/>
              </w:rPr>
            </w:pPr>
            <w:r w:rsidRPr="000957D7">
              <w:rPr>
                <w:rFonts w:cs="Times New Roman"/>
                <w:b/>
                <w:bCs/>
                <w:sz w:val="26"/>
                <w:szCs w:val="26"/>
                <w:lang w:val="pt-BR"/>
              </w:rPr>
              <w:t>Quy cách</w:t>
            </w:r>
          </w:p>
        </w:tc>
        <w:tc>
          <w:tcPr>
            <w:tcW w:w="1386" w:type="dxa"/>
            <w:vAlign w:val="center"/>
          </w:tcPr>
          <w:p w14:paraId="072B88D6" w14:textId="77777777" w:rsidR="000957D7" w:rsidRPr="000957D7" w:rsidRDefault="000957D7" w:rsidP="00840AE8">
            <w:pPr>
              <w:tabs>
                <w:tab w:val="left" w:pos="993"/>
              </w:tabs>
              <w:spacing w:before="120" w:after="120" w:line="300" w:lineRule="exact"/>
              <w:ind w:right="43"/>
              <w:jc w:val="center"/>
              <w:rPr>
                <w:rFonts w:cs="Times New Roman"/>
                <w:b/>
                <w:bCs/>
                <w:sz w:val="26"/>
                <w:szCs w:val="26"/>
                <w:lang w:val="pt-BR"/>
              </w:rPr>
            </w:pPr>
            <w:r w:rsidRPr="000957D7">
              <w:rPr>
                <w:rFonts w:cs="Times New Roman"/>
                <w:b/>
                <w:bCs/>
                <w:sz w:val="26"/>
                <w:szCs w:val="26"/>
                <w:lang w:val="pt-BR"/>
              </w:rPr>
              <w:t>Xuất xứ</w:t>
            </w:r>
          </w:p>
        </w:tc>
      </w:tr>
      <w:tr w:rsidR="000957D7" w:rsidRPr="000957D7" w14:paraId="7DC226A6" w14:textId="77777777" w:rsidTr="00840AE8">
        <w:tc>
          <w:tcPr>
            <w:tcW w:w="823" w:type="dxa"/>
            <w:vAlign w:val="center"/>
          </w:tcPr>
          <w:p w14:paraId="5E7134E4" w14:textId="77777777" w:rsidR="000957D7" w:rsidRPr="000957D7" w:rsidRDefault="000957D7" w:rsidP="00840AE8">
            <w:pPr>
              <w:pStyle w:val="oancuaDanhsach"/>
              <w:tabs>
                <w:tab w:val="left" w:pos="993"/>
              </w:tabs>
              <w:spacing w:before="120" w:after="120" w:line="300" w:lineRule="exact"/>
              <w:ind w:left="288" w:right="43"/>
              <w:rPr>
                <w:rFonts w:cs="Times New Roman"/>
                <w:b/>
                <w:bCs/>
                <w:sz w:val="26"/>
                <w:szCs w:val="26"/>
                <w:lang w:val="pt-BR"/>
              </w:rPr>
            </w:pPr>
            <w:r w:rsidRPr="000957D7">
              <w:rPr>
                <w:rFonts w:cs="Times New Roman"/>
                <w:b/>
                <w:bCs/>
                <w:sz w:val="26"/>
                <w:szCs w:val="26"/>
                <w:lang w:val="pt-BR"/>
              </w:rPr>
              <w:t>I</w:t>
            </w:r>
          </w:p>
        </w:tc>
        <w:tc>
          <w:tcPr>
            <w:tcW w:w="9071" w:type="dxa"/>
            <w:gridSpan w:val="4"/>
            <w:vAlign w:val="center"/>
          </w:tcPr>
          <w:p w14:paraId="3806F3C2" w14:textId="77777777" w:rsidR="000957D7" w:rsidRPr="000957D7" w:rsidRDefault="000957D7" w:rsidP="00840AE8">
            <w:pPr>
              <w:tabs>
                <w:tab w:val="left" w:pos="993"/>
              </w:tabs>
              <w:spacing w:before="120" w:after="120" w:line="300" w:lineRule="exact"/>
              <w:ind w:right="43"/>
              <w:rPr>
                <w:rFonts w:cs="Times New Roman"/>
                <w:b/>
                <w:bCs/>
                <w:color w:val="000000"/>
                <w:sz w:val="26"/>
                <w:szCs w:val="26"/>
              </w:rPr>
            </w:pPr>
            <w:r w:rsidRPr="000957D7">
              <w:rPr>
                <w:rFonts w:cs="Times New Roman"/>
                <w:b/>
                <w:bCs/>
                <w:color w:val="000000"/>
                <w:sz w:val="26"/>
                <w:szCs w:val="26"/>
              </w:rPr>
              <w:t>Phần I. Công cụ dụng cụ</w:t>
            </w:r>
          </w:p>
        </w:tc>
      </w:tr>
      <w:tr w:rsidR="000957D7" w:rsidRPr="000957D7" w14:paraId="3881B84B" w14:textId="77777777" w:rsidTr="00840AE8">
        <w:tc>
          <w:tcPr>
            <w:tcW w:w="823" w:type="dxa"/>
            <w:vAlign w:val="center"/>
          </w:tcPr>
          <w:p w14:paraId="1C51B1F5"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0524BD07"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Bộ thuốc nhuộm Gram</w:t>
            </w:r>
          </w:p>
        </w:tc>
        <w:tc>
          <w:tcPr>
            <w:tcW w:w="3884" w:type="dxa"/>
            <w:vAlign w:val="center"/>
          </w:tcPr>
          <w:p w14:paraId="6D7471C8"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 xml:space="preserve">Thực hiện xét nghiệm soi nhuộm Gram. </w:t>
            </w:r>
            <w:r w:rsidRPr="000957D7">
              <w:rPr>
                <w:rFonts w:cs="Times New Roman"/>
                <w:color w:val="000000"/>
                <w:sz w:val="26"/>
                <w:szCs w:val="26"/>
              </w:rPr>
              <w:br/>
              <w:t>Bộ gồm 4 dung dịch  100ml thuốc nhuộm</w:t>
            </w:r>
            <w:r w:rsidRPr="000957D7">
              <w:rPr>
                <w:rFonts w:cs="Times New Roman"/>
                <w:color w:val="000000"/>
                <w:sz w:val="26"/>
                <w:szCs w:val="26"/>
              </w:rPr>
              <w:br/>
            </w:r>
            <w:r w:rsidRPr="000957D7">
              <w:rPr>
                <w:rFonts w:cs="Times New Roman"/>
                <w:color w:val="000000"/>
                <w:sz w:val="26"/>
                <w:szCs w:val="26"/>
              </w:rPr>
              <w:lastRenderedPageBreak/>
              <w:t>Thành phần: Crystal Violet, Lugol, Alcohol và Safranine</w:t>
            </w:r>
          </w:p>
        </w:tc>
        <w:tc>
          <w:tcPr>
            <w:tcW w:w="1386" w:type="dxa"/>
            <w:vAlign w:val="center"/>
          </w:tcPr>
          <w:p w14:paraId="273E075C"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lastRenderedPageBreak/>
              <w:t>Bộ/100mL</w:t>
            </w:r>
          </w:p>
        </w:tc>
        <w:tc>
          <w:tcPr>
            <w:tcW w:w="1386" w:type="dxa"/>
            <w:vAlign w:val="center"/>
          </w:tcPr>
          <w:p w14:paraId="11AD1816"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3F121E8E" w14:textId="77777777" w:rsidTr="00840AE8">
        <w:tc>
          <w:tcPr>
            <w:tcW w:w="823" w:type="dxa"/>
            <w:vAlign w:val="center"/>
          </w:tcPr>
          <w:p w14:paraId="6387E6D7"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6FAFBEE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Giấy in ảnh siêu âm đen trắng</w:t>
            </w:r>
          </w:p>
        </w:tc>
        <w:tc>
          <w:tcPr>
            <w:tcW w:w="3884" w:type="dxa"/>
            <w:vAlign w:val="center"/>
          </w:tcPr>
          <w:p w14:paraId="443B032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Giấy siêu âm đen trắng kích thước:  ≥  110 mm x 20 m</w:t>
            </w:r>
          </w:p>
        </w:tc>
        <w:tc>
          <w:tcPr>
            <w:tcW w:w="1386" w:type="dxa"/>
            <w:vAlign w:val="center"/>
          </w:tcPr>
          <w:p w14:paraId="26F5A0C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10 cuộn/hộp</w:t>
            </w:r>
          </w:p>
        </w:tc>
        <w:tc>
          <w:tcPr>
            <w:tcW w:w="1386" w:type="dxa"/>
            <w:vAlign w:val="center"/>
          </w:tcPr>
          <w:p w14:paraId="3826AEF1"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2C62186E" w14:textId="77777777" w:rsidTr="00840AE8">
        <w:tc>
          <w:tcPr>
            <w:tcW w:w="823" w:type="dxa"/>
            <w:vAlign w:val="center"/>
          </w:tcPr>
          <w:p w14:paraId="352B009C"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DC31E0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Giấy in cho máy chức năng hô hấp</w:t>
            </w:r>
          </w:p>
        </w:tc>
        <w:tc>
          <w:tcPr>
            <w:tcW w:w="3884" w:type="dxa"/>
            <w:vAlign w:val="center"/>
          </w:tcPr>
          <w:p w14:paraId="51643668"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Giấy dùng cho máy đo chức năng hô hấp, kích thước 110mm</w:t>
            </w:r>
          </w:p>
        </w:tc>
        <w:tc>
          <w:tcPr>
            <w:tcW w:w="1386" w:type="dxa"/>
            <w:vAlign w:val="center"/>
          </w:tcPr>
          <w:p w14:paraId="0C880648"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10 cuộn/hộp</w:t>
            </w:r>
          </w:p>
        </w:tc>
        <w:tc>
          <w:tcPr>
            <w:tcW w:w="1386" w:type="dxa"/>
            <w:vAlign w:val="center"/>
          </w:tcPr>
          <w:p w14:paraId="5965AB1B"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44D0853C" w14:textId="77777777" w:rsidTr="00840AE8">
        <w:tc>
          <w:tcPr>
            <w:tcW w:w="823" w:type="dxa"/>
            <w:vAlign w:val="center"/>
          </w:tcPr>
          <w:p w14:paraId="4A5003D6"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7AAFF457"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Bộ huyết áp ống nghe người lớn, trẻ em</w:t>
            </w:r>
          </w:p>
        </w:tc>
        <w:tc>
          <w:tcPr>
            <w:tcW w:w="3884" w:type="dxa"/>
            <w:vAlign w:val="center"/>
          </w:tcPr>
          <w:p w14:paraId="4B3DB85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Đồng hồ chuẩn có vạch chia từ 20 ~300mmHg</w:t>
            </w:r>
            <w:r w:rsidRPr="000957D7">
              <w:rPr>
                <w:rFonts w:cs="Times New Roman"/>
                <w:color w:val="000000"/>
                <w:sz w:val="26"/>
                <w:szCs w:val="26"/>
              </w:rPr>
              <w:br/>
              <w:t>- Độ chính xác ± 3mmHg</w:t>
            </w:r>
            <w:r w:rsidRPr="000957D7">
              <w:rPr>
                <w:rFonts w:cs="Times New Roman"/>
                <w:color w:val="000000"/>
                <w:sz w:val="26"/>
                <w:szCs w:val="26"/>
              </w:rPr>
              <w:br/>
              <w:t>- Hệ thống ống dẫn khí, quả bóp bằng chất liệu cao su chống oxy hoá có độ bền cao</w:t>
            </w:r>
            <w:r w:rsidRPr="000957D7">
              <w:rPr>
                <w:rFonts w:cs="Times New Roman"/>
                <w:color w:val="000000"/>
                <w:sz w:val="26"/>
                <w:szCs w:val="26"/>
              </w:rPr>
              <w:br/>
              <w:t>- Vòng bít làm bằng chất liệu vải có độ bền cao</w:t>
            </w:r>
            <w:r w:rsidRPr="000957D7">
              <w:rPr>
                <w:rFonts w:cs="Times New Roman"/>
                <w:color w:val="000000"/>
                <w:sz w:val="26"/>
                <w:szCs w:val="26"/>
              </w:rPr>
              <w:br/>
              <w:t>- Hệ thống dây dẫn khí bằng cao su cao cấp chống oxy hoá.</w:t>
            </w:r>
            <w:r w:rsidRPr="000957D7">
              <w:rPr>
                <w:rFonts w:cs="Times New Roman"/>
                <w:color w:val="000000"/>
                <w:sz w:val="26"/>
                <w:szCs w:val="26"/>
              </w:rPr>
              <w:br/>
              <w:t>- Đồng hồ áp lực hiển thị áp xuất chuẩn (không bị lệch điểm không)</w:t>
            </w:r>
            <w:r w:rsidRPr="000957D7">
              <w:rPr>
                <w:rFonts w:cs="Times New Roman"/>
                <w:color w:val="000000"/>
                <w:sz w:val="26"/>
                <w:szCs w:val="26"/>
              </w:rPr>
              <w:br/>
              <w:t>- Tai nghe có độ khuyếch đại lớn, nghe êm, không đau tai (dùng cho cả người lớn và trẻ nhỏ )</w:t>
            </w:r>
            <w:r w:rsidRPr="000957D7">
              <w:rPr>
                <w:rFonts w:cs="Times New Roman"/>
                <w:color w:val="000000"/>
                <w:sz w:val="26"/>
                <w:szCs w:val="26"/>
              </w:rPr>
              <w:br/>
              <w:t>Xuất xứ: thuộc các nước G7</w:t>
            </w:r>
          </w:p>
        </w:tc>
        <w:tc>
          <w:tcPr>
            <w:tcW w:w="1386" w:type="dxa"/>
            <w:vAlign w:val="center"/>
          </w:tcPr>
          <w:p w14:paraId="19D6FDA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bộ/hộp</w:t>
            </w:r>
          </w:p>
        </w:tc>
        <w:tc>
          <w:tcPr>
            <w:tcW w:w="1386" w:type="dxa"/>
            <w:vAlign w:val="center"/>
          </w:tcPr>
          <w:p w14:paraId="67CD29FC"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G7</w:t>
            </w:r>
          </w:p>
        </w:tc>
      </w:tr>
      <w:tr w:rsidR="000957D7" w:rsidRPr="000957D7" w14:paraId="34A3B9C9" w14:textId="77777777" w:rsidTr="00840AE8">
        <w:tc>
          <w:tcPr>
            <w:tcW w:w="823" w:type="dxa"/>
            <w:vAlign w:val="center"/>
          </w:tcPr>
          <w:p w14:paraId="0E941CBA"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631EBB7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Kéo thẳng nhọn</w:t>
            </w:r>
          </w:p>
        </w:tc>
        <w:tc>
          <w:tcPr>
            <w:tcW w:w="3884" w:type="dxa"/>
            <w:vAlign w:val="center"/>
          </w:tcPr>
          <w:p w14:paraId="2D0A073E"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Làm bằng thép không gỉ, hấp sấy được. Dài ≥20cm</w:t>
            </w:r>
          </w:p>
        </w:tc>
        <w:tc>
          <w:tcPr>
            <w:tcW w:w="1386" w:type="dxa"/>
            <w:vAlign w:val="center"/>
          </w:tcPr>
          <w:p w14:paraId="74C48E8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339D4D1A"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5D175A77" w14:textId="77777777" w:rsidTr="00840AE8">
        <w:tc>
          <w:tcPr>
            <w:tcW w:w="823" w:type="dxa"/>
            <w:vAlign w:val="center"/>
          </w:tcPr>
          <w:p w14:paraId="081B179C"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1265690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Khay chữ nhật</w:t>
            </w:r>
          </w:p>
        </w:tc>
        <w:tc>
          <w:tcPr>
            <w:tcW w:w="3884" w:type="dxa"/>
            <w:vAlign w:val="center"/>
          </w:tcPr>
          <w:p w14:paraId="577A2115"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Khay bằng Inox 304. Kích thước: ≥ D320-340 x R240-270 x C20.</w:t>
            </w:r>
          </w:p>
        </w:tc>
        <w:tc>
          <w:tcPr>
            <w:tcW w:w="1386" w:type="dxa"/>
            <w:vAlign w:val="center"/>
          </w:tcPr>
          <w:p w14:paraId="0353F4AE"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46DE66B7"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0BC51717" w14:textId="77777777" w:rsidTr="00840AE8">
        <w:tc>
          <w:tcPr>
            <w:tcW w:w="823" w:type="dxa"/>
            <w:vAlign w:val="center"/>
          </w:tcPr>
          <w:p w14:paraId="63F66BDB"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7F94AE96"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Khay chữ nhật</w:t>
            </w:r>
          </w:p>
        </w:tc>
        <w:tc>
          <w:tcPr>
            <w:tcW w:w="3884" w:type="dxa"/>
            <w:vAlign w:val="center"/>
          </w:tcPr>
          <w:p w14:paraId="05FA9E4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Khay bằng Inox 304.Kích thước:  D40 x R30 x C20.</w:t>
            </w:r>
          </w:p>
        </w:tc>
        <w:tc>
          <w:tcPr>
            <w:tcW w:w="1386" w:type="dxa"/>
            <w:vAlign w:val="center"/>
          </w:tcPr>
          <w:p w14:paraId="7A964E3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7343D165"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1D22F76C" w14:textId="77777777" w:rsidTr="00840AE8">
        <w:tc>
          <w:tcPr>
            <w:tcW w:w="823" w:type="dxa"/>
            <w:vAlign w:val="center"/>
          </w:tcPr>
          <w:p w14:paraId="23138986"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3F8FAE0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Lam kính</w:t>
            </w:r>
          </w:p>
        </w:tc>
        <w:tc>
          <w:tcPr>
            <w:tcW w:w="3884" w:type="dxa"/>
            <w:vAlign w:val="center"/>
          </w:tcPr>
          <w:p w14:paraId="0614F06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Kích thước:  ≥ 25.4 x 76.2mm</w:t>
            </w:r>
            <w:r w:rsidRPr="000957D7">
              <w:rPr>
                <w:rFonts w:cs="Times New Roman"/>
                <w:color w:val="000000"/>
                <w:sz w:val="26"/>
                <w:szCs w:val="26"/>
              </w:rPr>
              <w:br/>
              <w:t>Độ dày: 1 – 1.2mm</w:t>
            </w:r>
          </w:p>
        </w:tc>
        <w:tc>
          <w:tcPr>
            <w:tcW w:w="1386" w:type="dxa"/>
            <w:vAlign w:val="center"/>
          </w:tcPr>
          <w:p w14:paraId="6C587F47"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50 cái/hộp</w:t>
            </w:r>
          </w:p>
        </w:tc>
        <w:tc>
          <w:tcPr>
            <w:tcW w:w="1386" w:type="dxa"/>
            <w:vAlign w:val="center"/>
          </w:tcPr>
          <w:p w14:paraId="1A17C666"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4D638A18" w14:textId="77777777" w:rsidTr="00840AE8">
        <w:tc>
          <w:tcPr>
            <w:tcW w:w="823" w:type="dxa"/>
            <w:vAlign w:val="center"/>
          </w:tcPr>
          <w:p w14:paraId="617A9ED5"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382C3ED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Mũi khoan  xương</w:t>
            </w:r>
          </w:p>
        </w:tc>
        <w:tc>
          <w:tcPr>
            <w:tcW w:w="3884" w:type="dxa"/>
            <w:vAlign w:val="center"/>
          </w:tcPr>
          <w:p w14:paraId="1473F32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Mũi khoan phẫu thuật xương  đường kính ≥ 3.2mm, dài ≥ 150mm,  chất liệu Thép không gỉ.</w:t>
            </w:r>
          </w:p>
        </w:tc>
        <w:tc>
          <w:tcPr>
            <w:tcW w:w="1386" w:type="dxa"/>
            <w:vAlign w:val="center"/>
          </w:tcPr>
          <w:p w14:paraId="3F43333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100FE8D2"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26E6545C" w14:textId="77777777" w:rsidTr="00840AE8">
        <w:tc>
          <w:tcPr>
            <w:tcW w:w="823" w:type="dxa"/>
            <w:vAlign w:val="center"/>
          </w:tcPr>
          <w:p w14:paraId="7EB59155"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1695692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Mũi khoan xương</w:t>
            </w:r>
          </w:p>
        </w:tc>
        <w:tc>
          <w:tcPr>
            <w:tcW w:w="3884" w:type="dxa"/>
            <w:vAlign w:val="center"/>
          </w:tcPr>
          <w:p w14:paraId="7CF0FAE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Mũi khoan phẫu thuật xương  đường kính ≥ 2.2mm, dài ≥ 150mm,  chất liệu Thép không gỉ.</w:t>
            </w:r>
          </w:p>
        </w:tc>
        <w:tc>
          <w:tcPr>
            <w:tcW w:w="1386" w:type="dxa"/>
            <w:vAlign w:val="center"/>
          </w:tcPr>
          <w:p w14:paraId="43D7418C"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33FA5D9E"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56A8B6B2" w14:textId="77777777" w:rsidTr="00840AE8">
        <w:tc>
          <w:tcPr>
            <w:tcW w:w="823" w:type="dxa"/>
            <w:vAlign w:val="center"/>
          </w:tcPr>
          <w:p w14:paraId="6D3F1EB7"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298A55C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Ống nghiệm lấy nước tiểu</w:t>
            </w:r>
          </w:p>
        </w:tc>
        <w:tc>
          <w:tcPr>
            <w:tcW w:w="3884" w:type="dxa"/>
            <w:vAlign w:val="center"/>
          </w:tcPr>
          <w:p w14:paraId="3B08AFF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 xml:space="preserve">Chất liệu nhựa y tế cao cấp, có dán nhãn và vạch kẻ sẵn, dung </w:t>
            </w:r>
            <w:r w:rsidRPr="000957D7">
              <w:rPr>
                <w:rFonts w:cs="Times New Roman"/>
                <w:color w:val="000000"/>
                <w:sz w:val="26"/>
                <w:szCs w:val="26"/>
              </w:rPr>
              <w:lastRenderedPageBreak/>
              <w:t>tích 10ml, đáy hình nón. Có nắp vặn chặt, thành dầy.</w:t>
            </w:r>
          </w:p>
        </w:tc>
        <w:tc>
          <w:tcPr>
            <w:tcW w:w="1386" w:type="dxa"/>
            <w:vAlign w:val="center"/>
          </w:tcPr>
          <w:p w14:paraId="5752A0CB"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lastRenderedPageBreak/>
              <w:t>500 cái/túi</w:t>
            </w:r>
          </w:p>
        </w:tc>
        <w:tc>
          <w:tcPr>
            <w:tcW w:w="1386" w:type="dxa"/>
            <w:vAlign w:val="center"/>
          </w:tcPr>
          <w:p w14:paraId="17EF6956"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2AFC92DE" w14:textId="77777777" w:rsidTr="00840AE8">
        <w:tc>
          <w:tcPr>
            <w:tcW w:w="823" w:type="dxa"/>
            <w:vAlign w:val="center"/>
          </w:tcPr>
          <w:p w14:paraId="2175BC2F"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3CC111AB"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Xe lăn</w:t>
            </w:r>
          </w:p>
        </w:tc>
        <w:tc>
          <w:tcPr>
            <w:tcW w:w="3884" w:type="dxa"/>
            <w:vAlign w:val="center"/>
          </w:tcPr>
          <w:p w14:paraId="55CFA89C"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 Xe có gắn 2 vòng lăn hai bên, giúp cho việc tự di chuyển. Có hai tay đẩy phía sau để có người nhà giúp di chuyển dễ dàng</w:t>
            </w:r>
            <w:r w:rsidRPr="000957D7">
              <w:rPr>
                <w:rFonts w:cs="Times New Roman"/>
                <w:color w:val="000000"/>
                <w:sz w:val="26"/>
                <w:szCs w:val="26"/>
              </w:rPr>
              <w:br/>
              <w:t xml:space="preserve">. Độ rộng ghế ngồi: ≥ 46cm. </w:t>
            </w:r>
            <w:r w:rsidRPr="000957D7">
              <w:rPr>
                <w:rFonts w:cs="Times New Roman"/>
                <w:color w:val="000000"/>
                <w:sz w:val="26"/>
                <w:szCs w:val="26"/>
              </w:rPr>
              <w:br/>
              <w:t>Vành xe nan hoa tải trọng  ≥ 120 kg. Bánh trước rộng 8″, xoay 360 độ. Bánh sau 24", bánh đặc.</w:t>
            </w:r>
          </w:p>
        </w:tc>
        <w:tc>
          <w:tcPr>
            <w:tcW w:w="1386" w:type="dxa"/>
            <w:vAlign w:val="center"/>
          </w:tcPr>
          <w:p w14:paraId="1A843A3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5DB95B9E"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0DE0E725" w14:textId="77777777" w:rsidTr="00840AE8">
        <w:tc>
          <w:tcPr>
            <w:tcW w:w="823" w:type="dxa"/>
            <w:vAlign w:val="center"/>
          </w:tcPr>
          <w:p w14:paraId="369B19A7"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7733EEA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Gu gặm xương</w:t>
            </w:r>
          </w:p>
        </w:tc>
        <w:tc>
          <w:tcPr>
            <w:tcW w:w="3884" w:type="dxa"/>
            <w:vAlign w:val="center"/>
          </w:tcPr>
          <w:p w14:paraId="1E58B9AB"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Chất liệu thép không gỉ, chiều dài 20 -24cm</w:t>
            </w:r>
          </w:p>
        </w:tc>
        <w:tc>
          <w:tcPr>
            <w:tcW w:w="1386" w:type="dxa"/>
            <w:vAlign w:val="center"/>
          </w:tcPr>
          <w:p w14:paraId="4CD7A5F8"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0806F490"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4BD6792D" w14:textId="77777777" w:rsidTr="00840AE8">
        <w:tc>
          <w:tcPr>
            <w:tcW w:w="823" w:type="dxa"/>
            <w:vAlign w:val="center"/>
          </w:tcPr>
          <w:p w14:paraId="08103E14"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722A2B40"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Ổ cứng máy phân tích khí máu</w:t>
            </w:r>
          </w:p>
        </w:tc>
        <w:tc>
          <w:tcPr>
            <w:tcW w:w="3884" w:type="dxa"/>
            <w:vAlign w:val="center"/>
          </w:tcPr>
          <w:p w14:paraId="56CA39F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Thiết bị phần cứng để lưu trữ dữ liệu bên trong máy phân tích khí máu tương thích với máy GEM 3000</w:t>
            </w:r>
          </w:p>
        </w:tc>
        <w:tc>
          <w:tcPr>
            <w:tcW w:w="1386" w:type="dxa"/>
            <w:vAlign w:val="center"/>
          </w:tcPr>
          <w:p w14:paraId="271EEBE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684C228D"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6A8C7188" w14:textId="77777777" w:rsidTr="00840AE8">
        <w:tc>
          <w:tcPr>
            <w:tcW w:w="823" w:type="dxa"/>
            <w:vAlign w:val="center"/>
          </w:tcPr>
          <w:p w14:paraId="7DF39A25"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056D85B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Lưu lượng kế và bình làm ẩm oxy</w:t>
            </w:r>
          </w:p>
        </w:tc>
        <w:tc>
          <w:tcPr>
            <w:tcW w:w="3884" w:type="dxa"/>
            <w:vAlign w:val="center"/>
          </w:tcPr>
          <w:p w14:paraId="55B066B8"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 Lưu lượng điều chỉnh: 0 -15 lít/phút.</w:t>
            </w:r>
            <w:r w:rsidRPr="000957D7">
              <w:rPr>
                <w:rFonts w:cs="Times New Roman"/>
                <w:color w:val="000000"/>
                <w:sz w:val="26"/>
                <w:szCs w:val="26"/>
              </w:rPr>
              <w:br/>
              <w:t>- Ống lưu lượng làm bằng chất liệu Polycarrbonate chống vỡ,</w:t>
            </w:r>
            <w:r w:rsidRPr="000957D7">
              <w:rPr>
                <w:rFonts w:cs="Times New Roman"/>
                <w:color w:val="000000"/>
                <w:sz w:val="26"/>
                <w:szCs w:val="26"/>
              </w:rPr>
              <w:br/>
              <w:t>- Bi điều chỉnh lưu lượng làm bằng thép không rỉ, chống oxy hóa.</w:t>
            </w:r>
            <w:r w:rsidRPr="000957D7">
              <w:rPr>
                <w:rFonts w:cs="Times New Roman"/>
                <w:color w:val="000000"/>
                <w:sz w:val="26"/>
                <w:szCs w:val="26"/>
              </w:rPr>
              <w:br/>
              <w:t>- Bình làm ẩm dung tích 350 ml, có thể hấp tiệt trùng ở nhiệt độ ≥ 121°C.</w:t>
            </w:r>
            <w:r w:rsidRPr="000957D7">
              <w:rPr>
                <w:rFonts w:cs="Times New Roman"/>
                <w:color w:val="000000"/>
                <w:sz w:val="26"/>
                <w:szCs w:val="26"/>
              </w:rPr>
              <w:br/>
              <w:t>- Đầu cắm nhanh oxy Tương thích ổ khí.</w:t>
            </w:r>
            <w:r w:rsidRPr="000957D7">
              <w:rPr>
                <w:rFonts w:cs="Times New Roman"/>
                <w:color w:val="000000"/>
                <w:sz w:val="26"/>
                <w:szCs w:val="26"/>
              </w:rPr>
              <w:br/>
              <w:t>- Dây kết nối đến bệnh nhân</w:t>
            </w:r>
          </w:p>
        </w:tc>
        <w:tc>
          <w:tcPr>
            <w:tcW w:w="1386" w:type="dxa"/>
            <w:vAlign w:val="center"/>
          </w:tcPr>
          <w:p w14:paraId="6B61907C"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18F0D79D"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3A646BC0" w14:textId="77777777" w:rsidTr="00840AE8">
        <w:tc>
          <w:tcPr>
            <w:tcW w:w="823" w:type="dxa"/>
            <w:vAlign w:val="center"/>
          </w:tcPr>
          <w:p w14:paraId="28EC63E5"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0FC11AD7"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Van giảm áp oxy</w:t>
            </w:r>
          </w:p>
        </w:tc>
        <w:tc>
          <w:tcPr>
            <w:tcW w:w="3884" w:type="dxa"/>
            <w:vAlign w:val="center"/>
          </w:tcPr>
          <w:p w14:paraId="7E2F6AF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Áp suất đầu vào 0-150 bar.</w:t>
            </w:r>
            <w:r w:rsidRPr="000957D7">
              <w:rPr>
                <w:rFonts w:cs="Times New Roman"/>
                <w:color w:val="000000"/>
                <w:sz w:val="26"/>
                <w:szCs w:val="26"/>
              </w:rPr>
              <w:br/>
              <w:t>Áp suất đầu ra 0- 15 bar.</w:t>
            </w:r>
            <w:r w:rsidRPr="000957D7">
              <w:rPr>
                <w:rFonts w:cs="Times New Roman"/>
                <w:color w:val="000000"/>
                <w:sz w:val="26"/>
                <w:szCs w:val="26"/>
              </w:rPr>
              <w:br/>
              <w:t>Áp suất hiển thị đầu vào 0-250 bar.</w:t>
            </w:r>
            <w:r w:rsidRPr="000957D7">
              <w:rPr>
                <w:rFonts w:cs="Times New Roman"/>
                <w:color w:val="000000"/>
                <w:sz w:val="26"/>
                <w:szCs w:val="26"/>
              </w:rPr>
              <w:br/>
              <w:t>Áp suất hiển thị đầu ra 0-25 Bar</w:t>
            </w:r>
          </w:p>
        </w:tc>
        <w:tc>
          <w:tcPr>
            <w:tcW w:w="1386" w:type="dxa"/>
            <w:vAlign w:val="center"/>
          </w:tcPr>
          <w:p w14:paraId="7C2877A6"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3783125E"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025A9843" w14:textId="77777777" w:rsidTr="00840AE8">
        <w:tc>
          <w:tcPr>
            <w:tcW w:w="823" w:type="dxa"/>
            <w:vAlign w:val="center"/>
          </w:tcPr>
          <w:p w14:paraId="39868928"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7948864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Kéo cắt chỉ</w:t>
            </w:r>
          </w:p>
        </w:tc>
        <w:tc>
          <w:tcPr>
            <w:tcW w:w="3884" w:type="dxa"/>
            <w:vAlign w:val="center"/>
          </w:tcPr>
          <w:p w14:paraId="6E54BF0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Chất liệu thép không gỉ, Chiều dài 10cm</w:t>
            </w:r>
          </w:p>
        </w:tc>
        <w:tc>
          <w:tcPr>
            <w:tcW w:w="1386" w:type="dxa"/>
            <w:vAlign w:val="center"/>
          </w:tcPr>
          <w:p w14:paraId="4430D94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210CC7D2"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05486877" w14:textId="77777777" w:rsidTr="00840AE8">
        <w:tc>
          <w:tcPr>
            <w:tcW w:w="823" w:type="dxa"/>
            <w:vAlign w:val="center"/>
          </w:tcPr>
          <w:p w14:paraId="688FF510"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75B965E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Panh cong đầu nhỏ</w:t>
            </w:r>
          </w:p>
        </w:tc>
        <w:tc>
          <w:tcPr>
            <w:tcW w:w="3884" w:type="dxa"/>
            <w:vAlign w:val="center"/>
          </w:tcPr>
          <w:p w14:paraId="6486CF11"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Chất liệu thép không gỉ, Chiều dài 10cm</w:t>
            </w:r>
          </w:p>
        </w:tc>
        <w:tc>
          <w:tcPr>
            <w:tcW w:w="1386" w:type="dxa"/>
            <w:vAlign w:val="center"/>
          </w:tcPr>
          <w:p w14:paraId="22C2A71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209167D0"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0E2521EF" w14:textId="77777777" w:rsidTr="00840AE8">
        <w:tc>
          <w:tcPr>
            <w:tcW w:w="823" w:type="dxa"/>
            <w:vAlign w:val="center"/>
          </w:tcPr>
          <w:p w14:paraId="45DC3ECC"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2D620056"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Panh hình tim đầu nhỏ</w:t>
            </w:r>
          </w:p>
        </w:tc>
        <w:tc>
          <w:tcPr>
            <w:tcW w:w="3884" w:type="dxa"/>
            <w:vAlign w:val="center"/>
          </w:tcPr>
          <w:p w14:paraId="23B3B01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Chất liệu thép không gỉ, Chiều dài 25cm, đầu rộng 0,5cm không có răng</w:t>
            </w:r>
          </w:p>
        </w:tc>
        <w:tc>
          <w:tcPr>
            <w:tcW w:w="1386" w:type="dxa"/>
            <w:vAlign w:val="center"/>
          </w:tcPr>
          <w:p w14:paraId="3F7856A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06A1F448"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3646D1A1" w14:textId="77777777" w:rsidTr="00840AE8">
        <w:tc>
          <w:tcPr>
            <w:tcW w:w="823" w:type="dxa"/>
            <w:vAlign w:val="center"/>
          </w:tcPr>
          <w:p w14:paraId="41939502"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55C836A1"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Panh Tiêm</w:t>
            </w:r>
          </w:p>
        </w:tc>
        <w:tc>
          <w:tcPr>
            <w:tcW w:w="3884" w:type="dxa"/>
            <w:vAlign w:val="center"/>
          </w:tcPr>
          <w:p w14:paraId="7CE4B49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Chất liệu thép không gỉ, Chiều dài 18cm</w:t>
            </w:r>
          </w:p>
        </w:tc>
        <w:tc>
          <w:tcPr>
            <w:tcW w:w="1386" w:type="dxa"/>
            <w:vAlign w:val="center"/>
          </w:tcPr>
          <w:p w14:paraId="6CF04F6E"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5A241BAE"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77A201DE" w14:textId="77777777" w:rsidTr="00840AE8">
        <w:tc>
          <w:tcPr>
            <w:tcW w:w="823" w:type="dxa"/>
            <w:vAlign w:val="center"/>
          </w:tcPr>
          <w:p w14:paraId="55E4EB26"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A1DEC97"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Tua vít</w:t>
            </w:r>
          </w:p>
        </w:tc>
        <w:tc>
          <w:tcPr>
            <w:tcW w:w="3884" w:type="dxa"/>
            <w:vAlign w:val="center"/>
          </w:tcPr>
          <w:p w14:paraId="790A4A3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Chất liệu thép không gỉ, chiều dài 25cm. Đầu 3.5mm, 4.5mm</w:t>
            </w:r>
            <w:r w:rsidRPr="000957D7">
              <w:rPr>
                <w:rFonts w:cs="Times New Roman"/>
                <w:color w:val="000000"/>
                <w:sz w:val="26"/>
                <w:szCs w:val="26"/>
              </w:rPr>
              <w:br/>
              <w:t>Chuôi gỗ hoặc nhựa chịu nhiệt</w:t>
            </w:r>
          </w:p>
        </w:tc>
        <w:tc>
          <w:tcPr>
            <w:tcW w:w="1386" w:type="dxa"/>
            <w:vAlign w:val="center"/>
          </w:tcPr>
          <w:p w14:paraId="1ACF5A96"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1FD2DE2C"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3A82B5F7" w14:textId="77777777" w:rsidTr="00840AE8">
        <w:tc>
          <w:tcPr>
            <w:tcW w:w="823" w:type="dxa"/>
            <w:vAlign w:val="center"/>
          </w:tcPr>
          <w:p w14:paraId="1D2E9138"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1E85D6A8"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Bát kền</w:t>
            </w:r>
          </w:p>
        </w:tc>
        <w:tc>
          <w:tcPr>
            <w:tcW w:w="3884" w:type="dxa"/>
            <w:vAlign w:val="center"/>
          </w:tcPr>
          <w:p w14:paraId="0F889F2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Chất liệu thép không gỉ, miệng bát 10cm, cao 5cm</w:t>
            </w:r>
          </w:p>
        </w:tc>
        <w:tc>
          <w:tcPr>
            <w:tcW w:w="1386" w:type="dxa"/>
            <w:vAlign w:val="center"/>
          </w:tcPr>
          <w:p w14:paraId="074F91B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1296B3F7"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47C3FA60" w14:textId="77777777" w:rsidTr="00840AE8">
        <w:tc>
          <w:tcPr>
            <w:tcW w:w="823" w:type="dxa"/>
            <w:vAlign w:val="center"/>
          </w:tcPr>
          <w:p w14:paraId="438B9727"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5D32858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Máy in nhiệt dùng cho máy phân tích khí máu</w:t>
            </w:r>
          </w:p>
        </w:tc>
        <w:tc>
          <w:tcPr>
            <w:tcW w:w="3884" w:type="dxa"/>
            <w:vAlign w:val="center"/>
          </w:tcPr>
          <w:p w14:paraId="7638E45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Máy in nhiệt tạo ra bản in bằng cách sử dụng đầu in nhiệt đốt nóng chọn lọc theo các chấm trên giấy in nhiệt thông thường và được thích hợp bên trong máy phân tích khí máu</w:t>
            </w:r>
          </w:p>
        </w:tc>
        <w:tc>
          <w:tcPr>
            <w:tcW w:w="1386" w:type="dxa"/>
            <w:vAlign w:val="center"/>
          </w:tcPr>
          <w:p w14:paraId="7F9C6060"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2D2A3870"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2F7DAF1F" w14:textId="77777777" w:rsidTr="00840AE8">
        <w:tc>
          <w:tcPr>
            <w:tcW w:w="823" w:type="dxa"/>
            <w:vAlign w:val="center"/>
          </w:tcPr>
          <w:p w14:paraId="44691EF9"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0FD61818"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Máy nén khí sử dụng cho súng xịt và làm khô dụng cụ</w:t>
            </w:r>
          </w:p>
        </w:tc>
        <w:tc>
          <w:tcPr>
            <w:tcW w:w="3884" w:type="dxa"/>
            <w:vAlign w:val="center"/>
          </w:tcPr>
          <w:p w14:paraId="2366F7D5"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Điện áp: 220V</w:t>
            </w:r>
            <w:r w:rsidRPr="000957D7">
              <w:rPr>
                <w:rFonts w:cs="Times New Roman"/>
                <w:color w:val="000000"/>
                <w:sz w:val="26"/>
                <w:szCs w:val="26"/>
              </w:rPr>
              <w:br/>
              <w:t>Công suất(HP): ≥1.5 HP</w:t>
            </w:r>
            <w:r w:rsidRPr="000957D7">
              <w:rPr>
                <w:rFonts w:cs="Times New Roman"/>
                <w:color w:val="000000"/>
                <w:sz w:val="26"/>
                <w:szCs w:val="26"/>
              </w:rPr>
              <w:br/>
              <w:t>Lưu lượng(L/phút): ≥120</w:t>
            </w:r>
            <w:r w:rsidRPr="000957D7">
              <w:rPr>
                <w:rFonts w:cs="Times New Roman"/>
                <w:color w:val="000000"/>
                <w:sz w:val="26"/>
                <w:szCs w:val="26"/>
              </w:rPr>
              <w:br/>
              <w:t>Áp lực(Kg/cm):≥ 8</w:t>
            </w:r>
            <w:r w:rsidRPr="000957D7">
              <w:rPr>
                <w:rFonts w:cs="Times New Roman"/>
                <w:color w:val="000000"/>
                <w:sz w:val="26"/>
                <w:szCs w:val="26"/>
              </w:rPr>
              <w:br/>
              <w:t>Dung tích bình chứa(Lít): ≥70L</w:t>
            </w:r>
          </w:p>
        </w:tc>
        <w:tc>
          <w:tcPr>
            <w:tcW w:w="1386" w:type="dxa"/>
            <w:vAlign w:val="center"/>
          </w:tcPr>
          <w:p w14:paraId="403E792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37BB822C"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7AE446A5" w14:textId="77777777" w:rsidTr="00840AE8">
        <w:tc>
          <w:tcPr>
            <w:tcW w:w="823" w:type="dxa"/>
            <w:vAlign w:val="center"/>
          </w:tcPr>
          <w:p w14:paraId="03B409A3"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2CE26FBC"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Bàn phân loại dụng cụ chuyên dụng</w:t>
            </w:r>
          </w:p>
        </w:tc>
        <w:tc>
          <w:tcPr>
            <w:tcW w:w="3884" w:type="dxa"/>
            <w:vAlign w:val="center"/>
          </w:tcPr>
          <w:p w14:paraId="05E537A6"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 xml:space="preserve">KT: ≥ D1800xR800xC600 mm  </w:t>
            </w:r>
            <w:r w:rsidRPr="000957D7">
              <w:rPr>
                <w:rFonts w:cs="Times New Roman"/>
                <w:color w:val="000000"/>
                <w:sz w:val="26"/>
                <w:szCs w:val="26"/>
              </w:rPr>
              <w:br/>
              <w:t>- Vật liệu: INOX 304 hoặc tương đương</w:t>
            </w:r>
            <w:r w:rsidRPr="000957D7">
              <w:rPr>
                <w:rFonts w:cs="Times New Roman"/>
                <w:color w:val="000000"/>
                <w:sz w:val="26"/>
                <w:szCs w:val="26"/>
              </w:rPr>
              <w:br/>
              <w:t xml:space="preserve">- Mặt bàn làm bằng tấm inox </w:t>
            </w:r>
            <w:r w:rsidRPr="000957D7">
              <w:rPr>
                <w:rFonts w:cs="Times New Roman"/>
                <w:color w:val="000000"/>
                <w:sz w:val="26"/>
                <w:szCs w:val="26"/>
              </w:rPr>
              <w:br/>
              <w:t>- Bàn có giá nan dưới được làm bằng inox hộp ≥20x10 mm; dày ≥0.8 mm khoảng cách nan cách nan ≤50 mm</w:t>
            </w:r>
          </w:p>
        </w:tc>
        <w:tc>
          <w:tcPr>
            <w:tcW w:w="1386" w:type="dxa"/>
            <w:vAlign w:val="center"/>
          </w:tcPr>
          <w:p w14:paraId="45947F3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6CE07B3A"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6805B488" w14:textId="77777777" w:rsidTr="00840AE8">
        <w:tc>
          <w:tcPr>
            <w:tcW w:w="823" w:type="dxa"/>
            <w:vAlign w:val="center"/>
          </w:tcPr>
          <w:p w14:paraId="22771B68"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E633B2C"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Xe đẩy dụng cụ vô khuẩn trả các khoa</w:t>
            </w:r>
          </w:p>
        </w:tc>
        <w:tc>
          <w:tcPr>
            <w:tcW w:w="3884" w:type="dxa"/>
            <w:vAlign w:val="center"/>
          </w:tcPr>
          <w:p w14:paraId="4FE1F16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Kích thước: ≥D 950cm x R500cm x C1200cm</w:t>
            </w:r>
            <w:r w:rsidRPr="000957D7">
              <w:rPr>
                <w:rFonts w:cs="Times New Roman"/>
                <w:color w:val="000000"/>
                <w:sz w:val="26"/>
                <w:szCs w:val="26"/>
              </w:rPr>
              <w:br/>
              <w:t>- Có bánh xe, hai bánh có khoá hãm, đường kính bánh xe ≥20cm</w:t>
            </w:r>
            <w:r w:rsidRPr="000957D7">
              <w:rPr>
                <w:rFonts w:cs="Times New Roman"/>
                <w:color w:val="000000"/>
                <w:sz w:val="26"/>
                <w:szCs w:val="26"/>
              </w:rPr>
              <w:br/>
              <w:t>- 3 Tầng, có thanh chắn bảo vệ giữa các tầng</w:t>
            </w:r>
            <w:r w:rsidRPr="000957D7">
              <w:rPr>
                <w:rFonts w:cs="Times New Roman"/>
                <w:color w:val="000000"/>
                <w:sz w:val="26"/>
                <w:szCs w:val="26"/>
              </w:rPr>
              <w:br/>
              <w:t>- Vật liệu: Inox 304 hoặc tương đương</w:t>
            </w:r>
            <w:r w:rsidRPr="000957D7">
              <w:rPr>
                <w:rFonts w:cs="Times New Roman"/>
                <w:color w:val="000000"/>
                <w:sz w:val="26"/>
                <w:szCs w:val="26"/>
              </w:rPr>
              <w:br/>
              <w:t>- Có bạt vải phủ</w:t>
            </w:r>
          </w:p>
        </w:tc>
        <w:tc>
          <w:tcPr>
            <w:tcW w:w="1386" w:type="dxa"/>
            <w:vAlign w:val="center"/>
          </w:tcPr>
          <w:p w14:paraId="29F613B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60604360"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03F6E8C6" w14:textId="77777777" w:rsidTr="00840AE8">
        <w:tc>
          <w:tcPr>
            <w:tcW w:w="823" w:type="dxa"/>
            <w:vAlign w:val="center"/>
          </w:tcPr>
          <w:p w14:paraId="3DEBAC82"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1545CEAC"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Bàn kiểm tra đóng gói</w:t>
            </w:r>
          </w:p>
        </w:tc>
        <w:tc>
          <w:tcPr>
            <w:tcW w:w="3884" w:type="dxa"/>
            <w:vAlign w:val="center"/>
          </w:tcPr>
          <w:p w14:paraId="32164EF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Kích thước:≥(D x R x C) 1800 x 1000 x 800 mm</w:t>
            </w:r>
            <w:r w:rsidRPr="000957D7">
              <w:rPr>
                <w:rFonts w:cs="Times New Roman"/>
                <w:color w:val="000000"/>
                <w:sz w:val="26"/>
                <w:szCs w:val="26"/>
              </w:rPr>
              <w:br/>
              <w:t xml:space="preserve">Vật liệu : Inox 304 hoặc tương đương. </w:t>
            </w:r>
            <w:r w:rsidRPr="000957D7">
              <w:rPr>
                <w:rFonts w:cs="Times New Roman"/>
                <w:color w:val="000000"/>
                <w:sz w:val="26"/>
                <w:szCs w:val="26"/>
              </w:rPr>
              <w:br/>
              <w:t>Chia làm 4 ngăn và có ngăn kéo.</w:t>
            </w:r>
          </w:p>
        </w:tc>
        <w:tc>
          <w:tcPr>
            <w:tcW w:w="1386" w:type="dxa"/>
            <w:vAlign w:val="center"/>
          </w:tcPr>
          <w:p w14:paraId="1CE103B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7F589271"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06CC5099" w14:textId="77777777" w:rsidTr="00840AE8">
        <w:tc>
          <w:tcPr>
            <w:tcW w:w="823" w:type="dxa"/>
            <w:vAlign w:val="center"/>
          </w:tcPr>
          <w:p w14:paraId="324CA0D0"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0C21DD6"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Giá để đồ vô trùng</w:t>
            </w:r>
          </w:p>
        </w:tc>
        <w:tc>
          <w:tcPr>
            <w:tcW w:w="3884" w:type="dxa"/>
            <w:vAlign w:val="center"/>
          </w:tcPr>
          <w:p w14:paraId="71FF5F26"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Kích thước: ≥ (D x R x C) 1500 x 500 x 1500 mm</w:t>
            </w:r>
            <w:r w:rsidRPr="000957D7">
              <w:rPr>
                <w:rFonts w:cs="Times New Roman"/>
                <w:color w:val="000000"/>
                <w:sz w:val="26"/>
                <w:szCs w:val="26"/>
              </w:rPr>
              <w:br/>
              <w:t>Vật liệu: Inox 304 hoặc tương đương.</w:t>
            </w:r>
            <w:r w:rsidRPr="000957D7">
              <w:rPr>
                <w:rFonts w:cs="Times New Roman"/>
                <w:color w:val="000000"/>
                <w:sz w:val="26"/>
                <w:szCs w:val="26"/>
              </w:rPr>
              <w:br/>
              <w:t xml:space="preserve"> 03 tầng mặt sàn inox phẳng.</w:t>
            </w:r>
          </w:p>
        </w:tc>
        <w:tc>
          <w:tcPr>
            <w:tcW w:w="1386" w:type="dxa"/>
            <w:vAlign w:val="center"/>
          </w:tcPr>
          <w:p w14:paraId="6CF22EC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21F9CA22"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0FC0099F" w14:textId="77777777" w:rsidTr="00840AE8">
        <w:tc>
          <w:tcPr>
            <w:tcW w:w="823" w:type="dxa"/>
            <w:vAlign w:val="center"/>
          </w:tcPr>
          <w:p w14:paraId="673CB3AE"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1EC5F99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Hệ thống bồn rửa tiêu chuẩn 3 phase</w:t>
            </w:r>
          </w:p>
        </w:tc>
        <w:tc>
          <w:tcPr>
            <w:tcW w:w="3884" w:type="dxa"/>
            <w:vAlign w:val="center"/>
          </w:tcPr>
          <w:p w14:paraId="2C051ED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Inox 304 hoặc các vật liệu chống ăn mòn tương đương, chịu lực tốt, đảm bảo độ bền trong môi trường nước và hóa chất.</w:t>
            </w:r>
            <w:r w:rsidRPr="000957D7">
              <w:rPr>
                <w:rFonts w:cs="Times New Roman"/>
                <w:color w:val="000000"/>
                <w:sz w:val="26"/>
                <w:szCs w:val="26"/>
              </w:rPr>
              <w:br/>
              <w:t>Kích thước: ≥ D1800cm x R750cm x C850/950cm</w:t>
            </w:r>
            <w:r w:rsidRPr="000957D7">
              <w:rPr>
                <w:rFonts w:cs="Times New Roman"/>
                <w:color w:val="000000"/>
                <w:sz w:val="26"/>
                <w:szCs w:val="26"/>
              </w:rPr>
              <w:br/>
              <w:t xml:space="preserve"> Hộc chậu: ≥ D500mm x R500mm x C300 mm</w:t>
            </w:r>
            <w:r w:rsidRPr="000957D7">
              <w:rPr>
                <w:rFonts w:cs="Times New Roman"/>
                <w:color w:val="000000"/>
                <w:sz w:val="26"/>
                <w:szCs w:val="26"/>
              </w:rPr>
              <w:br/>
              <w:t>.Bao gồm vòi cấp và bộ xả nước cảm biến</w:t>
            </w:r>
          </w:p>
        </w:tc>
        <w:tc>
          <w:tcPr>
            <w:tcW w:w="1386" w:type="dxa"/>
            <w:vAlign w:val="center"/>
          </w:tcPr>
          <w:p w14:paraId="5B7C5FF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4D7B56DC"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6A0C759F" w14:textId="77777777" w:rsidTr="00840AE8">
        <w:tc>
          <w:tcPr>
            <w:tcW w:w="823" w:type="dxa"/>
            <w:vAlign w:val="center"/>
          </w:tcPr>
          <w:p w14:paraId="553DC81E"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3E32F8F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Tủ để đồ vô trùng</w:t>
            </w:r>
          </w:p>
        </w:tc>
        <w:tc>
          <w:tcPr>
            <w:tcW w:w="3884" w:type="dxa"/>
            <w:vAlign w:val="center"/>
          </w:tcPr>
          <w:p w14:paraId="448531C8"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Kích thước: ≥ (D x R x C) 1500 x 500 x 1500 mm</w:t>
            </w:r>
            <w:r w:rsidRPr="000957D7">
              <w:rPr>
                <w:rFonts w:cs="Times New Roman"/>
                <w:sz w:val="26"/>
                <w:szCs w:val="26"/>
              </w:rPr>
              <w:br/>
              <w:t>Vật liệu: I-nox 304 dày  ≥ 1,5cm hoặc tương đương</w:t>
            </w:r>
            <w:r w:rsidRPr="000957D7">
              <w:rPr>
                <w:rFonts w:cs="Times New Roman"/>
                <w:sz w:val="26"/>
                <w:szCs w:val="26"/>
              </w:rPr>
              <w:br/>
              <w:t>Tủ có 3 tầng INox phẳng</w:t>
            </w:r>
            <w:r w:rsidRPr="000957D7">
              <w:rPr>
                <w:rFonts w:cs="Times New Roman"/>
                <w:sz w:val="26"/>
                <w:szCs w:val="26"/>
              </w:rPr>
              <w:br/>
              <w:t>tủ có kết cầu 2 cánh kính khung viền trượt hoặc cánh mở tủ có 3 tầng 4 khoang chứa.có hệ thống tiệt khuẩn trong buồng bằng tia UV</w:t>
            </w:r>
            <w:r w:rsidRPr="000957D7">
              <w:rPr>
                <w:rFonts w:cs="Times New Roman"/>
                <w:sz w:val="26"/>
                <w:szCs w:val="26"/>
              </w:rPr>
              <w:br/>
              <w:t xml:space="preserve"> - Tủ có chân inox để điều chỉnh độ cân bằng</w:t>
            </w:r>
            <w:r w:rsidRPr="000957D7">
              <w:rPr>
                <w:rFonts w:cs="Times New Roman"/>
                <w:sz w:val="26"/>
                <w:szCs w:val="26"/>
              </w:rPr>
              <w:br/>
              <w:t xml:space="preserve">  - Lọc Hepa hiệu suất 99.97 % hạt bụi có kích thước 0.3um</w:t>
            </w:r>
            <w:r w:rsidRPr="000957D7">
              <w:rPr>
                <w:rFonts w:cs="Times New Roman"/>
                <w:sz w:val="26"/>
                <w:szCs w:val="26"/>
              </w:rPr>
              <w:br/>
              <w:t xml:space="preserve"> - Tủ có 01 quạt &amp; 01 lọc HEPA, đảm bảo áp suất dương trong tủ.</w:t>
            </w:r>
            <w:r w:rsidRPr="000957D7">
              <w:rPr>
                <w:rFonts w:cs="Times New Roman"/>
                <w:sz w:val="26"/>
                <w:szCs w:val="26"/>
              </w:rPr>
              <w:br/>
              <w:t xml:space="preserve"> - Phía dưới tủ có 02 quạt hút khí đảm bảo dòng khí lưu thông theo chiều từ trên xuống dưới trước khi đi ra khỏi tủ.</w:t>
            </w:r>
            <w:r w:rsidRPr="000957D7">
              <w:rPr>
                <w:rFonts w:cs="Times New Roman"/>
                <w:sz w:val="26"/>
                <w:szCs w:val="26"/>
              </w:rPr>
              <w:br/>
              <w:t xml:space="preserve"> - Quạt tự chạy khi cửa đóng, đèn chiếu sáng tự sáng khi mở cửa và tự tắt khi cửa đóng</w:t>
            </w:r>
            <w:r w:rsidRPr="000957D7">
              <w:rPr>
                <w:rFonts w:cs="Times New Roman"/>
                <w:sz w:val="26"/>
                <w:szCs w:val="26"/>
              </w:rPr>
              <w:br/>
              <w:t xml:space="preserve"> - Cơ cấu thay lọc HEPA ở phía trên nóc tủ, không cần phải mở cửa tủ</w:t>
            </w:r>
            <w:r w:rsidRPr="000957D7">
              <w:rPr>
                <w:rFonts w:cs="Times New Roman"/>
                <w:sz w:val="26"/>
                <w:szCs w:val="26"/>
              </w:rPr>
              <w:br/>
              <w:t xml:space="preserve"> - Tủ có đồng hồ hiển thị độ chênh áp giữa trong tủ và môi trường ngoài</w:t>
            </w:r>
            <w:r w:rsidRPr="000957D7">
              <w:rPr>
                <w:rFonts w:cs="Times New Roman"/>
                <w:sz w:val="26"/>
                <w:szCs w:val="26"/>
              </w:rPr>
              <w:br/>
              <w:t xml:space="preserve"> - Tủ gắn sẵn bộ hẹn giờ đèn UV </w:t>
            </w:r>
            <w:r w:rsidRPr="000957D7">
              <w:rPr>
                <w:rFonts w:cs="Times New Roman"/>
                <w:sz w:val="26"/>
                <w:szCs w:val="26"/>
              </w:rPr>
              <w:lastRenderedPageBreak/>
              <w:t>thời gian cài đặt ≥ 0 - 60 phút</w:t>
            </w:r>
            <w:r w:rsidRPr="000957D7">
              <w:rPr>
                <w:rFonts w:cs="Times New Roman"/>
                <w:sz w:val="26"/>
                <w:szCs w:val="26"/>
              </w:rPr>
              <w:br/>
              <w:t xml:space="preserve"> - Nguồn điện 220V/50Hz</w:t>
            </w:r>
          </w:p>
        </w:tc>
        <w:tc>
          <w:tcPr>
            <w:tcW w:w="1386" w:type="dxa"/>
            <w:vAlign w:val="center"/>
          </w:tcPr>
          <w:p w14:paraId="44D3A5A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lastRenderedPageBreak/>
              <w:t>1 cái/hộp</w:t>
            </w:r>
          </w:p>
        </w:tc>
        <w:tc>
          <w:tcPr>
            <w:tcW w:w="1386" w:type="dxa"/>
            <w:vAlign w:val="center"/>
          </w:tcPr>
          <w:p w14:paraId="06865235"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6AEA26EB" w14:textId="77777777" w:rsidTr="00840AE8">
        <w:tc>
          <w:tcPr>
            <w:tcW w:w="823" w:type="dxa"/>
            <w:vAlign w:val="center"/>
          </w:tcPr>
          <w:p w14:paraId="7B0941B4"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2D2A9AA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Tủ bảo quản dụng cụ</w:t>
            </w:r>
          </w:p>
        </w:tc>
        <w:tc>
          <w:tcPr>
            <w:tcW w:w="3884" w:type="dxa"/>
            <w:vAlign w:val="center"/>
          </w:tcPr>
          <w:p w14:paraId="567B4FFB"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Kích thước: ≥ (D x R x C) 80 x 40 x 160 Cm.</w:t>
            </w:r>
            <w:r w:rsidRPr="000957D7">
              <w:rPr>
                <w:rFonts w:cs="Times New Roman"/>
                <w:color w:val="000000"/>
                <w:sz w:val="26"/>
                <w:szCs w:val="26"/>
              </w:rPr>
              <w:br/>
              <w:t xml:space="preserve"> Vật liệu: I-nox 304 hoặc tương đương . Tủ có 02 tầng mặt sàn inox phẳng. Tầng 1 có 2 cánh của I-nox có khóa, trong buồng tầng 1 được chia làm 2 ngăn mặt kính. tầng 2 có 2 cánh cửa bằng kính, trong buồng tầng 2 được chia làm 3 ngăn mặt kính.</w:t>
            </w:r>
          </w:p>
        </w:tc>
        <w:tc>
          <w:tcPr>
            <w:tcW w:w="1386" w:type="dxa"/>
            <w:vAlign w:val="center"/>
          </w:tcPr>
          <w:p w14:paraId="53B8382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5D504168"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519EC15B" w14:textId="77777777" w:rsidTr="00840AE8">
        <w:tc>
          <w:tcPr>
            <w:tcW w:w="823" w:type="dxa"/>
            <w:vAlign w:val="center"/>
          </w:tcPr>
          <w:p w14:paraId="33E3F40B"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B16086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Hộp tiệt trùng và bảo quản dụng cụ</w:t>
            </w:r>
          </w:p>
        </w:tc>
        <w:tc>
          <w:tcPr>
            <w:tcW w:w="3884" w:type="dxa"/>
            <w:vAlign w:val="center"/>
          </w:tcPr>
          <w:p w14:paraId="274D89C0"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Kích thước:  (D x R x C) 800 x 200 x 150 mm Vật liệu nhựa chuyên dụng chịu Acid và kiềm  có nắp đậy kín,có khay lót để thả dụng cụ vào ngâm.</w:t>
            </w:r>
          </w:p>
        </w:tc>
        <w:tc>
          <w:tcPr>
            <w:tcW w:w="1386" w:type="dxa"/>
            <w:vAlign w:val="center"/>
          </w:tcPr>
          <w:p w14:paraId="64AA49E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73E27491"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2AC92245" w14:textId="77777777" w:rsidTr="00840AE8">
        <w:tc>
          <w:tcPr>
            <w:tcW w:w="823" w:type="dxa"/>
            <w:vAlign w:val="center"/>
          </w:tcPr>
          <w:p w14:paraId="526CA270"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2CA08F7C"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Chổi rửa dụng cụ nội soi</w:t>
            </w:r>
          </w:p>
        </w:tc>
        <w:tc>
          <w:tcPr>
            <w:tcW w:w="3884" w:type="dxa"/>
            <w:vAlign w:val="center"/>
          </w:tcPr>
          <w:p w14:paraId="26AD57F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Lông chổi nhựa mềm, đường kính chổi ≥ 2.5mm.</w:t>
            </w:r>
            <w:r w:rsidRPr="000957D7">
              <w:rPr>
                <w:rFonts w:cs="Times New Roman"/>
                <w:color w:val="000000"/>
                <w:sz w:val="26"/>
                <w:szCs w:val="26"/>
              </w:rPr>
              <w:br/>
              <w:t xml:space="preserve"> Cán chổi dạng lò xo thép không rỉ dài ≥ 50Cm.</w:t>
            </w:r>
          </w:p>
        </w:tc>
        <w:tc>
          <w:tcPr>
            <w:tcW w:w="1386" w:type="dxa"/>
            <w:vAlign w:val="center"/>
          </w:tcPr>
          <w:p w14:paraId="6315A435"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50496589"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17A6C309" w14:textId="77777777" w:rsidTr="00840AE8">
        <w:tc>
          <w:tcPr>
            <w:tcW w:w="823" w:type="dxa"/>
            <w:vAlign w:val="center"/>
          </w:tcPr>
          <w:p w14:paraId="01348152"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5651C881"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Máy đóng túi tự động có chức năng in ngày tháng</w:t>
            </w:r>
          </w:p>
        </w:tc>
        <w:tc>
          <w:tcPr>
            <w:tcW w:w="3884" w:type="dxa"/>
            <w:vAlign w:val="center"/>
          </w:tcPr>
          <w:p w14:paraId="1A85F307"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I. Cấu hình:</w:t>
            </w:r>
            <w:r w:rsidRPr="000957D7">
              <w:rPr>
                <w:rFonts w:cs="Times New Roman"/>
                <w:color w:val="000000"/>
                <w:sz w:val="26"/>
                <w:szCs w:val="26"/>
              </w:rPr>
              <w:br/>
              <w:t>1. Máy chính: 01 cái</w:t>
            </w:r>
            <w:r w:rsidRPr="000957D7">
              <w:rPr>
                <w:rFonts w:cs="Times New Roman"/>
                <w:color w:val="000000"/>
                <w:sz w:val="26"/>
                <w:szCs w:val="26"/>
              </w:rPr>
              <w:br/>
              <w:t>2. Băng chuyền tự động: 01 Cái</w:t>
            </w:r>
            <w:r w:rsidRPr="000957D7">
              <w:rPr>
                <w:rFonts w:cs="Times New Roman"/>
                <w:color w:val="000000"/>
                <w:sz w:val="26"/>
                <w:szCs w:val="26"/>
              </w:rPr>
              <w:br/>
              <w:t>3. Dây nguồn: 01 Bộ</w:t>
            </w:r>
            <w:r w:rsidRPr="000957D7">
              <w:rPr>
                <w:rFonts w:cs="Times New Roman"/>
                <w:color w:val="000000"/>
                <w:sz w:val="26"/>
                <w:szCs w:val="26"/>
              </w:rPr>
              <w:br/>
              <w:t>4. Hướng dẫn sử dụng tiếng anh + tiếng việt : 01 Bộ</w:t>
            </w:r>
            <w:r w:rsidRPr="000957D7">
              <w:rPr>
                <w:rFonts w:cs="Times New Roman"/>
                <w:color w:val="000000"/>
                <w:sz w:val="26"/>
                <w:szCs w:val="26"/>
              </w:rPr>
              <w:br/>
              <w:t>II. Tính năng, thông số kỹ thuật:</w:t>
            </w:r>
            <w:r w:rsidRPr="000957D7">
              <w:rPr>
                <w:rFonts w:cs="Times New Roman"/>
                <w:color w:val="000000"/>
                <w:sz w:val="26"/>
                <w:szCs w:val="26"/>
              </w:rPr>
              <w:br/>
              <w:t>Thông số chung:</w:t>
            </w:r>
            <w:r w:rsidRPr="000957D7">
              <w:rPr>
                <w:rFonts w:cs="Times New Roman"/>
                <w:color w:val="000000"/>
                <w:sz w:val="26"/>
                <w:szCs w:val="26"/>
              </w:rPr>
              <w:br/>
              <w:t>- Màn hình màu cảm ứng điện dung ≥7 inch, tích hợp đồng hồ, các thông số có thể cài đặt với tính năng lưu trữ tự động</w:t>
            </w:r>
            <w:r w:rsidRPr="000957D7">
              <w:rPr>
                <w:rFonts w:cs="Times New Roman"/>
                <w:color w:val="000000"/>
                <w:sz w:val="26"/>
                <w:szCs w:val="26"/>
              </w:rPr>
              <w:br/>
              <w:t xml:space="preserve"> - Các thông số hoạt động và nội dung in có thể điều chỉnh không cần kết nối máy tính, tuỳ chọn súng quét mã vạch</w:t>
            </w:r>
            <w:r w:rsidRPr="000957D7">
              <w:rPr>
                <w:rFonts w:cs="Times New Roman"/>
                <w:color w:val="000000"/>
                <w:sz w:val="26"/>
                <w:szCs w:val="26"/>
              </w:rPr>
              <w:br/>
              <w:t>- Hệ thống lực cố định có thể được điều chỉnh để đáp ứng hàn 3D và các loại túi giấy-nhựa với bất kỳ độ dày, chức năng OQ có sẵn</w:t>
            </w:r>
            <w:r w:rsidRPr="000957D7">
              <w:rPr>
                <w:rFonts w:cs="Times New Roman"/>
                <w:color w:val="000000"/>
                <w:sz w:val="26"/>
                <w:szCs w:val="26"/>
              </w:rPr>
              <w:br/>
              <w:t>Tính năng hệ thống in:</w:t>
            </w:r>
            <w:r w:rsidRPr="000957D7">
              <w:rPr>
                <w:rFonts w:cs="Times New Roman"/>
                <w:color w:val="000000"/>
                <w:sz w:val="26"/>
                <w:szCs w:val="26"/>
              </w:rPr>
              <w:br/>
              <w:t xml:space="preserve">- Có thể cài đặt để in nhãn thiết bị y tế, ký hiệu, ngày tiệt trùng, hạn </w:t>
            </w:r>
            <w:r w:rsidRPr="000957D7">
              <w:rPr>
                <w:rFonts w:cs="Times New Roman"/>
                <w:color w:val="000000"/>
                <w:sz w:val="26"/>
                <w:szCs w:val="26"/>
              </w:rPr>
              <w:lastRenderedPageBreak/>
              <w:t>sử dụng, số lô, người vận hành, khoa/phòng, số máy tiệt trùng, số lô hàng.</w:t>
            </w:r>
            <w:r w:rsidRPr="000957D7">
              <w:rPr>
                <w:rFonts w:cs="Times New Roman"/>
                <w:color w:val="000000"/>
                <w:sz w:val="26"/>
                <w:szCs w:val="26"/>
              </w:rPr>
              <w:br/>
              <w:t>'- Máy in tích hợp: độ rộng phông chữ và khoảng cách có thể điều chỉnh được, tuỳ chọn nhiều phông chữ (hẹp, bình thường và rộng), có thể tắt chức năng in.</w:t>
            </w:r>
            <w:r w:rsidRPr="000957D7">
              <w:rPr>
                <w:rFonts w:cs="Times New Roman"/>
                <w:color w:val="000000"/>
                <w:sz w:val="26"/>
                <w:szCs w:val="26"/>
              </w:rPr>
              <w:br/>
              <w:t>- Phương pháp in: in bút (hai bộ)</w:t>
            </w:r>
            <w:r w:rsidRPr="000957D7">
              <w:rPr>
                <w:rFonts w:cs="Times New Roman"/>
                <w:color w:val="000000"/>
                <w:sz w:val="26"/>
                <w:szCs w:val="26"/>
              </w:rPr>
              <w:br/>
              <w:t>Thông số kỹ thuật</w:t>
            </w:r>
            <w:r w:rsidRPr="000957D7">
              <w:rPr>
                <w:rFonts w:cs="Times New Roman"/>
                <w:color w:val="000000"/>
                <w:sz w:val="26"/>
                <w:szCs w:val="26"/>
              </w:rPr>
              <w:br/>
              <w:t xml:space="preserve"> - Kích thước: ≥ 620 × 235 × 190 mm</w:t>
            </w:r>
            <w:r w:rsidRPr="000957D7">
              <w:rPr>
                <w:rFonts w:cs="Times New Roman"/>
                <w:color w:val="000000"/>
                <w:sz w:val="26"/>
                <w:szCs w:val="26"/>
              </w:rPr>
              <w:br/>
              <w:t>- Tốc độ hàn: ≥ 10 ± 0,5m/phút- Áp lực hàn: ≥ 90 ± 20 N- Bề rộng miệng hàn: ≤12 mm</w:t>
            </w:r>
            <w:r w:rsidRPr="000957D7">
              <w:rPr>
                <w:rFonts w:cs="Times New Roman"/>
                <w:color w:val="000000"/>
                <w:sz w:val="26"/>
                <w:szCs w:val="26"/>
              </w:rPr>
              <w:br/>
              <w:t>- Lề đường hàn: ≤0 ~ 35mm</w:t>
            </w:r>
            <w:r w:rsidRPr="000957D7">
              <w:rPr>
                <w:rFonts w:cs="Times New Roman"/>
                <w:color w:val="000000"/>
                <w:sz w:val="26"/>
                <w:szCs w:val="26"/>
              </w:rPr>
              <w:br/>
              <w:t>- Phạm vi nhiệt độ: 60 ~ 220°C- Độ chính xác kiểm soát nhiệt độ: ± 1°C</w:t>
            </w:r>
            <w:r w:rsidRPr="000957D7">
              <w:rPr>
                <w:rFonts w:cs="Times New Roman"/>
                <w:color w:val="000000"/>
                <w:sz w:val="26"/>
                <w:szCs w:val="26"/>
              </w:rPr>
              <w:br/>
              <w:t>- Công suất: 500W</w:t>
            </w:r>
            <w:r w:rsidRPr="000957D7">
              <w:rPr>
                <w:rFonts w:cs="Times New Roman"/>
                <w:color w:val="000000"/>
                <w:sz w:val="26"/>
                <w:szCs w:val="26"/>
              </w:rPr>
              <w:br/>
              <w:t>- Trọng lượng: ≥18kg</w:t>
            </w:r>
            <w:r w:rsidRPr="000957D7">
              <w:rPr>
                <w:rFonts w:cs="Times New Roman"/>
                <w:color w:val="000000"/>
                <w:sz w:val="26"/>
                <w:szCs w:val="26"/>
              </w:rPr>
              <w:br/>
              <w:t>Độ bền bịt kín: 250g/inch đáp ứng các yêu cầu của tiêu chuẩn YY/T 0698.5-2009</w:t>
            </w:r>
          </w:p>
        </w:tc>
        <w:tc>
          <w:tcPr>
            <w:tcW w:w="1386" w:type="dxa"/>
            <w:vAlign w:val="center"/>
          </w:tcPr>
          <w:p w14:paraId="1FC923A5"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lastRenderedPageBreak/>
              <w:t>1 cái/hộp</w:t>
            </w:r>
          </w:p>
        </w:tc>
        <w:tc>
          <w:tcPr>
            <w:tcW w:w="1386" w:type="dxa"/>
            <w:vAlign w:val="center"/>
          </w:tcPr>
          <w:p w14:paraId="02692B17"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62A2AA9F" w14:textId="77777777" w:rsidTr="00840AE8">
        <w:tc>
          <w:tcPr>
            <w:tcW w:w="823" w:type="dxa"/>
            <w:vAlign w:val="center"/>
          </w:tcPr>
          <w:p w14:paraId="7394F427"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346782B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Súng xịt làm khô dụng cụ có 08 đầu vòi tiêu chuẩn</w:t>
            </w:r>
          </w:p>
        </w:tc>
        <w:tc>
          <w:tcPr>
            <w:tcW w:w="3884" w:type="dxa"/>
            <w:vAlign w:val="center"/>
          </w:tcPr>
          <w:p w14:paraId="020F6F3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Súng xịt: 01 Cái. Phụ kiện tiêu chuẩn: 08 Đầu vòi</w:t>
            </w:r>
            <w:r w:rsidRPr="000957D7">
              <w:rPr>
                <w:rFonts w:cs="Times New Roman"/>
                <w:color w:val="000000"/>
                <w:sz w:val="26"/>
                <w:szCs w:val="26"/>
              </w:rPr>
              <w:br/>
              <w:t>- Nhẹ và dễ cầm, việc điều chỉnh mở, đóng, áp suất nước và áp suất không khí được điều khiển hoàn toàn bằng cờ lê, dễ sử dụng và vệ sinh</w:t>
            </w:r>
            <w:r w:rsidRPr="000957D7">
              <w:rPr>
                <w:rFonts w:cs="Times New Roman"/>
                <w:color w:val="000000"/>
                <w:sz w:val="26"/>
                <w:szCs w:val="26"/>
              </w:rPr>
              <w:br/>
              <w:t>- Mỗi bộ có 8 đầu xịt thông dụng và một khẩu súng xịt</w:t>
            </w:r>
          </w:p>
        </w:tc>
        <w:tc>
          <w:tcPr>
            <w:tcW w:w="1386" w:type="dxa"/>
            <w:vAlign w:val="center"/>
          </w:tcPr>
          <w:p w14:paraId="25297F2C"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chiếc/túi</w:t>
            </w:r>
          </w:p>
        </w:tc>
        <w:tc>
          <w:tcPr>
            <w:tcW w:w="1386" w:type="dxa"/>
            <w:vAlign w:val="center"/>
          </w:tcPr>
          <w:p w14:paraId="440082B1"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757A77E3" w14:textId="77777777" w:rsidTr="00840AE8">
        <w:tc>
          <w:tcPr>
            <w:tcW w:w="823" w:type="dxa"/>
            <w:vAlign w:val="center"/>
          </w:tcPr>
          <w:p w14:paraId="15788C4D"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CAB2716"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Hệ thống làm mềm nước cho máy hấp tiệt trùng nhiệt độ cao</w:t>
            </w:r>
          </w:p>
        </w:tc>
        <w:tc>
          <w:tcPr>
            <w:tcW w:w="3884" w:type="dxa"/>
            <w:vAlign w:val="center"/>
          </w:tcPr>
          <w:p w14:paraId="5D074AE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 xml:space="preserve">Hệ thống cấp lọc 6 cấp lọc (Lọc thô 3 cấp, lọc tinh 3 cấp) </w:t>
            </w:r>
            <w:r w:rsidRPr="000957D7">
              <w:rPr>
                <w:rFonts w:cs="Times New Roman"/>
                <w:color w:val="000000"/>
                <w:sz w:val="26"/>
                <w:szCs w:val="26"/>
              </w:rPr>
              <w:br/>
              <w:t>Công suất lọc ≥ 50L/H</w:t>
            </w:r>
            <w:r w:rsidRPr="000957D7">
              <w:rPr>
                <w:rFonts w:cs="Times New Roman"/>
                <w:color w:val="000000"/>
                <w:sz w:val="26"/>
                <w:szCs w:val="26"/>
              </w:rPr>
              <w:br/>
              <w:t xml:space="preserve">Màng lọc Màng RO </w:t>
            </w:r>
            <w:r w:rsidRPr="000957D7">
              <w:rPr>
                <w:rFonts w:cs="Times New Roman"/>
                <w:color w:val="000000"/>
                <w:sz w:val="26"/>
                <w:szCs w:val="26"/>
              </w:rPr>
              <w:br/>
              <w:t>Bơm tăng áp: 02 cái</w:t>
            </w:r>
            <w:r w:rsidRPr="000957D7">
              <w:rPr>
                <w:rFonts w:cs="Times New Roman"/>
                <w:color w:val="000000"/>
                <w:sz w:val="26"/>
                <w:szCs w:val="26"/>
              </w:rPr>
              <w:br/>
              <w:t>Bình chứa Inox 304: 200L</w:t>
            </w:r>
            <w:r w:rsidRPr="000957D7">
              <w:rPr>
                <w:rFonts w:cs="Times New Roman"/>
                <w:color w:val="000000"/>
                <w:sz w:val="26"/>
                <w:szCs w:val="26"/>
              </w:rPr>
              <w:br/>
              <w:t>Điện áp 220V – 50 Hz</w:t>
            </w:r>
          </w:p>
        </w:tc>
        <w:tc>
          <w:tcPr>
            <w:tcW w:w="1386" w:type="dxa"/>
            <w:vAlign w:val="center"/>
          </w:tcPr>
          <w:p w14:paraId="7BD1B74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máy/thùng</w:t>
            </w:r>
          </w:p>
        </w:tc>
        <w:tc>
          <w:tcPr>
            <w:tcW w:w="1386" w:type="dxa"/>
            <w:vAlign w:val="center"/>
          </w:tcPr>
          <w:p w14:paraId="377097C0"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6E7F6A1C" w14:textId="77777777" w:rsidTr="00840AE8">
        <w:tc>
          <w:tcPr>
            <w:tcW w:w="823" w:type="dxa"/>
            <w:vAlign w:val="center"/>
          </w:tcPr>
          <w:p w14:paraId="7656492E"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6742648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Ống Pachenkop</w:t>
            </w:r>
          </w:p>
        </w:tc>
        <w:tc>
          <w:tcPr>
            <w:tcW w:w="3884" w:type="dxa"/>
            <w:vAlign w:val="center"/>
          </w:tcPr>
          <w:p w14:paraId="79171110"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Ống pachencop đo tốc độ máu lắng, chất liệu bằng thuỷ tinh có chia vạch số rõ ràng dễ sử dụng, chiều dài ống ≥ 25cm</w:t>
            </w:r>
          </w:p>
        </w:tc>
        <w:tc>
          <w:tcPr>
            <w:tcW w:w="1386" w:type="dxa"/>
            <w:vAlign w:val="center"/>
          </w:tcPr>
          <w:p w14:paraId="04F68F5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10 cái/ hộp</w:t>
            </w:r>
          </w:p>
        </w:tc>
        <w:tc>
          <w:tcPr>
            <w:tcW w:w="1386" w:type="dxa"/>
            <w:vAlign w:val="center"/>
          </w:tcPr>
          <w:p w14:paraId="01E5F89E"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10C63DFA" w14:textId="77777777" w:rsidTr="00840AE8">
        <w:tc>
          <w:tcPr>
            <w:tcW w:w="823" w:type="dxa"/>
            <w:vAlign w:val="center"/>
          </w:tcPr>
          <w:p w14:paraId="2916B487"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67186F4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Quả bóp cao su</w:t>
            </w:r>
          </w:p>
        </w:tc>
        <w:tc>
          <w:tcPr>
            <w:tcW w:w="3884" w:type="dxa"/>
            <w:vAlign w:val="center"/>
          </w:tcPr>
          <w:p w14:paraId="2F72585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Cao su mềm dễ thao tác, dùng trong việc hỗ trợ hút Pipet và Pipet thủy tinh</w:t>
            </w:r>
          </w:p>
        </w:tc>
        <w:tc>
          <w:tcPr>
            <w:tcW w:w="1386" w:type="dxa"/>
            <w:vAlign w:val="center"/>
          </w:tcPr>
          <w:p w14:paraId="50B35E50"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0C360E10"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1AF1C49E" w14:textId="77777777" w:rsidTr="00840AE8">
        <w:tc>
          <w:tcPr>
            <w:tcW w:w="823" w:type="dxa"/>
            <w:vAlign w:val="center"/>
          </w:tcPr>
          <w:p w14:paraId="20446236"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7A78628B"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Bàn tít dụng cụ phẫu thuật</w:t>
            </w:r>
          </w:p>
        </w:tc>
        <w:tc>
          <w:tcPr>
            <w:tcW w:w="3884" w:type="dxa"/>
            <w:vAlign w:val="center"/>
          </w:tcPr>
          <w:p w14:paraId="77695FC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Kích thước: ≥ D 150cm x R 60cm x C 80cm vật liệu I-nox 304 hoặc tương đương</w:t>
            </w:r>
            <w:r w:rsidRPr="000957D7">
              <w:rPr>
                <w:rFonts w:cs="Times New Roman"/>
                <w:color w:val="000000"/>
                <w:sz w:val="26"/>
                <w:szCs w:val="26"/>
              </w:rPr>
              <w:br/>
              <w:t xml:space="preserve">- Bàn có 2 tầng, tầng 1 cách bánh xe ≥ 5Cm mặt sàn 4 cạnh có thanh chắn. </w:t>
            </w:r>
            <w:r w:rsidRPr="000957D7">
              <w:rPr>
                <w:rFonts w:cs="Times New Roman"/>
                <w:color w:val="000000"/>
                <w:sz w:val="26"/>
                <w:szCs w:val="26"/>
              </w:rPr>
              <w:br/>
              <w:t>Tầng 2 mặt bàn tít 3 cạnh bàn có thanh chắn cao so với mặt bàn ≥ 3Cm</w:t>
            </w:r>
            <w:r w:rsidRPr="000957D7">
              <w:rPr>
                <w:rFonts w:cs="Times New Roman"/>
                <w:color w:val="000000"/>
                <w:sz w:val="26"/>
                <w:szCs w:val="26"/>
              </w:rPr>
              <w:br/>
              <w:t xml:space="preserve"> Bàn có bánh xe, hai bánh có khoá hãm, đường kính bánh xe ≥ 5cm</w:t>
            </w:r>
          </w:p>
        </w:tc>
        <w:tc>
          <w:tcPr>
            <w:tcW w:w="1386" w:type="dxa"/>
            <w:vAlign w:val="center"/>
          </w:tcPr>
          <w:p w14:paraId="208C9470"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4C274E40"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247E2423" w14:textId="77777777" w:rsidTr="00840AE8">
        <w:tc>
          <w:tcPr>
            <w:tcW w:w="823" w:type="dxa"/>
            <w:vAlign w:val="center"/>
          </w:tcPr>
          <w:p w14:paraId="4810B34B"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3BB328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Đèn hồng ngoại</w:t>
            </w:r>
          </w:p>
        </w:tc>
        <w:tc>
          <w:tcPr>
            <w:tcW w:w="3884" w:type="dxa"/>
            <w:vAlign w:val="center"/>
          </w:tcPr>
          <w:p w14:paraId="7F8EC05B"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 xml:space="preserve">Chân được thiết kế cao 45cm phù hợp với mọi tư thế điều trị. </w:t>
            </w:r>
            <w:r w:rsidRPr="000957D7">
              <w:rPr>
                <w:rFonts w:cs="Times New Roman"/>
                <w:color w:val="000000"/>
                <w:sz w:val="26"/>
                <w:szCs w:val="26"/>
              </w:rPr>
              <w:br/>
              <w:t>Điện áp: ≥ 220V/3A/60Hz</w:t>
            </w:r>
            <w:r w:rsidRPr="000957D7">
              <w:rPr>
                <w:rFonts w:cs="Times New Roman"/>
                <w:color w:val="000000"/>
                <w:sz w:val="26"/>
                <w:szCs w:val="26"/>
              </w:rPr>
              <w:br/>
              <w:t>+ Công suất: ≥ 250W</w:t>
            </w:r>
            <w:r w:rsidRPr="000957D7">
              <w:rPr>
                <w:rFonts w:cs="Times New Roman"/>
                <w:color w:val="000000"/>
                <w:sz w:val="26"/>
                <w:szCs w:val="26"/>
              </w:rPr>
              <w:br/>
              <w:t>+ Thời gian: 0~60 phút</w:t>
            </w:r>
            <w:r w:rsidRPr="000957D7">
              <w:rPr>
                <w:rFonts w:cs="Times New Roman"/>
                <w:color w:val="000000"/>
                <w:sz w:val="26"/>
                <w:szCs w:val="26"/>
              </w:rPr>
              <w:br/>
              <w:t>+ Chiều cao tối đa: ≥ 1,750mm</w:t>
            </w:r>
            <w:r w:rsidRPr="000957D7">
              <w:rPr>
                <w:rFonts w:cs="Times New Roman"/>
                <w:color w:val="000000"/>
                <w:sz w:val="26"/>
                <w:szCs w:val="26"/>
              </w:rPr>
              <w:br/>
              <w:t>+ Chiều cao tối thiểu: ≥ 1,100mm</w:t>
            </w:r>
            <w:r w:rsidRPr="000957D7">
              <w:rPr>
                <w:rFonts w:cs="Times New Roman"/>
                <w:color w:val="000000"/>
                <w:sz w:val="26"/>
                <w:szCs w:val="26"/>
              </w:rPr>
              <w:br/>
              <w:t>+ Có ngỗng linh động góc xoay đến gần 360 độ</w:t>
            </w:r>
            <w:r w:rsidRPr="000957D7">
              <w:rPr>
                <w:rFonts w:cs="Times New Roman"/>
                <w:color w:val="000000"/>
                <w:sz w:val="26"/>
                <w:szCs w:val="26"/>
              </w:rPr>
              <w:br/>
              <w:t>+ Đuôi đèn ceramic E27 sử dụng nhiều loại bóng đèn</w:t>
            </w:r>
          </w:p>
        </w:tc>
        <w:tc>
          <w:tcPr>
            <w:tcW w:w="1386" w:type="dxa"/>
            <w:vAlign w:val="center"/>
          </w:tcPr>
          <w:p w14:paraId="2276564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30D98989"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3CE2C862" w14:textId="77777777" w:rsidTr="00840AE8">
        <w:tc>
          <w:tcPr>
            <w:tcW w:w="823" w:type="dxa"/>
            <w:vAlign w:val="center"/>
          </w:tcPr>
          <w:p w14:paraId="163D249D"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2B262F7"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Máy điện châm</w:t>
            </w:r>
          </w:p>
        </w:tc>
        <w:tc>
          <w:tcPr>
            <w:tcW w:w="3884" w:type="dxa"/>
            <w:vAlign w:val="center"/>
          </w:tcPr>
          <w:p w14:paraId="508B85F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*Cấu hình cung cấp:</w:t>
            </w:r>
            <w:r w:rsidRPr="000957D7">
              <w:rPr>
                <w:rFonts w:cs="Times New Roman"/>
                <w:color w:val="000000"/>
                <w:sz w:val="26"/>
                <w:szCs w:val="26"/>
              </w:rPr>
              <w:br/>
              <w:t>- Máy chính: 01 cái</w:t>
            </w:r>
            <w:r w:rsidRPr="000957D7">
              <w:rPr>
                <w:rFonts w:cs="Times New Roman"/>
                <w:color w:val="000000"/>
                <w:sz w:val="26"/>
                <w:szCs w:val="26"/>
              </w:rPr>
              <w:br/>
              <w:t>- Dây nối tấm điện cực:  06 dây</w:t>
            </w:r>
            <w:r w:rsidRPr="000957D7">
              <w:rPr>
                <w:rFonts w:cs="Times New Roman"/>
                <w:color w:val="000000"/>
                <w:sz w:val="26"/>
                <w:szCs w:val="26"/>
              </w:rPr>
              <w:br/>
              <w:t>- Tấm điện cực massage (kích thước: ≥ 50mm x 50mm): 12 tấm</w:t>
            </w:r>
            <w:r w:rsidRPr="000957D7">
              <w:rPr>
                <w:rFonts w:cs="Times New Roman"/>
                <w:color w:val="000000"/>
                <w:sz w:val="26"/>
                <w:szCs w:val="26"/>
              </w:rPr>
              <w:br/>
              <w:t>- Dây kẹp kim châm và điện cực (kích thước: 3.0mm): 12 dây</w:t>
            </w:r>
            <w:r w:rsidRPr="000957D7">
              <w:rPr>
                <w:rFonts w:cs="Times New Roman"/>
                <w:color w:val="000000"/>
                <w:sz w:val="26"/>
                <w:szCs w:val="26"/>
              </w:rPr>
              <w:br/>
              <w:t>- Adapter : 01 Cái</w:t>
            </w:r>
            <w:r w:rsidRPr="000957D7">
              <w:rPr>
                <w:rFonts w:cs="Times New Roman"/>
                <w:color w:val="000000"/>
                <w:sz w:val="26"/>
                <w:szCs w:val="26"/>
              </w:rPr>
              <w:br/>
              <w:t>- Sách hướng dẫn sử dụng: 01 bộ</w:t>
            </w:r>
            <w:r w:rsidRPr="000957D7">
              <w:rPr>
                <w:rFonts w:cs="Times New Roman"/>
                <w:color w:val="000000"/>
                <w:sz w:val="26"/>
                <w:szCs w:val="26"/>
              </w:rPr>
              <w:br/>
              <w:t>* Thông số kỹ thuật:</w:t>
            </w:r>
            <w:r w:rsidRPr="000957D7">
              <w:rPr>
                <w:rFonts w:cs="Times New Roman"/>
                <w:color w:val="000000"/>
                <w:sz w:val="26"/>
                <w:szCs w:val="26"/>
              </w:rPr>
              <w:br/>
              <w:t xml:space="preserve"> - Điện áp nguồn: 220 ~ 240V, 50Hz/60Hz</w:t>
            </w:r>
            <w:r w:rsidRPr="000957D7">
              <w:rPr>
                <w:rFonts w:cs="Times New Roman"/>
                <w:color w:val="000000"/>
                <w:sz w:val="26"/>
                <w:szCs w:val="26"/>
              </w:rPr>
              <w:br/>
              <w:t>- Cường độ dòng điện tối đa 10VA</w:t>
            </w:r>
            <w:r w:rsidRPr="000957D7">
              <w:rPr>
                <w:rFonts w:cs="Times New Roman"/>
                <w:color w:val="000000"/>
                <w:sz w:val="26"/>
                <w:szCs w:val="26"/>
              </w:rPr>
              <w:br/>
              <w:t>- Dạng xung: xung hai chiều không đối xứng</w:t>
            </w:r>
            <w:r w:rsidRPr="000957D7">
              <w:rPr>
                <w:rFonts w:cs="Times New Roman"/>
                <w:color w:val="000000"/>
                <w:sz w:val="26"/>
                <w:szCs w:val="26"/>
              </w:rPr>
              <w:br/>
              <w:t xml:space="preserve">- Điện áp đầu ra: 0.3VA- Tần số: 1 </w:t>
            </w:r>
            <w:r w:rsidRPr="000957D7">
              <w:rPr>
                <w:rFonts w:eastAsia="MS Mincho" w:cs="Times New Roman"/>
                <w:color w:val="000000"/>
                <w:sz w:val="26"/>
                <w:szCs w:val="26"/>
              </w:rPr>
              <w:t>～</w:t>
            </w:r>
            <w:r w:rsidRPr="000957D7">
              <w:rPr>
                <w:rFonts w:cs="Times New Roman"/>
                <w:color w:val="000000"/>
                <w:sz w:val="26"/>
                <w:szCs w:val="26"/>
              </w:rPr>
              <w:t xml:space="preserve"> 100Hz</w:t>
            </w:r>
            <w:r w:rsidRPr="000957D7">
              <w:rPr>
                <w:rFonts w:cs="Times New Roman"/>
                <w:color w:val="000000"/>
                <w:sz w:val="26"/>
                <w:szCs w:val="26"/>
              </w:rPr>
              <w:br/>
              <w:t>- Dạng sóng truy xuất: Liên tục, không liên tục, ngắt quãng</w:t>
            </w:r>
          </w:p>
        </w:tc>
        <w:tc>
          <w:tcPr>
            <w:tcW w:w="1386" w:type="dxa"/>
            <w:vAlign w:val="center"/>
          </w:tcPr>
          <w:p w14:paraId="139ED4E2"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4F59A383"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771C2C22" w14:textId="77777777" w:rsidTr="00840AE8">
        <w:tc>
          <w:tcPr>
            <w:tcW w:w="823" w:type="dxa"/>
            <w:vAlign w:val="center"/>
          </w:tcPr>
          <w:p w14:paraId="632E31BD"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7E370D3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Xe đẩy dụng cụ trong phòng mổ</w:t>
            </w:r>
          </w:p>
        </w:tc>
        <w:tc>
          <w:tcPr>
            <w:tcW w:w="3884" w:type="dxa"/>
            <w:vAlign w:val="center"/>
          </w:tcPr>
          <w:p w14:paraId="2102732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Kích thước: ≥D 60cm x R40cm x C60cm. Vật liệu I-nox 304 hoặc tương đương</w:t>
            </w:r>
            <w:r w:rsidRPr="000957D7">
              <w:rPr>
                <w:rFonts w:cs="Times New Roman"/>
                <w:color w:val="000000"/>
                <w:sz w:val="26"/>
                <w:szCs w:val="26"/>
              </w:rPr>
              <w:br/>
              <w:t>- Xe có 2 tầng, tầng 1 cách bánh xe ≥ 5Cm mặt sàn 4 cạnh có thanh chắn. Tầng 2 mặt bàn 3 cạnh bàn có thanh chắn cao so với mặt bàn ≥ 3Cm. Có bánh xe, hai bánh có khoá hãm, đường kính bánh xe ≥ 5cm</w:t>
            </w:r>
          </w:p>
        </w:tc>
        <w:tc>
          <w:tcPr>
            <w:tcW w:w="1386" w:type="dxa"/>
            <w:vAlign w:val="center"/>
          </w:tcPr>
          <w:p w14:paraId="7608BBB1"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4815604C"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5F63257C" w14:textId="77777777" w:rsidTr="00840AE8">
        <w:tc>
          <w:tcPr>
            <w:tcW w:w="823" w:type="dxa"/>
            <w:vAlign w:val="center"/>
          </w:tcPr>
          <w:p w14:paraId="0ED5FD1B"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25BA5E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Bóng đèn máy sinh hiển vi</w:t>
            </w:r>
          </w:p>
        </w:tc>
        <w:tc>
          <w:tcPr>
            <w:tcW w:w="3884" w:type="dxa"/>
            <w:vAlign w:val="center"/>
          </w:tcPr>
          <w:p w14:paraId="50F7CE5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Bóng đèn sinh hiển vi 6V 27W  6V 4.5A  Zeiss, C.S.O</w:t>
            </w:r>
            <w:r w:rsidRPr="000957D7">
              <w:rPr>
                <w:rFonts w:cs="Times New Roman"/>
                <w:color w:val="000000"/>
                <w:sz w:val="26"/>
                <w:szCs w:val="26"/>
              </w:rPr>
              <w:br/>
              <w:t>Thông số kỹ thuật:</w:t>
            </w:r>
            <w:r w:rsidRPr="000957D7">
              <w:rPr>
                <w:rFonts w:cs="Times New Roman"/>
                <w:color w:val="000000"/>
                <w:sz w:val="26"/>
                <w:szCs w:val="26"/>
              </w:rPr>
              <w:br/>
              <w:t>Điện áp: 6V- 4.5A</w:t>
            </w:r>
            <w:r w:rsidRPr="000957D7">
              <w:rPr>
                <w:rFonts w:cs="Times New Roman"/>
                <w:color w:val="000000"/>
                <w:sz w:val="26"/>
                <w:szCs w:val="26"/>
              </w:rPr>
              <w:br/>
              <w:t>Công suất: 27W</w:t>
            </w:r>
            <w:r w:rsidRPr="000957D7">
              <w:rPr>
                <w:rFonts w:cs="Times New Roman"/>
                <w:color w:val="000000"/>
                <w:sz w:val="26"/>
                <w:szCs w:val="26"/>
              </w:rPr>
              <w:br/>
              <w:t>Chân cắm: P44S</w:t>
            </w:r>
            <w:r w:rsidRPr="000957D7">
              <w:rPr>
                <w:rFonts w:cs="Times New Roman"/>
                <w:color w:val="000000"/>
                <w:sz w:val="26"/>
                <w:szCs w:val="26"/>
              </w:rPr>
              <w:br/>
              <w:t>Bóng đèn halogen tuổi thọ 100 giờ</w:t>
            </w:r>
          </w:p>
        </w:tc>
        <w:tc>
          <w:tcPr>
            <w:tcW w:w="1386" w:type="dxa"/>
            <w:vAlign w:val="center"/>
          </w:tcPr>
          <w:p w14:paraId="4DB356B0"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74118689"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17EA1EA3" w14:textId="77777777" w:rsidTr="00840AE8">
        <w:tc>
          <w:tcPr>
            <w:tcW w:w="823" w:type="dxa"/>
            <w:vAlign w:val="center"/>
          </w:tcPr>
          <w:p w14:paraId="79A1FFA7"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56D9A24D"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Kính Volk</w:t>
            </w:r>
          </w:p>
        </w:tc>
        <w:tc>
          <w:tcPr>
            <w:tcW w:w="3884" w:type="dxa"/>
            <w:vAlign w:val="center"/>
          </w:tcPr>
          <w:p w14:paraId="76344EE4"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Khám đáy mắt tổng quát và thích hợp ngay cả khi đồng tử nhỏ</w:t>
            </w:r>
            <w:r w:rsidRPr="000957D7">
              <w:rPr>
                <w:rFonts w:cs="Times New Roman"/>
                <w:color w:val="000000"/>
                <w:sz w:val="26"/>
                <w:szCs w:val="26"/>
              </w:rPr>
              <w:br/>
              <w:t>Kính 90D xuất phát từ nhu cầu khám đáy mắt bằng đèn khe</w:t>
            </w:r>
            <w:r w:rsidRPr="000957D7">
              <w:rPr>
                <w:rFonts w:cs="Times New Roman"/>
                <w:color w:val="000000"/>
                <w:sz w:val="26"/>
                <w:szCs w:val="26"/>
              </w:rPr>
              <w:br/>
              <w:t>Đường kính vòng tròn nhỏ rất lý tưởng khi khám động</w:t>
            </w:r>
            <w:r w:rsidRPr="000957D7">
              <w:rPr>
                <w:rFonts w:cs="Times New Roman"/>
                <w:color w:val="000000"/>
                <w:sz w:val="26"/>
                <w:szCs w:val="26"/>
              </w:rPr>
              <w:br/>
              <w:t>Kính khám đáy mắt với chất lượng tuyệt vời ngay cả khi đồng tử nhỏ</w:t>
            </w:r>
            <w:r w:rsidRPr="000957D7">
              <w:rPr>
                <w:rFonts w:cs="Times New Roman"/>
                <w:color w:val="000000"/>
                <w:sz w:val="26"/>
                <w:szCs w:val="26"/>
              </w:rPr>
              <w:br/>
              <w:t>Góc quan sát: 74 độ/89 độ</w:t>
            </w:r>
            <w:r w:rsidRPr="000957D7">
              <w:rPr>
                <w:rFonts w:cs="Times New Roman"/>
                <w:color w:val="000000"/>
                <w:sz w:val="26"/>
                <w:szCs w:val="26"/>
              </w:rPr>
              <w:br/>
              <w:t>Độ phóng đại hình ảnh: ≥ 0.76x</w:t>
            </w:r>
            <w:r w:rsidRPr="000957D7">
              <w:rPr>
                <w:rFonts w:cs="Times New Roman"/>
                <w:color w:val="000000"/>
                <w:sz w:val="26"/>
                <w:szCs w:val="26"/>
              </w:rPr>
              <w:br/>
              <w:t>Độ phóng đại laser spot: ≥ 1.32x</w:t>
            </w:r>
            <w:r w:rsidRPr="000957D7">
              <w:rPr>
                <w:rFonts w:cs="Times New Roman"/>
                <w:color w:val="000000"/>
                <w:sz w:val="26"/>
                <w:szCs w:val="26"/>
              </w:rPr>
              <w:br/>
              <w:t>Khoảng cách làm việc: 7m</w:t>
            </w:r>
          </w:p>
        </w:tc>
        <w:tc>
          <w:tcPr>
            <w:tcW w:w="1386" w:type="dxa"/>
            <w:vAlign w:val="center"/>
          </w:tcPr>
          <w:p w14:paraId="4FC388B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cái/hộp</w:t>
            </w:r>
          </w:p>
        </w:tc>
        <w:tc>
          <w:tcPr>
            <w:tcW w:w="1386" w:type="dxa"/>
            <w:vAlign w:val="center"/>
          </w:tcPr>
          <w:p w14:paraId="1B61F469"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326BE35F" w14:textId="77777777" w:rsidTr="00840AE8">
        <w:tc>
          <w:tcPr>
            <w:tcW w:w="823" w:type="dxa"/>
            <w:vAlign w:val="center"/>
          </w:tcPr>
          <w:p w14:paraId="0BA6196D"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7E2A25A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Máy đo huyết áp</w:t>
            </w:r>
          </w:p>
        </w:tc>
        <w:tc>
          <w:tcPr>
            <w:tcW w:w="3884" w:type="dxa"/>
            <w:vAlign w:val="center"/>
          </w:tcPr>
          <w:p w14:paraId="31F2E38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 xml:space="preserve">Giới hạn đo : </w:t>
            </w:r>
            <w:r w:rsidRPr="000957D7">
              <w:rPr>
                <w:rFonts w:cs="Times New Roman"/>
                <w:color w:val="000000"/>
                <w:sz w:val="26"/>
                <w:szCs w:val="26"/>
              </w:rPr>
              <w:br/>
              <w:t>+ Huyết áp: 0 tới 299 mmhg</w:t>
            </w:r>
            <w:r w:rsidRPr="000957D7">
              <w:rPr>
                <w:rFonts w:cs="Times New Roman"/>
                <w:color w:val="000000"/>
                <w:sz w:val="26"/>
                <w:szCs w:val="26"/>
              </w:rPr>
              <w:br/>
              <w:t>+ Nhịp Tim: 40 tới 180 nhịp/ phút</w:t>
            </w:r>
            <w:r w:rsidRPr="000957D7">
              <w:rPr>
                <w:rFonts w:cs="Times New Roman"/>
                <w:color w:val="000000"/>
                <w:sz w:val="26"/>
                <w:szCs w:val="26"/>
              </w:rPr>
              <w:br/>
              <w:t xml:space="preserve">Độ chính xác: </w:t>
            </w:r>
            <w:r w:rsidRPr="000957D7">
              <w:rPr>
                <w:rFonts w:cs="Times New Roman"/>
                <w:color w:val="000000"/>
                <w:sz w:val="26"/>
                <w:szCs w:val="26"/>
              </w:rPr>
              <w:br/>
              <w:t xml:space="preserve">+ Huyết áp: ±3 mm Hg. </w:t>
            </w:r>
            <w:r w:rsidRPr="000957D7">
              <w:rPr>
                <w:rFonts w:cs="Times New Roman"/>
                <w:color w:val="000000"/>
                <w:sz w:val="26"/>
                <w:szCs w:val="26"/>
              </w:rPr>
              <w:br/>
              <w:t>+ Nhịp tim: ±5%.</w:t>
            </w:r>
            <w:r w:rsidRPr="000957D7">
              <w:rPr>
                <w:rFonts w:cs="Times New Roman"/>
                <w:color w:val="000000"/>
                <w:sz w:val="26"/>
                <w:szCs w:val="26"/>
              </w:rPr>
              <w:br/>
              <w:t>Tự động bơm và xả khí.</w:t>
            </w:r>
            <w:r w:rsidRPr="000957D7">
              <w:rPr>
                <w:rFonts w:cs="Times New Roman"/>
                <w:color w:val="000000"/>
                <w:sz w:val="26"/>
                <w:szCs w:val="26"/>
              </w:rPr>
              <w:br/>
              <w:t xml:space="preserve">Pin: 4 pin AA hoặc bộ đổi điện </w:t>
            </w:r>
            <w:r w:rsidRPr="000957D7">
              <w:rPr>
                <w:rFonts w:cs="Times New Roman"/>
                <w:color w:val="000000"/>
                <w:sz w:val="26"/>
                <w:szCs w:val="26"/>
              </w:rPr>
              <w:br/>
              <w:t xml:space="preserve"> Đo chính xác 3 thông số: huyết áp tối đa, huyết áp tối thiểu và nhịp tim.</w:t>
            </w:r>
            <w:r w:rsidRPr="000957D7">
              <w:rPr>
                <w:rFonts w:cs="Times New Roman"/>
                <w:color w:val="000000"/>
                <w:sz w:val="26"/>
                <w:szCs w:val="26"/>
              </w:rPr>
              <w:br/>
              <w:t xml:space="preserve">Thuận tiện khi đo, thao tác đơn giản, Màn hình LCD 5.3-inch có góc nghiêng 600 giúp các thông số </w:t>
            </w:r>
            <w:r w:rsidRPr="000957D7">
              <w:rPr>
                <w:rFonts w:cs="Times New Roman"/>
                <w:color w:val="000000"/>
                <w:sz w:val="26"/>
                <w:szCs w:val="26"/>
              </w:rPr>
              <w:lastRenderedPageBreak/>
              <w:t>hiển thị rõ ràng, dễ đọc.</w:t>
            </w:r>
            <w:r w:rsidRPr="000957D7">
              <w:rPr>
                <w:rFonts w:cs="Times New Roman"/>
                <w:color w:val="000000"/>
                <w:sz w:val="26"/>
                <w:szCs w:val="26"/>
              </w:rPr>
              <w:br/>
              <w:t>Xuất xứ: thuộc các nước G7</w:t>
            </w:r>
          </w:p>
        </w:tc>
        <w:tc>
          <w:tcPr>
            <w:tcW w:w="1386" w:type="dxa"/>
            <w:vAlign w:val="center"/>
          </w:tcPr>
          <w:p w14:paraId="4E0EF7D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lastRenderedPageBreak/>
              <w:t>1  cái/hộp</w:t>
            </w:r>
          </w:p>
        </w:tc>
        <w:tc>
          <w:tcPr>
            <w:tcW w:w="1386" w:type="dxa"/>
            <w:vAlign w:val="center"/>
          </w:tcPr>
          <w:p w14:paraId="2F462E53"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G7</w:t>
            </w:r>
          </w:p>
        </w:tc>
      </w:tr>
      <w:tr w:rsidR="000957D7" w:rsidRPr="000957D7" w14:paraId="19A8FD41" w14:textId="77777777" w:rsidTr="00840AE8">
        <w:tc>
          <w:tcPr>
            <w:tcW w:w="823" w:type="dxa"/>
            <w:vAlign w:val="center"/>
          </w:tcPr>
          <w:p w14:paraId="6FFE7658"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100F0F13"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Băng hyết áp dùng cho máy theo dõi bệnh nhân</w:t>
            </w:r>
          </w:p>
        </w:tc>
        <w:tc>
          <w:tcPr>
            <w:tcW w:w="3884" w:type="dxa"/>
            <w:vAlign w:val="center"/>
          </w:tcPr>
          <w:p w14:paraId="2CC1FE2E"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Sử dụng tương thích cho Monitor theo dõi bệnh nhân B40i . Bao đai chất liệu vải Oxford chống thấm nước, có thể tháo rời ruột bao đo để vệ sinh giặt rửa. Kích thước: vòng chi: 46~66cm, kích thước ruột bao đo: 20.5 x 38cm .Băng nhám dính hai mặt Velcro nylon. Dây dẫn khí đơn chất liệu PVC. Ruột bao đo chất liệu TPU chịu được áp lực cao. Không chứa thành phần Latex .</w:t>
            </w:r>
          </w:p>
        </w:tc>
        <w:tc>
          <w:tcPr>
            <w:tcW w:w="1386" w:type="dxa"/>
            <w:vAlign w:val="center"/>
          </w:tcPr>
          <w:p w14:paraId="2940FFFB"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1  cái/túi</w:t>
            </w:r>
          </w:p>
        </w:tc>
        <w:tc>
          <w:tcPr>
            <w:tcW w:w="1386" w:type="dxa"/>
            <w:vAlign w:val="center"/>
          </w:tcPr>
          <w:p w14:paraId="3DA90EC9" w14:textId="77777777" w:rsidR="000957D7" w:rsidRPr="000957D7" w:rsidRDefault="000957D7" w:rsidP="00840AE8">
            <w:pPr>
              <w:tabs>
                <w:tab w:val="left" w:pos="993"/>
              </w:tabs>
              <w:spacing w:before="120" w:after="120" w:line="300" w:lineRule="exact"/>
              <w:ind w:right="43"/>
              <w:jc w:val="center"/>
              <w:rPr>
                <w:rFonts w:cs="Times New Roman"/>
                <w:sz w:val="26"/>
                <w:szCs w:val="26"/>
              </w:rPr>
            </w:pPr>
            <w:r w:rsidRPr="000957D7">
              <w:rPr>
                <w:rFonts w:cs="Times New Roman"/>
                <w:color w:val="000000"/>
                <w:sz w:val="26"/>
                <w:szCs w:val="26"/>
              </w:rPr>
              <w:t>Không yêu cầu</w:t>
            </w:r>
          </w:p>
        </w:tc>
      </w:tr>
      <w:tr w:rsidR="000957D7" w:rsidRPr="000957D7" w14:paraId="725CC63F" w14:textId="77777777" w:rsidTr="00840AE8">
        <w:tc>
          <w:tcPr>
            <w:tcW w:w="823" w:type="dxa"/>
            <w:vAlign w:val="center"/>
          </w:tcPr>
          <w:p w14:paraId="03085DFD" w14:textId="77777777" w:rsidR="000957D7" w:rsidRPr="000957D7" w:rsidRDefault="000957D7" w:rsidP="00840AE8">
            <w:pPr>
              <w:pStyle w:val="oancuaDanhsach"/>
              <w:tabs>
                <w:tab w:val="left" w:pos="993"/>
              </w:tabs>
              <w:spacing w:before="120" w:after="120" w:line="300" w:lineRule="exact"/>
              <w:ind w:left="288" w:right="43"/>
              <w:rPr>
                <w:rFonts w:cs="Times New Roman"/>
                <w:b/>
                <w:bCs/>
                <w:sz w:val="26"/>
                <w:szCs w:val="26"/>
                <w:lang w:val="pt-BR"/>
              </w:rPr>
            </w:pPr>
            <w:r w:rsidRPr="000957D7">
              <w:rPr>
                <w:rFonts w:cs="Times New Roman"/>
                <w:b/>
                <w:bCs/>
                <w:sz w:val="26"/>
                <w:szCs w:val="26"/>
                <w:lang w:val="pt-BR"/>
              </w:rPr>
              <w:t>II</w:t>
            </w:r>
          </w:p>
        </w:tc>
        <w:tc>
          <w:tcPr>
            <w:tcW w:w="9071" w:type="dxa"/>
            <w:gridSpan w:val="4"/>
            <w:vAlign w:val="center"/>
          </w:tcPr>
          <w:p w14:paraId="730A6F4D" w14:textId="77777777" w:rsidR="000957D7" w:rsidRPr="000957D7" w:rsidRDefault="000957D7" w:rsidP="00840AE8">
            <w:pPr>
              <w:tabs>
                <w:tab w:val="left" w:pos="993"/>
              </w:tabs>
              <w:spacing w:before="120" w:after="120" w:line="300" w:lineRule="exact"/>
              <w:ind w:right="43"/>
              <w:rPr>
                <w:rFonts w:cs="Times New Roman"/>
                <w:b/>
                <w:bCs/>
                <w:color w:val="000000"/>
                <w:sz w:val="26"/>
                <w:szCs w:val="26"/>
              </w:rPr>
            </w:pPr>
            <w:r w:rsidRPr="000957D7">
              <w:rPr>
                <w:rFonts w:cs="Times New Roman"/>
                <w:b/>
                <w:bCs/>
                <w:sz w:val="26"/>
                <w:szCs w:val="26"/>
              </w:rPr>
              <w:t>Phần II: khí oxy, khí Co2</w:t>
            </w:r>
          </w:p>
        </w:tc>
      </w:tr>
      <w:tr w:rsidR="000957D7" w:rsidRPr="000957D7" w14:paraId="4CBBE63A" w14:textId="77777777" w:rsidTr="00840AE8">
        <w:tc>
          <w:tcPr>
            <w:tcW w:w="823" w:type="dxa"/>
            <w:vAlign w:val="center"/>
          </w:tcPr>
          <w:p w14:paraId="6C2E5798"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48E3540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Khí oxy bình 40 lít</w:t>
            </w:r>
          </w:p>
        </w:tc>
        <w:tc>
          <w:tcPr>
            <w:tcW w:w="3884" w:type="dxa"/>
            <w:vAlign w:val="center"/>
          </w:tcPr>
          <w:p w14:paraId="541BB3D0"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Khí oxy y tế nạp trong chai 40 lít, độ tinh khiết ≥ 99,6%</w:t>
            </w:r>
            <w:r w:rsidRPr="000957D7">
              <w:rPr>
                <w:rFonts w:cs="Times New Roman"/>
                <w:color w:val="000000"/>
                <w:sz w:val="26"/>
                <w:szCs w:val="26"/>
              </w:rPr>
              <w:br/>
              <w:t>Dung tích bình ≥ 40lít</w:t>
            </w:r>
          </w:p>
        </w:tc>
        <w:tc>
          <w:tcPr>
            <w:tcW w:w="1386" w:type="dxa"/>
            <w:vAlign w:val="center"/>
          </w:tcPr>
          <w:p w14:paraId="45CE0489"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Dung tích bình ≥ 40 lít</w:t>
            </w:r>
          </w:p>
        </w:tc>
        <w:tc>
          <w:tcPr>
            <w:tcW w:w="1386" w:type="dxa"/>
            <w:vAlign w:val="center"/>
          </w:tcPr>
          <w:p w14:paraId="0B90CAAC" w14:textId="77777777" w:rsidR="000957D7" w:rsidRPr="000957D7" w:rsidRDefault="000957D7" w:rsidP="00840AE8">
            <w:pPr>
              <w:tabs>
                <w:tab w:val="left" w:pos="993"/>
              </w:tabs>
              <w:spacing w:before="120" w:after="120" w:line="300" w:lineRule="exact"/>
              <w:ind w:right="43"/>
              <w:jc w:val="center"/>
              <w:rPr>
                <w:rFonts w:cs="Times New Roman"/>
                <w:color w:val="000000"/>
                <w:sz w:val="26"/>
                <w:szCs w:val="26"/>
              </w:rPr>
            </w:pPr>
            <w:r w:rsidRPr="000957D7">
              <w:rPr>
                <w:rFonts w:cs="Times New Roman"/>
                <w:color w:val="000000"/>
                <w:sz w:val="26"/>
                <w:szCs w:val="26"/>
              </w:rPr>
              <w:t>Không yêu cầu</w:t>
            </w:r>
          </w:p>
        </w:tc>
      </w:tr>
      <w:tr w:rsidR="000957D7" w:rsidRPr="000957D7" w14:paraId="79CC3880" w14:textId="77777777" w:rsidTr="00840AE8">
        <w:tc>
          <w:tcPr>
            <w:tcW w:w="823" w:type="dxa"/>
            <w:vAlign w:val="center"/>
          </w:tcPr>
          <w:p w14:paraId="5F7C0C52"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34F18A0B"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Khí oxy bình 8 lít</w:t>
            </w:r>
          </w:p>
        </w:tc>
        <w:tc>
          <w:tcPr>
            <w:tcW w:w="3884" w:type="dxa"/>
            <w:vAlign w:val="center"/>
          </w:tcPr>
          <w:p w14:paraId="3149A32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Khí oxy y tế nạp trong chai 8 lít, độ tinh khiết ≥ 99,6%</w:t>
            </w:r>
            <w:r w:rsidRPr="000957D7">
              <w:rPr>
                <w:rFonts w:cs="Times New Roman"/>
                <w:color w:val="000000"/>
                <w:sz w:val="26"/>
                <w:szCs w:val="26"/>
              </w:rPr>
              <w:br/>
              <w:t>Dung tích bình ≥ 8lít</w:t>
            </w:r>
          </w:p>
        </w:tc>
        <w:tc>
          <w:tcPr>
            <w:tcW w:w="1386" w:type="dxa"/>
            <w:vAlign w:val="center"/>
          </w:tcPr>
          <w:p w14:paraId="71061E15"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Dung tích bình ≥ 8lít</w:t>
            </w:r>
          </w:p>
        </w:tc>
        <w:tc>
          <w:tcPr>
            <w:tcW w:w="1386" w:type="dxa"/>
            <w:vAlign w:val="center"/>
          </w:tcPr>
          <w:p w14:paraId="12BD0DEF" w14:textId="77777777" w:rsidR="000957D7" w:rsidRPr="000957D7" w:rsidRDefault="000957D7" w:rsidP="00840AE8">
            <w:pPr>
              <w:tabs>
                <w:tab w:val="left" w:pos="993"/>
              </w:tabs>
              <w:spacing w:before="120" w:after="120" w:line="300" w:lineRule="exact"/>
              <w:ind w:right="43"/>
              <w:jc w:val="center"/>
              <w:rPr>
                <w:rFonts w:cs="Times New Roman"/>
                <w:color w:val="000000"/>
                <w:sz w:val="26"/>
                <w:szCs w:val="26"/>
              </w:rPr>
            </w:pPr>
            <w:r w:rsidRPr="000957D7">
              <w:rPr>
                <w:rFonts w:cs="Times New Roman"/>
                <w:color w:val="000000"/>
                <w:sz w:val="26"/>
                <w:szCs w:val="26"/>
              </w:rPr>
              <w:t>Không yêu cầu</w:t>
            </w:r>
          </w:p>
        </w:tc>
      </w:tr>
      <w:tr w:rsidR="000957D7" w:rsidRPr="000957D7" w14:paraId="5C330D8C" w14:textId="77777777" w:rsidTr="00840AE8">
        <w:tc>
          <w:tcPr>
            <w:tcW w:w="823" w:type="dxa"/>
            <w:vAlign w:val="center"/>
          </w:tcPr>
          <w:p w14:paraId="2AA08CEC" w14:textId="77777777" w:rsidR="000957D7" w:rsidRPr="000957D7" w:rsidRDefault="000957D7" w:rsidP="00840AE8">
            <w:pPr>
              <w:pStyle w:val="oancuaDanhsach"/>
              <w:numPr>
                <w:ilvl w:val="0"/>
                <w:numId w:val="2"/>
              </w:numPr>
              <w:tabs>
                <w:tab w:val="left" w:pos="993"/>
              </w:tabs>
              <w:spacing w:before="120" w:after="120" w:line="300" w:lineRule="exact"/>
              <w:ind w:right="43"/>
              <w:jc w:val="center"/>
              <w:rPr>
                <w:rFonts w:cs="Times New Roman"/>
                <w:sz w:val="26"/>
                <w:szCs w:val="26"/>
                <w:lang w:val="pt-BR"/>
              </w:rPr>
            </w:pPr>
          </w:p>
        </w:tc>
        <w:tc>
          <w:tcPr>
            <w:tcW w:w="2415" w:type="dxa"/>
            <w:vAlign w:val="center"/>
          </w:tcPr>
          <w:p w14:paraId="6C4B0E7A"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sz w:val="26"/>
                <w:szCs w:val="26"/>
              </w:rPr>
              <w:t>Khí CO2 y tế</w:t>
            </w:r>
          </w:p>
        </w:tc>
        <w:tc>
          <w:tcPr>
            <w:tcW w:w="3884" w:type="dxa"/>
            <w:vAlign w:val="center"/>
          </w:tcPr>
          <w:p w14:paraId="167748DF"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Khí CO2 y tế nạp trong chai 40 lít, độ tinh khiết ≥ 99,98%</w:t>
            </w:r>
            <w:r w:rsidRPr="000957D7">
              <w:rPr>
                <w:rFonts w:cs="Times New Roman"/>
                <w:color w:val="000000"/>
                <w:sz w:val="26"/>
                <w:szCs w:val="26"/>
              </w:rPr>
              <w:br/>
              <w:t>Bình trọng lượng ≥ 25 Kg/bình</w:t>
            </w:r>
          </w:p>
        </w:tc>
        <w:tc>
          <w:tcPr>
            <w:tcW w:w="1386" w:type="dxa"/>
            <w:vAlign w:val="center"/>
          </w:tcPr>
          <w:p w14:paraId="793351E0" w14:textId="77777777" w:rsidR="000957D7" w:rsidRPr="000957D7" w:rsidRDefault="000957D7" w:rsidP="00840AE8">
            <w:pPr>
              <w:tabs>
                <w:tab w:val="left" w:pos="993"/>
              </w:tabs>
              <w:spacing w:before="120" w:after="120" w:line="300" w:lineRule="exact"/>
              <w:ind w:right="43"/>
              <w:jc w:val="center"/>
              <w:rPr>
                <w:rFonts w:cs="Times New Roman"/>
                <w:sz w:val="26"/>
                <w:szCs w:val="26"/>
                <w:lang w:val="pt-BR"/>
              </w:rPr>
            </w:pPr>
            <w:r w:rsidRPr="000957D7">
              <w:rPr>
                <w:rFonts w:cs="Times New Roman"/>
                <w:color w:val="000000"/>
                <w:sz w:val="26"/>
                <w:szCs w:val="26"/>
              </w:rPr>
              <w:t>Bình trọng lượng ≥ 25 Kg/bình</w:t>
            </w:r>
          </w:p>
        </w:tc>
        <w:tc>
          <w:tcPr>
            <w:tcW w:w="1386" w:type="dxa"/>
            <w:vAlign w:val="center"/>
          </w:tcPr>
          <w:p w14:paraId="40D8E76D" w14:textId="77777777" w:rsidR="000957D7" w:rsidRPr="000957D7" w:rsidRDefault="000957D7" w:rsidP="00840AE8">
            <w:pPr>
              <w:tabs>
                <w:tab w:val="left" w:pos="993"/>
              </w:tabs>
              <w:spacing w:before="120" w:after="120" w:line="300" w:lineRule="exact"/>
              <w:ind w:right="43"/>
              <w:jc w:val="center"/>
              <w:rPr>
                <w:rFonts w:cs="Times New Roman"/>
                <w:color w:val="000000"/>
                <w:sz w:val="26"/>
                <w:szCs w:val="26"/>
              </w:rPr>
            </w:pPr>
            <w:r w:rsidRPr="000957D7">
              <w:rPr>
                <w:rFonts w:cs="Times New Roman"/>
                <w:color w:val="000000"/>
                <w:sz w:val="26"/>
                <w:szCs w:val="26"/>
              </w:rPr>
              <w:t>Không yêu cầu</w:t>
            </w:r>
          </w:p>
        </w:tc>
      </w:tr>
    </w:tbl>
    <w:p w14:paraId="2D9BA29B" w14:textId="77777777" w:rsidR="000957D7" w:rsidRPr="000957D7" w:rsidRDefault="000957D7" w:rsidP="000957D7">
      <w:pPr>
        <w:tabs>
          <w:tab w:val="left" w:pos="993"/>
        </w:tabs>
        <w:spacing w:before="120" w:after="120" w:line="300" w:lineRule="exact"/>
        <w:ind w:right="43"/>
        <w:rPr>
          <w:sz w:val="26"/>
          <w:szCs w:val="26"/>
          <w:lang w:val="pt-BR"/>
        </w:rPr>
        <w:sectPr w:rsidR="000957D7" w:rsidRPr="000957D7" w:rsidSect="000957D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46B9D99E" w14:textId="77777777" w:rsidR="000957D7" w:rsidRPr="000957D7" w:rsidRDefault="000957D7" w:rsidP="000957D7">
      <w:pPr>
        <w:spacing w:before="120" w:after="120" w:line="276" w:lineRule="auto"/>
        <w:rPr>
          <w:sz w:val="28"/>
          <w:szCs w:val="28"/>
          <w:lang w:val="es-ES"/>
        </w:rPr>
      </w:pPr>
      <w:r w:rsidRPr="000957D7">
        <w:rPr>
          <w:b/>
          <w:sz w:val="28"/>
          <w:szCs w:val="28"/>
          <w:u w:val="single"/>
          <w:lang w:val="es-ES"/>
        </w:rPr>
        <w:lastRenderedPageBreak/>
        <w:t>Ghi chú:</w:t>
      </w:r>
      <w:r w:rsidRPr="000957D7">
        <w:rPr>
          <w:sz w:val="28"/>
          <w:szCs w:val="28"/>
          <w:lang w:val="es-ES"/>
        </w:rPr>
        <w:t xml:space="preserve"> </w:t>
      </w:r>
    </w:p>
    <w:p w14:paraId="62DE5CE9" w14:textId="77777777" w:rsidR="000957D7" w:rsidRPr="000957D7" w:rsidRDefault="000957D7" w:rsidP="000957D7">
      <w:pPr>
        <w:spacing w:before="120" w:after="120" w:line="276" w:lineRule="auto"/>
        <w:ind w:firstLine="720"/>
        <w:rPr>
          <w:sz w:val="28"/>
          <w:szCs w:val="28"/>
          <w:lang w:val="es-ES"/>
        </w:rPr>
      </w:pPr>
      <w:r w:rsidRPr="000957D7">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r w:rsidRPr="000957D7">
        <w:rPr>
          <w:sz w:val="28"/>
          <w:szCs w:val="28"/>
          <w:lang w:val="vi-VN"/>
        </w:rPr>
        <w:t xml:space="preserve"> </w:t>
      </w:r>
      <w:r w:rsidRPr="000957D7">
        <w:rPr>
          <w:sz w:val="28"/>
        </w:rPr>
        <w:t>đồng</w:t>
      </w:r>
      <w:r w:rsidRPr="000957D7">
        <w:rPr>
          <w:spacing w:val="-7"/>
          <w:sz w:val="28"/>
        </w:rPr>
        <w:t xml:space="preserve"> </w:t>
      </w:r>
      <w:r w:rsidRPr="000957D7">
        <w:rPr>
          <w:sz w:val="28"/>
        </w:rPr>
        <w:t>thời</w:t>
      </w:r>
      <w:r w:rsidRPr="000957D7">
        <w:rPr>
          <w:spacing w:val="-9"/>
          <w:sz w:val="28"/>
        </w:rPr>
        <w:t xml:space="preserve"> </w:t>
      </w:r>
      <w:r w:rsidRPr="000957D7">
        <w:rPr>
          <w:sz w:val="28"/>
        </w:rPr>
        <w:t>phải</w:t>
      </w:r>
      <w:r w:rsidRPr="000957D7">
        <w:rPr>
          <w:spacing w:val="-7"/>
          <w:sz w:val="28"/>
        </w:rPr>
        <w:t xml:space="preserve"> </w:t>
      </w:r>
      <w:r w:rsidRPr="000957D7">
        <w:rPr>
          <w:sz w:val="28"/>
        </w:rPr>
        <w:t>phù hợp</w:t>
      </w:r>
      <w:r w:rsidRPr="000957D7">
        <w:rPr>
          <w:spacing w:val="-13"/>
          <w:sz w:val="28"/>
        </w:rPr>
        <w:t xml:space="preserve"> </w:t>
      </w:r>
      <w:r w:rsidRPr="000957D7">
        <w:rPr>
          <w:sz w:val="28"/>
        </w:rPr>
        <w:t>với</w:t>
      </w:r>
      <w:r w:rsidRPr="000957D7">
        <w:rPr>
          <w:spacing w:val="-13"/>
          <w:sz w:val="28"/>
        </w:rPr>
        <w:t xml:space="preserve"> </w:t>
      </w:r>
      <w:r w:rsidRPr="000957D7">
        <w:rPr>
          <w:sz w:val="28"/>
        </w:rPr>
        <w:t>trang</w:t>
      </w:r>
      <w:r w:rsidRPr="000957D7">
        <w:rPr>
          <w:spacing w:val="-13"/>
          <w:sz w:val="28"/>
        </w:rPr>
        <w:t xml:space="preserve"> </w:t>
      </w:r>
      <w:r w:rsidRPr="000957D7">
        <w:rPr>
          <w:sz w:val="28"/>
        </w:rPr>
        <w:t>thiết</w:t>
      </w:r>
      <w:r w:rsidRPr="000957D7">
        <w:rPr>
          <w:spacing w:val="-12"/>
          <w:sz w:val="28"/>
        </w:rPr>
        <w:t xml:space="preserve"> </w:t>
      </w:r>
      <w:r w:rsidRPr="000957D7">
        <w:rPr>
          <w:sz w:val="28"/>
        </w:rPr>
        <w:t>bị</w:t>
      </w:r>
      <w:r w:rsidRPr="000957D7">
        <w:rPr>
          <w:spacing w:val="-13"/>
          <w:sz w:val="28"/>
        </w:rPr>
        <w:t xml:space="preserve"> </w:t>
      </w:r>
      <w:r w:rsidRPr="000957D7">
        <w:rPr>
          <w:sz w:val="28"/>
        </w:rPr>
        <w:t>hiện</w:t>
      </w:r>
      <w:r w:rsidRPr="000957D7">
        <w:rPr>
          <w:spacing w:val="-13"/>
          <w:sz w:val="28"/>
        </w:rPr>
        <w:t xml:space="preserve"> </w:t>
      </w:r>
      <w:r w:rsidRPr="000957D7">
        <w:rPr>
          <w:sz w:val="28"/>
        </w:rPr>
        <w:t>có</w:t>
      </w:r>
      <w:r w:rsidRPr="000957D7">
        <w:rPr>
          <w:spacing w:val="-13"/>
          <w:sz w:val="28"/>
        </w:rPr>
        <w:t xml:space="preserve"> </w:t>
      </w:r>
      <w:r w:rsidRPr="000957D7">
        <w:rPr>
          <w:sz w:val="28"/>
        </w:rPr>
        <w:t>và</w:t>
      </w:r>
      <w:r w:rsidRPr="000957D7">
        <w:rPr>
          <w:spacing w:val="-13"/>
          <w:sz w:val="28"/>
        </w:rPr>
        <w:t xml:space="preserve"> </w:t>
      </w:r>
      <w:r w:rsidRPr="000957D7">
        <w:rPr>
          <w:sz w:val="28"/>
        </w:rPr>
        <w:t>khả</w:t>
      </w:r>
      <w:r w:rsidRPr="000957D7">
        <w:rPr>
          <w:spacing w:val="-13"/>
          <w:sz w:val="28"/>
        </w:rPr>
        <w:t xml:space="preserve"> </w:t>
      </w:r>
      <w:r w:rsidRPr="000957D7">
        <w:rPr>
          <w:sz w:val="28"/>
        </w:rPr>
        <w:t>năng</w:t>
      </w:r>
      <w:r w:rsidRPr="000957D7">
        <w:rPr>
          <w:spacing w:val="-13"/>
          <w:sz w:val="28"/>
        </w:rPr>
        <w:t xml:space="preserve"> </w:t>
      </w:r>
      <w:r w:rsidRPr="000957D7">
        <w:rPr>
          <w:sz w:val="28"/>
        </w:rPr>
        <w:t>sử</w:t>
      </w:r>
      <w:r w:rsidRPr="000957D7">
        <w:rPr>
          <w:spacing w:val="-11"/>
          <w:sz w:val="28"/>
        </w:rPr>
        <w:t xml:space="preserve"> </w:t>
      </w:r>
      <w:r w:rsidRPr="000957D7">
        <w:rPr>
          <w:sz w:val="28"/>
        </w:rPr>
        <w:t>dụng</w:t>
      </w:r>
      <w:r w:rsidRPr="000957D7">
        <w:rPr>
          <w:spacing w:val="-13"/>
          <w:sz w:val="28"/>
        </w:rPr>
        <w:t xml:space="preserve"> </w:t>
      </w:r>
      <w:r w:rsidRPr="000957D7">
        <w:rPr>
          <w:sz w:val="28"/>
        </w:rPr>
        <w:t>của</w:t>
      </w:r>
      <w:r w:rsidRPr="000957D7">
        <w:rPr>
          <w:spacing w:val="-13"/>
          <w:sz w:val="28"/>
        </w:rPr>
        <w:t xml:space="preserve"> </w:t>
      </w:r>
      <w:r w:rsidRPr="000957D7">
        <w:rPr>
          <w:sz w:val="28"/>
        </w:rPr>
        <w:t>đơn</w:t>
      </w:r>
      <w:r w:rsidRPr="000957D7">
        <w:rPr>
          <w:spacing w:val="-11"/>
          <w:sz w:val="28"/>
        </w:rPr>
        <w:t xml:space="preserve"> </w:t>
      </w:r>
      <w:r w:rsidRPr="000957D7">
        <w:rPr>
          <w:sz w:val="28"/>
        </w:rPr>
        <w:t>vị</w:t>
      </w:r>
      <w:r w:rsidRPr="000957D7">
        <w:rPr>
          <w:spacing w:val="-13"/>
          <w:sz w:val="28"/>
        </w:rPr>
        <w:t xml:space="preserve"> </w:t>
      </w:r>
      <w:r w:rsidRPr="000957D7">
        <w:rPr>
          <w:sz w:val="28"/>
        </w:rPr>
        <w:t>sử</w:t>
      </w:r>
      <w:r w:rsidRPr="000957D7">
        <w:rPr>
          <w:spacing w:val="-13"/>
          <w:sz w:val="28"/>
        </w:rPr>
        <w:t xml:space="preserve"> </w:t>
      </w:r>
      <w:r w:rsidRPr="000957D7">
        <w:rPr>
          <w:sz w:val="28"/>
        </w:rPr>
        <w:t>dụng</w:t>
      </w:r>
      <w:r w:rsidRPr="000957D7">
        <w:rPr>
          <w:sz w:val="28"/>
          <w:szCs w:val="28"/>
          <w:lang w:val="es-ES"/>
        </w:rPr>
        <w:t>;</w:t>
      </w:r>
    </w:p>
    <w:p w14:paraId="079F40AC" w14:textId="77777777" w:rsidR="000957D7" w:rsidRPr="000957D7" w:rsidRDefault="000957D7" w:rsidP="000957D7">
      <w:pPr>
        <w:spacing w:before="120" w:after="120" w:line="276" w:lineRule="auto"/>
        <w:ind w:firstLine="720"/>
        <w:rPr>
          <w:bCs/>
          <w:sz w:val="28"/>
          <w:szCs w:val="28"/>
          <w:lang w:val="es-ES"/>
        </w:rPr>
      </w:pPr>
      <w:r w:rsidRPr="000957D7">
        <w:rPr>
          <w:bCs/>
          <w:sz w:val="28"/>
          <w:szCs w:val="28"/>
          <w:lang w:val="es-ES"/>
        </w:rPr>
        <w:t xml:space="preserve">- Trường hợp Nhà thầu chào hàng hoá với tính năng, công nghệ “tương đương” hoặc “tốt hơn” </w:t>
      </w:r>
      <w:r w:rsidRPr="000957D7">
        <w:rPr>
          <w:bCs/>
          <w:i/>
          <w:iCs/>
          <w:sz w:val="28"/>
          <w:szCs w:val="28"/>
          <w:lang w:val="es-ES"/>
        </w:rPr>
        <w:t>(kể cả trường hợp khác biệt về đơn vị đo lường)</w:t>
      </w:r>
      <w:r w:rsidRPr="000957D7">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380BACA" w14:textId="77777777" w:rsidR="000957D7" w:rsidRPr="000957D7" w:rsidRDefault="000957D7" w:rsidP="000957D7">
      <w:pPr>
        <w:spacing w:before="120" w:after="120" w:line="276" w:lineRule="auto"/>
        <w:ind w:firstLine="720"/>
        <w:rPr>
          <w:bCs/>
          <w:sz w:val="28"/>
          <w:szCs w:val="28"/>
          <w:lang w:val="es-ES"/>
        </w:rPr>
      </w:pPr>
      <w:r w:rsidRPr="000957D7">
        <w:rPr>
          <w:bCs/>
          <w:sz w:val="28"/>
          <w:szCs w:val="28"/>
          <w:lang w:val="es-ES"/>
        </w:rPr>
        <w:t>- Đối với mặt hàng là trang thiết bị y tế nhà thầu cần cung cấp một trong các tài liệu sau: Giấy phép lưu hành/ Giấy phép nhập khẩu hoặc tương đương:</w:t>
      </w:r>
    </w:p>
    <w:p w14:paraId="7C8A829D" w14:textId="77777777" w:rsidR="000957D7" w:rsidRPr="000957D7" w:rsidRDefault="000957D7" w:rsidP="000957D7">
      <w:pPr>
        <w:spacing w:before="120" w:after="120" w:line="276" w:lineRule="auto"/>
        <w:ind w:firstLine="720"/>
        <w:rPr>
          <w:bCs/>
          <w:sz w:val="28"/>
          <w:szCs w:val="28"/>
          <w:lang w:val="es-ES"/>
        </w:rPr>
      </w:pPr>
      <w:r w:rsidRPr="000957D7">
        <w:rPr>
          <w:bCs/>
          <w:sz w:val="28"/>
          <w:szCs w:val="28"/>
          <w:lang w:val="es-ES"/>
        </w:rPr>
        <w:t>+ Đối với trang thiết bị y tế loại A, B: Số công bố tiêu chuẩn áp dụng trang thiết bị y tế thuộc loại A, B hoặc giấy phép nhập khẩu.</w:t>
      </w:r>
    </w:p>
    <w:p w14:paraId="68C1B9D1" w14:textId="77777777" w:rsidR="000957D7" w:rsidRPr="000957D7" w:rsidRDefault="000957D7" w:rsidP="000957D7">
      <w:pPr>
        <w:spacing w:before="120" w:after="120" w:line="276" w:lineRule="auto"/>
        <w:ind w:firstLine="720"/>
        <w:rPr>
          <w:bCs/>
          <w:sz w:val="28"/>
          <w:szCs w:val="28"/>
          <w:lang w:val="es-ES"/>
        </w:rPr>
      </w:pPr>
      <w:r w:rsidRPr="000957D7">
        <w:rPr>
          <w:bCs/>
          <w:sz w:val="28"/>
          <w:szCs w:val="28"/>
          <w:lang w:val="es-ES"/>
        </w:rPr>
        <w:t>+ Đối với trang thiết bị y tế, vật tư loại C, D:</w:t>
      </w:r>
    </w:p>
    <w:p w14:paraId="6B027FA2" w14:textId="77777777" w:rsidR="000957D7" w:rsidRPr="000957D7" w:rsidRDefault="000957D7" w:rsidP="000957D7">
      <w:pPr>
        <w:pStyle w:val="oancuaDanhsach"/>
        <w:numPr>
          <w:ilvl w:val="0"/>
          <w:numId w:val="1"/>
        </w:numPr>
        <w:spacing w:before="120" w:after="120" w:line="276" w:lineRule="auto"/>
        <w:rPr>
          <w:bCs/>
          <w:i/>
          <w:sz w:val="28"/>
          <w:szCs w:val="28"/>
          <w:lang w:val="es-ES"/>
        </w:rPr>
      </w:pPr>
      <w:r w:rsidRPr="000957D7">
        <w:rPr>
          <w:bCs/>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0957D7">
        <w:rPr>
          <w:bCs/>
          <w:i/>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59E75B97" w14:textId="77777777" w:rsidR="000957D7" w:rsidRPr="000957D7" w:rsidRDefault="000957D7" w:rsidP="000957D7">
      <w:pPr>
        <w:pStyle w:val="oancuaDanhsach"/>
        <w:numPr>
          <w:ilvl w:val="0"/>
          <w:numId w:val="1"/>
        </w:numPr>
        <w:spacing w:before="120" w:after="120" w:line="276" w:lineRule="auto"/>
        <w:rPr>
          <w:sz w:val="28"/>
          <w:szCs w:val="26"/>
          <w:lang w:val="pt-BR"/>
        </w:rPr>
      </w:pPr>
      <w:r w:rsidRPr="000957D7">
        <w:rPr>
          <w:bCs/>
          <w:sz w:val="28"/>
          <w:szCs w:val="28"/>
          <w:lang w:val="es-ES"/>
        </w:rPr>
        <w:t xml:space="preserve">Đối với trang thiết bị y tế sản xuất trong nước: Nhà thầu phải cung cấp giấy phép lưu hành của sản phẩm do Bộ Y tế cấp còn hiệu lực </w:t>
      </w:r>
      <w:r w:rsidRPr="000957D7">
        <w:rPr>
          <w:bCs/>
          <w:i/>
          <w:sz w:val="28"/>
          <w:szCs w:val="28"/>
          <w:lang w:val="es-ES"/>
        </w:rPr>
        <w:t>(trừ trường hợp nhà thầu có tài liệu chứng minh mặt hàng dự thầu nằm ngoài quy định phải có giấy chứng nhận lưu hành).</w:t>
      </w:r>
    </w:p>
    <w:p w14:paraId="1BB1A5DF" w14:textId="77777777" w:rsidR="000957D7" w:rsidRPr="000957D7" w:rsidRDefault="000957D7" w:rsidP="000957D7">
      <w:pPr>
        <w:spacing w:before="120" w:after="120" w:line="264" w:lineRule="auto"/>
        <w:ind w:firstLine="709"/>
        <w:rPr>
          <w:b/>
          <w:i/>
          <w:sz w:val="28"/>
          <w:szCs w:val="28"/>
          <w:lang w:val="nl-NL"/>
        </w:rPr>
      </w:pPr>
      <w:r w:rsidRPr="000957D7">
        <w:rPr>
          <w:b/>
          <w:i/>
          <w:sz w:val="28"/>
          <w:szCs w:val="28"/>
          <w:lang w:val="nl-NL"/>
        </w:rPr>
        <w:t>1.3. Các yêu cầu khác</w:t>
      </w:r>
    </w:p>
    <w:p w14:paraId="093512B7" w14:textId="77777777" w:rsidR="000957D7" w:rsidRPr="000957D7" w:rsidRDefault="000957D7" w:rsidP="000957D7">
      <w:pPr>
        <w:tabs>
          <w:tab w:val="left" w:pos="993"/>
        </w:tabs>
        <w:spacing w:before="120" w:after="120" w:line="300" w:lineRule="exact"/>
        <w:ind w:firstLine="709"/>
        <w:rPr>
          <w:iCs/>
        </w:rPr>
      </w:pPr>
      <w:r w:rsidRPr="000957D7">
        <w:rPr>
          <w:b/>
          <w:i/>
        </w:rPr>
        <w:t>1.3.</w:t>
      </w:r>
      <w:r w:rsidRPr="000957D7">
        <w:rPr>
          <w:b/>
          <w:i/>
          <w:lang w:val="sv-SE"/>
        </w:rPr>
        <w:t>1</w:t>
      </w:r>
      <w:r w:rsidRPr="000957D7">
        <w:rPr>
          <w:b/>
          <w:i/>
        </w:rPr>
        <w:t>. Hướng dẫn trình bày các file trong E-HSDT đăng tải trên Hệ thống:</w:t>
      </w:r>
    </w:p>
    <w:p w14:paraId="541B9A85" w14:textId="77777777" w:rsidR="000957D7" w:rsidRPr="000957D7" w:rsidRDefault="000957D7" w:rsidP="000957D7">
      <w:pPr>
        <w:tabs>
          <w:tab w:val="left" w:pos="993"/>
        </w:tabs>
        <w:spacing w:before="120" w:after="120" w:line="300" w:lineRule="exact"/>
        <w:ind w:firstLine="709"/>
      </w:pPr>
      <w:r w:rsidRPr="000957D7">
        <w:lastRenderedPageBreak/>
        <w:t>Các file dữ liệu của hàng hóa đính kèm E-HSDT phải được phân chia riêng biệt theo folder như sau:</w:t>
      </w:r>
    </w:p>
    <w:p w14:paraId="4203C851" w14:textId="77777777" w:rsidR="000957D7" w:rsidRPr="000957D7" w:rsidRDefault="000957D7" w:rsidP="000957D7">
      <w:pPr>
        <w:tabs>
          <w:tab w:val="left" w:pos="993"/>
        </w:tabs>
        <w:spacing w:before="120" w:after="120" w:line="300" w:lineRule="exact"/>
        <w:ind w:firstLine="709"/>
        <w:rPr>
          <w:b/>
        </w:rPr>
      </w:pPr>
      <w:r w:rsidRPr="000957D7">
        <w:rPr>
          <w:b/>
        </w:rPr>
        <w:t>1. (Folder 1) Tính hợp lệ:</w:t>
      </w:r>
    </w:p>
    <w:p w14:paraId="2628A9C3" w14:textId="77777777" w:rsidR="000957D7" w:rsidRPr="000957D7" w:rsidRDefault="000957D7" w:rsidP="000957D7">
      <w:pPr>
        <w:numPr>
          <w:ilvl w:val="0"/>
          <w:numId w:val="3"/>
        </w:numPr>
        <w:tabs>
          <w:tab w:val="left" w:pos="993"/>
        </w:tabs>
        <w:spacing w:before="120" w:after="120" w:line="300" w:lineRule="exact"/>
        <w:ind w:left="0" w:firstLine="709"/>
      </w:pPr>
      <w:r w:rsidRPr="000957D7">
        <w:t>Bảo đảm dự thầu + tài liệu chứng minh tư cách hợp lệ của người ký thư bảo lãnh.</w:t>
      </w:r>
    </w:p>
    <w:p w14:paraId="01056B9F" w14:textId="77777777" w:rsidR="000957D7" w:rsidRPr="000957D7" w:rsidRDefault="000957D7" w:rsidP="000957D7">
      <w:pPr>
        <w:numPr>
          <w:ilvl w:val="0"/>
          <w:numId w:val="3"/>
        </w:numPr>
        <w:tabs>
          <w:tab w:val="left" w:pos="993"/>
        </w:tabs>
        <w:spacing w:before="120" w:after="120" w:line="300" w:lineRule="exact"/>
        <w:ind w:left="0" w:firstLine="709"/>
        <w:rPr>
          <w:sz w:val="22"/>
        </w:rPr>
      </w:pPr>
      <w:r w:rsidRPr="000957D7">
        <w:rPr>
          <w:rFonts w:eastAsia="Calibri"/>
          <w:szCs w:val="26"/>
          <w:lang w:val="vi"/>
        </w:rPr>
        <w:t>Giấy chứng nhận đăng ký doanh nghiệp.</w:t>
      </w:r>
    </w:p>
    <w:p w14:paraId="47FE54B4" w14:textId="77777777" w:rsidR="000957D7" w:rsidRPr="000957D7" w:rsidRDefault="000957D7" w:rsidP="000957D7">
      <w:pPr>
        <w:numPr>
          <w:ilvl w:val="0"/>
          <w:numId w:val="3"/>
        </w:numPr>
        <w:tabs>
          <w:tab w:val="left" w:pos="993"/>
        </w:tabs>
        <w:spacing w:before="120" w:after="120" w:line="300" w:lineRule="exact"/>
        <w:ind w:left="0" w:firstLine="709"/>
        <w:rPr>
          <w:sz w:val="20"/>
        </w:rPr>
      </w:pPr>
      <w:r w:rsidRPr="000957D7">
        <w:rPr>
          <w:rFonts w:eastAsia="Calibri"/>
          <w:szCs w:val="26"/>
          <w:lang w:val="vi"/>
        </w:rPr>
        <w:t>Tài liệu công bố đủ điều kiện mua bán trang thiết bị y tế và Phiếu tiếp nhận công bố của cơ quan có thẩm quyền</w:t>
      </w:r>
      <w:r w:rsidRPr="000957D7">
        <w:rPr>
          <w:rFonts w:eastAsia="Calibri"/>
          <w:szCs w:val="26"/>
        </w:rPr>
        <w:t>.</w:t>
      </w:r>
    </w:p>
    <w:p w14:paraId="03046219" w14:textId="77777777" w:rsidR="000957D7" w:rsidRPr="000957D7" w:rsidRDefault="000957D7" w:rsidP="000957D7">
      <w:pPr>
        <w:numPr>
          <w:ilvl w:val="0"/>
          <w:numId w:val="3"/>
        </w:numPr>
        <w:tabs>
          <w:tab w:val="left" w:pos="993"/>
        </w:tabs>
        <w:spacing w:before="120" w:after="120" w:line="300" w:lineRule="exact"/>
        <w:ind w:left="0" w:firstLine="709"/>
        <w:rPr>
          <w:sz w:val="18"/>
        </w:rPr>
      </w:pPr>
      <w:r w:rsidRPr="000957D7">
        <w:rPr>
          <w:rFonts w:eastAsia="Calibri"/>
          <w:szCs w:val="26"/>
          <w:lang w:val="vi"/>
        </w:rPr>
        <w:t>Bảng kê khai chi phí sản xuất trong nước đối với hàng hóa được hưởng ưu đãi (nếu có) (kèm tài liệu chứng minh)</w:t>
      </w:r>
      <w:r w:rsidRPr="000957D7">
        <w:rPr>
          <w:rFonts w:eastAsia="Calibri"/>
          <w:szCs w:val="26"/>
        </w:rPr>
        <w:t>.</w:t>
      </w:r>
    </w:p>
    <w:p w14:paraId="5A341CD1" w14:textId="77777777" w:rsidR="000957D7" w:rsidRPr="000957D7" w:rsidRDefault="000957D7" w:rsidP="000957D7">
      <w:pPr>
        <w:numPr>
          <w:ilvl w:val="0"/>
          <w:numId w:val="3"/>
        </w:numPr>
        <w:tabs>
          <w:tab w:val="left" w:pos="993"/>
        </w:tabs>
        <w:spacing w:before="120" w:after="120" w:line="300" w:lineRule="exact"/>
        <w:ind w:left="0" w:firstLine="709"/>
        <w:rPr>
          <w:sz w:val="16"/>
        </w:rPr>
      </w:pPr>
      <w:r w:rsidRPr="000957D7">
        <w:rPr>
          <w:rFonts w:eastAsia="Calibri"/>
          <w:szCs w:val="26"/>
          <w:lang w:val="vi"/>
        </w:rPr>
        <w:t>Cam kết của nhà thầu.</w:t>
      </w:r>
    </w:p>
    <w:p w14:paraId="1C425F90" w14:textId="77777777" w:rsidR="000957D7" w:rsidRPr="000957D7" w:rsidRDefault="000957D7" w:rsidP="000957D7">
      <w:pPr>
        <w:tabs>
          <w:tab w:val="left" w:pos="993"/>
        </w:tabs>
        <w:spacing w:before="120" w:after="120" w:line="300" w:lineRule="exact"/>
        <w:ind w:firstLine="709"/>
        <w:rPr>
          <w:b/>
          <w:lang w:val="nl-NL"/>
        </w:rPr>
      </w:pPr>
      <w:r w:rsidRPr="000957D7">
        <w:rPr>
          <w:b/>
          <w:lang w:val="nl-NL"/>
        </w:rPr>
        <w:t>2. (Folder 2) Năng lực kinh nghiệm:</w:t>
      </w:r>
    </w:p>
    <w:p w14:paraId="3958D56E" w14:textId="77777777" w:rsidR="000957D7" w:rsidRPr="000957D7" w:rsidRDefault="000957D7" w:rsidP="000957D7">
      <w:pPr>
        <w:numPr>
          <w:ilvl w:val="0"/>
          <w:numId w:val="4"/>
        </w:numPr>
        <w:tabs>
          <w:tab w:val="left" w:pos="993"/>
        </w:tabs>
        <w:spacing w:before="120" w:after="120" w:line="300" w:lineRule="exact"/>
        <w:ind w:left="0" w:firstLine="709"/>
        <w:rPr>
          <w:lang w:val="nl-NL"/>
        </w:rPr>
      </w:pPr>
      <w:r w:rsidRPr="000957D7">
        <w:rPr>
          <w:lang w:val="nl-NL"/>
        </w:rPr>
        <w:t xml:space="preserve">(File 1) Báo cáo tài chính </w:t>
      </w:r>
      <w:r w:rsidRPr="000957D7">
        <w:rPr>
          <w:szCs w:val="24"/>
          <w:lang w:val="nl-NL"/>
        </w:rPr>
        <w:t xml:space="preserve">+ </w:t>
      </w:r>
      <w:r w:rsidRPr="000957D7">
        <w:rPr>
          <w:rFonts w:eastAsia="Calibri"/>
          <w:szCs w:val="24"/>
          <w:lang w:val="vi"/>
        </w:rPr>
        <w:t>thuyết minh BCTC</w:t>
      </w:r>
      <w:r w:rsidRPr="000957D7">
        <w:rPr>
          <w:rFonts w:eastAsia="Calibri"/>
          <w:sz w:val="26"/>
          <w:szCs w:val="26"/>
        </w:rPr>
        <w:t xml:space="preserve"> </w:t>
      </w:r>
      <w:r w:rsidRPr="000957D7">
        <w:rPr>
          <w:lang w:val="nl-NL"/>
        </w:rPr>
        <w:t>năm ___ (ví dụ: 2021)</w:t>
      </w:r>
    </w:p>
    <w:p w14:paraId="2000A6B1" w14:textId="77777777" w:rsidR="000957D7" w:rsidRPr="000957D7" w:rsidRDefault="000957D7" w:rsidP="000957D7">
      <w:pPr>
        <w:numPr>
          <w:ilvl w:val="0"/>
          <w:numId w:val="4"/>
        </w:numPr>
        <w:tabs>
          <w:tab w:val="left" w:pos="993"/>
        </w:tabs>
        <w:spacing w:before="120" w:after="120" w:line="300" w:lineRule="exact"/>
        <w:ind w:left="0" w:firstLine="709"/>
        <w:rPr>
          <w:lang w:val="nl-NL"/>
        </w:rPr>
      </w:pPr>
      <w:r w:rsidRPr="000957D7">
        <w:rPr>
          <w:lang w:val="nl-NL"/>
        </w:rPr>
        <w:t xml:space="preserve">(File 2) Báo cáo tài chính </w:t>
      </w:r>
      <w:r w:rsidRPr="000957D7">
        <w:rPr>
          <w:szCs w:val="24"/>
          <w:lang w:val="nl-NL"/>
        </w:rPr>
        <w:t xml:space="preserve">+ </w:t>
      </w:r>
      <w:r w:rsidRPr="000957D7">
        <w:rPr>
          <w:rFonts w:eastAsia="Calibri"/>
          <w:szCs w:val="24"/>
          <w:lang w:val="vi"/>
        </w:rPr>
        <w:t>thuyết minh BCTC</w:t>
      </w:r>
      <w:r w:rsidRPr="000957D7">
        <w:rPr>
          <w:rFonts w:eastAsia="Calibri"/>
          <w:sz w:val="26"/>
          <w:szCs w:val="26"/>
        </w:rPr>
        <w:t xml:space="preserve"> </w:t>
      </w:r>
      <w:r w:rsidRPr="000957D7">
        <w:rPr>
          <w:lang w:val="nl-NL"/>
        </w:rPr>
        <w:t>năm ___ (ví dụ: 2022)</w:t>
      </w:r>
    </w:p>
    <w:p w14:paraId="5407A3F3" w14:textId="77777777" w:rsidR="000957D7" w:rsidRPr="000957D7" w:rsidRDefault="000957D7" w:rsidP="000957D7">
      <w:pPr>
        <w:numPr>
          <w:ilvl w:val="0"/>
          <w:numId w:val="4"/>
        </w:numPr>
        <w:tabs>
          <w:tab w:val="left" w:pos="993"/>
        </w:tabs>
        <w:spacing w:before="120" w:after="120" w:line="300" w:lineRule="exact"/>
        <w:ind w:left="0" w:firstLine="709"/>
        <w:rPr>
          <w:lang w:val="nl-NL"/>
        </w:rPr>
      </w:pPr>
      <w:r w:rsidRPr="000957D7">
        <w:rPr>
          <w:lang w:val="nl-NL"/>
        </w:rPr>
        <w:t xml:space="preserve">(File 3) Báo cáo tài chính </w:t>
      </w:r>
      <w:r w:rsidRPr="000957D7">
        <w:rPr>
          <w:szCs w:val="24"/>
          <w:lang w:val="nl-NL"/>
        </w:rPr>
        <w:t xml:space="preserve">+ </w:t>
      </w:r>
      <w:r w:rsidRPr="000957D7">
        <w:rPr>
          <w:rFonts w:eastAsia="Calibri"/>
          <w:szCs w:val="24"/>
          <w:lang w:val="vi"/>
        </w:rPr>
        <w:t>thuyết minh BCTC</w:t>
      </w:r>
      <w:r w:rsidRPr="000957D7">
        <w:rPr>
          <w:rFonts w:eastAsia="Calibri"/>
          <w:sz w:val="26"/>
          <w:szCs w:val="26"/>
        </w:rPr>
        <w:t xml:space="preserve"> </w:t>
      </w:r>
      <w:r w:rsidRPr="000957D7">
        <w:rPr>
          <w:lang w:val="nl-NL"/>
        </w:rPr>
        <w:t>năm ___ (ví dụ: 2023)</w:t>
      </w:r>
    </w:p>
    <w:p w14:paraId="44297E57" w14:textId="77777777" w:rsidR="000957D7" w:rsidRPr="000957D7" w:rsidRDefault="000957D7" w:rsidP="000957D7">
      <w:pPr>
        <w:numPr>
          <w:ilvl w:val="0"/>
          <w:numId w:val="4"/>
        </w:numPr>
        <w:tabs>
          <w:tab w:val="left" w:pos="993"/>
        </w:tabs>
        <w:spacing w:before="120" w:after="120" w:line="300" w:lineRule="exact"/>
        <w:ind w:left="0" w:firstLine="709"/>
        <w:rPr>
          <w:lang w:val="nl-NL"/>
        </w:rPr>
      </w:pPr>
      <w:r w:rsidRPr="000957D7">
        <w:rPr>
          <w:lang w:val="nl-NL"/>
        </w:rPr>
        <w:t>(File 4) Xác nhận thực hiện nghĩa vụ thuế</w:t>
      </w:r>
    </w:p>
    <w:p w14:paraId="06E09A03" w14:textId="77777777" w:rsidR="000957D7" w:rsidRPr="000957D7" w:rsidRDefault="000957D7" w:rsidP="000957D7">
      <w:pPr>
        <w:numPr>
          <w:ilvl w:val="0"/>
          <w:numId w:val="4"/>
        </w:numPr>
        <w:tabs>
          <w:tab w:val="left" w:pos="993"/>
        </w:tabs>
        <w:spacing w:before="120" w:after="120" w:line="300" w:lineRule="exact"/>
        <w:ind w:left="0" w:firstLine="709"/>
        <w:rPr>
          <w:lang w:val="nl-NL"/>
        </w:rPr>
      </w:pPr>
      <w:r w:rsidRPr="000957D7">
        <w:rPr>
          <w:lang w:val="nl-NL"/>
        </w:rPr>
        <w:t>(File 5) Hợp đồng tương tự 1 (bao gồm hợp đồng, biên bản nghiệm thu/ thanh lý/ hóa đơn GTGT…)</w:t>
      </w:r>
    </w:p>
    <w:p w14:paraId="718126B9" w14:textId="77777777" w:rsidR="000957D7" w:rsidRPr="000957D7" w:rsidRDefault="000957D7" w:rsidP="000957D7">
      <w:pPr>
        <w:numPr>
          <w:ilvl w:val="0"/>
          <w:numId w:val="4"/>
        </w:numPr>
        <w:tabs>
          <w:tab w:val="left" w:pos="993"/>
        </w:tabs>
        <w:spacing w:before="120" w:after="120" w:line="300" w:lineRule="exact"/>
        <w:ind w:left="0" w:firstLine="709"/>
      </w:pPr>
      <w:r w:rsidRPr="000957D7">
        <w:t>(File 6) Hợp đồng tương tự 2…</w:t>
      </w:r>
    </w:p>
    <w:p w14:paraId="02B78BE9" w14:textId="77777777" w:rsidR="000957D7" w:rsidRPr="000957D7" w:rsidRDefault="000957D7" w:rsidP="000957D7">
      <w:pPr>
        <w:tabs>
          <w:tab w:val="left" w:pos="993"/>
        </w:tabs>
        <w:spacing w:before="120" w:after="120" w:line="300" w:lineRule="exact"/>
        <w:ind w:firstLine="709"/>
        <w:rPr>
          <w:i/>
          <w:iCs/>
        </w:rPr>
      </w:pPr>
      <w:r w:rsidRPr="000957D7">
        <w:rPr>
          <w:i/>
          <w:iCs/>
        </w:rPr>
        <w:t>… và các tài liệu liên quan khác (nếu có)</w:t>
      </w:r>
    </w:p>
    <w:p w14:paraId="567F1121" w14:textId="77777777" w:rsidR="000957D7" w:rsidRPr="000957D7" w:rsidRDefault="000957D7" w:rsidP="000957D7">
      <w:pPr>
        <w:tabs>
          <w:tab w:val="left" w:pos="993"/>
        </w:tabs>
        <w:spacing w:before="120" w:after="120" w:line="300" w:lineRule="exact"/>
        <w:ind w:firstLine="709"/>
      </w:pPr>
      <w:r w:rsidRPr="000957D7">
        <w:rPr>
          <w:b/>
        </w:rPr>
        <w:t>3. (Folder 3) Kỹ thuật:</w:t>
      </w:r>
      <w:r w:rsidRPr="000957D7">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0957D7">
        <w:rPr>
          <w:b/>
          <w:bCs/>
        </w:rPr>
        <w:t>tách riêng các file tài liệu và đánh số thứ tự mặt hàng theo E-HSMT, ví dụ:</w:t>
      </w:r>
    </w:p>
    <w:p w14:paraId="63C114A0" w14:textId="77777777" w:rsidR="000957D7" w:rsidRPr="000957D7" w:rsidRDefault="000957D7" w:rsidP="000957D7">
      <w:pPr>
        <w:tabs>
          <w:tab w:val="left" w:pos="993"/>
        </w:tabs>
        <w:spacing w:before="120" w:after="120" w:line="300" w:lineRule="exact"/>
        <w:ind w:firstLine="709"/>
        <w:rPr>
          <w:b/>
          <w:i/>
        </w:rPr>
      </w:pPr>
      <w:r w:rsidRPr="000957D7">
        <w:rPr>
          <w:b/>
          <w:i/>
        </w:rPr>
        <w:t>1. (Folder 3.1) Phần 1 (lô 1):</w:t>
      </w:r>
    </w:p>
    <w:p w14:paraId="014135B7" w14:textId="77777777" w:rsidR="000957D7" w:rsidRPr="000957D7" w:rsidRDefault="000957D7" w:rsidP="000957D7">
      <w:pPr>
        <w:numPr>
          <w:ilvl w:val="0"/>
          <w:numId w:val="5"/>
        </w:numPr>
        <w:tabs>
          <w:tab w:val="left" w:pos="993"/>
        </w:tabs>
        <w:spacing w:before="120" w:after="120" w:line="300" w:lineRule="exact"/>
        <w:ind w:left="0" w:firstLine="709"/>
      </w:pPr>
      <w:r w:rsidRPr="000957D7">
        <w:t xml:space="preserve">(File 1) Giấy ủy quyền </w:t>
      </w:r>
      <w:r w:rsidRPr="000957D7">
        <w:rPr>
          <w:i/>
        </w:rPr>
        <w:t>(bao gồm: ủy quyền từ hãng chủ sở hữu, ủy quyền từ nhà phân phối…</w:t>
      </w:r>
      <w:r w:rsidRPr="000957D7">
        <w:t>)</w:t>
      </w:r>
    </w:p>
    <w:p w14:paraId="3DB65D0F" w14:textId="77777777" w:rsidR="000957D7" w:rsidRPr="000957D7" w:rsidRDefault="000957D7" w:rsidP="000957D7">
      <w:pPr>
        <w:numPr>
          <w:ilvl w:val="0"/>
          <w:numId w:val="5"/>
        </w:numPr>
        <w:tabs>
          <w:tab w:val="left" w:pos="993"/>
        </w:tabs>
        <w:spacing w:before="120" w:after="120" w:line="300" w:lineRule="exact"/>
        <w:ind w:left="0" w:firstLine="709"/>
      </w:pPr>
      <w:r w:rsidRPr="000957D7">
        <w:t>(File 2) Bản kết quả phân loại TTBYT</w:t>
      </w:r>
    </w:p>
    <w:p w14:paraId="181CEF68" w14:textId="77777777" w:rsidR="000957D7" w:rsidRPr="000957D7" w:rsidRDefault="000957D7" w:rsidP="000957D7">
      <w:pPr>
        <w:numPr>
          <w:ilvl w:val="0"/>
          <w:numId w:val="5"/>
        </w:numPr>
        <w:tabs>
          <w:tab w:val="left" w:pos="993"/>
        </w:tabs>
        <w:spacing w:before="120" w:after="120" w:line="300" w:lineRule="exact"/>
        <w:ind w:left="0" w:firstLine="709"/>
      </w:pPr>
      <w:r w:rsidRPr="000957D7">
        <w:lastRenderedPageBreak/>
        <w:t xml:space="preserve">(File 3) Số lưu hành </w:t>
      </w:r>
      <w:r w:rsidRPr="000957D7">
        <w:rPr>
          <w:i/>
        </w:rPr>
        <w:t>(bao gồm: Phiếu tiếp nhận/Phiếu thông tin hồ sơ công bố tiêu chuẩn áp dụng, giấy chứng nhận đăng ký lưu hành, giấy phép nhập khẩu v.v…)</w:t>
      </w:r>
    </w:p>
    <w:p w14:paraId="29191763" w14:textId="77777777" w:rsidR="000957D7" w:rsidRPr="000957D7" w:rsidRDefault="000957D7" w:rsidP="000957D7">
      <w:pPr>
        <w:numPr>
          <w:ilvl w:val="0"/>
          <w:numId w:val="5"/>
        </w:numPr>
        <w:tabs>
          <w:tab w:val="left" w:pos="993"/>
        </w:tabs>
        <w:spacing w:before="120" w:after="120" w:line="300" w:lineRule="exact"/>
        <w:ind w:left="0" w:firstLine="709"/>
      </w:pPr>
      <w:r w:rsidRPr="000957D7">
        <w:t xml:space="preserve">(File 4) Chứng nhận chất lượng </w:t>
      </w:r>
      <w:r w:rsidRPr="000957D7">
        <w:rPr>
          <w:i/>
        </w:rPr>
        <w:t>(bao gồm: ISO 13485, ISO 9001, CE, FDA…)</w:t>
      </w:r>
    </w:p>
    <w:p w14:paraId="42A30A0E" w14:textId="77777777" w:rsidR="000957D7" w:rsidRPr="000957D7" w:rsidRDefault="000957D7" w:rsidP="000957D7">
      <w:pPr>
        <w:numPr>
          <w:ilvl w:val="0"/>
          <w:numId w:val="5"/>
        </w:numPr>
        <w:tabs>
          <w:tab w:val="left" w:pos="993"/>
        </w:tabs>
        <w:spacing w:before="120" w:after="120" w:line="300" w:lineRule="exact"/>
        <w:ind w:left="0" w:firstLine="709"/>
      </w:pPr>
      <w:r w:rsidRPr="000957D7">
        <w:t>(File 5) tài liệu kỹ thuật kèm theo như Catalogue; Datasheet; Instruction for Use</w:t>
      </w:r>
    </w:p>
    <w:p w14:paraId="03C593CE" w14:textId="77777777" w:rsidR="000957D7" w:rsidRPr="000957D7" w:rsidRDefault="000957D7" w:rsidP="000957D7">
      <w:pPr>
        <w:numPr>
          <w:ilvl w:val="0"/>
          <w:numId w:val="5"/>
        </w:numPr>
        <w:tabs>
          <w:tab w:val="left" w:pos="993"/>
        </w:tabs>
        <w:spacing w:before="120" w:after="120" w:line="300" w:lineRule="exact"/>
        <w:ind w:left="0" w:firstLine="709"/>
      </w:pPr>
      <w:r w:rsidRPr="000957D7">
        <w:t>Các tài liệu liên quan khác (nếu có)….</w:t>
      </w:r>
    </w:p>
    <w:p w14:paraId="4DC3FBB5" w14:textId="77777777" w:rsidR="000957D7" w:rsidRPr="000957D7" w:rsidRDefault="000957D7" w:rsidP="000957D7">
      <w:pPr>
        <w:numPr>
          <w:ilvl w:val="0"/>
          <w:numId w:val="5"/>
        </w:numPr>
        <w:tabs>
          <w:tab w:val="left" w:pos="993"/>
        </w:tabs>
        <w:spacing w:before="120" w:after="120" w:line="276" w:lineRule="auto"/>
        <w:ind w:left="0" w:firstLine="709"/>
        <w:rPr>
          <w:i/>
          <w:iCs/>
        </w:rPr>
      </w:pPr>
      <w:r w:rsidRPr="000957D7">
        <w:rPr>
          <w:b/>
          <w:bCs/>
          <w:i/>
          <w:iCs/>
        </w:rPr>
        <w:t>Lưu ý: đề nghị nhà thầu tách riêng từng file tài liệu kỹ thuật (catalogue, datasheet…), không gộp chung tất cả tài liệu kỹ thuật vào 1 file</w:t>
      </w:r>
      <w:r w:rsidRPr="000957D7">
        <w:rPr>
          <w:i/>
          <w:iCs/>
        </w:rPr>
        <w:t xml:space="preserve">. Yêu cầu đặt tên file đúng theo tên tài liệu dùng để tham chiếu trong Bảng chào đáp ứng kỹ thuật và </w:t>
      </w:r>
      <w:r w:rsidRPr="000957D7">
        <w:rPr>
          <w:b/>
          <w:bCs/>
          <w:i/>
          <w:iCs/>
        </w:rPr>
        <w:t>dùng công cụ đánh dấu (highlight)</w:t>
      </w:r>
      <w:r w:rsidRPr="000957D7">
        <w:rPr>
          <w:i/>
          <w:iCs/>
        </w:rPr>
        <w:t xml:space="preserve"> lên các nội dung kỹ thuật cụ thể chứng minh đặc tính, thông số kỹ thuật của hàng hóa theo yêu cầu..</w:t>
      </w:r>
    </w:p>
    <w:p w14:paraId="729C3F98" w14:textId="77777777" w:rsidR="000957D7" w:rsidRPr="000957D7" w:rsidRDefault="000957D7" w:rsidP="000957D7">
      <w:pPr>
        <w:tabs>
          <w:tab w:val="left" w:pos="993"/>
        </w:tabs>
        <w:spacing w:before="120" w:after="120" w:line="276" w:lineRule="auto"/>
        <w:ind w:firstLine="709"/>
        <w:rPr>
          <w:i/>
          <w:iCs/>
        </w:rPr>
      </w:pPr>
      <w:r w:rsidRPr="000957D7">
        <w:rPr>
          <w:b/>
          <w:bCs/>
          <w:i/>
          <w:iCs/>
        </w:rPr>
        <w:t>2. Folder 3.2 Phần 2 (Lô 2):</w:t>
      </w:r>
      <w:r w:rsidRPr="000957D7">
        <w:rPr>
          <w:i/>
          <w:iCs/>
        </w:rPr>
        <w:t xml:space="preserve"> Trình bày tương tự như trên</w:t>
      </w:r>
    </w:p>
    <w:p w14:paraId="6F40992F" w14:textId="77777777" w:rsidR="000957D7" w:rsidRPr="000957D7" w:rsidRDefault="000957D7" w:rsidP="000957D7">
      <w:pPr>
        <w:tabs>
          <w:tab w:val="left" w:pos="993"/>
        </w:tabs>
        <w:spacing w:before="120" w:after="120"/>
        <w:ind w:firstLine="709"/>
        <w:rPr>
          <w:b/>
          <w:i/>
        </w:rPr>
      </w:pPr>
      <w:r w:rsidRPr="000957D7">
        <w:rPr>
          <w:b/>
          <w:i/>
        </w:rPr>
        <w:t>1.3.</w:t>
      </w:r>
      <w:r w:rsidRPr="000957D7">
        <w:rPr>
          <w:b/>
          <w:i/>
          <w:lang w:val="sv-SE"/>
        </w:rPr>
        <w:t>2</w:t>
      </w:r>
      <w:r w:rsidRPr="000957D7">
        <w:rPr>
          <w:b/>
          <w:i/>
        </w:rPr>
        <w:t>. Bảng kê hợp đồng tương tự và mã HS của hàng hóa</w:t>
      </w:r>
    </w:p>
    <w:p w14:paraId="1C41A0BB" w14:textId="77777777" w:rsidR="000957D7" w:rsidRPr="000957D7" w:rsidRDefault="000957D7" w:rsidP="000957D7">
      <w:pPr>
        <w:tabs>
          <w:tab w:val="left" w:pos="993"/>
        </w:tabs>
        <w:spacing w:before="120" w:after="120" w:line="259" w:lineRule="auto"/>
        <w:ind w:firstLine="709"/>
      </w:pPr>
      <w:r w:rsidRPr="000957D7">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1CBFD4C4" w14:textId="77777777" w:rsidR="000957D7" w:rsidRPr="000957D7" w:rsidRDefault="000957D7" w:rsidP="000957D7">
      <w:pPr>
        <w:tabs>
          <w:tab w:val="left" w:pos="993"/>
        </w:tabs>
        <w:spacing w:before="120" w:after="120" w:line="259" w:lineRule="auto"/>
        <w:ind w:firstLine="709"/>
      </w:pPr>
      <w:r w:rsidRPr="000957D7">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0957D7" w:rsidRPr="000957D7" w14:paraId="443B2303" w14:textId="77777777" w:rsidTr="00840AE8">
        <w:trPr>
          <w:trHeight w:val="19"/>
          <w:tblHeader/>
        </w:trPr>
        <w:tc>
          <w:tcPr>
            <w:tcW w:w="715" w:type="dxa"/>
            <w:vMerge w:val="restart"/>
            <w:vAlign w:val="center"/>
          </w:tcPr>
          <w:p w14:paraId="06522AD7" w14:textId="77777777" w:rsidR="000957D7" w:rsidRPr="000957D7" w:rsidRDefault="000957D7" w:rsidP="00840AE8">
            <w:pPr>
              <w:jc w:val="center"/>
              <w:rPr>
                <w:b/>
                <w:bCs/>
                <w:szCs w:val="24"/>
              </w:rPr>
            </w:pPr>
            <w:r w:rsidRPr="000957D7">
              <w:rPr>
                <w:b/>
                <w:bCs/>
                <w:szCs w:val="24"/>
              </w:rPr>
              <w:lastRenderedPageBreak/>
              <w:t>STT</w:t>
            </w:r>
          </w:p>
        </w:tc>
        <w:tc>
          <w:tcPr>
            <w:tcW w:w="4591" w:type="dxa"/>
            <w:gridSpan w:val="4"/>
            <w:vAlign w:val="center"/>
          </w:tcPr>
          <w:p w14:paraId="19422019" w14:textId="77777777" w:rsidR="000957D7" w:rsidRPr="000957D7" w:rsidRDefault="000957D7" w:rsidP="00840AE8">
            <w:pPr>
              <w:jc w:val="center"/>
              <w:rPr>
                <w:b/>
                <w:bCs/>
                <w:szCs w:val="24"/>
              </w:rPr>
            </w:pPr>
            <w:r w:rsidRPr="000957D7">
              <w:rPr>
                <w:b/>
                <w:bCs/>
                <w:szCs w:val="24"/>
              </w:rPr>
              <w:t>Yêu cầu của E-HSMT</w:t>
            </w:r>
          </w:p>
        </w:tc>
        <w:tc>
          <w:tcPr>
            <w:tcW w:w="8199" w:type="dxa"/>
            <w:gridSpan w:val="6"/>
            <w:vAlign w:val="center"/>
          </w:tcPr>
          <w:p w14:paraId="18D61615" w14:textId="77777777" w:rsidR="000957D7" w:rsidRPr="000957D7" w:rsidRDefault="000957D7" w:rsidP="00840AE8">
            <w:pPr>
              <w:jc w:val="center"/>
              <w:rPr>
                <w:b/>
                <w:bCs/>
                <w:szCs w:val="24"/>
              </w:rPr>
            </w:pPr>
            <w:r w:rsidRPr="000957D7">
              <w:rPr>
                <w:b/>
                <w:bCs/>
                <w:szCs w:val="24"/>
              </w:rPr>
              <w:t>Đáp ứng của E-HSDT</w:t>
            </w:r>
          </w:p>
        </w:tc>
        <w:tc>
          <w:tcPr>
            <w:tcW w:w="1486" w:type="dxa"/>
            <w:vMerge w:val="restart"/>
            <w:vAlign w:val="center"/>
          </w:tcPr>
          <w:p w14:paraId="6819E38A" w14:textId="77777777" w:rsidR="000957D7" w:rsidRPr="000957D7" w:rsidRDefault="000957D7" w:rsidP="00840AE8">
            <w:pPr>
              <w:jc w:val="center"/>
              <w:rPr>
                <w:b/>
                <w:bCs/>
                <w:szCs w:val="24"/>
              </w:rPr>
            </w:pPr>
            <w:r w:rsidRPr="000957D7">
              <w:rPr>
                <w:b/>
                <w:bCs/>
                <w:szCs w:val="24"/>
              </w:rPr>
              <w:t>Năng lực sản xuất trong trường hợp là nhà sản xuất</w:t>
            </w:r>
          </w:p>
        </w:tc>
      </w:tr>
      <w:tr w:rsidR="000957D7" w:rsidRPr="000957D7" w14:paraId="30A41450" w14:textId="77777777" w:rsidTr="00840AE8">
        <w:trPr>
          <w:trHeight w:val="19"/>
          <w:tblHeader/>
        </w:trPr>
        <w:tc>
          <w:tcPr>
            <w:tcW w:w="715" w:type="dxa"/>
            <w:vMerge/>
            <w:vAlign w:val="center"/>
          </w:tcPr>
          <w:p w14:paraId="2BBB09ED" w14:textId="77777777" w:rsidR="000957D7" w:rsidRPr="000957D7" w:rsidRDefault="000957D7" w:rsidP="00840AE8">
            <w:pPr>
              <w:rPr>
                <w:b/>
                <w:bCs/>
                <w:szCs w:val="24"/>
              </w:rPr>
            </w:pPr>
          </w:p>
        </w:tc>
        <w:tc>
          <w:tcPr>
            <w:tcW w:w="947" w:type="dxa"/>
            <w:vAlign w:val="center"/>
          </w:tcPr>
          <w:p w14:paraId="417888C9" w14:textId="77777777" w:rsidR="000957D7" w:rsidRPr="000957D7" w:rsidRDefault="000957D7" w:rsidP="00840AE8">
            <w:pPr>
              <w:jc w:val="center"/>
              <w:rPr>
                <w:b/>
                <w:bCs/>
                <w:szCs w:val="24"/>
              </w:rPr>
            </w:pPr>
            <w:r w:rsidRPr="000957D7">
              <w:rPr>
                <w:b/>
                <w:bCs/>
                <w:szCs w:val="24"/>
              </w:rPr>
              <w:t>Mã phần (lô)</w:t>
            </w:r>
          </w:p>
        </w:tc>
        <w:tc>
          <w:tcPr>
            <w:tcW w:w="1342" w:type="dxa"/>
            <w:vAlign w:val="center"/>
          </w:tcPr>
          <w:p w14:paraId="48246FFE" w14:textId="77777777" w:rsidR="000957D7" w:rsidRPr="000957D7" w:rsidRDefault="000957D7" w:rsidP="00840AE8">
            <w:pPr>
              <w:jc w:val="center"/>
              <w:rPr>
                <w:b/>
                <w:bCs/>
                <w:szCs w:val="24"/>
              </w:rPr>
            </w:pPr>
            <w:r w:rsidRPr="000957D7">
              <w:rPr>
                <w:b/>
                <w:bCs/>
                <w:szCs w:val="24"/>
              </w:rPr>
              <w:t>Danh mục hàng hóa</w:t>
            </w:r>
          </w:p>
        </w:tc>
        <w:tc>
          <w:tcPr>
            <w:tcW w:w="942" w:type="dxa"/>
            <w:vAlign w:val="center"/>
          </w:tcPr>
          <w:p w14:paraId="38E94F78" w14:textId="77777777" w:rsidR="000957D7" w:rsidRPr="000957D7" w:rsidRDefault="000957D7" w:rsidP="00840AE8">
            <w:pPr>
              <w:jc w:val="center"/>
              <w:rPr>
                <w:b/>
                <w:bCs/>
                <w:szCs w:val="24"/>
              </w:rPr>
            </w:pPr>
            <w:r w:rsidRPr="000957D7">
              <w:rPr>
                <w:b/>
                <w:bCs/>
                <w:szCs w:val="24"/>
              </w:rPr>
              <w:t>Mã HS yêu cầu</w:t>
            </w:r>
          </w:p>
        </w:tc>
        <w:tc>
          <w:tcPr>
            <w:tcW w:w="1360" w:type="dxa"/>
            <w:vAlign w:val="center"/>
          </w:tcPr>
          <w:p w14:paraId="699A9385" w14:textId="77777777" w:rsidR="000957D7" w:rsidRPr="000957D7" w:rsidRDefault="000957D7" w:rsidP="00840AE8">
            <w:pPr>
              <w:jc w:val="center"/>
              <w:rPr>
                <w:b/>
                <w:bCs/>
                <w:szCs w:val="24"/>
              </w:rPr>
            </w:pPr>
            <w:r w:rsidRPr="000957D7">
              <w:rPr>
                <w:b/>
                <w:bCs/>
                <w:szCs w:val="24"/>
              </w:rPr>
              <w:t>Giá trị hợp đồng tương tự yêu cầu đối với từng mã HS (VND)</w:t>
            </w:r>
          </w:p>
        </w:tc>
        <w:tc>
          <w:tcPr>
            <w:tcW w:w="1686" w:type="dxa"/>
            <w:vAlign w:val="center"/>
          </w:tcPr>
          <w:p w14:paraId="6A1A48DB" w14:textId="77777777" w:rsidR="000957D7" w:rsidRPr="000957D7" w:rsidRDefault="000957D7" w:rsidP="00840AE8">
            <w:pPr>
              <w:jc w:val="center"/>
              <w:rPr>
                <w:b/>
                <w:bCs/>
                <w:szCs w:val="24"/>
              </w:rPr>
            </w:pPr>
            <w:r w:rsidRPr="000957D7">
              <w:rPr>
                <w:b/>
                <w:bCs/>
                <w:szCs w:val="24"/>
              </w:rPr>
              <w:t>Hợp đồng tương tự</w:t>
            </w:r>
          </w:p>
        </w:tc>
        <w:tc>
          <w:tcPr>
            <w:tcW w:w="1127" w:type="dxa"/>
            <w:vAlign w:val="center"/>
          </w:tcPr>
          <w:p w14:paraId="0D69D6D9" w14:textId="77777777" w:rsidR="000957D7" w:rsidRPr="000957D7" w:rsidRDefault="000957D7" w:rsidP="00840AE8">
            <w:pPr>
              <w:jc w:val="center"/>
              <w:rPr>
                <w:b/>
                <w:bCs/>
                <w:szCs w:val="24"/>
              </w:rPr>
            </w:pPr>
            <w:r w:rsidRPr="000957D7">
              <w:rPr>
                <w:b/>
                <w:bCs/>
                <w:szCs w:val="24"/>
              </w:rPr>
              <w:t>Nhà thầu liên danh trong hợp đồng tương tự (nếu có)</w:t>
            </w:r>
            <w:r w:rsidRPr="000957D7">
              <w:rPr>
                <w:b/>
                <w:bCs/>
                <w:szCs w:val="24"/>
                <w:vertAlign w:val="superscript"/>
              </w:rPr>
              <w:t>(2)</w:t>
            </w:r>
          </w:p>
        </w:tc>
        <w:tc>
          <w:tcPr>
            <w:tcW w:w="1349" w:type="dxa"/>
            <w:vAlign w:val="center"/>
          </w:tcPr>
          <w:p w14:paraId="3063FBC7" w14:textId="77777777" w:rsidR="000957D7" w:rsidRPr="000957D7" w:rsidRDefault="000957D7" w:rsidP="00840AE8">
            <w:pPr>
              <w:jc w:val="center"/>
              <w:rPr>
                <w:b/>
                <w:bCs/>
                <w:szCs w:val="24"/>
              </w:rPr>
            </w:pPr>
            <w:r w:rsidRPr="000957D7">
              <w:rPr>
                <w:b/>
                <w:bCs/>
                <w:szCs w:val="24"/>
              </w:rPr>
              <w:t>Hạng mục hàng hóa tương tự đã thực hiện</w:t>
            </w:r>
          </w:p>
        </w:tc>
        <w:tc>
          <w:tcPr>
            <w:tcW w:w="1212" w:type="dxa"/>
            <w:vAlign w:val="center"/>
          </w:tcPr>
          <w:p w14:paraId="06BEDCEF" w14:textId="77777777" w:rsidR="000957D7" w:rsidRPr="000957D7" w:rsidRDefault="000957D7" w:rsidP="00840AE8">
            <w:pPr>
              <w:jc w:val="center"/>
              <w:rPr>
                <w:b/>
                <w:bCs/>
                <w:szCs w:val="24"/>
              </w:rPr>
            </w:pPr>
            <w:r w:rsidRPr="000957D7">
              <w:rPr>
                <w:b/>
                <w:bCs/>
                <w:szCs w:val="24"/>
              </w:rPr>
              <w:t>Mã HS của hạng mục hàng hóa tương tự</w:t>
            </w:r>
            <w:r w:rsidRPr="000957D7">
              <w:rPr>
                <w:b/>
                <w:bCs/>
                <w:szCs w:val="24"/>
                <w:vertAlign w:val="superscript"/>
              </w:rPr>
              <w:t>(3)</w:t>
            </w:r>
          </w:p>
        </w:tc>
        <w:tc>
          <w:tcPr>
            <w:tcW w:w="1238" w:type="dxa"/>
            <w:vAlign w:val="center"/>
          </w:tcPr>
          <w:p w14:paraId="632E75EB" w14:textId="77777777" w:rsidR="000957D7" w:rsidRPr="000957D7" w:rsidRDefault="000957D7" w:rsidP="00840AE8">
            <w:pPr>
              <w:jc w:val="center"/>
              <w:rPr>
                <w:b/>
                <w:bCs/>
                <w:szCs w:val="24"/>
              </w:rPr>
            </w:pPr>
            <w:r w:rsidRPr="000957D7">
              <w:rPr>
                <w:b/>
                <w:bCs/>
                <w:szCs w:val="24"/>
              </w:rPr>
              <w:t xml:space="preserve"> Giá trị đã thực hiện của hạng mục hàng hóa tương tự </w:t>
            </w:r>
          </w:p>
        </w:tc>
        <w:tc>
          <w:tcPr>
            <w:tcW w:w="1587" w:type="dxa"/>
            <w:vAlign w:val="center"/>
          </w:tcPr>
          <w:p w14:paraId="086EA1F3" w14:textId="77777777" w:rsidR="000957D7" w:rsidRPr="000957D7" w:rsidRDefault="000957D7" w:rsidP="00840AE8">
            <w:pPr>
              <w:jc w:val="center"/>
              <w:rPr>
                <w:b/>
                <w:bCs/>
                <w:szCs w:val="24"/>
              </w:rPr>
            </w:pPr>
            <w:r w:rsidRPr="000957D7">
              <w:rPr>
                <w:b/>
                <w:bCs/>
                <w:szCs w:val="24"/>
              </w:rPr>
              <w:t xml:space="preserve"> Tài liệu chứng minh hợp đồng hoàn thành </w:t>
            </w:r>
          </w:p>
        </w:tc>
        <w:tc>
          <w:tcPr>
            <w:tcW w:w="1486" w:type="dxa"/>
            <w:vMerge/>
          </w:tcPr>
          <w:p w14:paraId="17479822" w14:textId="77777777" w:rsidR="000957D7" w:rsidRPr="000957D7" w:rsidRDefault="000957D7" w:rsidP="00840AE8">
            <w:pPr>
              <w:jc w:val="center"/>
              <w:rPr>
                <w:b/>
                <w:bCs/>
                <w:szCs w:val="24"/>
              </w:rPr>
            </w:pPr>
          </w:p>
        </w:tc>
      </w:tr>
      <w:tr w:rsidR="000957D7" w:rsidRPr="000957D7" w14:paraId="4834062F" w14:textId="77777777" w:rsidTr="00840AE8">
        <w:trPr>
          <w:trHeight w:val="19"/>
        </w:trPr>
        <w:tc>
          <w:tcPr>
            <w:tcW w:w="715" w:type="dxa"/>
            <w:vAlign w:val="center"/>
          </w:tcPr>
          <w:p w14:paraId="21AC113D" w14:textId="77777777" w:rsidR="000957D7" w:rsidRPr="000957D7" w:rsidRDefault="000957D7" w:rsidP="00840AE8">
            <w:pPr>
              <w:jc w:val="center"/>
              <w:rPr>
                <w:i/>
                <w:iCs/>
                <w:szCs w:val="24"/>
              </w:rPr>
            </w:pPr>
          </w:p>
        </w:tc>
        <w:tc>
          <w:tcPr>
            <w:tcW w:w="947" w:type="dxa"/>
            <w:vAlign w:val="center"/>
          </w:tcPr>
          <w:p w14:paraId="611E1245" w14:textId="77777777" w:rsidR="000957D7" w:rsidRPr="000957D7" w:rsidRDefault="000957D7" w:rsidP="00840AE8">
            <w:pPr>
              <w:jc w:val="center"/>
              <w:rPr>
                <w:i/>
                <w:iCs/>
                <w:szCs w:val="24"/>
              </w:rPr>
            </w:pPr>
          </w:p>
        </w:tc>
        <w:tc>
          <w:tcPr>
            <w:tcW w:w="1342" w:type="dxa"/>
            <w:vAlign w:val="center"/>
          </w:tcPr>
          <w:p w14:paraId="59AFDB59" w14:textId="77777777" w:rsidR="000957D7" w:rsidRPr="000957D7" w:rsidRDefault="000957D7" w:rsidP="00840AE8">
            <w:pPr>
              <w:jc w:val="center"/>
              <w:rPr>
                <w:i/>
                <w:iCs/>
                <w:szCs w:val="24"/>
              </w:rPr>
            </w:pPr>
            <w:r w:rsidRPr="000957D7">
              <w:rPr>
                <w:i/>
                <w:iCs/>
                <w:szCs w:val="24"/>
              </w:rPr>
              <w:t>(Ghi theo danh mục hàng hóa dưới đây) </w:t>
            </w:r>
          </w:p>
        </w:tc>
        <w:tc>
          <w:tcPr>
            <w:tcW w:w="942" w:type="dxa"/>
            <w:shd w:val="clear" w:color="000000" w:fill="FFFFFF"/>
            <w:noWrap/>
            <w:vAlign w:val="center"/>
          </w:tcPr>
          <w:p w14:paraId="4A7ECFF4" w14:textId="77777777" w:rsidR="000957D7" w:rsidRPr="000957D7" w:rsidRDefault="000957D7" w:rsidP="00840AE8">
            <w:pPr>
              <w:jc w:val="center"/>
              <w:rPr>
                <w:i/>
                <w:iCs/>
                <w:szCs w:val="24"/>
              </w:rPr>
            </w:pPr>
            <w:r w:rsidRPr="000957D7">
              <w:rPr>
                <w:i/>
                <w:iCs/>
                <w:szCs w:val="24"/>
              </w:rPr>
              <w:t> (Nhà thầu xác định mã HS)</w:t>
            </w:r>
          </w:p>
        </w:tc>
        <w:tc>
          <w:tcPr>
            <w:tcW w:w="1360" w:type="dxa"/>
            <w:vAlign w:val="center"/>
          </w:tcPr>
          <w:p w14:paraId="7DFCAFAF" w14:textId="77777777" w:rsidR="000957D7" w:rsidRPr="000957D7" w:rsidRDefault="000957D7" w:rsidP="00840AE8">
            <w:pPr>
              <w:jc w:val="center"/>
              <w:rPr>
                <w:i/>
                <w:iCs/>
                <w:szCs w:val="24"/>
              </w:rPr>
            </w:pPr>
            <w:r w:rsidRPr="000957D7">
              <w:rPr>
                <w:i/>
                <w:iCs/>
                <w:szCs w:val="24"/>
              </w:rPr>
              <w:t>(Nhà thầu trích xuất theo yêu cầu tại Bảng X) </w:t>
            </w:r>
          </w:p>
        </w:tc>
        <w:tc>
          <w:tcPr>
            <w:tcW w:w="1686" w:type="dxa"/>
            <w:vAlign w:val="center"/>
          </w:tcPr>
          <w:p w14:paraId="61ECC9ED" w14:textId="77777777" w:rsidR="000957D7" w:rsidRPr="000957D7" w:rsidRDefault="000957D7" w:rsidP="00840AE8">
            <w:pPr>
              <w:rPr>
                <w:i/>
                <w:iCs/>
                <w:szCs w:val="24"/>
              </w:rPr>
            </w:pPr>
            <w:r w:rsidRPr="000957D7">
              <w:rPr>
                <w:i/>
                <w:iCs/>
                <w:szCs w:val="24"/>
              </w:rPr>
              <w:t>(Hợp đồng số: …</w:t>
            </w:r>
            <w:r w:rsidRPr="000957D7">
              <w:rPr>
                <w:i/>
                <w:iCs/>
                <w:szCs w:val="24"/>
              </w:rPr>
              <w:br/>
              <w:t>Ngày ký: …</w:t>
            </w:r>
            <w:r w:rsidRPr="000957D7">
              <w:rPr>
                <w:i/>
                <w:iCs/>
                <w:szCs w:val="24"/>
              </w:rPr>
              <w:br/>
              <w:t>Chủ đầu tư: …</w:t>
            </w:r>
            <w:r w:rsidRPr="000957D7">
              <w:rPr>
                <w:i/>
                <w:iCs/>
                <w:szCs w:val="24"/>
              </w:rPr>
              <w:br/>
              <w:t>Ngày hoàn thành: …)</w:t>
            </w:r>
          </w:p>
        </w:tc>
        <w:tc>
          <w:tcPr>
            <w:tcW w:w="1127" w:type="dxa"/>
            <w:vAlign w:val="center"/>
          </w:tcPr>
          <w:p w14:paraId="540B84F4" w14:textId="77777777" w:rsidR="000957D7" w:rsidRPr="000957D7" w:rsidRDefault="000957D7" w:rsidP="00840AE8">
            <w:pPr>
              <w:jc w:val="center"/>
              <w:rPr>
                <w:i/>
                <w:iCs/>
                <w:szCs w:val="24"/>
              </w:rPr>
            </w:pPr>
            <w:r w:rsidRPr="000957D7">
              <w:rPr>
                <w:i/>
                <w:iCs/>
                <w:szCs w:val="24"/>
              </w:rPr>
              <w:t>(Ghi: Nhà thầu độc lập hoặc nhà thầu liên danh)</w:t>
            </w:r>
          </w:p>
        </w:tc>
        <w:tc>
          <w:tcPr>
            <w:tcW w:w="1349" w:type="dxa"/>
            <w:vAlign w:val="center"/>
          </w:tcPr>
          <w:p w14:paraId="58F86825" w14:textId="77777777" w:rsidR="000957D7" w:rsidRPr="000957D7" w:rsidRDefault="000957D7" w:rsidP="00840AE8">
            <w:pPr>
              <w:jc w:val="center"/>
              <w:rPr>
                <w:i/>
                <w:iCs/>
                <w:szCs w:val="24"/>
              </w:rPr>
            </w:pPr>
            <w:r w:rsidRPr="000957D7">
              <w:rPr>
                <w:i/>
                <w:iCs/>
                <w:szCs w:val="24"/>
              </w:rPr>
              <w:t>(Ghi STT, tên thiết bị trong hợp đồng tương tự)</w:t>
            </w:r>
          </w:p>
        </w:tc>
        <w:tc>
          <w:tcPr>
            <w:tcW w:w="1212" w:type="dxa"/>
            <w:shd w:val="clear" w:color="000000" w:fill="FFFFFF"/>
            <w:noWrap/>
            <w:vAlign w:val="center"/>
          </w:tcPr>
          <w:p w14:paraId="4CC035AC" w14:textId="77777777" w:rsidR="000957D7" w:rsidRPr="000957D7" w:rsidRDefault="000957D7" w:rsidP="00840AE8">
            <w:pPr>
              <w:jc w:val="center"/>
              <w:rPr>
                <w:i/>
                <w:iCs/>
                <w:szCs w:val="24"/>
              </w:rPr>
            </w:pPr>
            <w:r w:rsidRPr="000957D7">
              <w:rPr>
                <w:i/>
                <w:iCs/>
                <w:szCs w:val="24"/>
              </w:rPr>
              <w:t xml:space="preserve"> (Nhà thầu xác định mã HS)</w:t>
            </w:r>
          </w:p>
        </w:tc>
        <w:tc>
          <w:tcPr>
            <w:tcW w:w="1238" w:type="dxa"/>
            <w:vAlign w:val="center"/>
          </w:tcPr>
          <w:p w14:paraId="04D7E659" w14:textId="77777777" w:rsidR="000957D7" w:rsidRPr="000957D7" w:rsidRDefault="000957D7" w:rsidP="00840AE8">
            <w:pPr>
              <w:jc w:val="center"/>
              <w:rPr>
                <w:i/>
                <w:iCs/>
                <w:szCs w:val="24"/>
              </w:rPr>
            </w:pPr>
            <w:r w:rsidRPr="000957D7">
              <w:rPr>
                <w:i/>
                <w:iCs/>
                <w:szCs w:val="24"/>
              </w:rPr>
              <w:t>(Ghi theo giá trị thực hiện thực tế) </w:t>
            </w:r>
          </w:p>
        </w:tc>
        <w:tc>
          <w:tcPr>
            <w:tcW w:w="1587" w:type="dxa"/>
            <w:vAlign w:val="center"/>
          </w:tcPr>
          <w:p w14:paraId="69AC9628" w14:textId="77777777" w:rsidR="000957D7" w:rsidRPr="000957D7" w:rsidRDefault="000957D7" w:rsidP="00840AE8">
            <w:pPr>
              <w:rPr>
                <w:i/>
                <w:iCs/>
                <w:szCs w:val="24"/>
              </w:rPr>
            </w:pPr>
            <w:r w:rsidRPr="000957D7">
              <w:rPr>
                <w:i/>
                <w:iCs/>
                <w:szCs w:val="24"/>
              </w:rPr>
              <w:t>(Ghi:</w:t>
            </w:r>
            <w:r w:rsidRPr="000957D7">
              <w:rPr>
                <w:i/>
                <w:iCs/>
                <w:szCs w:val="24"/>
              </w:rPr>
              <w:br/>
              <w:t>- Biên bản nghiệm thu ngày …</w:t>
            </w:r>
            <w:r w:rsidRPr="000957D7">
              <w:rPr>
                <w:i/>
                <w:iCs/>
                <w:szCs w:val="24"/>
              </w:rPr>
              <w:br/>
              <w:t>- Biên bản thanh lý ngày …</w:t>
            </w:r>
            <w:r w:rsidRPr="000957D7">
              <w:rPr>
                <w:i/>
                <w:iCs/>
                <w:szCs w:val="24"/>
              </w:rPr>
              <w:br/>
              <w:t>- Hóa đơn GTGT ngày …</w:t>
            </w:r>
            <w:r w:rsidRPr="000957D7">
              <w:rPr>
                <w:i/>
                <w:iCs/>
                <w:szCs w:val="24"/>
              </w:rPr>
              <w:br/>
              <w:t>liệt kê các tài liệu liên quan khác (nếu có)…)</w:t>
            </w:r>
          </w:p>
        </w:tc>
        <w:tc>
          <w:tcPr>
            <w:tcW w:w="1486" w:type="dxa"/>
            <w:vAlign w:val="center"/>
          </w:tcPr>
          <w:p w14:paraId="1D0974B8" w14:textId="77777777" w:rsidR="000957D7" w:rsidRPr="000957D7" w:rsidRDefault="000957D7" w:rsidP="00840AE8">
            <w:pPr>
              <w:spacing w:before="120" w:after="120" w:line="252" w:lineRule="auto"/>
              <w:rPr>
                <w:rFonts w:eastAsia=".VnTime"/>
                <w:szCs w:val="24"/>
                <w:lang w:val="pl-PL"/>
              </w:rPr>
            </w:pPr>
            <w:r w:rsidRPr="000957D7">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0ECF77CF" w14:textId="77777777" w:rsidR="000957D7" w:rsidRPr="000957D7" w:rsidRDefault="000957D7" w:rsidP="00840AE8">
            <w:pPr>
              <w:rPr>
                <w:i/>
                <w:iCs/>
                <w:szCs w:val="24"/>
                <w:lang w:val="pl-PL"/>
              </w:rPr>
            </w:pPr>
            <w:r w:rsidRPr="000957D7">
              <w:rPr>
                <w:szCs w:val="24"/>
                <w:lang w:val="pl-PL"/>
              </w:rPr>
              <w:lastRenderedPageBreak/>
              <w:t>k x (Số lượng yêu cầu của gói thầu x 30/thời gian thực hiện gói thầu (tính theo ngày)) với k = 1,5</w:t>
            </w:r>
          </w:p>
        </w:tc>
      </w:tr>
      <w:tr w:rsidR="000957D7" w:rsidRPr="000957D7" w14:paraId="7CDE1949" w14:textId="77777777" w:rsidTr="00840AE8">
        <w:trPr>
          <w:trHeight w:val="19"/>
        </w:trPr>
        <w:tc>
          <w:tcPr>
            <w:tcW w:w="715" w:type="dxa"/>
            <w:vAlign w:val="center"/>
          </w:tcPr>
          <w:p w14:paraId="0EDE0594" w14:textId="77777777" w:rsidR="000957D7" w:rsidRPr="000957D7" w:rsidRDefault="000957D7" w:rsidP="00840AE8">
            <w:pPr>
              <w:numPr>
                <w:ilvl w:val="0"/>
                <w:numId w:val="6"/>
              </w:numPr>
              <w:ind w:left="-141" w:right="-142" w:firstLine="0"/>
              <w:contextualSpacing/>
              <w:jc w:val="center"/>
              <w:rPr>
                <w:szCs w:val="24"/>
                <w:lang w:val="pl-PL"/>
              </w:rPr>
            </w:pPr>
          </w:p>
        </w:tc>
        <w:tc>
          <w:tcPr>
            <w:tcW w:w="947" w:type="dxa"/>
            <w:vAlign w:val="center"/>
          </w:tcPr>
          <w:p w14:paraId="7688C3B2" w14:textId="77777777" w:rsidR="000957D7" w:rsidRPr="000957D7" w:rsidRDefault="000957D7" w:rsidP="00840AE8">
            <w:pPr>
              <w:jc w:val="center"/>
              <w:rPr>
                <w:szCs w:val="24"/>
                <w:lang w:val="pl-PL"/>
              </w:rPr>
            </w:pPr>
          </w:p>
        </w:tc>
        <w:tc>
          <w:tcPr>
            <w:tcW w:w="1342" w:type="dxa"/>
            <w:vAlign w:val="center"/>
          </w:tcPr>
          <w:p w14:paraId="77C8880F" w14:textId="77777777" w:rsidR="000957D7" w:rsidRPr="000957D7" w:rsidRDefault="000957D7" w:rsidP="00840AE8">
            <w:pPr>
              <w:jc w:val="center"/>
              <w:rPr>
                <w:szCs w:val="24"/>
                <w:lang w:val="pl-PL"/>
              </w:rPr>
            </w:pPr>
          </w:p>
        </w:tc>
        <w:tc>
          <w:tcPr>
            <w:tcW w:w="942" w:type="dxa"/>
            <w:shd w:val="clear" w:color="000000" w:fill="FFFFFF"/>
            <w:noWrap/>
            <w:vAlign w:val="center"/>
          </w:tcPr>
          <w:p w14:paraId="6318A627" w14:textId="77777777" w:rsidR="000957D7" w:rsidRPr="000957D7" w:rsidRDefault="000957D7" w:rsidP="00840AE8">
            <w:pPr>
              <w:jc w:val="center"/>
              <w:rPr>
                <w:szCs w:val="24"/>
                <w:lang w:val="pl-PL"/>
              </w:rPr>
            </w:pPr>
          </w:p>
        </w:tc>
        <w:tc>
          <w:tcPr>
            <w:tcW w:w="1360" w:type="dxa"/>
            <w:vAlign w:val="center"/>
          </w:tcPr>
          <w:p w14:paraId="43AB0600" w14:textId="77777777" w:rsidR="000957D7" w:rsidRPr="000957D7" w:rsidRDefault="000957D7" w:rsidP="00840AE8">
            <w:pPr>
              <w:jc w:val="center"/>
              <w:rPr>
                <w:szCs w:val="24"/>
                <w:lang w:val="pl-PL"/>
              </w:rPr>
            </w:pPr>
          </w:p>
        </w:tc>
        <w:tc>
          <w:tcPr>
            <w:tcW w:w="1686" w:type="dxa"/>
            <w:vAlign w:val="center"/>
          </w:tcPr>
          <w:p w14:paraId="1312140E" w14:textId="77777777" w:rsidR="000957D7" w:rsidRPr="000957D7" w:rsidRDefault="000957D7" w:rsidP="00840AE8">
            <w:pPr>
              <w:rPr>
                <w:i/>
                <w:iCs/>
                <w:szCs w:val="24"/>
                <w:lang w:val="pl-PL"/>
              </w:rPr>
            </w:pPr>
          </w:p>
        </w:tc>
        <w:tc>
          <w:tcPr>
            <w:tcW w:w="1127" w:type="dxa"/>
            <w:vAlign w:val="center"/>
          </w:tcPr>
          <w:p w14:paraId="37981FB3" w14:textId="77777777" w:rsidR="000957D7" w:rsidRPr="000957D7" w:rsidRDefault="000957D7" w:rsidP="00840AE8">
            <w:pPr>
              <w:jc w:val="center"/>
              <w:rPr>
                <w:i/>
                <w:iCs/>
                <w:szCs w:val="24"/>
                <w:lang w:val="pl-PL"/>
              </w:rPr>
            </w:pPr>
          </w:p>
        </w:tc>
        <w:tc>
          <w:tcPr>
            <w:tcW w:w="1349" w:type="dxa"/>
            <w:vAlign w:val="center"/>
          </w:tcPr>
          <w:p w14:paraId="6204DBDC" w14:textId="77777777" w:rsidR="000957D7" w:rsidRPr="000957D7" w:rsidRDefault="000957D7" w:rsidP="00840AE8">
            <w:pPr>
              <w:jc w:val="center"/>
              <w:rPr>
                <w:i/>
                <w:iCs/>
                <w:szCs w:val="24"/>
                <w:lang w:val="pl-PL"/>
              </w:rPr>
            </w:pPr>
          </w:p>
        </w:tc>
        <w:tc>
          <w:tcPr>
            <w:tcW w:w="1212" w:type="dxa"/>
            <w:shd w:val="clear" w:color="000000" w:fill="FFFFFF"/>
            <w:noWrap/>
            <w:vAlign w:val="center"/>
          </w:tcPr>
          <w:p w14:paraId="6F736BD9" w14:textId="77777777" w:rsidR="000957D7" w:rsidRPr="000957D7" w:rsidRDefault="000957D7" w:rsidP="00840AE8">
            <w:pPr>
              <w:jc w:val="center"/>
              <w:rPr>
                <w:i/>
                <w:iCs/>
                <w:szCs w:val="24"/>
                <w:lang w:val="pl-PL"/>
              </w:rPr>
            </w:pPr>
          </w:p>
        </w:tc>
        <w:tc>
          <w:tcPr>
            <w:tcW w:w="1238" w:type="dxa"/>
            <w:vAlign w:val="center"/>
          </w:tcPr>
          <w:p w14:paraId="39FD575F" w14:textId="77777777" w:rsidR="000957D7" w:rsidRPr="000957D7" w:rsidRDefault="000957D7" w:rsidP="00840AE8">
            <w:pPr>
              <w:jc w:val="center"/>
              <w:rPr>
                <w:i/>
                <w:iCs/>
                <w:szCs w:val="24"/>
                <w:lang w:val="pl-PL"/>
              </w:rPr>
            </w:pPr>
          </w:p>
        </w:tc>
        <w:tc>
          <w:tcPr>
            <w:tcW w:w="1587" w:type="dxa"/>
            <w:vAlign w:val="center"/>
          </w:tcPr>
          <w:p w14:paraId="470DB4F2" w14:textId="77777777" w:rsidR="000957D7" w:rsidRPr="000957D7" w:rsidRDefault="000957D7" w:rsidP="00840AE8">
            <w:pPr>
              <w:rPr>
                <w:i/>
                <w:iCs/>
                <w:szCs w:val="24"/>
                <w:lang w:val="pl-PL"/>
              </w:rPr>
            </w:pPr>
          </w:p>
        </w:tc>
        <w:tc>
          <w:tcPr>
            <w:tcW w:w="1486" w:type="dxa"/>
          </w:tcPr>
          <w:p w14:paraId="73E39528" w14:textId="77777777" w:rsidR="000957D7" w:rsidRPr="000957D7" w:rsidRDefault="000957D7" w:rsidP="00840AE8">
            <w:pPr>
              <w:rPr>
                <w:i/>
                <w:iCs/>
                <w:szCs w:val="24"/>
                <w:lang w:val="pl-PL"/>
              </w:rPr>
            </w:pPr>
          </w:p>
        </w:tc>
      </w:tr>
      <w:tr w:rsidR="000957D7" w:rsidRPr="000957D7" w14:paraId="28CF5499" w14:textId="77777777" w:rsidTr="00840AE8">
        <w:trPr>
          <w:trHeight w:val="19"/>
        </w:trPr>
        <w:tc>
          <w:tcPr>
            <w:tcW w:w="715" w:type="dxa"/>
            <w:vAlign w:val="center"/>
          </w:tcPr>
          <w:p w14:paraId="6F7D0C2A" w14:textId="77777777" w:rsidR="000957D7" w:rsidRPr="000957D7" w:rsidRDefault="000957D7" w:rsidP="00840AE8">
            <w:pPr>
              <w:numPr>
                <w:ilvl w:val="0"/>
                <w:numId w:val="6"/>
              </w:numPr>
              <w:ind w:left="-141" w:right="-142" w:firstLine="0"/>
              <w:contextualSpacing/>
              <w:jc w:val="center"/>
              <w:rPr>
                <w:szCs w:val="24"/>
                <w:lang w:val="pl-PL"/>
              </w:rPr>
            </w:pPr>
          </w:p>
        </w:tc>
        <w:tc>
          <w:tcPr>
            <w:tcW w:w="947" w:type="dxa"/>
            <w:vAlign w:val="center"/>
          </w:tcPr>
          <w:p w14:paraId="2B4890D5" w14:textId="77777777" w:rsidR="000957D7" w:rsidRPr="000957D7" w:rsidRDefault="000957D7" w:rsidP="00840AE8">
            <w:pPr>
              <w:jc w:val="center"/>
              <w:rPr>
                <w:szCs w:val="24"/>
                <w:lang w:val="pl-PL"/>
              </w:rPr>
            </w:pPr>
          </w:p>
        </w:tc>
        <w:tc>
          <w:tcPr>
            <w:tcW w:w="1342" w:type="dxa"/>
            <w:vAlign w:val="center"/>
          </w:tcPr>
          <w:p w14:paraId="19E912AC" w14:textId="77777777" w:rsidR="000957D7" w:rsidRPr="000957D7" w:rsidRDefault="000957D7" w:rsidP="00840AE8">
            <w:pPr>
              <w:jc w:val="center"/>
              <w:rPr>
                <w:szCs w:val="24"/>
                <w:lang w:val="pl-PL"/>
              </w:rPr>
            </w:pPr>
          </w:p>
        </w:tc>
        <w:tc>
          <w:tcPr>
            <w:tcW w:w="942" w:type="dxa"/>
            <w:shd w:val="clear" w:color="000000" w:fill="FFFFFF"/>
            <w:noWrap/>
            <w:vAlign w:val="center"/>
          </w:tcPr>
          <w:p w14:paraId="1D7E1B6A" w14:textId="77777777" w:rsidR="000957D7" w:rsidRPr="000957D7" w:rsidRDefault="000957D7" w:rsidP="00840AE8">
            <w:pPr>
              <w:jc w:val="center"/>
              <w:rPr>
                <w:szCs w:val="24"/>
                <w:lang w:val="pl-PL"/>
              </w:rPr>
            </w:pPr>
          </w:p>
        </w:tc>
        <w:tc>
          <w:tcPr>
            <w:tcW w:w="1360" w:type="dxa"/>
            <w:vAlign w:val="center"/>
          </w:tcPr>
          <w:p w14:paraId="09EE7D90" w14:textId="77777777" w:rsidR="000957D7" w:rsidRPr="000957D7" w:rsidRDefault="000957D7" w:rsidP="00840AE8">
            <w:pPr>
              <w:jc w:val="center"/>
              <w:rPr>
                <w:szCs w:val="24"/>
                <w:lang w:val="pl-PL"/>
              </w:rPr>
            </w:pPr>
          </w:p>
        </w:tc>
        <w:tc>
          <w:tcPr>
            <w:tcW w:w="1686" w:type="dxa"/>
            <w:vAlign w:val="center"/>
          </w:tcPr>
          <w:p w14:paraId="1D53BECD" w14:textId="77777777" w:rsidR="000957D7" w:rsidRPr="000957D7" w:rsidRDefault="000957D7" w:rsidP="00840AE8">
            <w:pPr>
              <w:rPr>
                <w:i/>
                <w:iCs/>
                <w:szCs w:val="24"/>
                <w:lang w:val="pl-PL"/>
              </w:rPr>
            </w:pPr>
          </w:p>
        </w:tc>
        <w:tc>
          <w:tcPr>
            <w:tcW w:w="1127" w:type="dxa"/>
            <w:vAlign w:val="center"/>
          </w:tcPr>
          <w:p w14:paraId="30CB8EDF" w14:textId="77777777" w:rsidR="000957D7" w:rsidRPr="000957D7" w:rsidRDefault="000957D7" w:rsidP="00840AE8">
            <w:pPr>
              <w:jc w:val="center"/>
              <w:rPr>
                <w:i/>
                <w:iCs/>
                <w:szCs w:val="24"/>
                <w:lang w:val="pl-PL"/>
              </w:rPr>
            </w:pPr>
          </w:p>
        </w:tc>
        <w:tc>
          <w:tcPr>
            <w:tcW w:w="1349" w:type="dxa"/>
            <w:vAlign w:val="center"/>
          </w:tcPr>
          <w:p w14:paraId="0C34D708" w14:textId="77777777" w:rsidR="000957D7" w:rsidRPr="000957D7" w:rsidRDefault="000957D7" w:rsidP="00840AE8">
            <w:pPr>
              <w:jc w:val="center"/>
              <w:rPr>
                <w:i/>
                <w:iCs/>
                <w:szCs w:val="24"/>
                <w:lang w:val="pl-PL"/>
              </w:rPr>
            </w:pPr>
          </w:p>
        </w:tc>
        <w:tc>
          <w:tcPr>
            <w:tcW w:w="1212" w:type="dxa"/>
            <w:shd w:val="clear" w:color="000000" w:fill="FFFFFF"/>
            <w:noWrap/>
            <w:vAlign w:val="center"/>
          </w:tcPr>
          <w:p w14:paraId="622A1576" w14:textId="77777777" w:rsidR="000957D7" w:rsidRPr="000957D7" w:rsidRDefault="000957D7" w:rsidP="00840AE8">
            <w:pPr>
              <w:jc w:val="center"/>
              <w:rPr>
                <w:i/>
                <w:iCs/>
                <w:szCs w:val="24"/>
                <w:lang w:val="pl-PL"/>
              </w:rPr>
            </w:pPr>
          </w:p>
        </w:tc>
        <w:tc>
          <w:tcPr>
            <w:tcW w:w="1238" w:type="dxa"/>
            <w:vAlign w:val="center"/>
          </w:tcPr>
          <w:p w14:paraId="03863B9E" w14:textId="77777777" w:rsidR="000957D7" w:rsidRPr="000957D7" w:rsidRDefault="000957D7" w:rsidP="00840AE8">
            <w:pPr>
              <w:jc w:val="center"/>
              <w:rPr>
                <w:i/>
                <w:iCs/>
                <w:szCs w:val="24"/>
                <w:lang w:val="pl-PL"/>
              </w:rPr>
            </w:pPr>
          </w:p>
        </w:tc>
        <w:tc>
          <w:tcPr>
            <w:tcW w:w="1587" w:type="dxa"/>
            <w:vAlign w:val="center"/>
          </w:tcPr>
          <w:p w14:paraId="4FA9D784" w14:textId="77777777" w:rsidR="000957D7" w:rsidRPr="000957D7" w:rsidRDefault="000957D7" w:rsidP="00840AE8">
            <w:pPr>
              <w:rPr>
                <w:i/>
                <w:iCs/>
                <w:szCs w:val="24"/>
                <w:lang w:val="pl-PL"/>
              </w:rPr>
            </w:pPr>
          </w:p>
        </w:tc>
        <w:tc>
          <w:tcPr>
            <w:tcW w:w="1486" w:type="dxa"/>
          </w:tcPr>
          <w:p w14:paraId="41BDC8DB" w14:textId="77777777" w:rsidR="000957D7" w:rsidRPr="000957D7" w:rsidRDefault="000957D7" w:rsidP="00840AE8">
            <w:pPr>
              <w:rPr>
                <w:i/>
                <w:iCs/>
                <w:szCs w:val="24"/>
                <w:lang w:val="pl-PL"/>
              </w:rPr>
            </w:pPr>
          </w:p>
        </w:tc>
      </w:tr>
      <w:tr w:rsidR="000957D7" w:rsidRPr="000957D7" w14:paraId="53E5297D" w14:textId="77777777" w:rsidTr="00840AE8">
        <w:trPr>
          <w:trHeight w:val="19"/>
        </w:trPr>
        <w:tc>
          <w:tcPr>
            <w:tcW w:w="715" w:type="dxa"/>
            <w:vAlign w:val="center"/>
          </w:tcPr>
          <w:p w14:paraId="34ED3FA9" w14:textId="77777777" w:rsidR="000957D7" w:rsidRPr="000957D7" w:rsidRDefault="000957D7" w:rsidP="00840AE8">
            <w:pPr>
              <w:numPr>
                <w:ilvl w:val="0"/>
                <w:numId w:val="6"/>
              </w:numPr>
              <w:ind w:left="-141" w:right="-142" w:firstLine="0"/>
              <w:contextualSpacing/>
              <w:jc w:val="center"/>
              <w:rPr>
                <w:szCs w:val="24"/>
                <w:lang w:val="pl-PL"/>
              </w:rPr>
            </w:pPr>
          </w:p>
        </w:tc>
        <w:tc>
          <w:tcPr>
            <w:tcW w:w="947" w:type="dxa"/>
            <w:vAlign w:val="center"/>
          </w:tcPr>
          <w:p w14:paraId="0CAFF437" w14:textId="77777777" w:rsidR="000957D7" w:rsidRPr="000957D7" w:rsidRDefault="000957D7" w:rsidP="00840AE8">
            <w:pPr>
              <w:jc w:val="center"/>
              <w:rPr>
                <w:szCs w:val="24"/>
                <w:lang w:val="pl-PL"/>
              </w:rPr>
            </w:pPr>
          </w:p>
        </w:tc>
        <w:tc>
          <w:tcPr>
            <w:tcW w:w="1342" w:type="dxa"/>
            <w:vAlign w:val="center"/>
          </w:tcPr>
          <w:p w14:paraId="55388FD6" w14:textId="77777777" w:rsidR="000957D7" w:rsidRPr="000957D7" w:rsidRDefault="000957D7" w:rsidP="00840AE8">
            <w:pPr>
              <w:jc w:val="center"/>
              <w:rPr>
                <w:szCs w:val="24"/>
                <w:lang w:val="pl-PL"/>
              </w:rPr>
            </w:pPr>
          </w:p>
        </w:tc>
        <w:tc>
          <w:tcPr>
            <w:tcW w:w="942" w:type="dxa"/>
            <w:shd w:val="clear" w:color="000000" w:fill="FFFFFF"/>
            <w:noWrap/>
            <w:vAlign w:val="center"/>
          </w:tcPr>
          <w:p w14:paraId="75F2E4DF" w14:textId="77777777" w:rsidR="000957D7" w:rsidRPr="000957D7" w:rsidRDefault="000957D7" w:rsidP="00840AE8">
            <w:pPr>
              <w:jc w:val="center"/>
              <w:rPr>
                <w:szCs w:val="24"/>
                <w:lang w:val="pl-PL"/>
              </w:rPr>
            </w:pPr>
          </w:p>
        </w:tc>
        <w:tc>
          <w:tcPr>
            <w:tcW w:w="1360" w:type="dxa"/>
            <w:vAlign w:val="center"/>
          </w:tcPr>
          <w:p w14:paraId="024340F1" w14:textId="77777777" w:rsidR="000957D7" w:rsidRPr="000957D7" w:rsidRDefault="000957D7" w:rsidP="00840AE8">
            <w:pPr>
              <w:jc w:val="center"/>
              <w:rPr>
                <w:szCs w:val="24"/>
                <w:lang w:val="pl-PL"/>
              </w:rPr>
            </w:pPr>
          </w:p>
        </w:tc>
        <w:tc>
          <w:tcPr>
            <w:tcW w:w="1686" w:type="dxa"/>
            <w:vAlign w:val="center"/>
          </w:tcPr>
          <w:p w14:paraId="691F0FD3" w14:textId="77777777" w:rsidR="000957D7" w:rsidRPr="000957D7" w:rsidRDefault="000957D7" w:rsidP="00840AE8">
            <w:pPr>
              <w:rPr>
                <w:i/>
                <w:iCs/>
                <w:szCs w:val="24"/>
                <w:lang w:val="pl-PL"/>
              </w:rPr>
            </w:pPr>
          </w:p>
        </w:tc>
        <w:tc>
          <w:tcPr>
            <w:tcW w:w="1127" w:type="dxa"/>
            <w:vAlign w:val="center"/>
          </w:tcPr>
          <w:p w14:paraId="67AF0D49" w14:textId="77777777" w:rsidR="000957D7" w:rsidRPr="000957D7" w:rsidRDefault="000957D7" w:rsidP="00840AE8">
            <w:pPr>
              <w:jc w:val="center"/>
              <w:rPr>
                <w:i/>
                <w:iCs/>
                <w:szCs w:val="24"/>
                <w:lang w:val="pl-PL"/>
              </w:rPr>
            </w:pPr>
          </w:p>
        </w:tc>
        <w:tc>
          <w:tcPr>
            <w:tcW w:w="1349" w:type="dxa"/>
            <w:vAlign w:val="center"/>
          </w:tcPr>
          <w:p w14:paraId="419D8F1F" w14:textId="77777777" w:rsidR="000957D7" w:rsidRPr="000957D7" w:rsidRDefault="000957D7" w:rsidP="00840AE8">
            <w:pPr>
              <w:jc w:val="center"/>
              <w:rPr>
                <w:i/>
                <w:iCs/>
                <w:szCs w:val="24"/>
                <w:lang w:val="pl-PL"/>
              </w:rPr>
            </w:pPr>
          </w:p>
        </w:tc>
        <w:tc>
          <w:tcPr>
            <w:tcW w:w="1212" w:type="dxa"/>
            <w:shd w:val="clear" w:color="000000" w:fill="FFFFFF"/>
            <w:noWrap/>
            <w:vAlign w:val="center"/>
          </w:tcPr>
          <w:p w14:paraId="54887DCA" w14:textId="77777777" w:rsidR="000957D7" w:rsidRPr="000957D7" w:rsidRDefault="000957D7" w:rsidP="00840AE8">
            <w:pPr>
              <w:jc w:val="center"/>
              <w:rPr>
                <w:i/>
                <w:iCs/>
                <w:szCs w:val="24"/>
                <w:lang w:val="pl-PL"/>
              </w:rPr>
            </w:pPr>
          </w:p>
        </w:tc>
        <w:tc>
          <w:tcPr>
            <w:tcW w:w="1238" w:type="dxa"/>
            <w:vAlign w:val="center"/>
          </w:tcPr>
          <w:p w14:paraId="134E8CF2" w14:textId="77777777" w:rsidR="000957D7" w:rsidRPr="000957D7" w:rsidRDefault="000957D7" w:rsidP="00840AE8">
            <w:pPr>
              <w:jc w:val="center"/>
              <w:rPr>
                <w:i/>
                <w:iCs/>
                <w:szCs w:val="24"/>
                <w:lang w:val="pl-PL"/>
              </w:rPr>
            </w:pPr>
          </w:p>
        </w:tc>
        <w:tc>
          <w:tcPr>
            <w:tcW w:w="1587" w:type="dxa"/>
            <w:vAlign w:val="center"/>
          </w:tcPr>
          <w:p w14:paraId="4781DC3B" w14:textId="77777777" w:rsidR="000957D7" w:rsidRPr="000957D7" w:rsidRDefault="000957D7" w:rsidP="00840AE8">
            <w:pPr>
              <w:rPr>
                <w:i/>
                <w:iCs/>
                <w:szCs w:val="24"/>
                <w:lang w:val="pl-PL"/>
              </w:rPr>
            </w:pPr>
          </w:p>
        </w:tc>
        <w:tc>
          <w:tcPr>
            <w:tcW w:w="1486" w:type="dxa"/>
          </w:tcPr>
          <w:p w14:paraId="5BEAA5BD" w14:textId="77777777" w:rsidR="000957D7" w:rsidRPr="000957D7" w:rsidRDefault="000957D7" w:rsidP="00840AE8">
            <w:pPr>
              <w:rPr>
                <w:i/>
                <w:iCs/>
                <w:szCs w:val="24"/>
                <w:lang w:val="pl-PL"/>
              </w:rPr>
            </w:pPr>
          </w:p>
        </w:tc>
      </w:tr>
    </w:tbl>
    <w:p w14:paraId="1975747B" w14:textId="77777777" w:rsidR="000957D7" w:rsidRPr="000957D7" w:rsidRDefault="000957D7" w:rsidP="000957D7">
      <w:pPr>
        <w:spacing w:after="60"/>
        <w:ind w:firstLine="709"/>
        <w:rPr>
          <w:sz w:val="28"/>
          <w:szCs w:val="28"/>
          <w:lang w:val="pl-PL"/>
        </w:rPr>
      </w:pPr>
      <w:r w:rsidRPr="000957D7">
        <w:rPr>
          <w:b/>
          <w:i/>
          <w:sz w:val="28"/>
          <w:szCs w:val="28"/>
          <w:lang w:val="pl-PL"/>
        </w:rPr>
        <w:t>Ghi chú</w:t>
      </w:r>
      <w:r w:rsidRPr="000957D7">
        <w:rPr>
          <w:sz w:val="28"/>
          <w:szCs w:val="28"/>
          <w:lang w:val="pl-PL"/>
        </w:rPr>
        <w:t xml:space="preserve">: </w:t>
      </w:r>
    </w:p>
    <w:p w14:paraId="4A0264E1" w14:textId="77777777" w:rsidR="000957D7" w:rsidRPr="000957D7" w:rsidRDefault="000957D7" w:rsidP="000957D7">
      <w:pPr>
        <w:spacing w:after="60"/>
        <w:ind w:firstLine="709"/>
        <w:rPr>
          <w:sz w:val="28"/>
          <w:szCs w:val="28"/>
          <w:lang w:val="pl-PL"/>
        </w:rPr>
      </w:pPr>
      <w:r w:rsidRPr="000957D7">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58E4EF8B" w14:textId="77777777" w:rsidR="000957D7" w:rsidRPr="000957D7" w:rsidRDefault="000957D7" w:rsidP="000957D7">
      <w:pPr>
        <w:spacing w:after="60"/>
        <w:ind w:firstLine="709"/>
        <w:rPr>
          <w:sz w:val="28"/>
          <w:szCs w:val="28"/>
          <w:lang w:val="pl-PL"/>
        </w:rPr>
      </w:pPr>
      <w:r w:rsidRPr="000957D7">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61C67F3C" w14:textId="77777777" w:rsidR="000957D7" w:rsidRPr="000957D7" w:rsidRDefault="000957D7" w:rsidP="000957D7">
      <w:pPr>
        <w:ind w:firstLine="709"/>
        <w:rPr>
          <w:b/>
          <w:i/>
          <w:iCs/>
          <w:sz w:val="28"/>
          <w:szCs w:val="28"/>
          <w:lang w:val="sv-SE"/>
        </w:rPr>
      </w:pPr>
      <w:r w:rsidRPr="000957D7">
        <w:rPr>
          <w:b/>
          <w:i/>
          <w:iCs/>
          <w:sz w:val="28"/>
          <w:szCs w:val="28"/>
          <w:lang w:val="sv-SE"/>
        </w:rPr>
        <w:t xml:space="preserve">1.3.3. </w:t>
      </w:r>
      <w:r w:rsidRPr="000957D7">
        <w:rPr>
          <w:b/>
          <w:i/>
          <w:szCs w:val="28"/>
          <w:lang w:val="pt-BR"/>
        </w:rPr>
        <w:t>Các yêu cầu khác</w:t>
      </w:r>
      <w:r w:rsidRPr="000957D7">
        <w:rPr>
          <w:b/>
          <w:i/>
          <w:iCs/>
          <w:sz w:val="28"/>
          <w:szCs w:val="28"/>
          <w:lang w:val="sv-SE"/>
        </w:rPr>
        <w:t xml:space="preserve"> </w:t>
      </w:r>
    </w:p>
    <w:p w14:paraId="170C158A" w14:textId="77777777" w:rsidR="000957D7" w:rsidRPr="000957D7" w:rsidRDefault="000957D7" w:rsidP="000957D7">
      <w:pPr>
        <w:ind w:firstLine="709"/>
        <w:rPr>
          <w:b/>
          <w:i/>
          <w:iCs/>
          <w:sz w:val="28"/>
          <w:szCs w:val="28"/>
          <w:lang w:val="sv-SE"/>
        </w:rPr>
      </w:pPr>
      <w:r w:rsidRPr="000957D7">
        <w:rPr>
          <w:color w:val="000000"/>
          <w:sz w:val="26"/>
          <w:szCs w:val="26"/>
          <w:lang w:val="pt-BR"/>
        </w:rPr>
        <w:t>Nhà thầu phải có bảng nộp bảng kê khai dữ liệu kỹ thuật các mặt hàng tham dự thầu theo mẫu sau:</w:t>
      </w:r>
    </w:p>
    <w:p w14:paraId="77BB1A04" w14:textId="77777777" w:rsidR="000957D7" w:rsidRDefault="000957D7" w:rsidP="000957D7">
      <w:pPr>
        <w:ind w:right="43"/>
        <w:jc w:val="center"/>
        <w:rPr>
          <w:b/>
          <w:bCs/>
          <w:color w:val="000000"/>
          <w:sz w:val="26"/>
          <w:szCs w:val="26"/>
          <w:lang w:val="pt-BR"/>
        </w:rPr>
      </w:pPr>
    </w:p>
    <w:p w14:paraId="45A30275" w14:textId="45661186" w:rsidR="000957D7" w:rsidRPr="000957D7" w:rsidRDefault="000957D7" w:rsidP="000957D7">
      <w:pPr>
        <w:ind w:right="43"/>
        <w:jc w:val="center"/>
        <w:rPr>
          <w:b/>
          <w:bCs/>
          <w:color w:val="000000"/>
          <w:sz w:val="26"/>
          <w:szCs w:val="26"/>
          <w:lang w:val="pt-BR"/>
        </w:rPr>
      </w:pPr>
      <w:r w:rsidRPr="000957D7">
        <w:rPr>
          <w:b/>
          <w:bCs/>
          <w:color w:val="000000"/>
          <w:sz w:val="26"/>
          <w:szCs w:val="26"/>
          <w:lang w:val="pt-BR"/>
        </w:rPr>
        <w:lastRenderedPageBreak/>
        <w:t>Mẫu số 21ª</w:t>
      </w:r>
    </w:p>
    <w:p w14:paraId="19A22C9B" w14:textId="77777777" w:rsidR="000957D7" w:rsidRPr="000957D7" w:rsidRDefault="000957D7" w:rsidP="000957D7">
      <w:pPr>
        <w:ind w:right="43"/>
        <w:jc w:val="center"/>
        <w:rPr>
          <w:b/>
          <w:bCs/>
          <w:color w:val="000000"/>
          <w:sz w:val="26"/>
          <w:szCs w:val="26"/>
          <w:lang w:val="pt-BR"/>
        </w:rPr>
      </w:pPr>
      <w:r w:rsidRPr="000957D7">
        <w:rPr>
          <w:b/>
          <w:iCs/>
          <w:sz w:val="28"/>
          <w:szCs w:val="28"/>
          <w:lang w:val="sv-SE"/>
        </w:rPr>
        <w:t>Bảng danh mục hàng hóa dự thầu và Bảng chào đáp ứng kỹ thuật</w:t>
      </w:r>
    </w:p>
    <w:p w14:paraId="7D95F193" w14:textId="77777777" w:rsidR="000957D7" w:rsidRPr="000957D7" w:rsidRDefault="000957D7" w:rsidP="000957D7">
      <w:pPr>
        <w:ind w:left="-426"/>
        <w:rPr>
          <w:szCs w:val="24"/>
          <w:lang w:val="pt-BR"/>
        </w:rPr>
      </w:pPr>
      <w:r w:rsidRPr="000957D7">
        <w:rPr>
          <w:szCs w:val="24"/>
          <w:lang w:val="pt-BR"/>
        </w:rPr>
        <w:t xml:space="preserve">       Tên nhà thầu:</w:t>
      </w:r>
    </w:p>
    <w:p w14:paraId="7C61883D" w14:textId="77777777" w:rsidR="000957D7" w:rsidRPr="000957D7" w:rsidRDefault="000957D7" w:rsidP="000957D7">
      <w:pPr>
        <w:ind w:left="-426"/>
        <w:rPr>
          <w:szCs w:val="24"/>
          <w:lang w:val="pt-BR"/>
        </w:rPr>
      </w:pPr>
      <w:r w:rsidRPr="000957D7">
        <w:rPr>
          <w:szCs w:val="24"/>
          <w:lang w:val="pt-BR"/>
        </w:rPr>
        <w:t xml:space="preserve">       Địa chỉ: </w:t>
      </w:r>
    </w:p>
    <w:p w14:paraId="44B48578" w14:textId="77777777" w:rsidR="000957D7" w:rsidRPr="000957D7" w:rsidRDefault="000957D7" w:rsidP="000957D7">
      <w:pPr>
        <w:ind w:left="-426"/>
        <w:rPr>
          <w:szCs w:val="24"/>
          <w:lang w:val="pt-BR"/>
        </w:rPr>
      </w:pPr>
      <w:r w:rsidRPr="000957D7">
        <w:rPr>
          <w:szCs w:val="24"/>
          <w:lang w:val="pt-BR"/>
        </w:rPr>
        <w:t xml:space="preserve">       Email:</w:t>
      </w:r>
    </w:p>
    <w:p w14:paraId="5C71296E" w14:textId="77777777" w:rsidR="000957D7" w:rsidRPr="000957D7" w:rsidRDefault="000957D7" w:rsidP="000957D7">
      <w:pPr>
        <w:ind w:left="-426"/>
        <w:rPr>
          <w:szCs w:val="24"/>
          <w:lang w:val="pt-BR"/>
        </w:rPr>
      </w:pPr>
      <w:r w:rsidRPr="000957D7">
        <w:rPr>
          <w:szCs w:val="24"/>
          <w:lang w:val="pt-BR"/>
        </w:rPr>
        <w:t xml:space="preserve">       Số điện thoại người phụ trách thầu: </w:t>
      </w:r>
    </w:p>
    <w:p w14:paraId="7C4F3CD2" w14:textId="77777777" w:rsidR="000957D7" w:rsidRPr="000957D7" w:rsidRDefault="000957D7" w:rsidP="000957D7">
      <w:pPr>
        <w:ind w:firstLine="709"/>
        <w:rPr>
          <w:b/>
          <w:i/>
          <w:iCs/>
          <w:sz w:val="28"/>
          <w:szCs w:val="28"/>
          <w:lang w:val="sv-SE"/>
        </w:rPr>
      </w:pPr>
    </w:p>
    <w:p w14:paraId="06DD38A8" w14:textId="77777777" w:rsidR="000957D7" w:rsidRPr="000957D7" w:rsidRDefault="000957D7" w:rsidP="000957D7">
      <w:pPr>
        <w:ind w:firstLine="709"/>
        <w:rPr>
          <w:b/>
          <w:i/>
          <w:iCs/>
          <w:sz w:val="28"/>
          <w:szCs w:val="28"/>
          <w:lang w:val="sv-SE"/>
        </w:rPr>
      </w:pP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76"/>
        <w:gridCol w:w="822"/>
        <w:gridCol w:w="701"/>
        <w:gridCol w:w="701"/>
        <w:gridCol w:w="558"/>
        <w:gridCol w:w="562"/>
        <w:gridCol w:w="635"/>
        <w:gridCol w:w="774"/>
        <w:gridCol w:w="866"/>
        <w:gridCol w:w="670"/>
        <w:gridCol w:w="616"/>
        <w:gridCol w:w="635"/>
        <w:gridCol w:w="593"/>
        <w:gridCol w:w="888"/>
        <w:gridCol w:w="749"/>
        <w:gridCol w:w="749"/>
        <w:gridCol w:w="939"/>
        <w:gridCol w:w="749"/>
        <w:gridCol w:w="961"/>
        <w:gridCol w:w="762"/>
        <w:gridCol w:w="752"/>
      </w:tblGrid>
      <w:tr w:rsidR="000957D7" w:rsidRPr="000957D7" w14:paraId="035DB67E" w14:textId="77777777" w:rsidTr="00840AE8">
        <w:tc>
          <w:tcPr>
            <w:tcW w:w="160" w:type="pct"/>
            <w:tcBorders>
              <w:top w:val="single" w:sz="4" w:space="0" w:color="auto"/>
              <w:left w:val="single" w:sz="4" w:space="0" w:color="auto"/>
              <w:bottom w:val="single" w:sz="4" w:space="0" w:color="auto"/>
              <w:right w:val="single" w:sz="4" w:space="0" w:color="auto"/>
            </w:tcBorders>
            <w:vAlign w:val="center"/>
            <w:hideMark/>
          </w:tcPr>
          <w:p w14:paraId="6FD33BF3" w14:textId="77777777" w:rsidR="000957D7" w:rsidRPr="000957D7" w:rsidRDefault="000957D7" w:rsidP="00840AE8">
            <w:pPr>
              <w:jc w:val="center"/>
              <w:rPr>
                <w:noProof/>
                <w:sz w:val="16"/>
                <w:szCs w:val="16"/>
              </w:rPr>
            </w:pPr>
            <w:r w:rsidRPr="000957D7">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15AFDEF4" w14:textId="77777777" w:rsidR="000957D7" w:rsidRPr="000957D7" w:rsidRDefault="000957D7" w:rsidP="00840AE8">
            <w:pPr>
              <w:jc w:val="center"/>
              <w:rPr>
                <w:noProof/>
                <w:sz w:val="16"/>
                <w:szCs w:val="16"/>
              </w:rPr>
            </w:pPr>
            <w:r w:rsidRPr="000957D7">
              <w:rPr>
                <w:b/>
                <w:bCs/>
                <w:sz w:val="16"/>
                <w:szCs w:val="16"/>
              </w:rPr>
              <w:t>Tên hàng hóa theo E- 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1708EBEB" w14:textId="77777777" w:rsidR="000957D7" w:rsidRPr="000957D7" w:rsidRDefault="000957D7" w:rsidP="00840AE8">
            <w:pPr>
              <w:jc w:val="center"/>
              <w:rPr>
                <w:b/>
                <w:noProof/>
                <w:sz w:val="16"/>
                <w:szCs w:val="16"/>
              </w:rPr>
            </w:pPr>
            <w:r w:rsidRPr="000957D7">
              <w:rPr>
                <w:b/>
                <w:noProof/>
                <w:sz w:val="16"/>
                <w:szCs w:val="16"/>
              </w:rPr>
              <w:t>Tên hàng hóa theo tên thương mại</w:t>
            </w:r>
          </w:p>
          <w:p w14:paraId="4C4F4F77" w14:textId="77777777" w:rsidR="000957D7" w:rsidRPr="000957D7" w:rsidRDefault="000957D7" w:rsidP="00840AE8">
            <w:pPr>
              <w:jc w:val="center"/>
              <w:rPr>
                <w:noProof/>
                <w:sz w:val="16"/>
                <w:szCs w:val="16"/>
              </w:rPr>
            </w:pPr>
            <w:r w:rsidRPr="000957D7">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19A871CF" w14:textId="77777777" w:rsidR="000957D7" w:rsidRPr="000957D7" w:rsidRDefault="000957D7" w:rsidP="00840AE8">
            <w:pPr>
              <w:jc w:val="center"/>
              <w:rPr>
                <w:b/>
                <w:bCs/>
                <w:sz w:val="16"/>
                <w:szCs w:val="16"/>
              </w:rPr>
            </w:pPr>
            <w:r w:rsidRPr="000957D7">
              <w:rPr>
                <w:b/>
                <w:bCs/>
                <w:sz w:val="16"/>
                <w:szCs w:val="16"/>
              </w:rPr>
              <w:t>Tên</w:t>
            </w:r>
            <w:r w:rsidRPr="000957D7">
              <w:rPr>
                <w:b/>
                <w:bCs/>
                <w:sz w:val="16"/>
                <w:szCs w:val="16"/>
                <w:lang w:val="vi-VN"/>
              </w:rPr>
              <w:t xml:space="preserve"> hàng hóa theo Quyết định 5086/ QĐ-BYT</w:t>
            </w:r>
            <w:r w:rsidRPr="000957D7">
              <w:rPr>
                <w:b/>
                <w:bCs/>
                <w:sz w:val="16"/>
                <w:szCs w:val="16"/>
              </w:rPr>
              <w:t xml:space="preserve"> (Nếu có)</w:t>
            </w:r>
          </w:p>
        </w:tc>
        <w:tc>
          <w:tcPr>
            <w:tcW w:w="221" w:type="pct"/>
            <w:tcBorders>
              <w:top w:val="single" w:sz="4" w:space="0" w:color="auto"/>
              <w:left w:val="single" w:sz="4" w:space="0" w:color="auto"/>
              <w:bottom w:val="single" w:sz="4" w:space="0" w:color="auto"/>
              <w:right w:val="single" w:sz="4" w:space="0" w:color="auto"/>
            </w:tcBorders>
            <w:vAlign w:val="center"/>
          </w:tcPr>
          <w:p w14:paraId="6E22C30D" w14:textId="77777777" w:rsidR="000957D7" w:rsidRPr="000957D7" w:rsidRDefault="000957D7" w:rsidP="00840AE8">
            <w:pPr>
              <w:jc w:val="center"/>
              <w:rPr>
                <w:b/>
                <w:bCs/>
                <w:sz w:val="16"/>
                <w:szCs w:val="16"/>
              </w:rPr>
            </w:pPr>
            <w:r w:rsidRPr="000957D7">
              <w:rPr>
                <w:b/>
                <w:bCs/>
                <w:sz w:val="16"/>
                <w:szCs w:val="16"/>
                <w:lang w:val="vi-VN"/>
              </w:rPr>
              <w:t>Mã theo Quyết định 5086/ QĐ-BYT</w:t>
            </w:r>
            <w:r w:rsidRPr="000957D7">
              <w:rPr>
                <w:b/>
                <w:bCs/>
                <w:sz w:val="16"/>
                <w:szCs w:val="16"/>
              </w:rPr>
              <w:t xml:space="preserve"> (Nếu có)</w:t>
            </w:r>
          </w:p>
        </w:tc>
        <w:tc>
          <w:tcPr>
            <w:tcW w:w="176" w:type="pct"/>
            <w:tcBorders>
              <w:top w:val="single" w:sz="4" w:space="0" w:color="auto"/>
              <w:left w:val="single" w:sz="4" w:space="0" w:color="auto"/>
              <w:bottom w:val="single" w:sz="4" w:space="0" w:color="auto"/>
              <w:right w:val="single" w:sz="4" w:space="0" w:color="auto"/>
            </w:tcBorders>
            <w:vAlign w:val="center"/>
          </w:tcPr>
          <w:p w14:paraId="46A1B40C" w14:textId="77777777" w:rsidR="000957D7" w:rsidRPr="000957D7" w:rsidRDefault="000957D7" w:rsidP="00840AE8">
            <w:pPr>
              <w:jc w:val="center"/>
              <w:rPr>
                <w:noProof/>
                <w:sz w:val="16"/>
                <w:szCs w:val="16"/>
              </w:rPr>
            </w:pPr>
            <w:r w:rsidRPr="000957D7">
              <w:rPr>
                <w:b/>
                <w:bCs/>
                <w:sz w:val="16"/>
                <w:szCs w:val="16"/>
              </w:rPr>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4485009C" w14:textId="77777777" w:rsidR="000957D7" w:rsidRPr="000957D7" w:rsidRDefault="000957D7" w:rsidP="00840AE8">
            <w:pPr>
              <w:jc w:val="center"/>
              <w:rPr>
                <w:b/>
                <w:bCs/>
                <w:sz w:val="16"/>
                <w:szCs w:val="16"/>
              </w:rPr>
            </w:pPr>
            <w:r w:rsidRPr="000957D7">
              <w:rPr>
                <w:b/>
                <w:bCs/>
                <w:sz w:val="16"/>
                <w:szCs w:val="16"/>
              </w:rPr>
              <w:t>Quy cách đóng gói (nếu có)</w:t>
            </w:r>
          </w:p>
        </w:tc>
        <w:tc>
          <w:tcPr>
            <w:tcW w:w="200" w:type="pct"/>
            <w:tcBorders>
              <w:top w:val="single" w:sz="4" w:space="0" w:color="auto"/>
              <w:left w:val="single" w:sz="4" w:space="0" w:color="auto"/>
              <w:bottom w:val="single" w:sz="4" w:space="0" w:color="auto"/>
              <w:right w:val="single" w:sz="4" w:space="0" w:color="auto"/>
            </w:tcBorders>
            <w:vAlign w:val="center"/>
          </w:tcPr>
          <w:p w14:paraId="3D7528C1" w14:textId="77777777" w:rsidR="000957D7" w:rsidRPr="000957D7" w:rsidRDefault="000957D7" w:rsidP="00840AE8">
            <w:pPr>
              <w:jc w:val="center"/>
              <w:rPr>
                <w:b/>
                <w:noProof/>
                <w:sz w:val="16"/>
                <w:szCs w:val="16"/>
              </w:rPr>
            </w:pPr>
            <w:r w:rsidRPr="000957D7">
              <w:rPr>
                <w:b/>
                <w:bCs/>
                <w:sz w:val="16"/>
                <w:szCs w:val="16"/>
              </w:rPr>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52A943E9" w14:textId="77777777" w:rsidR="000957D7" w:rsidRPr="000957D7" w:rsidRDefault="000957D7" w:rsidP="00840AE8">
            <w:pPr>
              <w:jc w:val="center"/>
              <w:rPr>
                <w:sz w:val="16"/>
                <w:szCs w:val="16"/>
              </w:rPr>
            </w:pPr>
            <w:r w:rsidRPr="000957D7">
              <w:rPr>
                <w:b/>
                <w:bCs/>
                <w:sz w:val="16"/>
                <w:szCs w:val="16"/>
              </w:rPr>
              <w:t>Yêu cầu thông số kĩ thuật, tiêu 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429F2CA4" w14:textId="77777777" w:rsidR="000957D7" w:rsidRPr="000957D7" w:rsidRDefault="000957D7" w:rsidP="00840AE8">
            <w:pPr>
              <w:jc w:val="center"/>
              <w:rPr>
                <w:b/>
                <w:bCs/>
                <w:sz w:val="16"/>
                <w:szCs w:val="16"/>
              </w:rPr>
            </w:pPr>
            <w:r w:rsidRPr="000957D7">
              <w:rPr>
                <w:b/>
                <w:bCs/>
                <w:sz w:val="16"/>
                <w:szCs w:val="16"/>
              </w:rPr>
              <w:t>Mức độ đáp ứng thông số kĩ thuật, tiêu 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6F80781A" w14:textId="77777777" w:rsidR="000957D7" w:rsidRPr="000957D7" w:rsidRDefault="000957D7" w:rsidP="00840AE8">
            <w:pPr>
              <w:jc w:val="center"/>
              <w:rPr>
                <w:b/>
                <w:noProof/>
                <w:sz w:val="16"/>
                <w:szCs w:val="16"/>
              </w:rPr>
            </w:pPr>
            <w:r w:rsidRPr="000957D7">
              <w:rPr>
                <w:b/>
                <w:noProof/>
                <w:sz w:val="16"/>
                <w:szCs w:val="16"/>
              </w:rPr>
              <w:t>Ký mã hiệu/ Nhãn mác sản phẩm</w:t>
            </w:r>
          </w:p>
          <w:p w14:paraId="2E8C6632" w14:textId="77777777" w:rsidR="000957D7" w:rsidRPr="000957D7" w:rsidRDefault="000957D7" w:rsidP="00840AE8">
            <w:pPr>
              <w:jc w:val="center"/>
              <w:rPr>
                <w:noProof/>
                <w:sz w:val="16"/>
                <w:szCs w:val="16"/>
              </w:rPr>
            </w:pPr>
            <w:r w:rsidRPr="000957D7">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5B39639B" w14:textId="77777777" w:rsidR="000957D7" w:rsidRPr="000957D7" w:rsidRDefault="000957D7" w:rsidP="00840AE8">
            <w:pPr>
              <w:jc w:val="center"/>
              <w:rPr>
                <w:b/>
                <w:bCs/>
                <w:sz w:val="16"/>
                <w:szCs w:val="16"/>
              </w:rPr>
            </w:pPr>
            <w:r w:rsidRPr="000957D7">
              <w:rPr>
                <w:b/>
                <w:bCs/>
                <w:sz w:val="16"/>
                <w:szCs w:val="16"/>
              </w:rPr>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43AF0A2C" w14:textId="77777777" w:rsidR="000957D7" w:rsidRPr="000957D7" w:rsidRDefault="000957D7" w:rsidP="00840AE8">
            <w:pPr>
              <w:jc w:val="center"/>
              <w:rPr>
                <w:noProof/>
                <w:sz w:val="16"/>
                <w:szCs w:val="16"/>
              </w:rPr>
            </w:pPr>
            <w:r w:rsidRPr="000957D7">
              <w:rPr>
                <w:b/>
                <w:bCs/>
                <w:sz w:val="16"/>
                <w:szCs w:val="16"/>
              </w:rPr>
              <w:t>Hãng- nước chủ sở hữu</w:t>
            </w:r>
          </w:p>
        </w:tc>
        <w:tc>
          <w:tcPr>
            <w:tcW w:w="187" w:type="pct"/>
            <w:tcBorders>
              <w:top w:val="single" w:sz="4" w:space="0" w:color="auto"/>
              <w:left w:val="single" w:sz="4" w:space="0" w:color="auto"/>
              <w:bottom w:val="single" w:sz="4" w:space="0" w:color="auto"/>
              <w:right w:val="single" w:sz="4" w:space="0" w:color="auto"/>
            </w:tcBorders>
            <w:vAlign w:val="center"/>
          </w:tcPr>
          <w:p w14:paraId="2D262429" w14:textId="77777777" w:rsidR="000957D7" w:rsidRPr="000957D7" w:rsidRDefault="000957D7" w:rsidP="00840AE8">
            <w:pPr>
              <w:jc w:val="center"/>
              <w:rPr>
                <w:b/>
                <w:bCs/>
                <w:sz w:val="16"/>
                <w:szCs w:val="16"/>
              </w:rPr>
            </w:pPr>
            <w:r w:rsidRPr="000957D7">
              <w:rPr>
                <w:b/>
                <w:sz w:val="16"/>
                <w:szCs w:val="16"/>
              </w:rPr>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2B45FB22" w14:textId="77777777" w:rsidR="000957D7" w:rsidRPr="000957D7" w:rsidRDefault="000957D7" w:rsidP="00840AE8">
            <w:pPr>
              <w:jc w:val="center"/>
              <w:rPr>
                <w:b/>
                <w:bCs/>
                <w:sz w:val="16"/>
                <w:szCs w:val="16"/>
              </w:rPr>
            </w:pPr>
            <w:r w:rsidRPr="000957D7">
              <w:rPr>
                <w:b/>
                <w:bCs/>
                <w:sz w:val="16"/>
                <w:szCs w:val="16"/>
              </w:rPr>
              <w:t>Tiêu chuẩn chất lượng</w:t>
            </w:r>
          </w:p>
        </w:tc>
        <w:tc>
          <w:tcPr>
            <w:tcW w:w="236" w:type="pct"/>
            <w:vAlign w:val="center"/>
          </w:tcPr>
          <w:p w14:paraId="36C010B5" w14:textId="77777777" w:rsidR="000957D7" w:rsidRPr="000957D7" w:rsidRDefault="000957D7" w:rsidP="00840AE8">
            <w:pPr>
              <w:jc w:val="center"/>
              <w:rPr>
                <w:b/>
                <w:bCs/>
                <w:sz w:val="16"/>
                <w:szCs w:val="16"/>
              </w:rPr>
            </w:pPr>
            <w:r w:rsidRPr="000957D7">
              <w:rPr>
                <w:b/>
                <w:bCs/>
                <w:sz w:val="16"/>
                <w:szCs w:val="16"/>
              </w:rPr>
              <w:t>Phân loại trang thiết bị bị y tế (A, B,</w:t>
            </w:r>
            <w:r w:rsidRPr="000957D7">
              <w:rPr>
                <w:b/>
                <w:bCs/>
                <w:sz w:val="16"/>
                <w:szCs w:val="16"/>
                <w:lang w:val="vi-VN"/>
              </w:rPr>
              <w:t xml:space="preserve"> </w:t>
            </w:r>
            <w:r w:rsidRPr="000957D7">
              <w:rPr>
                <w:b/>
                <w:bCs/>
                <w:sz w:val="16"/>
                <w:szCs w:val="16"/>
              </w:rPr>
              <w:t>C,</w:t>
            </w:r>
            <w:r w:rsidRPr="000957D7">
              <w:rPr>
                <w:b/>
                <w:bCs/>
                <w:sz w:val="16"/>
                <w:szCs w:val="16"/>
                <w:lang w:val="vi-VN"/>
              </w:rPr>
              <w:t xml:space="preserve"> </w:t>
            </w:r>
            <w:r w:rsidRPr="000957D7">
              <w:rPr>
                <w:b/>
                <w:bCs/>
                <w:sz w:val="16"/>
                <w:szCs w:val="16"/>
              </w:rPr>
              <w:t>D)</w:t>
            </w:r>
          </w:p>
        </w:tc>
        <w:tc>
          <w:tcPr>
            <w:tcW w:w="236" w:type="pct"/>
            <w:vAlign w:val="center"/>
          </w:tcPr>
          <w:p w14:paraId="014DC2EE" w14:textId="77777777" w:rsidR="000957D7" w:rsidRPr="000957D7" w:rsidRDefault="000957D7" w:rsidP="00840AE8">
            <w:pPr>
              <w:jc w:val="center"/>
              <w:rPr>
                <w:b/>
                <w:bCs/>
                <w:sz w:val="16"/>
                <w:szCs w:val="16"/>
              </w:rPr>
            </w:pPr>
            <w:r w:rsidRPr="000957D7">
              <w:rPr>
                <w:b/>
                <w:bCs/>
                <w:sz w:val="16"/>
                <w:szCs w:val="16"/>
              </w:rPr>
              <w:t>Số ký hiệu văn bản ban 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1F3BC967" w14:textId="77777777" w:rsidR="000957D7" w:rsidRPr="000957D7" w:rsidRDefault="000957D7" w:rsidP="00840AE8">
            <w:pPr>
              <w:jc w:val="center"/>
              <w:rPr>
                <w:sz w:val="16"/>
                <w:szCs w:val="16"/>
              </w:rPr>
            </w:pPr>
            <w:r w:rsidRPr="000957D7">
              <w:rPr>
                <w:b/>
                <w:bCs/>
                <w:sz w:val="16"/>
                <w:szCs w:val="16"/>
              </w:rPr>
              <w:t>Số Giấy phép lưu hành/ Giấy phép nhập khẩu (nếu có) 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53AA3CF3" w14:textId="77777777" w:rsidR="000957D7" w:rsidRPr="000957D7" w:rsidRDefault="000957D7" w:rsidP="00840AE8">
            <w:pPr>
              <w:jc w:val="center"/>
              <w:rPr>
                <w:b/>
                <w:bCs/>
                <w:sz w:val="16"/>
                <w:szCs w:val="16"/>
              </w:rPr>
            </w:pPr>
            <w:r w:rsidRPr="000957D7">
              <w:rPr>
                <w:b/>
                <w:sz w:val="16"/>
                <w:szCs w:val="16"/>
              </w:rPr>
              <w:t>Phiếu tiếp nhận đủ điều kiện 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44F11506" w14:textId="77777777" w:rsidR="000957D7" w:rsidRPr="000957D7" w:rsidRDefault="000957D7" w:rsidP="00840AE8">
            <w:pPr>
              <w:jc w:val="center"/>
              <w:rPr>
                <w:b/>
                <w:bCs/>
                <w:sz w:val="16"/>
                <w:szCs w:val="16"/>
              </w:rPr>
            </w:pPr>
            <w:r w:rsidRPr="000957D7">
              <w:rPr>
                <w:b/>
                <w:bCs/>
                <w:sz w:val="16"/>
                <w:szCs w:val="16"/>
              </w:rPr>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6FC06822" w14:textId="77777777" w:rsidR="000957D7" w:rsidRPr="000957D7" w:rsidRDefault="000957D7" w:rsidP="00840AE8">
            <w:pPr>
              <w:jc w:val="center"/>
              <w:rPr>
                <w:b/>
                <w:bCs/>
                <w:sz w:val="16"/>
                <w:szCs w:val="16"/>
              </w:rPr>
            </w:pPr>
            <w:r w:rsidRPr="000957D7">
              <w:rPr>
                <w:b/>
                <w:sz w:val="16"/>
                <w:szCs w:val="16"/>
              </w:rPr>
              <w:t>Trang thiết bị y tế/ Không phải 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4367E234" w14:textId="77777777" w:rsidR="000957D7" w:rsidRPr="000957D7" w:rsidRDefault="000957D7" w:rsidP="00840AE8">
            <w:pPr>
              <w:jc w:val="center"/>
              <w:rPr>
                <w:sz w:val="16"/>
                <w:szCs w:val="16"/>
              </w:rPr>
            </w:pPr>
            <w:r w:rsidRPr="000957D7">
              <w:rPr>
                <w:b/>
                <w:bCs/>
                <w:sz w:val="16"/>
                <w:szCs w:val="16"/>
              </w:rPr>
              <w:t>Tài liệu tham chiếu trong E-HSDT</w:t>
            </w:r>
          </w:p>
        </w:tc>
      </w:tr>
      <w:tr w:rsidR="000957D7" w:rsidRPr="000957D7" w14:paraId="42E629C1" w14:textId="77777777" w:rsidTr="00840AE8">
        <w:tc>
          <w:tcPr>
            <w:tcW w:w="160" w:type="pct"/>
            <w:tcBorders>
              <w:top w:val="single" w:sz="4" w:space="0" w:color="auto"/>
              <w:left w:val="single" w:sz="4" w:space="0" w:color="auto"/>
              <w:bottom w:val="single" w:sz="4" w:space="0" w:color="auto"/>
              <w:right w:val="single" w:sz="4" w:space="0" w:color="auto"/>
            </w:tcBorders>
            <w:vAlign w:val="center"/>
            <w:hideMark/>
          </w:tcPr>
          <w:p w14:paraId="3D2EABD5" w14:textId="77777777" w:rsidR="000957D7" w:rsidRPr="000957D7" w:rsidRDefault="000957D7" w:rsidP="00840AE8">
            <w:pPr>
              <w:jc w:val="center"/>
              <w:rPr>
                <w:noProof/>
                <w:sz w:val="16"/>
                <w:szCs w:val="16"/>
              </w:rPr>
            </w:pPr>
            <w:r w:rsidRPr="000957D7">
              <w:rPr>
                <w:b/>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4282DCBA" w14:textId="77777777" w:rsidR="000957D7" w:rsidRPr="000957D7" w:rsidRDefault="000957D7" w:rsidP="00840AE8">
            <w:pPr>
              <w:jc w:val="center"/>
              <w:rPr>
                <w:sz w:val="16"/>
                <w:szCs w:val="16"/>
              </w:rPr>
            </w:pPr>
            <w:r w:rsidRPr="000957D7">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315A96F3" w14:textId="77777777" w:rsidR="000957D7" w:rsidRPr="000957D7" w:rsidRDefault="000957D7" w:rsidP="00840AE8">
            <w:pPr>
              <w:jc w:val="center"/>
              <w:rPr>
                <w:noProof/>
                <w:sz w:val="16"/>
                <w:szCs w:val="16"/>
              </w:rPr>
            </w:pPr>
            <w:r w:rsidRPr="000957D7">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7B5DB7C6" w14:textId="77777777" w:rsidR="000957D7" w:rsidRPr="000957D7" w:rsidRDefault="000957D7" w:rsidP="00840AE8">
            <w:pPr>
              <w:jc w:val="center"/>
              <w:rPr>
                <w:b/>
                <w:bCs/>
                <w:sz w:val="16"/>
                <w:szCs w:val="16"/>
              </w:rPr>
            </w:pPr>
            <w:r w:rsidRPr="000957D7">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55601C6B" w14:textId="77777777" w:rsidR="000957D7" w:rsidRPr="000957D7" w:rsidRDefault="000957D7" w:rsidP="00840AE8">
            <w:pPr>
              <w:jc w:val="center"/>
              <w:rPr>
                <w:b/>
                <w:bCs/>
                <w:sz w:val="16"/>
                <w:szCs w:val="16"/>
              </w:rPr>
            </w:pPr>
            <w:r w:rsidRPr="000957D7">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632F0784" w14:textId="77777777" w:rsidR="000957D7" w:rsidRPr="000957D7" w:rsidRDefault="000957D7" w:rsidP="00840AE8">
            <w:pPr>
              <w:jc w:val="center"/>
              <w:rPr>
                <w:noProof/>
                <w:sz w:val="16"/>
                <w:szCs w:val="16"/>
              </w:rPr>
            </w:pPr>
            <w:r w:rsidRPr="000957D7">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1E403A35" w14:textId="77777777" w:rsidR="000957D7" w:rsidRPr="000957D7" w:rsidRDefault="000957D7" w:rsidP="00840AE8">
            <w:pPr>
              <w:jc w:val="center"/>
              <w:rPr>
                <w:b/>
                <w:bCs/>
                <w:sz w:val="16"/>
                <w:szCs w:val="16"/>
              </w:rPr>
            </w:pPr>
            <w:r w:rsidRPr="000957D7">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2105C245" w14:textId="77777777" w:rsidR="000957D7" w:rsidRPr="000957D7" w:rsidRDefault="000957D7" w:rsidP="00840AE8">
            <w:pPr>
              <w:jc w:val="center"/>
              <w:rPr>
                <w:b/>
                <w:bCs/>
                <w:sz w:val="16"/>
                <w:szCs w:val="16"/>
              </w:rPr>
            </w:pPr>
            <w:r w:rsidRPr="000957D7">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74FAA1B0" w14:textId="77777777" w:rsidR="000957D7" w:rsidRPr="000957D7" w:rsidRDefault="000957D7" w:rsidP="00840AE8">
            <w:pPr>
              <w:jc w:val="center"/>
              <w:rPr>
                <w:sz w:val="16"/>
                <w:szCs w:val="16"/>
              </w:rPr>
            </w:pPr>
            <w:r w:rsidRPr="000957D7">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4E19C7DC" w14:textId="77777777" w:rsidR="000957D7" w:rsidRPr="000957D7" w:rsidRDefault="000957D7" w:rsidP="00840AE8">
            <w:pPr>
              <w:jc w:val="center"/>
              <w:rPr>
                <w:b/>
                <w:bCs/>
                <w:sz w:val="16"/>
                <w:szCs w:val="16"/>
              </w:rPr>
            </w:pPr>
            <w:r w:rsidRPr="000957D7">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4E15248E" w14:textId="77777777" w:rsidR="000957D7" w:rsidRPr="000957D7" w:rsidRDefault="000957D7" w:rsidP="00840AE8">
            <w:pPr>
              <w:jc w:val="center"/>
              <w:rPr>
                <w:sz w:val="16"/>
                <w:szCs w:val="16"/>
              </w:rPr>
            </w:pPr>
            <w:r w:rsidRPr="000957D7">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1C282910" w14:textId="77777777" w:rsidR="000957D7" w:rsidRPr="000957D7" w:rsidRDefault="000957D7" w:rsidP="00840AE8">
            <w:pPr>
              <w:jc w:val="center"/>
              <w:rPr>
                <w:b/>
                <w:bCs/>
                <w:sz w:val="16"/>
                <w:szCs w:val="16"/>
              </w:rPr>
            </w:pPr>
            <w:r w:rsidRPr="000957D7">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4BBC1D9C" w14:textId="77777777" w:rsidR="000957D7" w:rsidRPr="000957D7" w:rsidRDefault="000957D7" w:rsidP="00840AE8">
            <w:pPr>
              <w:jc w:val="center"/>
              <w:rPr>
                <w:sz w:val="16"/>
                <w:szCs w:val="16"/>
              </w:rPr>
            </w:pPr>
            <w:r w:rsidRPr="000957D7">
              <w:rPr>
                <w:b/>
                <w:bCs/>
                <w:sz w:val="16"/>
                <w:szCs w:val="16"/>
              </w:rPr>
              <w:t>(13)</w:t>
            </w:r>
          </w:p>
        </w:tc>
        <w:tc>
          <w:tcPr>
            <w:tcW w:w="187" w:type="pct"/>
            <w:vAlign w:val="center"/>
          </w:tcPr>
          <w:p w14:paraId="0AC8B880" w14:textId="77777777" w:rsidR="000957D7" w:rsidRPr="000957D7" w:rsidRDefault="000957D7" w:rsidP="00840AE8">
            <w:pPr>
              <w:jc w:val="center"/>
              <w:rPr>
                <w:sz w:val="16"/>
                <w:szCs w:val="16"/>
              </w:rPr>
            </w:pPr>
            <w:r w:rsidRPr="000957D7">
              <w:rPr>
                <w:b/>
                <w:bCs/>
                <w:sz w:val="16"/>
                <w:szCs w:val="16"/>
              </w:rPr>
              <w:t>(14)</w:t>
            </w:r>
          </w:p>
        </w:tc>
        <w:tc>
          <w:tcPr>
            <w:tcW w:w="280" w:type="pct"/>
            <w:vAlign w:val="center"/>
          </w:tcPr>
          <w:p w14:paraId="515ABD46" w14:textId="77777777" w:rsidR="000957D7" w:rsidRPr="000957D7" w:rsidRDefault="000957D7" w:rsidP="00840AE8">
            <w:pPr>
              <w:jc w:val="center"/>
              <w:rPr>
                <w:b/>
                <w:bCs/>
                <w:sz w:val="16"/>
                <w:szCs w:val="16"/>
              </w:rPr>
            </w:pPr>
            <w:r w:rsidRPr="000957D7">
              <w:rPr>
                <w:b/>
                <w:bCs/>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211BF7CE" w14:textId="77777777" w:rsidR="000957D7" w:rsidRPr="000957D7" w:rsidRDefault="000957D7" w:rsidP="00840AE8">
            <w:pPr>
              <w:jc w:val="center"/>
              <w:rPr>
                <w:b/>
                <w:bCs/>
                <w:sz w:val="16"/>
                <w:szCs w:val="16"/>
              </w:rPr>
            </w:pPr>
            <w:r w:rsidRPr="000957D7">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48FE575A" w14:textId="77777777" w:rsidR="000957D7" w:rsidRPr="000957D7" w:rsidRDefault="000957D7" w:rsidP="00840AE8">
            <w:pPr>
              <w:jc w:val="center"/>
              <w:rPr>
                <w:b/>
                <w:bCs/>
                <w:sz w:val="16"/>
                <w:szCs w:val="16"/>
              </w:rPr>
            </w:pPr>
            <w:r w:rsidRPr="000957D7">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6069F667" w14:textId="77777777" w:rsidR="000957D7" w:rsidRPr="000957D7" w:rsidRDefault="000957D7" w:rsidP="00840AE8">
            <w:pPr>
              <w:jc w:val="center"/>
              <w:rPr>
                <w:b/>
                <w:bCs/>
                <w:sz w:val="16"/>
                <w:szCs w:val="16"/>
                <w:lang w:val="vi-VN"/>
              </w:rPr>
            </w:pPr>
            <w:r w:rsidRPr="000957D7">
              <w:rPr>
                <w:b/>
                <w:bCs/>
                <w:sz w:val="16"/>
                <w:szCs w:val="16"/>
                <w:lang w:val="vi-VN"/>
              </w:rPr>
              <w:t>(</w:t>
            </w:r>
            <w:r w:rsidRPr="000957D7">
              <w:rPr>
                <w:b/>
                <w:bCs/>
                <w:sz w:val="16"/>
                <w:szCs w:val="16"/>
              </w:rPr>
              <w:t>18</w:t>
            </w:r>
            <w:r w:rsidRPr="000957D7">
              <w:rPr>
                <w:b/>
                <w:bCs/>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5C1EBE09" w14:textId="77777777" w:rsidR="000957D7" w:rsidRPr="000957D7" w:rsidRDefault="000957D7" w:rsidP="00840AE8">
            <w:pPr>
              <w:jc w:val="center"/>
              <w:rPr>
                <w:b/>
                <w:bCs/>
                <w:sz w:val="16"/>
                <w:szCs w:val="16"/>
              </w:rPr>
            </w:pPr>
            <w:r w:rsidRPr="000957D7">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226D3956" w14:textId="77777777" w:rsidR="000957D7" w:rsidRPr="000957D7" w:rsidRDefault="000957D7" w:rsidP="00840AE8">
            <w:pPr>
              <w:jc w:val="center"/>
              <w:rPr>
                <w:b/>
                <w:bCs/>
                <w:sz w:val="16"/>
                <w:szCs w:val="16"/>
                <w:lang w:val="vi-VN"/>
              </w:rPr>
            </w:pPr>
            <w:r w:rsidRPr="000957D7">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533D5874" w14:textId="77777777" w:rsidR="000957D7" w:rsidRPr="000957D7" w:rsidRDefault="000957D7" w:rsidP="00840AE8">
            <w:pPr>
              <w:jc w:val="center"/>
              <w:rPr>
                <w:b/>
                <w:bCs/>
                <w:sz w:val="16"/>
                <w:szCs w:val="16"/>
              </w:rPr>
            </w:pPr>
            <w:r w:rsidRPr="000957D7">
              <w:rPr>
                <w:b/>
                <w:bCs/>
                <w:sz w:val="16"/>
                <w:szCs w:val="16"/>
              </w:rPr>
              <w:t>(21)</w:t>
            </w:r>
          </w:p>
        </w:tc>
        <w:tc>
          <w:tcPr>
            <w:tcW w:w="237" w:type="pct"/>
            <w:tcBorders>
              <w:top w:val="single" w:sz="4" w:space="0" w:color="auto"/>
              <w:left w:val="single" w:sz="4" w:space="0" w:color="auto"/>
              <w:bottom w:val="single" w:sz="4" w:space="0" w:color="auto"/>
              <w:right w:val="single" w:sz="4" w:space="0" w:color="auto"/>
            </w:tcBorders>
            <w:vAlign w:val="center"/>
          </w:tcPr>
          <w:p w14:paraId="73774D87" w14:textId="77777777" w:rsidR="000957D7" w:rsidRPr="000957D7" w:rsidRDefault="000957D7" w:rsidP="00840AE8">
            <w:pPr>
              <w:jc w:val="center"/>
              <w:rPr>
                <w:b/>
                <w:bCs/>
                <w:sz w:val="16"/>
                <w:szCs w:val="16"/>
              </w:rPr>
            </w:pPr>
            <w:r w:rsidRPr="000957D7">
              <w:rPr>
                <w:b/>
                <w:bCs/>
                <w:sz w:val="16"/>
                <w:szCs w:val="16"/>
              </w:rPr>
              <w:t>(22)</w:t>
            </w:r>
          </w:p>
        </w:tc>
      </w:tr>
      <w:tr w:rsidR="000957D7" w:rsidRPr="000957D7" w14:paraId="66676D07" w14:textId="77777777" w:rsidTr="00840AE8">
        <w:tc>
          <w:tcPr>
            <w:tcW w:w="160" w:type="pct"/>
            <w:tcBorders>
              <w:top w:val="single" w:sz="4" w:space="0" w:color="auto"/>
              <w:left w:val="single" w:sz="4" w:space="0" w:color="auto"/>
              <w:bottom w:val="single" w:sz="4" w:space="0" w:color="auto"/>
              <w:right w:val="single" w:sz="4" w:space="0" w:color="auto"/>
            </w:tcBorders>
            <w:vAlign w:val="center"/>
            <w:hideMark/>
          </w:tcPr>
          <w:p w14:paraId="12DCB8BE" w14:textId="77777777" w:rsidR="000957D7" w:rsidRPr="000957D7" w:rsidRDefault="000957D7" w:rsidP="00840AE8">
            <w:pPr>
              <w:jc w:val="center"/>
              <w:rPr>
                <w:noProof/>
                <w:sz w:val="16"/>
                <w:szCs w:val="16"/>
              </w:rPr>
            </w:pPr>
            <w:r w:rsidRPr="000957D7">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38A80C84" w14:textId="77777777" w:rsidR="000957D7" w:rsidRPr="000957D7" w:rsidRDefault="000957D7" w:rsidP="00840AE8">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21F50656" w14:textId="77777777" w:rsidR="000957D7" w:rsidRPr="000957D7" w:rsidRDefault="000957D7" w:rsidP="00840AE8">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5000D7AD" w14:textId="77777777" w:rsidR="000957D7" w:rsidRPr="000957D7" w:rsidRDefault="000957D7" w:rsidP="00840AE8">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B5ED7CC" w14:textId="77777777" w:rsidR="000957D7" w:rsidRPr="000957D7" w:rsidRDefault="000957D7" w:rsidP="00840AE8">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10897FAF" w14:textId="77777777" w:rsidR="000957D7" w:rsidRPr="000957D7" w:rsidRDefault="000957D7" w:rsidP="00840AE8">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05F4167F" w14:textId="77777777" w:rsidR="000957D7" w:rsidRPr="000957D7" w:rsidRDefault="000957D7" w:rsidP="00840AE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000FC947" w14:textId="77777777" w:rsidR="000957D7" w:rsidRPr="000957D7" w:rsidRDefault="000957D7" w:rsidP="00840AE8">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8A952AD" w14:textId="77777777" w:rsidR="000957D7" w:rsidRPr="000957D7" w:rsidRDefault="000957D7" w:rsidP="00840AE8">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12D5A54C" w14:textId="77777777" w:rsidR="000957D7" w:rsidRPr="000957D7" w:rsidRDefault="000957D7" w:rsidP="00840AE8">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29330BD5" w14:textId="77777777" w:rsidR="000957D7" w:rsidRPr="000957D7" w:rsidRDefault="000957D7" w:rsidP="00840AE8">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2659BF33" w14:textId="77777777" w:rsidR="000957D7" w:rsidRPr="000957D7" w:rsidRDefault="000957D7" w:rsidP="00840AE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5C08D2AE" w14:textId="77777777" w:rsidR="000957D7" w:rsidRPr="000957D7" w:rsidRDefault="000957D7" w:rsidP="00840AE8">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59873E2B" w14:textId="77777777" w:rsidR="000957D7" w:rsidRPr="000957D7" w:rsidRDefault="000957D7" w:rsidP="00840AE8">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3468D31C" w14:textId="77777777" w:rsidR="000957D7" w:rsidRPr="000957D7" w:rsidRDefault="000957D7" w:rsidP="00840AE8">
            <w:pPr>
              <w:rPr>
                <w:i/>
                <w:iCs/>
                <w:noProof/>
                <w:sz w:val="16"/>
                <w:szCs w:val="16"/>
              </w:rPr>
            </w:pPr>
            <w:r w:rsidRPr="000957D7">
              <w:rPr>
                <w:i/>
                <w:iCs/>
                <w:noProof/>
                <w:sz w:val="16"/>
                <w:szCs w:val="16"/>
              </w:rPr>
              <w:t>Loại (ISO, CE, …), hết hạn …./…/…</w:t>
            </w:r>
          </w:p>
          <w:p w14:paraId="3477AAB2" w14:textId="77777777" w:rsidR="000957D7" w:rsidRPr="000957D7" w:rsidRDefault="000957D7" w:rsidP="00840AE8">
            <w:pPr>
              <w:jc w:val="center"/>
              <w:rPr>
                <w:i/>
                <w:iCs/>
                <w:noProof/>
                <w:sz w:val="16"/>
                <w:szCs w:val="16"/>
              </w:rPr>
            </w:pPr>
            <w:r w:rsidRPr="000957D7">
              <w:rPr>
                <w:i/>
                <w:iCs/>
                <w:noProof/>
                <w:sz w:val="16"/>
                <w:szCs w:val="16"/>
              </w:rPr>
              <w:t>(số trang…)</w:t>
            </w:r>
          </w:p>
        </w:tc>
        <w:tc>
          <w:tcPr>
            <w:tcW w:w="236" w:type="pct"/>
            <w:vAlign w:val="center"/>
          </w:tcPr>
          <w:p w14:paraId="6DDC3A1D" w14:textId="77777777" w:rsidR="000957D7" w:rsidRPr="000957D7" w:rsidRDefault="000957D7" w:rsidP="00840AE8">
            <w:pPr>
              <w:pStyle w:val="utrang"/>
              <w:spacing w:line="276" w:lineRule="auto"/>
              <w:jc w:val="center"/>
              <w:rPr>
                <w:sz w:val="16"/>
                <w:szCs w:val="16"/>
              </w:rPr>
            </w:pPr>
            <w:r w:rsidRPr="000957D7">
              <w:rPr>
                <w:sz w:val="16"/>
                <w:szCs w:val="16"/>
              </w:rPr>
              <w:t>Loại …:</w:t>
            </w:r>
          </w:p>
          <w:p w14:paraId="34AE675E" w14:textId="77777777" w:rsidR="000957D7" w:rsidRPr="000957D7" w:rsidRDefault="000957D7" w:rsidP="00840AE8">
            <w:pPr>
              <w:rPr>
                <w:i/>
                <w:iCs/>
                <w:noProof/>
                <w:sz w:val="16"/>
                <w:szCs w:val="16"/>
              </w:rPr>
            </w:pPr>
            <w:r w:rsidRPr="000957D7">
              <w:rPr>
                <w:bCs/>
                <w:sz w:val="16"/>
                <w:szCs w:val="16"/>
              </w:rPr>
              <w:t>(số trang…)</w:t>
            </w:r>
          </w:p>
        </w:tc>
        <w:tc>
          <w:tcPr>
            <w:tcW w:w="236" w:type="pct"/>
            <w:vAlign w:val="center"/>
          </w:tcPr>
          <w:p w14:paraId="21C04C4E" w14:textId="77777777" w:rsidR="000957D7" w:rsidRPr="000957D7" w:rsidRDefault="000957D7" w:rsidP="00840AE8">
            <w:pPr>
              <w:pStyle w:val="utrang"/>
              <w:spacing w:line="276" w:lineRule="auto"/>
              <w:jc w:val="center"/>
              <w:rPr>
                <w:sz w:val="16"/>
                <w:szCs w:val="16"/>
              </w:rPr>
            </w:pPr>
            <w:r w:rsidRPr="000957D7">
              <w:rPr>
                <w:sz w:val="16"/>
                <w:szCs w:val="16"/>
              </w:rPr>
              <w:t>Số …., ngày …..</w:t>
            </w:r>
          </w:p>
          <w:p w14:paraId="693C06ED" w14:textId="77777777" w:rsidR="000957D7" w:rsidRPr="000957D7" w:rsidRDefault="000957D7" w:rsidP="00840AE8">
            <w:pPr>
              <w:rPr>
                <w:i/>
                <w:iCs/>
                <w:noProof/>
                <w:sz w:val="16"/>
                <w:szCs w:val="16"/>
              </w:rPr>
            </w:pPr>
            <w:r w:rsidRPr="000957D7">
              <w:rPr>
                <w:bCs/>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3EE2B3F3" w14:textId="77777777" w:rsidR="000957D7" w:rsidRPr="000957D7" w:rsidRDefault="000957D7" w:rsidP="00840AE8">
            <w:pPr>
              <w:jc w:val="center"/>
              <w:rPr>
                <w:i/>
                <w:iCs/>
                <w:noProof/>
                <w:sz w:val="16"/>
                <w:szCs w:val="16"/>
              </w:rPr>
            </w:pPr>
            <w:r w:rsidRPr="000957D7">
              <w:rPr>
                <w:i/>
                <w:iCs/>
                <w:noProof/>
                <w:sz w:val="16"/>
                <w:szCs w:val="16"/>
              </w:rPr>
              <w:t>Số …., ngày cấp…, hiệu lực đến ….</w:t>
            </w:r>
          </w:p>
          <w:p w14:paraId="1A1E42CD" w14:textId="77777777" w:rsidR="000957D7" w:rsidRPr="000957D7" w:rsidRDefault="000957D7" w:rsidP="00840AE8">
            <w:pPr>
              <w:rPr>
                <w:i/>
                <w:iCs/>
                <w:noProof/>
                <w:sz w:val="16"/>
                <w:szCs w:val="16"/>
              </w:rPr>
            </w:pPr>
            <w:r w:rsidRPr="000957D7">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15F57DEE" w14:textId="77777777" w:rsidR="000957D7" w:rsidRPr="000957D7" w:rsidRDefault="000957D7" w:rsidP="00840AE8">
            <w:pPr>
              <w:rPr>
                <w:i/>
                <w:iCs/>
                <w:noProof/>
                <w:sz w:val="16"/>
                <w:szCs w:val="16"/>
              </w:rPr>
            </w:pPr>
            <w:r w:rsidRPr="000957D7">
              <w:rPr>
                <w:sz w:val="16"/>
                <w:szCs w:val="16"/>
              </w:rPr>
              <w:t>Số …., ngày</w:t>
            </w:r>
          </w:p>
        </w:tc>
        <w:tc>
          <w:tcPr>
            <w:tcW w:w="303" w:type="pct"/>
            <w:tcBorders>
              <w:top w:val="single" w:sz="4" w:space="0" w:color="auto"/>
              <w:left w:val="single" w:sz="4" w:space="0" w:color="auto"/>
              <w:right w:val="single" w:sz="4" w:space="0" w:color="auto"/>
            </w:tcBorders>
            <w:vAlign w:val="center"/>
          </w:tcPr>
          <w:p w14:paraId="05ECC392" w14:textId="77777777" w:rsidR="000957D7" w:rsidRPr="000957D7" w:rsidRDefault="000957D7" w:rsidP="00840AE8">
            <w:pPr>
              <w:pStyle w:val="utrang"/>
              <w:spacing w:line="276" w:lineRule="auto"/>
              <w:jc w:val="center"/>
              <w:rPr>
                <w:sz w:val="16"/>
                <w:szCs w:val="16"/>
              </w:rPr>
            </w:pPr>
            <w:r w:rsidRPr="000957D7">
              <w:rPr>
                <w:sz w:val="16"/>
                <w:szCs w:val="16"/>
              </w:rPr>
              <w:t>Nêu rõ ủy quyền từ hãng SX cho đến nhà thầu</w:t>
            </w:r>
          </w:p>
          <w:p w14:paraId="67175CAD" w14:textId="77777777" w:rsidR="000957D7" w:rsidRPr="000957D7" w:rsidRDefault="000957D7" w:rsidP="00840AE8">
            <w:pPr>
              <w:rPr>
                <w:i/>
                <w:iCs/>
                <w:noProof/>
                <w:sz w:val="16"/>
                <w:szCs w:val="16"/>
              </w:rPr>
            </w:pPr>
            <w:r w:rsidRPr="000957D7">
              <w:rPr>
                <w:bCs/>
                <w:sz w:val="16"/>
                <w:szCs w:val="16"/>
              </w:rPr>
              <w:t>(số trang…)</w:t>
            </w:r>
          </w:p>
        </w:tc>
        <w:tc>
          <w:tcPr>
            <w:tcW w:w="240" w:type="pct"/>
            <w:tcBorders>
              <w:top w:val="single" w:sz="4" w:space="0" w:color="auto"/>
              <w:left w:val="single" w:sz="4" w:space="0" w:color="auto"/>
              <w:right w:val="single" w:sz="4" w:space="0" w:color="auto"/>
            </w:tcBorders>
          </w:tcPr>
          <w:p w14:paraId="064B523C" w14:textId="77777777" w:rsidR="000957D7" w:rsidRPr="000957D7" w:rsidRDefault="000957D7" w:rsidP="00840AE8">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129E852B" w14:textId="77777777" w:rsidR="000957D7" w:rsidRPr="000957D7" w:rsidRDefault="000957D7" w:rsidP="00840AE8">
            <w:pPr>
              <w:rPr>
                <w:i/>
                <w:iCs/>
                <w:noProof/>
                <w:sz w:val="16"/>
                <w:szCs w:val="16"/>
              </w:rPr>
            </w:pPr>
            <w:r w:rsidRPr="000957D7">
              <w:rPr>
                <w:i/>
                <w:iCs/>
                <w:noProof/>
                <w:sz w:val="16"/>
                <w:szCs w:val="16"/>
              </w:rPr>
              <w:t>Trang ... của Catalog, tài liệu sử dụng hoặc các tài liệu khác tương đương, thuộc HSDT</w:t>
            </w:r>
          </w:p>
        </w:tc>
      </w:tr>
      <w:tr w:rsidR="000957D7" w:rsidRPr="000957D7" w14:paraId="147DC99F" w14:textId="77777777" w:rsidTr="00840AE8">
        <w:tc>
          <w:tcPr>
            <w:tcW w:w="160" w:type="pct"/>
            <w:tcBorders>
              <w:top w:val="single" w:sz="4" w:space="0" w:color="auto"/>
              <w:left w:val="single" w:sz="4" w:space="0" w:color="auto"/>
              <w:bottom w:val="single" w:sz="4" w:space="0" w:color="auto"/>
              <w:right w:val="single" w:sz="4" w:space="0" w:color="auto"/>
            </w:tcBorders>
            <w:vAlign w:val="center"/>
            <w:hideMark/>
          </w:tcPr>
          <w:p w14:paraId="28CE9E67" w14:textId="77777777" w:rsidR="000957D7" w:rsidRPr="000957D7" w:rsidRDefault="000957D7" w:rsidP="00840AE8">
            <w:pPr>
              <w:jc w:val="center"/>
              <w:rPr>
                <w:noProof/>
                <w:sz w:val="16"/>
                <w:szCs w:val="16"/>
              </w:rPr>
            </w:pPr>
            <w:r w:rsidRPr="000957D7">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199FAEBC" w14:textId="77777777" w:rsidR="000957D7" w:rsidRPr="000957D7" w:rsidRDefault="000957D7" w:rsidP="00840AE8">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1DFF298E" w14:textId="77777777" w:rsidR="000957D7" w:rsidRPr="000957D7" w:rsidRDefault="000957D7" w:rsidP="00840AE8">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0E9FC75" w14:textId="77777777" w:rsidR="000957D7" w:rsidRPr="000957D7" w:rsidRDefault="000957D7" w:rsidP="00840AE8">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0B870679" w14:textId="77777777" w:rsidR="000957D7" w:rsidRPr="000957D7" w:rsidRDefault="000957D7" w:rsidP="00840AE8">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56100DFF" w14:textId="77777777" w:rsidR="000957D7" w:rsidRPr="000957D7" w:rsidRDefault="000957D7" w:rsidP="00840AE8">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40F5D8C3" w14:textId="77777777" w:rsidR="000957D7" w:rsidRPr="000957D7" w:rsidRDefault="000957D7" w:rsidP="00840AE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289849C" w14:textId="77777777" w:rsidR="000957D7" w:rsidRPr="000957D7" w:rsidRDefault="000957D7" w:rsidP="00840AE8">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60B1315B" w14:textId="77777777" w:rsidR="000957D7" w:rsidRPr="000957D7" w:rsidRDefault="000957D7" w:rsidP="00840AE8">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08BF645A" w14:textId="77777777" w:rsidR="000957D7" w:rsidRPr="000957D7" w:rsidRDefault="000957D7" w:rsidP="00840AE8">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31798093" w14:textId="77777777" w:rsidR="000957D7" w:rsidRPr="000957D7" w:rsidRDefault="000957D7" w:rsidP="00840AE8">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1D4663DE" w14:textId="77777777" w:rsidR="000957D7" w:rsidRPr="000957D7" w:rsidRDefault="000957D7" w:rsidP="00840AE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071F4AC" w14:textId="77777777" w:rsidR="000957D7" w:rsidRPr="000957D7" w:rsidRDefault="000957D7" w:rsidP="00840AE8">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1EC426BB" w14:textId="77777777" w:rsidR="000957D7" w:rsidRPr="000957D7" w:rsidRDefault="000957D7" w:rsidP="00840AE8">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660E88E8" w14:textId="77777777" w:rsidR="000957D7" w:rsidRPr="000957D7" w:rsidRDefault="000957D7" w:rsidP="00840AE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56A7163B" w14:textId="77777777" w:rsidR="000957D7" w:rsidRPr="000957D7" w:rsidRDefault="000957D7" w:rsidP="00840AE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0CA920" w14:textId="77777777" w:rsidR="000957D7" w:rsidRPr="000957D7" w:rsidRDefault="000957D7" w:rsidP="00840AE8">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77C12CB4" w14:textId="77777777" w:rsidR="000957D7" w:rsidRPr="000957D7" w:rsidRDefault="000957D7" w:rsidP="00840AE8">
            <w:pPr>
              <w:rPr>
                <w:i/>
                <w:iCs/>
                <w:noProof/>
                <w:sz w:val="16"/>
                <w:szCs w:val="16"/>
              </w:rPr>
            </w:pPr>
          </w:p>
        </w:tc>
        <w:tc>
          <w:tcPr>
            <w:tcW w:w="236" w:type="pct"/>
            <w:tcBorders>
              <w:left w:val="single" w:sz="4" w:space="0" w:color="auto"/>
              <w:right w:val="single" w:sz="4" w:space="0" w:color="auto"/>
            </w:tcBorders>
            <w:vAlign w:val="center"/>
          </w:tcPr>
          <w:p w14:paraId="48DCEDCD" w14:textId="77777777" w:rsidR="000957D7" w:rsidRPr="000957D7" w:rsidRDefault="000957D7" w:rsidP="00840AE8">
            <w:pPr>
              <w:rPr>
                <w:noProof/>
                <w:sz w:val="16"/>
                <w:szCs w:val="16"/>
              </w:rPr>
            </w:pPr>
          </w:p>
        </w:tc>
        <w:tc>
          <w:tcPr>
            <w:tcW w:w="303" w:type="pct"/>
            <w:tcBorders>
              <w:left w:val="single" w:sz="4" w:space="0" w:color="auto"/>
              <w:right w:val="single" w:sz="4" w:space="0" w:color="auto"/>
            </w:tcBorders>
          </w:tcPr>
          <w:p w14:paraId="5E9BA76A" w14:textId="77777777" w:rsidR="000957D7" w:rsidRPr="000957D7" w:rsidRDefault="000957D7" w:rsidP="00840AE8">
            <w:pPr>
              <w:rPr>
                <w:noProof/>
                <w:sz w:val="16"/>
                <w:szCs w:val="16"/>
              </w:rPr>
            </w:pPr>
          </w:p>
        </w:tc>
        <w:tc>
          <w:tcPr>
            <w:tcW w:w="240" w:type="pct"/>
            <w:tcBorders>
              <w:left w:val="single" w:sz="4" w:space="0" w:color="auto"/>
              <w:right w:val="single" w:sz="4" w:space="0" w:color="auto"/>
            </w:tcBorders>
          </w:tcPr>
          <w:p w14:paraId="14727476" w14:textId="77777777" w:rsidR="000957D7" w:rsidRPr="000957D7" w:rsidRDefault="000957D7" w:rsidP="00840AE8">
            <w:pPr>
              <w:rPr>
                <w:noProof/>
                <w:sz w:val="16"/>
                <w:szCs w:val="16"/>
              </w:rPr>
            </w:pPr>
          </w:p>
        </w:tc>
        <w:tc>
          <w:tcPr>
            <w:tcW w:w="237" w:type="pct"/>
            <w:vMerge/>
            <w:tcBorders>
              <w:left w:val="single" w:sz="4" w:space="0" w:color="auto"/>
              <w:right w:val="single" w:sz="4" w:space="0" w:color="auto"/>
            </w:tcBorders>
            <w:vAlign w:val="center"/>
          </w:tcPr>
          <w:p w14:paraId="05EA9C60" w14:textId="77777777" w:rsidR="000957D7" w:rsidRPr="000957D7" w:rsidRDefault="000957D7" w:rsidP="00840AE8">
            <w:pPr>
              <w:rPr>
                <w:noProof/>
                <w:sz w:val="16"/>
                <w:szCs w:val="16"/>
              </w:rPr>
            </w:pPr>
          </w:p>
        </w:tc>
      </w:tr>
      <w:tr w:rsidR="000957D7" w:rsidRPr="000957D7" w14:paraId="4B072670" w14:textId="77777777" w:rsidTr="00840AE8">
        <w:tc>
          <w:tcPr>
            <w:tcW w:w="160" w:type="pct"/>
            <w:tcBorders>
              <w:top w:val="single" w:sz="4" w:space="0" w:color="auto"/>
              <w:left w:val="single" w:sz="4" w:space="0" w:color="auto"/>
              <w:bottom w:val="single" w:sz="4" w:space="0" w:color="auto"/>
              <w:right w:val="single" w:sz="4" w:space="0" w:color="auto"/>
            </w:tcBorders>
            <w:vAlign w:val="center"/>
            <w:hideMark/>
          </w:tcPr>
          <w:p w14:paraId="38AC9BD3" w14:textId="77777777" w:rsidR="000957D7" w:rsidRPr="000957D7" w:rsidRDefault="000957D7" w:rsidP="00840AE8">
            <w:pPr>
              <w:jc w:val="center"/>
              <w:rPr>
                <w:noProof/>
                <w:sz w:val="16"/>
                <w:szCs w:val="16"/>
              </w:rPr>
            </w:pPr>
            <w:r w:rsidRPr="000957D7">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50E2B6EE" w14:textId="77777777" w:rsidR="000957D7" w:rsidRPr="000957D7" w:rsidRDefault="000957D7" w:rsidP="00840AE8">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2490BB07" w14:textId="77777777" w:rsidR="000957D7" w:rsidRPr="000957D7" w:rsidRDefault="000957D7" w:rsidP="00840AE8">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5F63CAF7" w14:textId="77777777" w:rsidR="000957D7" w:rsidRPr="000957D7" w:rsidRDefault="000957D7" w:rsidP="00840AE8">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126E5441" w14:textId="77777777" w:rsidR="000957D7" w:rsidRPr="000957D7" w:rsidRDefault="000957D7" w:rsidP="00840AE8">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2DA2F205" w14:textId="77777777" w:rsidR="000957D7" w:rsidRPr="000957D7" w:rsidRDefault="000957D7" w:rsidP="00840AE8">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5F2B6A54" w14:textId="77777777" w:rsidR="000957D7" w:rsidRPr="000957D7" w:rsidRDefault="000957D7" w:rsidP="00840AE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F9B016B" w14:textId="77777777" w:rsidR="000957D7" w:rsidRPr="000957D7" w:rsidRDefault="000957D7" w:rsidP="00840AE8">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189224BD" w14:textId="77777777" w:rsidR="000957D7" w:rsidRPr="000957D7" w:rsidRDefault="000957D7" w:rsidP="00840AE8">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39982959" w14:textId="77777777" w:rsidR="000957D7" w:rsidRPr="000957D7" w:rsidRDefault="000957D7" w:rsidP="00840AE8">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1D770823" w14:textId="77777777" w:rsidR="000957D7" w:rsidRPr="000957D7" w:rsidRDefault="000957D7" w:rsidP="00840AE8">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7A7FE128" w14:textId="77777777" w:rsidR="000957D7" w:rsidRPr="000957D7" w:rsidRDefault="000957D7" w:rsidP="00840AE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6EDAF73" w14:textId="77777777" w:rsidR="000957D7" w:rsidRPr="000957D7" w:rsidRDefault="000957D7" w:rsidP="00840AE8">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37708241" w14:textId="77777777" w:rsidR="000957D7" w:rsidRPr="000957D7" w:rsidRDefault="000957D7" w:rsidP="00840AE8">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7241C948" w14:textId="77777777" w:rsidR="000957D7" w:rsidRPr="000957D7" w:rsidRDefault="000957D7" w:rsidP="00840AE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60D3CEE8" w14:textId="77777777" w:rsidR="000957D7" w:rsidRPr="000957D7" w:rsidRDefault="000957D7" w:rsidP="00840AE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38B58EF2" w14:textId="77777777" w:rsidR="000957D7" w:rsidRPr="000957D7" w:rsidRDefault="000957D7" w:rsidP="00840AE8">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2839ACA3" w14:textId="77777777" w:rsidR="000957D7" w:rsidRPr="000957D7" w:rsidRDefault="000957D7" w:rsidP="00840AE8">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47A0B112" w14:textId="77777777" w:rsidR="000957D7" w:rsidRPr="000957D7" w:rsidRDefault="000957D7" w:rsidP="00840AE8">
            <w:pPr>
              <w:rPr>
                <w:noProof/>
                <w:sz w:val="16"/>
                <w:szCs w:val="16"/>
              </w:rPr>
            </w:pPr>
          </w:p>
        </w:tc>
        <w:tc>
          <w:tcPr>
            <w:tcW w:w="303" w:type="pct"/>
            <w:tcBorders>
              <w:left w:val="single" w:sz="4" w:space="0" w:color="auto"/>
              <w:bottom w:val="single" w:sz="4" w:space="0" w:color="auto"/>
              <w:right w:val="single" w:sz="4" w:space="0" w:color="auto"/>
            </w:tcBorders>
          </w:tcPr>
          <w:p w14:paraId="7AB5E0CB" w14:textId="77777777" w:rsidR="000957D7" w:rsidRPr="000957D7" w:rsidRDefault="000957D7" w:rsidP="00840AE8">
            <w:pPr>
              <w:rPr>
                <w:noProof/>
                <w:sz w:val="16"/>
                <w:szCs w:val="16"/>
              </w:rPr>
            </w:pPr>
          </w:p>
        </w:tc>
        <w:tc>
          <w:tcPr>
            <w:tcW w:w="240" w:type="pct"/>
            <w:tcBorders>
              <w:left w:val="single" w:sz="4" w:space="0" w:color="auto"/>
              <w:bottom w:val="single" w:sz="4" w:space="0" w:color="auto"/>
              <w:right w:val="single" w:sz="4" w:space="0" w:color="auto"/>
            </w:tcBorders>
          </w:tcPr>
          <w:p w14:paraId="2E7DC31C" w14:textId="77777777" w:rsidR="000957D7" w:rsidRPr="000957D7" w:rsidRDefault="000957D7" w:rsidP="00840AE8">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29B2CA49" w14:textId="77777777" w:rsidR="000957D7" w:rsidRPr="000957D7" w:rsidRDefault="000957D7" w:rsidP="00840AE8">
            <w:pPr>
              <w:rPr>
                <w:noProof/>
                <w:sz w:val="16"/>
                <w:szCs w:val="16"/>
              </w:rPr>
            </w:pPr>
          </w:p>
        </w:tc>
      </w:tr>
    </w:tbl>
    <w:p w14:paraId="6C5A814F" w14:textId="77777777" w:rsidR="000957D7" w:rsidRPr="000957D7" w:rsidRDefault="000957D7" w:rsidP="000957D7">
      <w:pPr>
        <w:tabs>
          <w:tab w:val="left" w:pos="5670"/>
        </w:tabs>
        <w:ind w:right="43" w:firstLine="567"/>
        <w:rPr>
          <w:rFonts w:eastAsia="Calibri"/>
          <w:sz w:val="26"/>
          <w:szCs w:val="26"/>
        </w:rPr>
      </w:pPr>
    </w:p>
    <w:p w14:paraId="671F9FBE" w14:textId="77777777" w:rsidR="000957D7" w:rsidRPr="000957D7" w:rsidRDefault="000957D7" w:rsidP="000957D7">
      <w:pPr>
        <w:widowControl w:val="0"/>
        <w:tabs>
          <w:tab w:val="left" w:pos="993"/>
        </w:tabs>
        <w:autoSpaceDE w:val="0"/>
        <w:autoSpaceDN w:val="0"/>
        <w:adjustRightInd w:val="0"/>
        <w:spacing w:after="120" w:line="276" w:lineRule="auto"/>
        <w:ind w:right="-11" w:firstLine="709"/>
        <w:rPr>
          <w:sz w:val="28"/>
          <w:szCs w:val="28"/>
          <w:lang w:val="sv-SE"/>
        </w:rPr>
      </w:pPr>
      <w:r w:rsidRPr="000957D7">
        <w:rPr>
          <w:sz w:val="28"/>
          <w:szCs w:val="28"/>
          <w:lang w:val="sv-SE"/>
        </w:rPr>
        <w:t>- Nhà thầu phải kê khai đầy đủ thông tin theo mẫu trên đây và cung cấp file scan bản in có ký, đóng dấu, hợp lệ của nhà thầu</w:t>
      </w:r>
      <w:r w:rsidRPr="000957D7">
        <w:rPr>
          <w:b/>
          <w:sz w:val="28"/>
          <w:szCs w:val="28"/>
          <w:lang w:val="sv-SE"/>
        </w:rPr>
        <w:t xml:space="preserve"> và file định dạng Excel kèm E-HSDT</w:t>
      </w:r>
      <w:r w:rsidRPr="000957D7">
        <w:rPr>
          <w:sz w:val="28"/>
          <w:szCs w:val="28"/>
          <w:lang w:val="sv-SE"/>
        </w:rPr>
        <w:t>. Nhà thầu phải đảm bảo và tự chịu trách nhiệm về những bất lợi trong trường hợp không thống nhất giữa nội dung file Excel và file scan bản ký, đóng dấu.</w:t>
      </w:r>
    </w:p>
    <w:p w14:paraId="43403987" w14:textId="77777777" w:rsidR="000957D7" w:rsidRPr="000957D7" w:rsidRDefault="000957D7" w:rsidP="000957D7">
      <w:pPr>
        <w:widowControl w:val="0"/>
        <w:tabs>
          <w:tab w:val="left" w:pos="993"/>
        </w:tabs>
        <w:autoSpaceDE w:val="0"/>
        <w:autoSpaceDN w:val="0"/>
        <w:adjustRightInd w:val="0"/>
        <w:spacing w:after="120" w:line="276" w:lineRule="auto"/>
        <w:ind w:right="-11" w:firstLine="709"/>
        <w:rPr>
          <w:sz w:val="28"/>
          <w:szCs w:val="28"/>
          <w:lang w:val="sv-SE"/>
        </w:rPr>
      </w:pPr>
      <w:r w:rsidRPr="000957D7">
        <w:rPr>
          <w:sz w:val="28"/>
          <w:szCs w:val="28"/>
          <w:lang w:val="sv-SE"/>
        </w:rPr>
        <w:lastRenderedPageBreak/>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1EBD367" w14:textId="77777777" w:rsidR="000957D7" w:rsidRPr="000957D7" w:rsidRDefault="000957D7" w:rsidP="000957D7">
      <w:pPr>
        <w:widowControl w:val="0"/>
        <w:tabs>
          <w:tab w:val="left" w:pos="993"/>
        </w:tabs>
        <w:autoSpaceDE w:val="0"/>
        <w:autoSpaceDN w:val="0"/>
        <w:adjustRightInd w:val="0"/>
        <w:spacing w:after="120" w:line="276" w:lineRule="auto"/>
        <w:ind w:right="-11" w:firstLine="709"/>
        <w:rPr>
          <w:sz w:val="28"/>
          <w:szCs w:val="28"/>
          <w:lang w:val="sv-SE"/>
        </w:rPr>
      </w:pPr>
      <w:r w:rsidRPr="000957D7">
        <w:rPr>
          <w:sz w:val="28"/>
          <w:szCs w:val="28"/>
          <w:lang w:val="sv-SE"/>
        </w:rPr>
        <w:t xml:space="preserve">- </w:t>
      </w:r>
      <w:r w:rsidRPr="000957D7">
        <w:rPr>
          <w:sz w:val="28"/>
          <w:szCs w:val="28"/>
        </w:rPr>
        <w:t>T</w:t>
      </w:r>
      <w:r w:rsidRPr="000957D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0957D7">
        <w:rPr>
          <w:sz w:val="28"/>
          <w:szCs w:val="28"/>
        </w:rPr>
        <w:t xml:space="preserve">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 </w:t>
      </w:r>
    </w:p>
    <w:p w14:paraId="1F19C45A" w14:textId="77777777" w:rsidR="000957D7" w:rsidRPr="000957D7" w:rsidRDefault="000957D7" w:rsidP="000957D7">
      <w:pPr>
        <w:tabs>
          <w:tab w:val="left" w:pos="993"/>
        </w:tabs>
        <w:spacing w:line="276" w:lineRule="auto"/>
        <w:ind w:firstLine="709"/>
        <w:contextualSpacing/>
        <w:rPr>
          <w:sz w:val="28"/>
          <w:szCs w:val="28"/>
        </w:rPr>
      </w:pPr>
      <w:r w:rsidRPr="000957D7">
        <w:rPr>
          <w:b/>
          <w:bCs/>
          <w:i/>
          <w:iCs/>
          <w:sz w:val="28"/>
          <w:szCs w:val="28"/>
        </w:rPr>
        <w:t>* Ghi chú:</w:t>
      </w:r>
    </w:p>
    <w:p w14:paraId="3A8E716F" w14:textId="77777777" w:rsidR="000957D7" w:rsidRPr="000957D7" w:rsidRDefault="000957D7" w:rsidP="000957D7">
      <w:pPr>
        <w:numPr>
          <w:ilvl w:val="0"/>
          <w:numId w:val="7"/>
        </w:numPr>
        <w:tabs>
          <w:tab w:val="left" w:pos="993"/>
        </w:tabs>
        <w:spacing w:line="276" w:lineRule="auto"/>
        <w:ind w:left="0" w:firstLine="709"/>
        <w:contextualSpacing/>
        <w:rPr>
          <w:sz w:val="28"/>
          <w:szCs w:val="28"/>
        </w:rPr>
      </w:pPr>
      <w:r w:rsidRPr="000957D7">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05A286C5" w14:textId="77777777" w:rsidR="000957D7" w:rsidRPr="000957D7" w:rsidRDefault="000957D7" w:rsidP="000957D7">
      <w:pPr>
        <w:numPr>
          <w:ilvl w:val="0"/>
          <w:numId w:val="7"/>
        </w:numPr>
        <w:tabs>
          <w:tab w:val="left" w:pos="993"/>
        </w:tabs>
        <w:spacing w:line="276" w:lineRule="auto"/>
        <w:ind w:left="0" w:firstLine="709"/>
        <w:contextualSpacing/>
        <w:rPr>
          <w:sz w:val="28"/>
          <w:szCs w:val="28"/>
        </w:rPr>
      </w:pPr>
      <w:r w:rsidRPr="000957D7">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4718E611" w14:textId="77777777" w:rsidR="000957D7" w:rsidRPr="000957D7" w:rsidRDefault="000957D7" w:rsidP="000957D7">
      <w:pPr>
        <w:numPr>
          <w:ilvl w:val="0"/>
          <w:numId w:val="7"/>
        </w:numPr>
        <w:tabs>
          <w:tab w:val="left" w:pos="993"/>
        </w:tabs>
        <w:spacing w:line="276" w:lineRule="auto"/>
        <w:ind w:left="0" w:firstLine="709"/>
        <w:contextualSpacing/>
        <w:rPr>
          <w:sz w:val="28"/>
          <w:szCs w:val="28"/>
        </w:rPr>
      </w:pPr>
      <w:r w:rsidRPr="000957D7">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213F045A" w14:textId="77777777" w:rsidR="000957D7" w:rsidRPr="000957D7" w:rsidRDefault="000957D7" w:rsidP="000957D7">
      <w:pPr>
        <w:numPr>
          <w:ilvl w:val="0"/>
          <w:numId w:val="7"/>
        </w:numPr>
        <w:tabs>
          <w:tab w:val="left" w:pos="993"/>
        </w:tabs>
        <w:spacing w:line="276" w:lineRule="auto"/>
        <w:ind w:left="0" w:firstLine="709"/>
        <w:contextualSpacing/>
        <w:rPr>
          <w:sz w:val="28"/>
          <w:szCs w:val="28"/>
        </w:rPr>
      </w:pPr>
      <w:r w:rsidRPr="000957D7">
        <w:rPr>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0996B2F0" w14:textId="77777777" w:rsidR="000957D7" w:rsidRPr="000957D7" w:rsidRDefault="000957D7" w:rsidP="000957D7">
      <w:pPr>
        <w:numPr>
          <w:ilvl w:val="0"/>
          <w:numId w:val="7"/>
        </w:numPr>
        <w:tabs>
          <w:tab w:val="left" w:pos="993"/>
        </w:tabs>
        <w:spacing w:line="276" w:lineRule="auto"/>
        <w:ind w:left="0" w:firstLine="709"/>
        <w:contextualSpacing/>
        <w:rPr>
          <w:sz w:val="28"/>
          <w:szCs w:val="28"/>
        </w:rPr>
      </w:pPr>
      <w:r w:rsidRPr="000957D7">
        <w:rPr>
          <w:sz w:val="28"/>
          <w:szCs w:val="28"/>
        </w:rPr>
        <w:lastRenderedPageBreak/>
        <w:t>Trong mọi trường hợp, nhà thầu chịu hoàn toàn trách nhiệm pháp lý về tính hợp lệ, trung thực, chính xác của tất cả tài liệu cung cấp.</w:t>
      </w:r>
    </w:p>
    <w:p w14:paraId="755B442D" w14:textId="77777777" w:rsidR="000957D7" w:rsidRPr="000957D7" w:rsidRDefault="000957D7" w:rsidP="000957D7">
      <w:pPr>
        <w:ind w:right="43" w:firstLine="567"/>
        <w:contextualSpacing/>
        <w:rPr>
          <w:iCs/>
          <w:color w:val="000000"/>
          <w:sz w:val="26"/>
          <w:szCs w:val="26"/>
          <w:lang w:val="pt-BR"/>
        </w:rPr>
      </w:pPr>
    </w:p>
    <w:p w14:paraId="49536BE2" w14:textId="77777777" w:rsidR="000957D7" w:rsidRPr="000957D7" w:rsidRDefault="000957D7" w:rsidP="000957D7">
      <w:pPr>
        <w:ind w:right="43" w:firstLine="567"/>
        <w:contextualSpacing/>
        <w:rPr>
          <w:iCs/>
          <w:color w:val="000000"/>
          <w:sz w:val="26"/>
          <w:szCs w:val="26"/>
          <w:lang w:val="pt-BR"/>
        </w:rPr>
      </w:pPr>
      <w:r w:rsidRPr="000957D7">
        <w:rPr>
          <w:iCs/>
          <w:color w:val="000000"/>
          <w:sz w:val="26"/>
          <w:szCs w:val="26"/>
          <w:lang w:val="pt-BR"/>
        </w:rPr>
        <w:t>- Nhà thầu cam kết các nội dung theo mẫu sau đây:</w:t>
      </w:r>
    </w:p>
    <w:p w14:paraId="205E888E" w14:textId="77777777" w:rsidR="000957D7" w:rsidRPr="000957D7" w:rsidRDefault="000957D7" w:rsidP="000957D7">
      <w:pPr>
        <w:suppressAutoHyphens/>
        <w:spacing w:before="120" w:after="120"/>
        <w:ind w:left="568"/>
        <w:jc w:val="center"/>
        <w:rPr>
          <w:b/>
          <w:color w:val="000000"/>
          <w:szCs w:val="28"/>
          <w:lang w:val="es-ES" w:eastAsia="x-none"/>
        </w:rPr>
      </w:pPr>
      <w:r w:rsidRPr="000957D7">
        <w:rPr>
          <w:b/>
          <w:color w:val="000000"/>
          <w:szCs w:val="28"/>
          <w:lang w:val="es-ES" w:eastAsia="x-none"/>
        </w:rPr>
        <w:t>Mẫu số 21b</w:t>
      </w:r>
    </w:p>
    <w:p w14:paraId="65A9860D" w14:textId="77777777" w:rsidR="000957D7" w:rsidRPr="000957D7" w:rsidRDefault="000957D7" w:rsidP="000957D7">
      <w:pPr>
        <w:suppressAutoHyphens/>
        <w:spacing w:before="120" w:after="120"/>
        <w:ind w:firstLine="567"/>
        <w:jc w:val="center"/>
        <w:outlineLvl w:val="2"/>
        <w:rPr>
          <w:b/>
          <w:color w:val="000000"/>
          <w:szCs w:val="28"/>
          <w:lang w:val="pt-BR" w:eastAsia="x-none"/>
        </w:rPr>
      </w:pPr>
      <w:bookmarkStart w:id="1" w:name="_Toc124326890"/>
      <w:r w:rsidRPr="000957D7">
        <w:rPr>
          <w:b/>
          <w:color w:val="000000"/>
          <w:szCs w:val="28"/>
          <w:lang w:val="pt-BR" w:eastAsia="x-none"/>
        </w:rPr>
        <w:t xml:space="preserve">BẢN CAM KẾT </w:t>
      </w:r>
      <w:bookmarkEnd w:id="1"/>
    </w:p>
    <w:p w14:paraId="33889217" w14:textId="77777777" w:rsidR="000957D7" w:rsidRPr="000957D7" w:rsidRDefault="000957D7" w:rsidP="000957D7">
      <w:pPr>
        <w:jc w:val="center"/>
        <w:rPr>
          <w:b/>
          <w:szCs w:val="26"/>
          <w:lang w:val="pt-BR"/>
        </w:rPr>
      </w:pPr>
    </w:p>
    <w:p w14:paraId="19594F61" w14:textId="77777777" w:rsidR="000957D7" w:rsidRPr="000957D7" w:rsidRDefault="000957D7" w:rsidP="000957D7">
      <w:pPr>
        <w:tabs>
          <w:tab w:val="left" w:pos="0"/>
        </w:tabs>
        <w:spacing w:line="312" w:lineRule="auto"/>
        <w:rPr>
          <w:szCs w:val="26"/>
          <w:lang w:val="vi-VN"/>
        </w:rPr>
      </w:pPr>
      <w:r w:rsidRPr="000957D7">
        <w:rPr>
          <w:szCs w:val="26"/>
          <w:lang w:val="pt-BR"/>
        </w:rPr>
        <w:t>Công ty: ……………………………………………………………</w:t>
      </w:r>
      <w:r w:rsidRPr="000957D7">
        <w:rPr>
          <w:szCs w:val="26"/>
          <w:lang w:val="vi-VN"/>
        </w:rPr>
        <w:t>......................</w:t>
      </w:r>
    </w:p>
    <w:p w14:paraId="1246F99C" w14:textId="77777777" w:rsidR="000957D7" w:rsidRPr="000957D7" w:rsidRDefault="000957D7" w:rsidP="000957D7">
      <w:pPr>
        <w:tabs>
          <w:tab w:val="left" w:pos="0"/>
        </w:tabs>
        <w:spacing w:line="312" w:lineRule="auto"/>
        <w:rPr>
          <w:szCs w:val="26"/>
          <w:lang w:val="pt-BR"/>
        </w:rPr>
      </w:pPr>
      <w:r w:rsidRPr="000957D7">
        <w:rPr>
          <w:szCs w:val="26"/>
          <w:lang w:val="pt-BR"/>
        </w:rPr>
        <w:t>Số đăng ký kinh doanh……………………………………………………………</w:t>
      </w:r>
    </w:p>
    <w:p w14:paraId="47E28015" w14:textId="77777777" w:rsidR="000957D7" w:rsidRPr="000957D7" w:rsidRDefault="000957D7" w:rsidP="000957D7">
      <w:pPr>
        <w:tabs>
          <w:tab w:val="left" w:pos="0"/>
        </w:tabs>
        <w:spacing w:line="312" w:lineRule="auto"/>
        <w:rPr>
          <w:szCs w:val="26"/>
          <w:lang w:val="pt-BR"/>
        </w:rPr>
      </w:pPr>
      <w:r w:rsidRPr="000957D7">
        <w:rPr>
          <w:szCs w:val="26"/>
          <w:lang w:val="pt-BR"/>
        </w:rPr>
        <w:t>Công ty chúng tôi tham dự gói thầu ……………………………………… của Bệnh viện đa khoa khu vực Thuận Châu. Chúng tôi xin cam kết về E-HSDT và công tác cung ứng hàng hoá (nếu trúng thầu) cho Chủ đầu tư đáp ứng những điều kiện sau:</w:t>
      </w:r>
    </w:p>
    <w:p w14:paraId="57587820" w14:textId="77777777" w:rsidR="000957D7" w:rsidRPr="000957D7" w:rsidRDefault="000957D7" w:rsidP="000957D7">
      <w:pPr>
        <w:tabs>
          <w:tab w:val="left" w:pos="0"/>
        </w:tabs>
        <w:spacing w:line="312" w:lineRule="auto"/>
        <w:rPr>
          <w:szCs w:val="26"/>
          <w:lang w:val="pt-BR"/>
        </w:rPr>
      </w:pPr>
      <w:r w:rsidRPr="000957D7">
        <w:rPr>
          <w:b/>
          <w:bCs/>
          <w:szCs w:val="26"/>
          <w:lang w:val="pt-BR"/>
        </w:rPr>
        <w:t>I. Về E-HSDT</w:t>
      </w:r>
      <w:r w:rsidRPr="000957D7">
        <w:rPr>
          <w:szCs w:val="26"/>
          <w:lang w:val="pt-BR"/>
        </w:rPr>
        <w:t xml:space="preserve">: </w:t>
      </w:r>
    </w:p>
    <w:p w14:paraId="78053CF0" w14:textId="77777777" w:rsidR="000957D7" w:rsidRPr="000957D7" w:rsidRDefault="000957D7" w:rsidP="000957D7">
      <w:pPr>
        <w:numPr>
          <w:ilvl w:val="0"/>
          <w:numId w:val="8"/>
        </w:numPr>
        <w:tabs>
          <w:tab w:val="left" w:pos="0"/>
          <w:tab w:val="left" w:pos="284"/>
        </w:tabs>
        <w:spacing w:line="312" w:lineRule="auto"/>
        <w:ind w:firstLine="567"/>
        <w:contextualSpacing/>
        <w:rPr>
          <w:szCs w:val="26"/>
          <w:lang w:val="pt-BR"/>
        </w:rPr>
      </w:pPr>
      <w:r w:rsidRPr="000957D7">
        <w:rPr>
          <w:szCs w:val="26"/>
          <w:lang w:val="pt-BR"/>
        </w:rPr>
        <w:t>Thông tin ghi trong file mềm gửi cho Chủ đầu tư đúng như file trong E-HSDT đã nộp.</w:t>
      </w:r>
    </w:p>
    <w:p w14:paraId="7BFFB0CE" w14:textId="77777777" w:rsidR="000957D7" w:rsidRPr="000957D7" w:rsidRDefault="000957D7" w:rsidP="000957D7">
      <w:pPr>
        <w:numPr>
          <w:ilvl w:val="0"/>
          <w:numId w:val="8"/>
        </w:numPr>
        <w:tabs>
          <w:tab w:val="left" w:pos="0"/>
          <w:tab w:val="left" w:pos="284"/>
        </w:tabs>
        <w:spacing w:line="312" w:lineRule="auto"/>
        <w:ind w:firstLine="567"/>
        <w:contextualSpacing/>
        <w:rPr>
          <w:szCs w:val="26"/>
          <w:lang w:val="pt-BR"/>
        </w:rPr>
      </w:pPr>
      <w:r w:rsidRPr="000957D7">
        <w:rPr>
          <w:szCs w:val="26"/>
          <w:lang w:val="pt-BR"/>
        </w:rPr>
        <w:t xml:space="preserve">Tất cả các hàng hoá chào thầu đều đảm bảo tiêu chuẩn chất lượng đã đăng ký và được cơ quan có thẩm quyền cấp phép lưu hành. </w:t>
      </w:r>
    </w:p>
    <w:p w14:paraId="1B2EC526" w14:textId="77777777" w:rsidR="000957D7" w:rsidRPr="000957D7" w:rsidRDefault="000957D7" w:rsidP="000957D7">
      <w:pPr>
        <w:numPr>
          <w:ilvl w:val="0"/>
          <w:numId w:val="8"/>
        </w:numPr>
        <w:tabs>
          <w:tab w:val="left" w:pos="0"/>
          <w:tab w:val="left" w:pos="284"/>
        </w:tabs>
        <w:spacing w:line="312" w:lineRule="auto"/>
        <w:ind w:firstLine="567"/>
        <w:contextualSpacing/>
        <w:rPr>
          <w:szCs w:val="26"/>
          <w:lang w:val="pt-BR"/>
        </w:rPr>
      </w:pPr>
      <w:r w:rsidRPr="000957D7">
        <w:rPr>
          <w:szCs w:val="26"/>
          <w:lang w:val="pt-BR"/>
        </w:rPr>
        <w:t>Tài liệu kỹ thuật, catalogue cung cấp trong E-HSDT là do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14:paraId="6C4E1573" w14:textId="77777777" w:rsidR="000957D7" w:rsidRPr="000957D7" w:rsidRDefault="000957D7" w:rsidP="000957D7">
      <w:pPr>
        <w:numPr>
          <w:ilvl w:val="0"/>
          <w:numId w:val="8"/>
        </w:numPr>
        <w:tabs>
          <w:tab w:val="left" w:pos="0"/>
          <w:tab w:val="left" w:pos="284"/>
        </w:tabs>
        <w:spacing w:line="312" w:lineRule="auto"/>
        <w:ind w:firstLine="567"/>
        <w:contextualSpacing/>
        <w:rPr>
          <w:szCs w:val="26"/>
          <w:lang w:val="pt-BR"/>
        </w:rPr>
      </w:pPr>
      <w:r w:rsidRPr="000957D7">
        <w:rPr>
          <w:szCs w:val="26"/>
          <w:lang w:val="pt-BR"/>
        </w:rPr>
        <w:t>Nhà thầu cam kết các thông tin trong E-HSDT mà chúng tôi cung cấp là chính xác, hợp pháp và chịu hoàn toàn trách nhiệm trước pháp luật về các nội dung các thông tin trên.</w:t>
      </w:r>
    </w:p>
    <w:p w14:paraId="0A99C408" w14:textId="77777777" w:rsidR="000957D7" w:rsidRPr="000957D7" w:rsidRDefault="000957D7" w:rsidP="000957D7">
      <w:pPr>
        <w:tabs>
          <w:tab w:val="left" w:pos="0"/>
        </w:tabs>
        <w:spacing w:line="312" w:lineRule="auto"/>
        <w:rPr>
          <w:b/>
          <w:bCs/>
          <w:szCs w:val="26"/>
          <w:lang w:val="pt-BR"/>
        </w:rPr>
      </w:pPr>
      <w:r w:rsidRPr="000957D7">
        <w:rPr>
          <w:b/>
          <w:bCs/>
          <w:szCs w:val="26"/>
          <w:lang w:val="pt-BR"/>
        </w:rPr>
        <w:t xml:space="preserve">II. Về cung ứng hàng hoá: </w:t>
      </w:r>
    </w:p>
    <w:p w14:paraId="48022612" w14:textId="77777777" w:rsidR="000957D7" w:rsidRPr="000957D7" w:rsidRDefault="000957D7" w:rsidP="000957D7">
      <w:pPr>
        <w:tabs>
          <w:tab w:val="left" w:pos="0"/>
        </w:tabs>
        <w:spacing w:line="312" w:lineRule="auto"/>
        <w:rPr>
          <w:b/>
          <w:bCs/>
          <w:szCs w:val="26"/>
          <w:lang w:val="pt-BR"/>
        </w:rPr>
      </w:pPr>
      <w:r w:rsidRPr="000957D7">
        <w:rPr>
          <w:szCs w:val="26"/>
          <w:lang w:val="pt-BR"/>
        </w:rPr>
        <w:t xml:space="preserve">         - Công ty cam kết </w:t>
      </w:r>
      <w:r w:rsidRPr="000957D7">
        <w:rPr>
          <w:lang w:val="pt-BR"/>
        </w:rPr>
        <w:t>đảm bảo tiến độ cung cấp hàng hóa theo đúng quy định tại HSMT</w:t>
      </w:r>
    </w:p>
    <w:p w14:paraId="157B5F1A" w14:textId="77777777" w:rsidR="000957D7" w:rsidRPr="000957D7" w:rsidRDefault="000957D7" w:rsidP="000957D7">
      <w:pPr>
        <w:numPr>
          <w:ilvl w:val="0"/>
          <w:numId w:val="8"/>
        </w:numPr>
        <w:tabs>
          <w:tab w:val="left" w:pos="0"/>
          <w:tab w:val="left" w:pos="284"/>
        </w:tabs>
        <w:spacing w:line="312" w:lineRule="auto"/>
        <w:ind w:firstLine="567"/>
        <w:contextualSpacing/>
        <w:rPr>
          <w:szCs w:val="26"/>
          <w:lang w:val="pt-BR"/>
        </w:rPr>
      </w:pPr>
      <w:r w:rsidRPr="000957D7">
        <w:rPr>
          <w:szCs w:val="26"/>
          <w:lang w:val="pt-BR"/>
        </w:rPr>
        <w:t>Hàng hoá cung ứng phải đảm bảo đúng theo E-HSDT, Quyết định trúng thầu đã được phê duyệt và phụ lục đính kèm hợp đồng</w:t>
      </w:r>
      <w:bookmarkStart w:id="2" w:name="_Hlk117087425"/>
      <w:r w:rsidRPr="000957D7">
        <w:rPr>
          <w:szCs w:val="26"/>
          <w:lang w:val="pt-BR"/>
        </w:rPr>
        <w:t xml:space="preserve">. Khi mặt hàng trúng thầu có những thay đổi thông tin đã chào thầu (Cơ sở sản xuất, số đăng ký, quy cách sản phẩm… ) thì phải thông báo cho Chủ đầu tư bằng văn bản để Chủ đầu tư quyết định. </w:t>
      </w:r>
    </w:p>
    <w:bookmarkEnd w:id="2"/>
    <w:p w14:paraId="38FC24C3" w14:textId="77777777" w:rsidR="000957D7" w:rsidRPr="000957D7" w:rsidRDefault="000957D7" w:rsidP="000957D7">
      <w:pPr>
        <w:widowControl w:val="0"/>
        <w:numPr>
          <w:ilvl w:val="0"/>
          <w:numId w:val="8"/>
        </w:numPr>
        <w:tabs>
          <w:tab w:val="left" w:pos="284"/>
        </w:tabs>
        <w:spacing w:line="312" w:lineRule="auto"/>
        <w:ind w:right="43" w:firstLine="567"/>
        <w:rPr>
          <w:szCs w:val="26"/>
          <w:lang w:val="pt-BR"/>
        </w:rPr>
      </w:pPr>
      <w:r w:rsidRPr="000957D7">
        <w:rPr>
          <w:szCs w:val="26"/>
          <w:lang w:val="pt-BR"/>
        </w:rPr>
        <w:t xml:space="preserve">Hàng hóa cung ứng đủ điều kiện lưu hành (Đối với thiết bị y tế đạt theo quy định tại điều 22 Nghị định 07/2023/NĐ-CP, các hàng hóa </w:t>
      </w:r>
      <w:r w:rsidRPr="000957D7">
        <w:rPr>
          <w:szCs w:val="26"/>
          <w:lang w:val="pt-BR"/>
        </w:rPr>
        <w:lastRenderedPageBreak/>
        <w:t>khác tuân thủ theo quy định pháp luật hiện hành).</w:t>
      </w:r>
    </w:p>
    <w:p w14:paraId="3C1B2F25" w14:textId="77777777" w:rsidR="000957D7" w:rsidRPr="000957D7" w:rsidRDefault="000957D7" w:rsidP="000957D7">
      <w:pPr>
        <w:widowControl w:val="0"/>
        <w:numPr>
          <w:ilvl w:val="0"/>
          <w:numId w:val="8"/>
        </w:numPr>
        <w:tabs>
          <w:tab w:val="left" w:pos="284"/>
        </w:tabs>
        <w:spacing w:line="312" w:lineRule="auto"/>
        <w:ind w:right="43" w:firstLine="567"/>
        <w:rPr>
          <w:szCs w:val="26"/>
          <w:lang w:val="pt-BR"/>
        </w:rPr>
      </w:pPr>
      <w:r w:rsidRPr="000957D7">
        <w:rPr>
          <w:szCs w:val="24"/>
          <w:lang w:val="pt-BR"/>
        </w:rPr>
        <w:t>Cam kết cung cấp hàng hóa trong hợp đồng theo nhu cầu Bệnh viện đa khoa khu vực Thuận Châu trong vòng 12 tháng kể từ ngày hợp đồng có hiệu lực.</w:t>
      </w:r>
    </w:p>
    <w:p w14:paraId="79EC8444" w14:textId="77777777" w:rsidR="000957D7" w:rsidRPr="000957D7" w:rsidRDefault="000957D7" w:rsidP="000957D7">
      <w:pPr>
        <w:numPr>
          <w:ilvl w:val="0"/>
          <w:numId w:val="8"/>
        </w:numPr>
        <w:suppressAutoHyphens/>
        <w:spacing w:line="312" w:lineRule="auto"/>
        <w:ind w:right="-72" w:firstLine="567"/>
        <w:rPr>
          <w:szCs w:val="26"/>
          <w:lang w:val="pt-BR"/>
        </w:rPr>
      </w:pPr>
      <w:r w:rsidRPr="000957D7">
        <w:rPr>
          <w:szCs w:val="26"/>
          <w:lang w:val="pt-BR"/>
        </w:rPr>
        <w:t xml:space="preserve">Hàng hoá cung ứng mới 100%, chưa sử dụng, các kiện hàng nguyên trước khi giao nhận đều phải còn nguyên đai, nguyên kiện. </w:t>
      </w:r>
    </w:p>
    <w:p w14:paraId="019B1F24" w14:textId="77777777" w:rsidR="000957D7" w:rsidRPr="000957D7" w:rsidRDefault="000957D7" w:rsidP="000957D7">
      <w:pPr>
        <w:numPr>
          <w:ilvl w:val="0"/>
          <w:numId w:val="8"/>
        </w:numPr>
        <w:suppressAutoHyphens/>
        <w:spacing w:line="312" w:lineRule="auto"/>
        <w:ind w:right="-72" w:firstLine="567"/>
        <w:rPr>
          <w:szCs w:val="24"/>
          <w:lang w:val="pt-BR"/>
        </w:rPr>
      </w:pPr>
      <w:r w:rsidRPr="000957D7">
        <w:rPr>
          <w:noProof/>
          <w:color w:val="000000"/>
          <w:szCs w:val="24"/>
          <w:lang w:val="pt-BR"/>
        </w:rPr>
        <w:t>Cam kết hàng hóa có nhãn với đầy đủ thông tin theo quy định hiện hành của pháp luật về nhãn mác hàng hóa.</w:t>
      </w:r>
    </w:p>
    <w:p w14:paraId="37065410" w14:textId="77777777" w:rsidR="000957D7" w:rsidRPr="000957D7" w:rsidRDefault="000957D7" w:rsidP="000957D7">
      <w:pPr>
        <w:numPr>
          <w:ilvl w:val="0"/>
          <w:numId w:val="8"/>
        </w:numPr>
        <w:suppressAutoHyphens/>
        <w:spacing w:line="312" w:lineRule="auto"/>
        <w:ind w:right="-72" w:firstLine="567"/>
        <w:rPr>
          <w:szCs w:val="26"/>
          <w:lang w:val="pt-BR"/>
        </w:rPr>
      </w:pPr>
      <w:r w:rsidRPr="000957D7">
        <w:rPr>
          <w:szCs w:val="26"/>
          <w:lang w:val="pt-BR"/>
        </w:rPr>
        <w:t>Cam kết đóng gói, vận chuyển theo tiêu chuẩn của nhà sản xuất.</w:t>
      </w:r>
    </w:p>
    <w:p w14:paraId="08D3B532" w14:textId="77777777" w:rsidR="000957D7" w:rsidRPr="000957D7" w:rsidRDefault="000957D7" w:rsidP="000957D7">
      <w:pPr>
        <w:numPr>
          <w:ilvl w:val="0"/>
          <w:numId w:val="8"/>
        </w:numPr>
        <w:suppressAutoHyphens/>
        <w:spacing w:line="312" w:lineRule="auto"/>
        <w:ind w:right="-72" w:firstLine="567"/>
        <w:rPr>
          <w:szCs w:val="26"/>
          <w:lang w:val="pt-BR"/>
        </w:rPr>
      </w:pPr>
      <w:r w:rsidRPr="000957D7">
        <w:rPr>
          <w:szCs w:val="26"/>
          <w:lang w:val="pt-BR"/>
        </w:rPr>
        <w:t>Cam kết bảo quản hàng hóa theo quy định của nhà sản xuất.</w:t>
      </w:r>
    </w:p>
    <w:p w14:paraId="3CDAF3C4" w14:textId="77777777" w:rsidR="000957D7" w:rsidRPr="000957D7" w:rsidRDefault="000957D7" w:rsidP="000957D7">
      <w:pPr>
        <w:numPr>
          <w:ilvl w:val="0"/>
          <w:numId w:val="8"/>
        </w:numPr>
        <w:tabs>
          <w:tab w:val="left" w:pos="0"/>
        </w:tabs>
        <w:spacing w:line="312" w:lineRule="auto"/>
        <w:ind w:firstLine="567"/>
        <w:rPr>
          <w:szCs w:val="26"/>
          <w:lang w:val="pt-BR"/>
        </w:rPr>
      </w:pPr>
      <w:r w:rsidRPr="000957D7">
        <w:rPr>
          <w:szCs w:val="26"/>
          <w:lang w:val="pt-BR"/>
        </w:rPr>
        <w:t xml:space="preserve">Cam kết bảo đảm tiến độ cung cấp hàng hóa theo đúng quy định tại E-HSMT, hàng hoá được giao tại Bệnh viện đa khoa khu vực Thuận Châu, thời gian giao hàng </w:t>
      </w:r>
      <w:r w:rsidRPr="000957D7">
        <w:rPr>
          <w:szCs w:val="26"/>
          <w:lang w:val="nl-NL"/>
        </w:rPr>
        <w:sym w:font="Symbol" w:char="F0A3"/>
      </w:r>
      <w:r w:rsidRPr="000957D7">
        <w:rPr>
          <w:szCs w:val="26"/>
          <w:lang w:val="pt-BR"/>
        </w:rPr>
        <w:t xml:space="preserve"> 05 ngày kể từ khi đơn vị sử dụng đặt hàng. </w:t>
      </w:r>
    </w:p>
    <w:p w14:paraId="36C66D50" w14:textId="77777777" w:rsidR="000957D7" w:rsidRPr="000957D7" w:rsidRDefault="000957D7" w:rsidP="000957D7">
      <w:pPr>
        <w:numPr>
          <w:ilvl w:val="0"/>
          <w:numId w:val="8"/>
        </w:numPr>
        <w:tabs>
          <w:tab w:val="left" w:pos="0"/>
        </w:tabs>
        <w:spacing w:line="312" w:lineRule="auto"/>
        <w:ind w:firstLine="567"/>
        <w:rPr>
          <w:szCs w:val="26"/>
          <w:lang w:val="pt-BR"/>
        </w:rPr>
      </w:pPr>
      <w:r w:rsidRPr="000957D7">
        <w:rPr>
          <w:szCs w:val="26"/>
          <w:lang w:val="pt-BR"/>
        </w:rPr>
        <w:t>Nội dung tại tờ hướng dẫn sử dụng, nhãn phụ (đối với hàng hóa nhập khẩu), catalog đi kèm với hàng hóa khi cung ứng cho Chủ đầu tư phải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bên mời thầu thì nhà thầu phải chịu hoàn toàn trách nhiệm trước pháp luật.</w:t>
      </w:r>
    </w:p>
    <w:p w14:paraId="755C57FF" w14:textId="77777777" w:rsidR="000957D7" w:rsidRPr="000957D7" w:rsidRDefault="000957D7" w:rsidP="000957D7">
      <w:pPr>
        <w:numPr>
          <w:ilvl w:val="0"/>
          <w:numId w:val="8"/>
        </w:numPr>
        <w:tabs>
          <w:tab w:val="left" w:pos="0"/>
        </w:tabs>
        <w:spacing w:line="312" w:lineRule="auto"/>
        <w:ind w:firstLine="567"/>
        <w:rPr>
          <w:szCs w:val="26"/>
          <w:lang w:val="pt-BR"/>
        </w:rPr>
      </w:pPr>
      <w:r w:rsidRPr="000957D7">
        <w:rPr>
          <w:szCs w:val="26"/>
          <w:lang w:val="pt-BR"/>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nhà thầu có trách nhiệm đổi lô hàng khác tương ứng cùng loại theo hợp đồng đã ký tại Phụ lục đính kèm) và phải chịu hoàn toàn mọi phí tổn cho việc thay thế này.</w:t>
      </w:r>
    </w:p>
    <w:p w14:paraId="72A8CBD8" w14:textId="77777777" w:rsidR="000957D7" w:rsidRPr="000957D7" w:rsidRDefault="000957D7" w:rsidP="000957D7">
      <w:pPr>
        <w:numPr>
          <w:ilvl w:val="0"/>
          <w:numId w:val="8"/>
        </w:numPr>
        <w:tabs>
          <w:tab w:val="left" w:pos="0"/>
        </w:tabs>
        <w:spacing w:line="312" w:lineRule="auto"/>
        <w:ind w:firstLine="567"/>
        <w:rPr>
          <w:szCs w:val="26"/>
          <w:lang w:val="pt-BR" w:eastAsia="ja-JP"/>
        </w:rPr>
      </w:pPr>
      <w:r w:rsidRPr="000957D7">
        <w:rPr>
          <w:szCs w:val="26"/>
          <w:lang w:val="pt-BR"/>
        </w:rPr>
        <w:t>Cam kết thu hồi hàng hóa trong trường hợp đã giao hàng nhưng không đảm bảo chất lượng, hoặc có thông báo thu hồi của cơ quan có thẩm quyền mà nguyên nhân không do lỗi của bên mời thầu trong thời gian ≤ 5 ngày kể từ ngày nhận được thông báo của Chủ đầu tư.</w:t>
      </w:r>
    </w:p>
    <w:p w14:paraId="50A10133" w14:textId="77777777" w:rsidR="000957D7" w:rsidRPr="000957D7" w:rsidRDefault="000957D7" w:rsidP="000957D7">
      <w:pPr>
        <w:numPr>
          <w:ilvl w:val="0"/>
          <w:numId w:val="8"/>
        </w:numPr>
        <w:tabs>
          <w:tab w:val="left" w:pos="0"/>
        </w:tabs>
        <w:spacing w:line="312" w:lineRule="auto"/>
        <w:ind w:firstLine="567"/>
        <w:rPr>
          <w:szCs w:val="24"/>
          <w:lang w:val="pt-BR" w:eastAsia="ja-JP"/>
        </w:rPr>
      </w:pPr>
      <w:r w:rsidRPr="000957D7">
        <w:rPr>
          <w:szCs w:val="26"/>
          <w:lang w:val="pt-BR"/>
        </w:rPr>
        <w:t xml:space="preserve">Nhà thầu cam kết cung cấp tài liệu chứng nhận nguồn gốc, xuất xứ và tài liệu chứng nhận chất lượng hoặc các tài liệu khác có giá trị tương đương khi giao hàng </w:t>
      </w:r>
      <w:r w:rsidRPr="000957D7">
        <w:rPr>
          <w:szCs w:val="24"/>
          <w:lang w:val="pt-BR"/>
        </w:rPr>
        <w:t>(nếu có yêu cầu).</w:t>
      </w:r>
    </w:p>
    <w:p w14:paraId="4BB7D260" w14:textId="77777777" w:rsidR="000957D7" w:rsidRPr="000957D7" w:rsidRDefault="000957D7" w:rsidP="000957D7">
      <w:pPr>
        <w:numPr>
          <w:ilvl w:val="0"/>
          <w:numId w:val="8"/>
        </w:numPr>
        <w:tabs>
          <w:tab w:val="left" w:pos="0"/>
        </w:tabs>
        <w:spacing w:line="312" w:lineRule="auto"/>
        <w:ind w:firstLine="567"/>
        <w:rPr>
          <w:szCs w:val="24"/>
          <w:lang w:val="pt-BR" w:eastAsia="ja-JP"/>
        </w:rPr>
      </w:pPr>
      <w:r w:rsidRPr="000957D7">
        <w:rPr>
          <w:szCs w:val="24"/>
          <w:lang w:val="pt-BR"/>
        </w:rPr>
        <w:t>Cam kết cung cấp thiết bị được lưu hành hợp pháp để sử dụng hàng hóa trúng thầu trong trường hợp có yêu cầu của chủ đầu tư (cam kết không thu phí sử dụng máy, tự chi trả chi phí duy tu, bảo dưỡng, sửa chữa máy, hiệu chuẩn... chỉ thu tiền bán hàng hóa theo kết quả đấu thầu).</w:t>
      </w:r>
    </w:p>
    <w:p w14:paraId="660E8656" w14:textId="77777777" w:rsidR="000957D7" w:rsidRPr="000957D7" w:rsidRDefault="000957D7" w:rsidP="000957D7">
      <w:pPr>
        <w:numPr>
          <w:ilvl w:val="0"/>
          <w:numId w:val="8"/>
        </w:numPr>
        <w:tabs>
          <w:tab w:val="left" w:pos="0"/>
        </w:tabs>
        <w:spacing w:line="312" w:lineRule="auto"/>
        <w:ind w:firstLine="567"/>
        <w:rPr>
          <w:szCs w:val="24"/>
          <w:lang w:val="pt-BR" w:eastAsia="ja-JP"/>
        </w:rPr>
      </w:pPr>
      <w:r w:rsidRPr="000957D7">
        <w:rPr>
          <w:color w:val="000000"/>
          <w:szCs w:val="24"/>
          <w:lang w:val="pt-BR"/>
        </w:rPr>
        <w:t>Cam kết tất cả hàng hóa chào thầu hoàn toàn thích ứng về địa lý.</w:t>
      </w:r>
    </w:p>
    <w:p w14:paraId="56448CCC" w14:textId="77777777" w:rsidR="000957D7" w:rsidRPr="000957D7" w:rsidRDefault="000957D7" w:rsidP="000957D7">
      <w:pPr>
        <w:numPr>
          <w:ilvl w:val="0"/>
          <w:numId w:val="8"/>
        </w:numPr>
        <w:tabs>
          <w:tab w:val="left" w:pos="0"/>
        </w:tabs>
        <w:spacing w:line="312" w:lineRule="auto"/>
        <w:ind w:firstLine="567"/>
        <w:rPr>
          <w:szCs w:val="24"/>
          <w:lang w:val="pt-BR" w:eastAsia="ja-JP"/>
        </w:rPr>
      </w:pPr>
      <w:r w:rsidRPr="000957D7">
        <w:rPr>
          <w:color w:val="000000"/>
          <w:szCs w:val="24"/>
          <w:lang w:val="pt-BR"/>
        </w:rPr>
        <w:t>Cam kết tất cả hàng hóa chào thầu không có ảnh hưởng đến môi trường.</w:t>
      </w:r>
    </w:p>
    <w:p w14:paraId="1EDA5C1B" w14:textId="77777777" w:rsidR="000957D7" w:rsidRPr="000957D7" w:rsidRDefault="000957D7" w:rsidP="000957D7">
      <w:pPr>
        <w:numPr>
          <w:ilvl w:val="0"/>
          <w:numId w:val="8"/>
        </w:numPr>
        <w:tabs>
          <w:tab w:val="left" w:pos="0"/>
        </w:tabs>
        <w:spacing w:line="312" w:lineRule="auto"/>
        <w:ind w:firstLine="567"/>
        <w:rPr>
          <w:szCs w:val="24"/>
          <w:lang w:val="pt-BR" w:eastAsia="ja-JP"/>
        </w:rPr>
      </w:pPr>
      <w:r w:rsidRPr="000957D7">
        <w:rPr>
          <w:rFonts w:eastAsia="Calibri"/>
          <w:snapToGrid w:val="0"/>
          <w:szCs w:val="24"/>
          <w:lang w:val="pl-PL"/>
        </w:rPr>
        <w:lastRenderedPageBreak/>
        <w:t xml:space="preserve">Nhà thầu cam kết có năng lực tự thực hiện các nghĩa vụ bảo hành, bảo trì, duy tu, bảo dưỡng, </w:t>
      </w:r>
      <w:r w:rsidRPr="000957D7">
        <w:rPr>
          <w:rFonts w:eastAsia="Calibri"/>
          <w:bCs/>
          <w:iCs/>
          <w:szCs w:val="24"/>
          <w:lang w:val="pl-PL"/>
        </w:rPr>
        <w:t>sửa</w:t>
      </w:r>
      <w:r w:rsidRPr="000957D7">
        <w:rPr>
          <w:rFonts w:eastAsia="Calibri"/>
          <w:snapToGrid w:val="0"/>
          <w:szCs w:val="24"/>
          <w:lang w:val="pl-PL"/>
        </w:rPr>
        <w:t xml:space="preserve"> chữa, cung cấp phụ tùng thay thế hoặc cung cấp các dịch vụ sau bán hàng theo yêu cầu của E-HSMT hoặc ký hợp đồng nguyên tắc với đơn vị có đủ khả năng thực hiện nghĩa vụ bảo hành, bảo trì, duy tu, bảo dưỡng, </w:t>
      </w:r>
      <w:r w:rsidRPr="000957D7">
        <w:rPr>
          <w:rFonts w:eastAsia="Calibri"/>
          <w:bCs/>
          <w:iCs/>
          <w:szCs w:val="24"/>
          <w:lang w:val="pl-PL"/>
        </w:rPr>
        <w:t>sửa</w:t>
      </w:r>
      <w:r w:rsidRPr="000957D7">
        <w:rPr>
          <w:rFonts w:eastAsia="Calibri"/>
          <w:snapToGrid w:val="0"/>
          <w:szCs w:val="24"/>
          <w:lang w:val="pl-PL"/>
        </w:rPr>
        <w:t xml:space="preserve"> chữa, cung cấp phụ tùng thay thế hoặc cung cấp các dịch vụ sau bán hàng theo yêu cầu của E-HSMT.</w:t>
      </w:r>
    </w:p>
    <w:p w14:paraId="3A0C4429" w14:textId="77777777" w:rsidR="000957D7" w:rsidRPr="000957D7" w:rsidRDefault="000957D7" w:rsidP="000957D7">
      <w:pPr>
        <w:numPr>
          <w:ilvl w:val="0"/>
          <w:numId w:val="8"/>
        </w:numPr>
        <w:tabs>
          <w:tab w:val="left" w:pos="0"/>
        </w:tabs>
        <w:spacing w:line="312" w:lineRule="auto"/>
        <w:ind w:firstLine="567"/>
        <w:rPr>
          <w:szCs w:val="24"/>
          <w:lang w:val="pt-BR" w:eastAsia="ja-JP"/>
        </w:rPr>
      </w:pPr>
      <w:r w:rsidRPr="000957D7">
        <w:rPr>
          <w:color w:val="000000"/>
          <w:szCs w:val="24"/>
          <w:lang w:val="pt-BR"/>
        </w:rPr>
        <w:t>Cam kết thực hiện kế hoạch đào tạo, chuyển giao công nghệ, hướng dẫn sử dụng hàng hóa dự thầu hợp lý, khả thi.</w:t>
      </w:r>
    </w:p>
    <w:p w14:paraId="039FB642" w14:textId="77777777" w:rsidR="000957D7" w:rsidRPr="000957D7" w:rsidRDefault="000957D7" w:rsidP="000957D7">
      <w:pPr>
        <w:numPr>
          <w:ilvl w:val="0"/>
          <w:numId w:val="8"/>
        </w:numPr>
        <w:tabs>
          <w:tab w:val="left" w:pos="0"/>
        </w:tabs>
        <w:spacing w:line="312" w:lineRule="auto"/>
        <w:ind w:firstLine="567"/>
        <w:rPr>
          <w:szCs w:val="24"/>
          <w:lang w:val="pt-BR"/>
        </w:rPr>
      </w:pPr>
      <w:r w:rsidRPr="000957D7">
        <w:rPr>
          <w:szCs w:val="24"/>
          <w:lang w:val="pt-BR"/>
        </w:rPr>
        <w:t>Cam kết số liệu tài chính kê khai trong E-HSDT đúng với số liệu đã kê khai với cơ quan thuế. Sẵn sàng cử cán bộ mang theo token để đối chiếu với số liệu đã kê khai trên Hệ thống thuế điện tử khi có yêu cầu của bên mời thầu.</w:t>
      </w:r>
    </w:p>
    <w:p w14:paraId="211FC1E5" w14:textId="77777777" w:rsidR="000957D7" w:rsidRPr="000957D7" w:rsidRDefault="000957D7" w:rsidP="000957D7">
      <w:pPr>
        <w:numPr>
          <w:ilvl w:val="0"/>
          <w:numId w:val="8"/>
        </w:numPr>
        <w:tabs>
          <w:tab w:val="left" w:pos="0"/>
        </w:tabs>
        <w:spacing w:line="312" w:lineRule="auto"/>
        <w:ind w:firstLine="567"/>
        <w:rPr>
          <w:szCs w:val="24"/>
          <w:lang w:val="pt-BR"/>
        </w:rPr>
      </w:pPr>
      <w:r w:rsidRPr="000957D7">
        <w:rPr>
          <w:szCs w:val="24"/>
          <w:lang w:val="pt-BR"/>
        </w:rPr>
        <w:t xml:space="preserve">Cam kết sẵn sàng cung cấp bản gốc các tài liệu để đối chiếu khi có yêu cầu của </w:t>
      </w:r>
      <w:r w:rsidRPr="000957D7">
        <w:rPr>
          <w:szCs w:val="26"/>
          <w:lang w:val="pt-BR"/>
        </w:rPr>
        <w:t>Chủ đầu tư</w:t>
      </w:r>
      <w:r w:rsidRPr="000957D7">
        <w:rPr>
          <w:szCs w:val="24"/>
          <w:lang w:val="pt-BR"/>
        </w:rPr>
        <w:t>.</w:t>
      </w:r>
    </w:p>
    <w:p w14:paraId="5A5E1F58" w14:textId="77777777" w:rsidR="000957D7" w:rsidRPr="000957D7" w:rsidRDefault="000957D7" w:rsidP="000957D7">
      <w:pPr>
        <w:tabs>
          <w:tab w:val="left" w:pos="0"/>
        </w:tabs>
        <w:spacing w:line="312" w:lineRule="auto"/>
        <w:rPr>
          <w:szCs w:val="24"/>
          <w:lang w:val="pt-BR" w:eastAsia="ja-JP"/>
        </w:rPr>
      </w:pPr>
      <w:r w:rsidRPr="000957D7">
        <w:rPr>
          <w:szCs w:val="24"/>
          <w:lang w:val="pt-BR"/>
        </w:rPr>
        <w:tab/>
        <w:t>Trê</w:t>
      </w:r>
      <w:r w:rsidRPr="000957D7">
        <w:rPr>
          <w:szCs w:val="24"/>
          <w:lang w:val="pt-BR" w:eastAsia="ja-JP"/>
        </w:rPr>
        <w:t xml:space="preserve">n đây là toàn bộ nội dung cam kết của Công ty chúng tôi với </w:t>
      </w:r>
      <w:r w:rsidRPr="000957D7">
        <w:rPr>
          <w:szCs w:val="26"/>
          <w:lang w:val="pt-BR"/>
        </w:rPr>
        <w:t xml:space="preserve">Chủ đầu tư </w:t>
      </w:r>
      <w:r w:rsidRPr="000957D7">
        <w:rPr>
          <w:szCs w:val="24"/>
          <w:lang w:val="pt-BR" w:eastAsia="ja-JP"/>
        </w:rPr>
        <w:t>và xin chịu trách nhiệm trước pháp luật thực hiện nghiêm túc các cam kết trên. Trong trường hợp có sai sót, chúng tôi xin chịu hoàn toàn trách nhiệm, xin ra khỏi gói thầu và chấp nhận bị xử lý như đã quy định trong E-HSMT và pháp luật về đấu thầu.</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397"/>
        <w:gridCol w:w="5670"/>
      </w:tblGrid>
      <w:tr w:rsidR="000957D7" w:rsidRPr="000957D7" w14:paraId="0C1F83DE" w14:textId="77777777" w:rsidTr="00840AE8">
        <w:trPr>
          <w:trHeight w:val="1461"/>
        </w:trPr>
        <w:tc>
          <w:tcPr>
            <w:tcW w:w="8397" w:type="dxa"/>
            <w:tcBorders>
              <w:top w:val="nil"/>
              <w:left w:val="nil"/>
              <w:bottom w:val="nil"/>
              <w:right w:val="nil"/>
              <w:tl2br w:val="nil"/>
              <w:tr2bl w:val="nil"/>
            </w:tcBorders>
            <w:tcMar>
              <w:top w:w="0" w:type="dxa"/>
              <w:left w:w="108" w:type="dxa"/>
              <w:bottom w:w="0" w:type="dxa"/>
              <w:right w:w="108" w:type="dxa"/>
            </w:tcMar>
          </w:tcPr>
          <w:p w14:paraId="67E552CD" w14:textId="77777777" w:rsidR="000957D7" w:rsidRPr="000957D7" w:rsidRDefault="000957D7" w:rsidP="00840AE8">
            <w:pPr>
              <w:tabs>
                <w:tab w:val="left" w:pos="0"/>
              </w:tabs>
              <w:rPr>
                <w:szCs w:val="26"/>
                <w:lang w:val="pt-BR"/>
              </w:rPr>
            </w:pPr>
            <w:r w:rsidRPr="000957D7">
              <w:rPr>
                <w:szCs w:val="26"/>
                <w:lang w:val="pt-BR"/>
              </w:rPr>
              <w:t> </w:t>
            </w:r>
          </w:p>
        </w:tc>
        <w:tc>
          <w:tcPr>
            <w:tcW w:w="5670" w:type="dxa"/>
            <w:tcBorders>
              <w:top w:val="nil"/>
              <w:left w:val="nil"/>
              <w:bottom w:val="nil"/>
              <w:right w:val="nil"/>
              <w:tl2br w:val="nil"/>
              <w:tr2bl w:val="nil"/>
            </w:tcBorders>
            <w:tcMar>
              <w:top w:w="0" w:type="dxa"/>
              <w:left w:w="108" w:type="dxa"/>
              <w:bottom w:w="0" w:type="dxa"/>
              <w:right w:w="108" w:type="dxa"/>
            </w:tcMar>
          </w:tcPr>
          <w:p w14:paraId="63A66886" w14:textId="77777777" w:rsidR="000957D7" w:rsidRPr="000957D7" w:rsidRDefault="000957D7" w:rsidP="00840AE8">
            <w:pPr>
              <w:tabs>
                <w:tab w:val="left" w:pos="0"/>
              </w:tabs>
              <w:jc w:val="center"/>
              <w:rPr>
                <w:b/>
                <w:bCs/>
                <w:szCs w:val="26"/>
                <w:lang w:val="vi-VN"/>
              </w:rPr>
            </w:pPr>
            <w:r w:rsidRPr="000957D7">
              <w:rPr>
                <w:i/>
                <w:iCs/>
                <w:szCs w:val="26"/>
                <w:lang w:val="pt-BR"/>
              </w:rPr>
              <w:t>___</w:t>
            </w:r>
            <w:r w:rsidRPr="000957D7">
              <w:rPr>
                <w:i/>
                <w:iCs/>
                <w:szCs w:val="26"/>
                <w:lang w:val="vi-VN"/>
              </w:rPr>
              <w:t>, ngày</w:t>
            </w:r>
            <w:r w:rsidRPr="000957D7">
              <w:rPr>
                <w:i/>
                <w:iCs/>
                <w:szCs w:val="26"/>
                <w:lang w:val="pt-BR"/>
              </w:rPr>
              <w:t xml:space="preserve"> __ </w:t>
            </w:r>
            <w:r w:rsidRPr="000957D7">
              <w:rPr>
                <w:i/>
                <w:iCs/>
                <w:szCs w:val="26"/>
                <w:lang w:val="vi-VN"/>
              </w:rPr>
              <w:t xml:space="preserve">tháng </w:t>
            </w:r>
            <w:r w:rsidRPr="000957D7">
              <w:rPr>
                <w:i/>
                <w:iCs/>
                <w:szCs w:val="26"/>
                <w:lang w:val="pt-BR"/>
              </w:rPr>
              <w:t xml:space="preserve">__ </w:t>
            </w:r>
            <w:r w:rsidRPr="000957D7">
              <w:rPr>
                <w:i/>
                <w:iCs/>
                <w:szCs w:val="26"/>
                <w:lang w:val="vi-VN"/>
              </w:rPr>
              <w:t>năm</w:t>
            </w:r>
            <w:r w:rsidRPr="000957D7">
              <w:rPr>
                <w:i/>
                <w:iCs/>
                <w:szCs w:val="26"/>
                <w:lang w:val="pt-BR"/>
              </w:rPr>
              <w:t>__</w:t>
            </w:r>
            <w:r w:rsidRPr="000957D7">
              <w:rPr>
                <w:i/>
                <w:iCs/>
                <w:szCs w:val="26"/>
                <w:lang w:val="pt-BR"/>
              </w:rPr>
              <w:br/>
            </w:r>
            <w:r w:rsidRPr="000957D7">
              <w:rPr>
                <w:b/>
                <w:bCs/>
                <w:szCs w:val="26"/>
                <w:lang w:val="vi-VN"/>
              </w:rPr>
              <w:t>Người cam kết</w:t>
            </w:r>
          </w:p>
          <w:p w14:paraId="0204C5A9" w14:textId="77777777" w:rsidR="000957D7" w:rsidRPr="000957D7" w:rsidRDefault="000957D7" w:rsidP="00840AE8">
            <w:pPr>
              <w:tabs>
                <w:tab w:val="left" w:pos="0"/>
              </w:tabs>
              <w:jc w:val="center"/>
              <w:rPr>
                <w:szCs w:val="26"/>
                <w:lang w:val="vi-VN"/>
              </w:rPr>
            </w:pPr>
            <w:r w:rsidRPr="000957D7">
              <w:rPr>
                <w:b/>
                <w:bCs/>
                <w:szCs w:val="26"/>
                <w:lang w:val="vi-VN"/>
              </w:rPr>
              <w:t>ĐẠI DIỆN CÔNG TY</w:t>
            </w:r>
            <w:r w:rsidRPr="000957D7">
              <w:rPr>
                <w:b/>
                <w:bCs/>
                <w:szCs w:val="26"/>
                <w:lang w:val="vi-VN"/>
              </w:rPr>
              <w:br/>
            </w:r>
            <w:r w:rsidRPr="000957D7">
              <w:rPr>
                <w:i/>
                <w:iCs/>
                <w:szCs w:val="26"/>
                <w:lang w:val="vi-VN"/>
              </w:rPr>
              <w:t>[Ký, ghi rõ họ tên và đóng dấu]</w:t>
            </w:r>
          </w:p>
        </w:tc>
      </w:tr>
    </w:tbl>
    <w:p w14:paraId="54B31426" w14:textId="77777777" w:rsidR="000957D7" w:rsidRPr="000957D7" w:rsidRDefault="000957D7" w:rsidP="000957D7">
      <w:pPr>
        <w:tabs>
          <w:tab w:val="left" w:pos="5670"/>
        </w:tabs>
        <w:spacing w:line="276" w:lineRule="auto"/>
        <w:ind w:right="43" w:firstLine="567"/>
        <w:jc w:val="left"/>
        <w:rPr>
          <w:rFonts w:eastAsia="Calibri"/>
          <w:b/>
          <w:bCs/>
          <w:sz w:val="26"/>
          <w:szCs w:val="26"/>
        </w:rPr>
      </w:pPr>
    </w:p>
    <w:p w14:paraId="7518E123" w14:textId="77777777" w:rsidR="000957D7" w:rsidRPr="000957D7" w:rsidRDefault="000957D7" w:rsidP="000957D7">
      <w:pPr>
        <w:tabs>
          <w:tab w:val="left" w:pos="5670"/>
        </w:tabs>
        <w:spacing w:line="276" w:lineRule="auto"/>
        <w:ind w:right="43" w:firstLine="567"/>
        <w:jc w:val="left"/>
        <w:rPr>
          <w:rFonts w:eastAsia="Calibri"/>
          <w:sz w:val="26"/>
          <w:szCs w:val="26"/>
        </w:rPr>
      </w:pPr>
      <w:r w:rsidRPr="000957D7">
        <w:rPr>
          <w:rFonts w:eastAsia="Calibri"/>
          <w:b/>
          <w:bCs/>
          <w:sz w:val="26"/>
          <w:szCs w:val="26"/>
        </w:rPr>
        <w:t xml:space="preserve">Mục 2. Bản vẽ: </w:t>
      </w:r>
      <w:r w:rsidRPr="000957D7">
        <w:rPr>
          <w:rFonts w:eastAsia="Calibri"/>
          <w:sz w:val="26"/>
          <w:szCs w:val="26"/>
        </w:rPr>
        <w:t>Không có bản vẽ</w:t>
      </w:r>
    </w:p>
    <w:p w14:paraId="2E51940A" w14:textId="77777777" w:rsidR="000957D7" w:rsidRDefault="000957D7" w:rsidP="000957D7">
      <w:pPr>
        <w:tabs>
          <w:tab w:val="left" w:pos="5670"/>
        </w:tabs>
        <w:spacing w:line="276" w:lineRule="auto"/>
        <w:ind w:right="43" w:firstLine="567"/>
        <w:jc w:val="left"/>
        <w:rPr>
          <w:sz w:val="28"/>
        </w:rPr>
      </w:pPr>
      <w:r w:rsidRPr="000957D7">
        <w:rPr>
          <w:b/>
          <w:bCs/>
          <w:sz w:val="26"/>
          <w:szCs w:val="26"/>
        </w:rPr>
        <w:t xml:space="preserve">Mục 3. Kiểm tra và thử nghiệm: </w:t>
      </w:r>
      <w:r w:rsidRPr="000957D7">
        <w:rPr>
          <w:sz w:val="28"/>
        </w:rPr>
        <w:t>Chi tiết tại quá trình hoàn thiện hợp đồng</w:t>
      </w:r>
    </w:p>
    <w:p w14:paraId="11FC9DBD" w14:textId="77777777" w:rsidR="000957D7" w:rsidRDefault="000957D7" w:rsidP="000957D7">
      <w:pPr>
        <w:tabs>
          <w:tab w:val="left" w:pos="5670"/>
        </w:tabs>
        <w:spacing w:line="276" w:lineRule="auto"/>
        <w:ind w:right="43" w:firstLine="567"/>
        <w:jc w:val="left"/>
        <w:rPr>
          <w:sz w:val="28"/>
        </w:rPr>
      </w:pPr>
    </w:p>
    <w:bookmarkEnd w:id="0"/>
    <w:p w14:paraId="54EC230E" w14:textId="77777777" w:rsidR="000957D7" w:rsidRDefault="000957D7" w:rsidP="000957D7">
      <w:pPr>
        <w:tabs>
          <w:tab w:val="left" w:pos="5670"/>
        </w:tabs>
        <w:spacing w:line="276" w:lineRule="auto"/>
        <w:ind w:right="43" w:firstLine="567"/>
        <w:jc w:val="left"/>
        <w:rPr>
          <w:sz w:val="28"/>
        </w:rPr>
      </w:pPr>
    </w:p>
    <w:sectPr w:rsidR="000957D7" w:rsidSect="00095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313"/>
    <w:multiLevelType w:val="hybridMultilevel"/>
    <w:tmpl w:val="20C6C608"/>
    <w:lvl w:ilvl="0" w:tplc="310266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86152108">
    <w:abstractNumId w:val="7"/>
  </w:num>
  <w:num w:numId="2" w16cid:durableId="10954341">
    <w:abstractNumId w:val="0"/>
  </w:num>
  <w:num w:numId="3" w16cid:durableId="190148459">
    <w:abstractNumId w:val="2"/>
  </w:num>
  <w:num w:numId="4" w16cid:durableId="1213420775">
    <w:abstractNumId w:val="3"/>
  </w:num>
  <w:num w:numId="5" w16cid:durableId="181432774">
    <w:abstractNumId w:val="4"/>
  </w:num>
  <w:num w:numId="6" w16cid:durableId="1753117841">
    <w:abstractNumId w:val="6"/>
  </w:num>
  <w:num w:numId="7" w16cid:durableId="918095782">
    <w:abstractNumId w:val="5"/>
  </w:num>
  <w:num w:numId="8" w16cid:durableId="376901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DF"/>
    <w:rsid w:val="00014071"/>
    <w:rsid w:val="000773BB"/>
    <w:rsid w:val="000957D7"/>
    <w:rsid w:val="002A3FF6"/>
    <w:rsid w:val="003321DF"/>
    <w:rsid w:val="004E20BB"/>
    <w:rsid w:val="00536AC6"/>
    <w:rsid w:val="0068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3CE0"/>
  <w15:chartTrackingRefBased/>
  <w15:docId w15:val="{9E2558DE-A908-4AE3-AA5D-BCB07604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957D7"/>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3321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3321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3321DF"/>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3321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3321DF"/>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3321DF"/>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3321DF"/>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3321DF"/>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3321DF"/>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321DF"/>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3321DF"/>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3321DF"/>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3321DF"/>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3321DF"/>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3321D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321D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321D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321D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321DF"/>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321D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3321DF"/>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rsid w:val="003321DF"/>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3321DF"/>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3321DF"/>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3321DF"/>
    <w:pPr>
      <w:ind w:left="720"/>
      <w:contextualSpacing/>
    </w:pPr>
  </w:style>
  <w:style w:type="character" w:styleId="NhnmnhThm">
    <w:name w:val="Intense Emphasis"/>
    <w:basedOn w:val="Phngmcinhcuaoanvn"/>
    <w:uiPriority w:val="21"/>
    <w:qFormat/>
    <w:rsid w:val="003321DF"/>
    <w:rPr>
      <w:i/>
      <w:iCs/>
      <w:color w:val="2F5496" w:themeColor="accent1" w:themeShade="BF"/>
    </w:rPr>
  </w:style>
  <w:style w:type="paragraph" w:styleId="Nhaykepm">
    <w:name w:val="Intense Quote"/>
    <w:basedOn w:val="Binhthng"/>
    <w:next w:val="Binhthng"/>
    <w:link w:val="NhaykepmChar"/>
    <w:uiPriority w:val="30"/>
    <w:qFormat/>
    <w:rsid w:val="00332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3321DF"/>
    <w:rPr>
      <w:i/>
      <w:iCs/>
      <w:color w:val="2F5496" w:themeColor="accent1" w:themeShade="BF"/>
    </w:rPr>
  </w:style>
  <w:style w:type="character" w:styleId="ThamchiuNhnmnh">
    <w:name w:val="Intense Reference"/>
    <w:basedOn w:val="Phngmcinhcuaoanvn"/>
    <w:uiPriority w:val="32"/>
    <w:qFormat/>
    <w:rsid w:val="003321DF"/>
    <w:rPr>
      <w:b/>
      <w:bCs/>
      <w:smallCaps/>
      <w:color w:val="2F5496" w:themeColor="accent1" w:themeShade="BF"/>
      <w:spacing w:val="5"/>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
    <w:uiPriority w:val="99"/>
    <w:rsid w:val="000957D7"/>
    <w:rPr>
      <w:sz w:val="20"/>
    </w:rPr>
  </w:style>
  <w:style w:type="character" w:customStyle="1" w:styleId="utrangChar">
    <w:name w:val="Đầu trang Char"/>
    <w:aliases w:val="Header Char Char Char Char Char1,Header Char Char Char Char Char Char,Header Char Char Char Char1,Header Char Char Char1,Header Char Char Char Char Char Char Char Char Char,Header Cha Char"/>
    <w:basedOn w:val="Phngmcinhcuaoanvn"/>
    <w:link w:val="utrang"/>
    <w:uiPriority w:val="99"/>
    <w:rsid w:val="000957D7"/>
    <w:rPr>
      <w:rFonts w:eastAsia="Times New Roman"/>
      <w:kern w:val="0"/>
      <w:sz w:val="20"/>
      <w:szCs w:val="20"/>
      <w14:ligatures w14:val="none"/>
    </w:rPr>
  </w:style>
  <w:style w:type="paragraph" w:customStyle="1" w:styleId="HeaderSectionVI">
    <w:name w:val="Header.Section VI"/>
    <w:basedOn w:val="Binhthng"/>
    <w:rsid w:val="000957D7"/>
    <w:pPr>
      <w:spacing w:before="120" w:after="240"/>
      <w:jc w:val="center"/>
    </w:pPr>
    <w:rPr>
      <w:b/>
      <w:sz w:val="36"/>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0957D7"/>
  </w:style>
  <w:style w:type="table" w:styleId="LiBang">
    <w:name w:val="Table Grid"/>
    <w:basedOn w:val="BangThngthng"/>
    <w:uiPriority w:val="39"/>
    <w:qFormat/>
    <w:rsid w:val="000957D7"/>
    <w:pPr>
      <w:spacing w:line="240" w:lineRule="auto"/>
      <w:jc w:val="left"/>
    </w:pPr>
    <w:rPr>
      <w:rFonts w:cstheme="minorBidi"/>
      <w:kern w:val="0"/>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4549</Words>
  <Characters>25934</Characters>
  <Application>Microsoft Office Word</Application>
  <DocSecurity>0</DocSecurity>
  <Lines>216</Lines>
  <Paragraphs>60</Paragraphs>
  <ScaleCrop>false</ScaleCrop>
  <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2025-11-11T00:22:00Z</dcterms:created>
  <dcterms:modified xsi:type="dcterms:W3CDTF">2025-11-11T00:24:00Z</dcterms:modified>
</cp:coreProperties>
</file>