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96E06" w14:textId="77777777" w:rsidR="00946337" w:rsidRDefault="00000000" w:rsidP="00595516">
      <w:pPr>
        <w:pStyle w:val="TOC1"/>
        <w:spacing w:before="120" w:after="120" w:line="276" w:lineRule="auto"/>
        <w:ind w:left="0" w:right="0" w:firstLine="0"/>
        <w:rPr>
          <w:sz w:val="28"/>
          <w:szCs w:val="28"/>
        </w:rPr>
      </w:pPr>
      <w:r>
        <w:rPr>
          <w:sz w:val="28"/>
          <w:szCs w:val="28"/>
        </w:rPr>
        <w:t>Mục 3. Tiêu chuẩn đánh giá về kỹ thuật</w:t>
      </w:r>
    </w:p>
    <w:p w14:paraId="11CCB829" w14:textId="3B4A7B72" w:rsidR="00946337" w:rsidRPr="00595516" w:rsidRDefault="00000000" w:rsidP="00595516">
      <w:pPr>
        <w:pStyle w:val="ListParagraph"/>
        <w:numPr>
          <w:ilvl w:val="0"/>
          <w:numId w:val="3"/>
        </w:numPr>
        <w:tabs>
          <w:tab w:val="left" w:pos="-1985"/>
        </w:tabs>
        <w:spacing w:before="120" w:after="120" w:line="276" w:lineRule="auto"/>
        <w:ind w:left="284" w:hanging="284"/>
        <w:rPr>
          <w:b/>
          <w:bCs/>
          <w:sz w:val="26"/>
          <w:szCs w:val="26"/>
        </w:rPr>
      </w:pPr>
      <w:r w:rsidRPr="00595516">
        <w:rPr>
          <w:b/>
          <w:bCs/>
          <w:sz w:val="26"/>
          <w:szCs w:val="26"/>
        </w:rPr>
        <w:t>Giải pháp kỹ thuật và biện pháp tổ chức thi công:</w:t>
      </w:r>
      <w:r w:rsidRPr="00595516">
        <w:rPr>
          <w:b/>
          <w:bCs/>
          <w:sz w:val="26"/>
          <w:szCs w:val="26"/>
        </w:rPr>
        <w:tab/>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3543"/>
        <w:gridCol w:w="1418"/>
      </w:tblGrid>
      <w:tr w:rsidR="00946337" w14:paraId="5CD4BC62" w14:textId="77777777">
        <w:trPr>
          <w:tblHeader/>
        </w:trPr>
        <w:tc>
          <w:tcPr>
            <w:tcW w:w="4395" w:type="dxa"/>
            <w:vAlign w:val="center"/>
          </w:tcPr>
          <w:p w14:paraId="2C7283CF" w14:textId="77777777" w:rsidR="00946337" w:rsidRDefault="00000000" w:rsidP="00595516">
            <w:pPr>
              <w:tabs>
                <w:tab w:val="left" w:pos="-1985"/>
              </w:tabs>
              <w:spacing w:before="120" w:after="120" w:line="276" w:lineRule="auto"/>
              <w:jc w:val="center"/>
              <w:rPr>
                <w:color w:val="000000" w:themeColor="text1"/>
                <w:sz w:val="26"/>
                <w:szCs w:val="26"/>
              </w:rPr>
            </w:pPr>
            <w:r>
              <w:rPr>
                <w:b/>
                <w:color w:val="000000" w:themeColor="text1"/>
                <w:sz w:val="26"/>
                <w:szCs w:val="26"/>
              </w:rPr>
              <w:t>Nội dung yêu cầu</w:t>
            </w:r>
          </w:p>
        </w:tc>
        <w:tc>
          <w:tcPr>
            <w:tcW w:w="4961" w:type="dxa"/>
            <w:gridSpan w:val="2"/>
            <w:vAlign w:val="center"/>
          </w:tcPr>
          <w:p w14:paraId="6FB233FC" w14:textId="77777777" w:rsidR="00946337" w:rsidRDefault="00000000" w:rsidP="00595516">
            <w:pPr>
              <w:tabs>
                <w:tab w:val="left" w:pos="-1985"/>
              </w:tabs>
              <w:spacing w:before="120" w:after="120" w:line="276" w:lineRule="auto"/>
              <w:jc w:val="center"/>
              <w:rPr>
                <w:color w:val="000000" w:themeColor="text1"/>
                <w:sz w:val="26"/>
                <w:szCs w:val="26"/>
              </w:rPr>
            </w:pPr>
            <w:r>
              <w:rPr>
                <w:b/>
                <w:color w:val="000000" w:themeColor="text1"/>
                <w:sz w:val="26"/>
                <w:szCs w:val="26"/>
              </w:rPr>
              <w:t>Mức độ đáp ứng</w:t>
            </w:r>
          </w:p>
        </w:tc>
      </w:tr>
      <w:tr w:rsidR="00946337" w14:paraId="22ADBC30" w14:textId="77777777">
        <w:trPr>
          <w:trHeight w:val="2285"/>
        </w:trPr>
        <w:tc>
          <w:tcPr>
            <w:tcW w:w="4395" w:type="dxa"/>
            <w:vMerge w:val="restart"/>
            <w:vAlign w:val="center"/>
          </w:tcPr>
          <w:p w14:paraId="1AC19B8B" w14:textId="77777777" w:rsidR="00946337" w:rsidRDefault="00000000" w:rsidP="00595516">
            <w:pPr>
              <w:tabs>
                <w:tab w:val="left" w:pos="-1985"/>
              </w:tabs>
              <w:spacing w:before="120" w:after="120" w:line="276" w:lineRule="auto"/>
              <w:rPr>
                <w:color w:val="000000" w:themeColor="text1"/>
                <w:sz w:val="26"/>
                <w:szCs w:val="26"/>
              </w:rPr>
            </w:pPr>
            <w:r>
              <w:rPr>
                <w:color w:val="000000" w:themeColor="text1"/>
                <w:sz w:val="26"/>
                <w:szCs w:val="26"/>
              </w:rPr>
              <w:t>2.1. Nhà thầu trình bày cụ thể các biện pháp thi công, cách xử lý kỹ thuật các hạng mục trong phạm vi HSMT (biện pháp thi công, cách xử lý kỹ thuật, các biện pháp khắc phục trở ngại địa hình) thuộc phạm vi công trình</w:t>
            </w:r>
            <w:r>
              <w:rPr>
                <w:color w:val="000000" w:themeColor="text1"/>
                <w:sz w:val="26"/>
                <w:szCs w:val="26"/>
                <w:lang w:val="vi-VN"/>
              </w:rPr>
              <w:t>.</w:t>
            </w:r>
            <w:r>
              <w:rPr>
                <w:bCs/>
                <w:iCs/>
                <w:color w:val="000000" w:themeColor="text1"/>
                <w:sz w:val="26"/>
                <w:szCs w:val="26"/>
              </w:rPr>
              <w:t xml:space="preserve"> </w:t>
            </w:r>
          </w:p>
        </w:tc>
        <w:tc>
          <w:tcPr>
            <w:tcW w:w="3543" w:type="dxa"/>
            <w:vAlign w:val="center"/>
          </w:tcPr>
          <w:p w14:paraId="649A40B8" w14:textId="77777777" w:rsidR="00946337" w:rsidRDefault="00000000" w:rsidP="00595516">
            <w:pPr>
              <w:spacing w:before="120" w:after="120" w:line="276" w:lineRule="auto"/>
              <w:rPr>
                <w:color w:val="000000" w:themeColor="text1"/>
                <w:sz w:val="26"/>
                <w:szCs w:val="26"/>
                <w:lang w:val="vi-VN"/>
              </w:rPr>
            </w:pPr>
            <w:r>
              <w:rPr>
                <w:color w:val="000000" w:themeColor="text1"/>
                <w:sz w:val="26"/>
                <w:szCs w:val="26"/>
              </w:rPr>
              <w:t>Có đầy đủ các biện pháp thi công, cách xử lý kỹ thuật các hạng mục trong phạm vi HSMT và các biện pháp thi công, cách xử lý kỹ thuật phải mang tính khả thi</w:t>
            </w:r>
            <w:r>
              <w:rPr>
                <w:color w:val="000000" w:themeColor="text1"/>
                <w:sz w:val="26"/>
                <w:szCs w:val="26"/>
                <w:lang w:val="vi-VN"/>
              </w:rPr>
              <w:t>.</w:t>
            </w:r>
          </w:p>
        </w:tc>
        <w:tc>
          <w:tcPr>
            <w:tcW w:w="1418" w:type="dxa"/>
            <w:vAlign w:val="center"/>
          </w:tcPr>
          <w:p w14:paraId="1ADD9E5B" w14:textId="77777777" w:rsidR="00946337" w:rsidRDefault="00000000" w:rsidP="00595516">
            <w:pPr>
              <w:spacing w:before="120" w:after="120" w:line="276" w:lineRule="auto"/>
              <w:jc w:val="center"/>
              <w:rPr>
                <w:color w:val="000000" w:themeColor="text1"/>
                <w:sz w:val="26"/>
                <w:szCs w:val="26"/>
              </w:rPr>
            </w:pPr>
            <w:r>
              <w:rPr>
                <w:color w:val="000000" w:themeColor="text1"/>
                <w:sz w:val="26"/>
                <w:szCs w:val="26"/>
              </w:rPr>
              <w:t>Đạt</w:t>
            </w:r>
          </w:p>
          <w:p w14:paraId="49C5D57B" w14:textId="77777777" w:rsidR="00946337" w:rsidRDefault="00946337" w:rsidP="00595516">
            <w:pPr>
              <w:spacing w:before="120" w:after="120" w:line="276" w:lineRule="auto"/>
              <w:rPr>
                <w:color w:val="000000" w:themeColor="text1"/>
                <w:sz w:val="26"/>
                <w:szCs w:val="26"/>
              </w:rPr>
            </w:pPr>
          </w:p>
        </w:tc>
      </w:tr>
      <w:tr w:rsidR="00946337" w14:paraId="414EA488" w14:textId="77777777">
        <w:trPr>
          <w:trHeight w:val="2240"/>
        </w:trPr>
        <w:tc>
          <w:tcPr>
            <w:tcW w:w="4395" w:type="dxa"/>
            <w:vMerge/>
            <w:vAlign w:val="center"/>
          </w:tcPr>
          <w:p w14:paraId="69F4F0B4" w14:textId="77777777" w:rsidR="00946337" w:rsidRDefault="00946337" w:rsidP="00595516">
            <w:pPr>
              <w:tabs>
                <w:tab w:val="left" w:pos="-1985"/>
              </w:tabs>
              <w:spacing w:before="120" w:after="120" w:line="276" w:lineRule="auto"/>
              <w:rPr>
                <w:color w:val="000000" w:themeColor="text1"/>
                <w:sz w:val="26"/>
                <w:szCs w:val="26"/>
              </w:rPr>
            </w:pPr>
          </w:p>
        </w:tc>
        <w:tc>
          <w:tcPr>
            <w:tcW w:w="3543" w:type="dxa"/>
            <w:vAlign w:val="center"/>
          </w:tcPr>
          <w:p w14:paraId="0C5E3AA5" w14:textId="77777777" w:rsidR="00946337" w:rsidRDefault="00000000" w:rsidP="00595516">
            <w:pPr>
              <w:spacing w:before="120" w:after="120" w:line="276" w:lineRule="auto"/>
              <w:rPr>
                <w:color w:val="000000" w:themeColor="text1"/>
                <w:sz w:val="26"/>
                <w:szCs w:val="26"/>
                <w:lang w:val="vi-VN"/>
              </w:rPr>
            </w:pPr>
            <w:r>
              <w:rPr>
                <w:color w:val="000000" w:themeColor="text1"/>
                <w:sz w:val="26"/>
                <w:szCs w:val="26"/>
              </w:rPr>
              <w:t>Không có hoặc không đầy đủ các biện pháp thi công, cách xử lý kỹ thuật các hạng mục trong phạm vi HSMT hoặc một trong các biện pháp thi công, cách xử lý kỹ thuật không khả thi</w:t>
            </w:r>
            <w:r>
              <w:rPr>
                <w:color w:val="000000" w:themeColor="text1"/>
                <w:sz w:val="26"/>
                <w:szCs w:val="26"/>
                <w:lang w:val="vi-VN"/>
              </w:rPr>
              <w:t>.</w:t>
            </w:r>
          </w:p>
        </w:tc>
        <w:tc>
          <w:tcPr>
            <w:tcW w:w="1418" w:type="dxa"/>
            <w:vAlign w:val="center"/>
          </w:tcPr>
          <w:p w14:paraId="3A30D960" w14:textId="77777777" w:rsidR="00946337" w:rsidRDefault="00000000" w:rsidP="00595516">
            <w:pPr>
              <w:spacing w:before="120" w:after="120" w:line="276" w:lineRule="auto"/>
              <w:jc w:val="center"/>
              <w:rPr>
                <w:color w:val="000000" w:themeColor="text1"/>
                <w:sz w:val="26"/>
                <w:szCs w:val="26"/>
              </w:rPr>
            </w:pPr>
            <w:r>
              <w:rPr>
                <w:color w:val="000000" w:themeColor="text1"/>
                <w:sz w:val="26"/>
                <w:szCs w:val="26"/>
              </w:rPr>
              <w:t>Không đạt</w:t>
            </w:r>
          </w:p>
        </w:tc>
      </w:tr>
      <w:tr w:rsidR="00946337" w14:paraId="16431337" w14:textId="77777777">
        <w:trPr>
          <w:trHeight w:val="1520"/>
        </w:trPr>
        <w:tc>
          <w:tcPr>
            <w:tcW w:w="4395" w:type="dxa"/>
            <w:vMerge w:val="restart"/>
            <w:vAlign w:val="center"/>
          </w:tcPr>
          <w:p w14:paraId="15ABBF3E" w14:textId="77777777" w:rsidR="00946337" w:rsidRDefault="00000000" w:rsidP="00595516">
            <w:pPr>
              <w:tabs>
                <w:tab w:val="left" w:pos="-1985"/>
              </w:tabs>
              <w:spacing w:before="120" w:after="120" w:line="276" w:lineRule="auto"/>
              <w:rPr>
                <w:color w:val="000000" w:themeColor="text1"/>
                <w:sz w:val="26"/>
                <w:szCs w:val="26"/>
                <w:lang w:val="vi-VN"/>
              </w:rPr>
            </w:pPr>
            <w:r>
              <w:rPr>
                <w:color w:val="000000" w:themeColor="text1"/>
                <w:sz w:val="26"/>
                <w:szCs w:val="26"/>
              </w:rPr>
              <w:t>2.2. Nhà thầu trình bày sơ đồ khối thể hiện mối liên quan giữa các bộ phận tham gia thi công trong và ngoài công trường. Thuyết minh chi tiết và đầy đủ về trách nhiệm, nhiệm vụ của từng bộ phận trong sơ đồ</w:t>
            </w:r>
            <w:r>
              <w:rPr>
                <w:color w:val="000000" w:themeColor="text1"/>
                <w:sz w:val="26"/>
                <w:szCs w:val="26"/>
                <w:lang w:val="vi-VN"/>
              </w:rPr>
              <w:t>.</w:t>
            </w:r>
          </w:p>
        </w:tc>
        <w:tc>
          <w:tcPr>
            <w:tcW w:w="3543" w:type="dxa"/>
            <w:vAlign w:val="center"/>
          </w:tcPr>
          <w:p w14:paraId="3963128D" w14:textId="77777777" w:rsidR="00946337" w:rsidRDefault="00000000" w:rsidP="00595516">
            <w:pPr>
              <w:spacing w:before="120" w:after="120" w:line="276" w:lineRule="auto"/>
              <w:rPr>
                <w:color w:val="000000" w:themeColor="text1"/>
                <w:sz w:val="26"/>
                <w:szCs w:val="26"/>
              </w:rPr>
            </w:pPr>
            <w:r>
              <w:rPr>
                <w:color w:val="000000" w:themeColor="text1"/>
                <w:sz w:val="26"/>
                <w:szCs w:val="26"/>
              </w:rPr>
              <w:t>Có sơ đồ ghi rõ trách nhiệm của từng người, đặc biệt là các vị trí chỉ huy trưởng công trường và cán bộ kỹ thuật</w:t>
            </w:r>
          </w:p>
        </w:tc>
        <w:tc>
          <w:tcPr>
            <w:tcW w:w="1418" w:type="dxa"/>
            <w:vAlign w:val="center"/>
          </w:tcPr>
          <w:p w14:paraId="4EEA5D6D" w14:textId="77777777" w:rsidR="00946337" w:rsidRDefault="00000000" w:rsidP="00595516">
            <w:pPr>
              <w:spacing w:before="120" w:after="120" w:line="276" w:lineRule="auto"/>
              <w:jc w:val="center"/>
              <w:rPr>
                <w:color w:val="000000" w:themeColor="text1"/>
                <w:sz w:val="26"/>
                <w:szCs w:val="26"/>
              </w:rPr>
            </w:pPr>
            <w:r>
              <w:rPr>
                <w:color w:val="000000" w:themeColor="text1"/>
                <w:sz w:val="26"/>
                <w:szCs w:val="26"/>
              </w:rPr>
              <w:t>Đạt</w:t>
            </w:r>
          </w:p>
          <w:p w14:paraId="7780FDC0" w14:textId="77777777" w:rsidR="00946337" w:rsidRDefault="00946337" w:rsidP="00595516">
            <w:pPr>
              <w:spacing w:before="120" w:after="120" w:line="276" w:lineRule="auto"/>
              <w:jc w:val="center"/>
              <w:rPr>
                <w:color w:val="000000" w:themeColor="text1"/>
                <w:sz w:val="26"/>
                <w:szCs w:val="26"/>
              </w:rPr>
            </w:pPr>
          </w:p>
        </w:tc>
      </w:tr>
      <w:tr w:rsidR="00946337" w14:paraId="462DF8B9" w14:textId="77777777">
        <w:trPr>
          <w:trHeight w:val="1322"/>
        </w:trPr>
        <w:tc>
          <w:tcPr>
            <w:tcW w:w="4395" w:type="dxa"/>
            <w:vMerge/>
            <w:vAlign w:val="center"/>
          </w:tcPr>
          <w:p w14:paraId="269BD999" w14:textId="77777777" w:rsidR="00946337" w:rsidRDefault="00946337" w:rsidP="00595516">
            <w:pPr>
              <w:tabs>
                <w:tab w:val="left" w:pos="-1985"/>
              </w:tabs>
              <w:spacing w:before="120" w:after="120" w:line="276" w:lineRule="auto"/>
              <w:rPr>
                <w:color w:val="000000" w:themeColor="text1"/>
                <w:sz w:val="26"/>
                <w:szCs w:val="26"/>
              </w:rPr>
            </w:pPr>
          </w:p>
        </w:tc>
        <w:tc>
          <w:tcPr>
            <w:tcW w:w="3543" w:type="dxa"/>
            <w:vAlign w:val="center"/>
          </w:tcPr>
          <w:p w14:paraId="65DA391A" w14:textId="77777777" w:rsidR="00946337" w:rsidRDefault="00000000" w:rsidP="00595516">
            <w:pPr>
              <w:spacing w:before="120" w:after="120" w:line="276" w:lineRule="auto"/>
              <w:rPr>
                <w:color w:val="000000" w:themeColor="text1"/>
                <w:sz w:val="26"/>
                <w:szCs w:val="26"/>
              </w:rPr>
            </w:pPr>
            <w:r>
              <w:rPr>
                <w:color w:val="000000" w:themeColor="text1"/>
                <w:sz w:val="26"/>
                <w:szCs w:val="26"/>
              </w:rPr>
              <w:t>Không có sơ đồ, hoặc sơ đồ không thể hiện rõ trách nhiệm của từng cán bộ chủ chốt</w:t>
            </w:r>
          </w:p>
        </w:tc>
        <w:tc>
          <w:tcPr>
            <w:tcW w:w="1418" w:type="dxa"/>
            <w:vAlign w:val="center"/>
          </w:tcPr>
          <w:p w14:paraId="03C8AD5F" w14:textId="77777777" w:rsidR="00946337" w:rsidRDefault="00000000" w:rsidP="00595516">
            <w:pPr>
              <w:spacing w:before="120" w:after="120" w:line="276" w:lineRule="auto"/>
              <w:jc w:val="center"/>
              <w:rPr>
                <w:color w:val="000000" w:themeColor="text1"/>
                <w:sz w:val="26"/>
                <w:szCs w:val="26"/>
              </w:rPr>
            </w:pPr>
            <w:r>
              <w:rPr>
                <w:color w:val="000000" w:themeColor="text1"/>
                <w:sz w:val="26"/>
                <w:szCs w:val="26"/>
              </w:rPr>
              <w:t>Không đạt</w:t>
            </w:r>
          </w:p>
        </w:tc>
      </w:tr>
      <w:tr w:rsidR="00946337" w14:paraId="47C64322" w14:textId="77777777">
        <w:trPr>
          <w:trHeight w:val="2249"/>
        </w:trPr>
        <w:tc>
          <w:tcPr>
            <w:tcW w:w="4395" w:type="dxa"/>
            <w:vMerge w:val="restart"/>
            <w:vAlign w:val="center"/>
          </w:tcPr>
          <w:p w14:paraId="2D4ACA76" w14:textId="77777777" w:rsidR="00946337" w:rsidRDefault="00000000" w:rsidP="00595516">
            <w:pPr>
              <w:tabs>
                <w:tab w:val="left" w:pos="-1985"/>
              </w:tabs>
              <w:spacing w:before="120" w:after="120" w:line="276" w:lineRule="auto"/>
              <w:rPr>
                <w:color w:val="000000" w:themeColor="text1"/>
                <w:sz w:val="26"/>
                <w:szCs w:val="26"/>
                <w:lang w:val="vi-VN"/>
              </w:rPr>
            </w:pPr>
            <w:r>
              <w:rPr>
                <w:color w:val="000000" w:themeColor="text1"/>
                <w:sz w:val="26"/>
                <w:szCs w:val="26"/>
              </w:rPr>
              <w:t>2.3. Nhà thầu trình bày khả năng huy động nguồn lực về công cụ dụng cụ, trang thiết bị, máy móc cho công tác thi công như: số lượng máy thi công, công cụ dụng cụ, trang thiết bị sử dụng cho công trình trong đó thể hiện rõ số lượng sở hữu và số lượng thuê huy động cho công trình, tính năng kỹ thuật chính của từng loại</w:t>
            </w:r>
            <w:r>
              <w:rPr>
                <w:color w:val="000000" w:themeColor="text1"/>
                <w:sz w:val="26"/>
                <w:szCs w:val="26"/>
                <w:lang w:val="vi-VN"/>
              </w:rPr>
              <w:t>.</w:t>
            </w:r>
          </w:p>
        </w:tc>
        <w:tc>
          <w:tcPr>
            <w:tcW w:w="3543" w:type="dxa"/>
            <w:vAlign w:val="center"/>
          </w:tcPr>
          <w:p w14:paraId="53EBD5FA" w14:textId="77777777" w:rsidR="00946337" w:rsidRDefault="00000000" w:rsidP="00595516">
            <w:pPr>
              <w:spacing w:before="120" w:after="120" w:line="276" w:lineRule="auto"/>
              <w:rPr>
                <w:color w:val="000000" w:themeColor="text1"/>
                <w:sz w:val="26"/>
                <w:szCs w:val="26"/>
                <w:lang w:val="vi-VN"/>
              </w:rPr>
            </w:pPr>
            <w:r>
              <w:rPr>
                <w:color w:val="000000" w:themeColor="text1"/>
                <w:sz w:val="26"/>
                <w:szCs w:val="26"/>
              </w:rPr>
              <w:t>Trình bày đầy đủ theo nội dung yêu cầu</w:t>
            </w:r>
          </w:p>
          <w:p w14:paraId="1EED9A97" w14:textId="77777777" w:rsidR="00946337" w:rsidRDefault="00946337" w:rsidP="00595516">
            <w:pPr>
              <w:spacing w:before="120" w:after="120" w:line="276" w:lineRule="auto"/>
              <w:rPr>
                <w:color w:val="000000" w:themeColor="text1"/>
                <w:sz w:val="26"/>
                <w:szCs w:val="26"/>
                <w:lang w:val="vi-VN"/>
              </w:rPr>
            </w:pPr>
          </w:p>
        </w:tc>
        <w:tc>
          <w:tcPr>
            <w:tcW w:w="1418" w:type="dxa"/>
            <w:vAlign w:val="center"/>
          </w:tcPr>
          <w:p w14:paraId="60212F42" w14:textId="77777777" w:rsidR="00946337" w:rsidRDefault="00000000" w:rsidP="00595516">
            <w:pPr>
              <w:spacing w:before="120" w:after="120" w:line="276" w:lineRule="auto"/>
              <w:jc w:val="center"/>
              <w:rPr>
                <w:color w:val="000000" w:themeColor="text1"/>
                <w:sz w:val="26"/>
                <w:szCs w:val="26"/>
              </w:rPr>
            </w:pPr>
            <w:r>
              <w:rPr>
                <w:color w:val="000000" w:themeColor="text1"/>
                <w:sz w:val="26"/>
                <w:szCs w:val="26"/>
              </w:rPr>
              <w:t>Đạt</w:t>
            </w:r>
          </w:p>
          <w:p w14:paraId="35C2FF37" w14:textId="77777777" w:rsidR="00946337" w:rsidRDefault="00946337" w:rsidP="00595516">
            <w:pPr>
              <w:spacing w:before="120" w:after="120" w:line="276" w:lineRule="auto"/>
              <w:jc w:val="center"/>
              <w:rPr>
                <w:color w:val="000000" w:themeColor="text1"/>
                <w:sz w:val="26"/>
                <w:szCs w:val="26"/>
              </w:rPr>
            </w:pPr>
          </w:p>
        </w:tc>
      </w:tr>
      <w:tr w:rsidR="00946337" w14:paraId="23ACBE4D" w14:textId="77777777">
        <w:trPr>
          <w:trHeight w:val="1070"/>
        </w:trPr>
        <w:tc>
          <w:tcPr>
            <w:tcW w:w="4395" w:type="dxa"/>
            <w:vMerge/>
            <w:vAlign w:val="center"/>
          </w:tcPr>
          <w:p w14:paraId="04F33377" w14:textId="77777777" w:rsidR="00946337" w:rsidRDefault="00946337" w:rsidP="00595516">
            <w:pPr>
              <w:tabs>
                <w:tab w:val="left" w:pos="-1985"/>
              </w:tabs>
              <w:spacing w:before="120" w:after="120" w:line="276" w:lineRule="auto"/>
              <w:rPr>
                <w:color w:val="000000" w:themeColor="text1"/>
                <w:sz w:val="26"/>
                <w:szCs w:val="26"/>
              </w:rPr>
            </w:pPr>
          </w:p>
        </w:tc>
        <w:tc>
          <w:tcPr>
            <w:tcW w:w="3543" w:type="dxa"/>
            <w:vAlign w:val="center"/>
          </w:tcPr>
          <w:p w14:paraId="6A064DE1" w14:textId="77777777" w:rsidR="00946337" w:rsidRDefault="00000000" w:rsidP="00595516">
            <w:pPr>
              <w:spacing w:before="120" w:after="120" w:line="276" w:lineRule="auto"/>
              <w:rPr>
                <w:color w:val="000000" w:themeColor="text1"/>
                <w:sz w:val="26"/>
                <w:szCs w:val="26"/>
              </w:rPr>
            </w:pPr>
            <w:r>
              <w:rPr>
                <w:color w:val="000000" w:themeColor="text1"/>
                <w:sz w:val="26"/>
                <w:szCs w:val="26"/>
              </w:rPr>
              <w:t>Trình bày không đầy đủ hoặc không trình bày</w:t>
            </w:r>
          </w:p>
        </w:tc>
        <w:tc>
          <w:tcPr>
            <w:tcW w:w="1418" w:type="dxa"/>
            <w:vAlign w:val="center"/>
          </w:tcPr>
          <w:p w14:paraId="5D6DDFB9" w14:textId="77777777" w:rsidR="00946337" w:rsidRDefault="00000000" w:rsidP="00595516">
            <w:pPr>
              <w:spacing w:before="120" w:after="120" w:line="276" w:lineRule="auto"/>
              <w:jc w:val="center"/>
              <w:rPr>
                <w:color w:val="000000" w:themeColor="text1"/>
                <w:sz w:val="26"/>
                <w:szCs w:val="26"/>
              </w:rPr>
            </w:pPr>
            <w:r>
              <w:rPr>
                <w:color w:val="000000" w:themeColor="text1"/>
                <w:sz w:val="26"/>
                <w:szCs w:val="26"/>
              </w:rPr>
              <w:t>Không đạt</w:t>
            </w:r>
          </w:p>
        </w:tc>
      </w:tr>
      <w:tr w:rsidR="00946337" w14:paraId="777DF6A8" w14:textId="77777777">
        <w:trPr>
          <w:trHeight w:val="980"/>
        </w:trPr>
        <w:tc>
          <w:tcPr>
            <w:tcW w:w="4395" w:type="dxa"/>
            <w:vMerge w:val="restart"/>
            <w:vAlign w:val="center"/>
          </w:tcPr>
          <w:p w14:paraId="69E76CB0" w14:textId="77777777" w:rsidR="00946337" w:rsidRDefault="00000000" w:rsidP="00595516">
            <w:pPr>
              <w:tabs>
                <w:tab w:val="left" w:pos="-1985"/>
              </w:tabs>
              <w:spacing w:before="120" w:after="120" w:line="276" w:lineRule="auto"/>
              <w:rPr>
                <w:color w:val="000000" w:themeColor="text1"/>
                <w:sz w:val="26"/>
                <w:szCs w:val="26"/>
              </w:rPr>
            </w:pPr>
            <w:r>
              <w:rPr>
                <w:color w:val="000000" w:themeColor="text1"/>
                <w:sz w:val="26"/>
                <w:szCs w:val="26"/>
              </w:rPr>
              <w:t xml:space="preserve">2.4. Nhà thầu trình bày chi tiết công tác chuẩn bị trước khi thi công để đảm bảo </w:t>
            </w:r>
            <w:r>
              <w:rPr>
                <w:color w:val="000000" w:themeColor="text1"/>
                <w:sz w:val="26"/>
                <w:szCs w:val="26"/>
              </w:rPr>
              <w:lastRenderedPageBreak/>
              <w:t xml:space="preserve">khả thi khi thi công bao gồm bàn giao mặt bằng thi công, các thủ tục bàn giao, thông báo cho cơ quan chính quyền liên quan, chuẩn bị hiện trường, tập kết vật tư thiết bị, bảo quản vật tư thiết bị... </w:t>
            </w:r>
          </w:p>
        </w:tc>
        <w:tc>
          <w:tcPr>
            <w:tcW w:w="3543" w:type="dxa"/>
            <w:vAlign w:val="center"/>
          </w:tcPr>
          <w:p w14:paraId="3944AFA6" w14:textId="77777777" w:rsidR="00946337" w:rsidRDefault="00000000" w:rsidP="00595516">
            <w:pPr>
              <w:spacing w:before="120" w:after="120" w:line="276" w:lineRule="auto"/>
              <w:rPr>
                <w:color w:val="000000" w:themeColor="text1"/>
                <w:sz w:val="26"/>
                <w:szCs w:val="26"/>
                <w:lang w:val="vi-VN"/>
              </w:rPr>
            </w:pPr>
            <w:r>
              <w:rPr>
                <w:color w:val="000000" w:themeColor="text1"/>
                <w:sz w:val="26"/>
                <w:szCs w:val="26"/>
              </w:rPr>
              <w:lastRenderedPageBreak/>
              <w:t>Trình bày đầy đủ theo nội dung yêu cầu</w:t>
            </w:r>
            <w:r>
              <w:rPr>
                <w:color w:val="000000" w:themeColor="text1"/>
                <w:sz w:val="26"/>
                <w:szCs w:val="26"/>
                <w:lang w:val="vi-VN"/>
              </w:rPr>
              <w:t>.</w:t>
            </w:r>
          </w:p>
        </w:tc>
        <w:tc>
          <w:tcPr>
            <w:tcW w:w="1418" w:type="dxa"/>
            <w:vAlign w:val="center"/>
          </w:tcPr>
          <w:p w14:paraId="79329DF2" w14:textId="77777777" w:rsidR="00946337" w:rsidRDefault="00000000" w:rsidP="00595516">
            <w:pPr>
              <w:spacing w:before="120" w:after="120" w:line="276" w:lineRule="auto"/>
              <w:jc w:val="center"/>
              <w:rPr>
                <w:color w:val="000000" w:themeColor="text1"/>
                <w:sz w:val="26"/>
                <w:szCs w:val="26"/>
              </w:rPr>
            </w:pPr>
            <w:r>
              <w:rPr>
                <w:color w:val="000000" w:themeColor="text1"/>
                <w:sz w:val="26"/>
                <w:szCs w:val="26"/>
              </w:rPr>
              <w:t>Đạt</w:t>
            </w:r>
          </w:p>
          <w:p w14:paraId="28808866" w14:textId="77777777" w:rsidR="00946337" w:rsidRDefault="00946337" w:rsidP="00595516">
            <w:pPr>
              <w:spacing w:before="120" w:after="120" w:line="276" w:lineRule="auto"/>
              <w:jc w:val="center"/>
              <w:rPr>
                <w:color w:val="000000" w:themeColor="text1"/>
                <w:sz w:val="26"/>
                <w:szCs w:val="26"/>
              </w:rPr>
            </w:pPr>
          </w:p>
        </w:tc>
      </w:tr>
      <w:tr w:rsidR="00946337" w14:paraId="61188353" w14:textId="77777777">
        <w:trPr>
          <w:trHeight w:val="1610"/>
        </w:trPr>
        <w:tc>
          <w:tcPr>
            <w:tcW w:w="4395" w:type="dxa"/>
            <w:vMerge/>
            <w:vAlign w:val="center"/>
          </w:tcPr>
          <w:p w14:paraId="5F193CE6" w14:textId="77777777" w:rsidR="00946337" w:rsidRDefault="00946337" w:rsidP="00595516">
            <w:pPr>
              <w:tabs>
                <w:tab w:val="left" w:pos="-1985"/>
              </w:tabs>
              <w:spacing w:before="120" w:after="120" w:line="276" w:lineRule="auto"/>
              <w:rPr>
                <w:color w:val="000000" w:themeColor="text1"/>
                <w:sz w:val="26"/>
                <w:szCs w:val="26"/>
              </w:rPr>
            </w:pPr>
          </w:p>
        </w:tc>
        <w:tc>
          <w:tcPr>
            <w:tcW w:w="3543" w:type="dxa"/>
            <w:vAlign w:val="center"/>
          </w:tcPr>
          <w:p w14:paraId="12D27F50" w14:textId="77777777" w:rsidR="00946337" w:rsidRDefault="00000000" w:rsidP="00595516">
            <w:pPr>
              <w:spacing w:before="120" w:after="120" w:line="276" w:lineRule="auto"/>
              <w:rPr>
                <w:color w:val="000000" w:themeColor="text1"/>
                <w:sz w:val="26"/>
                <w:szCs w:val="26"/>
                <w:lang w:val="vi-VN"/>
              </w:rPr>
            </w:pPr>
            <w:r>
              <w:rPr>
                <w:color w:val="000000" w:themeColor="text1"/>
                <w:sz w:val="26"/>
                <w:szCs w:val="26"/>
              </w:rPr>
              <w:t>Trình bày không đầy đủ hoặc không trình bày</w:t>
            </w:r>
            <w:r>
              <w:rPr>
                <w:color w:val="000000" w:themeColor="text1"/>
                <w:sz w:val="26"/>
                <w:szCs w:val="26"/>
                <w:lang w:val="vi-VN"/>
              </w:rPr>
              <w:t>.</w:t>
            </w:r>
          </w:p>
        </w:tc>
        <w:tc>
          <w:tcPr>
            <w:tcW w:w="1418" w:type="dxa"/>
            <w:vAlign w:val="center"/>
          </w:tcPr>
          <w:p w14:paraId="5784BCF8" w14:textId="77777777" w:rsidR="00946337" w:rsidRDefault="00000000" w:rsidP="00595516">
            <w:pPr>
              <w:spacing w:before="120" w:after="120" w:line="276" w:lineRule="auto"/>
              <w:jc w:val="center"/>
              <w:rPr>
                <w:color w:val="000000" w:themeColor="text1"/>
                <w:sz w:val="26"/>
                <w:szCs w:val="26"/>
              </w:rPr>
            </w:pPr>
            <w:r>
              <w:rPr>
                <w:color w:val="000000" w:themeColor="text1"/>
                <w:sz w:val="26"/>
                <w:szCs w:val="26"/>
              </w:rPr>
              <w:t>Không đạt</w:t>
            </w:r>
          </w:p>
        </w:tc>
      </w:tr>
      <w:tr w:rsidR="00946337" w14:paraId="02AA576B" w14:textId="77777777">
        <w:trPr>
          <w:trHeight w:val="800"/>
        </w:trPr>
        <w:tc>
          <w:tcPr>
            <w:tcW w:w="4395" w:type="dxa"/>
            <w:vMerge w:val="restart"/>
            <w:vAlign w:val="center"/>
          </w:tcPr>
          <w:p w14:paraId="42129D2D" w14:textId="77777777" w:rsidR="00946337" w:rsidRDefault="00000000" w:rsidP="00595516">
            <w:pPr>
              <w:tabs>
                <w:tab w:val="left" w:pos="-1985"/>
              </w:tabs>
              <w:spacing w:before="120" w:after="120" w:line="276" w:lineRule="auto"/>
              <w:rPr>
                <w:color w:val="000000" w:themeColor="text1"/>
                <w:sz w:val="26"/>
                <w:szCs w:val="26"/>
              </w:rPr>
            </w:pPr>
            <w:r>
              <w:rPr>
                <w:color w:val="000000" w:themeColor="text1"/>
                <w:sz w:val="26"/>
                <w:szCs w:val="26"/>
              </w:rPr>
              <w:t>2.5. Nhà thầu trình bày được khối lượng hoàn thành các hạng mục theo thời gian, trong đó thể hiện cụ thể phần việc hoàn thành trong thời gian đó</w:t>
            </w:r>
          </w:p>
        </w:tc>
        <w:tc>
          <w:tcPr>
            <w:tcW w:w="3543" w:type="dxa"/>
            <w:vAlign w:val="center"/>
          </w:tcPr>
          <w:p w14:paraId="760C2BBB" w14:textId="77777777" w:rsidR="00946337" w:rsidRDefault="00000000" w:rsidP="00595516">
            <w:pPr>
              <w:spacing w:before="120" w:after="120" w:line="276" w:lineRule="auto"/>
              <w:rPr>
                <w:color w:val="000000" w:themeColor="text1"/>
                <w:sz w:val="26"/>
                <w:szCs w:val="26"/>
              </w:rPr>
            </w:pPr>
            <w:r>
              <w:rPr>
                <w:color w:val="000000" w:themeColor="text1"/>
                <w:sz w:val="26"/>
                <w:szCs w:val="26"/>
              </w:rPr>
              <w:t>Trình bày đầy đủ theo nội dung yêu cầu</w:t>
            </w:r>
          </w:p>
        </w:tc>
        <w:tc>
          <w:tcPr>
            <w:tcW w:w="1418" w:type="dxa"/>
            <w:vAlign w:val="center"/>
          </w:tcPr>
          <w:p w14:paraId="775E64C9" w14:textId="77777777" w:rsidR="00946337" w:rsidRDefault="00000000" w:rsidP="00595516">
            <w:pPr>
              <w:spacing w:before="120" w:after="120" w:line="276" w:lineRule="auto"/>
              <w:jc w:val="center"/>
              <w:rPr>
                <w:color w:val="000000" w:themeColor="text1"/>
                <w:sz w:val="26"/>
                <w:szCs w:val="26"/>
              </w:rPr>
            </w:pPr>
            <w:r>
              <w:rPr>
                <w:color w:val="000000" w:themeColor="text1"/>
                <w:sz w:val="26"/>
                <w:szCs w:val="26"/>
              </w:rPr>
              <w:t>Đạt</w:t>
            </w:r>
          </w:p>
          <w:p w14:paraId="5D6AAB9F" w14:textId="77777777" w:rsidR="00946337" w:rsidRDefault="00946337" w:rsidP="00595516">
            <w:pPr>
              <w:spacing w:before="120" w:after="120" w:line="276" w:lineRule="auto"/>
              <w:jc w:val="center"/>
              <w:rPr>
                <w:color w:val="000000" w:themeColor="text1"/>
                <w:sz w:val="26"/>
                <w:szCs w:val="26"/>
              </w:rPr>
            </w:pPr>
          </w:p>
        </w:tc>
      </w:tr>
      <w:tr w:rsidR="00946337" w14:paraId="16E8BAA1" w14:textId="77777777">
        <w:trPr>
          <w:trHeight w:val="1106"/>
        </w:trPr>
        <w:tc>
          <w:tcPr>
            <w:tcW w:w="4395" w:type="dxa"/>
            <w:vMerge/>
            <w:vAlign w:val="center"/>
          </w:tcPr>
          <w:p w14:paraId="1F0557B9" w14:textId="77777777" w:rsidR="00946337" w:rsidRDefault="00946337" w:rsidP="00595516">
            <w:pPr>
              <w:tabs>
                <w:tab w:val="left" w:pos="-1985"/>
              </w:tabs>
              <w:spacing w:before="120" w:after="120" w:line="276" w:lineRule="auto"/>
              <w:rPr>
                <w:color w:val="000000" w:themeColor="text1"/>
                <w:sz w:val="26"/>
                <w:szCs w:val="26"/>
              </w:rPr>
            </w:pPr>
          </w:p>
        </w:tc>
        <w:tc>
          <w:tcPr>
            <w:tcW w:w="3543" w:type="dxa"/>
            <w:vAlign w:val="center"/>
          </w:tcPr>
          <w:p w14:paraId="3E2AC473" w14:textId="77777777" w:rsidR="00946337" w:rsidRDefault="00000000" w:rsidP="00595516">
            <w:pPr>
              <w:spacing w:before="120" w:after="120" w:line="276" w:lineRule="auto"/>
              <w:rPr>
                <w:color w:val="000000" w:themeColor="text1"/>
                <w:sz w:val="26"/>
                <w:szCs w:val="26"/>
              </w:rPr>
            </w:pPr>
            <w:r>
              <w:rPr>
                <w:color w:val="000000" w:themeColor="text1"/>
                <w:sz w:val="26"/>
                <w:szCs w:val="26"/>
              </w:rPr>
              <w:t>Trình bày không đầy đủ hoặc không trình bày</w:t>
            </w:r>
          </w:p>
        </w:tc>
        <w:tc>
          <w:tcPr>
            <w:tcW w:w="1418" w:type="dxa"/>
            <w:vAlign w:val="center"/>
          </w:tcPr>
          <w:p w14:paraId="0DA36D15" w14:textId="77777777" w:rsidR="00946337" w:rsidRDefault="00000000" w:rsidP="00595516">
            <w:pPr>
              <w:spacing w:before="120" w:after="120" w:line="276" w:lineRule="auto"/>
              <w:jc w:val="center"/>
              <w:rPr>
                <w:color w:val="000000" w:themeColor="text1"/>
                <w:sz w:val="26"/>
                <w:szCs w:val="26"/>
              </w:rPr>
            </w:pPr>
            <w:r>
              <w:rPr>
                <w:color w:val="000000" w:themeColor="text1"/>
                <w:sz w:val="26"/>
                <w:szCs w:val="26"/>
              </w:rPr>
              <w:t>Không đạt</w:t>
            </w:r>
          </w:p>
        </w:tc>
      </w:tr>
      <w:tr w:rsidR="00946337" w14:paraId="30483010" w14:textId="77777777">
        <w:trPr>
          <w:trHeight w:val="1583"/>
        </w:trPr>
        <w:tc>
          <w:tcPr>
            <w:tcW w:w="4395" w:type="dxa"/>
            <w:vMerge w:val="restart"/>
            <w:vAlign w:val="center"/>
          </w:tcPr>
          <w:p w14:paraId="1F9D17BB" w14:textId="77777777" w:rsidR="00946337" w:rsidRDefault="00000000" w:rsidP="00595516">
            <w:pPr>
              <w:tabs>
                <w:tab w:val="left" w:pos="-1985"/>
              </w:tabs>
              <w:spacing w:before="120" w:after="120" w:line="276" w:lineRule="auto"/>
              <w:rPr>
                <w:color w:val="000000" w:themeColor="text1"/>
                <w:sz w:val="26"/>
                <w:szCs w:val="26"/>
              </w:rPr>
            </w:pPr>
            <w:r>
              <w:rPr>
                <w:color w:val="000000" w:themeColor="text1"/>
                <w:sz w:val="26"/>
                <w:szCs w:val="26"/>
              </w:rPr>
              <w:t xml:space="preserve">2.6. Nhà thầu trình bày cụ thể các biện pháp nhằm đảm bảo chất lượng công trình như các biện pháp tổ chức kiểm tra và giám sát, qui trình giám sát, nhân sự giám sát, ghi nhật ký thi công, biện pháp kiểm tra chất lượng tại các công đoạn cần thiết, các công đoạn nghiệm thu nội bộ, các công đoạn nghiệm thu hoàn thành và bàn giao  </w:t>
            </w:r>
          </w:p>
        </w:tc>
        <w:tc>
          <w:tcPr>
            <w:tcW w:w="3543" w:type="dxa"/>
            <w:vAlign w:val="center"/>
          </w:tcPr>
          <w:p w14:paraId="4BA6545B" w14:textId="77777777" w:rsidR="00946337" w:rsidRDefault="00000000" w:rsidP="00595516">
            <w:pPr>
              <w:spacing w:before="120" w:after="120" w:line="276" w:lineRule="auto"/>
              <w:rPr>
                <w:color w:val="000000" w:themeColor="text1"/>
                <w:sz w:val="26"/>
                <w:szCs w:val="26"/>
                <w:lang w:val="vi-VN"/>
              </w:rPr>
            </w:pPr>
            <w:r>
              <w:rPr>
                <w:color w:val="000000" w:themeColor="text1"/>
                <w:sz w:val="26"/>
                <w:szCs w:val="26"/>
              </w:rPr>
              <w:t>Trình bày đầy đủ theo nội dung yêu cầu</w:t>
            </w:r>
            <w:r>
              <w:rPr>
                <w:color w:val="000000" w:themeColor="text1"/>
                <w:sz w:val="26"/>
                <w:szCs w:val="26"/>
                <w:lang w:val="vi-VN"/>
              </w:rPr>
              <w:t>.</w:t>
            </w:r>
          </w:p>
        </w:tc>
        <w:tc>
          <w:tcPr>
            <w:tcW w:w="1418" w:type="dxa"/>
            <w:vAlign w:val="center"/>
          </w:tcPr>
          <w:p w14:paraId="1D32D57C" w14:textId="77777777" w:rsidR="00946337" w:rsidRDefault="00000000" w:rsidP="00595516">
            <w:pPr>
              <w:spacing w:before="120" w:after="120" w:line="276" w:lineRule="auto"/>
              <w:jc w:val="center"/>
              <w:rPr>
                <w:color w:val="000000" w:themeColor="text1"/>
                <w:sz w:val="26"/>
                <w:szCs w:val="26"/>
              </w:rPr>
            </w:pPr>
            <w:r>
              <w:rPr>
                <w:color w:val="000000" w:themeColor="text1"/>
                <w:sz w:val="26"/>
                <w:szCs w:val="26"/>
              </w:rPr>
              <w:t>Đạt</w:t>
            </w:r>
          </w:p>
          <w:p w14:paraId="5F9F42C0" w14:textId="77777777" w:rsidR="00946337" w:rsidRDefault="00946337" w:rsidP="00595516">
            <w:pPr>
              <w:spacing w:before="120" w:after="120" w:line="276" w:lineRule="auto"/>
              <w:jc w:val="center"/>
              <w:rPr>
                <w:color w:val="000000" w:themeColor="text1"/>
                <w:sz w:val="26"/>
                <w:szCs w:val="26"/>
              </w:rPr>
            </w:pPr>
          </w:p>
        </w:tc>
      </w:tr>
      <w:tr w:rsidR="00946337" w14:paraId="2B3D71FE" w14:textId="77777777">
        <w:trPr>
          <w:trHeight w:val="1601"/>
        </w:trPr>
        <w:tc>
          <w:tcPr>
            <w:tcW w:w="4395" w:type="dxa"/>
            <w:vMerge/>
            <w:vAlign w:val="center"/>
          </w:tcPr>
          <w:p w14:paraId="5F210189" w14:textId="77777777" w:rsidR="00946337" w:rsidRDefault="00946337" w:rsidP="00595516">
            <w:pPr>
              <w:tabs>
                <w:tab w:val="left" w:pos="-1985"/>
              </w:tabs>
              <w:spacing w:before="120" w:after="120" w:line="276" w:lineRule="auto"/>
              <w:rPr>
                <w:color w:val="000000" w:themeColor="text1"/>
                <w:sz w:val="26"/>
                <w:szCs w:val="26"/>
              </w:rPr>
            </w:pPr>
          </w:p>
        </w:tc>
        <w:tc>
          <w:tcPr>
            <w:tcW w:w="3543" w:type="dxa"/>
            <w:vAlign w:val="center"/>
          </w:tcPr>
          <w:p w14:paraId="6DE68467" w14:textId="77777777" w:rsidR="00946337" w:rsidRDefault="00000000" w:rsidP="00595516">
            <w:pPr>
              <w:spacing w:before="120" w:after="120" w:line="276" w:lineRule="auto"/>
              <w:rPr>
                <w:color w:val="000000" w:themeColor="text1"/>
                <w:sz w:val="26"/>
                <w:szCs w:val="26"/>
                <w:lang w:val="vi-VN"/>
              </w:rPr>
            </w:pPr>
            <w:r>
              <w:rPr>
                <w:color w:val="000000" w:themeColor="text1"/>
                <w:sz w:val="26"/>
                <w:szCs w:val="26"/>
              </w:rPr>
              <w:t>Trình bày không đầy đủ hoặc không trình bày</w:t>
            </w:r>
            <w:r>
              <w:rPr>
                <w:color w:val="000000" w:themeColor="text1"/>
                <w:sz w:val="26"/>
                <w:szCs w:val="26"/>
                <w:lang w:val="vi-VN"/>
              </w:rPr>
              <w:t>.</w:t>
            </w:r>
          </w:p>
        </w:tc>
        <w:tc>
          <w:tcPr>
            <w:tcW w:w="1418" w:type="dxa"/>
            <w:vAlign w:val="center"/>
          </w:tcPr>
          <w:p w14:paraId="45013BBC" w14:textId="77777777" w:rsidR="00946337" w:rsidRDefault="00000000" w:rsidP="00595516">
            <w:pPr>
              <w:spacing w:before="120" w:after="120" w:line="276" w:lineRule="auto"/>
              <w:jc w:val="center"/>
              <w:rPr>
                <w:color w:val="000000" w:themeColor="text1"/>
                <w:sz w:val="26"/>
                <w:szCs w:val="26"/>
              </w:rPr>
            </w:pPr>
            <w:r>
              <w:rPr>
                <w:color w:val="000000" w:themeColor="text1"/>
                <w:sz w:val="26"/>
                <w:szCs w:val="26"/>
              </w:rPr>
              <w:t>Không đạt</w:t>
            </w:r>
          </w:p>
        </w:tc>
      </w:tr>
      <w:tr w:rsidR="00946337" w14:paraId="5B0A4773" w14:textId="77777777">
        <w:trPr>
          <w:trHeight w:val="890"/>
        </w:trPr>
        <w:tc>
          <w:tcPr>
            <w:tcW w:w="4395" w:type="dxa"/>
            <w:vMerge w:val="restart"/>
            <w:vAlign w:val="center"/>
          </w:tcPr>
          <w:p w14:paraId="7187556B" w14:textId="77777777" w:rsidR="00946337" w:rsidRDefault="00000000" w:rsidP="00595516">
            <w:pPr>
              <w:tabs>
                <w:tab w:val="left" w:pos="-1985"/>
              </w:tabs>
              <w:spacing w:before="120" w:after="120" w:line="276" w:lineRule="auto"/>
              <w:rPr>
                <w:b/>
                <w:color w:val="000000" w:themeColor="text1"/>
                <w:sz w:val="26"/>
                <w:szCs w:val="26"/>
              </w:rPr>
            </w:pPr>
            <w:r>
              <w:rPr>
                <w:b/>
                <w:color w:val="000000" w:themeColor="text1"/>
                <w:sz w:val="26"/>
                <w:szCs w:val="26"/>
              </w:rPr>
              <w:t>Kết luận</w:t>
            </w:r>
          </w:p>
        </w:tc>
        <w:tc>
          <w:tcPr>
            <w:tcW w:w="3543" w:type="dxa"/>
            <w:vAlign w:val="center"/>
          </w:tcPr>
          <w:p w14:paraId="4EF87C72" w14:textId="77777777" w:rsidR="00946337" w:rsidRDefault="00000000" w:rsidP="00595516">
            <w:pPr>
              <w:tabs>
                <w:tab w:val="left" w:pos="-1985"/>
              </w:tabs>
              <w:spacing w:before="120" w:after="120" w:line="276" w:lineRule="auto"/>
              <w:rPr>
                <w:color w:val="000000" w:themeColor="text1"/>
                <w:sz w:val="26"/>
                <w:szCs w:val="26"/>
              </w:rPr>
            </w:pPr>
            <w:r>
              <w:rPr>
                <w:color w:val="000000" w:themeColor="text1"/>
                <w:sz w:val="26"/>
                <w:szCs w:val="26"/>
              </w:rPr>
              <w:t xml:space="preserve">Các tiêu chuẩn chi tiết từ 2.1 đến 2.6 được đánh giá là đạt </w:t>
            </w:r>
          </w:p>
        </w:tc>
        <w:tc>
          <w:tcPr>
            <w:tcW w:w="1418" w:type="dxa"/>
            <w:vAlign w:val="center"/>
          </w:tcPr>
          <w:p w14:paraId="5A558035" w14:textId="77777777" w:rsidR="00946337" w:rsidRDefault="00000000" w:rsidP="00595516">
            <w:pPr>
              <w:tabs>
                <w:tab w:val="left" w:pos="-1985"/>
              </w:tabs>
              <w:spacing w:before="120" w:after="120" w:line="276" w:lineRule="auto"/>
              <w:jc w:val="center"/>
              <w:rPr>
                <w:b/>
                <w:color w:val="000000" w:themeColor="text1"/>
                <w:sz w:val="26"/>
                <w:szCs w:val="26"/>
              </w:rPr>
            </w:pPr>
            <w:r>
              <w:rPr>
                <w:b/>
                <w:color w:val="000000" w:themeColor="text1"/>
                <w:sz w:val="26"/>
                <w:szCs w:val="26"/>
              </w:rPr>
              <w:t>Đạt</w:t>
            </w:r>
          </w:p>
        </w:tc>
      </w:tr>
      <w:tr w:rsidR="00946337" w14:paraId="3C80C9C7" w14:textId="77777777">
        <w:trPr>
          <w:trHeight w:val="980"/>
        </w:trPr>
        <w:tc>
          <w:tcPr>
            <w:tcW w:w="4395" w:type="dxa"/>
            <w:vMerge/>
            <w:tcBorders>
              <w:bottom w:val="single" w:sz="4" w:space="0" w:color="auto"/>
            </w:tcBorders>
            <w:vAlign w:val="center"/>
          </w:tcPr>
          <w:p w14:paraId="730A27F5" w14:textId="77777777" w:rsidR="00946337" w:rsidRDefault="00946337" w:rsidP="00595516">
            <w:pPr>
              <w:tabs>
                <w:tab w:val="left" w:pos="-1985"/>
              </w:tabs>
              <w:spacing w:before="120" w:after="120" w:line="276" w:lineRule="auto"/>
              <w:rPr>
                <w:i/>
                <w:color w:val="000000" w:themeColor="text1"/>
                <w:sz w:val="26"/>
                <w:szCs w:val="26"/>
              </w:rPr>
            </w:pPr>
          </w:p>
        </w:tc>
        <w:tc>
          <w:tcPr>
            <w:tcW w:w="3543" w:type="dxa"/>
            <w:tcBorders>
              <w:bottom w:val="single" w:sz="4" w:space="0" w:color="auto"/>
            </w:tcBorders>
            <w:vAlign w:val="center"/>
          </w:tcPr>
          <w:p w14:paraId="1A8EAD5B" w14:textId="77777777" w:rsidR="00946337" w:rsidRDefault="00000000" w:rsidP="00595516">
            <w:pPr>
              <w:tabs>
                <w:tab w:val="left" w:pos="567"/>
              </w:tabs>
              <w:spacing w:before="120" w:after="120" w:line="276" w:lineRule="auto"/>
              <w:rPr>
                <w:color w:val="000000" w:themeColor="text1"/>
                <w:sz w:val="26"/>
                <w:szCs w:val="26"/>
              </w:rPr>
            </w:pPr>
            <w:r>
              <w:rPr>
                <w:color w:val="000000" w:themeColor="text1"/>
                <w:sz w:val="26"/>
                <w:szCs w:val="26"/>
              </w:rPr>
              <w:t>Không thuộc các trường hợp nêu trên</w:t>
            </w:r>
          </w:p>
        </w:tc>
        <w:tc>
          <w:tcPr>
            <w:tcW w:w="1418" w:type="dxa"/>
            <w:tcBorders>
              <w:bottom w:val="single" w:sz="4" w:space="0" w:color="auto"/>
            </w:tcBorders>
            <w:vAlign w:val="center"/>
          </w:tcPr>
          <w:p w14:paraId="111F0593" w14:textId="77777777" w:rsidR="00946337" w:rsidRDefault="00000000" w:rsidP="00595516">
            <w:pPr>
              <w:tabs>
                <w:tab w:val="left" w:pos="-1985"/>
              </w:tabs>
              <w:spacing w:before="120" w:after="120" w:line="276" w:lineRule="auto"/>
              <w:jc w:val="center"/>
              <w:rPr>
                <w:b/>
                <w:color w:val="000000" w:themeColor="text1"/>
                <w:sz w:val="26"/>
                <w:szCs w:val="26"/>
              </w:rPr>
            </w:pPr>
            <w:r>
              <w:rPr>
                <w:b/>
                <w:color w:val="000000" w:themeColor="text1"/>
                <w:sz w:val="26"/>
                <w:szCs w:val="26"/>
              </w:rPr>
              <w:t>Không đạt</w:t>
            </w:r>
          </w:p>
        </w:tc>
      </w:tr>
    </w:tbl>
    <w:p w14:paraId="39413AE3" w14:textId="0CEDFAFF" w:rsidR="00946337" w:rsidRDefault="00000000" w:rsidP="00245F3D">
      <w:pPr>
        <w:pStyle w:val="ListParagraph"/>
        <w:numPr>
          <w:ilvl w:val="0"/>
          <w:numId w:val="3"/>
        </w:numPr>
        <w:tabs>
          <w:tab w:val="left" w:pos="-1985"/>
        </w:tabs>
        <w:spacing w:before="120" w:after="120" w:line="276" w:lineRule="auto"/>
        <w:ind w:left="284" w:hanging="284"/>
        <w:rPr>
          <w:b/>
          <w:bCs/>
          <w:sz w:val="26"/>
          <w:szCs w:val="26"/>
        </w:rPr>
      </w:pPr>
      <w:r>
        <w:rPr>
          <w:b/>
          <w:bCs/>
          <w:sz w:val="26"/>
          <w:szCs w:val="26"/>
        </w:rPr>
        <w:t>Tiến độ thi công: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3543"/>
        <w:gridCol w:w="1418"/>
      </w:tblGrid>
      <w:tr w:rsidR="00946337" w14:paraId="0775EB16" w14:textId="77777777">
        <w:trPr>
          <w:trHeight w:hRule="exact" w:val="452"/>
          <w:tblHeader/>
        </w:trPr>
        <w:tc>
          <w:tcPr>
            <w:tcW w:w="4395" w:type="dxa"/>
            <w:vAlign w:val="center"/>
          </w:tcPr>
          <w:p w14:paraId="10D9C283" w14:textId="77777777" w:rsidR="00946337" w:rsidRDefault="00000000" w:rsidP="00595516">
            <w:pPr>
              <w:tabs>
                <w:tab w:val="left" w:pos="567"/>
              </w:tabs>
              <w:spacing w:before="120" w:after="120" w:line="276" w:lineRule="auto"/>
              <w:jc w:val="center"/>
              <w:rPr>
                <w:b/>
                <w:bCs/>
                <w:color w:val="000000" w:themeColor="text1"/>
                <w:sz w:val="26"/>
                <w:szCs w:val="26"/>
              </w:rPr>
            </w:pPr>
            <w:r>
              <w:rPr>
                <w:color w:val="000000" w:themeColor="text1"/>
                <w:sz w:val="26"/>
                <w:szCs w:val="26"/>
              </w:rPr>
              <w:tab/>
            </w:r>
            <w:r>
              <w:rPr>
                <w:b/>
                <w:bCs/>
                <w:color w:val="000000" w:themeColor="text1"/>
                <w:sz w:val="26"/>
                <w:szCs w:val="26"/>
              </w:rPr>
              <w:t>Nội dung yêu cầu</w:t>
            </w:r>
          </w:p>
        </w:tc>
        <w:tc>
          <w:tcPr>
            <w:tcW w:w="4961" w:type="dxa"/>
            <w:gridSpan w:val="2"/>
            <w:vAlign w:val="center"/>
          </w:tcPr>
          <w:p w14:paraId="63A534D9" w14:textId="77777777" w:rsidR="00946337" w:rsidRDefault="00000000" w:rsidP="00595516">
            <w:pPr>
              <w:tabs>
                <w:tab w:val="left" w:pos="567"/>
              </w:tabs>
              <w:spacing w:before="120" w:after="120" w:line="276" w:lineRule="auto"/>
              <w:jc w:val="center"/>
              <w:rPr>
                <w:b/>
                <w:bCs/>
                <w:color w:val="000000" w:themeColor="text1"/>
                <w:sz w:val="26"/>
                <w:szCs w:val="26"/>
              </w:rPr>
            </w:pPr>
            <w:r>
              <w:rPr>
                <w:b/>
                <w:bCs/>
                <w:color w:val="000000" w:themeColor="text1"/>
                <w:sz w:val="26"/>
                <w:szCs w:val="26"/>
              </w:rPr>
              <w:t>Mức độ đáp ứng</w:t>
            </w:r>
          </w:p>
        </w:tc>
      </w:tr>
      <w:tr w:rsidR="00946337" w14:paraId="6B258882" w14:textId="77777777">
        <w:trPr>
          <w:cantSplit/>
          <w:trHeight w:val="1241"/>
        </w:trPr>
        <w:tc>
          <w:tcPr>
            <w:tcW w:w="4395" w:type="dxa"/>
            <w:vMerge w:val="restart"/>
            <w:vAlign w:val="center"/>
          </w:tcPr>
          <w:p w14:paraId="69C05E24" w14:textId="77777777" w:rsidR="00946337" w:rsidRDefault="00000000" w:rsidP="00595516">
            <w:pPr>
              <w:spacing w:before="120" w:after="120" w:line="276" w:lineRule="auto"/>
              <w:rPr>
                <w:color w:val="000000" w:themeColor="text1"/>
                <w:sz w:val="26"/>
                <w:szCs w:val="26"/>
              </w:rPr>
            </w:pPr>
            <w:r>
              <w:rPr>
                <w:color w:val="000000" w:themeColor="text1"/>
                <w:sz w:val="26"/>
                <w:szCs w:val="26"/>
              </w:rPr>
              <w:t>3.1. Xe máy, thiết bị, dụng cụ thi công:</w:t>
            </w:r>
          </w:p>
          <w:p w14:paraId="54A489E2" w14:textId="77777777" w:rsidR="00946337" w:rsidRDefault="00000000" w:rsidP="00595516">
            <w:pPr>
              <w:spacing w:before="120" w:after="120" w:line="276" w:lineRule="auto"/>
              <w:rPr>
                <w:color w:val="000000" w:themeColor="text1"/>
                <w:sz w:val="26"/>
                <w:szCs w:val="26"/>
              </w:rPr>
            </w:pPr>
            <w:r>
              <w:rPr>
                <w:color w:val="000000" w:themeColor="text1"/>
                <w:sz w:val="26"/>
                <w:szCs w:val="26"/>
              </w:rPr>
              <w:t>- Số lượng, chủng loại, mức độ đáp ứng;</w:t>
            </w:r>
          </w:p>
          <w:p w14:paraId="77C2E708" w14:textId="77777777" w:rsidR="00946337" w:rsidRDefault="00000000" w:rsidP="00595516">
            <w:pPr>
              <w:spacing w:before="120" w:after="120" w:line="276" w:lineRule="auto"/>
              <w:rPr>
                <w:b/>
                <w:bCs/>
                <w:color w:val="000000" w:themeColor="text1"/>
                <w:sz w:val="26"/>
                <w:szCs w:val="26"/>
              </w:rPr>
            </w:pPr>
            <w:r>
              <w:rPr>
                <w:color w:val="000000" w:themeColor="text1"/>
                <w:sz w:val="26"/>
                <w:szCs w:val="26"/>
              </w:rPr>
              <w:t>- Các thiết bị, dụng cụ thi công.</w:t>
            </w:r>
          </w:p>
        </w:tc>
        <w:tc>
          <w:tcPr>
            <w:tcW w:w="3543" w:type="dxa"/>
            <w:vAlign w:val="center"/>
          </w:tcPr>
          <w:p w14:paraId="4D21695A" w14:textId="77777777" w:rsidR="00946337" w:rsidRDefault="00000000" w:rsidP="00595516">
            <w:pPr>
              <w:tabs>
                <w:tab w:val="left" w:pos="-1985"/>
              </w:tabs>
              <w:spacing w:before="120" w:after="120" w:line="276" w:lineRule="auto"/>
              <w:rPr>
                <w:color w:val="000000" w:themeColor="text1"/>
                <w:sz w:val="26"/>
                <w:szCs w:val="26"/>
              </w:rPr>
            </w:pPr>
            <w:r>
              <w:rPr>
                <w:color w:val="000000" w:themeColor="text1"/>
                <w:sz w:val="26"/>
                <w:szCs w:val="26"/>
              </w:rPr>
              <w:t>Số lượng và chủng loại phù hợp với biện pháp thi công đề xuất</w:t>
            </w:r>
          </w:p>
        </w:tc>
        <w:tc>
          <w:tcPr>
            <w:tcW w:w="1418" w:type="dxa"/>
            <w:vAlign w:val="center"/>
          </w:tcPr>
          <w:p w14:paraId="1BE85D7D" w14:textId="77777777" w:rsidR="00946337" w:rsidRDefault="00000000" w:rsidP="00595516">
            <w:pPr>
              <w:tabs>
                <w:tab w:val="left" w:pos="-1985"/>
              </w:tabs>
              <w:spacing w:before="120" w:after="120" w:line="276" w:lineRule="auto"/>
              <w:jc w:val="center"/>
              <w:rPr>
                <w:color w:val="000000" w:themeColor="text1"/>
                <w:sz w:val="26"/>
                <w:szCs w:val="26"/>
              </w:rPr>
            </w:pPr>
            <w:r>
              <w:rPr>
                <w:color w:val="000000" w:themeColor="text1"/>
                <w:sz w:val="26"/>
                <w:szCs w:val="26"/>
              </w:rPr>
              <w:t>Đạt</w:t>
            </w:r>
          </w:p>
        </w:tc>
      </w:tr>
      <w:tr w:rsidR="00946337" w14:paraId="7AC60E50" w14:textId="77777777">
        <w:trPr>
          <w:cantSplit/>
          <w:trHeight w:val="1439"/>
        </w:trPr>
        <w:tc>
          <w:tcPr>
            <w:tcW w:w="4395" w:type="dxa"/>
            <w:vMerge/>
          </w:tcPr>
          <w:p w14:paraId="7ABB0FAD" w14:textId="77777777" w:rsidR="00946337" w:rsidRDefault="00946337" w:rsidP="00595516">
            <w:pPr>
              <w:spacing w:before="120" w:after="120" w:line="276" w:lineRule="auto"/>
              <w:rPr>
                <w:b/>
                <w:bCs/>
                <w:color w:val="000000" w:themeColor="text1"/>
                <w:sz w:val="26"/>
                <w:szCs w:val="26"/>
              </w:rPr>
            </w:pPr>
          </w:p>
        </w:tc>
        <w:tc>
          <w:tcPr>
            <w:tcW w:w="3543" w:type="dxa"/>
            <w:vAlign w:val="center"/>
          </w:tcPr>
          <w:p w14:paraId="2A8390F9" w14:textId="77777777" w:rsidR="00946337" w:rsidRDefault="00000000" w:rsidP="00595516">
            <w:pPr>
              <w:tabs>
                <w:tab w:val="left" w:pos="-1985"/>
              </w:tabs>
              <w:spacing w:before="120" w:after="120" w:line="276" w:lineRule="auto"/>
              <w:rPr>
                <w:color w:val="000000" w:themeColor="text1"/>
                <w:sz w:val="26"/>
                <w:szCs w:val="26"/>
              </w:rPr>
            </w:pPr>
            <w:r>
              <w:rPr>
                <w:color w:val="000000" w:themeColor="text1"/>
                <w:sz w:val="26"/>
                <w:szCs w:val="26"/>
              </w:rPr>
              <w:t>Số lượng và chủng loại không phù hợp với biện pháp thi công đề xuất</w:t>
            </w:r>
          </w:p>
        </w:tc>
        <w:tc>
          <w:tcPr>
            <w:tcW w:w="1418" w:type="dxa"/>
            <w:vAlign w:val="center"/>
          </w:tcPr>
          <w:p w14:paraId="61958838" w14:textId="77777777" w:rsidR="00946337" w:rsidRDefault="00000000" w:rsidP="00595516">
            <w:pPr>
              <w:tabs>
                <w:tab w:val="left" w:pos="-1985"/>
              </w:tabs>
              <w:spacing w:before="120" w:after="120" w:line="276" w:lineRule="auto"/>
              <w:jc w:val="center"/>
              <w:rPr>
                <w:color w:val="000000" w:themeColor="text1"/>
                <w:sz w:val="26"/>
                <w:szCs w:val="26"/>
              </w:rPr>
            </w:pPr>
            <w:r>
              <w:rPr>
                <w:color w:val="000000" w:themeColor="text1"/>
                <w:sz w:val="26"/>
                <w:szCs w:val="26"/>
              </w:rPr>
              <w:t>Không đạt</w:t>
            </w:r>
          </w:p>
        </w:tc>
      </w:tr>
      <w:tr w:rsidR="00946337" w14:paraId="1E04769B" w14:textId="77777777">
        <w:trPr>
          <w:cantSplit/>
          <w:trHeight w:val="1340"/>
        </w:trPr>
        <w:tc>
          <w:tcPr>
            <w:tcW w:w="4395" w:type="dxa"/>
            <w:vMerge w:val="restart"/>
          </w:tcPr>
          <w:p w14:paraId="212E4D30" w14:textId="77777777" w:rsidR="00946337" w:rsidRDefault="00000000" w:rsidP="00595516">
            <w:pPr>
              <w:spacing w:before="120" w:after="120" w:line="276" w:lineRule="auto"/>
              <w:rPr>
                <w:color w:val="000000" w:themeColor="text1"/>
                <w:sz w:val="26"/>
                <w:szCs w:val="26"/>
              </w:rPr>
            </w:pPr>
            <w:r>
              <w:rPr>
                <w:bCs/>
                <w:color w:val="000000" w:themeColor="text1"/>
                <w:sz w:val="26"/>
                <w:szCs w:val="26"/>
              </w:rPr>
              <w:lastRenderedPageBreak/>
              <w:t xml:space="preserve">3.2. </w:t>
            </w:r>
            <w:r>
              <w:rPr>
                <w:color w:val="000000" w:themeColor="text1"/>
                <w:sz w:val="26"/>
                <w:szCs w:val="26"/>
              </w:rPr>
              <w:t>Thời gian thi công chi tiết:</w:t>
            </w:r>
          </w:p>
          <w:p w14:paraId="70C6EE03" w14:textId="77777777" w:rsidR="00946337" w:rsidRDefault="00000000" w:rsidP="00595516">
            <w:pPr>
              <w:spacing w:before="120" w:after="120" w:line="276" w:lineRule="auto"/>
              <w:rPr>
                <w:color w:val="000000" w:themeColor="text1"/>
                <w:sz w:val="26"/>
                <w:szCs w:val="26"/>
              </w:rPr>
            </w:pPr>
            <w:r>
              <w:rPr>
                <w:color w:val="000000" w:themeColor="text1"/>
                <w:sz w:val="26"/>
                <w:szCs w:val="26"/>
              </w:rPr>
              <w:t>- Nhà thầu trình bày chi tiết khối lượng thi công từng ngày trong đó thể hiện số lượng nhân sự tham gia, máy thi công huy động, phạm vi thực hiện, khối lượng thực hiện</w:t>
            </w:r>
          </w:p>
          <w:p w14:paraId="20D13A2B" w14:textId="77777777" w:rsidR="00946337" w:rsidRDefault="00946337" w:rsidP="00595516">
            <w:pPr>
              <w:spacing w:before="120" w:after="120" w:line="276" w:lineRule="auto"/>
              <w:rPr>
                <w:color w:val="000000" w:themeColor="text1"/>
                <w:sz w:val="26"/>
                <w:szCs w:val="26"/>
              </w:rPr>
            </w:pPr>
          </w:p>
        </w:tc>
        <w:tc>
          <w:tcPr>
            <w:tcW w:w="3543" w:type="dxa"/>
            <w:vAlign w:val="center"/>
          </w:tcPr>
          <w:p w14:paraId="72621CC4" w14:textId="77777777" w:rsidR="00946337" w:rsidRDefault="00000000" w:rsidP="00595516">
            <w:pPr>
              <w:spacing w:before="120" w:after="120" w:line="276" w:lineRule="auto"/>
              <w:rPr>
                <w:color w:val="000000" w:themeColor="text1"/>
                <w:sz w:val="26"/>
                <w:szCs w:val="26"/>
              </w:rPr>
            </w:pPr>
            <w:r>
              <w:rPr>
                <w:color w:val="000000" w:themeColor="text1"/>
                <w:sz w:val="26"/>
                <w:szCs w:val="26"/>
              </w:rPr>
              <w:t>Trình bày đầy đủ theo nội dung yêu cầu</w:t>
            </w:r>
          </w:p>
        </w:tc>
        <w:tc>
          <w:tcPr>
            <w:tcW w:w="1418" w:type="dxa"/>
            <w:vAlign w:val="center"/>
          </w:tcPr>
          <w:p w14:paraId="3F0456A2" w14:textId="77777777" w:rsidR="00946337" w:rsidRDefault="00000000" w:rsidP="00595516">
            <w:pPr>
              <w:spacing w:before="120" w:after="120" w:line="276" w:lineRule="auto"/>
              <w:jc w:val="center"/>
              <w:rPr>
                <w:color w:val="000000" w:themeColor="text1"/>
                <w:sz w:val="26"/>
                <w:szCs w:val="26"/>
              </w:rPr>
            </w:pPr>
            <w:r>
              <w:rPr>
                <w:color w:val="000000" w:themeColor="text1"/>
                <w:sz w:val="26"/>
                <w:szCs w:val="26"/>
              </w:rPr>
              <w:t>Đạt</w:t>
            </w:r>
          </w:p>
          <w:p w14:paraId="0E6E17F4" w14:textId="77777777" w:rsidR="00946337" w:rsidRDefault="00946337" w:rsidP="00595516">
            <w:pPr>
              <w:spacing w:before="120" w:after="120" w:line="276" w:lineRule="auto"/>
              <w:jc w:val="center"/>
              <w:rPr>
                <w:color w:val="000000" w:themeColor="text1"/>
                <w:sz w:val="26"/>
                <w:szCs w:val="26"/>
              </w:rPr>
            </w:pPr>
          </w:p>
        </w:tc>
      </w:tr>
      <w:tr w:rsidR="00946337" w14:paraId="49FCB488" w14:textId="77777777">
        <w:trPr>
          <w:cantSplit/>
          <w:trHeight w:val="634"/>
        </w:trPr>
        <w:tc>
          <w:tcPr>
            <w:tcW w:w="4395" w:type="dxa"/>
            <w:vMerge/>
          </w:tcPr>
          <w:p w14:paraId="11B97521" w14:textId="77777777" w:rsidR="00946337" w:rsidRDefault="00946337" w:rsidP="00595516">
            <w:pPr>
              <w:tabs>
                <w:tab w:val="left" w:pos="567"/>
              </w:tabs>
              <w:spacing w:before="120" w:after="120" w:line="276" w:lineRule="auto"/>
              <w:rPr>
                <w:color w:val="000000" w:themeColor="text1"/>
                <w:sz w:val="26"/>
                <w:szCs w:val="26"/>
              </w:rPr>
            </w:pPr>
          </w:p>
        </w:tc>
        <w:tc>
          <w:tcPr>
            <w:tcW w:w="3543" w:type="dxa"/>
            <w:vAlign w:val="center"/>
          </w:tcPr>
          <w:p w14:paraId="1327FD72" w14:textId="77777777" w:rsidR="00946337" w:rsidRDefault="00000000" w:rsidP="00595516">
            <w:pPr>
              <w:spacing w:before="120" w:after="120" w:line="276" w:lineRule="auto"/>
              <w:rPr>
                <w:color w:val="000000" w:themeColor="text1"/>
                <w:sz w:val="26"/>
                <w:szCs w:val="26"/>
              </w:rPr>
            </w:pPr>
            <w:r>
              <w:rPr>
                <w:color w:val="000000" w:themeColor="text1"/>
                <w:sz w:val="26"/>
                <w:szCs w:val="26"/>
              </w:rPr>
              <w:t>Trình bày không đầy đủ hoặc không trình bày</w:t>
            </w:r>
          </w:p>
        </w:tc>
        <w:tc>
          <w:tcPr>
            <w:tcW w:w="1418" w:type="dxa"/>
            <w:vAlign w:val="center"/>
          </w:tcPr>
          <w:p w14:paraId="52EBF517" w14:textId="77777777" w:rsidR="00946337" w:rsidRDefault="00000000" w:rsidP="00595516">
            <w:pPr>
              <w:spacing w:before="120" w:after="120" w:line="276" w:lineRule="auto"/>
              <w:jc w:val="center"/>
              <w:rPr>
                <w:color w:val="000000" w:themeColor="text1"/>
                <w:sz w:val="26"/>
                <w:szCs w:val="26"/>
              </w:rPr>
            </w:pPr>
            <w:r>
              <w:rPr>
                <w:color w:val="000000" w:themeColor="text1"/>
                <w:sz w:val="26"/>
                <w:szCs w:val="26"/>
              </w:rPr>
              <w:t>Không đạt</w:t>
            </w:r>
          </w:p>
        </w:tc>
      </w:tr>
      <w:tr w:rsidR="00946337" w14:paraId="2C03FF75" w14:textId="77777777">
        <w:trPr>
          <w:cantSplit/>
          <w:trHeight w:val="1376"/>
        </w:trPr>
        <w:tc>
          <w:tcPr>
            <w:tcW w:w="4395" w:type="dxa"/>
            <w:vMerge w:val="restart"/>
          </w:tcPr>
          <w:p w14:paraId="59368219" w14:textId="77777777" w:rsidR="00946337" w:rsidRDefault="00000000" w:rsidP="00595516">
            <w:pPr>
              <w:spacing w:before="120" w:after="120" w:line="276" w:lineRule="auto"/>
              <w:rPr>
                <w:color w:val="000000" w:themeColor="text1"/>
                <w:sz w:val="26"/>
                <w:szCs w:val="26"/>
              </w:rPr>
            </w:pPr>
            <w:r>
              <w:rPr>
                <w:bCs/>
                <w:color w:val="000000" w:themeColor="text1"/>
                <w:sz w:val="26"/>
                <w:szCs w:val="26"/>
              </w:rPr>
              <w:t xml:space="preserve">3.3. </w:t>
            </w:r>
            <w:r>
              <w:rPr>
                <w:color w:val="000000" w:themeColor="text1"/>
                <w:sz w:val="26"/>
                <w:szCs w:val="26"/>
              </w:rPr>
              <w:t>Thời gian thi công:</w:t>
            </w:r>
          </w:p>
          <w:p w14:paraId="58420744" w14:textId="77777777" w:rsidR="00946337" w:rsidRDefault="00000000" w:rsidP="00595516">
            <w:pPr>
              <w:spacing w:before="120" w:after="120" w:line="276" w:lineRule="auto"/>
              <w:rPr>
                <w:color w:val="000000" w:themeColor="text1"/>
                <w:sz w:val="26"/>
                <w:szCs w:val="26"/>
                <w:lang w:val="vi-VN"/>
              </w:rPr>
            </w:pPr>
            <w:r>
              <w:rPr>
                <w:color w:val="000000" w:themeColor="text1"/>
                <w:sz w:val="26"/>
                <w:szCs w:val="26"/>
              </w:rPr>
              <w:t xml:space="preserve">- Kế hoạch tiến độ thi công đảm bảo thời gian thi công không quá thời gian </w:t>
            </w:r>
            <w:r>
              <w:rPr>
                <w:color w:val="000000" w:themeColor="text1"/>
                <w:sz w:val="26"/>
                <w:szCs w:val="26"/>
                <w:lang w:val="vi-VN"/>
              </w:rPr>
              <w:t>vào từng trường hợp cụ thể:</w:t>
            </w:r>
          </w:p>
          <w:p w14:paraId="549BC65C" w14:textId="77777777" w:rsidR="00946337" w:rsidRDefault="00000000" w:rsidP="00595516">
            <w:pPr>
              <w:spacing w:before="120" w:after="120" w:line="276" w:lineRule="auto"/>
              <w:rPr>
                <w:color w:val="000000" w:themeColor="text1"/>
                <w:sz w:val="26"/>
                <w:szCs w:val="26"/>
                <w:lang w:val="vi-VN"/>
              </w:rPr>
            </w:pPr>
            <w:r>
              <w:rPr>
                <w:color w:val="000000" w:themeColor="text1"/>
                <w:sz w:val="26"/>
                <w:szCs w:val="26"/>
                <w:lang w:val="vi-VN"/>
              </w:rPr>
              <w:t>+ Xử lý sự cố nguy cấp ≤ 04 giờ.</w:t>
            </w:r>
          </w:p>
          <w:p w14:paraId="503639A6" w14:textId="77777777" w:rsidR="00946337" w:rsidRDefault="00000000" w:rsidP="00595516">
            <w:pPr>
              <w:spacing w:before="120" w:after="120" w:line="276" w:lineRule="auto"/>
              <w:rPr>
                <w:color w:val="000000" w:themeColor="text1"/>
                <w:sz w:val="26"/>
                <w:szCs w:val="26"/>
                <w:lang w:val="vi-VN"/>
              </w:rPr>
            </w:pPr>
            <w:r>
              <w:rPr>
                <w:color w:val="000000" w:themeColor="text1"/>
                <w:sz w:val="26"/>
                <w:szCs w:val="26"/>
                <w:lang w:val="vi-VN"/>
              </w:rPr>
              <w:t>+ Xử lý sự cố ≤ 24 giờ.</w:t>
            </w:r>
          </w:p>
          <w:p w14:paraId="309F7DC5" w14:textId="77777777" w:rsidR="00946337" w:rsidRDefault="00000000" w:rsidP="00595516">
            <w:pPr>
              <w:spacing w:before="120" w:after="120" w:line="276" w:lineRule="auto"/>
              <w:rPr>
                <w:color w:val="000000" w:themeColor="text1"/>
                <w:sz w:val="26"/>
                <w:szCs w:val="26"/>
                <w:lang w:val="vi-VN"/>
              </w:rPr>
            </w:pPr>
            <w:r>
              <w:rPr>
                <w:color w:val="000000" w:themeColor="text1"/>
                <w:sz w:val="26"/>
                <w:szCs w:val="26"/>
                <w:lang w:val="vi-VN"/>
              </w:rPr>
              <w:t>+ Thực hiện theo kế hoạch ≤ 48 giờ.</w:t>
            </w:r>
          </w:p>
        </w:tc>
        <w:tc>
          <w:tcPr>
            <w:tcW w:w="3543" w:type="dxa"/>
            <w:vAlign w:val="center"/>
          </w:tcPr>
          <w:p w14:paraId="56095B3A" w14:textId="77777777" w:rsidR="00946337" w:rsidRDefault="00000000" w:rsidP="00595516">
            <w:pPr>
              <w:spacing w:before="120" w:after="120" w:line="276" w:lineRule="auto"/>
              <w:rPr>
                <w:color w:val="000000" w:themeColor="text1"/>
                <w:sz w:val="26"/>
                <w:szCs w:val="26"/>
              </w:rPr>
            </w:pPr>
            <w:r>
              <w:rPr>
                <w:color w:val="000000" w:themeColor="text1"/>
                <w:sz w:val="26"/>
                <w:szCs w:val="26"/>
              </w:rPr>
              <w:t>Đề xuất thời gian thi công không vượt quá thời gian yêu cầu của HSMT</w:t>
            </w:r>
          </w:p>
        </w:tc>
        <w:tc>
          <w:tcPr>
            <w:tcW w:w="1418" w:type="dxa"/>
            <w:vAlign w:val="center"/>
          </w:tcPr>
          <w:p w14:paraId="6D2665CC" w14:textId="77777777" w:rsidR="00946337" w:rsidRDefault="00000000" w:rsidP="00595516">
            <w:pPr>
              <w:spacing w:before="120" w:after="120" w:line="276" w:lineRule="auto"/>
              <w:jc w:val="center"/>
              <w:rPr>
                <w:color w:val="000000" w:themeColor="text1"/>
                <w:sz w:val="26"/>
                <w:szCs w:val="26"/>
              </w:rPr>
            </w:pPr>
            <w:r>
              <w:rPr>
                <w:color w:val="000000" w:themeColor="text1"/>
                <w:sz w:val="26"/>
                <w:szCs w:val="26"/>
              </w:rPr>
              <w:t>Đạt</w:t>
            </w:r>
          </w:p>
        </w:tc>
      </w:tr>
      <w:tr w:rsidR="00946337" w14:paraId="34FB5037" w14:textId="77777777">
        <w:trPr>
          <w:cantSplit/>
          <w:trHeight w:val="1250"/>
        </w:trPr>
        <w:tc>
          <w:tcPr>
            <w:tcW w:w="4395" w:type="dxa"/>
            <w:vMerge/>
          </w:tcPr>
          <w:p w14:paraId="12F7A81C" w14:textId="77777777" w:rsidR="00946337" w:rsidRDefault="00946337" w:rsidP="00595516">
            <w:pPr>
              <w:tabs>
                <w:tab w:val="left" w:pos="567"/>
              </w:tabs>
              <w:spacing w:before="120" w:after="120" w:line="276" w:lineRule="auto"/>
              <w:rPr>
                <w:color w:val="000000" w:themeColor="text1"/>
                <w:sz w:val="26"/>
                <w:szCs w:val="26"/>
              </w:rPr>
            </w:pPr>
          </w:p>
        </w:tc>
        <w:tc>
          <w:tcPr>
            <w:tcW w:w="3543" w:type="dxa"/>
            <w:vAlign w:val="center"/>
          </w:tcPr>
          <w:p w14:paraId="3C90EAE1" w14:textId="77777777" w:rsidR="00946337" w:rsidRDefault="00000000" w:rsidP="00595516">
            <w:pPr>
              <w:tabs>
                <w:tab w:val="left" w:pos="567"/>
              </w:tabs>
              <w:spacing w:before="120" w:after="120" w:line="276" w:lineRule="auto"/>
              <w:rPr>
                <w:color w:val="000000" w:themeColor="text1"/>
                <w:sz w:val="26"/>
                <w:szCs w:val="26"/>
              </w:rPr>
            </w:pPr>
            <w:r>
              <w:rPr>
                <w:color w:val="000000" w:themeColor="text1"/>
                <w:sz w:val="26"/>
                <w:szCs w:val="26"/>
              </w:rPr>
              <w:t>Đề xuất thời gian thi công vượt quá thời gian yêu cầu của HSMT</w:t>
            </w:r>
          </w:p>
        </w:tc>
        <w:tc>
          <w:tcPr>
            <w:tcW w:w="1418" w:type="dxa"/>
            <w:vAlign w:val="center"/>
          </w:tcPr>
          <w:p w14:paraId="2471B93D" w14:textId="77777777" w:rsidR="00946337" w:rsidRDefault="00000000" w:rsidP="00595516">
            <w:pPr>
              <w:spacing w:before="120" w:after="120" w:line="276" w:lineRule="auto"/>
              <w:jc w:val="center"/>
              <w:rPr>
                <w:color w:val="000000" w:themeColor="text1"/>
                <w:sz w:val="26"/>
                <w:szCs w:val="26"/>
              </w:rPr>
            </w:pPr>
            <w:r>
              <w:rPr>
                <w:color w:val="000000" w:themeColor="text1"/>
                <w:sz w:val="26"/>
                <w:szCs w:val="26"/>
              </w:rPr>
              <w:t>Không đạt</w:t>
            </w:r>
          </w:p>
        </w:tc>
      </w:tr>
      <w:tr w:rsidR="00946337" w14:paraId="3D4E114A" w14:textId="77777777">
        <w:trPr>
          <w:cantSplit/>
          <w:trHeight w:val="1242"/>
        </w:trPr>
        <w:tc>
          <w:tcPr>
            <w:tcW w:w="4395" w:type="dxa"/>
            <w:vMerge w:val="restart"/>
            <w:vAlign w:val="center"/>
          </w:tcPr>
          <w:p w14:paraId="37C77B85" w14:textId="77777777" w:rsidR="00946337" w:rsidRDefault="00000000" w:rsidP="00595516">
            <w:pPr>
              <w:tabs>
                <w:tab w:val="left" w:pos="567"/>
              </w:tabs>
              <w:spacing w:before="120" w:after="120" w:line="276" w:lineRule="auto"/>
              <w:rPr>
                <w:color w:val="000000" w:themeColor="text1"/>
                <w:sz w:val="26"/>
                <w:szCs w:val="26"/>
              </w:rPr>
            </w:pPr>
            <w:r>
              <w:rPr>
                <w:color w:val="000000" w:themeColor="text1"/>
                <w:sz w:val="26"/>
                <w:szCs w:val="26"/>
              </w:rPr>
              <w:t>3.4. Tính phù hợp:</w:t>
            </w:r>
          </w:p>
          <w:p w14:paraId="4D9D0B78" w14:textId="77777777" w:rsidR="00946337" w:rsidRDefault="00000000" w:rsidP="00595516">
            <w:pPr>
              <w:tabs>
                <w:tab w:val="left" w:pos="567"/>
              </w:tabs>
              <w:spacing w:before="120" w:after="120" w:line="276" w:lineRule="auto"/>
              <w:rPr>
                <w:color w:val="000000" w:themeColor="text1"/>
                <w:sz w:val="26"/>
                <w:szCs w:val="26"/>
              </w:rPr>
            </w:pPr>
            <w:r>
              <w:rPr>
                <w:color w:val="000000" w:themeColor="text1"/>
                <w:sz w:val="26"/>
                <w:szCs w:val="26"/>
              </w:rPr>
              <w:t>a) Giữa huy động thiết bị với tiến độ thi công;</w:t>
            </w:r>
          </w:p>
          <w:p w14:paraId="04CAA01A" w14:textId="77777777" w:rsidR="00946337" w:rsidRDefault="00000000" w:rsidP="00595516">
            <w:pPr>
              <w:tabs>
                <w:tab w:val="left" w:pos="567"/>
              </w:tabs>
              <w:spacing w:before="120" w:after="120" w:line="276" w:lineRule="auto"/>
              <w:rPr>
                <w:color w:val="000000" w:themeColor="text1"/>
                <w:sz w:val="26"/>
                <w:szCs w:val="26"/>
              </w:rPr>
            </w:pPr>
            <w:r>
              <w:rPr>
                <w:color w:val="000000" w:themeColor="text1"/>
                <w:sz w:val="26"/>
                <w:szCs w:val="26"/>
              </w:rPr>
              <w:t>b) Giữa bố trí nhân lực với tiến độ thi công.</w:t>
            </w:r>
          </w:p>
        </w:tc>
        <w:tc>
          <w:tcPr>
            <w:tcW w:w="3543" w:type="dxa"/>
            <w:vAlign w:val="center"/>
          </w:tcPr>
          <w:p w14:paraId="3BFA4DBC" w14:textId="77777777" w:rsidR="00946337" w:rsidRDefault="00000000" w:rsidP="00595516">
            <w:pPr>
              <w:tabs>
                <w:tab w:val="left" w:pos="567"/>
              </w:tabs>
              <w:spacing w:before="120" w:after="120" w:line="276" w:lineRule="auto"/>
              <w:rPr>
                <w:color w:val="000000" w:themeColor="text1"/>
                <w:sz w:val="26"/>
                <w:szCs w:val="26"/>
              </w:rPr>
            </w:pPr>
            <w:r>
              <w:rPr>
                <w:color w:val="000000" w:themeColor="text1"/>
                <w:sz w:val="26"/>
                <w:szCs w:val="26"/>
              </w:rPr>
              <w:t xml:space="preserve">Đề xuất đầy đủ, hợp lý và khả thi đối với cả 2 nội dung a), b) </w:t>
            </w:r>
          </w:p>
        </w:tc>
        <w:tc>
          <w:tcPr>
            <w:tcW w:w="1418" w:type="dxa"/>
            <w:vAlign w:val="center"/>
          </w:tcPr>
          <w:p w14:paraId="18216B2A" w14:textId="77777777" w:rsidR="00946337" w:rsidRDefault="00000000" w:rsidP="00595516">
            <w:pPr>
              <w:tabs>
                <w:tab w:val="left" w:pos="567"/>
              </w:tabs>
              <w:spacing w:before="120" w:after="120" w:line="276" w:lineRule="auto"/>
              <w:jc w:val="center"/>
              <w:rPr>
                <w:color w:val="000000" w:themeColor="text1"/>
                <w:sz w:val="26"/>
                <w:szCs w:val="26"/>
              </w:rPr>
            </w:pPr>
            <w:r>
              <w:rPr>
                <w:color w:val="000000" w:themeColor="text1"/>
                <w:sz w:val="26"/>
                <w:szCs w:val="26"/>
              </w:rPr>
              <w:t>Đạt</w:t>
            </w:r>
          </w:p>
        </w:tc>
      </w:tr>
      <w:tr w:rsidR="00946337" w14:paraId="67FA03B0" w14:textId="77777777">
        <w:trPr>
          <w:cantSplit/>
          <w:trHeight w:val="838"/>
        </w:trPr>
        <w:tc>
          <w:tcPr>
            <w:tcW w:w="4395" w:type="dxa"/>
            <w:vMerge/>
          </w:tcPr>
          <w:p w14:paraId="03DC282A" w14:textId="77777777" w:rsidR="00946337" w:rsidRDefault="00946337" w:rsidP="00595516">
            <w:pPr>
              <w:tabs>
                <w:tab w:val="left" w:pos="567"/>
              </w:tabs>
              <w:spacing w:before="120" w:after="120" w:line="276" w:lineRule="auto"/>
              <w:rPr>
                <w:color w:val="000000" w:themeColor="text1"/>
                <w:sz w:val="26"/>
                <w:szCs w:val="26"/>
              </w:rPr>
            </w:pPr>
          </w:p>
        </w:tc>
        <w:tc>
          <w:tcPr>
            <w:tcW w:w="3543" w:type="dxa"/>
            <w:vAlign w:val="center"/>
          </w:tcPr>
          <w:p w14:paraId="10E29C7B" w14:textId="77777777" w:rsidR="00946337" w:rsidRDefault="00000000" w:rsidP="00595516">
            <w:pPr>
              <w:tabs>
                <w:tab w:val="left" w:pos="567"/>
              </w:tabs>
              <w:spacing w:before="120" w:after="120" w:line="276" w:lineRule="auto"/>
              <w:rPr>
                <w:color w:val="000000" w:themeColor="text1"/>
                <w:sz w:val="26"/>
                <w:szCs w:val="26"/>
              </w:rPr>
            </w:pPr>
            <w:r>
              <w:rPr>
                <w:color w:val="000000" w:themeColor="text1"/>
                <w:sz w:val="26"/>
                <w:szCs w:val="26"/>
              </w:rPr>
              <w:t xml:space="preserve">Không thuộc trường hợp trên  </w:t>
            </w:r>
          </w:p>
        </w:tc>
        <w:tc>
          <w:tcPr>
            <w:tcW w:w="1418" w:type="dxa"/>
            <w:vAlign w:val="center"/>
          </w:tcPr>
          <w:p w14:paraId="7E388FEF" w14:textId="77777777" w:rsidR="00946337" w:rsidRDefault="00000000" w:rsidP="00595516">
            <w:pPr>
              <w:tabs>
                <w:tab w:val="left" w:pos="567"/>
              </w:tabs>
              <w:spacing w:before="120" w:after="120" w:line="276" w:lineRule="auto"/>
              <w:jc w:val="center"/>
              <w:rPr>
                <w:color w:val="000000" w:themeColor="text1"/>
                <w:sz w:val="26"/>
                <w:szCs w:val="26"/>
              </w:rPr>
            </w:pPr>
            <w:r>
              <w:rPr>
                <w:color w:val="000000" w:themeColor="text1"/>
                <w:sz w:val="26"/>
                <w:szCs w:val="26"/>
              </w:rPr>
              <w:t>Không đạt</w:t>
            </w:r>
          </w:p>
        </w:tc>
      </w:tr>
      <w:tr w:rsidR="00946337" w14:paraId="2277E777" w14:textId="77777777">
        <w:trPr>
          <w:cantSplit/>
          <w:trHeight w:val="1034"/>
        </w:trPr>
        <w:tc>
          <w:tcPr>
            <w:tcW w:w="4395" w:type="dxa"/>
            <w:vMerge w:val="restart"/>
            <w:vAlign w:val="center"/>
          </w:tcPr>
          <w:p w14:paraId="07AC67CE" w14:textId="77777777" w:rsidR="00946337" w:rsidRDefault="00946337" w:rsidP="00595516">
            <w:pPr>
              <w:spacing w:before="120" w:after="120" w:line="276" w:lineRule="auto"/>
              <w:rPr>
                <w:color w:val="000000" w:themeColor="text1"/>
                <w:sz w:val="26"/>
                <w:szCs w:val="26"/>
              </w:rPr>
            </w:pPr>
          </w:p>
          <w:p w14:paraId="4A235EB3" w14:textId="77777777" w:rsidR="00946337" w:rsidRDefault="00000000" w:rsidP="00595516">
            <w:pPr>
              <w:tabs>
                <w:tab w:val="left" w:pos="567"/>
              </w:tabs>
              <w:spacing w:before="120" w:after="120" w:line="276" w:lineRule="auto"/>
              <w:jc w:val="left"/>
              <w:rPr>
                <w:b/>
                <w:bCs/>
                <w:color w:val="000000" w:themeColor="text1"/>
                <w:sz w:val="26"/>
                <w:szCs w:val="26"/>
              </w:rPr>
            </w:pPr>
            <w:r>
              <w:rPr>
                <w:b/>
                <w:bCs/>
                <w:color w:val="000000" w:themeColor="text1"/>
                <w:sz w:val="26"/>
                <w:szCs w:val="26"/>
              </w:rPr>
              <w:t>Kết luận</w:t>
            </w:r>
          </w:p>
        </w:tc>
        <w:tc>
          <w:tcPr>
            <w:tcW w:w="3543" w:type="dxa"/>
          </w:tcPr>
          <w:p w14:paraId="4FF8C282" w14:textId="77777777" w:rsidR="00946337" w:rsidRDefault="00000000" w:rsidP="00595516">
            <w:pPr>
              <w:tabs>
                <w:tab w:val="left" w:pos="567"/>
              </w:tabs>
              <w:spacing w:before="120" w:after="120" w:line="276" w:lineRule="auto"/>
              <w:rPr>
                <w:color w:val="000000" w:themeColor="text1"/>
                <w:sz w:val="26"/>
                <w:szCs w:val="26"/>
              </w:rPr>
            </w:pPr>
            <w:r>
              <w:rPr>
                <w:color w:val="000000" w:themeColor="text1"/>
                <w:sz w:val="26"/>
                <w:szCs w:val="26"/>
              </w:rPr>
              <w:t>Các tiêu chuẩn chi tiết từ 3.1 đến 3.4 được xác định là đạt</w:t>
            </w:r>
          </w:p>
        </w:tc>
        <w:tc>
          <w:tcPr>
            <w:tcW w:w="1418" w:type="dxa"/>
            <w:vAlign w:val="center"/>
          </w:tcPr>
          <w:p w14:paraId="0140EED4" w14:textId="77777777" w:rsidR="00946337" w:rsidRDefault="00000000" w:rsidP="00595516">
            <w:pPr>
              <w:tabs>
                <w:tab w:val="left" w:pos="567"/>
              </w:tabs>
              <w:spacing w:before="120" w:after="120" w:line="276" w:lineRule="auto"/>
              <w:jc w:val="center"/>
              <w:rPr>
                <w:color w:val="000000" w:themeColor="text1"/>
                <w:sz w:val="26"/>
                <w:szCs w:val="26"/>
              </w:rPr>
            </w:pPr>
            <w:r>
              <w:rPr>
                <w:color w:val="000000" w:themeColor="text1"/>
                <w:sz w:val="26"/>
                <w:szCs w:val="26"/>
              </w:rPr>
              <w:t>Đạt</w:t>
            </w:r>
          </w:p>
        </w:tc>
      </w:tr>
      <w:tr w:rsidR="00946337" w14:paraId="22B91FB5" w14:textId="77777777">
        <w:trPr>
          <w:cantSplit/>
          <w:trHeight w:val="890"/>
        </w:trPr>
        <w:tc>
          <w:tcPr>
            <w:tcW w:w="4395" w:type="dxa"/>
            <w:vMerge/>
            <w:tcBorders>
              <w:bottom w:val="single" w:sz="4" w:space="0" w:color="auto"/>
            </w:tcBorders>
          </w:tcPr>
          <w:p w14:paraId="5C2EA67B" w14:textId="77777777" w:rsidR="00946337" w:rsidRDefault="00946337" w:rsidP="00595516">
            <w:pPr>
              <w:tabs>
                <w:tab w:val="left" w:pos="567"/>
              </w:tabs>
              <w:spacing w:before="120" w:after="120" w:line="276" w:lineRule="auto"/>
              <w:rPr>
                <w:color w:val="000000" w:themeColor="text1"/>
                <w:sz w:val="26"/>
                <w:szCs w:val="26"/>
              </w:rPr>
            </w:pPr>
          </w:p>
        </w:tc>
        <w:tc>
          <w:tcPr>
            <w:tcW w:w="3543" w:type="dxa"/>
            <w:tcBorders>
              <w:bottom w:val="single" w:sz="4" w:space="0" w:color="auto"/>
            </w:tcBorders>
            <w:vAlign w:val="center"/>
          </w:tcPr>
          <w:p w14:paraId="03BEAF73" w14:textId="77777777" w:rsidR="00946337" w:rsidRDefault="00000000" w:rsidP="00595516">
            <w:pPr>
              <w:tabs>
                <w:tab w:val="left" w:pos="567"/>
              </w:tabs>
              <w:spacing w:before="120" w:after="120" w:line="276" w:lineRule="auto"/>
              <w:rPr>
                <w:color w:val="000000" w:themeColor="text1"/>
                <w:sz w:val="26"/>
                <w:szCs w:val="26"/>
              </w:rPr>
            </w:pPr>
            <w:r>
              <w:rPr>
                <w:color w:val="000000" w:themeColor="text1"/>
                <w:sz w:val="26"/>
                <w:szCs w:val="26"/>
              </w:rPr>
              <w:t>Không thuộc các trường hợp nêu trên</w:t>
            </w:r>
          </w:p>
        </w:tc>
        <w:tc>
          <w:tcPr>
            <w:tcW w:w="1418" w:type="dxa"/>
            <w:tcBorders>
              <w:bottom w:val="single" w:sz="4" w:space="0" w:color="auto"/>
            </w:tcBorders>
            <w:vAlign w:val="center"/>
          </w:tcPr>
          <w:p w14:paraId="0CF00A37" w14:textId="77777777" w:rsidR="00946337" w:rsidRDefault="00000000" w:rsidP="00595516">
            <w:pPr>
              <w:tabs>
                <w:tab w:val="left" w:pos="567"/>
              </w:tabs>
              <w:spacing w:before="120" w:after="120" w:line="276" w:lineRule="auto"/>
              <w:jc w:val="center"/>
              <w:rPr>
                <w:b/>
                <w:bCs/>
                <w:color w:val="000000" w:themeColor="text1"/>
                <w:sz w:val="26"/>
                <w:szCs w:val="26"/>
              </w:rPr>
            </w:pPr>
            <w:r>
              <w:rPr>
                <w:b/>
                <w:bCs/>
                <w:color w:val="000000" w:themeColor="text1"/>
                <w:sz w:val="26"/>
                <w:szCs w:val="26"/>
              </w:rPr>
              <w:t>Không đạt</w:t>
            </w:r>
          </w:p>
        </w:tc>
      </w:tr>
    </w:tbl>
    <w:p w14:paraId="19FFF7C5" w14:textId="68986E54" w:rsidR="00946337" w:rsidRDefault="00000000" w:rsidP="00245F3D">
      <w:pPr>
        <w:pStyle w:val="ListParagraph"/>
        <w:numPr>
          <w:ilvl w:val="0"/>
          <w:numId w:val="3"/>
        </w:numPr>
        <w:tabs>
          <w:tab w:val="left" w:pos="-1985"/>
        </w:tabs>
        <w:spacing w:before="120" w:after="120" w:line="276" w:lineRule="auto"/>
        <w:ind w:left="284" w:hanging="284"/>
        <w:rPr>
          <w:b/>
          <w:bCs/>
          <w:sz w:val="26"/>
          <w:szCs w:val="26"/>
        </w:rPr>
      </w:pPr>
      <w:r>
        <w:rPr>
          <w:b/>
          <w:bCs/>
          <w:sz w:val="26"/>
          <w:szCs w:val="26"/>
        </w:rPr>
        <w:t>Biện pháp bảo đảm chất lượng: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3260"/>
        <w:gridCol w:w="1418"/>
      </w:tblGrid>
      <w:tr w:rsidR="00946337" w14:paraId="1D3FBFAC" w14:textId="77777777">
        <w:trPr>
          <w:tblHeader/>
        </w:trPr>
        <w:tc>
          <w:tcPr>
            <w:tcW w:w="4678" w:type="dxa"/>
            <w:vAlign w:val="center"/>
          </w:tcPr>
          <w:p w14:paraId="79A727DD" w14:textId="77777777" w:rsidR="00946337" w:rsidRDefault="00000000" w:rsidP="00595516">
            <w:pPr>
              <w:tabs>
                <w:tab w:val="left" w:pos="-1985"/>
              </w:tabs>
              <w:spacing w:before="120" w:after="120" w:line="276" w:lineRule="auto"/>
              <w:jc w:val="center"/>
              <w:rPr>
                <w:color w:val="000000" w:themeColor="text1"/>
                <w:sz w:val="26"/>
                <w:szCs w:val="26"/>
              </w:rPr>
            </w:pPr>
            <w:r>
              <w:rPr>
                <w:b/>
                <w:color w:val="000000" w:themeColor="text1"/>
                <w:sz w:val="26"/>
                <w:szCs w:val="26"/>
              </w:rPr>
              <w:t>Nội dung yêu cầu</w:t>
            </w:r>
          </w:p>
        </w:tc>
        <w:tc>
          <w:tcPr>
            <w:tcW w:w="4678" w:type="dxa"/>
            <w:gridSpan w:val="2"/>
            <w:vAlign w:val="center"/>
          </w:tcPr>
          <w:p w14:paraId="7822B967" w14:textId="77777777" w:rsidR="00946337" w:rsidRDefault="00000000" w:rsidP="00595516">
            <w:pPr>
              <w:tabs>
                <w:tab w:val="left" w:pos="-1985"/>
              </w:tabs>
              <w:spacing w:before="120" w:after="120" w:line="276" w:lineRule="auto"/>
              <w:jc w:val="center"/>
              <w:rPr>
                <w:color w:val="000000" w:themeColor="text1"/>
                <w:sz w:val="26"/>
                <w:szCs w:val="26"/>
              </w:rPr>
            </w:pPr>
            <w:r>
              <w:rPr>
                <w:b/>
                <w:color w:val="000000" w:themeColor="text1"/>
                <w:sz w:val="26"/>
                <w:szCs w:val="26"/>
              </w:rPr>
              <w:t>Mức độ đáp ứng</w:t>
            </w:r>
          </w:p>
        </w:tc>
      </w:tr>
      <w:tr w:rsidR="00946337" w14:paraId="376ED110" w14:textId="77777777">
        <w:trPr>
          <w:trHeight w:val="1215"/>
        </w:trPr>
        <w:tc>
          <w:tcPr>
            <w:tcW w:w="4678" w:type="dxa"/>
            <w:vMerge w:val="restart"/>
            <w:vAlign w:val="center"/>
          </w:tcPr>
          <w:p w14:paraId="38A92326" w14:textId="31C8E8D3" w:rsidR="00946337" w:rsidRDefault="00000000" w:rsidP="00595516">
            <w:pPr>
              <w:tabs>
                <w:tab w:val="left" w:pos="-1985"/>
              </w:tabs>
              <w:spacing w:before="120" w:after="120" w:line="276" w:lineRule="auto"/>
              <w:rPr>
                <w:color w:val="000000" w:themeColor="text1"/>
                <w:sz w:val="26"/>
                <w:szCs w:val="26"/>
              </w:rPr>
            </w:pPr>
            <w:r>
              <w:rPr>
                <w:color w:val="000000" w:themeColor="text1"/>
                <w:sz w:val="26"/>
                <w:szCs w:val="26"/>
              </w:rPr>
              <w:t>4.</w:t>
            </w:r>
            <w:r w:rsidR="008D0D2E">
              <w:rPr>
                <w:color w:val="000000" w:themeColor="text1"/>
                <w:sz w:val="26"/>
                <w:szCs w:val="26"/>
              </w:rPr>
              <w:t>1</w:t>
            </w:r>
            <w:r>
              <w:rPr>
                <w:color w:val="000000" w:themeColor="text1"/>
                <w:sz w:val="26"/>
                <w:szCs w:val="26"/>
              </w:rPr>
              <w:t>. Biện pháp đảm bảo chất lượng trong quá trình thi công:</w:t>
            </w:r>
          </w:p>
          <w:p w14:paraId="1B1D3B59" w14:textId="77777777" w:rsidR="00946337" w:rsidRDefault="00000000" w:rsidP="00595516">
            <w:pPr>
              <w:tabs>
                <w:tab w:val="left" w:pos="-1985"/>
              </w:tabs>
              <w:spacing w:before="120" w:after="120" w:line="276" w:lineRule="auto"/>
              <w:rPr>
                <w:color w:val="000000" w:themeColor="text1"/>
                <w:sz w:val="26"/>
                <w:szCs w:val="26"/>
              </w:rPr>
            </w:pPr>
            <w:r>
              <w:rPr>
                <w:color w:val="000000" w:themeColor="text1"/>
                <w:sz w:val="26"/>
                <w:szCs w:val="26"/>
              </w:rPr>
              <w:lastRenderedPageBreak/>
              <w:t>- Sơ đồ bố trí tổ chức giám sát, kiểm tra các khâu thi công;</w:t>
            </w:r>
          </w:p>
          <w:p w14:paraId="64D6276C" w14:textId="77777777" w:rsidR="00946337" w:rsidRDefault="00000000" w:rsidP="00595516">
            <w:pPr>
              <w:tabs>
                <w:tab w:val="left" w:pos="-1985"/>
              </w:tabs>
              <w:spacing w:before="120" w:after="120" w:line="276" w:lineRule="auto"/>
              <w:rPr>
                <w:color w:val="000000" w:themeColor="text1"/>
                <w:sz w:val="26"/>
                <w:szCs w:val="26"/>
              </w:rPr>
            </w:pPr>
            <w:r>
              <w:rPr>
                <w:color w:val="000000" w:themeColor="text1"/>
                <w:sz w:val="26"/>
                <w:szCs w:val="26"/>
              </w:rPr>
              <w:t>- Quản lý chất lượng cho từng loại công tác thi công: quy trình lập biện pháp thi công, thi công, kiểm tra, nghiệm thu;</w:t>
            </w:r>
          </w:p>
          <w:p w14:paraId="46EA3D62" w14:textId="77777777" w:rsidR="00946337" w:rsidRDefault="00000000" w:rsidP="00595516">
            <w:pPr>
              <w:tabs>
                <w:tab w:val="left" w:pos="-1985"/>
              </w:tabs>
              <w:spacing w:before="120" w:after="120" w:line="276" w:lineRule="auto"/>
              <w:rPr>
                <w:color w:val="000000" w:themeColor="text1"/>
                <w:sz w:val="26"/>
                <w:szCs w:val="26"/>
              </w:rPr>
            </w:pPr>
            <w:r>
              <w:rPr>
                <w:color w:val="000000" w:themeColor="text1"/>
                <w:sz w:val="26"/>
                <w:szCs w:val="26"/>
              </w:rPr>
              <w:t>- Công tác phối hợp với tư vấn giám sát; bố trí hợp lý lực lượng công nhân có tay nghề; kiểm soát chất lượng thi công phần lấp khuất; thực hiện các thí nghiệm, phục vụ thi công, ghi nhật ký thi công.</w:t>
            </w:r>
          </w:p>
        </w:tc>
        <w:tc>
          <w:tcPr>
            <w:tcW w:w="3260" w:type="dxa"/>
            <w:vAlign w:val="center"/>
          </w:tcPr>
          <w:p w14:paraId="6D2779C6" w14:textId="77777777" w:rsidR="00946337" w:rsidRDefault="00000000" w:rsidP="00595516">
            <w:pPr>
              <w:tabs>
                <w:tab w:val="left" w:pos="-1985"/>
              </w:tabs>
              <w:spacing w:before="120" w:after="120" w:line="276" w:lineRule="auto"/>
              <w:rPr>
                <w:color w:val="000000" w:themeColor="text1"/>
                <w:sz w:val="26"/>
                <w:szCs w:val="26"/>
              </w:rPr>
            </w:pPr>
            <w:r>
              <w:rPr>
                <w:color w:val="000000" w:themeColor="text1"/>
                <w:sz w:val="26"/>
                <w:szCs w:val="26"/>
              </w:rPr>
              <w:lastRenderedPageBreak/>
              <w:t>Có thuyết minh hợp lý, đầy đủ, đạt yêu cầu</w:t>
            </w:r>
          </w:p>
        </w:tc>
        <w:tc>
          <w:tcPr>
            <w:tcW w:w="1418" w:type="dxa"/>
            <w:vAlign w:val="center"/>
          </w:tcPr>
          <w:p w14:paraId="64343D62" w14:textId="77777777" w:rsidR="00946337" w:rsidRDefault="00000000" w:rsidP="00595516">
            <w:pPr>
              <w:tabs>
                <w:tab w:val="left" w:pos="-1985"/>
              </w:tabs>
              <w:spacing w:before="120" w:after="120" w:line="276" w:lineRule="auto"/>
              <w:jc w:val="center"/>
              <w:rPr>
                <w:color w:val="000000" w:themeColor="text1"/>
                <w:sz w:val="26"/>
                <w:szCs w:val="26"/>
              </w:rPr>
            </w:pPr>
            <w:r>
              <w:rPr>
                <w:color w:val="000000" w:themeColor="text1"/>
                <w:sz w:val="26"/>
                <w:szCs w:val="26"/>
              </w:rPr>
              <w:t>Đạt</w:t>
            </w:r>
          </w:p>
        </w:tc>
      </w:tr>
      <w:tr w:rsidR="00946337" w14:paraId="59F38BE8" w14:textId="77777777">
        <w:trPr>
          <w:trHeight w:val="3365"/>
        </w:trPr>
        <w:tc>
          <w:tcPr>
            <w:tcW w:w="4678" w:type="dxa"/>
            <w:vMerge/>
            <w:vAlign w:val="center"/>
          </w:tcPr>
          <w:p w14:paraId="5136F930" w14:textId="77777777" w:rsidR="00946337" w:rsidRDefault="00946337" w:rsidP="00595516">
            <w:pPr>
              <w:tabs>
                <w:tab w:val="left" w:pos="-1985"/>
              </w:tabs>
              <w:spacing w:before="120" w:after="120" w:line="276" w:lineRule="auto"/>
              <w:rPr>
                <w:color w:val="000000" w:themeColor="text1"/>
                <w:sz w:val="26"/>
                <w:szCs w:val="26"/>
              </w:rPr>
            </w:pPr>
          </w:p>
        </w:tc>
        <w:tc>
          <w:tcPr>
            <w:tcW w:w="3260" w:type="dxa"/>
            <w:vAlign w:val="center"/>
          </w:tcPr>
          <w:p w14:paraId="204479F8" w14:textId="77777777" w:rsidR="00946337" w:rsidRDefault="00000000" w:rsidP="00595516">
            <w:pPr>
              <w:tabs>
                <w:tab w:val="left" w:pos="-1985"/>
              </w:tabs>
              <w:spacing w:before="120" w:after="120" w:line="276" w:lineRule="auto"/>
              <w:rPr>
                <w:color w:val="000000" w:themeColor="text1"/>
                <w:sz w:val="26"/>
                <w:szCs w:val="26"/>
              </w:rPr>
            </w:pPr>
            <w:r>
              <w:rPr>
                <w:color w:val="000000" w:themeColor="text1"/>
                <w:sz w:val="26"/>
                <w:szCs w:val="26"/>
              </w:rPr>
              <w:t>Không có thuyết minh hoặc thuyết minh không đầy đủ, không đạt yêu cầu các nội dung trên</w:t>
            </w:r>
          </w:p>
        </w:tc>
        <w:tc>
          <w:tcPr>
            <w:tcW w:w="1418" w:type="dxa"/>
            <w:vAlign w:val="center"/>
          </w:tcPr>
          <w:p w14:paraId="4AEFD14F" w14:textId="77777777" w:rsidR="00946337" w:rsidRDefault="00000000" w:rsidP="00595516">
            <w:pPr>
              <w:tabs>
                <w:tab w:val="left" w:pos="-1985"/>
              </w:tabs>
              <w:spacing w:before="120" w:after="120" w:line="276" w:lineRule="auto"/>
              <w:jc w:val="center"/>
              <w:rPr>
                <w:color w:val="000000" w:themeColor="text1"/>
                <w:sz w:val="26"/>
                <w:szCs w:val="26"/>
              </w:rPr>
            </w:pPr>
            <w:r>
              <w:rPr>
                <w:color w:val="000000" w:themeColor="text1"/>
                <w:sz w:val="26"/>
                <w:szCs w:val="26"/>
              </w:rPr>
              <w:t>Không đạt</w:t>
            </w:r>
          </w:p>
        </w:tc>
      </w:tr>
      <w:tr w:rsidR="00946337" w14:paraId="04D27837" w14:textId="77777777">
        <w:trPr>
          <w:trHeight w:val="890"/>
        </w:trPr>
        <w:tc>
          <w:tcPr>
            <w:tcW w:w="4678" w:type="dxa"/>
            <w:vMerge w:val="restart"/>
            <w:vAlign w:val="center"/>
          </w:tcPr>
          <w:p w14:paraId="7B0A3F33" w14:textId="77777777" w:rsidR="00946337" w:rsidRDefault="00000000" w:rsidP="00595516">
            <w:pPr>
              <w:tabs>
                <w:tab w:val="left" w:pos="-1985"/>
              </w:tabs>
              <w:spacing w:before="120" w:after="120" w:line="276" w:lineRule="auto"/>
              <w:rPr>
                <w:color w:val="000000" w:themeColor="text1"/>
                <w:sz w:val="26"/>
                <w:szCs w:val="26"/>
              </w:rPr>
            </w:pPr>
            <w:r>
              <w:rPr>
                <w:b/>
                <w:color w:val="000000" w:themeColor="text1"/>
                <w:sz w:val="26"/>
                <w:szCs w:val="26"/>
              </w:rPr>
              <w:t>Kết luận</w:t>
            </w:r>
          </w:p>
        </w:tc>
        <w:tc>
          <w:tcPr>
            <w:tcW w:w="3260" w:type="dxa"/>
            <w:vAlign w:val="center"/>
          </w:tcPr>
          <w:p w14:paraId="2E526193" w14:textId="39D62A27" w:rsidR="00946337" w:rsidRDefault="008D0D2E" w:rsidP="00595516">
            <w:pPr>
              <w:tabs>
                <w:tab w:val="left" w:pos="-1985"/>
              </w:tabs>
              <w:spacing w:before="120" w:after="120" w:line="276" w:lineRule="auto"/>
              <w:rPr>
                <w:color w:val="000000" w:themeColor="text1"/>
                <w:sz w:val="26"/>
                <w:szCs w:val="26"/>
              </w:rPr>
            </w:pPr>
            <w:r>
              <w:rPr>
                <w:color w:val="000000" w:themeColor="text1"/>
                <w:sz w:val="26"/>
                <w:szCs w:val="26"/>
              </w:rPr>
              <w:t>T</w:t>
            </w:r>
            <w:r w:rsidR="00000000">
              <w:rPr>
                <w:color w:val="000000" w:themeColor="text1"/>
                <w:sz w:val="26"/>
                <w:szCs w:val="26"/>
              </w:rPr>
              <w:t>iêu chuẩn chi tiết 4.1</w:t>
            </w:r>
            <w:r>
              <w:rPr>
                <w:color w:val="000000" w:themeColor="text1"/>
                <w:sz w:val="26"/>
                <w:szCs w:val="26"/>
              </w:rPr>
              <w:t xml:space="preserve"> </w:t>
            </w:r>
            <w:r w:rsidR="00000000">
              <w:rPr>
                <w:color w:val="000000" w:themeColor="text1"/>
                <w:sz w:val="26"/>
                <w:szCs w:val="26"/>
              </w:rPr>
              <w:t>được xác định là đạt</w:t>
            </w:r>
          </w:p>
        </w:tc>
        <w:tc>
          <w:tcPr>
            <w:tcW w:w="1418" w:type="dxa"/>
            <w:vAlign w:val="center"/>
          </w:tcPr>
          <w:p w14:paraId="7919D2D8" w14:textId="77777777" w:rsidR="00946337" w:rsidRDefault="00000000" w:rsidP="00595516">
            <w:pPr>
              <w:spacing w:before="120" w:after="120" w:line="276" w:lineRule="auto"/>
              <w:jc w:val="center"/>
              <w:rPr>
                <w:color w:val="000000" w:themeColor="text1"/>
                <w:sz w:val="26"/>
                <w:szCs w:val="26"/>
              </w:rPr>
            </w:pPr>
            <w:r>
              <w:rPr>
                <w:color w:val="000000" w:themeColor="text1"/>
                <w:sz w:val="26"/>
                <w:szCs w:val="26"/>
              </w:rPr>
              <w:t>Đạt</w:t>
            </w:r>
          </w:p>
        </w:tc>
      </w:tr>
      <w:tr w:rsidR="00946337" w14:paraId="1BD44947" w14:textId="77777777">
        <w:trPr>
          <w:trHeight w:val="1007"/>
        </w:trPr>
        <w:tc>
          <w:tcPr>
            <w:tcW w:w="4678" w:type="dxa"/>
            <w:vMerge/>
            <w:vAlign w:val="center"/>
          </w:tcPr>
          <w:p w14:paraId="3DB785C8" w14:textId="77777777" w:rsidR="00946337" w:rsidRDefault="00946337" w:rsidP="00595516">
            <w:pPr>
              <w:tabs>
                <w:tab w:val="left" w:pos="-1985"/>
              </w:tabs>
              <w:spacing w:before="120" w:after="120" w:line="276" w:lineRule="auto"/>
              <w:rPr>
                <w:color w:val="000000" w:themeColor="text1"/>
                <w:sz w:val="26"/>
                <w:szCs w:val="26"/>
              </w:rPr>
            </w:pPr>
          </w:p>
        </w:tc>
        <w:tc>
          <w:tcPr>
            <w:tcW w:w="3260" w:type="dxa"/>
            <w:vAlign w:val="center"/>
          </w:tcPr>
          <w:p w14:paraId="72201459" w14:textId="77777777" w:rsidR="00946337" w:rsidRDefault="00000000" w:rsidP="00595516">
            <w:pPr>
              <w:tabs>
                <w:tab w:val="left" w:pos="-1985"/>
              </w:tabs>
              <w:spacing w:before="120" w:after="120" w:line="276" w:lineRule="auto"/>
              <w:rPr>
                <w:color w:val="000000" w:themeColor="text1"/>
                <w:sz w:val="26"/>
                <w:szCs w:val="26"/>
              </w:rPr>
            </w:pPr>
            <w:r>
              <w:rPr>
                <w:color w:val="000000" w:themeColor="text1"/>
                <w:sz w:val="26"/>
                <w:szCs w:val="26"/>
              </w:rPr>
              <w:t>Không thuộc các trường hợp nêu trên</w:t>
            </w:r>
          </w:p>
        </w:tc>
        <w:tc>
          <w:tcPr>
            <w:tcW w:w="1418" w:type="dxa"/>
            <w:vAlign w:val="center"/>
          </w:tcPr>
          <w:p w14:paraId="1DF6C969" w14:textId="77777777" w:rsidR="00946337" w:rsidRDefault="00000000" w:rsidP="00595516">
            <w:pPr>
              <w:spacing w:before="120" w:after="120" w:line="276" w:lineRule="auto"/>
              <w:jc w:val="center"/>
              <w:rPr>
                <w:b/>
                <w:bCs/>
                <w:color w:val="000000" w:themeColor="text1"/>
                <w:sz w:val="26"/>
                <w:szCs w:val="26"/>
              </w:rPr>
            </w:pPr>
            <w:r>
              <w:rPr>
                <w:b/>
                <w:bCs/>
                <w:color w:val="000000" w:themeColor="text1"/>
                <w:sz w:val="26"/>
                <w:szCs w:val="26"/>
              </w:rPr>
              <w:t>Không đạt</w:t>
            </w:r>
          </w:p>
        </w:tc>
      </w:tr>
    </w:tbl>
    <w:p w14:paraId="65D04520" w14:textId="1C5B96B6" w:rsidR="00946337" w:rsidRDefault="00000000" w:rsidP="00245F3D">
      <w:pPr>
        <w:pStyle w:val="ListParagraph"/>
        <w:numPr>
          <w:ilvl w:val="0"/>
          <w:numId w:val="3"/>
        </w:numPr>
        <w:tabs>
          <w:tab w:val="left" w:pos="-1985"/>
        </w:tabs>
        <w:spacing w:before="120" w:after="120" w:line="276" w:lineRule="auto"/>
        <w:ind w:left="284" w:hanging="284"/>
        <w:rPr>
          <w:b/>
          <w:bCs/>
          <w:sz w:val="26"/>
          <w:szCs w:val="26"/>
        </w:rPr>
      </w:pPr>
      <w:r>
        <w:rPr>
          <w:b/>
          <w:bCs/>
          <w:sz w:val="26"/>
          <w:szCs w:val="26"/>
        </w:rPr>
        <w:t>An toàn lao động, phòng cháy chữa cháy, vệ sinh môi trường: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3260"/>
        <w:gridCol w:w="1418"/>
      </w:tblGrid>
      <w:tr w:rsidR="00946337" w14:paraId="668A1A9C" w14:textId="77777777">
        <w:trPr>
          <w:tblHeader/>
        </w:trPr>
        <w:tc>
          <w:tcPr>
            <w:tcW w:w="4678" w:type="dxa"/>
            <w:vAlign w:val="center"/>
          </w:tcPr>
          <w:p w14:paraId="08FAA810" w14:textId="77777777" w:rsidR="00946337" w:rsidRDefault="00000000" w:rsidP="00595516">
            <w:pPr>
              <w:tabs>
                <w:tab w:val="left" w:pos="-1985"/>
              </w:tabs>
              <w:spacing w:before="120" w:after="120" w:line="276" w:lineRule="auto"/>
              <w:jc w:val="center"/>
              <w:rPr>
                <w:color w:val="000000" w:themeColor="text1"/>
                <w:sz w:val="26"/>
                <w:szCs w:val="26"/>
              </w:rPr>
            </w:pPr>
            <w:r>
              <w:rPr>
                <w:b/>
                <w:color w:val="000000" w:themeColor="text1"/>
                <w:sz w:val="26"/>
                <w:szCs w:val="26"/>
              </w:rPr>
              <w:t>Nội dung yêu cầu</w:t>
            </w:r>
          </w:p>
        </w:tc>
        <w:tc>
          <w:tcPr>
            <w:tcW w:w="4678" w:type="dxa"/>
            <w:gridSpan w:val="2"/>
            <w:vAlign w:val="center"/>
          </w:tcPr>
          <w:p w14:paraId="38D55126" w14:textId="77777777" w:rsidR="00946337" w:rsidRDefault="00000000" w:rsidP="00595516">
            <w:pPr>
              <w:tabs>
                <w:tab w:val="left" w:pos="-1985"/>
              </w:tabs>
              <w:spacing w:before="120" w:after="120" w:line="276" w:lineRule="auto"/>
              <w:jc w:val="center"/>
              <w:rPr>
                <w:color w:val="000000" w:themeColor="text1"/>
                <w:sz w:val="26"/>
                <w:szCs w:val="26"/>
              </w:rPr>
            </w:pPr>
            <w:r>
              <w:rPr>
                <w:b/>
                <w:color w:val="000000" w:themeColor="text1"/>
                <w:sz w:val="26"/>
                <w:szCs w:val="26"/>
              </w:rPr>
              <w:t>Mức độ đáp ứng</w:t>
            </w:r>
          </w:p>
        </w:tc>
      </w:tr>
      <w:tr w:rsidR="00946337" w14:paraId="368A9409" w14:textId="77777777">
        <w:trPr>
          <w:trHeight w:val="2969"/>
        </w:trPr>
        <w:tc>
          <w:tcPr>
            <w:tcW w:w="4678" w:type="dxa"/>
            <w:vMerge w:val="restart"/>
            <w:vAlign w:val="center"/>
          </w:tcPr>
          <w:p w14:paraId="0995DB27" w14:textId="77777777" w:rsidR="00946337" w:rsidRDefault="00000000" w:rsidP="00595516">
            <w:pPr>
              <w:spacing w:before="120" w:after="120" w:line="276" w:lineRule="auto"/>
              <w:rPr>
                <w:color w:val="000000" w:themeColor="text1"/>
                <w:sz w:val="26"/>
                <w:szCs w:val="26"/>
                <w:lang w:val="vi-VN"/>
              </w:rPr>
            </w:pPr>
            <w:r>
              <w:rPr>
                <w:color w:val="000000" w:themeColor="text1"/>
                <w:sz w:val="26"/>
                <w:szCs w:val="26"/>
              </w:rPr>
              <w:t>5.1. Nhà thầu trình bày cụ thể các biện pháp đảm bảo an toàn lao động khi thi công trên công trường bao gồm công tác giám sát - kiểm tra hiện trường về an toàn lao động; công tác thử nghiệm các CCDC phục vụ thi công; công tác trang bị bảo hộ lao động; các bước thực hiện để kiểm soát được vấn đề an toàn lao động. Nhà thầu phải có bản cam kết đáp ứng trang bị đầy đủ BHLĐ, trang cụ an toàn cho lực lượng tham gia thi công</w:t>
            </w:r>
            <w:r>
              <w:rPr>
                <w:color w:val="000000" w:themeColor="text1"/>
                <w:sz w:val="26"/>
                <w:szCs w:val="26"/>
                <w:lang w:val="vi-VN"/>
              </w:rPr>
              <w:t>.</w:t>
            </w:r>
          </w:p>
        </w:tc>
        <w:tc>
          <w:tcPr>
            <w:tcW w:w="3260" w:type="dxa"/>
            <w:vAlign w:val="center"/>
          </w:tcPr>
          <w:p w14:paraId="673A5A89" w14:textId="77777777" w:rsidR="00946337" w:rsidRDefault="00000000" w:rsidP="00595516">
            <w:pPr>
              <w:spacing w:before="120" w:after="120" w:line="276" w:lineRule="auto"/>
              <w:rPr>
                <w:color w:val="000000" w:themeColor="text1"/>
                <w:sz w:val="26"/>
                <w:szCs w:val="26"/>
                <w:lang w:val="vi-VN"/>
              </w:rPr>
            </w:pPr>
            <w:r>
              <w:rPr>
                <w:color w:val="000000" w:themeColor="text1"/>
                <w:sz w:val="26"/>
                <w:szCs w:val="26"/>
              </w:rPr>
              <w:t>Trình bày đầy đủ theo nội dung yêu cầu</w:t>
            </w:r>
            <w:r>
              <w:rPr>
                <w:color w:val="000000" w:themeColor="text1"/>
                <w:sz w:val="26"/>
                <w:szCs w:val="26"/>
                <w:lang w:val="vi-VN"/>
              </w:rPr>
              <w:t>.</w:t>
            </w:r>
          </w:p>
          <w:p w14:paraId="0BDEDAF2" w14:textId="77777777" w:rsidR="00946337" w:rsidRDefault="00946337" w:rsidP="00595516">
            <w:pPr>
              <w:spacing w:before="120" w:after="120" w:line="276" w:lineRule="auto"/>
              <w:rPr>
                <w:color w:val="000000" w:themeColor="text1"/>
                <w:sz w:val="26"/>
                <w:szCs w:val="26"/>
                <w:lang w:val="vi-VN"/>
              </w:rPr>
            </w:pPr>
          </w:p>
        </w:tc>
        <w:tc>
          <w:tcPr>
            <w:tcW w:w="1418" w:type="dxa"/>
            <w:vAlign w:val="center"/>
          </w:tcPr>
          <w:p w14:paraId="6F370562" w14:textId="77777777" w:rsidR="00946337" w:rsidRDefault="00000000" w:rsidP="00595516">
            <w:pPr>
              <w:spacing w:before="120" w:after="120" w:line="276" w:lineRule="auto"/>
              <w:jc w:val="center"/>
              <w:rPr>
                <w:color w:val="000000" w:themeColor="text1"/>
                <w:sz w:val="26"/>
                <w:szCs w:val="26"/>
              </w:rPr>
            </w:pPr>
            <w:r>
              <w:rPr>
                <w:color w:val="000000" w:themeColor="text1"/>
                <w:sz w:val="26"/>
                <w:szCs w:val="26"/>
              </w:rPr>
              <w:t>Đạt</w:t>
            </w:r>
          </w:p>
        </w:tc>
      </w:tr>
      <w:tr w:rsidR="00946337" w14:paraId="2756CFE8" w14:textId="77777777">
        <w:trPr>
          <w:trHeight w:val="1169"/>
        </w:trPr>
        <w:tc>
          <w:tcPr>
            <w:tcW w:w="4678" w:type="dxa"/>
            <w:vMerge/>
          </w:tcPr>
          <w:p w14:paraId="66B7C4C0" w14:textId="77777777" w:rsidR="00946337" w:rsidRDefault="00946337" w:rsidP="00595516">
            <w:pPr>
              <w:tabs>
                <w:tab w:val="left" w:pos="-1985"/>
              </w:tabs>
              <w:spacing w:before="120" w:after="120" w:line="276" w:lineRule="auto"/>
              <w:rPr>
                <w:color w:val="000000" w:themeColor="text1"/>
                <w:sz w:val="26"/>
                <w:szCs w:val="26"/>
              </w:rPr>
            </w:pPr>
          </w:p>
        </w:tc>
        <w:tc>
          <w:tcPr>
            <w:tcW w:w="3260" w:type="dxa"/>
            <w:vAlign w:val="center"/>
          </w:tcPr>
          <w:p w14:paraId="054539E7" w14:textId="77777777" w:rsidR="00946337" w:rsidRDefault="00000000" w:rsidP="00595516">
            <w:pPr>
              <w:tabs>
                <w:tab w:val="left" w:pos="-1985"/>
              </w:tabs>
              <w:spacing w:before="120" w:after="120" w:line="276" w:lineRule="auto"/>
              <w:rPr>
                <w:color w:val="000000" w:themeColor="text1"/>
                <w:sz w:val="26"/>
                <w:szCs w:val="26"/>
                <w:lang w:val="vi-VN"/>
              </w:rPr>
            </w:pPr>
            <w:r>
              <w:rPr>
                <w:color w:val="000000" w:themeColor="text1"/>
                <w:sz w:val="26"/>
                <w:szCs w:val="26"/>
              </w:rPr>
              <w:t>Trình bày không đầy đủ hoặc không trình bày</w:t>
            </w:r>
            <w:r>
              <w:rPr>
                <w:color w:val="000000" w:themeColor="text1"/>
                <w:sz w:val="26"/>
                <w:szCs w:val="26"/>
                <w:lang w:val="vi-VN"/>
              </w:rPr>
              <w:t>.</w:t>
            </w:r>
          </w:p>
        </w:tc>
        <w:tc>
          <w:tcPr>
            <w:tcW w:w="1418" w:type="dxa"/>
            <w:vAlign w:val="center"/>
          </w:tcPr>
          <w:p w14:paraId="4DD5F9B8" w14:textId="77777777" w:rsidR="00946337" w:rsidRDefault="00000000" w:rsidP="00595516">
            <w:pPr>
              <w:tabs>
                <w:tab w:val="left" w:pos="-1985"/>
              </w:tabs>
              <w:spacing w:before="120" w:after="120" w:line="276" w:lineRule="auto"/>
              <w:jc w:val="center"/>
              <w:rPr>
                <w:color w:val="000000" w:themeColor="text1"/>
                <w:sz w:val="26"/>
                <w:szCs w:val="26"/>
              </w:rPr>
            </w:pPr>
            <w:r>
              <w:rPr>
                <w:color w:val="000000" w:themeColor="text1"/>
                <w:sz w:val="26"/>
                <w:szCs w:val="26"/>
              </w:rPr>
              <w:t>Không đạt</w:t>
            </w:r>
          </w:p>
        </w:tc>
      </w:tr>
      <w:tr w:rsidR="00946337" w14:paraId="019A48AE" w14:textId="77777777">
        <w:trPr>
          <w:trHeight w:val="1004"/>
        </w:trPr>
        <w:tc>
          <w:tcPr>
            <w:tcW w:w="4678" w:type="dxa"/>
            <w:vMerge w:val="restart"/>
            <w:vAlign w:val="center"/>
          </w:tcPr>
          <w:p w14:paraId="0BD891F4" w14:textId="77777777" w:rsidR="00946337" w:rsidRDefault="00000000" w:rsidP="00595516">
            <w:pPr>
              <w:spacing w:before="120" w:after="120" w:line="276" w:lineRule="auto"/>
              <w:rPr>
                <w:color w:val="000000" w:themeColor="text1"/>
                <w:sz w:val="26"/>
                <w:szCs w:val="26"/>
                <w:lang w:val="vi-VN"/>
              </w:rPr>
            </w:pPr>
            <w:r>
              <w:rPr>
                <w:color w:val="000000" w:themeColor="text1"/>
                <w:sz w:val="26"/>
                <w:szCs w:val="26"/>
              </w:rPr>
              <w:t xml:space="preserve">5.2. Nhà thầu cung cấp hồ sơ chứng minh các nhân sự trực tiếp tham gia thi công </w:t>
            </w:r>
            <w:r>
              <w:rPr>
                <w:color w:val="000000" w:themeColor="text1"/>
                <w:sz w:val="26"/>
                <w:szCs w:val="26"/>
              </w:rPr>
              <w:lastRenderedPageBreak/>
              <w:t>(nhân sự của các hợp đồng tương tự đã thực hiện), giấy huấn luyện an toàn do các cơ sở có tư cách pháp nhân cấp (</w:t>
            </w:r>
            <w:r>
              <w:rPr>
                <w:color w:val="000000" w:themeColor="text1"/>
                <w:sz w:val="26"/>
                <w:szCs w:val="26"/>
                <w:lang w:val="es-ES"/>
              </w:rPr>
              <w:t>có sao y chứng thực</w:t>
            </w:r>
            <w:r>
              <w:rPr>
                <w:color w:val="000000" w:themeColor="text1"/>
                <w:sz w:val="26"/>
                <w:szCs w:val="26"/>
              </w:rPr>
              <w:t>). Lực lượng công nhân tham gia thi công phải có tối thiểu 10 người</w:t>
            </w:r>
            <w:r>
              <w:rPr>
                <w:color w:val="000000" w:themeColor="text1"/>
                <w:sz w:val="26"/>
                <w:szCs w:val="26"/>
                <w:lang w:val="vi-VN"/>
              </w:rPr>
              <w:t>.</w:t>
            </w:r>
          </w:p>
        </w:tc>
        <w:tc>
          <w:tcPr>
            <w:tcW w:w="3260" w:type="dxa"/>
            <w:vAlign w:val="center"/>
          </w:tcPr>
          <w:p w14:paraId="3AC86F2A" w14:textId="77777777" w:rsidR="00946337" w:rsidRDefault="00000000" w:rsidP="00595516">
            <w:pPr>
              <w:spacing w:before="120" w:after="120" w:line="276" w:lineRule="auto"/>
              <w:rPr>
                <w:color w:val="000000" w:themeColor="text1"/>
                <w:sz w:val="26"/>
                <w:szCs w:val="26"/>
              </w:rPr>
            </w:pPr>
            <w:r>
              <w:rPr>
                <w:color w:val="000000" w:themeColor="text1"/>
                <w:sz w:val="26"/>
                <w:szCs w:val="26"/>
              </w:rPr>
              <w:lastRenderedPageBreak/>
              <w:t>Trình bày đầy đủ theo nội dung yêu cầu</w:t>
            </w:r>
          </w:p>
        </w:tc>
        <w:tc>
          <w:tcPr>
            <w:tcW w:w="1418" w:type="dxa"/>
            <w:vAlign w:val="center"/>
          </w:tcPr>
          <w:p w14:paraId="37BB4377" w14:textId="77777777" w:rsidR="00946337" w:rsidRDefault="00000000" w:rsidP="00595516">
            <w:pPr>
              <w:spacing w:before="120" w:after="120" w:line="276" w:lineRule="auto"/>
              <w:jc w:val="center"/>
              <w:rPr>
                <w:color w:val="000000" w:themeColor="text1"/>
                <w:sz w:val="26"/>
                <w:szCs w:val="26"/>
              </w:rPr>
            </w:pPr>
            <w:r>
              <w:rPr>
                <w:color w:val="000000" w:themeColor="text1"/>
                <w:sz w:val="26"/>
                <w:szCs w:val="26"/>
              </w:rPr>
              <w:t>Đạt</w:t>
            </w:r>
          </w:p>
          <w:p w14:paraId="1D0ADF46" w14:textId="77777777" w:rsidR="00946337" w:rsidRDefault="00946337" w:rsidP="00595516">
            <w:pPr>
              <w:spacing w:before="120" w:after="120" w:line="276" w:lineRule="auto"/>
              <w:jc w:val="center"/>
              <w:rPr>
                <w:color w:val="000000" w:themeColor="text1"/>
                <w:sz w:val="26"/>
                <w:szCs w:val="26"/>
              </w:rPr>
            </w:pPr>
          </w:p>
        </w:tc>
      </w:tr>
      <w:tr w:rsidR="00946337" w14:paraId="148E117F" w14:textId="77777777">
        <w:trPr>
          <w:trHeight w:val="1980"/>
        </w:trPr>
        <w:tc>
          <w:tcPr>
            <w:tcW w:w="4678" w:type="dxa"/>
            <w:vMerge/>
          </w:tcPr>
          <w:p w14:paraId="0172F16A" w14:textId="77777777" w:rsidR="00946337" w:rsidRDefault="00946337" w:rsidP="00595516">
            <w:pPr>
              <w:tabs>
                <w:tab w:val="left" w:pos="-1985"/>
              </w:tabs>
              <w:spacing w:before="120" w:after="120" w:line="276" w:lineRule="auto"/>
              <w:rPr>
                <w:color w:val="000000" w:themeColor="text1"/>
                <w:sz w:val="26"/>
                <w:szCs w:val="26"/>
              </w:rPr>
            </w:pPr>
          </w:p>
        </w:tc>
        <w:tc>
          <w:tcPr>
            <w:tcW w:w="3260" w:type="dxa"/>
            <w:vAlign w:val="center"/>
          </w:tcPr>
          <w:p w14:paraId="1A4D033C" w14:textId="77777777" w:rsidR="00946337" w:rsidRDefault="00000000" w:rsidP="00595516">
            <w:pPr>
              <w:tabs>
                <w:tab w:val="left" w:pos="-1985"/>
              </w:tabs>
              <w:spacing w:before="120" w:after="120" w:line="276" w:lineRule="auto"/>
              <w:rPr>
                <w:color w:val="000000" w:themeColor="text1"/>
                <w:sz w:val="26"/>
                <w:szCs w:val="26"/>
              </w:rPr>
            </w:pPr>
            <w:r>
              <w:rPr>
                <w:color w:val="000000" w:themeColor="text1"/>
                <w:sz w:val="26"/>
                <w:szCs w:val="26"/>
              </w:rPr>
              <w:t>Trình bày không đầy đủ hoặc không trình bày</w:t>
            </w:r>
          </w:p>
        </w:tc>
        <w:tc>
          <w:tcPr>
            <w:tcW w:w="1418" w:type="dxa"/>
            <w:vAlign w:val="center"/>
          </w:tcPr>
          <w:p w14:paraId="73DD7494" w14:textId="77777777" w:rsidR="00946337" w:rsidRDefault="00000000" w:rsidP="00595516">
            <w:pPr>
              <w:tabs>
                <w:tab w:val="left" w:pos="-1985"/>
              </w:tabs>
              <w:spacing w:before="120" w:after="120" w:line="276" w:lineRule="auto"/>
              <w:jc w:val="center"/>
              <w:rPr>
                <w:color w:val="000000" w:themeColor="text1"/>
                <w:sz w:val="26"/>
                <w:szCs w:val="26"/>
              </w:rPr>
            </w:pPr>
            <w:r>
              <w:rPr>
                <w:color w:val="000000" w:themeColor="text1"/>
                <w:sz w:val="26"/>
                <w:szCs w:val="26"/>
              </w:rPr>
              <w:t>Không đạt</w:t>
            </w:r>
          </w:p>
        </w:tc>
      </w:tr>
      <w:tr w:rsidR="00946337" w14:paraId="5ABC9CA6" w14:textId="77777777">
        <w:tc>
          <w:tcPr>
            <w:tcW w:w="4678" w:type="dxa"/>
            <w:vMerge w:val="restart"/>
            <w:vAlign w:val="center"/>
          </w:tcPr>
          <w:p w14:paraId="032CF11D" w14:textId="77777777" w:rsidR="00946337" w:rsidRDefault="00000000" w:rsidP="00595516">
            <w:pPr>
              <w:spacing w:before="120" w:after="120" w:line="276" w:lineRule="auto"/>
              <w:rPr>
                <w:color w:val="000000" w:themeColor="text1"/>
                <w:sz w:val="26"/>
                <w:szCs w:val="26"/>
                <w:lang w:val="vi-VN"/>
              </w:rPr>
            </w:pPr>
            <w:r>
              <w:rPr>
                <w:color w:val="000000" w:themeColor="text1"/>
                <w:sz w:val="26"/>
                <w:szCs w:val="26"/>
              </w:rPr>
              <w:t>5.3. Nhà thầu trình bày cụ thể các biện pháp khả thi trong việc xử lý đảm bảo không gây ô nhiễm môi trường trước, trong và sau khi thi công</w:t>
            </w:r>
            <w:r>
              <w:rPr>
                <w:color w:val="000000" w:themeColor="text1"/>
                <w:sz w:val="26"/>
                <w:szCs w:val="26"/>
                <w:lang w:val="vi-VN"/>
              </w:rPr>
              <w:t>.</w:t>
            </w:r>
          </w:p>
        </w:tc>
        <w:tc>
          <w:tcPr>
            <w:tcW w:w="3260" w:type="dxa"/>
            <w:vAlign w:val="center"/>
          </w:tcPr>
          <w:p w14:paraId="29A14714" w14:textId="77777777" w:rsidR="00946337" w:rsidRDefault="00000000" w:rsidP="00595516">
            <w:pPr>
              <w:spacing w:before="120" w:after="120" w:line="276" w:lineRule="auto"/>
              <w:rPr>
                <w:color w:val="000000" w:themeColor="text1"/>
                <w:sz w:val="26"/>
                <w:szCs w:val="26"/>
              </w:rPr>
            </w:pPr>
            <w:r>
              <w:rPr>
                <w:color w:val="000000" w:themeColor="text1"/>
                <w:sz w:val="26"/>
                <w:szCs w:val="26"/>
              </w:rPr>
              <w:t>Có giải pháp khả thi</w:t>
            </w:r>
          </w:p>
        </w:tc>
        <w:tc>
          <w:tcPr>
            <w:tcW w:w="1418" w:type="dxa"/>
            <w:vAlign w:val="center"/>
          </w:tcPr>
          <w:p w14:paraId="4E1A258C" w14:textId="77777777" w:rsidR="00946337" w:rsidRDefault="00000000" w:rsidP="00595516">
            <w:pPr>
              <w:spacing w:before="120" w:after="120" w:line="276" w:lineRule="auto"/>
              <w:jc w:val="center"/>
              <w:rPr>
                <w:color w:val="000000" w:themeColor="text1"/>
                <w:sz w:val="26"/>
                <w:szCs w:val="26"/>
              </w:rPr>
            </w:pPr>
            <w:r>
              <w:rPr>
                <w:color w:val="000000" w:themeColor="text1"/>
                <w:sz w:val="26"/>
                <w:szCs w:val="26"/>
              </w:rPr>
              <w:t>Đạt</w:t>
            </w:r>
          </w:p>
          <w:p w14:paraId="18DE0260" w14:textId="77777777" w:rsidR="00946337" w:rsidRDefault="00946337" w:rsidP="00595516">
            <w:pPr>
              <w:spacing w:before="120" w:after="120" w:line="276" w:lineRule="auto"/>
              <w:jc w:val="center"/>
              <w:rPr>
                <w:color w:val="000000" w:themeColor="text1"/>
                <w:sz w:val="26"/>
                <w:szCs w:val="26"/>
              </w:rPr>
            </w:pPr>
          </w:p>
        </w:tc>
      </w:tr>
      <w:tr w:rsidR="00946337" w14:paraId="71F594C6" w14:textId="77777777">
        <w:trPr>
          <w:trHeight w:val="1196"/>
        </w:trPr>
        <w:tc>
          <w:tcPr>
            <w:tcW w:w="4678" w:type="dxa"/>
            <w:vMerge/>
          </w:tcPr>
          <w:p w14:paraId="4712973F" w14:textId="77777777" w:rsidR="00946337" w:rsidRDefault="00946337" w:rsidP="00595516">
            <w:pPr>
              <w:tabs>
                <w:tab w:val="left" w:pos="-1985"/>
              </w:tabs>
              <w:spacing w:before="120" w:after="120" w:line="276" w:lineRule="auto"/>
              <w:rPr>
                <w:color w:val="000000" w:themeColor="text1"/>
                <w:sz w:val="26"/>
                <w:szCs w:val="26"/>
              </w:rPr>
            </w:pPr>
          </w:p>
        </w:tc>
        <w:tc>
          <w:tcPr>
            <w:tcW w:w="3260" w:type="dxa"/>
            <w:vAlign w:val="center"/>
          </w:tcPr>
          <w:p w14:paraId="41000A06" w14:textId="77777777" w:rsidR="00946337" w:rsidRDefault="00000000" w:rsidP="00595516">
            <w:pPr>
              <w:tabs>
                <w:tab w:val="left" w:pos="-1985"/>
              </w:tabs>
              <w:spacing w:before="120" w:after="120" w:line="276" w:lineRule="auto"/>
              <w:rPr>
                <w:color w:val="000000" w:themeColor="text1"/>
                <w:sz w:val="26"/>
                <w:szCs w:val="26"/>
              </w:rPr>
            </w:pPr>
            <w:r>
              <w:rPr>
                <w:color w:val="000000" w:themeColor="text1"/>
                <w:sz w:val="26"/>
                <w:szCs w:val="26"/>
              </w:rPr>
              <w:t>Không trình bày</w:t>
            </w:r>
          </w:p>
        </w:tc>
        <w:tc>
          <w:tcPr>
            <w:tcW w:w="1418" w:type="dxa"/>
            <w:vAlign w:val="center"/>
          </w:tcPr>
          <w:p w14:paraId="22C81A80" w14:textId="77777777" w:rsidR="00946337" w:rsidRDefault="00000000" w:rsidP="00595516">
            <w:pPr>
              <w:tabs>
                <w:tab w:val="left" w:pos="-1985"/>
              </w:tabs>
              <w:spacing w:before="120" w:after="120" w:line="276" w:lineRule="auto"/>
              <w:jc w:val="center"/>
              <w:rPr>
                <w:color w:val="000000" w:themeColor="text1"/>
                <w:sz w:val="26"/>
                <w:szCs w:val="26"/>
              </w:rPr>
            </w:pPr>
            <w:r>
              <w:rPr>
                <w:color w:val="000000" w:themeColor="text1"/>
                <w:sz w:val="26"/>
                <w:szCs w:val="26"/>
              </w:rPr>
              <w:t>Không đạt</w:t>
            </w:r>
          </w:p>
        </w:tc>
      </w:tr>
      <w:tr w:rsidR="00946337" w14:paraId="0C2B2E8B" w14:textId="77777777">
        <w:tc>
          <w:tcPr>
            <w:tcW w:w="4678" w:type="dxa"/>
            <w:vMerge w:val="restart"/>
            <w:vAlign w:val="center"/>
          </w:tcPr>
          <w:p w14:paraId="7DD8E96F" w14:textId="77777777" w:rsidR="00946337" w:rsidRDefault="00000000" w:rsidP="00595516">
            <w:pPr>
              <w:spacing w:before="120" w:after="120" w:line="276" w:lineRule="auto"/>
              <w:rPr>
                <w:color w:val="000000" w:themeColor="text1"/>
                <w:sz w:val="26"/>
                <w:szCs w:val="26"/>
                <w:lang w:val="vi-VN"/>
              </w:rPr>
            </w:pPr>
            <w:r>
              <w:rPr>
                <w:color w:val="000000" w:themeColor="text1"/>
                <w:sz w:val="26"/>
                <w:szCs w:val="26"/>
              </w:rPr>
              <w:t>5.4. Nhà thầu trình bày cụ thể các biện pháp khả thi trong việc ngăn ngừa cháy nổ tại các giai đoạn của công trình trước, trong và sau khi thi công</w:t>
            </w:r>
            <w:r>
              <w:rPr>
                <w:color w:val="000000" w:themeColor="text1"/>
                <w:sz w:val="26"/>
                <w:szCs w:val="26"/>
                <w:lang w:val="vi-VN"/>
              </w:rPr>
              <w:t>.</w:t>
            </w:r>
          </w:p>
        </w:tc>
        <w:tc>
          <w:tcPr>
            <w:tcW w:w="3260" w:type="dxa"/>
            <w:vAlign w:val="center"/>
          </w:tcPr>
          <w:p w14:paraId="55E12F72" w14:textId="77777777" w:rsidR="00946337" w:rsidRDefault="00000000" w:rsidP="00595516">
            <w:pPr>
              <w:spacing w:before="120" w:after="120" w:line="276" w:lineRule="auto"/>
              <w:rPr>
                <w:color w:val="000000" w:themeColor="text1"/>
                <w:sz w:val="26"/>
                <w:szCs w:val="26"/>
              </w:rPr>
            </w:pPr>
            <w:r>
              <w:rPr>
                <w:color w:val="000000" w:themeColor="text1"/>
                <w:sz w:val="26"/>
                <w:szCs w:val="26"/>
              </w:rPr>
              <w:t>Có giải pháp khả thi</w:t>
            </w:r>
          </w:p>
        </w:tc>
        <w:tc>
          <w:tcPr>
            <w:tcW w:w="1418" w:type="dxa"/>
            <w:vAlign w:val="center"/>
          </w:tcPr>
          <w:p w14:paraId="0B1BCD56" w14:textId="77777777" w:rsidR="00946337" w:rsidRDefault="00000000" w:rsidP="00595516">
            <w:pPr>
              <w:spacing w:before="120" w:after="120" w:line="276" w:lineRule="auto"/>
              <w:jc w:val="center"/>
              <w:rPr>
                <w:color w:val="000000" w:themeColor="text1"/>
                <w:sz w:val="26"/>
                <w:szCs w:val="26"/>
              </w:rPr>
            </w:pPr>
            <w:r>
              <w:rPr>
                <w:color w:val="000000" w:themeColor="text1"/>
                <w:sz w:val="26"/>
                <w:szCs w:val="26"/>
              </w:rPr>
              <w:t>Đạt</w:t>
            </w:r>
          </w:p>
          <w:p w14:paraId="4B8CDE51" w14:textId="77777777" w:rsidR="00946337" w:rsidRDefault="00946337" w:rsidP="00595516">
            <w:pPr>
              <w:spacing w:before="120" w:after="120" w:line="276" w:lineRule="auto"/>
              <w:jc w:val="center"/>
              <w:rPr>
                <w:color w:val="000000" w:themeColor="text1"/>
                <w:sz w:val="26"/>
                <w:szCs w:val="26"/>
              </w:rPr>
            </w:pPr>
          </w:p>
        </w:tc>
      </w:tr>
      <w:tr w:rsidR="00946337" w14:paraId="30932D58" w14:textId="77777777">
        <w:trPr>
          <w:trHeight w:val="1007"/>
        </w:trPr>
        <w:tc>
          <w:tcPr>
            <w:tcW w:w="4678" w:type="dxa"/>
            <w:vMerge/>
          </w:tcPr>
          <w:p w14:paraId="15CCF646" w14:textId="77777777" w:rsidR="00946337" w:rsidRDefault="00946337" w:rsidP="00595516">
            <w:pPr>
              <w:tabs>
                <w:tab w:val="left" w:pos="-1985"/>
              </w:tabs>
              <w:spacing w:before="120" w:after="120" w:line="276" w:lineRule="auto"/>
              <w:rPr>
                <w:color w:val="000000" w:themeColor="text1"/>
                <w:sz w:val="26"/>
                <w:szCs w:val="26"/>
              </w:rPr>
            </w:pPr>
          </w:p>
        </w:tc>
        <w:tc>
          <w:tcPr>
            <w:tcW w:w="3260" w:type="dxa"/>
            <w:vAlign w:val="center"/>
          </w:tcPr>
          <w:p w14:paraId="1C59CEB2" w14:textId="77777777" w:rsidR="00946337" w:rsidRDefault="00000000" w:rsidP="00595516">
            <w:pPr>
              <w:tabs>
                <w:tab w:val="left" w:pos="-1985"/>
              </w:tabs>
              <w:spacing w:before="120" w:after="120" w:line="276" w:lineRule="auto"/>
              <w:rPr>
                <w:color w:val="000000" w:themeColor="text1"/>
                <w:sz w:val="26"/>
                <w:szCs w:val="26"/>
              </w:rPr>
            </w:pPr>
            <w:r>
              <w:rPr>
                <w:color w:val="000000" w:themeColor="text1"/>
                <w:sz w:val="26"/>
                <w:szCs w:val="26"/>
              </w:rPr>
              <w:t>Không trình bày</w:t>
            </w:r>
          </w:p>
        </w:tc>
        <w:tc>
          <w:tcPr>
            <w:tcW w:w="1418" w:type="dxa"/>
            <w:vAlign w:val="center"/>
          </w:tcPr>
          <w:p w14:paraId="1B1D8379" w14:textId="77777777" w:rsidR="00946337" w:rsidRDefault="00000000" w:rsidP="00595516">
            <w:pPr>
              <w:tabs>
                <w:tab w:val="left" w:pos="-1985"/>
              </w:tabs>
              <w:spacing w:before="120" w:after="120" w:line="276" w:lineRule="auto"/>
              <w:jc w:val="center"/>
              <w:rPr>
                <w:color w:val="000000" w:themeColor="text1"/>
                <w:sz w:val="26"/>
                <w:szCs w:val="26"/>
              </w:rPr>
            </w:pPr>
            <w:r>
              <w:rPr>
                <w:color w:val="000000" w:themeColor="text1"/>
                <w:sz w:val="26"/>
                <w:szCs w:val="26"/>
              </w:rPr>
              <w:t>Không đạt</w:t>
            </w:r>
          </w:p>
        </w:tc>
      </w:tr>
      <w:tr w:rsidR="00946337" w14:paraId="7EEB587C" w14:textId="77777777">
        <w:tc>
          <w:tcPr>
            <w:tcW w:w="4678" w:type="dxa"/>
            <w:vMerge w:val="restart"/>
            <w:vAlign w:val="center"/>
          </w:tcPr>
          <w:p w14:paraId="4B61AA29" w14:textId="77777777" w:rsidR="00946337" w:rsidRDefault="00000000" w:rsidP="00595516">
            <w:pPr>
              <w:spacing w:before="120" w:after="120" w:line="276" w:lineRule="auto"/>
              <w:rPr>
                <w:color w:val="000000" w:themeColor="text1"/>
                <w:sz w:val="26"/>
                <w:szCs w:val="26"/>
                <w:lang w:val="vi-VN"/>
              </w:rPr>
            </w:pPr>
            <w:r>
              <w:rPr>
                <w:color w:val="000000" w:themeColor="text1"/>
                <w:sz w:val="26"/>
                <w:szCs w:val="26"/>
              </w:rPr>
              <w:t>5.5 Nhà thầu trình bày cụ thể các biện pháp khả thi trong việc đảm bảo an toàn giao thông khi thi công</w:t>
            </w:r>
            <w:r>
              <w:rPr>
                <w:color w:val="000000" w:themeColor="text1"/>
                <w:sz w:val="26"/>
                <w:szCs w:val="26"/>
                <w:lang w:val="vi-VN"/>
              </w:rPr>
              <w:t>.</w:t>
            </w:r>
          </w:p>
        </w:tc>
        <w:tc>
          <w:tcPr>
            <w:tcW w:w="3260" w:type="dxa"/>
            <w:vAlign w:val="center"/>
          </w:tcPr>
          <w:p w14:paraId="06CCEA3C" w14:textId="77777777" w:rsidR="00946337" w:rsidRDefault="00000000" w:rsidP="00595516">
            <w:pPr>
              <w:spacing w:before="120" w:after="120" w:line="276" w:lineRule="auto"/>
              <w:rPr>
                <w:color w:val="000000" w:themeColor="text1"/>
                <w:sz w:val="26"/>
                <w:szCs w:val="26"/>
              </w:rPr>
            </w:pPr>
            <w:r>
              <w:rPr>
                <w:color w:val="000000" w:themeColor="text1"/>
                <w:sz w:val="26"/>
                <w:szCs w:val="26"/>
              </w:rPr>
              <w:t>Có giải pháp khả thi</w:t>
            </w:r>
          </w:p>
        </w:tc>
        <w:tc>
          <w:tcPr>
            <w:tcW w:w="1418" w:type="dxa"/>
            <w:vAlign w:val="center"/>
          </w:tcPr>
          <w:p w14:paraId="6173821F" w14:textId="77777777" w:rsidR="00946337" w:rsidRDefault="00000000" w:rsidP="00595516">
            <w:pPr>
              <w:spacing w:before="120" w:after="120" w:line="276" w:lineRule="auto"/>
              <w:jc w:val="center"/>
              <w:rPr>
                <w:color w:val="000000" w:themeColor="text1"/>
                <w:sz w:val="26"/>
                <w:szCs w:val="26"/>
              </w:rPr>
            </w:pPr>
            <w:r>
              <w:rPr>
                <w:color w:val="000000" w:themeColor="text1"/>
                <w:sz w:val="26"/>
                <w:szCs w:val="26"/>
              </w:rPr>
              <w:t>Đạt</w:t>
            </w:r>
          </w:p>
          <w:p w14:paraId="45A4A5E6" w14:textId="77777777" w:rsidR="00946337" w:rsidRDefault="00946337" w:rsidP="00595516">
            <w:pPr>
              <w:spacing w:before="120" w:after="120" w:line="276" w:lineRule="auto"/>
              <w:jc w:val="center"/>
              <w:rPr>
                <w:color w:val="000000" w:themeColor="text1"/>
                <w:sz w:val="26"/>
                <w:szCs w:val="26"/>
              </w:rPr>
            </w:pPr>
          </w:p>
        </w:tc>
      </w:tr>
      <w:tr w:rsidR="00946337" w14:paraId="5588120F" w14:textId="77777777">
        <w:trPr>
          <w:trHeight w:val="647"/>
        </w:trPr>
        <w:tc>
          <w:tcPr>
            <w:tcW w:w="4678" w:type="dxa"/>
            <w:vMerge/>
          </w:tcPr>
          <w:p w14:paraId="229541AE" w14:textId="77777777" w:rsidR="00946337" w:rsidRDefault="00946337" w:rsidP="00595516">
            <w:pPr>
              <w:tabs>
                <w:tab w:val="left" w:pos="-1985"/>
              </w:tabs>
              <w:spacing w:before="120" w:after="120" w:line="276" w:lineRule="auto"/>
              <w:rPr>
                <w:color w:val="000000" w:themeColor="text1"/>
                <w:sz w:val="26"/>
                <w:szCs w:val="26"/>
              </w:rPr>
            </w:pPr>
          </w:p>
        </w:tc>
        <w:tc>
          <w:tcPr>
            <w:tcW w:w="3260" w:type="dxa"/>
            <w:vAlign w:val="center"/>
          </w:tcPr>
          <w:p w14:paraId="5F16B0C3" w14:textId="77777777" w:rsidR="00946337" w:rsidRDefault="00000000" w:rsidP="00595516">
            <w:pPr>
              <w:tabs>
                <w:tab w:val="left" w:pos="-1985"/>
              </w:tabs>
              <w:spacing w:before="120" w:after="120" w:line="276" w:lineRule="auto"/>
              <w:rPr>
                <w:color w:val="000000" w:themeColor="text1"/>
                <w:sz w:val="26"/>
                <w:szCs w:val="26"/>
              </w:rPr>
            </w:pPr>
            <w:r>
              <w:rPr>
                <w:color w:val="000000" w:themeColor="text1"/>
                <w:sz w:val="26"/>
                <w:szCs w:val="26"/>
              </w:rPr>
              <w:t>Không trình bày</w:t>
            </w:r>
          </w:p>
        </w:tc>
        <w:tc>
          <w:tcPr>
            <w:tcW w:w="1418" w:type="dxa"/>
            <w:vAlign w:val="center"/>
          </w:tcPr>
          <w:p w14:paraId="35F169E0" w14:textId="77777777" w:rsidR="00946337" w:rsidRDefault="00000000" w:rsidP="00595516">
            <w:pPr>
              <w:tabs>
                <w:tab w:val="left" w:pos="-1985"/>
              </w:tabs>
              <w:spacing w:before="120" w:after="120" w:line="276" w:lineRule="auto"/>
              <w:jc w:val="center"/>
              <w:rPr>
                <w:color w:val="000000" w:themeColor="text1"/>
                <w:sz w:val="26"/>
                <w:szCs w:val="26"/>
              </w:rPr>
            </w:pPr>
            <w:r>
              <w:rPr>
                <w:color w:val="000000" w:themeColor="text1"/>
                <w:sz w:val="26"/>
                <w:szCs w:val="26"/>
              </w:rPr>
              <w:t>Không đạt</w:t>
            </w:r>
          </w:p>
        </w:tc>
      </w:tr>
      <w:tr w:rsidR="00946337" w14:paraId="669DF85F" w14:textId="77777777">
        <w:tc>
          <w:tcPr>
            <w:tcW w:w="4678" w:type="dxa"/>
            <w:vMerge w:val="restart"/>
            <w:vAlign w:val="center"/>
          </w:tcPr>
          <w:p w14:paraId="03ED30E6" w14:textId="77777777" w:rsidR="00946337" w:rsidRDefault="00000000" w:rsidP="00595516">
            <w:pPr>
              <w:spacing w:before="120" w:after="120" w:line="276" w:lineRule="auto"/>
              <w:rPr>
                <w:color w:val="000000" w:themeColor="text1"/>
                <w:sz w:val="26"/>
                <w:szCs w:val="26"/>
              </w:rPr>
            </w:pPr>
            <w:r>
              <w:rPr>
                <w:color w:val="000000" w:themeColor="text1"/>
                <w:sz w:val="26"/>
                <w:szCs w:val="26"/>
              </w:rPr>
              <w:t>5.6 Nhà thầu nêu được nhiều giải pháp khả thi xử lý các vấn đề phát sinh khi thi công như gặp trở ngại do khiếu kiện khi thi công... theo kinh nghiệm thi công của nhà thầu</w:t>
            </w:r>
          </w:p>
        </w:tc>
        <w:tc>
          <w:tcPr>
            <w:tcW w:w="3260" w:type="dxa"/>
            <w:vAlign w:val="center"/>
          </w:tcPr>
          <w:p w14:paraId="284166D0" w14:textId="77777777" w:rsidR="00946337" w:rsidRDefault="00000000" w:rsidP="00595516">
            <w:pPr>
              <w:spacing w:before="120" w:after="120" w:line="276" w:lineRule="auto"/>
              <w:rPr>
                <w:color w:val="000000" w:themeColor="text1"/>
                <w:sz w:val="26"/>
                <w:szCs w:val="26"/>
              </w:rPr>
            </w:pPr>
            <w:r>
              <w:rPr>
                <w:color w:val="000000" w:themeColor="text1"/>
                <w:sz w:val="26"/>
                <w:szCs w:val="26"/>
              </w:rPr>
              <w:t>Có các giải pháp khả thi</w:t>
            </w:r>
          </w:p>
        </w:tc>
        <w:tc>
          <w:tcPr>
            <w:tcW w:w="1418" w:type="dxa"/>
            <w:vAlign w:val="center"/>
          </w:tcPr>
          <w:p w14:paraId="5FE252F5" w14:textId="77777777" w:rsidR="00946337" w:rsidRDefault="00000000" w:rsidP="00595516">
            <w:pPr>
              <w:spacing w:before="120" w:after="120" w:line="276" w:lineRule="auto"/>
              <w:jc w:val="center"/>
              <w:rPr>
                <w:color w:val="000000" w:themeColor="text1"/>
                <w:sz w:val="26"/>
                <w:szCs w:val="26"/>
              </w:rPr>
            </w:pPr>
            <w:r>
              <w:rPr>
                <w:color w:val="000000" w:themeColor="text1"/>
                <w:sz w:val="26"/>
                <w:szCs w:val="26"/>
              </w:rPr>
              <w:t>Đạt</w:t>
            </w:r>
          </w:p>
          <w:p w14:paraId="75ADF37B" w14:textId="77777777" w:rsidR="00946337" w:rsidRDefault="00946337" w:rsidP="00595516">
            <w:pPr>
              <w:spacing w:before="120" w:after="120" w:line="276" w:lineRule="auto"/>
              <w:jc w:val="center"/>
              <w:rPr>
                <w:color w:val="000000" w:themeColor="text1"/>
                <w:sz w:val="26"/>
                <w:szCs w:val="26"/>
              </w:rPr>
            </w:pPr>
          </w:p>
        </w:tc>
      </w:tr>
      <w:tr w:rsidR="00946337" w14:paraId="43B2B918" w14:textId="77777777">
        <w:tc>
          <w:tcPr>
            <w:tcW w:w="4678" w:type="dxa"/>
            <w:vMerge/>
          </w:tcPr>
          <w:p w14:paraId="3829A530" w14:textId="77777777" w:rsidR="00946337" w:rsidRDefault="00946337" w:rsidP="00595516">
            <w:pPr>
              <w:tabs>
                <w:tab w:val="left" w:pos="-1985"/>
              </w:tabs>
              <w:spacing w:before="120" w:after="120" w:line="276" w:lineRule="auto"/>
              <w:rPr>
                <w:color w:val="000000" w:themeColor="text1"/>
                <w:sz w:val="26"/>
                <w:szCs w:val="26"/>
              </w:rPr>
            </w:pPr>
          </w:p>
        </w:tc>
        <w:tc>
          <w:tcPr>
            <w:tcW w:w="3260" w:type="dxa"/>
            <w:vAlign w:val="center"/>
          </w:tcPr>
          <w:p w14:paraId="66FCEACD" w14:textId="77777777" w:rsidR="00946337" w:rsidRDefault="00000000" w:rsidP="00595516">
            <w:pPr>
              <w:tabs>
                <w:tab w:val="left" w:pos="-1985"/>
              </w:tabs>
              <w:spacing w:before="120" w:after="120" w:line="276" w:lineRule="auto"/>
              <w:rPr>
                <w:color w:val="000000" w:themeColor="text1"/>
                <w:sz w:val="26"/>
                <w:szCs w:val="26"/>
              </w:rPr>
            </w:pPr>
            <w:r>
              <w:rPr>
                <w:color w:val="000000" w:themeColor="text1"/>
                <w:sz w:val="26"/>
                <w:szCs w:val="26"/>
              </w:rPr>
              <w:t>Không trình bày</w:t>
            </w:r>
          </w:p>
        </w:tc>
        <w:tc>
          <w:tcPr>
            <w:tcW w:w="1418" w:type="dxa"/>
            <w:vAlign w:val="center"/>
          </w:tcPr>
          <w:p w14:paraId="1F9EAD97" w14:textId="77777777" w:rsidR="00946337" w:rsidRDefault="00000000" w:rsidP="00595516">
            <w:pPr>
              <w:tabs>
                <w:tab w:val="left" w:pos="-1985"/>
              </w:tabs>
              <w:spacing w:before="120" w:after="120" w:line="276" w:lineRule="auto"/>
              <w:jc w:val="center"/>
              <w:rPr>
                <w:color w:val="000000" w:themeColor="text1"/>
                <w:sz w:val="26"/>
                <w:szCs w:val="26"/>
              </w:rPr>
            </w:pPr>
            <w:r>
              <w:rPr>
                <w:color w:val="000000" w:themeColor="text1"/>
                <w:sz w:val="26"/>
                <w:szCs w:val="26"/>
              </w:rPr>
              <w:t>Không đạt</w:t>
            </w:r>
          </w:p>
        </w:tc>
      </w:tr>
      <w:tr w:rsidR="00946337" w14:paraId="355D00D2" w14:textId="77777777">
        <w:tc>
          <w:tcPr>
            <w:tcW w:w="4678" w:type="dxa"/>
            <w:vMerge w:val="restart"/>
            <w:vAlign w:val="center"/>
          </w:tcPr>
          <w:p w14:paraId="4DF4D062" w14:textId="77777777" w:rsidR="00946337" w:rsidRDefault="00000000" w:rsidP="00595516">
            <w:pPr>
              <w:tabs>
                <w:tab w:val="left" w:pos="-1985"/>
              </w:tabs>
              <w:spacing w:before="120" w:after="120" w:line="276" w:lineRule="auto"/>
              <w:rPr>
                <w:color w:val="000000" w:themeColor="text1"/>
                <w:sz w:val="26"/>
                <w:szCs w:val="26"/>
              </w:rPr>
            </w:pPr>
            <w:r>
              <w:rPr>
                <w:b/>
                <w:color w:val="000000" w:themeColor="text1"/>
                <w:sz w:val="26"/>
                <w:szCs w:val="26"/>
              </w:rPr>
              <w:t>Kết luận</w:t>
            </w:r>
          </w:p>
        </w:tc>
        <w:tc>
          <w:tcPr>
            <w:tcW w:w="3260" w:type="dxa"/>
            <w:vAlign w:val="center"/>
          </w:tcPr>
          <w:p w14:paraId="61E3F27C" w14:textId="77777777" w:rsidR="00946337" w:rsidRDefault="00000000" w:rsidP="00595516">
            <w:pPr>
              <w:tabs>
                <w:tab w:val="left" w:pos="-1985"/>
              </w:tabs>
              <w:spacing w:before="120" w:after="120" w:line="276" w:lineRule="auto"/>
              <w:rPr>
                <w:color w:val="000000" w:themeColor="text1"/>
                <w:sz w:val="26"/>
                <w:szCs w:val="26"/>
              </w:rPr>
            </w:pPr>
            <w:r>
              <w:rPr>
                <w:color w:val="000000" w:themeColor="text1"/>
                <w:sz w:val="26"/>
                <w:szCs w:val="26"/>
              </w:rPr>
              <w:t>Các tiêu chuẩn chi tiết từ 5.1 đến 5.6 được xác định là đạt</w:t>
            </w:r>
          </w:p>
        </w:tc>
        <w:tc>
          <w:tcPr>
            <w:tcW w:w="1418" w:type="dxa"/>
            <w:vAlign w:val="center"/>
          </w:tcPr>
          <w:p w14:paraId="2A9DDD0C" w14:textId="77777777" w:rsidR="00946337" w:rsidRDefault="00000000" w:rsidP="00595516">
            <w:pPr>
              <w:tabs>
                <w:tab w:val="left" w:pos="-1985"/>
              </w:tabs>
              <w:spacing w:before="120" w:after="120" w:line="276" w:lineRule="auto"/>
              <w:jc w:val="center"/>
              <w:rPr>
                <w:color w:val="000000" w:themeColor="text1"/>
                <w:sz w:val="26"/>
                <w:szCs w:val="26"/>
              </w:rPr>
            </w:pPr>
            <w:r>
              <w:rPr>
                <w:color w:val="000000" w:themeColor="text1"/>
                <w:sz w:val="26"/>
                <w:szCs w:val="26"/>
              </w:rPr>
              <w:t>Đạt</w:t>
            </w:r>
          </w:p>
        </w:tc>
      </w:tr>
      <w:tr w:rsidR="00946337" w14:paraId="7EEA313E" w14:textId="77777777">
        <w:tc>
          <w:tcPr>
            <w:tcW w:w="4678" w:type="dxa"/>
            <w:vMerge/>
            <w:vAlign w:val="center"/>
          </w:tcPr>
          <w:p w14:paraId="6513498A" w14:textId="77777777" w:rsidR="00946337" w:rsidRDefault="00946337" w:rsidP="00595516">
            <w:pPr>
              <w:tabs>
                <w:tab w:val="left" w:pos="-1985"/>
              </w:tabs>
              <w:spacing w:before="120" w:after="120" w:line="276" w:lineRule="auto"/>
              <w:rPr>
                <w:color w:val="000000" w:themeColor="text1"/>
                <w:sz w:val="26"/>
                <w:szCs w:val="26"/>
              </w:rPr>
            </w:pPr>
          </w:p>
        </w:tc>
        <w:tc>
          <w:tcPr>
            <w:tcW w:w="3260" w:type="dxa"/>
            <w:vAlign w:val="center"/>
          </w:tcPr>
          <w:p w14:paraId="76518DA3" w14:textId="77777777" w:rsidR="00946337" w:rsidRDefault="00000000" w:rsidP="00595516">
            <w:pPr>
              <w:tabs>
                <w:tab w:val="left" w:pos="-1985"/>
              </w:tabs>
              <w:spacing w:before="120" w:after="120" w:line="276" w:lineRule="auto"/>
              <w:rPr>
                <w:color w:val="000000" w:themeColor="text1"/>
                <w:sz w:val="26"/>
                <w:szCs w:val="26"/>
              </w:rPr>
            </w:pPr>
            <w:r>
              <w:rPr>
                <w:color w:val="000000" w:themeColor="text1"/>
                <w:sz w:val="26"/>
                <w:szCs w:val="26"/>
              </w:rPr>
              <w:t>Không thuộc các trường hợp nêu trên</w:t>
            </w:r>
          </w:p>
        </w:tc>
        <w:tc>
          <w:tcPr>
            <w:tcW w:w="1418" w:type="dxa"/>
            <w:vAlign w:val="center"/>
          </w:tcPr>
          <w:p w14:paraId="24C28A57" w14:textId="77777777" w:rsidR="00946337" w:rsidRDefault="00000000" w:rsidP="00595516">
            <w:pPr>
              <w:spacing w:before="120" w:after="120" w:line="276" w:lineRule="auto"/>
              <w:jc w:val="center"/>
              <w:rPr>
                <w:b/>
                <w:bCs/>
                <w:color w:val="000000" w:themeColor="text1"/>
                <w:sz w:val="26"/>
                <w:szCs w:val="26"/>
              </w:rPr>
            </w:pPr>
            <w:r>
              <w:rPr>
                <w:b/>
                <w:bCs/>
                <w:color w:val="000000" w:themeColor="text1"/>
                <w:sz w:val="26"/>
                <w:szCs w:val="26"/>
              </w:rPr>
              <w:t>Không đạt</w:t>
            </w:r>
          </w:p>
        </w:tc>
      </w:tr>
    </w:tbl>
    <w:p w14:paraId="6D888009" w14:textId="68C4517E" w:rsidR="00946337" w:rsidRDefault="00000000" w:rsidP="00245F3D">
      <w:pPr>
        <w:pStyle w:val="ListParagraph"/>
        <w:numPr>
          <w:ilvl w:val="0"/>
          <w:numId w:val="3"/>
        </w:numPr>
        <w:tabs>
          <w:tab w:val="left" w:pos="-1985"/>
        </w:tabs>
        <w:spacing w:before="120" w:after="120" w:line="276" w:lineRule="auto"/>
        <w:ind w:left="284" w:hanging="284"/>
        <w:rPr>
          <w:b/>
          <w:bCs/>
          <w:sz w:val="26"/>
          <w:szCs w:val="26"/>
        </w:rPr>
      </w:pPr>
      <w:r>
        <w:rPr>
          <w:b/>
          <w:bCs/>
          <w:sz w:val="26"/>
          <w:szCs w:val="26"/>
        </w:rPr>
        <w:t>Bảo hành và uy tín của nhà thầu: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3260"/>
        <w:gridCol w:w="1418"/>
      </w:tblGrid>
      <w:tr w:rsidR="00946337" w14:paraId="5AE56DFC" w14:textId="77777777">
        <w:trPr>
          <w:tblHeader/>
        </w:trPr>
        <w:tc>
          <w:tcPr>
            <w:tcW w:w="4678" w:type="dxa"/>
            <w:vAlign w:val="center"/>
          </w:tcPr>
          <w:p w14:paraId="3BF9235E" w14:textId="77777777" w:rsidR="00946337" w:rsidRDefault="00000000" w:rsidP="00595516">
            <w:pPr>
              <w:tabs>
                <w:tab w:val="left" w:pos="-1985"/>
              </w:tabs>
              <w:spacing w:before="120" w:after="120" w:line="276" w:lineRule="auto"/>
              <w:jc w:val="center"/>
              <w:rPr>
                <w:color w:val="000000" w:themeColor="text1"/>
                <w:sz w:val="26"/>
                <w:szCs w:val="26"/>
              </w:rPr>
            </w:pPr>
            <w:r>
              <w:rPr>
                <w:b/>
                <w:color w:val="000000" w:themeColor="text1"/>
                <w:sz w:val="26"/>
                <w:szCs w:val="26"/>
              </w:rPr>
              <w:t>Nội dung yêu cầu</w:t>
            </w:r>
          </w:p>
        </w:tc>
        <w:tc>
          <w:tcPr>
            <w:tcW w:w="4678" w:type="dxa"/>
            <w:gridSpan w:val="2"/>
            <w:vAlign w:val="center"/>
          </w:tcPr>
          <w:p w14:paraId="4C6A4124" w14:textId="77777777" w:rsidR="00946337" w:rsidRDefault="00000000" w:rsidP="00595516">
            <w:pPr>
              <w:tabs>
                <w:tab w:val="left" w:pos="-1985"/>
              </w:tabs>
              <w:spacing w:before="120" w:after="120" w:line="276" w:lineRule="auto"/>
              <w:jc w:val="center"/>
              <w:rPr>
                <w:color w:val="000000" w:themeColor="text1"/>
                <w:sz w:val="26"/>
                <w:szCs w:val="26"/>
              </w:rPr>
            </w:pPr>
            <w:r>
              <w:rPr>
                <w:b/>
                <w:color w:val="000000" w:themeColor="text1"/>
                <w:sz w:val="26"/>
                <w:szCs w:val="26"/>
              </w:rPr>
              <w:t>Mức độ đáp ứng</w:t>
            </w:r>
          </w:p>
        </w:tc>
      </w:tr>
      <w:tr w:rsidR="00946337" w14:paraId="3574D88E" w14:textId="77777777">
        <w:tc>
          <w:tcPr>
            <w:tcW w:w="4678" w:type="dxa"/>
            <w:vMerge w:val="restart"/>
            <w:vAlign w:val="center"/>
          </w:tcPr>
          <w:p w14:paraId="29177BC0" w14:textId="77777777" w:rsidR="00946337" w:rsidRDefault="00000000" w:rsidP="00595516">
            <w:pPr>
              <w:tabs>
                <w:tab w:val="left" w:pos="-1985"/>
              </w:tabs>
              <w:spacing w:before="120" w:after="120" w:line="276" w:lineRule="auto"/>
              <w:rPr>
                <w:color w:val="000000" w:themeColor="text1"/>
                <w:sz w:val="26"/>
                <w:szCs w:val="26"/>
              </w:rPr>
            </w:pPr>
            <w:r>
              <w:rPr>
                <w:color w:val="000000" w:themeColor="text1"/>
                <w:sz w:val="26"/>
                <w:szCs w:val="26"/>
              </w:rPr>
              <w:t>6.1. Bảo hành:</w:t>
            </w:r>
          </w:p>
          <w:p w14:paraId="1B427700" w14:textId="77777777" w:rsidR="00946337" w:rsidRDefault="00000000" w:rsidP="00595516">
            <w:pPr>
              <w:tabs>
                <w:tab w:val="left" w:pos="-1985"/>
              </w:tabs>
              <w:spacing w:before="120" w:after="120" w:line="276" w:lineRule="auto"/>
              <w:rPr>
                <w:color w:val="000000" w:themeColor="text1"/>
                <w:sz w:val="26"/>
                <w:szCs w:val="26"/>
              </w:rPr>
            </w:pPr>
            <w:r>
              <w:rPr>
                <w:color w:val="000000" w:themeColor="text1"/>
                <w:sz w:val="26"/>
                <w:szCs w:val="26"/>
              </w:rPr>
              <w:lastRenderedPageBreak/>
              <w:t xml:space="preserve">- Thời gian bảo hành </w:t>
            </w:r>
            <w:r>
              <w:rPr>
                <w:color w:val="000000" w:themeColor="text1"/>
                <w:sz w:val="26"/>
                <w:szCs w:val="26"/>
                <w:lang w:val="vi-VN"/>
              </w:rPr>
              <w:t>36</w:t>
            </w:r>
            <w:r>
              <w:rPr>
                <w:color w:val="000000" w:themeColor="text1"/>
                <w:sz w:val="26"/>
                <w:szCs w:val="26"/>
              </w:rPr>
              <w:t xml:space="preserve"> tháng;</w:t>
            </w:r>
          </w:p>
          <w:p w14:paraId="5E56E655" w14:textId="77777777" w:rsidR="00946337" w:rsidRDefault="00000000" w:rsidP="00595516">
            <w:pPr>
              <w:tabs>
                <w:tab w:val="left" w:pos="-1985"/>
              </w:tabs>
              <w:spacing w:before="120" w:after="120" w:line="276" w:lineRule="auto"/>
              <w:rPr>
                <w:color w:val="000000" w:themeColor="text1"/>
                <w:sz w:val="26"/>
                <w:szCs w:val="26"/>
              </w:rPr>
            </w:pPr>
            <w:r>
              <w:rPr>
                <w:color w:val="000000" w:themeColor="text1"/>
                <w:sz w:val="26"/>
                <w:szCs w:val="26"/>
              </w:rPr>
              <w:t>- Thuyết minh chế độ bảo hành công trình, nhiệm vụ nhà thầu trong quá trình bảo hành.</w:t>
            </w:r>
          </w:p>
        </w:tc>
        <w:tc>
          <w:tcPr>
            <w:tcW w:w="3260" w:type="dxa"/>
            <w:vAlign w:val="center"/>
          </w:tcPr>
          <w:p w14:paraId="48DBDFCB" w14:textId="77777777" w:rsidR="00946337" w:rsidRDefault="00000000" w:rsidP="00595516">
            <w:pPr>
              <w:tabs>
                <w:tab w:val="left" w:pos="-1985"/>
              </w:tabs>
              <w:spacing w:before="120" w:after="120" w:line="276" w:lineRule="auto"/>
              <w:rPr>
                <w:color w:val="000000" w:themeColor="text1"/>
                <w:sz w:val="26"/>
                <w:szCs w:val="26"/>
              </w:rPr>
            </w:pPr>
            <w:r>
              <w:rPr>
                <w:color w:val="000000" w:themeColor="text1"/>
                <w:sz w:val="26"/>
                <w:szCs w:val="26"/>
              </w:rPr>
              <w:lastRenderedPageBreak/>
              <w:t xml:space="preserve">Có đề xuất thời gian bảo hành ≥ </w:t>
            </w:r>
            <w:r>
              <w:rPr>
                <w:color w:val="000000" w:themeColor="text1"/>
                <w:sz w:val="26"/>
                <w:szCs w:val="26"/>
                <w:lang w:val="vi-VN"/>
              </w:rPr>
              <w:t>36</w:t>
            </w:r>
            <w:r>
              <w:rPr>
                <w:color w:val="000000" w:themeColor="text1"/>
                <w:sz w:val="26"/>
                <w:szCs w:val="26"/>
              </w:rPr>
              <w:t xml:space="preserve"> tháng và có thuyết </w:t>
            </w:r>
            <w:r>
              <w:rPr>
                <w:color w:val="000000" w:themeColor="text1"/>
                <w:sz w:val="26"/>
                <w:szCs w:val="26"/>
              </w:rPr>
              <w:lastRenderedPageBreak/>
              <w:t>minh chi tiết, đầy đủ chế độ bảo hành</w:t>
            </w:r>
          </w:p>
        </w:tc>
        <w:tc>
          <w:tcPr>
            <w:tcW w:w="1418" w:type="dxa"/>
            <w:vAlign w:val="center"/>
          </w:tcPr>
          <w:p w14:paraId="2B9AC3D3" w14:textId="77777777" w:rsidR="00946337" w:rsidRDefault="00000000" w:rsidP="00595516">
            <w:pPr>
              <w:tabs>
                <w:tab w:val="left" w:pos="-1985"/>
              </w:tabs>
              <w:spacing w:before="120" w:after="120" w:line="276" w:lineRule="auto"/>
              <w:jc w:val="center"/>
              <w:rPr>
                <w:color w:val="000000" w:themeColor="text1"/>
                <w:sz w:val="26"/>
                <w:szCs w:val="26"/>
              </w:rPr>
            </w:pPr>
            <w:r>
              <w:rPr>
                <w:color w:val="000000" w:themeColor="text1"/>
                <w:sz w:val="26"/>
                <w:szCs w:val="26"/>
              </w:rPr>
              <w:lastRenderedPageBreak/>
              <w:t>Đạt</w:t>
            </w:r>
          </w:p>
        </w:tc>
      </w:tr>
      <w:tr w:rsidR="00946337" w14:paraId="5F7E6F07" w14:textId="77777777">
        <w:tc>
          <w:tcPr>
            <w:tcW w:w="4678" w:type="dxa"/>
            <w:vMerge/>
            <w:vAlign w:val="center"/>
          </w:tcPr>
          <w:p w14:paraId="0FFC3B73" w14:textId="77777777" w:rsidR="00946337" w:rsidRDefault="00946337" w:rsidP="00595516">
            <w:pPr>
              <w:tabs>
                <w:tab w:val="left" w:pos="-1985"/>
              </w:tabs>
              <w:spacing w:before="120" w:after="120" w:line="276" w:lineRule="auto"/>
              <w:rPr>
                <w:color w:val="000000" w:themeColor="text1"/>
                <w:sz w:val="26"/>
                <w:szCs w:val="26"/>
              </w:rPr>
            </w:pPr>
          </w:p>
        </w:tc>
        <w:tc>
          <w:tcPr>
            <w:tcW w:w="3260" w:type="dxa"/>
            <w:vAlign w:val="center"/>
          </w:tcPr>
          <w:p w14:paraId="13F2BC36" w14:textId="77777777" w:rsidR="00946337" w:rsidRDefault="00000000" w:rsidP="00595516">
            <w:pPr>
              <w:tabs>
                <w:tab w:val="left" w:pos="-1985"/>
              </w:tabs>
              <w:spacing w:before="120" w:after="120" w:line="276" w:lineRule="auto"/>
              <w:rPr>
                <w:color w:val="000000" w:themeColor="text1"/>
                <w:sz w:val="26"/>
                <w:szCs w:val="26"/>
              </w:rPr>
            </w:pPr>
            <w:r>
              <w:rPr>
                <w:color w:val="000000" w:themeColor="text1"/>
                <w:sz w:val="26"/>
                <w:szCs w:val="26"/>
              </w:rPr>
              <w:t xml:space="preserve">Có đề xuất thời gian bảo hành ≥ </w:t>
            </w:r>
            <w:r>
              <w:rPr>
                <w:color w:val="000000" w:themeColor="text1"/>
                <w:sz w:val="26"/>
                <w:szCs w:val="26"/>
                <w:lang w:val="vi-VN"/>
              </w:rPr>
              <w:t>36</w:t>
            </w:r>
            <w:r>
              <w:rPr>
                <w:color w:val="000000" w:themeColor="text1"/>
                <w:sz w:val="26"/>
                <w:szCs w:val="26"/>
              </w:rPr>
              <w:t xml:space="preserve"> tháng và có thuyết minh đáp ứng cơ bản nhưng chưa chi tiết</w:t>
            </w:r>
          </w:p>
        </w:tc>
        <w:tc>
          <w:tcPr>
            <w:tcW w:w="1418" w:type="dxa"/>
            <w:vAlign w:val="center"/>
          </w:tcPr>
          <w:p w14:paraId="0FAAA46D" w14:textId="77777777" w:rsidR="00946337" w:rsidRDefault="00000000" w:rsidP="00595516">
            <w:pPr>
              <w:tabs>
                <w:tab w:val="left" w:pos="-1985"/>
              </w:tabs>
              <w:spacing w:before="120" w:after="120" w:line="276" w:lineRule="auto"/>
              <w:jc w:val="center"/>
              <w:rPr>
                <w:color w:val="000000" w:themeColor="text1"/>
                <w:sz w:val="26"/>
                <w:szCs w:val="26"/>
              </w:rPr>
            </w:pPr>
            <w:r>
              <w:rPr>
                <w:color w:val="000000" w:themeColor="text1"/>
                <w:sz w:val="26"/>
                <w:szCs w:val="26"/>
              </w:rPr>
              <w:t>Chấp nhận được</w:t>
            </w:r>
          </w:p>
        </w:tc>
      </w:tr>
      <w:tr w:rsidR="00946337" w14:paraId="105BBCAC" w14:textId="77777777">
        <w:tc>
          <w:tcPr>
            <w:tcW w:w="4678" w:type="dxa"/>
            <w:vMerge/>
            <w:vAlign w:val="center"/>
          </w:tcPr>
          <w:p w14:paraId="783923A4" w14:textId="77777777" w:rsidR="00946337" w:rsidRDefault="00946337" w:rsidP="00595516">
            <w:pPr>
              <w:tabs>
                <w:tab w:val="left" w:pos="-1985"/>
              </w:tabs>
              <w:spacing w:before="120" w:after="120" w:line="276" w:lineRule="auto"/>
              <w:rPr>
                <w:color w:val="000000" w:themeColor="text1"/>
                <w:sz w:val="26"/>
                <w:szCs w:val="26"/>
              </w:rPr>
            </w:pPr>
          </w:p>
        </w:tc>
        <w:tc>
          <w:tcPr>
            <w:tcW w:w="3260" w:type="dxa"/>
            <w:vAlign w:val="center"/>
          </w:tcPr>
          <w:p w14:paraId="62D58D49" w14:textId="77777777" w:rsidR="00946337" w:rsidRDefault="00000000" w:rsidP="00595516">
            <w:pPr>
              <w:tabs>
                <w:tab w:val="left" w:pos="-1985"/>
              </w:tabs>
              <w:spacing w:before="120" w:after="120" w:line="276" w:lineRule="auto"/>
              <w:rPr>
                <w:color w:val="000000" w:themeColor="text1"/>
                <w:sz w:val="26"/>
                <w:szCs w:val="26"/>
              </w:rPr>
            </w:pPr>
            <w:r>
              <w:rPr>
                <w:color w:val="000000" w:themeColor="text1"/>
                <w:sz w:val="26"/>
                <w:szCs w:val="26"/>
              </w:rPr>
              <w:t xml:space="preserve">Có đề xuất thời gian bảo hành &lt; </w:t>
            </w:r>
            <w:r>
              <w:rPr>
                <w:color w:val="000000" w:themeColor="text1"/>
                <w:sz w:val="26"/>
                <w:szCs w:val="26"/>
                <w:lang w:val="vi-VN"/>
              </w:rPr>
              <w:t>36</w:t>
            </w:r>
            <w:r>
              <w:rPr>
                <w:color w:val="000000" w:themeColor="text1"/>
                <w:sz w:val="26"/>
                <w:szCs w:val="26"/>
              </w:rPr>
              <w:t xml:space="preserve"> tháng hoặc không có thuyết minh bảo hành</w:t>
            </w:r>
          </w:p>
        </w:tc>
        <w:tc>
          <w:tcPr>
            <w:tcW w:w="1418" w:type="dxa"/>
            <w:vAlign w:val="center"/>
          </w:tcPr>
          <w:p w14:paraId="209AA0CD" w14:textId="77777777" w:rsidR="00946337" w:rsidRDefault="00000000" w:rsidP="00595516">
            <w:pPr>
              <w:tabs>
                <w:tab w:val="left" w:pos="-1985"/>
              </w:tabs>
              <w:spacing w:before="120" w:after="120" w:line="276" w:lineRule="auto"/>
              <w:jc w:val="center"/>
              <w:rPr>
                <w:color w:val="000000" w:themeColor="text1"/>
                <w:sz w:val="26"/>
                <w:szCs w:val="26"/>
              </w:rPr>
            </w:pPr>
            <w:r>
              <w:rPr>
                <w:color w:val="000000" w:themeColor="text1"/>
                <w:sz w:val="26"/>
                <w:szCs w:val="26"/>
              </w:rPr>
              <w:t>Không đạt</w:t>
            </w:r>
          </w:p>
        </w:tc>
      </w:tr>
      <w:tr w:rsidR="00946337" w14:paraId="7CB51B7C" w14:textId="77777777">
        <w:trPr>
          <w:trHeight w:val="3308"/>
        </w:trPr>
        <w:tc>
          <w:tcPr>
            <w:tcW w:w="4678" w:type="dxa"/>
            <w:vMerge w:val="restart"/>
            <w:vAlign w:val="center"/>
          </w:tcPr>
          <w:p w14:paraId="65933B05" w14:textId="77777777" w:rsidR="00946337" w:rsidRDefault="00000000" w:rsidP="00595516">
            <w:pPr>
              <w:tabs>
                <w:tab w:val="left" w:pos="-1985"/>
              </w:tabs>
              <w:spacing w:before="120" w:after="120" w:line="276" w:lineRule="auto"/>
              <w:rPr>
                <w:color w:val="000000" w:themeColor="text1"/>
                <w:sz w:val="26"/>
                <w:szCs w:val="26"/>
              </w:rPr>
            </w:pPr>
            <w:r>
              <w:rPr>
                <w:color w:val="000000" w:themeColor="text1"/>
                <w:sz w:val="26"/>
                <w:szCs w:val="26"/>
              </w:rPr>
              <w:t>6.2. Uy tín của nhà thầu:</w:t>
            </w:r>
          </w:p>
          <w:p w14:paraId="6AB103BD" w14:textId="77777777" w:rsidR="00946337" w:rsidRDefault="00946337" w:rsidP="00595516">
            <w:pPr>
              <w:tabs>
                <w:tab w:val="left" w:pos="-1985"/>
              </w:tabs>
              <w:spacing w:before="120" w:after="120" w:line="276" w:lineRule="auto"/>
              <w:rPr>
                <w:color w:val="000000" w:themeColor="text1"/>
                <w:sz w:val="26"/>
                <w:szCs w:val="26"/>
              </w:rPr>
            </w:pPr>
          </w:p>
          <w:p w14:paraId="40C1714B" w14:textId="77777777" w:rsidR="00946337" w:rsidRDefault="00000000" w:rsidP="00595516">
            <w:pPr>
              <w:tabs>
                <w:tab w:val="left" w:pos="-1985"/>
              </w:tabs>
              <w:spacing w:before="120" w:after="120" w:line="276" w:lineRule="auto"/>
              <w:rPr>
                <w:color w:val="000000" w:themeColor="text1"/>
                <w:sz w:val="26"/>
                <w:szCs w:val="26"/>
                <w:lang w:val="vi-VN"/>
              </w:rPr>
            </w:pPr>
            <w:r>
              <w:rPr>
                <w:color w:val="000000" w:themeColor="text1"/>
                <w:sz w:val="26"/>
                <w:szCs w:val="26"/>
              </w:rPr>
              <w:t>Uy tín của nhà thầu thông qua việc tham dự thầu và việc thực hiện các hợp đồng tương tự trước đó trong vòng 3 năm gần nhất.</w:t>
            </w:r>
          </w:p>
          <w:p w14:paraId="3B295EC6" w14:textId="77777777" w:rsidR="00946337" w:rsidRDefault="00946337" w:rsidP="00595516">
            <w:pPr>
              <w:tabs>
                <w:tab w:val="left" w:pos="-1985"/>
              </w:tabs>
              <w:spacing w:before="120" w:after="120" w:line="276" w:lineRule="auto"/>
              <w:rPr>
                <w:color w:val="000000" w:themeColor="text1"/>
                <w:sz w:val="26"/>
                <w:szCs w:val="26"/>
                <w:lang w:val="vi-VN"/>
              </w:rPr>
            </w:pPr>
          </w:p>
          <w:p w14:paraId="5858707D" w14:textId="77777777" w:rsidR="00946337" w:rsidRDefault="00946337" w:rsidP="00595516">
            <w:pPr>
              <w:tabs>
                <w:tab w:val="left" w:pos="-1985"/>
              </w:tabs>
              <w:spacing w:before="120" w:after="120" w:line="276" w:lineRule="auto"/>
              <w:rPr>
                <w:color w:val="000000" w:themeColor="text1"/>
                <w:sz w:val="26"/>
                <w:szCs w:val="26"/>
                <w:lang w:val="vi-VN"/>
              </w:rPr>
            </w:pPr>
          </w:p>
        </w:tc>
        <w:tc>
          <w:tcPr>
            <w:tcW w:w="3260" w:type="dxa"/>
            <w:vAlign w:val="center"/>
          </w:tcPr>
          <w:p w14:paraId="5181F7CB" w14:textId="77777777" w:rsidR="00946337" w:rsidRDefault="00000000" w:rsidP="00595516">
            <w:pPr>
              <w:spacing w:before="120" w:after="120" w:line="276" w:lineRule="auto"/>
              <w:rPr>
                <w:color w:val="000000" w:themeColor="text1"/>
                <w:sz w:val="26"/>
                <w:szCs w:val="26"/>
              </w:rPr>
            </w:pPr>
            <w:r>
              <w:rPr>
                <w:color w:val="000000" w:themeColor="text1"/>
                <w:sz w:val="26"/>
                <w:szCs w:val="26"/>
              </w:rPr>
              <w:t>Theo kết quả đánh giá chất lượng nhà thầu 3 năm gần nhất của Tập đoàn điện lực Việt Nam phê duyệt:</w:t>
            </w:r>
          </w:p>
          <w:p w14:paraId="2A0A4DD8" w14:textId="77777777" w:rsidR="00946337" w:rsidRDefault="00000000" w:rsidP="00595516">
            <w:pPr>
              <w:spacing w:before="120" w:after="120" w:line="276" w:lineRule="auto"/>
              <w:rPr>
                <w:color w:val="000000" w:themeColor="text1"/>
                <w:sz w:val="26"/>
                <w:szCs w:val="26"/>
              </w:rPr>
            </w:pPr>
            <w:r>
              <w:rPr>
                <w:color w:val="000000" w:themeColor="text1"/>
                <w:sz w:val="26"/>
                <w:szCs w:val="26"/>
              </w:rPr>
              <w:t>- Nhà thầu (nhà thầu độc lập hoặc thành viên liên danh nhà thầu) không có hợp đồng bị đánh giá không đạt hoặc không có từ hai (02) hợp đồng trở lên bị đánh giá là cảnh cáo.</w:t>
            </w:r>
          </w:p>
          <w:p w14:paraId="7982856A" w14:textId="77777777" w:rsidR="00946337" w:rsidRDefault="00000000" w:rsidP="00595516">
            <w:pPr>
              <w:spacing w:before="120" w:after="120" w:line="276" w:lineRule="auto"/>
              <w:rPr>
                <w:color w:val="000000" w:themeColor="text1"/>
                <w:sz w:val="26"/>
                <w:szCs w:val="26"/>
              </w:rPr>
            </w:pPr>
            <w:r>
              <w:rPr>
                <w:color w:val="000000" w:themeColor="text1"/>
                <w:sz w:val="26"/>
                <w:szCs w:val="26"/>
              </w:rPr>
              <w:t>- Nhà thầu (nhà thầu độc lập hoặc thành viên liên danh nhà thầu) không vi phạm 1 trong các hành vi như sau:</w:t>
            </w:r>
          </w:p>
          <w:p w14:paraId="16B50F68" w14:textId="77777777" w:rsidR="00946337" w:rsidRDefault="00000000" w:rsidP="00595516">
            <w:pPr>
              <w:spacing w:before="120" w:after="120" w:line="276" w:lineRule="auto"/>
              <w:rPr>
                <w:color w:val="000000" w:themeColor="text1"/>
                <w:sz w:val="26"/>
                <w:szCs w:val="26"/>
              </w:rPr>
            </w:pPr>
            <w:r>
              <w:rPr>
                <w:color w:val="000000" w:themeColor="text1"/>
                <w:sz w:val="26"/>
                <w:szCs w:val="26"/>
              </w:rPr>
              <w:t xml:space="preserve">+ Không tiến hành hoàn thiện, ký kết hợp </w:t>
            </w:r>
            <w:r>
              <w:rPr>
                <w:rFonts w:hint="eastAsia"/>
                <w:color w:val="000000" w:themeColor="text1"/>
                <w:sz w:val="26"/>
                <w:szCs w:val="26"/>
              </w:rPr>
              <w:t>đ</w:t>
            </w:r>
            <w:r>
              <w:rPr>
                <w:color w:val="000000" w:themeColor="text1"/>
                <w:sz w:val="26"/>
                <w:szCs w:val="26"/>
              </w:rPr>
              <w:t xml:space="preserve">ồng khi có quyết </w:t>
            </w:r>
            <w:r>
              <w:rPr>
                <w:rFonts w:hint="eastAsia"/>
                <w:color w:val="000000" w:themeColor="text1"/>
                <w:sz w:val="26"/>
                <w:szCs w:val="26"/>
              </w:rPr>
              <w:t>đ</w:t>
            </w:r>
            <w:r>
              <w:rPr>
                <w:color w:val="000000" w:themeColor="text1"/>
                <w:sz w:val="26"/>
                <w:szCs w:val="26"/>
              </w:rPr>
              <w:t>ịnh trúng thầu.</w:t>
            </w:r>
          </w:p>
          <w:p w14:paraId="71876B39" w14:textId="77777777" w:rsidR="00946337" w:rsidRDefault="00000000" w:rsidP="00595516">
            <w:pPr>
              <w:tabs>
                <w:tab w:val="left" w:pos="-1985"/>
              </w:tabs>
              <w:spacing w:before="120" w:after="120" w:line="276" w:lineRule="auto"/>
              <w:rPr>
                <w:color w:val="000000" w:themeColor="text1"/>
                <w:sz w:val="26"/>
                <w:szCs w:val="26"/>
              </w:rPr>
            </w:pPr>
            <w:r>
              <w:rPr>
                <w:color w:val="000000" w:themeColor="text1"/>
                <w:sz w:val="26"/>
                <w:szCs w:val="26"/>
              </w:rPr>
              <w:t>+ Không th</w:t>
            </w:r>
            <w:r>
              <w:rPr>
                <w:rFonts w:hint="eastAsia"/>
                <w:color w:val="000000" w:themeColor="text1"/>
                <w:sz w:val="26"/>
                <w:szCs w:val="26"/>
              </w:rPr>
              <w:t>ươ</w:t>
            </w:r>
            <w:r>
              <w:rPr>
                <w:color w:val="000000" w:themeColor="text1"/>
                <w:sz w:val="26"/>
                <w:szCs w:val="26"/>
              </w:rPr>
              <w:t xml:space="preserve">ng thảo hợp </w:t>
            </w:r>
            <w:r>
              <w:rPr>
                <w:rFonts w:hint="eastAsia"/>
                <w:color w:val="000000" w:themeColor="text1"/>
                <w:sz w:val="26"/>
                <w:szCs w:val="26"/>
              </w:rPr>
              <w:t>đ</w:t>
            </w:r>
            <w:r>
              <w:rPr>
                <w:color w:val="000000" w:themeColor="text1"/>
                <w:sz w:val="26"/>
                <w:szCs w:val="26"/>
              </w:rPr>
              <w:t>ồng với chủ đầu tư khi được mời.</w:t>
            </w:r>
          </w:p>
        </w:tc>
        <w:tc>
          <w:tcPr>
            <w:tcW w:w="1418" w:type="dxa"/>
            <w:vAlign w:val="center"/>
          </w:tcPr>
          <w:p w14:paraId="649CABE2" w14:textId="77777777" w:rsidR="00946337" w:rsidRDefault="00000000" w:rsidP="00595516">
            <w:pPr>
              <w:tabs>
                <w:tab w:val="left" w:pos="-1985"/>
              </w:tabs>
              <w:spacing w:before="120" w:after="120" w:line="276" w:lineRule="auto"/>
              <w:jc w:val="center"/>
              <w:rPr>
                <w:color w:val="000000" w:themeColor="text1"/>
                <w:sz w:val="26"/>
                <w:szCs w:val="26"/>
              </w:rPr>
            </w:pPr>
            <w:r>
              <w:rPr>
                <w:color w:val="000000" w:themeColor="text1"/>
                <w:sz w:val="26"/>
                <w:szCs w:val="26"/>
              </w:rPr>
              <w:t>Đạt</w:t>
            </w:r>
          </w:p>
        </w:tc>
      </w:tr>
      <w:tr w:rsidR="00946337" w14:paraId="2B18BA69" w14:textId="77777777">
        <w:trPr>
          <w:trHeight w:val="956"/>
        </w:trPr>
        <w:tc>
          <w:tcPr>
            <w:tcW w:w="4678" w:type="dxa"/>
            <w:vMerge/>
            <w:tcBorders>
              <w:bottom w:val="single" w:sz="4" w:space="0" w:color="auto"/>
            </w:tcBorders>
            <w:vAlign w:val="center"/>
          </w:tcPr>
          <w:p w14:paraId="1B93410C" w14:textId="77777777" w:rsidR="00946337" w:rsidRDefault="00946337" w:rsidP="00595516">
            <w:pPr>
              <w:tabs>
                <w:tab w:val="left" w:pos="-1985"/>
              </w:tabs>
              <w:spacing w:before="120" w:after="120" w:line="276" w:lineRule="auto"/>
              <w:rPr>
                <w:i/>
                <w:color w:val="000000" w:themeColor="text1"/>
                <w:sz w:val="26"/>
                <w:szCs w:val="26"/>
              </w:rPr>
            </w:pPr>
          </w:p>
        </w:tc>
        <w:tc>
          <w:tcPr>
            <w:tcW w:w="3260" w:type="dxa"/>
            <w:tcBorders>
              <w:bottom w:val="single" w:sz="4" w:space="0" w:color="auto"/>
            </w:tcBorders>
            <w:vAlign w:val="center"/>
          </w:tcPr>
          <w:p w14:paraId="2F2AEEF0" w14:textId="77777777" w:rsidR="00946337" w:rsidRDefault="00000000" w:rsidP="00595516">
            <w:pPr>
              <w:tabs>
                <w:tab w:val="left" w:pos="-1985"/>
              </w:tabs>
              <w:spacing w:before="120" w:after="120" w:line="276" w:lineRule="auto"/>
              <w:rPr>
                <w:color w:val="000000" w:themeColor="text1"/>
                <w:sz w:val="26"/>
                <w:szCs w:val="26"/>
              </w:rPr>
            </w:pPr>
            <w:r>
              <w:rPr>
                <w:color w:val="000000" w:themeColor="text1"/>
                <w:sz w:val="26"/>
                <w:szCs w:val="26"/>
              </w:rPr>
              <w:t>Nhà thầu không thể hiện như nội dung phần "Đạt"</w:t>
            </w:r>
          </w:p>
        </w:tc>
        <w:tc>
          <w:tcPr>
            <w:tcW w:w="1418" w:type="dxa"/>
            <w:tcBorders>
              <w:bottom w:val="single" w:sz="4" w:space="0" w:color="auto"/>
            </w:tcBorders>
            <w:vAlign w:val="center"/>
          </w:tcPr>
          <w:p w14:paraId="3D557725" w14:textId="77777777" w:rsidR="00946337" w:rsidRDefault="00000000" w:rsidP="00595516">
            <w:pPr>
              <w:tabs>
                <w:tab w:val="left" w:pos="-1985"/>
              </w:tabs>
              <w:spacing w:before="120" w:after="120" w:line="276" w:lineRule="auto"/>
              <w:jc w:val="center"/>
              <w:rPr>
                <w:color w:val="000000" w:themeColor="text1"/>
                <w:sz w:val="26"/>
                <w:szCs w:val="26"/>
              </w:rPr>
            </w:pPr>
            <w:r>
              <w:rPr>
                <w:color w:val="000000" w:themeColor="text1"/>
                <w:sz w:val="26"/>
                <w:szCs w:val="26"/>
              </w:rPr>
              <w:t>Không đạt</w:t>
            </w:r>
          </w:p>
        </w:tc>
      </w:tr>
      <w:tr w:rsidR="00946337" w14:paraId="7241B8DB" w14:textId="77777777">
        <w:trPr>
          <w:trHeight w:val="1196"/>
        </w:trPr>
        <w:tc>
          <w:tcPr>
            <w:tcW w:w="4678" w:type="dxa"/>
            <w:vMerge w:val="restart"/>
            <w:vAlign w:val="center"/>
          </w:tcPr>
          <w:p w14:paraId="1C36710D" w14:textId="77777777" w:rsidR="00946337" w:rsidRDefault="00000000" w:rsidP="00595516">
            <w:pPr>
              <w:spacing w:before="120" w:after="120" w:line="276" w:lineRule="auto"/>
              <w:rPr>
                <w:b/>
                <w:color w:val="000000" w:themeColor="text1"/>
                <w:sz w:val="26"/>
                <w:szCs w:val="26"/>
              </w:rPr>
            </w:pPr>
            <w:r>
              <w:rPr>
                <w:sz w:val="26"/>
                <w:szCs w:val="26"/>
              </w:rPr>
              <w:t>6.3 Điều kiện năng lực hoạt động.</w:t>
            </w:r>
          </w:p>
        </w:tc>
        <w:tc>
          <w:tcPr>
            <w:tcW w:w="3260" w:type="dxa"/>
            <w:vAlign w:val="center"/>
          </w:tcPr>
          <w:p w14:paraId="4521EC9B" w14:textId="77777777" w:rsidR="00946337" w:rsidRDefault="00000000" w:rsidP="00595516">
            <w:pPr>
              <w:spacing w:before="120" w:after="120" w:line="276" w:lineRule="auto"/>
              <w:rPr>
                <w:color w:val="000000" w:themeColor="text1"/>
                <w:sz w:val="26"/>
                <w:szCs w:val="26"/>
              </w:rPr>
            </w:pPr>
            <w:r>
              <w:rPr>
                <w:sz w:val="26"/>
                <w:szCs w:val="26"/>
              </w:rPr>
              <w:t xml:space="preserve">Nhà thầu phải có chứng chỉ năng lực hoạt động xây dựng theo điều 57 - Nghị định </w:t>
            </w:r>
            <w:r>
              <w:rPr>
                <w:sz w:val="26"/>
                <w:szCs w:val="26"/>
              </w:rPr>
              <w:lastRenderedPageBreak/>
              <w:t xml:space="preserve">100/2018/NĐ-CP ngày 16/7/2018. </w:t>
            </w:r>
          </w:p>
        </w:tc>
        <w:tc>
          <w:tcPr>
            <w:tcW w:w="1418" w:type="dxa"/>
            <w:vAlign w:val="center"/>
          </w:tcPr>
          <w:p w14:paraId="20B5A0E4" w14:textId="77777777" w:rsidR="00946337" w:rsidRDefault="00000000" w:rsidP="00595516">
            <w:pPr>
              <w:spacing w:before="120" w:after="120" w:line="276" w:lineRule="auto"/>
              <w:jc w:val="center"/>
              <w:rPr>
                <w:color w:val="000000" w:themeColor="text1"/>
                <w:sz w:val="26"/>
                <w:szCs w:val="26"/>
              </w:rPr>
            </w:pPr>
            <w:r>
              <w:rPr>
                <w:sz w:val="26"/>
                <w:szCs w:val="26"/>
              </w:rPr>
              <w:lastRenderedPageBreak/>
              <w:t>Đạt</w:t>
            </w:r>
          </w:p>
        </w:tc>
      </w:tr>
      <w:tr w:rsidR="00946337" w14:paraId="2C711C39" w14:textId="77777777">
        <w:trPr>
          <w:trHeight w:val="1196"/>
        </w:trPr>
        <w:tc>
          <w:tcPr>
            <w:tcW w:w="4678" w:type="dxa"/>
            <w:vMerge/>
            <w:vAlign w:val="center"/>
          </w:tcPr>
          <w:p w14:paraId="7D20CB3C" w14:textId="77777777" w:rsidR="00946337" w:rsidRDefault="00946337" w:rsidP="00595516">
            <w:pPr>
              <w:spacing w:before="120" w:after="120" w:line="276" w:lineRule="auto"/>
              <w:jc w:val="left"/>
              <w:rPr>
                <w:b/>
                <w:color w:val="000000" w:themeColor="text1"/>
                <w:sz w:val="26"/>
                <w:szCs w:val="26"/>
              </w:rPr>
            </w:pPr>
          </w:p>
        </w:tc>
        <w:tc>
          <w:tcPr>
            <w:tcW w:w="3260" w:type="dxa"/>
            <w:vAlign w:val="center"/>
          </w:tcPr>
          <w:p w14:paraId="5DF06FBC" w14:textId="77777777" w:rsidR="00946337" w:rsidRDefault="00000000" w:rsidP="00595516">
            <w:pPr>
              <w:spacing w:before="120" w:after="120" w:line="276" w:lineRule="auto"/>
              <w:rPr>
                <w:color w:val="000000" w:themeColor="text1"/>
                <w:sz w:val="26"/>
                <w:szCs w:val="26"/>
              </w:rPr>
            </w:pPr>
            <w:r>
              <w:rPr>
                <w:sz w:val="26"/>
                <w:szCs w:val="26"/>
              </w:rPr>
              <w:t>Nhà thầu không thể hiện như nội dung phần "Đạt"</w:t>
            </w:r>
          </w:p>
        </w:tc>
        <w:tc>
          <w:tcPr>
            <w:tcW w:w="1418" w:type="dxa"/>
            <w:vAlign w:val="center"/>
          </w:tcPr>
          <w:p w14:paraId="40D12801" w14:textId="77777777" w:rsidR="00946337" w:rsidRDefault="00000000" w:rsidP="00595516">
            <w:pPr>
              <w:spacing w:before="120" w:after="120" w:line="276" w:lineRule="auto"/>
              <w:jc w:val="center"/>
              <w:rPr>
                <w:color w:val="000000" w:themeColor="text1"/>
                <w:sz w:val="26"/>
                <w:szCs w:val="26"/>
              </w:rPr>
            </w:pPr>
            <w:r>
              <w:rPr>
                <w:sz w:val="26"/>
                <w:szCs w:val="26"/>
              </w:rPr>
              <w:t>Không đạt</w:t>
            </w:r>
          </w:p>
        </w:tc>
      </w:tr>
      <w:tr w:rsidR="00946337" w14:paraId="4A8DC83A" w14:textId="77777777">
        <w:trPr>
          <w:trHeight w:val="1196"/>
        </w:trPr>
        <w:tc>
          <w:tcPr>
            <w:tcW w:w="4678" w:type="dxa"/>
            <w:vMerge w:val="restart"/>
            <w:vAlign w:val="center"/>
          </w:tcPr>
          <w:p w14:paraId="102F7EE8" w14:textId="77777777" w:rsidR="00946337" w:rsidRDefault="00000000" w:rsidP="00595516">
            <w:pPr>
              <w:tabs>
                <w:tab w:val="left" w:pos="-1985"/>
              </w:tabs>
              <w:spacing w:before="120" w:after="120" w:line="276" w:lineRule="auto"/>
              <w:rPr>
                <w:color w:val="000000" w:themeColor="text1"/>
                <w:sz w:val="26"/>
                <w:szCs w:val="26"/>
              </w:rPr>
            </w:pPr>
            <w:r>
              <w:rPr>
                <w:b/>
                <w:color w:val="000000" w:themeColor="text1"/>
                <w:sz w:val="26"/>
                <w:szCs w:val="26"/>
              </w:rPr>
              <w:t>Kết luận</w:t>
            </w:r>
          </w:p>
        </w:tc>
        <w:tc>
          <w:tcPr>
            <w:tcW w:w="3260" w:type="dxa"/>
            <w:vAlign w:val="center"/>
          </w:tcPr>
          <w:p w14:paraId="51A1843E" w14:textId="77777777" w:rsidR="00946337" w:rsidRDefault="00000000" w:rsidP="00595516">
            <w:pPr>
              <w:tabs>
                <w:tab w:val="left" w:pos="-1985"/>
              </w:tabs>
              <w:spacing w:before="120" w:after="120" w:line="276" w:lineRule="auto"/>
              <w:rPr>
                <w:color w:val="000000" w:themeColor="text1"/>
                <w:sz w:val="26"/>
                <w:szCs w:val="26"/>
              </w:rPr>
            </w:pPr>
            <w:r>
              <w:rPr>
                <w:color w:val="000000" w:themeColor="text1"/>
                <w:sz w:val="26"/>
                <w:szCs w:val="26"/>
              </w:rPr>
              <w:t>Các tiêu chuẩn chi tiết 6.1, 6.3 được xác định là đạt hoặc chấp nhận được.</w:t>
            </w:r>
          </w:p>
        </w:tc>
        <w:tc>
          <w:tcPr>
            <w:tcW w:w="1418" w:type="dxa"/>
            <w:vAlign w:val="center"/>
          </w:tcPr>
          <w:p w14:paraId="560A3C55" w14:textId="77777777" w:rsidR="00946337" w:rsidRDefault="00000000" w:rsidP="00595516">
            <w:pPr>
              <w:tabs>
                <w:tab w:val="left" w:pos="-1985"/>
              </w:tabs>
              <w:spacing w:before="120" w:after="120" w:line="276" w:lineRule="auto"/>
              <w:jc w:val="center"/>
              <w:rPr>
                <w:color w:val="000000" w:themeColor="text1"/>
                <w:sz w:val="26"/>
                <w:szCs w:val="26"/>
              </w:rPr>
            </w:pPr>
            <w:r>
              <w:rPr>
                <w:color w:val="000000" w:themeColor="text1"/>
                <w:sz w:val="26"/>
                <w:szCs w:val="26"/>
              </w:rPr>
              <w:t>Đạt</w:t>
            </w:r>
          </w:p>
        </w:tc>
      </w:tr>
      <w:tr w:rsidR="00946337" w14:paraId="4BC77390" w14:textId="77777777">
        <w:trPr>
          <w:trHeight w:val="809"/>
        </w:trPr>
        <w:tc>
          <w:tcPr>
            <w:tcW w:w="4678" w:type="dxa"/>
            <w:vMerge/>
            <w:vAlign w:val="center"/>
          </w:tcPr>
          <w:p w14:paraId="3ADC60CC" w14:textId="77777777" w:rsidR="00946337" w:rsidRDefault="00946337" w:rsidP="00595516">
            <w:pPr>
              <w:tabs>
                <w:tab w:val="left" w:pos="-1985"/>
              </w:tabs>
              <w:spacing w:before="120" w:after="120" w:line="276" w:lineRule="auto"/>
              <w:rPr>
                <w:color w:val="000000" w:themeColor="text1"/>
                <w:sz w:val="26"/>
                <w:szCs w:val="26"/>
              </w:rPr>
            </w:pPr>
          </w:p>
        </w:tc>
        <w:tc>
          <w:tcPr>
            <w:tcW w:w="3260" w:type="dxa"/>
            <w:vAlign w:val="center"/>
          </w:tcPr>
          <w:p w14:paraId="1C9197F5" w14:textId="77777777" w:rsidR="00946337" w:rsidRDefault="00000000" w:rsidP="00595516">
            <w:pPr>
              <w:tabs>
                <w:tab w:val="left" w:pos="-1985"/>
              </w:tabs>
              <w:spacing w:before="120" w:after="120" w:line="276" w:lineRule="auto"/>
              <w:rPr>
                <w:color w:val="000000" w:themeColor="text1"/>
                <w:sz w:val="26"/>
                <w:szCs w:val="26"/>
              </w:rPr>
            </w:pPr>
            <w:r>
              <w:rPr>
                <w:color w:val="000000" w:themeColor="text1"/>
                <w:sz w:val="26"/>
                <w:szCs w:val="26"/>
              </w:rPr>
              <w:t>Không thuộc các trường hợp nêu trên</w:t>
            </w:r>
          </w:p>
        </w:tc>
        <w:tc>
          <w:tcPr>
            <w:tcW w:w="1418" w:type="dxa"/>
            <w:vAlign w:val="center"/>
          </w:tcPr>
          <w:p w14:paraId="59A4E11D" w14:textId="77777777" w:rsidR="00946337" w:rsidRDefault="00000000" w:rsidP="00595516">
            <w:pPr>
              <w:spacing w:before="120" w:after="120" w:line="276" w:lineRule="auto"/>
              <w:jc w:val="center"/>
              <w:rPr>
                <w:b/>
                <w:bCs/>
                <w:color w:val="000000" w:themeColor="text1"/>
                <w:sz w:val="26"/>
                <w:szCs w:val="26"/>
              </w:rPr>
            </w:pPr>
            <w:r>
              <w:rPr>
                <w:b/>
                <w:bCs/>
                <w:color w:val="000000" w:themeColor="text1"/>
                <w:sz w:val="26"/>
                <w:szCs w:val="26"/>
              </w:rPr>
              <w:t>Không đạt</w:t>
            </w:r>
          </w:p>
        </w:tc>
      </w:tr>
    </w:tbl>
    <w:p w14:paraId="16F84598" w14:textId="77777777" w:rsidR="00946337" w:rsidRDefault="00000000" w:rsidP="00595516">
      <w:pPr>
        <w:tabs>
          <w:tab w:val="left" w:pos="-2127"/>
        </w:tabs>
        <w:spacing w:before="120" w:after="120" w:line="276" w:lineRule="auto"/>
        <w:ind w:firstLine="426"/>
        <w:rPr>
          <w:bCs/>
          <w:spacing w:val="-4"/>
          <w:sz w:val="28"/>
          <w:szCs w:val="28"/>
        </w:rPr>
      </w:pPr>
      <w:r>
        <w:rPr>
          <w:b/>
          <w:bCs/>
          <w:spacing w:val="-4"/>
          <w:sz w:val="28"/>
          <w:szCs w:val="28"/>
        </w:rPr>
        <w:t>Lưu ý:</w:t>
      </w:r>
      <w:r>
        <w:rPr>
          <w:bCs/>
          <w:spacing w:val="-4"/>
          <w:sz w:val="28"/>
          <w:szCs w:val="28"/>
        </w:rPr>
        <w:t xml:space="preserve"> Nhà thầu phải trình bày các giải pháp thi công một cách chi tiết, cụ thể từng nội dung công việc thi công và không trình bày chung chung. Các giải pháp trình bày phải có tính thực tế với quy mô công trình và khả thi. Các giải pháp trình bày chung chung thì hồ sơ sẽ bị loại.</w:t>
      </w:r>
    </w:p>
    <w:p w14:paraId="7CB9FDE4" w14:textId="77777777" w:rsidR="00946337" w:rsidRDefault="00000000" w:rsidP="00595516">
      <w:pPr>
        <w:tabs>
          <w:tab w:val="left" w:pos="-2127"/>
        </w:tabs>
        <w:spacing w:before="120" w:after="120" w:line="276" w:lineRule="auto"/>
        <w:ind w:firstLine="426"/>
        <w:rPr>
          <w:bCs/>
          <w:spacing w:val="-4"/>
          <w:sz w:val="28"/>
          <w:szCs w:val="28"/>
        </w:rPr>
      </w:pPr>
      <w:r>
        <w:rPr>
          <w:bCs/>
          <w:spacing w:val="-4"/>
          <w:sz w:val="28"/>
          <w:szCs w:val="28"/>
        </w:rPr>
        <w:t>Nhà thầu được đánh giá là đạt về yêu cầu kỹ thuật khi các tiêu chuẩn 1, 2, 3, 4, 5 và 6 được đánh giá là đạt. Trường hợp nhà thầu không đạt một trong các tiêu chuẩn 1, 2, 3, 4, 5 và 6 thì được đánh giá là không đạt và không được xem xét, đánh giá bước tiếp theo.</w:t>
      </w:r>
    </w:p>
    <w:p w14:paraId="51D7FF8E" w14:textId="77777777" w:rsidR="00946337" w:rsidRDefault="00000000" w:rsidP="00595516">
      <w:pPr>
        <w:widowControl w:val="0"/>
        <w:spacing w:before="120" w:after="120" w:line="276" w:lineRule="auto"/>
        <w:ind w:firstLine="426"/>
      </w:pPr>
      <w:r>
        <w:rPr>
          <w:sz w:val="28"/>
          <w:szCs w:val="28"/>
          <w:lang w:val="es-ES"/>
        </w:rPr>
        <w:t>HSDT được đánh giá là đáp ứng yêu cầu về mặt kỹ thuật khi có tất cả các tiêu chí tổng quát đều được đánh giá là đạt.</w:t>
      </w:r>
    </w:p>
    <w:sectPr w:rsidR="00946337" w:rsidSect="00595516">
      <w:footnotePr>
        <w:numRestart w:val="eachPage"/>
      </w:footnotePr>
      <w:pgSz w:w="11907" w:h="16840"/>
      <w:pgMar w:top="1134" w:right="1134" w:bottom="1134" w:left="1418" w:header="720" w:footer="363" w:gutter="0"/>
      <w:pgNumType w:start="76"/>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default"/>
    <w:sig w:usb0="00000000"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default"/>
    <w:sig w:usb0="00000000" w:usb1="00000000"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default"/>
    <w:sig w:usb0="00000000" w:usb1="00000000" w:usb2="00000000" w:usb3="00000000" w:csb0="00000001" w:csb1="00000000"/>
  </w:font>
  <w:font w:name="Helvetica Neue">
    <w:altName w:val="Times New Roman"/>
    <w:charset w:val="00"/>
    <w:family w:val="auto"/>
    <w:pitch w:val="default"/>
    <w:sig w:usb0="00000000" w:usb1="00000000" w:usb2="00000000" w:usb3="00000000" w:csb0="00000001" w:csb1="00000000"/>
  </w:font>
  <w:font w:name="‚l‚r –¾’©">
    <w:altName w:val="Segoe Print"/>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altName w:val="Segoe Print"/>
    <w:charset w:val="00"/>
    <w:family w:val="roman"/>
    <w:pitch w:val="default"/>
    <w:sig w:usb0="00000000" w:usb1="00000000" w:usb2="00000000" w:usb3="00000000" w:csb0="0000011B"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charset w:val="00"/>
    <w:family w:val="swiss"/>
    <w:pitch w:val="default"/>
    <w:sig w:usb0="00000000"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10A5F"/>
    <w:multiLevelType w:val="multilevel"/>
    <w:tmpl w:val="3ED10A5F"/>
    <w:lvl w:ilvl="0">
      <w:start w:val="1"/>
      <w:numFmt w:val="decimal"/>
      <w:isLgl/>
      <w:lvlText w:val="%1."/>
      <w:lvlJc w:val="left"/>
      <w:pPr>
        <w:tabs>
          <w:tab w:val="left" w:pos="576"/>
        </w:tabs>
        <w:ind w:left="432" w:hanging="432"/>
      </w:pPr>
      <w:rPr>
        <w:rFonts w:hint="default"/>
        <w:b/>
        <w:i w:val="0"/>
        <w:sz w:val="24"/>
      </w:rPr>
    </w:lvl>
    <w:lvl w:ilvl="1">
      <w:start w:val="1"/>
      <w:numFmt w:val="decimal"/>
      <w:lvlText w:val="%1.%2"/>
      <w:lvlJc w:val="left"/>
      <w:pPr>
        <w:tabs>
          <w:tab w:val="left" w:pos="504"/>
        </w:tabs>
        <w:ind w:left="504" w:hanging="504"/>
      </w:pPr>
      <w:rPr>
        <w:rFonts w:ascii="Times New Roman" w:hAnsi="Times New Roman" w:hint="default"/>
        <w:b w:val="0"/>
        <w:i w:val="0"/>
        <w:sz w:val="24"/>
      </w:rPr>
    </w:lvl>
    <w:lvl w:ilvl="2">
      <w:start w:val="1"/>
      <w:numFmt w:val="lowerLetter"/>
      <w:lvlText w:val="(%3)"/>
      <w:lvlJc w:val="left"/>
      <w:pPr>
        <w:tabs>
          <w:tab w:val="left" w:pos="864"/>
        </w:tabs>
        <w:ind w:left="432" w:firstLine="144"/>
      </w:pPr>
      <w:rPr>
        <w:rFonts w:ascii="Times New Roman" w:hAnsi="Times New Roman" w:hint="default"/>
        <w:b w:val="0"/>
        <w:i w:val="0"/>
        <w:sz w:val="24"/>
      </w:rPr>
    </w:lvl>
    <w:lvl w:ilvl="3">
      <w:start w:val="1"/>
      <w:numFmt w:val="lowerRoman"/>
      <w:lvlText w:val="(%4)"/>
      <w:lvlJc w:val="left"/>
      <w:pPr>
        <w:tabs>
          <w:tab w:val="left" w:pos="1512"/>
        </w:tabs>
        <w:ind w:left="1512" w:hanging="648"/>
      </w:pPr>
      <w:rPr>
        <w:rFonts w:ascii="Times New Roman" w:hAnsi="Times New Roman" w:hint="default"/>
        <w:b w:val="0"/>
        <w:i w:val="0"/>
        <w:sz w:val="24"/>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420572BC"/>
    <w:multiLevelType w:val="hybridMultilevel"/>
    <w:tmpl w:val="D08E6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B3742E"/>
    <w:multiLevelType w:val="multilevel"/>
    <w:tmpl w:val="51B3742E"/>
    <w:lvl w:ilvl="0">
      <w:start w:val="1"/>
      <w:numFmt w:val="decimal"/>
      <w:lvlText w:val="%1."/>
      <w:lvlJc w:val="left"/>
      <w:pPr>
        <w:ind w:left="4188" w:hanging="360"/>
      </w:pPr>
      <w:rPr>
        <w:rFonts w:hint="default"/>
        <w:b/>
      </w:rPr>
    </w:lvl>
    <w:lvl w:ilvl="1">
      <w:start w:val="1"/>
      <w:numFmt w:val="decimal"/>
      <w:isLgl/>
      <w:lvlText w:val="%1.%2"/>
      <w:lvlJc w:val="left"/>
      <w:pPr>
        <w:ind w:left="4218" w:hanging="390"/>
      </w:pPr>
      <w:rPr>
        <w:rFonts w:hint="default"/>
      </w:rPr>
    </w:lvl>
    <w:lvl w:ilvl="2">
      <w:start w:val="1"/>
      <w:numFmt w:val="decimal"/>
      <w:isLgl/>
      <w:lvlText w:val="%1.%2.%3"/>
      <w:lvlJc w:val="left"/>
      <w:pPr>
        <w:ind w:left="4548" w:hanging="720"/>
      </w:pPr>
      <w:rPr>
        <w:rFonts w:hint="default"/>
      </w:rPr>
    </w:lvl>
    <w:lvl w:ilvl="3">
      <w:start w:val="1"/>
      <w:numFmt w:val="decimal"/>
      <w:isLgl/>
      <w:lvlText w:val="%1.%2.%3.%4"/>
      <w:lvlJc w:val="left"/>
      <w:pPr>
        <w:ind w:left="4548" w:hanging="72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5268" w:hanging="144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628" w:hanging="1800"/>
      </w:pPr>
      <w:rPr>
        <w:rFonts w:hint="default"/>
      </w:rPr>
    </w:lvl>
    <w:lvl w:ilvl="8">
      <w:start w:val="1"/>
      <w:numFmt w:val="decimal"/>
      <w:isLgl/>
      <w:lvlText w:val="%1.%2.%3.%4.%5.%6.%7.%8.%9"/>
      <w:lvlJc w:val="left"/>
      <w:pPr>
        <w:ind w:left="5628" w:hanging="1800"/>
      </w:pPr>
      <w:rPr>
        <w:rFonts w:hint="default"/>
      </w:rPr>
    </w:lvl>
  </w:abstractNum>
  <w:num w:numId="1" w16cid:durableId="1737360207">
    <w:abstractNumId w:val="0"/>
  </w:num>
  <w:num w:numId="2" w16cid:durableId="666783093">
    <w:abstractNumId w:val="2"/>
  </w:num>
  <w:num w:numId="3" w16cid:durableId="1197964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noPunctuationKerning/>
  <w:characterSpacingControl w:val="doNotCompress"/>
  <w:footnotePr>
    <w:numRestart w:val="eachPage"/>
  </w:foot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E05AF1"/>
    <w:rsid w:val="00002ACE"/>
    <w:rsid w:val="000046F4"/>
    <w:rsid w:val="000047A8"/>
    <w:rsid w:val="00006BCF"/>
    <w:rsid w:val="0000702D"/>
    <w:rsid w:val="00011587"/>
    <w:rsid w:val="00013046"/>
    <w:rsid w:val="000137B5"/>
    <w:rsid w:val="00013D0C"/>
    <w:rsid w:val="00014639"/>
    <w:rsid w:val="00014954"/>
    <w:rsid w:val="00014C69"/>
    <w:rsid w:val="00014E74"/>
    <w:rsid w:val="00016527"/>
    <w:rsid w:val="000171A5"/>
    <w:rsid w:val="00017813"/>
    <w:rsid w:val="00017C07"/>
    <w:rsid w:val="00017C46"/>
    <w:rsid w:val="00020E91"/>
    <w:rsid w:val="0002140F"/>
    <w:rsid w:val="000217F7"/>
    <w:rsid w:val="00021B9A"/>
    <w:rsid w:val="00023280"/>
    <w:rsid w:val="00023886"/>
    <w:rsid w:val="00023D24"/>
    <w:rsid w:val="00026D34"/>
    <w:rsid w:val="00030BEC"/>
    <w:rsid w:val="00031B95"/>
    <w:rsid w:val="00031DF2"/>
    <w:rsid w:val="000325E5"/>
    <w:rsid w:val="00033D4B"/>
    <w:rsid w:val="00036558"/>
    <w:rsid w:val="00036ACC"/>
    <w:rsid w:val="0003782E"/>
    <w:rsid w:val="0004033F"/>
    <w:rsid w:val="0004162F"/>
    <w:rsid w:val="00044C27"/>
    <w:rsid w:val="0004504E"/>
    <w:rsid w:val="000453B4"/>
    <w:rsid w:val="00046327"/>
    <w:rsid w:val="00046718"/>
    <w:rsid w:val="00046C59"/>
    <w:rsid w:val="00051241"/>
    <w:rsid w:val="0005149E"/>
    <w:rsid w:val="00051598"/>
    <w:rsid w:val="00051D1B"/>
    <w:rsid w:val="00054582"/>
    <w:rsid w:val="000551F9"/>
    <w:rsid w:val="0005663E"/>
    <w:rsid w:val="00060587"/>
    <w:rsid w:val="000615E1"/>
    <w:rsid w:val="00061C9C"/>
    <w:rsid w:val="00062E15"/>
    <w:rsid w:val="00063E6B"/>
    <w:rsid w:val="00064088"/>
    <w:rsid w:val="00065455"/>
    <w:rsid w:val="00065C3C"/>
    <w:rsid w:val="00065DCA"/>
    <w:rsid w:val="000660C8"/>
    <w:rsid w:val="00066E8E"/>
    <w:rsid w:val="00066FA1"/>
    <w:rsid w:val="00071CD8"/>
    <w:rsid w:val="00072CBF"/>
    <w:rsid w:val="000738C4"/>
    <w:rsid w:val="00076581"/>
    <w:rsid w:val="000779E7"/>
    <w:rsid w:val="0008541D"/>
    <w:rsid w:val="000901DF"/>
    <w:rsid w:val="00090896"/>
    <w:rsid w:val="00090AAE"/>
    <w:rsid w:val="00092375"/>
    <w:rsid w:val="00096A4E"/>
    <w:rsid w:val="00097604"/>
    <w:rsid w:val="000A10BB"/>
    <w:rsid w:val="000A12DE"/>
    <w:rsid w:val="000A13B3"/>
    <w:rsid w:val="000A157B"/>
    <w:rsid w:val="000A17BB"/>
    <w:rsid w:val="000A202A"/>
    <w:rsid w:val="000A295B"/>
    <w:rsid w:val="000A32A2"/>
    <w:rsid w:val="000A57A6"/>
    <w:rsid w:val="000A65D3"/>
    <w:rsid w:val="000A695D"/>
    <w:rsid w:val="000B0092"/>
    <w:rsid w:val="000B00FA"/>
    <w:rsid w:val="000B03B0"/>
    <w:rsid w:val="000B0B61"/>
    <w:rsid w:val="000B1C84"/>
    <w:rsid w:val="000B2306"/>
    <w:rsid w:val="000B3162"/>
    <w:rsid w:val="000B5586"/>
    <w:rsid w:val="000B68D1"/>
    <w:rsid w:val="000C1B89"/>
    <w:rsid w:val="000C341B"/>
    <w:rsid w:val="000C4699"/>
    <w:rsid w:val="000C64A4"/>
    <w:rsid w:val="000C692E"/>
    <w:rsid w:val="000C77DA"/>
    <w:rsid w:val="000C78F7"/>
    <w:rsid w:val="000D0FC3"/>
    <w:rsid w:val="000D16C0"/>
    <w:rsid w:val="000D5CF4"/>
    <w:rsid w:val="000E1C5C"/>
    <w:rsid w:val="000E2AC7"/>
    <w:rsid w:val="000E32C5"/>
    <w:rsid w:val="000E6226"/>
    <w:rsid w:val="000E6D64"/>
    <w:rsid w:val="000F0A6F"/>
    <w:rsid w:val="000F1BA5"/>
    <w:rsid w:val="000F3943"/>
    <w:rsid w:val="000F44B8"/>
    <w:rsid w:val="000F5009"/>
    <w:rsid w:val="000F5A3F"/>
    <w:rsid w:val="000F7518"/>
    <w:rsid w:val="000F790C"/>
    <w:rsid w:val="00101E7A"/>
    <w:rsid w:val="00105154"/>
    <w:rsid w:val="001056E4"/>
    <w:rsid w:val="001066E5"/>
    <w:rsid w:val="00107407"/>
    <w:rsid w:val="00110064"/>
    <w:rsid w:val="00110404"/>
    <w:rsid w:val="00110C87"/>
    <w:rsid w:val="00112BFB"/>
    <w:rsid w:val="00113BE5"/>
    <w:rsid w:val="00114BE9"/>
    <w:rsid w:val="00115A40"/>
    <w:rsid w:val="00115F19"/>
    <w:rsid w:val="00116F64"/>
    <w:rsid w:val="00122806"/>
    <w:rsid w:val="0012280C"/>
    <w:rsid w:val="001234A9"/>
    <w:rsid w:val="00123521"/>
    <w:rsid w:val="001235D8"/>
    <w:rsid w:val="00124787"/>
    <w:rsid w:val="00125DE4"/>
    <w:rsid w:val="00130DAB"/>
    <w:rsid w:val="00131978"/>
    <w:rsid w:val="0013399F"/>
    <w:rsid w:val="00134815"/>
    <w:rsid w:val="00135DEF"/>
    <w:rsid w:val="001360C0"/>
    <w:rsid w:val="00136EE7"/>
    <w:rsid w:val="00141396"/>
    <w:rsid w:val="00142059"/>
    <w:rsid w:val="00143921"/>
    <w:rsid w:val="001441E2"/>
    <w:rsid w:val="0014474E"/>
    <w:rsid w:val="00146166"/>
    <w:rsid w:val="00146964"/>
    <w:rsid w:val="001515AE"/>
    <w:rsid w:val="00152C0B"/>
    <w:rsid w:val="00153B45"/>
    <w:rsid w:val="00155799"/>
    <w:rsid w:val="0016114D"/>
    <w:rsid w:val="00161E8C"/>
    <w:rsid w:val="001620F7"/>
    <w:rsid w:val="00162C22"/>
    <w:rsid w:val="001637D6"/>
    <w:rsid w:val="00165168"/>
    <w:rsid w:val="00165290"/>
    <w:rsid w:val="001653EA"/>
    <w:rsid w:val="00165BFA"/>
    <w:rsid w:val="001669A5"/>
    <w:rsid w:val="001707A9"/>
    <w:rsid w:val="00170ACE"/>
    <w:rsid w:val="00170FE9"/>
    <w:rsid w:val="00172111"/>
    <w:rsid w:val="001722D2"/>
    <w:rsid w:val="001727CE"/>
    <w:rsid w:val="001767CC"/>
    <w:rsid w:val="00177574"/>
    <w:rsid w:val="00177961"/>
    <w:rsid w:val="00182033"/>
    <w:rsid w:val="00182B92"/>
    <w:rsid w:val="0018326F"/>
    <w:rsid w:val="00184E81"/>
    <w:rsid w:val="00185DBB"/>
    <w:rsid w:val="0018787C"/>
    <w:rsid w:val="0019136D"/>
    <w:rsid w:val="00191698"/>
    <w:rsid w:val="00191B0B"/>
    <w:rsid w:val="00192303"/>
    <w:rsid w:val="00193255"/>
    <w:rsid w:val="00197C27"/>
    <w:rsid w:val="001A23B4"/>
    <w:rsid w:val="001A4663"/>
    <w:rsid w:val="001A78E3"/>
    <w:rsid w:val="001B21FA"/>
    <w:rsid w:val="001B2A68"/>
    <w:rsid w:val="001B2F1B"/>
    <w:rsid w:val="001B569C"/>
    <w:rsid w:val="001C346D"/>
    <w:rsid w:val="001C452E"/>
    <w:rsid w:val="001C4A35"/>
    <w:rsid w:val="001C7C99"/>
    <w:rsid w:val="001C7F92"/>
    <w:rsid w:val="001D0FBB"/>
    <w:rsid w:val="001D117B"/>
    <w:rsid w:val="001D1325"/>
    <w:rsid w:val="001D2543"/>
    <w:rsid w:val="001D2AB6"/>
    <w:rsid w:val="001D6732"/>
    <w:rsid w:val="001D723E"/>
    <w:rsid w:val="001D7742"/>
    <w:rsid w:val="001E0C1B"/>
    <w:rsid w:val="001E1890"/>
    <w:rsid w:val="001E2009"/>
    <w:rsid w:val="001E2BD4"/>
    <w:rsid w:val="001E586A"/>
    <w:rsid w:val="001E5EF4"/>
    <w:rsid w:val="001E7C8A"/>
    <w:rsid w:val="001F047F"/>
    <w:rsid w:val="001F0A37"/>
    <w:rsid w:val="001F33FC"/>
    <w:rsid w:val="001F57FE"/>
    <w:rsid w:val="001F5DC0"/>
    <w:rsid w:val="001F6EB4"/>
    <w:rsid w:val="001F71F8"/>
    <w:rsid w:val="001F7BAC"/>
    <w:rsid w:val="00200054"/>
    <w:rsid w:val="002008B9"/>
    <w:rsid w:val="00201316"/>
    <w:rsid w:val="002032D0"/>
    <w:rsid w:val="0020443F"/>
    <w:rsid w:val="002047EB"/>
    <w:rsid w:val="00205DB0"/>
    <w:rsid w:val="00207CA2"/>
    <w:rsid w:val="002102F9"/>
    <w:rsid w:val="0021194B"/>
    <w:rsid w:val="002119C9"/>
    <w:rsid w:val="00211FC7"/>
    <w:rsid w:val="00212014"/>
    <w:rsid w:val="00212897"/>
    <w:rsid w:val="00212C20"/>
    <w:rsid w:val="00212E4D"/>
    <w:rsid w:val="0021319F"/>
    <w:rsid w:val="0021435B"/>
    <w:rsid w:val="002162A4"/>
    <w:rsid w:val="002162DF"/>
    <w:rsid w:val="0021684C"/>
    <w:rsid w:val="00216AE0"/>
    <w:rsid w:val="002231AD"/>
    <w:rsid w:val="00223DB8"/>
    <w:rsid w:val="0022643D"/>
    <w:rsid w:val="00226C4A"/>
    <w:rsid w:val="00227D2C"/>
    <w:rsid w:val="002306F9"/>
    <w:rsid w:val="00231D5B"/>
    <w:rsid w:val="00232054"/>
    <w:rsid w:val="00233458"/>
    <w:rsid w:val="002345B4"/>
    <w:rsid w:val="002358F3"/>
    <w:rsid w:val="00236C02"/>
    <w:rsid w:val="00236E0D"/>
    <w:rsid w:val="00236F68"/>
    <w:rsid w:val="00240245"/>
    <w:rsid w:val="002407F3"/>
    <w:rsid w:val="0024138C"/>
    <w:rsid w:val="00241B69"/>
    <w:rsid w:val="002427F9"/>
    <w:rsid w:val="00245176"/>
    <w:rsid w:val="00245F3D"/>
    <w:rsid w:val="002475E4"/>
    <w:rsid w:val="00251BCC"/>
    <w:rsid w:val="00252FE0"/>
    <w:rsid w:val="002540ED"/>
    <w:rsid w:val="00254FF6"/>
    <w:rsid w:val="00256214"/>
    <w:rsid w:val="0025662C"/>
    <w:rsid w:val="002575E1"/>
    <w:rsid w:val="00257C8D"/>
    <w:rsid w:val="00257CEB"/>
    <w:rsid w:val="00260A1F"/>
    <w:rsid w:val="00261DCF"/>
    <w:rsid w:val="0026259E"/>
    <w:rsid w:val="00264882"/>
    <w:rsid w:val="00266335"/>
    <w:rsid w:val="002723D6"/>
    <w:rsid w:val="0027489D"/>
    <w:rsid w:val="002749A2"/>
    <w:rsid w:val="002769DC"/>
    <w:rsid w:val="002773AC"/>
    <w:rsid w:val="00277C19"/>
    <w:rsid w:val="00277D1F"/>
    <w:rsid w:val="002804C2"/>
    <w:rsid w:val="00280764"/>
    <w:rsid w:val="00280DAF"/>
    <w:rsid w:val="00283982"/>
    <w:rsid w:val="002846AC"/>
    <w:rsid w:val="002847FB"/>
    <w:rsid w:val="002863A3"/>
    <w:rsid w:val="002868A0"/>
    <w:rsid w:val="00287132"/>
    <w:rsid w:val="002876AE"/>
    <w:rsid w:val="002900FA"/>
    <w:rsid w:val="002904BB"/>
    <w:rsid w:val="0029262A"/>
    <w:rsid w:val="002932EE"/>
    <w:rsid w:val="0029353E"/>
    <w:rsid w:val="002952F2"/>
    <w:rsid w:val="00295656"/>
    <w:rsid w:val="00296A95"/>
    <w:rsid w:val="00296D8D"/>
    <w:rsid w:val="002A082E"/>
    <w:rsid w:val="002A0838"/>
    <w:rsid w:val="002A1532"/>
    <w:rsid w:val="002A1839"/>
    <w:rsid w:val="002A18C4"/>
    <w:rsid w:val="002A1DC6"/>
    <w:rsid w:val="002A3774"/>
    <w:rsid w:val="002A4112"/>
    <w:rsid w:val="002A44B2"/>
    <w:rsid w:val="002A50CB"/>
    <w:rsid w:val="002A50CC"/>
    <w:rsid w:val="002A553A"/>
    <w:rsid w:val="002B272E"/>
    <w:rsid w:val="002B5A34"/>
    <w:rsid w:val="002C04CC"/>
    <w:rsid w:val="002C06B7"/>
    <w:rsid w:val="002C074C"/>
    <w:rsid w:val="002C163F"/>
    <w:rsid w:val="002C22E4"/>
    <w:rsid w:val="002C2B99"/>
    <w:rsid w:val="002C2BA6"/>
    <w:rsid w:val="002C47E4"/>
    <w:rsid w:val="002C48A9"/>
    <w:rsid w:val="002C5C38"/>
    <w:rsid w:val="002C67EF"/>
    <w:rsid w:val="002D0560"/>
    <w:rsid w:val="002D0A79"/>
    <w:rsid w:val="002D1BB8"/>
    <w:rsid w:val="002D25B8"/>
    <w:rsid w:val="002D26EA"/>
    <w:rsid w:val="002D44F6"/>
    <w:rsid w:val="002D460E"/>
    <w:rsid w:val="002D5425"/>
    <w:rsid w:val="002D7757"/>
    <w:rsid w:val="002D78D1"/>
    <w:rsid w:val="002E0380"/>
    <w:rsid w:val="002E0C68"/>
    <w:rsid w:val="002E103C"/>
    <w:rsid w:val="002E119F"/>
    <w:rsid w:val="002E209F"/>
    <w:rsid w:val="002E2F22"/>
    <w:rsid w:val="002E3838"/>
    <w:rsid w:val="002E47B8"/>
    <w:rsid w:val="002E4A47"/>
    <w:rsid w:val="002E4DBB"/>
    <w:rsid w:val="002E6272"/>
    <w:rsid w:val="002E6CA0"/>
    <w:rsid w:val="002E73F0"/>
    <w:rsid w:val="002F122E"/>
    <w:rsid w:val="002F265B"/>
    <w:rsid w:val="002F35E1"/>
    <w:rsid w:val="002F655E"/>
    <w:rsid w:val="002F69E5"/>
    <w:rsid w:val="002F6EBD"/>
    <w:rsid w:val="0030064E"/>
    <w:rsid w:val="00301BD4"/>
    <w:rsid w:val="00301C2E"/>
    <w:rsid w:val="00303A42"/>
    <w:rsid w:val="00303A58"/>
    <w:rsid w:val="00307C8E"/>
    <w:rsid w:val="00310E7A"/>
    <w:rsid w:val="0031174C"/>
    <w:rsid w:val="00314EC6"/>
    <w:rsid w:val="003161C7"/>
    <w:rsid w:val="00316747"/>
    <w:rsid w:val="00317601"/>
    <w:rsid w:val="00317915"/>
    <w:rsid w:val="0032084C"/>
    <w:rsid w:val="00322487"/>
    <w:rsid w:val="00323292"/>
    <w:rsid w:val="00326F0C"/>
    <w:rsid w:val="00327418"/>
    <w:rsid w:val="00330754"/>
    <w:rsid w:val="00330AEF"/>
    <w:rsid w:val="00333168"/>
    <w:rsid w:val="00334443"/>
    <w:rsid w:val="00337F8B"/>
    <w:rsid w:val="00340710"/>
    <w:rsid w:val="00340AA8"/>
    <w:rsid w:val="00340F96"/>
    <w:rsid w:val="00347026"/>
    <w:rsid w:val="0035405B"/>
    <w:rsid w:val="00356383"/>
    <w:rsid w:val="0036055F"/>
    <w:rsid w:val="00361F60"/>
    <w:rsid w:val="00362F13"/>
    <w:rsid w:val="00363B69"/>
    <w:rsid w:val="00363BC4"/>
    <w:rsid w:val="00364479"/>
    <w:rsid w:val="00367459"/>
    <w:rsid w:val="00371A6F"/>
    <w:rsid w:val="0037290D"/>
    <w:rsid w:val="00373990"/>
    <w:rsid w:val="00374C4A"/>
    <w:rsid w:val="00374F04"/>
    <w:rsid w:val="003762D0"/>
    <w:rsid w:val="00376A5D"/>
    <w:rsid w:val="00376A68"/>
    <w:rsid w:val="00381E2E"/>
    <w:rsid w:val="0038256A"/>
    <w:rsid w:val="00383F9B"/>
    <w:rsid w:val="003840F5"/>
    <w:rsid w:val="00385B15"/>
    <w:rsid w:val="00387FBA"/>
    <w:rsid w:val="00391969"/>
    <w:rsid w:val="00392C8E"/>
    <w:rsid w:val="00393177"/>
    <w:rsid w:val="003969B6"/>
    <w:rsid w:val="003979A0"/>
    <w:rsid w:val="003A0895"/>
    <w:rsid w:val="003A0E7D"/>
    <w:rsid w:val="003A18D2"/>
    <w:rsid w:val="003A1A43"/>
    <w:rsid w:val="003A1C64"/>
    <w:rsid w:val="003A2B60"/>
    <w:rsid w:val="003A335C"/>
    <w:rsid w:val="003A41CB"/>
    <w:rsid w:val="003B15A9"/>
    <w:rsid w:val="003B186F"/>
    <w:rsid w:val="003B1971"/>
    <w:rsid w:val="003B3C17"/>
    <w:rsid w:val="003B4378"/>
    <w:rsid w:val="003B4CEE"/>
    <w:rsid w:val="003C174F"/>
    <w:rsid w:val="003C18C4"/>
    <w:rsid w:val="003C22EF"/>
    <w:rsid w:val="003C51A4"/>
    <w:rsid w:val="003C683A"/>
    <w:rsid w:val="003D0457"/>
    <w:rsid w:val="003D0BF8"/>
    <w:rsid w:val="003D0DDA"/>
    <w:rsid w:val="003D0F10"/>
    <w:rsid w:val="003D12BE"/>
    <w:rsid w:val="003D16BF"/>
    <w:rsid w:val="003D2B60"/>
    <w:rsid w:val="003D2EF7"/>
    <w:rsid w:val="003D3556"/>
    <w:rsid w:val="003D4125"/>
    <w:rsid w:val="003D4B09"/>
    <w:rsid w:val="003D5CE6"/>
    <w:rsid w:val="003D66B8"/>
    <w:rsid w:val="003E14BD"/>
    <w:rsid w:val="003E20A3"/>
    <w:rsid w:val="003E2647"/>
    <w:rsid w:val="003E2E1A"/>
    <w:rsid w:val="003E3102"/>
    <w:rsid w:val="003E33E4"/>
    <w:rsid w:val="003E3BD4"/>
    <w:rsid w:val="003E3C85"/>
    <w:rsid w:val="003E4DBF"/>
    <w:rsid w:val="003E54B2"/>
    <w:rsid w:val="003E7A83"/>
    <w:rsid w:val="003F01F4"/>
    <w:rsid w:val="003F136B"/>
    <w:rsid w:val="003F1D79"/>
    <w:rsid w:val="003F47EE"/>
    <w:rsid w:val="003F6B21"/>
    <w:rsid w:val="004009D3"/>
    <w:rsid w:val="00400E5D"/>
    <w:rsid w:val="00401171"/>
    <w:rsid w:val="00401463"/>
    <w:rsid w:val="00401EC2"/>
    <w:rsid w:val="00403065"/>
    <w:rsid w:val="00403B06"/>
    <w:rsid w:val="004040BC"/>
    <w:rsid w:val="00404A0B"/>
    <w:rsid w:val="00405372"/>
    <w:rsid w:val="00405A44"/>
    <w:rsid w:val="0040668A"/>
    <w:rsid w:val="00410A46"/>
    <w:rsid w:val="00410BE1"/>
    <w:rsid w:val="00415045"/>
    <w:rsid w:val="004173B7"/>
    <w:rsid w:val="00417861"/>
    <w:rsid w:val="004219BC"/>
    <w:rsid w:val="004226EB"/>
    <w:rsid w:val="00423BFD"/>
    <w:rsid w:val="004258AD"/>
    <w:rsid w:val="0042784E"/>
    <w:rsid w:val="00431DE8"/>
    <w:rsid w:val="0043445D"/>
    <w:rsid w:val="00436071"/>
    <w:rsid w:val="00437C25"/>
    <w:rsid w:val="00440AC7"/>
    <w:rsid w:val="004419A4"/>
    <w:rsid w:val="00442F5F"/>
    <w:rsid w:val="00445E41"/>
    <w:rsid w:val="0044643A"/>
    <w:rsid w:val="004500EB"/>
    <w:rsid w:val="00451683"/>
    <w:rsid w:val="0045291D"/>
    <w:rsid w:val="00452E2D"/>
    <w:rsid w:val="0045369E"/>
    <w:rsid w:val="0045594C"/>
    <w:rsid w:val="00462267"/>
    <w:rsid w:val="00462C44"/>
    <w:rsid w:val="00464422"/>
    <w:rsid w:val="00464499"/>
    <w:rsid w:val="0046626C"/>
    <w:rsid w:val="00466E4C"/>
    <w:rsid w:val="00466F9E"/>
    <w:rsid w:val="00467D97"/>
    <w:rsid w:val="00471179"/>
    <w:rsid w:val="004744EB"/>
    <w:rsid w:val="004747BE"/>
    <w:rsid w:val="004754C5"/>
    <w:rsid w:val="004770D1"/>
    <w:rsid w:val="004775BB"/>
    <w:rsid w:val="00477EF8"/>
    <w:rsid w:val="00481B7C"/>
    <w:rsid w:val="00481C3B"/>
    <w:rsid w:val="004833E7"/>
    <w:rsid w:val="0048763C"/>
    <w:rsid w:val="004905D7"/>
    <w:rsid w:val="00490632"/>
    <w:rsid w:val="0049312B"/>
    <w:rsid w:val="0049517A"/>
    <w:rsid w:val="0049636F"/>
    <w:rsid w:val="00496C57"/>
    <w:rsid w:val="00497C39"/>
    <w:rsid w:val="004A308B"/>
    <w:rsid w:val="004A31C8"/>
    <w:rsid w:val="004A3634"/>
    <w:rsid w:val="004A3684"/>
    <w:rsid w:val="004A39ED"/>
    <w:rsid w:val="004A4CC5"/>
    <w:rsid w:val="004A4E86"/>
    <w:rsid w:val="004A6FCB"/>
    <w:rsid w:val="004B127B"/>
    <w:rsid w:val="004B364E"/>
    <w:rsid w:val="004B3E87"/>
    <w:rsid w:val="004B6C92"/>
    <w:rsid w:val="004C03B0"/>
    <w:rsid w:val="004C2F38"/>
    <w:rsid w:val="004C34E4"/>
    <w:rsid w:val="004C3992"/>
    <w:rsid w:val="004C5E9D"/>
    <w:rsid w:val="004D0715"/>
    <w:rsid w:val="004D103A"/>
    <w:rsid w:val="004D136C"/>
    <w:rsid w:val="004D213E"/>
    <w:rsid w:val="004D4777"/>
    <w:rsid w:val="004D549E"/>
    <w:rsid w:val="004D617E"/>
    <w:rsid w:val="004D6596"/>
    <w:rsid w:val="004D7267"/>
    <w:rsid w:val="004E0528"/>
    <w:rsid w:val="004E1EA0"/>
    <w:rsid w:val="004E55E6"/>
    <w:rsid w:val="004E6635"/>
    <w:rsid w:val="004E664C"/>
    <w:rsid w:val="004E70E5"/>
    <w:rsid w:val="004E76A3"/>
    <w:rsid w:val="004F0DA8"/>
    <w:rsid w:val="004F1CB9"/>
    <w:rsid w:val="004F46C1"/>
    <w:rsid w:val="004F4ECA"/>
    <w:rsid w:val="004F5ED2"/>
    <w:rsid w:val="00501050"/>
    <w:rsid w:val="0050129F"/>
    <w:rsid w:val="00501A1F"/>
    <w:rsid w:val="005023DE"/>
    <w:rsid w:val="00504F5C"/>
    <w:rsid w:val="005055BF"/>
    <w:rsid w:val="0050571D"/>
    <w:rsid w:val="005112D2"/>
    <w:rsid w:val="005120BE"/>
    <w:rsid w:val="00514238"/>
    <w:rsid w:val="005173A1"/>
    <w:rsid w:val="00517ED2"/>
    <w:rsid w:val="00523014"/>
    <w:rsid w:val="00523B42"/>
    <w:rsid w:val="00525E92"/>
    <w:rsid w:val="005261CF"/>
    <w:rsid w:val="00527724"/>
    <w:rsid w:val="00527ACE"/>
    <w:rsid w:val="00527C30"/>
    <w:rsid w:val="00530580"/>
    <w:rsid w:val="005308D2"/>
    <w:rsid w:val="00530A10"/>
    <w:rsid w:val="00532511"/>
    <w:rsid w:val="005325C8"/>
    <w:rsid w:val="00533761"/>
    <w:rsid w:val="00533A9C"/>
    <w:rsid w:val="00536D71"/>
    <w:rsid w:val="00537BDD"/>
    <w:rsid w:val="00541492"/>
    <w:rsid w:val="00541C12"/>
    <w:rsid w:val="00543AC6"/>
    <w:rsid w:val="00544551"/>
    <w:rsid w:val="00544973"/>
    <w:rsid w:val="00551968"/>
    <w:rsid w:val="00552F5B"/>
    <w:rsid w:val="005530B6"/>
    <w:rsid w:val="00553621"/>
    <w:rsid w:val="005544BB"/>
    <w:rsid w:val="00554627"/>
    <w:rsid w:val="0055493C"/>
    <w:rsid w:val="00554DEF"/>
    <w:rsid w:val="005552BD"/>
    <w:rsid w:val="005572D7"/>
    <w:rsid w:val="005601A7"/>
    <w:rsid w:val="005617A6"/>
    <w:rsid w:val="00562A69"/>
    <w:rsid w:val="00563DD6"/>
    <w:rsid w:val="005654C6"/>
    <w:rsid w:val="00565E2F"/>
    <w:rsid w:val="005664FC"/>
    <w:rsid w:val="00567DAA"/>
    <w:rsid w:val="0057175A"/>
    <w:rsid w:val="0057201F"/>
    <w:rsid w:val="00573830"/>
    <w:rsid w:val="0057448C"/>
    <w:rsid w:val="00574A9C"/>
    <w:rsid w:val="00574BBF"/>
    <w:rsid w:val="00574EEB"/>
    <w:rsid w:val="00575989"/>
    <w:rsid w:val="00575E9D"/>
    <w:rsid w:val="00581159"/>
    <w:rsid w:val="0058225C"/>
    <w:rsid w:val="0058399C"/>
    <w:rsid w:val="005842B7"/>
    <w:rsid w:val="00586AB4"/>
    <w:rsid w:val="00590772"/>
    <w:rsid w:val="005914DE"/>
    <w:rsid w:val="00591ABA"/>
    <w:rsid w:val="00591C16"/>
    <w:rsid w:val="005931A5"/>
    <w:rsid w:val="005936D7"/>
    <w:rsid w:val="00593CA6"/>
    <w:rsid w:val="00593FFA"/>
    <w:rsid w:val="00594315"/>
    <w:rsid w:val="00595516"/>
    <w:rsid w:val="00596447"/>
    <w:rsid w:val="00596F39"/>
    <w:rsid w:val="00597B1A"/>
    <w:rsid w:val="005A2604"/>
    <w:rsid w:val="005A2792"/>
    <w:rsid w:val="005A3840"/>
    <w:rsid w:val="005A3D04"/>
    <w:rsid w:val="005A5184"/>
    <w:rsid w:val="005A5E29"/>
    <w:rsid w:val="005A68F3"/>
    <w:rsid w:val="005B0049"/>
    <w:rsid w:val="005B09C9"/>
    <w:rsid w:val="005B26A1"/>
    <w:rsid w:val="005B348A"/>
    <w:rsid w:val="005B3CFE"/>
    <w:rsid w:val="005B42A1"/>
    <w:rsid w:val="005B4D34"/>
    <w:rsid w:val="005B5775"/>
    <w:rsid w:val="005B60EF"/>
    <w:rsid w:val="005B6C5D"/>
    <w:rsid w:val="005C1926"/>
    <w:rsid w:val="005C35EC"/>
    <w:rsid w:val="005C3C4A"/>
    <w:rsid w:val="005C5608"/>
    <w:rsid w:val="005C62B1"/>
    <w:rsid w:val="005D1585"/>
    <w:rsid w:val="005D16DC"/>
    <w:rsid w:val="005D2C22"/>
    <w:rsid w:val="005D4126"/>
    <w:rsid w:val="005D55DE"/>
    <w:rsid w:val="005D6ECB"/>
    <w:rsid w:val="005E0810"/>
    <w:rsid w:val="005E27F9"/>
    <w:rsid w:val="005E3CF3"/>
    <w:rsid w:val="005E7C42"/>
    <w:rsid w:val="005F2578"/>
    <w:rsid w:val="005F25A2"/>
    <w:rsid w:val="005F309C"/>
    <w:rsid w:val="005F4B23"/>
    <w:rsid w:val="005F57D7"/>
    <w:rsid w:val="005F696B"/>
    <w:rsid w:val="005F6E64"/>
    <w:rsid w:val="005F755A"/>
    <w:rsid w:val="0060153C"/>
    <w:rsid w:val="00601620"/>
    <w:rsid w:val="0060201D"/>
    <w:rsid w:val="006039C3"/>
    <w:rsid w:val="00604EE1"/>
    <w:rsid w:val="00606040"/>
    <w:rsid w:val="0060633F"/>
    <w:rsid w:val="006075AD"/>
    <w:rsid w:val="006100D8"/>
    <w:rsid w:val="00610FCC"/>
    <w:rsid w:val="00611176"/>
    <w:rsid w:val="0061166A"/>
    <w:rsid w:val="00611D75"/>
    <w:rsid w:val="00612A9B"/>
    <w:rsid w:val="0061544C"/>
    <w:rsid w:val="00615BC2"/>
    <w:rsid w:val="00615E67"/>
    <w:rsid w:val="00615FD3"/>
    <w:rsid w:val="00616150"/>
    <w:rsid w:val="00616260"/>
    <w:rsid w:val="006167D7"/>
    <w:rsid w:val="00617493"/>
    <w:rsid w:val="00621093"/>
    <w:rsid w:val="00623F47"/>
    <w:rsid w:val="00624510"/>
    <w:rsid w:val="006245F8"/>
    <w:rsid w:val="00624A2C"/>
    <w:rsid w:val="006251FB"/>
    <w:rsid w:val="006256FC"/>
    <w:rsid w:val="00631335"/>
    <w:rsid w:val="00632198"/>
    <w:rsid w:val="006337CB"/>
    <w:rsid w:val="0063437D"/>
    <w:rsid w:val="006352DD"/>
    <w:rsid w:val="00635A10"/>
    <w:rsid w:val="006364A1"/>
    <w:rsid w:val="006368C0"/>
    <w:rsid w:val="00640403"/>
    <w:rsid w:val="0064252F"/>
    <w:rsid w:val="00642CD2"/>
    <w:rsid w:val="006433B0"/>
    <w:rsid w:val="00644AFF"/>
    <w:rsid w:val="00645D95"/>
    <w:rsid w:val="00646E9B"/>
    <w:rsid w:val="00646FEB"/>
    <w:rsid w:val="0065168E"/>
    <w:rsid w:val="0065304E"/>
    <w:rsid w:val="00654406"/>
    <w:rsid w:val="0065500E"/>
    <w:rsid w:val="006573D0"/>
    <w:rsid w:val="0066137D"/>
    <w:rsid w:val="00661B69"/>
    <w:rsid w:val="00662A62"/>
    <w:rsid w:val="00663341"/>
    <w:rsid w:val="00664DF6"/>
    <w:rsid w:val="006651A4"/>
    <w:rsid w:val="006678E5"/>
    <w:rsid w:val="006725D0"/>
    <w:rsid w:val="00672633"/>
    <w:rsid w:val="00672CBB"/>
    <w:rsid w:val="00672F63"/>
    <w:rsid w:val="00676F6A"/>
    <w:rsid w:val="00680A56"/>
    <w:rsid w:val="00683359"/>
    <w:rsid w:val="0068428B"/>
    <w:rsid w:val="00691868"/>
    <w:rsid w:val="00691F7D"/>
    <w:rsid w:val="00692C3A"/>
    <w:rsid w:val="00697745"/>
    <w:rsid w:val="00697EF5"/>
    <w:rsid w:val="006A09DA"/>
    <w:rsid w:val="006A0BCC"/>
    <w:rsid w:val="006A0EA3"/>
    <w:rsid w:val="006A0F55"/>
    <w:rsid w:val="006A16FB"/>
    <w:rsid w:val="006A1E64"/>
    <w:rsid w:val="006A221B"/>
    <w:rsid w:val="006A57D2"/>
    <w:rsid w:val="006A6117"/>
    <w:rsid w:val="006A740E"/>
    <w:rsid w:val="006B09C9"/>
    <w:rsid w:val="006B3541"/>
    <w:rsid w:val="006B4954"/>
    <w:rsid w:val="006B4D73"/>
    <w:rsid w:val="006B76BA"/>
    <w:rsid w:val="006C1DF8"/>
    <w:rsid w:val="006C25BC"/>
    <w:rsid w:val="006C2AAC"/>
    <w:rsid w:val="006C4AB7"/>
    <w:rsid w:val="006C5EDF"/>
    <w:rsid w:val="006C6FB9"/>
    <w:rsid w:val="006D2BF9"/>
    <w:rsid w:val="006D3087"/>
    <w:rsid w:val="006D57BD"/>
    <w:rsid w:val="006D5DED"/>
    <w:rsid w:val="006D745B"/>
    <w:rsid w:val="006E00C8"/>
    <w:rsid w:val="006E4B0E"/>
    <w:rsid w:val="006F12C1"/>
    <w:rsid w:val="006F1E80"/>
    <w:rsid w:val="006F76EE"/>
    <w:rsid w:val="00700208"/>
    <w:rsid w:val="00701B60"/>
    <w:rsid w:val="00702371"/>
    <w:rsid w:val="00702621"/>
    <w:rsid w:val="00702F6D"/>
    <w:rsid w:val="00704685"/>
    <w:rsid w:val="0070477A"/>
    <w:rsid w:val="00704A73"/>
    <w:rsid w:val="00707CCB"/>
    <w:rsid w:val="0071769D"/>
    <w:rsid w:val="007220FA"/>
    <w:rsid w:val="007221BF"/>
    <w:rsid w:val="007233B4"/>
    <w:rsid w:val="00723B85"/>
    <w:rsid w:val="00723C5B"/>
    <w:rsid w:val="0072418D"/>
    <w:rsid w:val="007275F5"/>
    <w:rsid w:val="00727A6E"/>
    <w:rsid w:val="00730082"/>
    <w:rsid w:val="00733BB2"/>
    <w:rsid w:val="00733F3B"/>
    <w:rsid w:val="00736AA7"/>
    <w:rsid w:val="00737AAD"/>
    <w:rsid w:val="00737D37"/>
    <w:rsid w:val="00740746"/>
    <w:rsid w:val="007411D9"/>
    <w:rsid w:val="00741696"/>
    <w:rsid w:val="00743810"/>
    <w:rsid w:val="0074663D"/>
    <w:rsid w:val="00746801"/>
    <w:rsid w:val="00746A60"/>
    <w:rsid w:val="00750FEA"/>
    <w:rsid w:val="007514F4"/>
    <w:rsid w:val="00751D54"/>
    <w:rsid w:val="0075662D"/>
    <w:rsid w:val="007608EE"/>
    <w:rsid w:val="007624D9"/>
    <w:rsid w:val="007628BA"/>
    <w:rsid w:val="007644EE"/>
    <w:rsid w:val="007652EE"/>
    <w:rsid w:val="00770355"/>
    <w:rsid w:val="007734A3"/>
    <w:rsid w:val="007745F8"/>
    <w:rsid w:val="00776407"/>
    <w:rsid w:val="00776C16"/>
    <w:rsid w:val="0078261E"/>
    <w:rsid w:val="007834E6"/>
    <w:rsid w:val="00786B87"/>
    <w:rsid w:val="00790F4C"/>
    <w:rsid w:val="00792AF1"/>
    <w:rsid w:val="00792BDB"/>
    <w:rsid w:val="00792C7D"/>
    <w:rsid w:val="00793A79"/>
    <w:rsid w:val="00793C96"/>
    <w:rsid w:val="007943F0"/>
    <w:rsid w:val="00794646"/>
    <w:rsid w:val="007955E9"/>
    <w:rsid w:val="00797BAA"/>
    <w:rsid w:val="007A1065"/>
    <w:rsid w:val="007A1480"/>
    <w:rsid w:val="007A25C3"/>
    <w:rsid w:val="007A2FCF"/>
    <w:rsid w:val="007B0DDB"/>
    <w:rsid w:val="007B1497"/>
    <w:rsid w:val="007B196F"/>
    <w:rsid w:val="007B1F0F"/>
    <w:rsid w:val="007B3D46"/>
    <w:rsid w:val="007B5F74"/>
    <w:rsid w:val="007B67EA"/>
    <w:rsid w:val="007B7662"/>
    <w:rsid w:val="007B7BEF"/>
    <w:rsid w:val="007C0406"/>
    <w:rsid w:val="007C27EB"/>
    <w:rsid w:val="007C3A5F"/>
    <w:rsid w:val="007C578A"/>
    <w:rsid w:val="007C6D8E"/>
    <w:rsid w:val="007C7C16"/>
    <w:rsid w:val="007D0C72"/>
    <w:rsid w:val="007D11F8"/>
    <w:rsid w:val="007D1442"/>
    <w:rsid w:val="007D1C5B"/>
    <w:rsid w:val="007D385A"/>
    <w:rsid w:val="007D3FC9"/>
    <w:rsid w:val="007D4100"/>
    <w:rsid w:val="007D45E0"/>
    <w:rsid w:val="007D5505"/>
    <w:rsid w:val="007D7F20"/>
    <w:rsid w:val="007E0702"/>
    <w:rsid w:val="007E0A5C"/>
    <w:rsid w:val="007E1253"/>
    <w:rsid w:val="007E189B"/>
    <w:rsid w:val="007E24B6"/>
    <w:rsid w:val="007E296C"/>
    <w:rsid w:val="007E597F"/>
    <w:rsid w:val="007E5FE9"/>
    <w:rsid w:val="007F04B2"/>
    <w:rsid w:val="007F0769"/>
    <w:rsid w:val="007F21AA"/>
    <w:rsid w:val="00800A75"/>
    <w:rsid w:val="00801125"/>
    <w:rsid w:val="00802FAE"/>
    <w:rsid w:val="008105C3"/>
    <w:rsid w:val="00810D35"/>
    <w:rsid w:val="0081114F"/>
    <w:rsid w:val="00812A9D"/>
    <w:rsid w:val="00813019"/>
    <w:rsid w:val="00814864"/>
    <w:rsid w:val="00815AA5"/>
    <w:rsid w:val="008163A6"/>
    <w:rsid w:val="00816660"/>
    <w:rsid w:val="00820C7F"/>
    <w:rsid w:val="008213B2"/>
    <w:rsid w:val="0082141E"/>
    <w:rsid w:val="008218F1"/>
    <w:rsid w:val="00822BBC"/>
    <w:rsid w:val="00823AA5"/>
    <w:rsid w:val="0082437A"/>
    <w:rsid w:val="008265D5"/>
    <w:rsid w:val="00826C7B"/>
    <w:rsid w:val="00826C85"/>
    <w:rsid w:val="00826D52"/>
    <w:rsid w:val="00827070"/>
    <w:rsid w:val="00832BE8"/>
    <w:rsid w:val="00833E0F"/>
    <w:rsid w:val="008351E9"/>
    <w:rsid w:val="008356CD"/>
    <w:rsid w:val="00840315"/>
    <w:rsid w:val="00843064"/>
    <w:rsid w:val="0084435E"/>
    <w:rsid w:val="008446E8"/>
    <w:rsid w:val="0084670F"/>
    <w:rsid w:val="00846D3C"/>
    <w:rsid w:val="008471DF"/>
    <w:rsid w:val="00847985"/>
    <w:rsid w:val="00847C35"/>
    <w:rsid w:val="008507A9"/>
    <w:rsid w:val="0085130C"/>
    <w:rsid w:val="00853123"/>
    <w:rsid w:val="008538BE"/>
    <w:rsid w:val="008539BE"/>
    <w:rsid w:val="00853A97"/>
    <w:rsid w:val="00854CA3"/>
    <w:rsid w:val="008605C1"/>
    <w:rsid w:val="00860E16"/>
    <w:rsid w:val="0086140A"/>
    <w:rsid w:val="008631C7"/>
    <w:rsid w:val="00863919"/>
    <w:rsid w:val="00866192"/>
    <w:rsid w:val="0086778F"/>
    <w:rsid w:val="008678C4"/>
    <w:rsid w:val="0087153E"/>
    <w:rsid w:val="008719CA"/>
    <w:rsid w:val="00871CD6"/>
    <w:rsid w:val="00871D73"/>
    <w:rsid w:val="00873311"/>
    <w:rsid w:val="0087467E"/>
    <w:rsid w:val="008755E4"/>
    <w:rsid w:val="0087561F"/>
    <w:rsid w:val="00875C99"/>
    <w:rsid w:val="00877C20"/>
    <w:rsid w:val="0088158B"/>
    <w:rsid w:val="008824AD"/>
    <w:rsid w:val="00882AE0"/>
    <w:rsid w:val="0088341A"/>
    <w:rsid w:val="008847A2"/>
    <w:rsid w:val="00885460"/>
    <w:rsid w:val="008861D1"/>
    <w:rsid w:val="00886571"/>
    <w:rsid w:val="0088688D"/>
    <w:rsid w:val="008869E0"/>
    <w:rsid w:val="00887250"/>
    <w:rsid w:val="00890355"/>
    <w:rsid w:val="00891117"/>
    <w:rsid w:val="0089173C"/>
    <w:rsid w:val="008921B3"/>
    <w:rsid w:val="00892C16"/>
    <w:rsid w:val="008934C5"/>
    <w:rsid w:val="00893B00"/>
    <w:rsid w:val="00894387"/>
    <w:rsid w:val="00896499"/>
    <w:rsid w:val="00896B17"/>
    <w:rsid w:val="008978BA"/>
    <w:rsid w:val="008A1A60"/>
    <w:rsid w:val="008A2EBB"/>
    <w:rsid w:val="008A393A"/>
    <w:rsid w:val="008A5938"/>
    <w:rsid w:val="008A60C2"/>
    <w:rsid w:val="008A6F8F"/>
    <w:rsid w:val="008A7894"/>
    <w:rsid w:val="008A7990"/>
    <w:rsid w:val="008A7E79"/>
    <w:rsid w:val="008B1976"/>
    <w:rsid w:val="008B235E"/>
    <w:rsid w:val="008B3FA0"/>
    <w:rsid w:val="008B40AA"/>
    <w:rsid w:val="008B564C"/>
    <w:rsid w:val="008B58DC"/>
    <w:rsid w:val="008C4705"/>
    <w:rsid w:val="008C49A3"/>
    <w:rsid w:val="008C5392"/>
    <w:rsid w:val="008C58E3"/>
    <w:rsid w:val="008C62D1"/>
    <w:rsid w:val="008C7677"/>
    <w:rsid w:val="008D08D8"/>
    <w:rsid w:val="008D0D2E"/>
    <w:rsid w:val="008D1B51"/>
    <w:rsid w:val="008D32E5"/>
    <w:rsid w:val="008D683E"/>
    <w:rsid w:val="008D71C8"/>
    <w:rsid w:val="008D7984"/>
    <w:rsid w:val="008D7D55"/>
    <w:rsid w:val="008E0660"/>
    <w:rsid w:val="008E0872"/>
    <w:rsid w:val="008E09AD"/>
    <w:rsid w:val="008E112A"/>
    <w:rsid w:val="008E3184"/>
    <w:rsid w:val="008E32B3"/>
    <w:rsid w:val="008E415C"/>
    <w:rsid w:val="008E4A7E"/>
    <w:rsid w:val="008E5E61"/>
    <w:rsid w:val="008E66BA"/>
    <w:rsid w:val="008E6F58"/>
    <w:rsid w:val="008E7343"/>
    <w:rsid w:val="008E7799"/>
    <w:rsid w:val="008F169D"/>
    <w:rsid w:val="008F271C"/>
    <w:rsid w:val="008F2D6D"/>
    <w:rsid w:val="008F35C7"/>
    <w:rsid w:val="008F492A"/>
    <w:rsid w:val="008F728A"/>
    <w:rsid w:val="00900D87"/>
    <w:rsid w:val="00900EB7"/>
    <w:rsid w:val="0090385A"/>
    <w:rsid w:val="00904239"/>
    <w:rsid w:val="0090544C"/>
    <w:rsid w:val="00907362"/>
    <w:rsid w:val="009079E7"/>
    <w:rsid w:val="00907E5B"/>
    <w:rsid w:val="00907FC7"/>
    <w:rsid w:val="00911133"/>
    <w:rsid w:val="0091149F"/>
    <w:rsid w:val="0091267B"/>
    <w:rsid w:val="00915526"/>
    <w:rsid w:val="00917540"/>
    <w:rsid w:val="0092120C"/>
    <w:rsid w:val="0092376A"/>
    <w:rsid w:val="00924D2D"/>
    <w:rsid w:val="009250FA"/>
    <w:rsid w:val="0092754B"/>
    <w:rsid w:val="009316D5"/>
    <w:rsid w:val="0093178E"/>
    <w:rsid w:val="0093187A"/>
    <w:rsid w:val="0093216A"/>
    <w:rsid w:val="00932B7B"/>
    <w:rsid w:val="00932C2B"/>
    <w:rsid w:val="0093402D"/>
    <w:rsid w:val="00934BF7"/>
    <w:rsid w:val="0093572C"/>
    <w:rsid w:val="00937537"/>
    <w:rsid w:val="00943C2B"/>
    <w:rsid w:val="00943DE0"/>
    <w:rsid w:val="00944CEE"/>
    <w:rsid w:val="00945B84"/>
    <w:rsid w:val="00946337"/>
    <w:rsid w:val="00947C34"/>
    <w:rsid w:val="00947D87"/>
    <w:rsid w:val="00947E81"/>
    <w:rsid w:val="00951CBF"/>
    <w:rsid w:val="0095470F"/>
    <w:rsid w:val="00954729"/>
    <w:rsid w:val="009564E9"/>
    <w:rsid w:val="0095758D"/>
    <w:rsid w:val="00957AB2"/>
    <w:rsid w:val="00961342"/>
    <w:rsid w:val="00961D62"/>
    <w:rsid w:val="0096360A"/>
    <w:rsid w:val="00964352"/>
    <w:rsid w:val="0096484E"/>
    <w:rsid w:val="009649D9"/>
    <w:rsid w:val="00964A4F"/>
    <w:rsid w:val="009717EC"/>
    <w:rsid w:val="009725AE"/>
    <w:rsid w:val="00975B98"/>
    <w:rsid w:val="0097684C"/>
    <w:rsid w:val="00976DCA"/>
    <w:rsid w:val="00977BA0"/>
    <w:rsid w:val="009815A2"/>
    <w:rsid w:val="009817DE"/>
    <w:rsid w:val="0098387E"/>
    <w:rsid w:val="00985E33"/>
    <w:rsid w:val="00992748"/>
    <w:rsid w:val="00994E9E"/>
    <w:rsid w:val="009956D3"/>
    <w:rsid w:val="00996674"/>
    <w:rsid w:val="0099698B"/>
    <w:rsid w:val="00996D34"/>
    <w:rsid w:val="00997374"/>
    <w:rsid w:val="009A00DF"/>
    <w:rsid w:val="009A03A6"/>
    <w:rsid w:val="009A3914"/>
    <w:rsid w:val="009A3AF3"/>
    <w:rsid w:val="009A422D"/>
    <w:rsid w:val="009A56FE"/>
    <w:rsid w:val="009A5943"/>
    <w:rsid w:val="009A767A"/>
    <w:rsid w:val="009B036D"/>
    <w:rsid w:val="009B0811"/>
    <w:rsid w:val="009B16B8"/>
    <w:rsid w:val="009B260F"/>
    <w:rsid w:val="009B3DC4"/>
    <w:rsid w:val="009B7E99"/>
    <w:rsid w:val="009C4318"/>
    <w:rsid w:val="009C57F3"/>
    <w:rsid w:val="009C6C2D"/>
    <w:rsid w:val="009C7832"/>
    <w:rsid w:val="009D0D93"/>
    <w:rsid w:val="009D1765"/>
    <w:rsid w:val="009D35C5"/>
    <w:rsid w:val="009D40D2"/>
    <w:rsid w:val="009D5685"/>
    <w:rsid w:val="009D6C0C"/>
    <w:rsid w:val="009E1A66"/>
    <w:rsid w:val="009E1EE4"/>
    <w:rsid w:val="009E2071"/>
    <w:rsid w:val="009E41CC"/>
    <w:rsid w:val="009E4FCF"/>
    <w:rsid w:val="009E6EC3"/>
    <w:rsid w:val="009F06DE"/>
    <w:rsid w:val="009F2047"/>
    <w:rsid w:val="009F466A"/>
    <w:rsid w:val="009F6EA1"/>
    <w:rsid w:val="009F76F2"/>
    <w:rsid w:val="009F7AB3"/>
    <w:rsid w:val="00A0067C"/>
    <w:rsid w:val="00A00EF9"/>
    <w:rsid w:val="00A01089"/>
    <w:rsid w:val="00A01F29"/>
    <w:rsid w:val="00A02036"/>
    <w:rsid w:val="00A044BA"/>
    <w:rsid w:val="00A04F4D"/>
    <w:rsid w:val="00A051CE"/>
    <w:rsid w:val="00A0605B"/>
    <w:rsid w:val="00A06264"/>
    <w:rsid w:val="00A0742F"/>
    <w:rsid w:val="00A102DE"/>
    <w:rsid w:val="00A11CD0"/>
    <w:rsid w:val="00A11D0B"/>
    <w:rsid w:val="00A11EB1"/>
    <w:rsid w:val="00A15601"/>
    <w:rsid w:val="00A15651"/>
    <w:rsid w:val="00A15CE8"/>
    <w:rsid w:val="00A16122"/>
    <w:rsid w:val="00A16199"/>
    <w:rsid w:val="00A16A7F"/>
    <w:rsid w:val="00A17CBA"/>
    <w:rsid w:val="00A20E38"/>
    <w:rsid w:val="00A220A0"/>
    <w:rsid w:val="00A226A2"/>
    <w:rsid w:val="00A23436"/>
    <w:rsid w:val="00A23826"/>
    <w:rsid w:val="00A24CC1"/>
    <w:rsid w:val="00A27C74"/>
    <w:rsid w:val="00A27EEC"/>
    <w:rsid w:val="00A30119"/>
    <w:rsid w:val="00A3122B"/>
    <w:rsid w:val="00A31AFB"/>
    <w:rsid w:val="00A35ABB"/>
    <w:rsid w:val="00A36FE9"/>
    <w:rsid w:val="00A40A14"/>
    <w:rsid w:val="00A411DB"/>
    <w:rsid w:val="00A43905"/>
    <w:rsid w:val="00A43D4E"/>
    <w:rsid w:val="00A44C23"/>
    <w:rsid w:val="00A44F0E"/>
    <w:rsid w:val="00A47D02"/>
    <w:rsid w:val="00A51A2A"/>
    <w:rsid w:val="00A51BF6"/>
    <w:rsid w:val="00A521C7"/>
    <w:rsid w:val="00A53CB7"/>
    <w:rsid w:val="00A55051"/>
    <w:rsid w:val="00A55ECE"/>
    <w:rsid w:val="00A56136"/>
    <w:rsid w:val="00A56A03"/>
    <w:rsid w:val="00A56CBD"/>
    <w:rsid w:val="00A572F7"/>
    <w:rsid w:val="00A5740F"/>
    <w:rsid w:val="00A6008D"/>
    <w:rsid w:val="00A60733"/>
    <w:rsid w:val="00A61C53"/>
    <w:rsid w:val="00A61D16"/>
    <w:rsid w:val="00A62A6A"/>
    <w:rsid w:val="00A62F45"/>
    <w:rsid w:val="00A63992"/>
    <w:rsid w:val="00A63E6B"/>
    <w:rsid w:val="00A65A81"/>
    <w:rsid w:val="00A65C0B"/>
    <w:rsid w:val="00A66066"/>
    <w:rsid w:val="00A667A4"/>
    <w:rsid w:val="00A66860"/>
    <w:rsid w:val="00A7360B"/>
    <w:rsid w:val="00A74C75"/>
    <w:rsid w:val="00A759F2"/>
    <w:rsid w:val="00A76314"/>
    <w:rsid w:val="00A813E7"/>
    <w:rsid w:val="00A814C7"/>
    <w:rsid w:val="00A81894"/>
    <w:rsid w:val="00A83BD4"/>
    <w:rsid w:val="00A85362"/>
    <w:rsid w:val="00A85BBF"/>
    <w:rsid w:val="00A86554"/>
    <w:rsid w:val="00A87311"/>
    <w:rsid w:val="00A879C5"/>
    <w:rsid w:val="00A919E2"/>
    <w:rsid w:val="00A91F11"/>
    <w:rsid w:val="00A91FB7"/>
    <w:rsid w:val="00A93AB7"/>
    <w:rsid w:val="00A97579"/>
    <w:rsid w:val="00AA09C7"/>
    <w:rsid w:val="00AA400E"/>
    <w:rsid w:val="00AA444D"/>
    <w:rsid w:val="00AB111B"/>
    <w:rsid w:val="00AB1D4A"/>
    <w:rsid w:val="00AB3267"/>
    <w:rsid w:val="00AB5518"/>
    <w:rsid w:val="00AB7BC7"/>
    <w:rsid w:val="00AC25B1"/>
    <w:rsid w:val="00AC2B27"/>
    <w:rsid w:val="00AC2C91"/>
    <w:rsid w:val="00AC2CE6"/>
    <w:rsid w:val="00AC3E67"/>
    <w:rsid w:val="00AC413C"/>
    <w:rsid w:val="00AC434B"/>
    <w:rsid w:val="00AC528F"/>
    <w:rsid w:val="00AC6745"/>
    <w:rsid w:val="00AD16BF"/>
    <w:rsid w:val="00AD1994"/>
    <w:rsid w:val="00AD25B2"/>
    <w:rsid w:val="00AD2C83"/>
    <w:rsid w:val="00AD723A"/>
    <w:rsid w:val="00AD7B2B"/>
    <w:rsid w:val="00AD7D68"/>
    <w:rsid w:val="00AE0CE5"/>
    <w:rsid w:val="00AE119E"/>
    <w:rsid w:val="00AE1D79"/>
    <w:rsid w:val="00AE2C06"/>
    <w:rsid w:val="00AE31DB"/>
    <w:rsid w:val="00AE5E21"/>
    <w:rsid w:val="00AE64D3"/>
    <w:rsid w:val="00AE681A"/>
    <w:rsid w:val="00AE68B2"/>
    <w:rsid w:val="00AE79F6"/>
    <w:rsid w:val="00AF1D83"/>
    <w:rsid w:val="00AF20E8"/>
    <w:rsid w:val="00AF3104"/>
    <w:rsid w:val="00AF64A9"/>
    <w:rsid w:val="00AF6F78"/>
    <w:rsid w:val="00B00060"/>
    <w:rsid w:val="00B0128E"/>
    <w:rsid w:val="00B01873"/>
    <w:rsid w:val="00B018AE"/>
    <w:rsid w:val="00B03237"/>
    <w:rsid w:val="00B03456"/>
    <w:rsid w:val="00B03510"/>
    <w:rsid w:val="00B043DC"/>
    <w:rsid w:val="00B06233"/>
    <w:rsid w:val="00B06407"/>
    <w:rsid w:val="00B07855"/>
    <w:rsid w:val="00B1037F"/>
    <w:rsid w:val="00B10867"/>
    <w:rsid w:val="00B11A77"/>
    <w:rsid w:val="00B11DC1"/>
    <w:rsid w:val="00B12105"/>
    <w:rsid w:val="00B13378"/>
    <w:rsid w:val="00B13612"/>
    <w:rsid w:val="00B14C8E"/>
    <w:rsid w:val="00B235C4"/>
    <w:rsid w:val="00B24C26"/>
    <w:rsid w:val="00B26353"/>
    <w:rsid w:val="00B2769C"/>
    <w:rsid w:val="00B3317D"/>
    <w:rsid w:val="00B349AF"/>
    <w:rsid w:val="00B37636"/>
    <w:rsid w:val="00B40763"/>
    <w:rsid w:val="00B4205C"/>
    <w:rsid w:val="00B438D0"/>
    <w:rsid w:val="00B440D3"/>
    <w:rsid w:val="00B4444A"/>
    <w:rsid w:val="00B44734"/>
    <w:rsid w:val="00B44BC7"/>
    <w:rsid w:val="00B44BD1"/>
    <w:rsid w:val="00B505FC"/>
    <w:rsid w:val="00B516BA"/>
    <w:rsid w:val="00B519E3"/>
    <w:rsid w:val="00B535A3"/>
    <w:rsid w:val="00B547D3"/>
    <w:rsid w:val="00B55F04"/>
    <w:rsid w:val="00B56828"/>
    <w:rsid w:val="00B61077"/>
    <w:rsid w:val="00B61CE0"/>
    <w:rsid w:val="00B62110"/>
    <w:rsid w:val="00B62334"/>
    <w:rsid w:val="00B67369"/>
    <w:rsid w:val="00B71502"/>
    <w:rsid w:val="00B73D64"/>
    <w:rsid w:val="00B74084"/>
    <w:rsid w:val="00B76830"/>
    <w:rsid w:val="00B77056"/>
    <w:rsid w:val="00B771B5"/>
    <w:rsid w:val="00B773F8"/>
    <w:rsid w:val="00B80D14"/>
    <w:rsid w:val="00B8345F"/>
    <w:rsid w:val="00B846CC"/>
    <w:rsid w:val="00B865FB"/>
    <w:rsid w:val="00B866E0"/>
    <w:rsid w:val="00B9076E"/>
    <w:rsid w:val="00B90F7E"/>
    <w:rsid w:val="00B927E0"/>
    <w:rsid w:val="00B93D73"/>
    <w:rsid w:val="00B95165"/>
    <w:rsid w:val="00B95EFC"/>
    <w:rsid w:val="00B965A2"/>
    <w:rsid w:val="00B96F03"/>
    <w:rsid w:val="00B96F6C"/>
    <w:rsid w:val="00BA284E"/>
    <w:rsid w:val="00BA33E1"/>
    <w:rsid w:val="00BA503A"/>
    <w:rsid w:val="00BA5D0C"/>
    <w:rsid w:val="00BA72B5"/>
    <w:rsid w:val="00BB01F6"/>
    <w:rsid w:val="00BB50C4"/>
    <w:rsid w:val="00BB5D3A"/>
    <w:rsid w:val="00BB7717"/>
    <w:rsid w:val="00BB7EDC"/>
    <w:rsid w:val="00BC0EBB"/>
    <w:rsid w:val="00BC313A"/>
    <w:rsid w:val="00BC3A80"/>
    <w:rsid w:val="00BC44E8"/>
    <w:rsid w:val="00BC5625"/>
    <w:rsid w:val="00BD0FD6"/>
    <w:rsid w:val="00BD494C"/>
    <w:rsid w:val="00BD6672"/>
    <w:rsid w:val="00BD7437"/>
    <w:rsid w:val="00BE1A32"/>
    <w:rsid w:val="00BE1D2F"/>
    <w:rsid w:val="00BE36E8"/>
    <w:rsid w:val="00BE37D8"/>
    <w:rsid w:val="00BE416B"/>
    <w:rsid w:val="00BE4A97"/>
    <w:rsid w:val="00BE5A9A"/>
    <w:rsid w:val="00BE6A3C"/>
    <w:rsid w:val="00BF1846"/>
    <w:rsid w:val="00BF2BC1"/>
    <w:rsid w:val="00BF4DF1"/>
    <w:rsid w:val="00BF576B"/>
    <w:rsid w:val="00BF5BA2"/>
    <w:rsid w:val="00BF79AD"/>
    <w:rsid w:val="00BF79DA"/>
    <w:rsid w:val="00BF7B49"/>
    <w:rsid w:val="00C00D3D"/>
    <w:rsid w:val="00C01C33"/>
    <w:rsid w:val="00C03E74"/>
    <w:rsid w:val="00C07177"/>
    <w:rsid w:val="00C07AB6"/>
    <w:rsid w:val="00C07B6E"/>
    <w:rsid w:val="00C07C37"/>
    <w:rsid w:val="00C14068"/>
    <w:rsid w:val="00C16BB2"/>
    <w:rsid w:val="00C214EB"/>
    <w:rsid w:val="00C21E60"/>
    <w:rsid w:val="00C23566"/>
    <w:rsid w:val="00C23642"/>
    <w:rsid w:val="00C25A21"/>
    <w:rsid w:val="00C25CEA"/>
    <w:rsid w:val="00C30E2D"/>
    <w:rsid w:val="00C311DB"/>
    <w:rsid w:val="00C31A0E"/>
    <w:rsid w:val="00C32C58"/>
    <w:rsid w:val="00C32CB2"/>
    <w:rsid w:val="00C3320F"/>
    <w:rsid w:val="00C3408C"/>
    <w:rsid w:val="00C34948"/>
    <w:rsid w:val="00C3797B"/>
    <w:rsid w:val="00C4083C"/>
    <w:rsid w:val="00C40E34"/>
    <w:rsid w:val="00C416A5"/>
    <w:rsid w:val="00C4285B"/>
    <w:rsid w:val="00C443E3"/>
    <w:rsid w:val="00C44AF3"/>
    <w:rsid w:val="00C44F26"/>
    <w:rsid w:val="00C51413"/>
    <w:rsid w:val="00C51E42"/>
    <w:rsid w:val="00C539F9"/>
    <w:rsid w:val="00C55BDC"/>
    <w:rsid w:val="00C6033B"/>
    <w:rsid w:val="00C62720"/>
    <w:rsid w:val="00C627BA"/>
    <w:rsid w:val="00C643CA"/>
    <w:rsid w:val="00C64FAB"/>
    <w:rsid w:val="00C707E9"/>
    <w:rsid w:val="00C736E8"/>
    <w:rsid w:val="00C75224"/>
    <w:rsid w:val="00C763E3"/>
    <w:rsid w:val="00C8190C"/>
    <w:rsid w:val="00C82463"/>
    <w:rsid w:val="00C82484"/>
    <w:rsid w:val="00C84C31"/>
    <w:rsid w:val="00C84D92"/>
    <w:rsid w:val="00C86C48"/>
    <w:rsid w:val="00C87C74"/>
    <w:rsid w:val="00C87F1B"/>
    <w:rsid w:val="00C917F3"/>
    <w:rsid w:val="00C926BC"/>
    <w:rsid w:val="00C931B0"/>
    <w:rsid w:val="00C94954"/>
    <w:rsid w:val="00C94E41"/>
    <w:rsid w:val="00C96BC4"/>
    <w:rsid w:val="00C97845"/>
    <w:rsid w:val="00C97AC2"/>
    <w:rsid w:val="00C97C4B"/>
    <w:rsid w:val="00CA1DFC"/>
    <w:rsid w:val="00CA51A4"/>
    <w:rsid w:val="00CA6ABC"/>
    <w:rsid w:val="00CB066A"/>
    <w:rsid w:val="00CB0845"/>
    <w:rsid w:val="00CB4453"/>
    <w:rsid w:val="00CB67AF"/>
    <w:rsid w:val="00CB6C3E"/>
    <w:rsid w:val="00CB71B0"/>
    <w:rsid w:val="00CB7BFB"/>
    <w:rsid w:val="00CC2123"/>
    <w:rsid w:val="00CC36FB"/>
    <w:rsid w:val="00CC4AA9"/>
    <w:rsid w:val="00CC532D"/>
    <w:rsid w:val="00CC5E98"/>
    <w:rsid w:val="00CC5F44"/>
    <w:rsid w:val="00CC7019"/>
    <w:rsid w:val="00CC7721"/>
    <w:rsid w:val="00CD0174"/>
    <w:rsid w:val="00CD11B3"/>
    <w:rsid w:val="00CD3378"/>
    <w:rsid w:val="00CD3F48"/>
    <w:rsid w:val="00CE1F82"/>
    <w:rsid w:val="00CE234F"/>
    <w:rsid w:val="00CE4744"/>
    <w:rsid w:val="00CE55E2"/>
    <w:rsid w:val="00CE67B0"/>
    <w:rsid w:val="00CE6991"/>
    <w:rsid w:val="00CE7FBF"/>
    <w:rsid w:val="00CF12FD"/>
    <w:rsid w:val="00CF1C92"/>
    <w:rsid w:val="00CF448E"/>
    <w:rsid w:val="00CF4894"/>
    <w:rsid w:val="00CF6927"/>
    <w:rsid w:val="00CF740F"/>
    <w:rsid w:val="00CF7663"/>
    <w:rsid w:val="00D00780"/>
    <w:rsid w:val="00D0311E"/>
    <w:rsid w:val="00D03C9B"/>
    <w:rsid w:val="00D042E9"/>
    <w:rsid w:val="00D04E29"/>
    <w:rsid w:val="00D05EA8"/>
    <w:rsid w:val="00D07038"/>
    <w:rsid w:val="00D100AD"/>
    <w:rsid w:val="00D10CF9"/>
    <w:rsid w:val="00D10E60"/>
    <w:rsid w:val="00D10F5C"/>
    <w:rsid w:val="00D11BD3"/>
    <w:rsid w:val="00D124CF"/>
    <w:rsid w:val="00D12E84"/>
    <w:rsid w:val="00D13E11"/>
    <w:rsid w:val="00D1423C"/>
    <w:rsid w:val="00D15070"/>
    <w:rsid w:val="00D207FB"/>
    <w:rsid w:val="00D22C66"/>
    <w:rsid w:val="00D22F3A"/>
    <w:rsid w:val="00D23578"/>
    <w:rsid w:val="00D24C3F"/>
    <w:rsid w:val="00D24D74"/>
    <w:rsid w:val="00D24DF0"/>
    <w:rsid w:val="00D25334"/>
    <w:rsid w:val="00D25797"/>
    <w:rsid w:val="00D262C9"/>
    <w:rsid w:val="00D30227"/>
    <w:rsid w:val="00D30B3B"/>
    <w:rsid w:val="00D3100F"/>
    <w:rsid w:val="00D345F6"/>
    <w:rsid w:val="00D34C22"/>
    <w:rsid w:val="00D34FD6"/>
    <w:rsid w:val="00D361A8"/>
    <w:rsid w:val="00D3734E"/>
    <w:rsid w:val="00D37AD2"/>
    <w:rsid w:val="00D4025E"/>
    <w:rsid w:val="00D40923"/>
    <w:rsid w:val="00D42372"/>
    <w:rsid w:val="00D430BD"/>
    <w:rsid w:val="00D447D2"/>
    <w:rsid w:val="00D460DD"/>
    <w:rsid w:val="00D46DB5"/>
    <w:rsid w:val="00D47968"/>
    <w:rsid w:val="00D5359E"/>
    <w:rsid w:val="00D546EF"/>
    <w:rsid w:val="00D55B86"/>
    <w:rsid w:val="00D56217"/>
    <w:rsid w:val="00D56A2D"/>
    <w:rsid w:val="00D62CCC"/>
    <w:rsid w:val="00D634EB"/>
    <w:rsid w:val="00D63BC7"/>
    <w:rsid w:val="00D6442A"/>
    <w:rsid w:val="00D66597"/>
    <w:rsid w:val="00D666EF"/>
    <w:rsid w:val="00D66721"/>
    <w:rsid w:val="00D66DAB"/>
    <w:rsid w:val="00D6792E"/>
    <w:rsid w:val="00D67AE8"/>
    <w:rsid w:val="00D70928"/>
    <w:rsid w:val="00D72408"/>
    <w:rsid w:val="00D72C4F"/>
    <w:rsid w:val="00D73448"/>
    <w:rsid w:val="00D746F4"/>
    <w:rsid w:val="00D74D15"/>
    <w:rsid w:val="00D75B95"/>
    <w:rsid w:val="00D77C5D"/>
    <w:rsid w:val="00D802C8"/>
    <w:rsid w:val="00D80CF6"/>
    <w:rsid w:val="00D825AC"/>
    <w:rsid w:val="00D84E60"/>
    <w:rsid w:val="00D84ED6"/>
    <w:rsid w:val="00D858CE"/>
    <w:rsid w:val="00D85920"/>
    <w:rsid w:val="00D8638D"/>
    <w:rsid w:val="00D864DB"/>
    <w:rsid w:val="00D86719"/>
    <w:rsid w:val="00D87F54"/>
    <w:rsid w:val="00D90833"/>
    <w:rsid w:val="00D910C8"/>
    <w:rsid w:val="00D91612"/>
    <w:rsid w:val="00D95260"/>
    <w:rsid w:val="00D95393"/>
    <w:rsid w:val="00DA0DC8"/>
    <w:rsid w:val="00DA0FDE"/>
    <w:rsid w:val="00DA149A"/>
    <w:rsid w:val="00DA248F"/>
    <w:rsid w:val="00DA357D"/>
    <w:rsid w:val="00DA3E37"/>
    <w:rsid w:val="00DA4BB2"/>
    <w:rsid w:val="00DA5DBC"/>
    <w:rsid w:val="00DA6036"/>
    <w:rsid w:val="00DB06E2"/>
    <w:rsid w:val="00DB15F4"/>
    <w:rsid w:val="00DB49F4"/>
    <w:rsid w:val="00DB52BB"/>
    <w:rsid w:val="00DB63A8"/>
    <w:rsid w:val="00DB7141"/>
    <w:rsid w:val="00DB7E01"/>
    <w:rsid w:val="00DC36D1"/>
    <w:rsid w:val="00DC41F2"/>
    <w:rsid w:val="00DC655C"/>
    <w:rsid w:val="00DC7562"/>
    <w:rsid w:val="00DC78C1"/>
    <w:rsid w:val="00DD0FDA"/>
    <w:rsid w:val="00DD18B2"/>
    <w:rsid w:val="00DD1B70"/>
    <w:rsid w:val="00DD1C04"/>
    <w:rsid w:val="00DD2D1F"/>
    <w:rsid w:val="00DD5AF6"/>
    <w:rsid w:val="00DD621B"/>
    <w:rsid w:val="00DE0704"/>
    <w:rsid w:val="00DE0B06"/>
    <w:rsid w:val="00DE1CD0"/>
    <w:rsid w:val="00DE39D8"/>
    <w:rsid w:val="00DE3D99"/>
    <w:rsid w:val="00DE49D3"/>
    <w:rsid w:val="00DE4A01"/>
    <w:rsid w:val="00DE56EE"/>
    <w:rsid w:val="00DE76A3"/>
    <w:rsid w:val="00DF0E3D"/>
    <w:rsid w:val="00DF0EDA"/>
    <w:rsid w:val="00DF4FC4"/>
    <w:rsid w:val="00DF788A"/>
    <w:rsid w:val="00E00313"/>
    <w:rsid w:val="00E03012"/>
    <w:rsid w:val="00E05AF1"/>
    <w:rsid w:val="00E063EE"/>
    <w:rsid w:val="00E11367"/>
    <w:rsid w:val="00E11AE6"/>
    <w:rsid w:val="00E14511"/>
    <w:rsid w:val="00E147A9"/>
    <w:rsid w:val="00E14ACF"/>
    <w:rsid w:val="00E21D09"/>
    <w:rsid w:val="00E2269E"/>
    <w:rsid w:val="00E23A49"/>
    <w:rsid w:val="00E23D87"/>
    <w:rsid w:val="00E24558"/>
    <w:rsid w:val="00E25162"/>
    <w:rsid w:val="00E25A06"/>
    <w:rsid w:val="00E27C76"/>
    <w:rsid w:val="00E3275E"/>
    <w:rsid w:val="00E32AAC"/>
    <w:rsid w:val="00E34405"/>
    <w:rsid w:val="00E34C46"/>
    <w:rsid w:val="00E373BE"/>
    <w:rsid w:val="00E3792D"/>
    <w:rsid w:val="00E40290"/>
    <w:rsid w:val="00E40608"/>
    <w:rsid w:val="00E41A32"/>
    <w:rsid w:val="00E41C4A"/>
    <w:rsid w:val="00E42467"/>
    <w:rsid w:val="00E45378"/>
    <w:rsid w:val="00E45514"/>
    <w:rsid w:val="00E45D83"/>
    <w:rsid w:val="00E46002"/>
    <w:rsid w:val="00E46499"/>
    <w:rsid w:val="00E52381"/>
    <w:rsid w:val="00E55A11"/>
    <w:rsid w:val="00E55E25"/>
    <w:rsid w:val="00E573F2"/>
    <w:rsid w:val="00E6098C"/>
    <w:rsid w:val="00E61039"/>
    <w:rsid w:val="00E626BE"/>
    <w:rsid w:val="00E67CFB"/>
    <w:rsid w:val="00E70015"/>
    <w:rsid w:val="00E7034A"/>
    <w:rsid w:val="00E70486"/>
    <w:rsid w:val="00E71196"/>
    <w:rsid w:val="00E714E6"/>
    <w:rsid w:val="00E71C33"/>
    <w:rsid w:val="00E72563"/>
    <w:rsid w:val="00E73303"/>
    <w:rsid w:val="00E73D2D"/>
    <w:rsid w:val="00E73EA1"/>
    <w:rsid w:val="00E75DA1"/>
    <w:rsid w:val="00E7717A"/>
    <w:rsid w:val="00E77F82"/>
    <w:rsid w:val="00E80CD6"/>
    <w:rsid w:val="00E81381"/>
    <w:rsid w:val="00E81FC4"/>
    <w:rsid w:val="00E8214B"/>
    <w:rsid w:val="00E85E47"/>
    <w:rsid w:val="00E87468"/>
    <w:rsid w:val="00E87E7C"/>
    <w:rsid w:val="00E90775"/>
    <w:rsid w:val="00E90B0D"/>
    <w:rsid w:val="00E91388"/>
    <w:rsid w:val="00E92249"/>
    <w:rsid w:val="00E93114"/>
    <w:rsid w:val="00E937DC"/>
    <w:rsid w:val="00E95F5D"/>
    <w:rsid w:val="00E97B99"/>
    <w:rsid w:val="00EA0B47"/>
    <w:rsid w:val="00EA2C10"/>
    <w:rsid w:val="00EA379C"/>
    <w:rsid w:val="00EA3A36"/>
    <w:rsid w:val="00EA42B8"/>
    <w:rsid w:val="00EA48B3"/>
    <w:rsid w:val="00EA6096"/>
    <w:rsid w:val="00EA6E3C"/>
    <w:rsid w:val="00EA6FDC"/>
    <w:rsid w:val="00EB39DF"/>
    <w:rsid w:val="00EB3FA3"/>
    <w:rsid w:val="00EB5961"/>
    <w:rsid w:val="00EB5EEC"/>
    <w:rsid w:val="00EC0C52"/>
    <w:rsid w:val="00EC14B7"/>
    <w:rsid w:val="00EC2A97"/>
    <w:rsid w:val="00EC72AD"/>
    <w:rsid w:val="00EC7B05"/>
    <w:rsid w:val="00ED045B"/>
    <w:rsid w:val="00ED15B7"/>
    <w:rsid w:val="00ED1A57"/>
    <w:rsid w:val="00ED1AF1"/>
    <w:rsid w:val="00ED3AA3"/>
    <w:rsid w:val="00ED3B3C"/>
    <w:rsid w:val="00ED512D"/>
    <w:rsid w:val="00ED7617"/>
    <w:rsid w:val="00EE2AB9"/>
    <w:rsid w:val="00EE3A15"/>
    <w:rsid w:val="00EE3C62"/>
    <w:rsid w:val="00EE4775"/>
    <w:rsid w:val="00EE5A06"/>
    <w:rsid w:val="00EE5B92"/>
    <w:rsid w:val="00EE63A1"/>
    <w:rsid w:val="00EF25A1"/>
    <w:rsid w:val="00EF2F8D"/>
    <w:rsid w:val="00EF61C0"/>
    <w:rsid w:val="00F00A10"/>
    <w:rsid w:val="00F02871"/>
    <w:rsid w:val="00F03520"/>
    <w:rsid w:val="00F04D76"/>
    <w:rsid w:val="00F07538"/>
    <w:rsid w:val="00F10262"/>
    <w:rsid w:val="00F10D24"/>
    <w:rsid w:val="00F13CF9"/>
    <w:rsid w:val="00F14C5D"/>
    <w:rsid w:val="00F1595F"/>
    <w:rsid w:val="00F2120F"/>
    <w:rsid w:val="00F23878"/>
    <w:rsid w:val="00F24CD0"/>
    <w:rsid w:val="00F2594A"/>
    <w:rsid w:val="00F27786"/>
    <w:rsid w:val="00F32A35"/>
    <w:rsid w:val="00F34457"/>
    <w:rsid w:val="00F353A2"/>
    <w:rsid w:val="00F358C1"/>
    <w:rsid w:val="00F36A18"/>
    <w:rsid w:val="00F36E30"/>
    <w:rsid w:val="00F4016C"/>
    <w:rsid w:val="00F418B4"/>
    <w:rsid w:val="00F427E8"/>
    <w:rsid w:val="00F428AD"/>
    <w:rsid w:val="00F45C4A"/>
    <w:rsid w:val="00F50B65"/>
    <w:rsid w:val="00F5138C"/>
    <w:rsid w:val="00F52775"/>
    <w:rsid w:val="00F54D42"/>
    <w:rsid w:val="00F54EC0"/>
    <w:rsid w:val="00F55EED"/>
    <w:rsid w:val="00F568B6"/>
    <w:rsid w:val="00F568F4"/>
    <w:rsid w:val="00F56DE5"/>
    <w:rsid w:val="00F60AE8"/>
    <w:rsid w:val="00F6223E"/>
    <w:rsid w:val="00F644DF"/>
    <w:rsid w:val="00F64DFF"/>
    <w:rsid w:val="00F72812"/>
    <w:rsid w:val="00F72CC5"/>
    <w:rsid w:val="00F74B6E"/>
    <w:rsid w:val="00F75A51"/>
    <w:rsid w:val="00F81DDA"/>
    <w:rsid w:val="00F82AED"/>
    <w:rsid w:val="00F8319A"/>
    <w:rsid w:val="00F83827"/>
    <w:rsid w:val="00F84A22"/>
    <w:rsid w:val="00F8773A"/>
    <w:rsid w:val="00F90E64"/>
    <w:rsid w:val="00F9289A"/>
    <w:rsid w:val="00F92A97"/>
    <w:rsid w:val="00F92AAE"/>
    <w:rsid w:val="00F931AB"/>
    <w:rsid w:val="00F97526"/>
    <w:rsid w:val="00F97676"/>
    <w:rsid w:val="00F9770C"/>
    <w:rsid w:val="00F97EFB"/>
    <w:rsid w:val="00FA068F"/>
    <w:rsid w:val="00FA0ABD"/>
    <w:rsid w:val="00FA1698"/>
    <w:rsid w:val="00FA1BC9"/>
    <w:rsid w:val="00FA290B"/>
    <w:rsid w:val="00FA3964"/>
    <w:rsid w:val="00FA4679"/>
    <w:rsid w:val="00FA6516"/>
    <w:rsid w:val="00FA6EA0"/>
    <w:rsid w:val="00FA721B"/>
    <w:rsid w:val="00FB2708"/>
    <w:rsid w:val="00FB4C5F"/>
    <w:rsid w:val="00FB59D1"/>
    <w:rsid w:val="00FB6F17"/>
    <w:rsid w:val="00FB70D5"/>
    <w:rsid w:val="00FB7575"/>
    <w:rsid w:val="00FC0157"/>
    <w:rsid w:val="00FC0237"/>
    <w:rsid w:val="00FC06C1"/>
    <w:rsid w:val="00FC0AC7"/>
    <w:rsid w:val="00FC1166"/>
    <w:rsid w:val="00FC1482"/>
    <w:rsid w:val="00FC291B"/>
    <w:rsid w:val="00FC62F8"/>
    <w:rsid w:val="00FC70D4"/>
    <w:rsid w:val="00FD0165"/>
    <w:rsid w:val="00FD0ECB"/>
    <w:rsid w:val="00FD1269"/>
    <w:rsid w:val="00FD2EF0"/>
    <w:rsid w:val="00FD3934"/>
    <w:rsid w:val="00FD491C"/>
    <w:rsid w:val="00FD5732"/>
    <w:rsid w:val="00FD58EB"/>
    <w:rsid w:val="00FD6DF5"/>
    <w:rsid w:val="00FD76B5"/>
    <w:rsid w:val="00FE048D"/>
    <w:rsid w:val="00FE0733"/>
    <w:rsid w:val="00FE08F0"/>
    <w:rsid w:val="00FE13D9"/>
    <w:rsid w:val="00FE229B"/>
    <w:rsid w:val="00FE28FD"/>
    <w:rsid w:val="00FE36B1"/>
    <w:rsid w:val="00FE38F3"/>
    <w:rsid w:val="00FE3F6C"/>
    <w:rsid w:val="00FE679C"/>
    <w:rsid w:val="00FF1AAC"/>
    <w:rsid w:val="00FF6722"/>
    <w:rsid w:val="00FF7874"/>
    <w:rsid w:val="1FD8624A"/>
    <w:rsid w:val="2F3006DC"/>
    <w:rsid w:val="2F4D664D"/>
    <w:rsid w:val="34EE5D9C"/>
    <w:rsid w:val="3BCB4B07"/>
    <w:rsid w:val="444A4FB9"/>
    <w:rsid w:val="44D92257"/>
    <w:rsid w:val="5239265B"/>
    <w:rsid w:val="54C403C6"/>
    <w:rsid w:val="5B3710B2"/>
    <w:rsid w:val="61063DBC"/>
    <w:rsid w:val="74D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445BB"/>
  <w15:docId w15:val="{051EFB7C-1830-4C73-ACE2-C4D580ACF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semiHidden="1" w:uiPriority="0" w:unhideWhenUsed="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qFormat="1"/>
    <w:lsdException w:name="toc 1" w:uiPriority="0"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unhideWhenUsed="1" w:qFormat="1"/>
    <w:lsdException w:name="footnote text" w:uiPriority="0" w:qFormat="1"/>
    <w:lsdException w:name="annotation text" w:uiPriority="0" w:qFormat="1"/>
    <w:lsdException w:name="header" w:qFormat="1"/>
    <w:lsdException w:name="footer"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qFormat="1"/>
    <w:lsdException w:name="line number" w:qFormat="1"/>
    <w:lsdException w:name="page number" w:uiPriority="0" w:qFormat="1"/>
    <w:lsdException w:name="endnote reference" w:qFormat="1"/>
    <w:lsdException w:name="endnote text" w:semiHidden="1" w:uiPriority="0" w:qFormat="1"/>
    <w:lsdException w:name="table of authorities" w:semiHidden="1" w:unhideWhenUsed="1"/>
    <w:lsdException w:name="macro" w:semiHidden="1" w:unhideWhenUsed="1"/>
    <w:lsdException w:name="toa heading" w:uiPriority="0" w:qFormat="1"/>
    <w:lsdException w:name="List" w:uiPriority="0" w:qFormat="1"/>
    <w:lsdException w:name="List Bullet" w:uiPriority="0" w:unhideWhenUsed="1" w:qFormat="1"/>
    <w:lsdException w:name="List Number" w:uiPriority="0" w:qFormat="1"/>
    <w:lsdException w:name="List 2" w:uiPriority="0" w:unhideWhenUsed="1" w:qFormat="1"/>
    <w:lsdException w:name="List 3" w:uiPriority="0" w:unhideWhenUsed="1" w:qFormat="1"/>
    <w:lsdException w:name="List 4" w:semiHidden="1" w:unhideWhenUsed="1"/>
    <w:lsdException w:name="List 5" w:semiHidden="1" w:unhideWhenUsed="1"/>
    <w:lsdException w:name="List Bullet 2" w:uiPriority="0" w:unhideWhenUsed="1" w:qFormat="1"/>
    <w:lsdException w:name="List Bullet 3" w:uiPriority="0" w:unhideWhenUsed="1" w:qFormat="1"/>
    <w:lsdException w:name="List Bullet 4" w:uiPriority="0" w:unhideWhenUsed="1" w:qFormat="1"/>
    <w:lsdException w:name="List Bullet 5" w:uiPriority="0" w:unhideWhenUsed="1" w:qFormat="1"/>
    <w:lsdException w:name="List Number 2" w:uiPriority="0" w:unhideWhenUsed="1" w:qFormat="1"/>
    <w:lsdException w:name="List Number 3" w:uiPriority="0" w:unhideWhenUsed="1" w:qFormat="1"/>
    <w:lsdException w:name="List Number 4" w:uiPriority="0" w:unhideWhenUsed="1" w:qFormat="1"/>
    <w:lsdException w:name="List Number 5" w:uiPriority="0" w:unhideWhenUsed="1"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uiPriority="0" w:unhideWhenUsed="1" w:qFormat="1"/>
    <w:lsdException w:name="List Continue 3" w:uiPriority="0" w:unhideWhenUsed="1" w:qFormat="1"/>
    <w:lsdException w:name="List Continue 4" w:semiHidden="1" w:unhideWhenUsed="1"/>
    <w:lsdException w:name="List Continue 5" w:semiHidden="1" w:unhideWhenUsed="1"/>
    <w:lsdException w:name="Message Header" w:uiPriority="0" w:unhideWhenUsed="1" w:qFormat="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unhideWhenUsed="1"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eastAsia="Times New Roman"/>
      <w:sz w:val="24"/>
    </w:rPr>
  </w:style>
  <w:style w:type="paragraph" w:styleId="Heading1">
    <w:name w:val="heading 1"/>
    <w:basedOn w:val="Normal"/>
    <w:next w:val="Normal"/>
    <w:link w:val="Heading1Char"/>
    <w:qFormat/>
    <w:pPr>
      <w:suppressAutoHyphens/>
      <w:spacing w:before="480" w:after="240"/>
      <w:jc w:val="center"/>
      <w:outlineLvl w:val="0"/>
    </w:pPr>
    <w:rPr>
      <w:rFonts w:ascii="Times New Roman Bold" w:hAnsi="Times New Roman Bold"/>
      <w:b/>
      <w:smallCaps/>
      <w:sz w:val="36"/>
    </w:rPr>
  </w:style>
  <w:style w:type="paragraph" w:styleId="Heading2">
    <w:name w:val="heading 2"/>
    <w:basedOn w:val="Normal"/>
    <w:next w:val="Normal"/>
    <w:link w:val="Heading2Char"/>
    <w:qFormat/>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basedOn w:val="Normal"/>
    <w:next w:val="Normal"/>
    <w:link w:val="Heading3Char1"/>
    <w:qFormat/>
    <w:pPr>
      <w:suppressAutoHyphens/>
      <w:jc w:val="center"/>
      <w:outlineLvl w:val="2"/>
    </w:pPr>
    <w:rPr>
      <w:b/>
      <w:sz w:val="28"/>
    </w:rPr>
  </w:style>
  <w:style w:type="paragraph" w:styleId="Heading4">
    <w:name w:val="heading 4"/>
    <w:basedOn w:val="Normal"/>
    <w:next w:val="Normal"/>
    <w:link w:val="Heading4Char"/>
    <w:qFormat/>
    <w:pPr>
      <w:keepNext/>
      <w:spacing w:after="200"/>
      <w:ind w:left="1422" w:right="18" w:hanging="457"/>
      <w:outlineLvl w:val="3"/>
    </w:pPr>
    <w:rPr>
      <w:b/>
      <w:bCs/>
    </w:rPr>
  </w:style>
  <w:style w:type="paragraph" w:styleId="Heading5">
    <w:name w:val="heading 5"/>
    <w:basedOn w:val="Normal"/>
    <w:next w:val="Normal"/>
    <w:link w:val="Heading5Char"/>
    <w:qFormat/>
    <w:pPr>
      <w:keepNext/>
      <w:jc w:val="center"/>
      <w:outlineLvl w:val="4"/>
    </w:pPr>
    <w:rPr>
      <w:rFonts w:ascii="Arial" w:hAnsi="Arial"/>
      <w:u w:val="single"/>
    </w:rPr>
  </w:style>
  <w:style w:type="paragraph" w:styleId="Heading6">
    <w:name w:val="heading 6"/>
    <w:basedOn w:val="Normal"/>
    <w:next w:val="Normal"/>
    <w:link w:val="Heading6Char"/>
    <w:qFormat/>
    <w:pPr>
      <w:keepNext/>
      <w:keepLines/>
      <w:suppressAutoHyphens/>
      <w:ind w:right="-72"/>
      <w:jc w:val="center"/>
      <w:outlineLvl w:val="5"/>
    </w:pPr>
    <w:rPr>
      <w:b/>
      <w:sz w:val="28"/>
    </w:rPr>
  </w:style>
  <w:style w:type="paragraph" w:styleId="Heading7">
    <w:name w:val="heading 7"/>
    <w:basedOn w:val="Normal"/>
    <w:next w:val="Normal"/>
    <w:link w:val="Heading7Char"/>
    <w:qFormat/>
    <w:pPr>
      <w:keepNext/>
      <w:jc w:val="center"/>
      <w:outlineLvl w:val="6"/>
    </w:pPr>
    <w:rPr>
      <w:b/>
      <w:sz w:val="72"/>
    </w:rPr>
  </w:style>
  <w:style w:type="paragraph" w:styleId="Heading8">
    <w:name w:val="heading 8"/>
    <w:basedOn w:val="Normal"/>
    <w:next w:val="Normal"/>
    <w:link w:val="Heading8Char"/>
    <w:qFormat/>
    <w:pPr>
      <w:keepNext/>
      <w:jc w:val="center"/>
      <w:outlineLvl w:val="7"/>
    </w:pPr>
    <w:rPr>
      <w:b/>
      <w:sz w:val="56"/>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rPr>
  </w:style>
  <w:style w:type="paragraph" w:styleId="BlockText">
    <w:name w:val="Block Text"/>
    <w:basedOn w:val="Normal"/>
    <w:qFormat/>
    <w:pPr>
      <w:tabs>
        <w:tab w:val="left" w:pos="1080"/>
      </w:tabs>
      <w:suppressAutoHyphens/>
      <w:spacing w:after="200"/>
      <w:ind w:left="547" w:right="-72" w:hanging="547"/>
    </w:pPr>
  </w:style>
  <w:style w:type="paragraph" w:styleId="BodyText">
    <w:name w:val="Body Text"/>
    <w:basedOn w:val="Normal"/>
    <w:link w:val="BodyTextChar"/>
    <w:qFormat/>
    <w:pPr>
      <w:suppressAutoHyphens/>
      <w:ind w:right="-72"/>
    </w:pPr>
    <w:rPr>
      <w:spacing w:val="-4"/>
    </w:rPr>
  </w:style>
  <w:style w:type="paragraph" w:styleId="BodyText2">
    <w:name w:val="Body Text 2"/>
    <w:basedOn w:val="Normal"/>
    <w:link w:val="BodyText2Char"/>
    <w:qFormat/>
    <w:pPr>
      <w:suppressAutoHyphens/>
    </w:pPr>
    <w:rPr>
      <w:i/>
    </w:rPr>
  </w:style>
  <w:style w:type="paragraph" w:styleId="BodyText3">
    <w:name w:val="Body Text 3"/>
    <w:basedOn w:val="Normal"/>
    <w:link w:val="BodyText3Char"/>
    <w:qFormat/>
    <w:pPr>
      <w:suppressAutoHyphens/>
      <w:spacing w:after="140"/>
      <w:jc w:val="left"/>
    </w:pPr>
    <w:rPr>
      <w:i/>
      <w:iCs/>
      <w:color w:val="000000"/>
      <w:szCs w:val="24"/>
    </w:rPr>
  </w:style>
  <w:style w:type="paragraph" w:styleId="BodyTextIndent">
    <w:name w:val="Body Text Indent"/>
    <w:basedOn w:val="Normal"/>
    <w:link w:val="BodyTextIndentChar"/>
    <w:qFormat/>
    <w:pPr>
      <w:tabs>
        <w:tab w:val="left" w:pos="1080"/>
      </w:tabs>
      <w:ind w:left="1080" w:hanging="540"/>
    </w:pPr>
  </w:style>
  <w:style w:type="paragraph" w:styleId="BodyTextIndent2">
    <w:name w:val="Body Text Indent 2"/>
    <w:basedOn w:val="Normal"/>
    <w:link w:val="BodyTextIndent2Char"/>
    <w:qFormat/>
    <w:pPr>
      <w:tabs>
        <w:tab w:val="left" w:pos="720"/>
      </w:tabs>
      <w:ind w:left="720" w:hanging="720"/>
      <w:jc w:val="left"/>
    </w:pPr>
  </w:style>
  <w:style w:type="paragraph" w:styleId="BodyTextIndent3">
    <w:name w:val="Body Text Indent 3"/>
    <w:basedOn w:val="Normal"/>
    <w:link w:val="BodyTextIndent3Char"/>
    <w:qFormat/>
    <w:pPr>
      <w:spacing w:before="120"/>
      <w:ind w:left="1440" w:hanging="1440"/>
    </w:pPr>
    <w:rPr>
      <w:b/>
    </w:rPr>
  </w:style>
  <w:style w:type="paragraph" w:styleId="Caption">
    <w:name w:val="caption"/>
    <w:basedOn w:val="Normal"/>
    <w:next w:val="Normal"/>
    <w:qFormat/>
    <w:rPr>
      <w:rFonts w:ascii="Courier New" w:hAnsi="Courier New"/>
    </w:rPr>
  </w:style>
  <w:style w:type="character" w:styleId="CommentReference">
    <w:name w:val="annotation reference"/>
    <w:uiPriority w:val="99"/>
    <w:qFormat/>
    <w:rPr>
      <w:sz w:val="16"/>
    </w:rPr>
  </w:style>
  <w:style w:type="paragraph" w:styleId="CommentText">
    <w:name w:val="annotation text"/>
    <w:basedOn w:val="Normal"/>
    <w:link w:val="CommentTextChar"/>
    <w:qFormat/>
    <w:pPr>
      <w:jc w:val="left"/>
    </w:pPr>
    <w:rPr>
      <w:sz w:val="20"/>
    </w:rPr>
  </w:style>
  <w:style w:type="paragraph" w:styleId="CommentSubject">
    <w:name w:val="annotation subject"/>
    <w:basedOn w:val="CommentText"/>
    <w:next w:val="CommentText"/>
    <w:link w:val="CommentSubjectChar"/>
    <w:qFormat/>
    <w:pPr>
      <w:jc w:val="both"/>
    </w:pPr>
    <w:rPr>
      <w:b/>
      <w:bCs/>
    </w:rPr>
  </w:style>
  <w:style w:type="paragraph" w:styleId="DocumentMap">
    <w:name w:val="Document Map"/>
    <w:basedOn w:val="Normal"/>
    <w:link w:val="DocumentMapChar"/>
    <w:qFormat/>
    <w:pPr>
      <w:shd w:val="clear" w:color="auto" w:fill="000080"/>
      <w:jc w:val="left"/>
    </w:pPr>
    <w:rPr>
      <w:rFonts w:ascii="Tahoma" w:hAnsi="Tahoma"/>
    </w:rPr>
  </w:style>
  <w:style w:type="character" w:styleId="Emphasis">
    <w:name w:val="Emphasis"/>
    <w:uiPriority w:val="20"/>
    <w:qFormat/>
    <w:rPr>
      <w:i/>
      <w:iCs/>
    </w:rPr>
  </w:style>
  <w:style w:type="character" w:styleId="EndnoteReference">
    <w:name w:val="endnote reference"/>
    <w:uiPriority w:val="99"/>
    <w:qFormat/>
    <w:rPr>
      <w:rFonts w:ascii="CG Times" w:hAnsi="CG Times"/>
      <w:sz w:val="22"/>
      <w:vertAlign w:val="superscript"/>
      <w:lang w:val="en-US"/>
    </w:rPr>
  </w:style>
  <w:style w:type="paragraph" w:styleId="EndnoteText">
    <w:name w:val="endnote text"/>
    <w:basedOn w:val="Normal"/>
    <w:link w:val="EndnoteTextChar"/>
    <w:semiHidden/>
    <w:qFormat/>
    <w:pPr>
      <w:tabs>
        <w:tab w:val="left" w:pos="-720"/>
      </w:tabs>
      <w:suppressAutoHyphens/>
      <w:jc w:val="left"/>
    </w:pPr>
    <w:rPr>
      <w:sz w:val="20"/>
    </w:rPr>
  </w:style>
  <w:style w:type="character" w:styleId="FollowedHyperlink">
    <w:name w:val="FollowedHyperlink"/>
    <w:qFormat/>
    <w:rPr>
      <w:color w:val="606420"/>
      <w:u w:val="single"/>
    </w:rPr>
  </w:style>
  <w:style w:type="paragraph" w:styleId="Footer">
    <w:name w:val="footer"/>
    <w:basedOn w:val="Normal"/>
    <w:link w:val="FooterChar"/>
    <w:uiPriority w:val="99"/>
    <w:qFormat/>
    <w:rPr>
      <w:sz w:val="20"/>
    </w:rPr>
  </w:style>
  <w:style w:type="character" w:styleId="FootnoteReference">
    <w:name w:val="footnote reference"/>
    <w:semiHidden/>
    <w:qFormat/>
    <w:rPr>
      <w:vertAlign w:val="superscript"/>
    </w:rPr>
  </w:style>
  <w:style w:type="paragraph" w:styleId="FootnoteText">
    <w:name w:val="footnote text"/>
    <w:basedOn w:val="Normal"/>
    <w:link w:val="FootnoteTextChar"/>
    <w:qFormat/>
    <w:pPr>
      <w:tabs>
        <w:tab w:val="left" w:pos="360"/>
      </w:tabs>
      <w:ind w:left="360" w:hanging="360"/>
    </w:pPr>
    <w:rPr>
      <w:sz w:val="20"/>
    </w:rPr>
  </w:style>
  <w:style w:type="paragraph" w:styleId="Header">
    <w:name w:val="header"/>
    <w:basedOn w:val="Normal"/>
    <w:link w:val="HeaderChar"/>
    <w:uiPriority w:val="99"/>
    <w:qFormat/>
    <w:rPr>
      <w:sz w:val="20"/>
    </w:rPr>
  </w:style>
  <w:style w:type="character" w:styleId="Hyperlink">
    <w:name w:val="Hyperlink"/>
    <w:qFormat/>
    <w:rPr>
      <w:color w:val="0000FF"/>
      <w:u w:val="single"/>
    </w:rPr>
  </w:style>
  <w:style w:type="paragraph" w:styleId="Index1">
    <w:name w:val="index 1"/>
    <w:basedOn w:val="Normal"/>
    <w:next w:val="Normal"/>
    <w:semiHidden/>
    <w:unhideWhenUsed/>
    <w:qFormat/>
    <w:pPr>
      <w:ind w:left="240" w:hanging="240"/>
    </w:pPr>
  </w:style>
  <w:style w:type="paragraph" w:styleId="Index2">
    <w:name w:val="index 2"/>
    <w:basedOn w:val="Normal"/>
    <w:next w:val="Normal"/>
    <w:uiPriority w:val="99"/>
    <w:semiHidden/>
    <w:qFormat/>
    <w:pPr>
      <w:tabs>
        <w:tab w:val="right" w:pos="4140"/>
      </w:tabs>
      <w:ind w:left="480" w:hanging="240"/>
      <w:jc w:val="left"/>
    </w:pPr>
    <w:rPr>
      <w:sz w:val="20"/>
    </w:rPr>
  </w:style>
  <w:style w:type="paragraph" w:styleId="Index3">
    <w:name w:val="index 3"/>
    <w:basedOn w:val="Normal"/>
    <w:next w:val="Normal"/>
    <w:uiPriority w:val="99"/>
    <w:semiHidden/>
    <w:qFormat/>
    <w:pPr>
      <w:tabs>
        <w:tab w:val="right" w:pos="4140"/>
      </w:tabs>
      <w:ind w:left="720" w:hanging="240"/>
      <w:jc w:val="left"/>
    </w:pPr>
    <w:rPr>
      <w:sz w:val="20"/>
    </w:rPr>
  </w:style>
  <w:style w:type="paragraph" w:styleId="Index4">
    <w:name w:val="index 4"/>
    <w:basedOn w:val="Normal"/>
    <w:next w:val="Normal"/>
    <w:uiPriority w:val="99"/>
    <w:semiHidden/>
    <w:qFormat/>
    <w:pPr>
      <w:tabs>
        <w:tab w:val="right" w:pos="4140"/>
      </w:tabs>
      <w:ind w:left="960" w:hanging="240"/>
      <w:jc w:val="left"/>
    </w:pPr>
    <w:rPr>
      <w:sz w:val="20"/>
    </w:rPr>
  </w:style>
  <w:style w:type="paragraph" w:styleId="Index5">
    <w:name w:val="index 5"/>
    <w:basedOn w:val="Normal"/>
    <w:next w:val="Normal"/>
    <w:uiPriority w:val="99"/>
    <w:semiHidden/>
    <w:qFormat/>
    <w:pPr>
      <w:tabs>
        <w:tab w:val="right" w:pos="4140"/>
      </w:tabs>
      <w:ind w:left="1200" w:hanging="240"/>
      <w:jc w:val="left"/>
    </w:pPr>
    <w:rPr>
      <w:sz w:val="20"/>
    </w:rPr>
  </w:style>
  <w:style w:type="paragraph" w:styleId="Index6">
    <w:name w:val="index 6"/>
    <w:basedOn w:val="Normal"/>
    <w:next w:val="Normal"/>
    <w:uiPriority w:val="99"/>
    <w:semiHidden/>
    <w:qFormat/>
    <w:pPr>
      <w:tabs>
        <w:tab w:val="right" w:pos="4140"/>
      </w:tabs>
      <w:ind w:left="1440" w:hanging="240"/>
      <w:jc w:val="left"/>
    </w:pPr>
    <w:rPr>
      <w:sz w:val="20"/>
    </w:rPr>
  </w:style>
  <w:style w:type="paragraph" w:styleId="Index7">
    <w:name w:val="index 7"/>
    <w:basedOn w:val="Normal"/>
    <w:next w:val="Normal"/>
    <w:uiPriority w:val="99"/>
    <w:semiHidden/>
    <w:qFormat/>
    <w:pPr>
      <w:tabs>
        <w:tab w:val="right" w:pos="4140"/>
      </w:tabs>
      <w:ind w:left="1680" w:hanging="240"/>
      <w:jc w:val="left"/>
    </w:pPr>
    <w:rPr>
      <w:sz w:val="20"/>
    </w:rPr>
  </w:style>
  <w:style w:type="paragraph" w:styleId="Index8">
    <w:name w:val="index 8"/>
    <w:basedOn w:val="Normal"/>
    <w:next w:val="Normal"/>
    <w:uiPriority w:val="99"/>
    <w:semiHidden/>
    <w:qFormat/>
    <w:pPr>
      <w:tabs>
        <w:tab w:val="right" w:pos="4140"/>
      </w:tabs>
      <w:ind w:left="1920" w:hanging="240"/>
      <w:jc w:val="left"/>
    </w:pPr>
    <w:rPr>
      <w:sz w:val="20"/>
    </w:rPr>
  </w:style>
  <w:style w:type="paragraph" w:styleId="Index9">
    <w:name w:val="index 9"/>
    <w:basedOn w:val="Normal"/>
    <w:next w:val="Normal"/>
    <w:uiPriority w:val="99"/>
    <w:qFormat/>
    <w:pPr>
      <w:tabs>
        <w:tab w:val="right" w:pos="4140"/>
      </w:tabs>
      <w:ind w:left="2160" w:hanging="240"/>
      <w:jc w:val="left"/>
    </w:pPr>
    <w:rPr>
      <w:sz w:val="20"/>
    </w:rPr>
  </w:style>
  <w:style w:type="paragraph" w:styleId="IndexHeading">
    <w:name w:val="index heading"/>
    <w:basedOn w:val="Normal"/>
    <w:next w:val="Index1"/>
    <w:qFormat/>
    <w:pPr>
      <w:jc w:val="left"/>
    </w:pPr>
    <w:rPr>
      <w:sz w:val="20"/>
    </w:rPr>
  </w:style>
  <w:style w:type="character" w:styleId="LineNumber">
    <w:name w:val="line number"/>
    <w:basedOn w:val="DefaultParagraphFont"/>
    <w:uiPriority w:val="99"/>
    <w:qFormat/>
  </w:style>
  <w:style w:type="paragraph" w:styleId="List">
    <w:name w:val="List"/>
    <w:basedOn w:val="Normal"/>
    <w:qFormat/>
    <w:pPr>
      <w:spacing w:before="120" w:after="120"/>
      <w:ind w:left="1440"/>
    </w:pPr>
  </w:style>
  <w:style w:type="paragraph" w:styleId="List2">
    <w:name w:val="List 2"/>
    <w:basedOn w:val="Normal"/>
    <w:unhideWhenUsed/>
    <w:qFormat/>
    <w:pPr>
      <w:ind w:left="720" w:hanging="360"/>
      <w:jc w:val="left"/>
    </w:pPr>
    <w:rPr>
      <w:szCs w:val="24"/>
    </w:rPr>
  </w:style>
  <w:style w:type="paragraph" w:styleId="List3">
    <w:name w:val="List 3"/>
    <w:basedOn w:val="Normal"/>
    <w:unhideWhenUsed/>
    <w:qFormat/>
    <w:pPr>
      <w:ind w:left="1080" w:hanging="360"/>
      <w:jc w:val="left"/>
    </w:pPr>
    <w:rPr>
      <w:szCs w:val="24"/>
    </w:rPr>
  </w:style>
  <w:style w:type="paragraph" w:styleId="ListBullet">
    <w:name w:val="List Bullet"/>
    <w:basedOn w:val="Normal"/>
    <w:unhideWhenUsed/>
    <w:qFormat/>
    <w:pPr>
      <w:tabs>
        <w:tab w:val="left" w:pos="360"/>
      </w:tabs>
      <w:ind w:left="360" w:hanging="360"/>
      <w:jc w:val="left"/>
    </w:pPr>
    <w:rPr>
      <w:sz w:val="20"/>
    </w:rPr>
  </w:style>
  <w:style w:type="paragraph" w:styleId="ListBullet2">
    <w:name w:val="List Bullet 2"/>
    <w:basedOn w:val="Normal"/>
    <w:unhideWhenUsed/>
    <w:qFormat/>
    <w:pPr>
      <w:tabs>
        <w:tab w:val="left" w:pos="720"/>
      </w:tabs>
      <w:ind w:left="720" w:hanging="360"/>
      <w:jc w:val="left"/>
    </w:pPr>
    <w:rPr>
      <w:sz w:val="20"/>
    </w:rPr>
  </w:style>
  <w:style w:type="paragraph" w:styleId="ListBullet3">
    <w:name w:val="List Bullet 3"/>
    <w:basedOn w:val="Normal"/>
    <w:unhideWhenUsed/>
    <w:qFormat/>
    <w:pPr>
      <w:tabs>
        <w:tab w:val="left" w:pos="1080"/>
      </w:tabs>
      <w:ind w:left="1080" w:hanging="360"/>
      <w:jc w:val="left"/>
    </w:pPr>
    <w:rPr>
      <w:sz w:val="20"/>
    </w:rPr>
  </w:style>
  <w:style w:type="paragraph" w:styleId="ListBullet4">
    <w:name w:val="List Bullet 4"/>
    <w:basedOn w:val="Normal"/>
    <w:unhideWhenUsed/>
    <w:qFormat/>
    <w:pPr>
      <w:tabs>
        <w:tab w:val="left" w:pos="1440"/>
      </w:tabs>
      <w:ind w:left="1440" w:hanging="360"/>
      <w:jc w:val="left"/>
    </w:pPr>
    <w:rPr>
      <w:sz w:val="20"/>
    </w:rPr>
  </w:style>
  <w:style w:type="paragraph" w:styleId="ListBullet5">
    <w:name w:val="List Bullet 5"/>
    <w:basedOn w:val="Normal"/>
    <w:unhideWhenUsed/>
    <w:qFormat/>
    <w:pPr>
      <w:tabs>
        <w:tab w:val="left" w:pos="1800"/>
      </w:tabs>
      <w:ind w:left="1800" w:hanging="360"/>
      <w:jc w:val="left"/>
    </w:pPr>
    <w:rPr>
      <w:sz w:val="20"/>
    </w:rPr>
  </w:style>
  <w:style w:type="paragraph" w:styleId="ListContinue2">
    <w:name w:val="List Continue 2"/>
    <w:basedOn w:val="Normal"/>
    <w:unhideWhenUsed/>
    <w:qFormat/>
    <w:pPr>
      <w:spacing w:after="120"/>
      <w:ind w:left="720"/>
      <w:jc w:val="left"/>
    </w:pPr>
    <w:rPr>
      <w:szCs w:val="24"/>
    </w:rPr>
  </w:style>
  <w:style w:type="paragraph" w:styleId="ListContinue3">
    <w:name w:val="List Continue 3"/>
    <w:basedOn w:val="Normal"/>
    <w:unhideWhenUsed/>
    <w:qFormat/>
    <w:pPr>
      <w:spacing w:after="120"/>
      <w:ind w:left="1080"/>
      <w:jc w:val="left"/>
    </w:pPr>
    <w:rPr>
      <w:szCs w:val="24"/>
    </w:rPr>
  </w:style>
  <w:style w:type="paragraph" w:styleId="ListNumber">
    <w:name w:val="List Number"/>
    <w:basedOn w:val="Normal"/>
    <w:qFormat/>
    <w:pPr>
      <w:tabs>
        <w:tab w:val="left" w:pos="360"/>
      </w:tabs>
      <w:ind w:left="360" w:hanging="360"/>
    </w:pPr>
  </w:style>
  <w:style w:type="paragraph" w:styleId="ListNumber2">
    <w:name w:val="List Number 2"/>
    <w:basedOn w:val="Normal"/>
    <w:unhideWhenUsed/>
    <w:qFormat/>
    <w:pPr>
      <w:tabs>
        <w:tab w:val="left" w:pos="720"/>
      </w:tabs>
      <w:ind w:left="720" w:hanging="360"/>
      <w:jc w:val="left"/>
    </w:pPr>
    <w:rPr>
      <w:sz w:val="20"/>
    </w:rPr>
  </w:style>
  <w:style w:type="paragraph" w:styleId="ListNumber3">
    <w:name w:val="List Number 3"/>
    <w:basedOn w:val="Normal"/>
    <w:unhideWhenUsed/>
    <w:qFormat/>
    <w:pPr>
      <w:tabs>
        <w:tab w:val="left" w:pos="1080"/>
      </w:tabs>
      <w:ind w:left="1080" w:hanging="360"/>
      <w:jc w:val="left"/>
    </w:pPr>
    <w:rPr>
      <w:sz w:val="20"/>
    </w:rPr>
  </w:style>
  <w:style w:type="paragraph" w:styleId="ListNumber4">
    <w:name w:val="List Number 4"/>
    <w:basedOn w:val="Normal"/>
    <w:unhideWhenUsed/>
    <w:qFormat/>
    <w:pPr>
      <w:tabs>
        <w:tab w:val="left" w:pos="1440"/>
      </w:tabs>
      <w:ind w:left="1440" w:hanging="360"/>
      <w:jc w:val="left"/>
    </w:pPr>
    <w:rPr>
      <w:sz w:val="20"/>
    </w:rPr>
  </w:style>
  <w:style w:type="paragraph" w:styleId="ListNumber5">
    <w:name w:val="List Number 5"/>
    <w:basedOn w:val="Normal"/>
    <w:unhideWhenUsed/>
    <w:qFormat/>
    <w:pPr>
      <w:tabs>
        <w:tab w:val="left" w:pos="1800"/>
      </w:tabs>
      <w:ind w:left="1800" w:hanging="360"/>
      <w:jc w:val="left"/>
    </w:pPr>
    <w:rPr>
      <w:sz w:val="20"/>
    </w:rPr>
  </w:style>
  <w:style w:type="paragraph" w:styleId="MessageHeader">
    <w:name w:val="Message Header"/>
    <w:basedOn w:val="Normal"/>
    <w:link w:val="MessageHeaderChar"/>
    <w:unhideWhenUsed/>
    <w:qFormat/>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paragraph" w:styleId="NormalWeb">
    <w:name w:val="Normal (Web)"/>
    <w:basedOn w:val="Normal"/>
    <w:uiPriority w:val="99"/>
    <w:qFormat/>
    <w:pPr>
      <w:spacing w:before="100" w:beforeAutospacing="1" w:after="100" w:afterAutospacing="1"/>
      <w:jc w:val="left"/>
    </w:pPr>
    <w:rPr>
      <w:rFonts w:ascii="Arial Unicode MS" w:eastAsia="Arial Unicode MS" w:hAnsi="Arial Unicode MS" w:cs="Arial Unicode MS"/>
      <w:szCs w:val="24"/>
    </w:rPr>
  </w:style>
  <w:style w:type="paragraph" w:styleId="NormalIndent">
    <w:name w:val="Normal Indent"/>
    <w:basedOn w:val="Normal"/>
    <w:unhideWhenUsed/>
    <w:qFormat/>
    <w:pPr>
      <w:ind w:left="720"/>
      <w:jc w:val="left"/>
    </w:pPr>
    <w:rPr>
      <w:szCs w:val="24"/>
    </w:rPr>
  </w:style>
  <w:style w:type="paragraph" w:styleId="NoteHeading">
    <w:name w:val="Note Heading"/>
    <w:basedOn w:val="Normal"/>
    <w:next w:val="Normal"/>
    <w:link w:val="NoteHeadingChar"/>
    <w:unhideWhenUsed/>
    <w:qFormat/>
    <w:pPr>
      <w:suppressAutoHyphens/>
      <w:overflowPunct w:val="0"/>
      <w:autoSpaceDE w:val="0"/>
      <w:autoSpaceDN w:val="0"/>
      <w:adjustRightInd w:val="0"/>
    </w:pPr>
  </w:style>
  <w:style w:type="character" w:styleId="PageNumber">
    <w:name w:val="page number"/>
    <w:basedOn w:val="DefaultParagraphFont"/>
    <w:qFormat/>
  </w:style>
  <w:style w:type="paragraph" w:styleId="Subtitle">
    <w:name w:val="Subtitle"/>
    <w:basedOn w:val="Normal"/>
    <w:link w:val="SubtitleChar"/>
    <w:qFormat/>
    <w:pPr>
      <w:jc w:val="center"/>
    </w:pPr>
    <w:rPr>
      <w:b/>
      <w:sz w:val="44"/>
    </w:rPr>
  </w:style>
  <w:style w:type="table" w:styleId="TableGrid">
    <w:name w:val="Table Grid"/>
    <w:basedOn w:val="TableNormal"/>
    <w:qFormat/>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before="240" w:after="60"/>
      <w:jc w:val="center"/>
    </w:pPr>
    <w:rPr>
      <w:rFonts w:ascii="Arial" w:hAnsi="Arial"/>
      <w:b/>
      <w:kern w:val="28"/>
      <w:sz w:val="32"/>
    </w:rPr>
  </w:style>
  <w:style w:type="paragraph" w:styleId="TOAHeading">
    <w:name w:val="toa heading"/>
    <w:basedOn w:val="Normal"/>
    <w:next w:val="Normal"/>
    <w:qFormat/>
    <w:pPr>
      <w:tabs>
        <w:tab w:val="left" w:pos="9000"/>
        <w:tab w:val="right" w:pos="9360"/>
      </w:tabs>
      <w:suppressAutoHyphens/>
    </w:pPr>
  </w:style>
  <w:style w:type="paragraph" w:styleId="TOC1">
    <w:name w:val="toc 1"/>
    <w:basedOn w:val="Normal"/>
    <w:next w:val="Normal"/>
    <w:qFormat/>
    <w:pPr>
      <w:tabs>
        <w:tab w:val="right" w:leader="dot" w:pos="9000"/>
      </w:tabs>
      <w:suppressAutoHyphens/>
      <w:spacing w:before="240"/>
      <w:ind w:left="720" w:right="720" w:hanging="720"/>
    </w:pPr>
    <w:rPr>
      <w:b/>
    </w:rPr>
  </w:style>
  <w:style w:type="paragraph" w:styleId="TOC2">
    <w:name w:val="toc 2"/>
    <w:basedOn w:val="Normal"/>
    <w:next w:val="Normal"/>
    <w:uiPriority w:val="39"/>
    <w:qFormat/>
    <w:pPr>
      <w:tabs>
        <w:tab w:val="right" w:leader="dot" w:pos="9000"/>
      </w:tabs>
      <w:suppressAutoHyphens/>
      <w:ind w:left="1440" w:hanging="720"/>
    </w:pPr>
  </w:style>
  <w:style w:type="paragraph" w:styleId="TOC3">
    <w:name w:val="toc 3"/>
    <w:basedOn w:val="Normal"/>
    <w:next w:val="Normal"/>
    <w:qFormat/>
    <w:pPr>
      <w:tabs>
        <w:tab w:val="right" w:leader="dot" w:pos="9000"/>
      </w:tabs>
      <w:suppressAutoHyphens/>
      <w:ind w:left="1440" w:hanging="720"/>
    </w:pPr>
    <w:rPr>
      <w:i/>
    </w:rPr>
  </w:style>
  <w:style w:type="paragraph" w:styleId="TOC4">
    <w:name w:val="toc 4"/>
    <w:basedOn w:val="Normal"/>
    <w:next w:val="Normal"/>
    <w:qFormat/>
    <w:pPr>
      <w:tabs>
        <w:tab w:val="left" w:leader="dot" w:pos="8640"/>
        <w:tab w:val="right" w:pos="9000"/>
      </w:tabs>
      <w:suppressAutoHyphens/>
      <w:ind w:left="2880" w:right="720" w:hanging="720"/>
    </w:pPr>
  </w:style>
  <w:style w:type="paragraph" w:styleId="TOC5">
    <w:name w:val="toc 5"/>
    <w:basedOn w:val="Normal"/>
    <w:next w:val="Normal"/>
    <w:qFormat/>
    <w:pPr>
      <w:tabs>
        <w:tab w:val="left" w:leader="dot" w:pos="8640"/>
        <w:tab w:val="right" w:pos="9000"/>
      </w:tabs>
      <w:suppressAutoHyphens/>
      <w:ind w:left="3600" w:right="720" w:hanging="720"/>
    </w:pPr>
  </w:style>
  <w:style w:type="paragraph" w:styleId="TOC6">
    <w:name w:val="toc 6"/>
    <w:basedOn w:val="Normal"/>
    <w:next w:val="Normal"/>
    <w:qFormat/>
    <w:pPr>
      <w:tabs>
        <w:tab w:val="left" w:pos="8640"/>
        <w:tab w:val="right" w:pos="9000"/>
      </w:tabs>
      <w:suppressAutoHyphens/>
      <w:ind w:left="720" w:hanging="720"/>
    </w:pPr>
  </w:style>
  <w:style w:type="paragraph" w:styleId="TOC7">
    <w:name w:val="toc 7"/>
    <w:basedOn w:val="Normal"/>
    <w:next w:val="Normal"/>
    <w:qFormat/>
    <w:pPr>
      <w:suppressAutoHyphens/>
      <w:ind w:left="720" w:hanging="720"/>
    </w:pPr>
  </w:style>
  <w:style w:type="paragraph" w:styleId="TOC8">
    <w:name w:val="toc 8"/>
    <w:basedOn w:val="Normal"/>
    <w:next w:val="Normal"/>
    <w:qFormat/>
    <w:pPr>
      <w:tabs>
        <w:tab w:val="left" w:pos="8640"/>
        <w:tab w:val="right" w:pos="9000"/>
      </w:tabs>
      <w:suppressAutoHyphens/>
      <w:ind w:left="720" w:hanging="720"/>
    </w:pPr>
  </w:style>
  <w:style w:type="paragraph" w:styleId="TOC9">
    <w:name w:val="toc 9"/>
    <w:basedOn w:val="Normal"/>
    <w:next w:val="Normal"/>
    <w:qFormat/>
    <w:pPr>
      <w:tabs>
        <w:tab w:val="left" w:leader="dot" w:pos="8640"/>
        <w:tab w:val="right" w:pos="9000"/>
      </w:tabs>
      <w:suppressAutoHyphens/>
      <w:ind w:left="720" w:hanging="720"/>
    </w:pPr>
  </w:style>
  <w:style w:type="character" w:customStyle="1" w:styleId="Heading1Char">
    <w:name w:val="Heading 1 Char"/>
    <w:link w:val="Heading1"/>
    <w:qFormat/>
    <w:rPr>
      <w:rFonts w:ascii="Times New Roman Bold" w:eastAsia="Times New Roman" w:hAnsi="Times New Roman Bold" w:cs="Times New Roman"/>
      <w:b/>
      <w:smallCaps/>
      <w:sz w:val="36"/>
      <w:szCs w:val="20"/>
    </w:rPr>
  </w:style>
  <w:style w:type="character" w:customStyle="1" w:styleId="Heading2Char">
    <w:name w:val="Heading 2 Char"/>
    <w:link w:val="Heading2"/>
    <w:qFormat/>
    <w:rPr>
      <w:rFonts w:ascii="Times New Roman Bold" w:eastAsia="Times New Roman" w:hAnsi="Times New Roman Bold" w:cs="Times New Roman"/>
      <w:b/>
      <w:sz w:val="28"/>
      <w:szCs w:val="20"/>
    </w:rPr>
  </w:style>
  <w:style w:type="character" w:customStyle="1" w:styleId="Heading3Char">
    <w:name w:val="Heading 3 Char"/>
    <w:uiPriority w:val="9"/>
    <w:qFormat/>
    <w:rPr>
      <w:rFonts w:ascii="Cambria" w:eastAsia="MS Gothic" w:hAnsi="Cambria" w:cs="Times New Roman"/>
      <w:b/>
      <w:bCs/>
      <w:color w:val="4F81BD"/>
      <w:sz w:val="24"/>
      <w:szCs w:val="20"/>
    </w:rPr>
  </w:style>
  <w:style w:type="character" w:customStyle="1" w:styleId="Heading4Char">
    <w:name w:val="Heading 4 Char"/>
    <w:link w:val="Heading4"/>
    <w:qFormat/>
    <w:rPr>
      <w:rFonts w:ascii="Times New Roman" w:eastAsia="Times New Roman" w:hAnsi="Times New Roman" w:cs="Times New Roman"/>
      <w:b/>
      <w:bCs/>
      <w:sz w:val="24"/>
      <w:szCs w:val="20"/>
    </w:rPr>
  </w:style>
  <w:style w:type="character" w:customStyle="1" w:styleId="Heading5Char">
    <w:name w:val="Heading 5 Char"/>
    <w:link w:val="Heading5"/>
    <w:qFormat/>
    <w:rPr>
      <w:rFonts w:ascii="Arial" w:eastAsia="Times New Roman" w:hAnsi="Arial" w:cs="Times New Roman"/>
      <w:sz w:val="24"/>
      <w:szCs w:val="20"/>
      <w:u w:val="single"/>
    </w:rPr>
  </w:style>
  <w:style w:type="character" w:customStyle="1" w:styleId="Heading6Char">
    <w:name w:val="Heading 6 Char"/>
    <w:link w:val="Heading6"/>
    <w:qFormat/>
    <w:rPr>
      <w:rFonts w:ascii="Times New Roman" w:eastAsia="Times New Roman" w:hAnsi="Times New Roman" w:cs="Times New Roman"/>
      <w:b/>
      <w:sz w:val="28"/>
      <w:szCs w:val="20"/>
    </w:rPr>
  </w:style>
  <w:style w:type="character" w:customStyle="1" w:styleId="Heading7Char">
    <w:name w:val="Heading 7 Char"/>
    <w:link w:val="Heading7"/>
    <w:qFormat/>
    <w:rPr>
      <w:rFonts w:ascii="Times New Roman" w:eastAsia="Times New Roman" w:hAnsi="Times New Roman" w:cs="Times New Roman"/>
      <w:b/>
      <w:sz w:val="72"/>
      <w:szCs w:val="20"/>
    </w:rPr>
  </w:style>
  <w:style w:type="character" w:customStyle="1" w:styleId="Heading8Char">
    <w:name w:val="Heading 8 Char"/>
    <w:link w:val="Heading8"/>
    <w:qFormat/>
    <w:rPr>
      <w:rFonts w:ascii="Times New Roman" w:eastAsia="Times New Roman" w:hAnsi="Times New Roman" w:cs="Times New Roman"/>
      <w:b/>
      <w:sz w:val="56"/>
      <w:szCs w:val="20"/>
    </w:rPr>
  </w:style>
  <w:style w:type="character" w:customStyle="1" w:styleId="Heading9Char">
    <w:name w:val="Heading 9 Char"/>
    <w:link w:val="Heading9"/>
    <w:uiPriority w:val="9"/>
    <w:qFormat/>
    <w:rPr>
      <w:rFonts w:ascii="Arial" w:eastAsia="Times New Roman" w:hAnsi="Arial"/>
      <w:b/>
      <w:i/>
      <w:sz w:val="18"/>
    </w:rPr>
  </w:style>
  <w:style w:type="character" w:customStyle="1" w:styleId="Heading3Char1">
    <w:name w:val="Heading 3 Char1"/>
    <w:link w:val="Heading3"/>
    <w:qFormat/>
    <w:rPr>
      <w:rFonts w:ascii="Times New Roman" w:eastAsia="Times New Roman" w:hAnsi="Times New Roman" w:cs="Times New Roman"/>
      <w:b/>
      <w:sz w:val="28"/>
      <w:szCs w:val="20"/>
    </w:rPr>
  </w:style>
  <w:style w:type="character" w:customStyle="1" w:styleId="Bibliogrphy">
    <w:name w:val="Bibliogrphy"/>
    <w:basedOn w:val="DefaultParagraphFont"/>
    <w:qFormat/>
  </w:style>
  <w:style w:type="character" w:customStyle="1" w:styleId="DocInit">
    <w:name w:val="Doc Init"/>
    <w:basedOn w:val="DefaultParagraphFont"/>
    <w:qFormat/>
  </w:style>
  <w:style w:type="paragraph" w:customStyle="1" w:styleId="Document1">
    <w:name w:val="Document 1"/>
    <w:qFormat/>
    <w:pPr>
      <w:keepNext/>
      <w:keepLines/>
      <w:tabs>
        <w:tab w:val="left" w:pos="-720"/>
      </w:tabs>
      <w:suppressAutoHyphens/>
    </w:pPr>
    <w:rPr>
      <w:rFonts w:ascii="Times" w:eastAsia="Times New Roman" w:hAnsi="Times"/>
      <w:sz w:val="24"/>
    </w:rPr>
  </w:style>
  <w:style w:type="character" w:customStyle="1" w:styleId="Document2">
    <w:name w:val="Document 2"/>
    <w:qFormat/>
    <w:rPr>
      <w:rFonts w:ascii="Times" w:hAnsi="Times"/>
      <w:sz w:val="24"/>
      <w:lang w:val="en-US"/>
    </w:rPr>
  </w:style>
  <w:style w:type="character" w:customStyle="1" w:styleId="Document3">
    <w:name w:val="Document 3"/>
    <w:qFormat/>
    <w:rPr>
      <w:rFonts w:ascii="Times" w:hAnsi="Times"/>
      <w:sz w:val="24"/>
      <w:lang w:val="en-US"/>
    </w:rPr>
  </w:style>
  <w:style w:type="character" w:customStyle="1" w:styleId="Document4">
    <w:name w:val="Document 4"/>
    <w:qFormat/>
    <w:rPr>
      <w:b/>
      <w:i/>
      <w:sz w:val="24"/>
    </w:rPr>
  </w:style>
  <w:style w:type="character" w:customStyle="1" w:styleId="Document5">
    <w:name w:val="Document 5"/>
    <w:basedOn w:val="DefaultParagraphFont"/>
    <w:qFormat/>
  </w:style>
  <w:style w:type="character" w:customStyle="1" w:styleId="Document6">
    <w:name w:val="Document 6"/>
    <w:basedOn w:val="DefaultParagraphFont"/>
    <w:qFormat/>
  </w:style>
  <w:style w:type="character" w:customStyle="1" w:styleId="Document7">
    <w:name w:val="Document 7"/>
    <w:basedOn w:val="DefaultParagraphFont"/>
    <w:qFormat/>
  </w:style>
  <w:style w:type="character" w:customStyle="1" w:styleId="Document8">
    <w:name w:val="Document 8"/>
    <w:basedOn w:val="DefaultParagraphFont"/>
    <w:qFormat/>
  </w:style>
  <w:style w:type="character" w:customStyle="1" w:styleId="TechInit">
    <w:name w:val="Tech Init"/>
    <w:qFormat/>
    <w:rPr>
      <w:rFonts w:ascii="Times" w:hAnsi="Times"/>
      <w:sz w:val="24"/>
      <w:lang w:val="en-US"/>
    </w:rPr>
  </w:style>
  <w:style w:type="character" w:customStyle="1" w:styleId="Technical1">
    <w:name w:val="Technical 1"/>
    <w:qFormat/>
    <w:rPr>
      <w:rFonts w:ascii="Times" w:hAnsi="Times"/>
      <w:sz w:val="24"/>
      <w:lang w:val="en-US"/>
    </w:rPr>
  </w:style>
  <w:style w:type="character" w:customStyle="1" w:styleId="Technical2">
    <w:name w:val="Technical 2"/>
    <w:qFormat/>
    <w:rPr>
      <w:rFonts w:ascii="Times" w:hAnsi="Times"/>
      <w:sz w:val="24"/>
      <w:lang w:val="en-US"/>
    </w:rPr>
  </w:style>
  <w:style w:type="character" w:customStyle="1" w:styleId="Technical3">
    <w:name w:val="Technical 3"/>
    <w:qFormat/>
    <w:rPr>
      <w:rFonts w:ascii="Times" w:hAnsi="Times"/>
      <w:sz w:val="24"/>
      <w:lang w:val="en-US"/>
    </w:rPr>
  </w:style>
  <w:style w:type="paragraph" w:customStyle="1" w:styleId="Technical4">
    <w:name w:val="Technical 4"/>
    <w:qFormat/>
    <w:pPr>
      <w:tabs>
        <w:tab w:val="left" w:pos="-720"/>
      </w:tabs>
      <w:suppressAutoHyphens/>
    </w:pPr>
    <w:rPr>
      <w:rFonts w:ascii="Times" w:eastAsia="Times New Roman" w:hAnsi="Times"/>
      <w:b/>
      <w:sz w:val="24"/>
    </w:rPr>
  </w:style>
  <w:style w:type="paragraph" w:customStyle="1" w:styleId="Technical5">
    <w:name w:val="Technical 5"/>
    <w:qFormat/>
    <w:pPr>
      <w:tabs>
        <w:tab w:val="left" w:pos="-720"/>
      </w:tabs>
      <w:suppressAutoHyphens/>
      <w:ind w:firstLine="720"/>
    </w:pPr>
    <w:rPr>
      <w:rFonts w:ascii="Times" w:eastAsia="Times New Roman" w:hAnsi="Times"/>
      <w:b/>
      <w:sz w:val="24"/>
    </w:rPr>
  </w:style>
  <w:style w:type="paragraph" w:customStyle="1" w:styleId="Technical6">
    <w:name w:val="Technical 6"/>
    <w:qFormat/>
    <w:pPr>
      <w:tabs>
        <w:tab w:val="left" w:pos="-720"/>
      </w:tabs>
      <w:suppressAutoHyphens/>
      <w:ind w:firstLine="720"/>
    </w:pPr>
    <w:rPr>
      <w:rFonts w:ascii="Times" w:eastAsia="Times New Roman" w:hAnsi="Times"/>
      <w:b/>
      <w:sz w:val="24"/>
    </w:rPr>
  </w:style>
  <w:style w:type="paragraph" w:customStyle="1" w:styleId="Technical7">
    <w:name w:val="Technical 7"/>
    <w:qFormat/>
    <w:pPr>
      <w:tabs>
        <w:tab w:val="left" w:pos="-720"/>
      </w:tabs>
      <w:suppressAutoHyphens/>
      <w:ind w:firstLine="720"/>
    </w:pPr>
    <w:rPr>
      <w:rFonts w:ascii="Times" w:eastAsia="Times New Roman" w:hAnsi="Times"/>
      <w:b/>
      <w:sz w:val="24"/>
    </w:rPr>
  </w:style>
  <w:style w:type="paragraph" w:customStyle="1" w:styleId="Technical8">
    <w:name w:val="Technical 8"/>
    <w:qFormat/>
    <w:pPr>
      <w:tabs>
        <w:tab w:val="left" w:pos="-720"/>
      </w:tabs>
      <w:suppressAutoHyphens/>
      <w:ind w:firstLine="720"/>
    </w:pPr>
    <w:rPr>
      <w:rFonts w:ascii="Times" w:eastAsia="Times New Roman" w:hAnsi="Times"/>
      <w:b/>
      <w:sz w:val="24"/>
    </w:rPr>
  </w:style>
  <w:style w:type="paragraph" w:customStyle="1" w:styleId="Pleading">
    <w:name w:val="Pleading"/>
    <w:qFormat/>
    <w:pPr>
      <w:tabs>
        <w:tab w:val="left" w:pos="-720"/>
      </w:tabs>
      <w:suppressAutoHyphens/>
      <w:spacing w:line="240" w:lineRule="exact"/>
    </w:pPr>
    <w:rPr>
      <w:rFonts w:ascii="Times" w:eastAsia="Times New Roman" w:hAnsi="Times"/>
      <w:sz w:val="24"/>
    </w:rPr>
  </w:style>
  <w:style w:type="paragraph" w:customStyle="1" w:styleId="RightPar1">
    <w:name w:val="Right Par 1"/>
    <w:qFormat/>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qFormat/>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qFormat/>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qFormat/>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qFormat/>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qFormat/>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qFormat/>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qFormat/>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character" w:customStyle="1" w:styleId="EquationCaption">
    <w:name w:val="_Equation Caption"/>
    <w:qFormat/>
  </w:style>
  <w:style w:type="character" w:customStyle="1" w:styleId="vlpgno">
    <w:name w:val="vl.pg.no."/>
    <w:qFormat/>
    <w:rPr>
      <w:rFonts w:ascii="Times" w:hAnsi="Times"/>
      <w:b/>
      <w:sz w:val="20"/>
      <w:lang w:val="en-US"/>
    </w:rPr>
  </w:style>
  <w:style w:type="character" w:customStyle="1" w:styleId="TitleChar">
    <w:name w:val="Title Char"/>
    <w:link w:val="Title"/>
    <w:qFormat/>
    <w:rPr>
      <w:rFonts w:ascii="Arial" w:eastAsia="Times New Roman" w:hAnsi="Arial" w:cs="Times New Roman"/>
      <w:b/>
      <w:kern w:val="28"/>
      <w:sz w:val="32"/>
      <w:szCs w:val="20"/>
    </w:rPr>
  </w:style>
  <w:style w:type="character" w:customStyle="1" w:styleId="footnote">
    <w:name w:val="footnote"/>
    <w:qFormat/>
    <w:rPr>
      <w:rFonts w:ascii="Book Antiqua" w:hAnsi="Book Antiqua"/>
      <w:sz w:val="24"/>
      <w:lang w:val="en-US"/>
    </w:rPr>
  </w:style>
  <w:style w:type="character" w:customStyle="1" w:styleId="HeaderChar">
    <w:name w:val="Header Char"/>
    <w:link w:val="Header"/>
    <w:uiPriority w:val="99"/>
    <w:qFormat/>
    <w:rPr>
      <w:rFonts w:ascii="Times New Roman" w:eastAsia="Times New Roman" w:hAnsi="Times New Roman" w:cs="Times New Roman"/>
      <w:sz w:val="20"/>
      <w:szCs w:val="20"/>
    </w:rPr>
  </w:style>
  <w:style w:type="character" w:customStyle="1" w:styleId="FooterChar">
    <w:name w:val="Footer Char"/>
    <w:link w:val="Footer"/>
    <w:uiPriority w:val="99"/>
    <w:qFormat/>
    <w:rPr>
      <w:rFonts w:ascii="Times New Roman" w:eastAsia="Times New Roman" w:hAnsi="Times New Roman" w:cs="Times New Roman"/>
      <w:sz w:val="20"/>
      <w:szCs w:val="20"/>
    </w:rPr>
  </w:style>
  <w:style w:type="character" w:customStyle="1" w:styleId="FootnoteTextChar">
    <w:name w:val="Footnote Text Char"/>
    <w:link w:val="FootnoteText"/>
    <w:qFormat/>
    <w:rPr>
      <w:rFonts w:ascii="Times New Roman" w:eastAsia="Times New Roman" w:hAnsi="Times New Roman" w:cs="Times New Roman"/>
      <w:sz w:val="20"/>
      <w:szCs w:val="20"/>
    </w:rPr>
  </w:style>
  <w:style w:type="paragraph" w:customStyle="1" w:styleId="Head21">
    <w:name w:val="Head 2.1"/>
    <w:basedOn w:val="Normal"/>
    <w:qFormat/>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qFormat/>
    <w:pPr>
      <w:tabs>
        <w:tab w:val="left" w:pos="360"/>
      </w:tabs>
      <w:suppressAutoHyphens/>
      <w:spacing w:after="240"/>
      <w:ind w:left="360" w:hanging="360"/>
      <w:jc w:val="left"/>
    </w:pPr>
    <w:rPr>
      <w:b/>
    </w:rPr>
  </w:style>
  <w:style w:type="character" w:customStyle="1" w:styleId="insert2">
    <w:name w:val="insert2"/>
    <w:qFormat/>
    <w:rPr>
      <w:rFonts w:ascii="Arial" w:hAnsi="Arial"/>
      <w:i/>
      <w:sz w:val="24"/>
      <w:lang w:val="en-US"/>
    </w:rPr>
  </w:style>
  <w:style w:type="character" w:customStyle="1" w:styleId="reference">
    <w:name w:val="reference"/>
    <w:qFormat/>
    <w:rPr>
      <w:rFonts w:ascii="Book Antiqua" w:hAnsi="Book Antiqua"/>
      <w:i/>
      <w:sz w:val="24"/>
      <w:lang w:val="en-US"/>
    </w:rPr>
  </w:style>
  <w:style w:type="paragraph" w:customStyle="1" w:styleId="Headingrb2">
    <w:name w:val="Heading rb2"/>
    <w:basedOn w:val="Normal"/>
    <w:qFormat/>
    <w:pPr>
      <w:tabs>
        <w:tab w:val="left" w:pos="-851"/>
        <w:tab w:val="right" w:pos="-567"/>
        <w:tab w:val="right" w:pos="2127"/>
        <w:tab w:val="right" w:pos="2694"/>
        <w:tab w:val="left" w:pos="2977"/>
        <w:tab w:val="right" w:pos="10348"/>
      </w:tabs>
      <w:spacing w:line="400" w:lineRule="exact"/>
      <w:ind w:right="-28"/>
      <w:jc w:val="left"/>
    </w:pPr>
    <w:rPr>
      <w:rFonts w:ascii="Arial" w:hAnsi="Arial"/>
      <w:b/>
      <w:spacing w:val="6"/>
      <w:sz w:val="26"/>
    </w:rPr>
  </w:style>
  <w:style w:type="paragraph" w:customStyle="1" w:styleId="Headfid1">
    <w:name w:val="Head fid1"/>
    <w:basedOn w:val="Head2"/>
    <w:qFormat/>
  </w:style>
  <w:style w:type="paragraph" w:customStyle="1" w:styleId="Head2">
    <w:name w:val="Head 2"/>
    <w:basedOn w:val="Normal"/>
    <w:qFormat/>
    <w:pPr>
      <w:spacing w:before="120" w:after="120"/>
    </w:pPr>
    <w:rPr>
      <w:b/>
      <w:lang w:val="en-GB"/>
    </w:rPr>
  </w:style>
  <w:style w:type="paragraph" w:customStyle="1" w:styleId="explanatoryclause">
    <w:name w:val="explanatory_clause"/>
    <w:basedOn w:val="Normal"/>
    <w:qFormat/>
    <w:pPr>
      <w:suppressAutoHyphens/>
      <w:spacing w:after="240"/>
      <w:ind w:left="738" w:right="-14" w:hanging="738"/>
      <w:jc w:val="left"/>
    </w:pPr>
    <w:rPr>
      <w:rFonts w:ascii="Arial" w:hAnsi="Arial"/>
      <w:sz w:val="22"/>
    </w:rPr>
  </w:style>
  <w:style w:type="paragraph" w:customStyle="1" w:styleId="explanatorynotes">
    <w:name w:val="explanatory_notes"/>
    <w:basedOn w:val="Normal"/>
    <w:qFormat/>
    <w:pPr>
      <w:suppressAutoHyphens/>
      <w:spacing w:after="240" w:line="360" w:lineRule="exact"/>
    </w:pPr>
    <w:rPr>
      <w:rFonts w:ascii="Arial" w:hAnsi="Arial"/>
    </w:rPr>
  </w:style>
  <w:style w:type="paragraph" w:customStyle="1" w:styleId="Head22b">
    <w:name w:val="Head 2.2b"/>
    <w:basedOn w:val="Normal"/>
    <w:qFormat/>
    <w:pPr>
      <w:suppressAutoHyphens/>
      <w:spacing w:after="240"/>
      <w:ind w:left="360" w:hanging="360"/>
      <w:jc w:val="left"/>
    </w:pPr>
    <w:rPr>
      <w:rFonts w:ascii="Tms Rmn" w:hAnsi="Tms Rmn"/>
      <w:b/>
    </w:rPr>
  </w:style>
  <w:style w:type="paragraph" w:customStyle="1" w:styleId="Head31">
    <w:name w:val="Head 3.1"/>
    <w:basedOn w:val="Head21"/>
    <w:qFormat/>
  </w:style>
  <w:style w:type="paragraph" w:customStyle="1" w:styleId="Head41">
    <w:name w:val="Head 4.1"/>
    <w:basedOn w:val="Head21"/>
    <w:qFormat/>
  </w:style>
  <w:style w:type="paragraph" w:customStyle="1" w:styleId="Head42">
    <w:name w:val="Head 4.2"/>
    <w:basedOn w:val="Normal"/>
    <w:qFormat/>
    <w:pPr>
      <w:suppressAutoHyphens/>
      <w:spacing w:after="240"/>
      <w:ind w:left="360" w:hanging="360"/>
      <w:jc w:val="left"/>
    </w:pPr>
    <w:rPr>
      <w:b/>
    </w:rPr>
  </w:style>
  <w:style w:type="paragraph" w:customStyle="1" w:styleId="Head51">
    <w:name w:val="Head 5.1"/>
    <w:basedOn w:val="Head21"/>
    <w:qFormat/>
    <w:pPr>
      <w:spacing w:after="0"/>
    </w:pPr>
  </w:style>
  <w:style w:type="paragraph" w:customStyle="1" w:styleId="Head52">
    <w:name w:val="Head 5.2"/>
    <w:basedOn w:val="Normal"/>
    <w:qFormat/>
    <w:pPr>
      <w:keepNext/>
      <w:suppressAutoHyphens/>
      <w:spacing w:before="480" w:after="240"/>
      <w:ind w:left="547" w:hanging="547"/>
      <w:jc w:val="center"/>
    </w:pPr>
    <w:rPr>
      <w:b/>
    </w:rPr>
  </w:style>
  <w:style w:type="paragraph" w:customStyle="1" w:styleId="Head61">
    <w:name w:val="Head 6.1"/>
    <w:basedOn w:val="Head51"/>
    <w:qFormat/>
    <w:pPr>
      <w:pBdr>
        <w:bottom w:val="none" w:sz="0" w:space="0" w:color="auto"/>
      </w:pBdr>
      <w:spacing w:before="0" w:after="240"/>
    </w:pPr>
    <w:rPr>
      <w:caps/>
    </w:rPr>
  </w:style>
  <w:style w:type="paragraph" w:customStyle="1" w:styleId="Head71">
    <w:name w:val="Head 7.1"/>
    <w:basedOn w:val="Head21"/>
    <w:qFormat/>
  </w:style>
  <w:style w:type="paragraph" w:customStyle="1" w:styleId="Head72">
    <w:name w:val="Head 7.2"/>
    <w:basedOn w:val="Normal"/>
    <w:qFormat/>
    <w:pPr>
      <w:suppressAutoHyphens/>
      <w:spacing w:after="240"/>
      <w:ind w:left="720" w:hanging="720"/>
      <w:jc w:val="left"/>
    </w:pPr>
    <w:rPr>
      <w:rFonts w:ascii="Times New Roman Bold" w:hAnsi="Times New Roman Bold"/>
      <w:b/>
      <w:sz w:val="28"/>
    </w:rPr>
  </w:style>
  <w:style w:type="paragraph" w:customStyle="1" w:styleId="Head81">
    <w:name w:val="Head 8.1"/>
    <w:basedOn w:val="Heading1"/>
    <w:qFormat/>
    <w:pPr>
      <w:outlineLvl w:val="9"/>
    </w:pPr>
    <w:rPr>
      <w:smallCaps w:val="0"/>
      <w:sz w:val="32"/>
    </w:rPr>
  </w:style>
  <w:style w:type="paragraph" w:customStyle="1" w:styleId="Head82">
    <w:name w:val="Head 8.2"/>
    <w:basedOn w:val="Head81"/>
    <w:qFormat/>
    <w:rPr>
      <w:smallCaps/>
      <w:sz w:val="28"/>
    </w:rPr>
  </w:style>
  <w:style w:type="character" w:customStyle="1" w:styleId="BodyTextChar">
    <w:name w:val="Body Text Char"/>
    <w:link w:val="BodyText"/>
    <w:qFormat/>
    <w:rPr>
      <w:rFonts w:ascii="Times New Roman" w:eastAsia="Times New Roman" w:hAnsi="Times New Roman" w:cs="Times New Roman"/>
      <w:spacing w:val="-4"/>
      <w:sz w:val="24"/>
      <w:szCs w:val="20"/>
    </w:rPr>
  </w:style>
  <w:style w:type="character" w:customStyle="1" w:styleId="BodyTextIndentChar">
    <w:name w:val="Body Text Indent Char"/>
    <w:link w:val="BodyTextIndent"/>
    <w:qFormat/>
    <w:rPr>
      <w:rFonts w:ascii="Times New Roman" w:eastAsia="Times New Roman" w:hAnsi="Times New Roman" w:cs="Times New Roman"/>
      <w:sz w:val="24"/>
      <w:szCs w:val="20"/>
    </w:rPr>
  </w:style>
  <w:style w:type="character" w:customStyle="1" w:styleId="EndnoteTextChar">
    <w:name w:val="Endnote Text Char"/>
    <w:link w:val="EndnoteText"/>
    <w:semiHidden/>
    <w:qFormat/>
    <w:rPr>
      <w:rFonts w:ascii="Times New Roman" w:eastAsia="Times New Roman" w:hAnsi="Times New Roman" w:cs="Times New Roman"/>
      <w:sz w:val="20"/>
      <w:szCs w:val="20"/>
    </w:rPr>
  </w:style>
  <w:style w:type="character" w:customStyle="1" w:styleId="EndnoteTextChar1">
    <w:name w:val="Endnote Text Char1"/>
    <w:uiPriority w:val="99"/>
    <w:semiHidden/>
    <w:qFormat/>
    <w:rPr>
      <w:rFonts w:ascii="Times New Roman" w:eastAsia="Times New Roman" w:hAnsi="Times New Roman" w:cs="Times New Roman"/>
      <w:sz w:val="20"/>
      <w:szCs w:val="20"/>
    </w:rPr>
  </w:style>
  <w:style w:type="character" w:customStyle="1" w:styleId="BodyText3Char">
    <w:name w:val="Body Text 3 Char"/>
    <w:link w:val="BodyText3"/>
    <w:qFormat/>
    <w:rPr>
      <w:rFonts w:ascii="Times New Roman" w:eastAsia="Times New Roman" w:hAnsi="Times New Roman" w:cs="Times New Roman"/>
      <w:i/>
      <w:iCs/>
      <w:color w:val="000000"/>
      <w:sz w:val="24"/>
      <w:szCs w:val="24"/>
    </w:rPr>
  </w:style>
  <w:style w:type="character" w:customStyle="1" w:styleId="BodyText2Char">
    <w:name w:val="Body Text 2 Char"/>
    <w:link w:val="BodyText2"/>
    <w:qFormat/>
    <w:rPr>
      <w:rFonts w:ascii="Times New Roman" w:eastAsia="Times New Roman" w:hAnsi="Times New Roman" w:cs="Times New Roman"/>
      <w:i/>
      <w:sz w:val="24"/>
      <w:szCs w:val="20"/>
    </w:rPr>
  </w:style>
  <w:style w:type="character" w:customStyle="1" w:styleId="BodyTextIndent2Char">
    <w:name w:val="Body Text Indent 2 Char"/>
    <w:link w:val="BodyTextIndent2"/>
    <w:qFormat/>
    <w:rPr>
      <w:rFonts w:ascii="Times New Roman" w:eastAsia="Times New Roman" w:hAnsi="Times New Roman" w:cs="Times New Roman"/>
      <w:sz w:val="24"/>
      <w:szCs w:val="20"/>
    </w:rPr>
  </w:style>
  <w:style w:type="character" w:customStyle="1" w:styleId="SubtitleChar">
    <w:name w:val="Subtitle Char"/>
    <w:link w:val="Subtitle"/>
    <w:qFormat/>
    <w:rPr>
      <w:rFonts w:ascii="Times New Roman" w:eastAsia="Times New Roman" w:hAnsi="Times New Roman" w:cs="Times New Roman"/>
      <w:b/>
      <w:sz w:val="44"/>
      <w:szCs w:val="20"/>
    </w:rPr>
  </w:style>
  <w:style w:type="paragraph" w:customStyle="1" w:styleId="TOCNumber1">
    <w:name w:val="TOC Number1"/>
    <w:basedOn w:val="Heading4"/>
    <w:qFormat/>
    <w:pPr>
      <w:keepNext w:val="0"/>
      <w:suppressAutoHyphens/>
      <w:spacing w:after="120"/>
      <w:ind w:left="0" w:firstLine="0"/>
      <w:outlineLvl w:val="9"/>
    </w:pPr>
    <w:rPr>
      <w:sz w:val="28"/>
      <w:szCs w:val="28"/>
    </w:rPr>
  </w:style>
  <w:style w:type="paragraph" w:customStyle="1" w:styleId="Subtitle2">
    <w:name w:val="Subtitle 2"/>
    <w:basedOn w:val="Footer"/>
    <w:qFormat/>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qFormat/>
    <w:pPr>
      <w:suppressAutoHyphens/>
    </w:pPr>
    <w:rPr>
      <w:rFonts w:ascii="Tms Rmn" w:hAnsi="Tms Rmn"/>
    </w:rPr>
  </w:style>
  <w:style w:type="paragraph" w:customStyle="1" w:styleId="2AutoList1">
    <w:name w:val="2AutoList1"/>
    <w:basedOn w:val="Normal"/>
    <w:qFormat/>
    <w:pPr>
      <w:tabs>
        <w:tab w:val="left" w:pos="504"/>
      </w:tabs>
      <w:ind w:left="504" w:hanging="504"/>
    </w:pPr>
  </w:style>
  <w:style w:type="paragraph" w:customStyle="1" w:styleId="Header1-Clauses">
    <w:name w:val="Header 1 - Clauses"/>
    <w:basedOn w:val="Normal"/>
    <w:qFormat/>
    <w:pPr>
      <w:spacing w:after="200"/>
      <w:jc w:val="left"/>
    </w:pPr>
    <w:rPr>
      <w:b/>
    </w:rPr>
  </w:style>
  <w:style w:type="paragraph" w:customStyle="1" w:styleId="Header2-SubClauses">
    <w:name w:val="Header 2 - SubClauses"/>
    <w:basedOn w:val="Normal"/>
    <w:link w:val="Header2-SubClausesCharChar"/>
    <w:qFormat/>
    <w:pPr>
      <w:spacing w:after="200"/>
      <w:ind w:left="567" w:hanging="567"/>
    </w:pPr>
  </w:style>
  <w:style w:type="character" w:customStyle="1" w:styleId="Header2-SubClausesCharChar">
    <w:name w:val="Header 2 - SubClauses Char Char"/>
    <w:link w:val="Header2-SubClauses"/>
    <w:qFormat/>
    <w:rPr>
      <w:rFonts w:ascii="Times New Roman" w:eastAsia="Times New Roman" w:hAnsi="Times New Roman" w:cs="Times New Roman"/>
      <w:sz w:val="24"/>
      <w:szCs w:val="20"/>
    </w:rPr>
  </w:style>
  <w:style w:type="paragraph" w:customStyle="1" w:styleId="P3Header1-Clauses">
    <w:name w:val="P3 Header1-Clauses"/>
    <w:basedOn w:val="Header1-Clauses"/>
    <w:qFormat/>
    <w:pPr>
      <w:tabs>
        <w:tab w:val="left" w:pos="864"/>
        <w:tab w:val="left" w:pos="972"/>
      </w:tabs>
      <w:ind w:left="432" w:firstLine="144"/>
      <w:jc w:val="both"/>
    </w:pPr>
    <w:rPr>
      <w:b w:val="0"/>
    </w:rPr>
  </w:style>
  <w:style w:type="paragraph" w:customStyle="1" w:styleId="Outline3">
    <w:name w:val="Outline3"/>
    <w:basedOn w:val="Normal"/>
    <w:qFormat/>
    <w:pPr>
      <w:tabs>
        <w:tab w:val="left" w:pos="1728"/>
      </w:tabs>
      <w:spacing w:before="240"/>
      <w:ind w:left="1728" w:hanging="432"/>
      <w:jc w:val="left"/>
    </w:pPr>
    <w:rPr>
      <w:kern w:val="28"/>
    </w:rPr>
  </w:style>
  <w:style w:type="paragraph" w:customStyle="1" w:styleId="Outline4">
    <w:name w:val="Outline4"/>
    <w:basedOn w:val="Normal"/>
    <w:qFormat/>
    <w:pPr>
      <w:tabs>
        <w:tab w:val="left" w:pos="2160"/>
      </w:tabs>
      <w:ind w:firstLine="567"/>
    </w:pPr>
    <w:rPr>
      <w:kern w:val="28"/>
    </w:rPr>
  </w:style>
  <w:style w:type="paragraph" w:customStyle="1" w:styleId="Outlinei">
    <w:name w:val="Outline i)"/>
    <w:basedOn w:val="Normal"/>
    <w:qFormat/>
    <w:pPr>
      <w:tabs>
        <w:tab w:val="left" w:pos="1782"/>
      </w:tabs>
      <w:spacing w:before="120"/>
      <w:ind w:left="1782" w:hanging="792"/>
      <w:jc w:val="left"/>
    </w:pPr>
  </w:style>
  <w:style w:type="paragraph" w:customStyle="1" w:styleId="Outline">
    <w:name w:val="Outline"/>
    <w:basedOn w:val="Normal"/>
    <w:qFormat/>
    <w:pPr>
      <w:spacing w:before="240"/>
      <w:jc w:val="left"/>
    </w:pPr>
    <w:rPr>
      <w:kern w:val="28"/>
    </w:rPr>
  </w:style>
  <w:style w:type="paragraph" w:customStyle="1" w:styleId="BankNormal">
    <w:name w:val="BankNormal"/>
    <w:basedOn w:val="Normal"/>
    <w:qFormat/>
    <w:pPr>
      <w:spacing w:after="240"/>
      <w:jc w:val="left"/>
    </w:pPr>
  </w:style>
  <w:style w:type="paragraph" w:customStyle="1" w:styleId="SectionVHeader">
    <w:name w:val="Section V. Header"/>
    <w:basedOn w:val="Normal"/>
    <w:uiPriority w:val="99"/>
    <w:qFormat/>
    <w:pPr>
      <w:jc w:val="center"/>
    </w:pPr>
    <w:rPr>
      <w:b/>
      <w:sz w:val="36"/>
    </w:rPr>
  </w:style>
  <w:style w:type="character" w:customStyle="1" w:styleId="Table">
    <w:name w:val="Table"/>
    <w:qFormat/>
    <w:rPr>
      <w:rFonts w:ascii="Arial" w:hAnsi="Arial"/>
      <w:sz w:val="20"/>
    </w:rPr>
  </w:style>
  <w:style w:type="paragraph" w:customStyle="1" w:styleId="SectionVIIHeader2">
    <w:name w:val="Section VII Header2"/>
    <w:basedOn w:val="Heading1"/>
    <w:qFormat/>
    <w:pPr>
      <w:keepNext/>
      <w:suppressAutoHyphens w:val="0"/>
      <w:spacing w:before="0" w:after="200"/>
    </w:pPr>
    <w:rPr>
      <w:rFonts w:ascii="Times New Roman" w:hAnsi="Times New Roman"/>
      <w:bCs/>
      <w:i/>
      <w:smallCaps w:val="0"/>
      <w:kern w:val="28"/>
      <w:sz w:val="20"/>
    </w:rPr>
  </w:style>
  <w:style w:type="paragraph" w:customStyle="1" w:styleId="ClauseSubPara">
    <w:name w:val="ClauseSub_Para"/>
    <w:qFormat/>
    <w:pPr>
      <w:spacing w:before="60" w:after="60"/>
      <w:ind w:left="2268"/>
    </w:pPr>
    <w:rPr>
      <w:rFonts w:eastAsia="Times New Roman"/>
      <w:sz w:val="22"/>
      <w:szCs w:val="22"/>
      <w:lang w:val="en-GB"/>
    </w:rPr>
  </w:style>
  <w:style w:type="paragraph" w:customStyle="1" w:styleId="ClauseSubList">
    <w:name w:val="ClauseSub_List"/>
    <w:qFormat/>
    <w:pPr>
      <w:tabs>
        <w:tab w:val="left" w:pos="576"/>
      </w:tabs>
      <w:suppressAutoHyphens/>
      <w:ind w:left="576" w:hanging="576"/>
    </w:pPr>
    <w:rPr>
      <w:rFonts w:eastAsia="Times New Roman"/>
      <w:sz w:val="22"/>
      <w:szCs w:val="22"/>
      <w:lang w:val="en-GB"/>
    </w:rPr>
  </w:style>
  <w:style w:type="paragraph" w:customStyle="1" w:styleId="ClauseSubListSubList">
    <w:name w:val="ClauseSub_List_SubList"/>
    <w:qFormat/>
    <w:pPr>
      <w:tabs>
        <w:tab w:val="left" w:pos="1800"/>
      </w:tabs>
      <w:ind w:left="1800" w:hanging="360"/>
    </w:pPr>
    <w:rPr>
      <w:rFonts w:eastAsia="Times New Roman"/>
      <w:sz w:val="22"/>
      <w:szCs w:val="22"/>
      <w:lang w:val="en-GB"/>
    </w:rPr>
  </w:style>
  <w:style w:type="paragraph" w:customStyle="1" w:styleId="ClauseSubParaIndent">
    <w:name w:val="ClauseSub_ParaIndent"/>
    <w:basedOn w:val="ClauseSubPara"/>
    <w:qFormat/>
    <w:pPr>
      <w:ind w:left="2835"/>
    </w:pPr>
  </w:style>
  <w:style w:type="character" w:customStyle="1" w:styleId="BalloonTextChar">
    <w:name w:val="Balloon Text Char"/>
    <w:link w:val="BalloonText"/>
    <w:qFormat/>
    <w:rPr>
      <w:rFonts w:ascii="Tahoma" w:eastAsia="Times New Roman" w:hAnsi="Tahoma" w:cs="Times New Roman"/>
      <w:sz w:val="16"/>
      <w:szCs w:val="16"/>
    </w:rPr>
  </w:style>
  <w:style w:type="paragraph" w:customStyle="1" w:styleId="SectionXHeader3">
    <w:name w:val="Section X Header 3"/>
    <w:basedOn w:val="Heading1"/>
    <w:qFormat/>
    <w:pPr>
      <w:keepNext/>
      <w:suppressAutoHyphens w:val="0"/>
      <w:spacing w:before="0" w:after="0"/>
    </w:pPr>
    <w:rPr>
      <w:rFonts w:ascii="Times New Roman" w:hAnsi="Times New Roman"/>
      <w:smallCaps w:val="0"/>
      <w:sz w:val="44"/>
    </w:rPr>
  </w:style>
  <w:style w:type="paragraph" w:customStyle="1" w:styleId="Part1">
    <w:name w:val="Part 1"/>
    <w:basedOn w:val="Normal"/>
    <w:qFormat/>
    <w:pPr>
      <w:spacing w:before="240" w:after="240"/>
      <w:jc w:val="center"/>
    </w:pPr>
    <w:rPr>
      <w:b/>
      <w:sz w:val="48"/>
    </w:rPr>
  </w:style>
  <w:style w:type="character" w:customStyle="1" w:styleId="CommentTextChar">
    <w:name w:val="Comment Text Char"/>
    <w:link w:val="CommentText"/>
    <w:qFormat/>
    <w:rPr>
      <w:rFonts w:ascii="Times New Roman" w:eastAsia="Times New Roman" w:hAnsi="Times New Roman" w:cs="Times New Roman"/>
      <w:sz w:val="20"/>
      <w:szCs w:val="20"/>
    </w:rPr>
  </w:style>
  <w:style w:type="character" w:customStyle="1" w:styleId="BodyTextIndent3Char">
    <w:name w:val="Body Text Indent 3 Char"/>
    <w:link w:val="BodyTextIndent3"/>
    <w:qFormat/>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qFormat/>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qFormat/>
    <w:pPr>
      <w:spacing w:before="100" w:after="300"/>
    </w:pPr>
    <w:rPr>
      <w:sz w:val="30"/>
      <w:szCs w:val="30"/>
    </w:rPr>
  </w:style>
  <w:style w:type="paragraph" w:customStyle="1" w:styleId="FIDICClauseSubName">
    <w:name w:val="FIDIC_ClauseSubName"/>
    <w:basedOn w:val="FIDICCoverTitle"/>
    <w:qFormat/>
    <w:pPr>
      <w:spacing w:before="240" w:line="240" w:lineRule="exact"/>
    </w:pPr>
    <w:rPr>
      <w:sz w:val="24"/>
      <w:szCs w:val="24"/>
    </w:rPr>
  </w:style>
  <w:style w:type="paragraph" w:customStyle="1" w:styleId="FIDICCoverTitle">
    <w:name w:val="FIDIC__CoverTitle"/>
    <w:basedOn w:val="Normal"/>
    <w:qFormat/>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qFormat/>
    <w:rPr>
      <w:sz w:val="28"/>
      <w:szCs w:val="28"/>
    </w:rPr>
  </w:style>
  <w:style w:type="paragraph" w:customStyle="1" w:styleId="FIDICClauseSubSubPara">
    <w:name w:val="FIDIC_ClauseSubSubPara"/>
    <w:basedOn w:val="FIDICClauseSubName"/>
    <w:qFormat/>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qFormat/>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qFormat/>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qFormat/>
    <w:pPr>
      <w:tabs>
        <w:tab w:val="left" w:pos="573"/>
      </w:tabs>
      <w:spacing w:after="0"/>
      <w:ind w:left="576" w:hanging="576"/>
    </w:pPr>
    <w:rPr>
      <w:bCs/>
      <w:szCs w:val="24"/>
    </w:rPr>
  </w:style>
  <w:style w:type="paragraph" w:customStyle="1" w:styleId="Sec7-Clauses">
    <w:name w:val="Sec7-Clauses"/>
    <w:basedOn w:val="Header1-Clauses"/>
    <w:qFormat/>
    <w:pPr>
      <w:spacing w:after="0"/>
    </w:pPr>
    <w:rPr>
      <w:bCs/>
      <w:szCs w:val="24"/>
    </w:rPr>
  </w:style>
  <w:style w:type="paragraph" w:customStyle="1" w:styleId="sec7-header1">
    <w:name w:val="sec7-header1"/>
    <w:basedOn w:val="FIDICClauseSubName"/>
    <w:qFormat/>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qFormat/>
  </w:style>
  <w:style w:type="paragraph" w:customStyle="1" w:styleId="SectionIXHeader">
    <w:name w:val="Section IX Header"/>
    <w:basedOn w:val="SectionVHeader"/>
    <w:qFormat/>
  </w:style>
  <w:style w:type="paragraph" w:customStyle="1" w:styleId="Parts">
    <w:name w:val="Parts"/>
    <w:basedOn w:val="Heading1"/>
    <w:qFormat/>
    <w:rPr>
      <w:sz w:val="56"/>
    </w:rPr>
  </w:style>
  <w:style w:type="paragraph" w:customStyle="1" w:styleId="StyleHeader1-ClausesLeft0Hanging03After0pt">
    <w:name w:val="Style Header 1 - Clauses + Left:  0&quot; Hanging:  0.3&quot; After:  0 pt"/>
    <w:basedOn w:val="Header1-Clauses"/>
    <w:qFormat/>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qFormat/>
    <w:rPr>
      <w:b/>
      <w:bCs/>
    </w:rPr>
  </w:style>
  <w:style w:type="character" w:customStyle="1" w:styleId="StyleHeader2-SubClausesBoldChar">
    <w:name w:val="Style Header 2 - SubClauses + Bold Char"/>
    <w:link w:val="StyleHeader2-SubClausesBold"/>
    <w:qFormat/>
    <w:rPr>
      <w:rFonts w:ascii="Times New Roman" w:eastAsia="Times New Roman" w:hAnsi="Times New Roman" w:cs="Times New Roman"/>
      <w:b/>
      <w:bCs/>
      <w:sz w:val="24"/>
      <w:szCs w:val="20"/>
    </w:rPr>
  </w:style>
  <w:style w:type="paragraph" w:customStyle="1" w:styleId="StyleHeader1-ClausesAfter0pt">
    <w:name w:val="Style Header 1 - Clauses + After:  0 pt"/>
    <w:basedOn w:val="Header1-Clauses"/>
    <w:qFormat/>
    <w:pPr>
      <w:jc w:val="both"/>
    </w:pPr>
    <w:rPr>
      <w:b w:val="0"/>
      <w:bCs/>
    </w:rPr>
  </w:style>
  <w:style w:type="paragraph" w:customStyle="1" w:styleId="StyleStyleHeader1-ClausesAfter0ptLeft0Hanging">
    <w:name w:val="Style Style Header 1 - Clauses + After:  0 pt + Left:  0&quot; Hanging:..."/>
    <w:basedOn w:val="StyleHeader1-ClausesAfter0pt"/>
    <w:qFormat/>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qFormat/>
    <w:pPr>
      <w:tabs>
        <w:tab w:val="left" w:pos="576"/>
      </w:tabs>
      <w:spacing w:after="240"/>
      <w:ind w:left="576" w:hanging="576"/>
    </w:pPr>
    <w:rPr>
      <w:bCs w:val="0"/>
    </w:rPr>
  </w:style>
  <w:style w:type="paragraph" w:customStyle="1" w:styleId="StyleP3Header1-ClausesAfter12pt">
    <w:name w:val="Style P3 Header1-Clauses + After:  12 pt"/>
    <w:basedOn w:val="P3Header1-Clauses"/>
    <w:qFormat/>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qFormat/>
    <w:pPr>
      <w:tabs>
        <w:tab w:val="left" w:pos="1512"/>
      </w:tabs>
      <w:spacing w:after="180"/>
      <w:ind w:left="1512" w:hanging="540"/>
    </w:pPr>
  </w:style>
  <w:style w:type="paragraph" w:customStyle="1" w:styleId="Section7heading3">
    <w:name w:val="Section 7 heading 3"/>
    <w:basedOn w:val="Heading3"/>
    <w:qFormat/>
  </w:style>
  <w:style w:type="paragraph" w:customStyle="1" w:styleId="Section7heading4">
    <w:name w:val="Section 7 heading 4"/>
    <w:basedOn w:val="Heading3"/>
    <w:link w:val="Section7heading4Char"/>
    <w:qFormat/>
    <w:pPr>
      <w:tabs>
        <w:tab w:val="left" w:pos="576"/>
      </w:tabs>
      <w:ind w:left="576" w:hanging="576"/>
      <w:jc w:val="left"/>
    </w:pPr>
    <w:rPr>
      <w:sz w:val="24"/>
    </w:rPr>
  </w:style>
  <w:style w:type="character" w:customStyle="1" w:styleId="Section7heading4Char">
    <w:name w:val="Section 7 heading 4 Char"/>
    <w:link w:val="Section7heading4"/>
    <w:qFormat/>
    <w:rPr>
      <w:rFonts w:ascii="Times New Roman" w:eastAsia="Times New Roman" w:hAnsi="Times New Roman" w:cs="Times New Roman"/>
      <w:b/>
      <w:sz w:val="24"/>
      <w:szCs w:val="20"/>
    </w:rPr>
  </w:style>
  <w:style w:type="paragraph" w:customStyle="1" w:styleId="Section7heading5">
    <w:name w:val="Section 7 heading 5"/>
    <w:basedOn w:val="Heading3"/>
    <w:qFormat/>
    <w:pPr>
      <w:jc w:val="both"/>
    </w:pPr>
    <w:rPr>
      <w:sz w:val="24"/>
    </w:rPr>
  </w:style>
  <w:style w:type="paragraph" w:customStyle="1" w:styleId="StyleSection7heading3After10pt">
    <w:name w:val="Style Section 7 heading 3 + After:  10 pt"/>
    <w:basedOn w:val="Section7heading3"/>
    <w:qFormat/>
    <w:pPr>
      <w:spacing w:after="200"/>
    </w:pPr>
    <w:rPr>
      <w:rFonts w:ascii="Times New Roman Bold" w:hAnsi="Times New Roman Bold"/>
      <w:bCs/>
      <w:szCs w:val="28"/>
    </w:rPr>
  </w:style>
  <w:style w:type="paragraph" w:customStyle="1" w:styleId="StyleTOC1Before8pt">
    <w:name w:val="Style TOC 1 + Before:  8 pt"/>
    <w:basedOn w:val="TOC1"/>
    <w:qFormat/>
    <w:pPr>
      <w:tabs>
        <w:tab w:val="right" w:pos="720"/>
      </w:tabs>
      <w:spacing w:before="160"/>
    </w:pPr>
    <w:rPr>
      <w:bCs/>
    </w:rPr>
  </w:style>
  <w:style w:type="paragraph" w:customStyle="1" w:styleId="StyleClauseSubList12ptJustifiedAfter10pt">
    <w:name w:val="Style ClauseSub_List + 12 pt Justified After:  10 pt"/>
    <w:basedOn w:val="ClauseSubList"/>
    <w:qFormat/>
    <w:pPr>
      <w:spacing w:after="200"/>
      <w:jc w:val="both"/>
    </w:pPr>
    <w:rPr>
      <w:sz w:val="24"/>
      <w:szCs w:val="24"/>
    </w:rPr>
  </w:style>
  <w:style w:type="paragraph" w:customStyle="1" w:styleId="UG-Sec3-Heading2">
    <w:name w:val="UG - Sec 3 - Heading 2"/>
    <w:basedOn w:val="UG-Heading2"/>
    <w:qFormat/>
  </w:style>
  <w:style w:type="paragraph" w:customStyle="1" w:styleId="UG-Heading2">
    <w:name w:val="UG - Heading 2"/>
    <w:basedOn w:val="Heading2"/>
    <w:next w:val="Normal"/>
    <w:qFormat/>
    <w:pPr>
      <w:pBdr>
        <w:bottom w:val="none" w:sz="0" w:space="0" w:color="auto"/>
      </w:pBdr>
    </w:pPr>
    <w:rPr>
      <w:sz w:val="32"/>
      <w:szCs w:val="28"/>
    </w:rPr>
  </w:style>
  <w:style w:type="paragraph" w:customStyle="1" w:styleId="titulo">
    <w:name w:val="titulo"/>
    <w:basedOn w:val="Heading5"/>
    <w:qFormat/>
    <w:pPr>
      <w:keepNext w:val="0"/>
      <w:spacing w:after="240"/>
    </w:pPr>
    <w:rPr>
      <w:rFonts w:ascii="Times New Roman Bold" w:hAnsi="Times New Roman Bold"/>
      <w:b/>
      <w:u w:val="none"/>
    </w:rPr>
  </w:style>
  <w:style w:type="paragraph" w:customStyle="1" w:styleId="DefaultParagraphFont1">
    <w:name w:val="Default Paragraph Font1"/>
    <w:next w:val="Normal"/>
    <w:qFormat/>
    <w:pPr>
      <w:tabs>
        <w:tab w:val="left" w:pos="567"/>
      </w:tabs>
    </w:pPr>
    <w:rPr>
      <w:rFonts w:ascii="‚l‚r –¾’©" w:eastAsia="Times New Roman" w:hAnsi="‚l‚r –¾’©" w:cs="‚l‚r –¾’©"/>
      <w:sz w:val="21"/>
      <w:lang w:val="en-GB" w:eastAsia="en-GB"/>
    </w:rPr>
  </w:style>
  <w:style w:type="paragraph" w:customStyle="1" w:styleId="Title1">
    <w:name w:val="Title1"/>
    <w:basedOn w:val="Normal"/>
    <w:qFormat/>
    <w:pPr>
      <w:suppressAutoHyphens/>
      <w:jc w:val="left"/>
    </w:pPr>
    <w:rPr>
      <w:rFonts w:ascii="Times New Roman Bold" w:hAnsi="Times New Roman Bold"/>
      <w:b/>
      <w:sz w:val="36"/>
    </w:rPr>
  </w:style>
  <w:style w:type="character" w:customStyle="1" w:styleId="CommentSubjectChar">
    <w:name w:val="Comment Subject Char"/>
    <w:link w:val="CommentSubject"/>
    <w:qFormat/>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qFormat/>
    <w:pPr>
      <w:ind w:left="706" w:hanging="706"/>
      <w:jc w:val="left"/>
    </w:pPr>
    <w:rPr>
      <w:bCs/>
    </w:rPr>
  </w:style>
  <w:style w:type="paragraph" w:customStyle="1" w:styleId="BlockQuotation">
    <w:name w:val="Block Quotation"/>
    <w:basedOn w:val="Normal"/>
    <w:qFormat/>
    <w:pPr>
      <w:ind w:left="855" w:right="-72" w:hanging="315"/>
    </w:pPr>
    <w:rPr>
      <w:lang w:val="en-GB" w:eastAsia="fr-FR"/>
    </w:rPr>
  </w:style>
  <w:style w:type="paragraph" w:customStyle="1" w:styleId="Header3-Paragraph">
    <w:name w:val="Header 3 - Paragraph"/>
    <w:basedOn w:val="Normal"/>
    <w:qFormat/>
    <w:pPr>
      <w:tabs>
        <w:tab w:val="left" w:pos="864"/>
        <w:tab w:val="left" w:pos="1152"/>
      </w:tabs>
      <w:spacing w:after="200"/>
      <w:ind w:left="1238" w:hanging="619"/>
    </w:pPr>
    <w:rPr>
      <w:lang w:eastAsia="fr-FR"/>
    </w:rPr>
  </w:style>
  <w:style w:type="paragraph" w:customStyle="1" w:styleId="outlinebullet">
    <w:name w:val="outlinebullet"/>
    <w:basedOn w:val="Normal"/>
    <w:qFormat/>
    <w:pPr>
      <w:tabs>
        <w:tab w:val="left" w:pos="720"/>
        <w:tab w:val="left" w:pos="1037"/>
        <w:tab w:val="left" w:pos="1440"/>
      </w:tabs>
      <w:spacing w:before="120"/>
      <w:ind w:left="1440" w:hanging="450"/>
      <w:jc w:val="left"/>
    </w:pPr>
    <w:rPr>
      <w:lang w:eastAsia="fr-FR"/>
    </w:rPr>
  </w:style>
  <w:style w:type="paragraph" w:customStyle="1" w:styleId="Outline1">
    <w:name w:val="Outline1"/>
    <w:basedOn w:val="Outline"/>
    <w:next w:val="Outline2"/>
    <w:qFormat/>
    <w:pPr>
      <w:keepNext/>
      <w:tabs>
        <w:tab w:val="left" w:pos="360"/>
        <w:tab w:val="left" w:pos="420"/>
      </w:tabs>
      <w:ind w:left="360" w:hanging="360"/>
    </w:pPr>
    <w:rPr>
      <w:lang w:eastAsia="fr-FR"/>
    </w:rPr>
  </w:style>
  <w:style w:type="paragraph" w:customStyle="1" w:styleId="Outline2">
    <w:name w:val="Outline2"/>
    <w:basedOn w:val="Normal"/>
    <w:qFormat/>
    <w:pPr>
      <w:tabs>
        <w:tab w:val="left" w:pos="360"/>
        <w:tab w:val="left" w:pos="420"/>
        <w:tab w:val="left" w:pos="864"/>
      </w:tabs>
      <w:spacing w:before="240"/>
      <w:ind w:left="864" w:hanging="504"/>
      <w:jc w:val="left"/>
    </w:pPr>
    <w:rPr>
      <w:kern w:val="28"/>
      <w:lang w:eastAsia="fr-FR"/>
    </w:rPr>
  </w:style>
  <w:style w:type="paragraph" w:customStyle="1" w:styleId="a11">
    <w:name w:val="a1 1"/>
    <w:qFormat/>
    <w:pPr>
      <w:widowControl w:val="0"/>
      <w:tabs>
        <w:tab w:val="left" w:pos="-720"/>
      </w:tabs>
      <w:suppressAutoHyphens/>
    </w:pPr>
    <w:rPr>
      <w:rFonts w:ascii="CG Times" w:eastAsia="Times New Roman" w:hAnsi="CG Times"/>
      <w:sz w:val="24"/>
    </w:rPr>
  </w:style>
  <w:style w:type="paragraph" w:customStyle="1" w:styleId="REGULAR3">
    <w:name w:val="REGULAR 3"/>
    <w:qFormat/>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qFormat/>
    <w:rPr>
      <w:sz w:val="24"/>
      <w:lang w:val="en-US" w:eastAsia="fr-FR" w:bidi="ar-SA"/>
    </w:rPr>
  </w:style>
  <w:style w:type="paragraph" w:customStyle="1" w:styleId="UGHeader1">
    <w:name w:val="UG Header 1"/>
    <w:basedOn w:val="Heading1"/>
    <w:next w:val="Normal"/>
    <w:qFormat/>
    <w:pPr>
      <w:spacing w:before="240"/>
    </w:pPr>
    <w:rPr>
      <w:smallCaps w:val="0"/>
    </w:rPr>
  </w:style>
  <w:style w:type="paragraph" w:customStyle="1" w:styleId="UG-Sec3-Heading3">
    <w:name w:val="UG - Sec 3 - Heading 3"/>
    <w:basedOn w:val="Normal"/>
    <w:qFormat/>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qFormat/>
  </w:style>
  <w:style w:type="paragraph" w:customStyle="1" w:styleId="UG-Sec3b-Heading3">
    <w:name w:val="UG - Sec 3b - Heading 3"/>
    <w:basedOn w:val="UG-Sec3-Heading3"/>
    <w:qFormat/>
  </w:style>
  <w:style w:type="paragraph" w:customStyle="1" w:styleId="UG-Sec3b-Heading4">
    <w:name w:val="UG - Sec 3b - Heading 4"/>
    <w:basedOn w:val="Normal"/>
    <w:qFormat/>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qFormat/>
    <w:pPr>
      <w:spacing w:before="120" w:after="240"/>
      <w:jc w:val="center"/>
    </w:pPr>
    <w:rPr>
      <w:b/>
      <w:sz w:val="36"/>
    </w:rPr>
  </w:style>
  <w:style w:type="paragraph" w:customStyle="1" w:styleId="SectionVHeading2">
    <w:name w:val="Section V. Heading 2"/>
    <w:basedOn w:val="SectionVHeader"/>
    <w:qFormat/>
    <w:pPr>
      <w:spacing w:before="120" w:after="200"/>
    </w:pPr>
    <w:rPr>
      <w:sz w:val="28"/>
    </w:rPr>
  </w:style>
  <w:style w:type="paragraph" w:customStyle="1" w:styleId="UG-Sec4-heading3">
    <w:name w:val="UG-Sec 4 - heading 3"/>
    <w:basedOn w:val="Normal"/>
    <w:qFormat/>
    <w:pPr>
      <w:spacing w:before="120" w:after="200"/>
      <w:jc w:val="center"/>
    </w:pPr>
    <w:rPr>
      <w:b/>
      <w:sz w:val="28"/>
      <w:szCs w:val="28"/>
    </w:rPr>
  </w:style>
  <w:style w:type="paragraph" w:customStyle="1" w:styleId="Section1Header2">
    <w:name w:val="Section 1 Header 2"/>
    <w:basedOn w:val="StyleHeader1-ClausesLeft0Hanging03After0pt"/>
    <w:qFormat/>
  </w:style>
  <w:style w:type="paragraph" w:customStyle="1" w:styleId="Section1Header1">
    <w:name w:val="Section 1 Header 1"/>
    <w:basedOn w:val="BodyText2"/>
    <w:qFormat/>
    <w:pPr>
      <w:spacing w:before="120" w:after="200"/>
      <w:jc w:val="center"/>
    </w:pPr>
    <w:rPr>
      <w:b/>
      <w:bCs/>
      <w:i w:val="0"/>
      <w:iCs/>
      <w:sz w:val="28"/>
    </w:rPr>
  </w:style>
  <w:style w:type="paragraph" w:customStyle="1" w:styleId="Section4heading">
    <w:name w:val="Section 4 heading"/>
    <w:basedOn w:val="Normal"/>
    <w:next w:val="Normal"/>
    <w:qFormat/>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qFormat/>
    <w:pPr>
      <w:widowControl w:val="0"/>
      <w:autoSpaceDE w:val="0"/>
      <w:autoSpaceDN w:val="0"/>
      <w:spacing w:line="384" w:lineRule="atLeast"/>
      <w:jc w:val="left"/>
    </w:pPr>
    <w:rPr>
      <w:szCs w:val="24"/>
    </w:rPr>
  </w:style>
  <w:style w:type="paragraph" w:customStyle="1" w:styleId="Sec3header">
    <w:name w:val="Sec3 header"/>
    <w:basedOn w:val="Style11"/>
    <w:qFormat/>
    <w:pPr>
      <w:tabs>
        <w:tab w:val="left" w:leader="dot" w:pos="8424"/>
      </w:tabs>
      <w:spacing w:before="80" w:line="240" w:lineRule="auto"/>
    </w:pPr>
    <w:rPr>
      <w:rFonts w:ascii="Arial" w:hAnsi="Arial" w:cs="Arial"/>
      <w:b/>
      <w:sz w:val="22"/>
      <w:szCs w:val="20"/>
    </w:rPr>
  </w:style>
  <w:style w:type="paragraph" w:customStyle="1" w:styleId="Style19">
    <w:name w:val="Style 19"/>
    <w:basedOn w:val="Normal"/>
    <w:qFormat/>
    <w:pPr>
      <w:widowControl w:val="0"/>
      <w:autoSpaceDE w:val="0"/>
      <w:autoSpaceDN w:val="0"/>
      <w:adjustRightInd w:val="0"/>
      <w:jc w:val="left"/>
    </w:pPr>
    <w:rPr>
      <w:szCs w:val="24"/>
    </w:rPr>
  </w:style>
  <w:style w:type="paragraph" w:customStyle="1" w:styleId="Style17">
    <w:name w:val="Style 17"/>
    <w:basedOn w:val="Normal"/>
    <w:qFormat/>
    <w:pPr>
      <w:widowControl w:val="0"/>
      <w:autoSpaceDE w:val="0"/>
      <w:autoSpaceDN w:val="0"/>
      <w:spacing w:line="264" w:lineRule="exact"/>
      <w:ind w:left="576" w:hanging="360"/>
      <w:jc w:val="left"/>
    </w:pPr>
    <w:rPr>
      <w:szCs w:val="24"/>
    </w:rPr>
  </w:style>
  <w:style w:type="paragraph" w:customStyle="1" w:styleId="Style20">
    <w:name w:val="Style 20"/>
    <w:basedOn w:val="Normal"/>
    <w:qFormat/>
    <w:pPr>
      <w:widowControl w:val="0"/>
      <w:autoSpaceDE w:val="0"/>
      <w:autoSpaceDN w:val="0"/>
      <w:spacing w:before="144" w:after="360" w:line="264" w:lineRule="exact"/>
      <w:jc w:val="left"/>
    </w:pPr>
    <w:rPr>
      <w:szCs w:val="24"/>
    </w:rPr>
  </w:style>
  <w:style w:type="paragraph" w:customStyle="1" w:styleId="Header1">
    <w:name w:val="Header1"/>
    <w:basedOn w:val="Normal"/>
    <w:qFormat/>
    <w:pPr>
      <w:widowControl w:val="0"/>
      <w:autoSpaceDE w:val="0"/>
      <w:autoSpaceDN w:val="0"/>
      <w:spacing w:before="240" w:after="480"/>
      <w:jc w:val="center"/>
    </w:pPr>
    <w:rPr>
      <w:b/>
      <w:bCs/>
      <w:spacing w:val="4"/>
      <w:sz w:val="44"/>
      <w:szCs w:val="46"/>
    </w:rPr>
  </w:style>
  <w:style w:type="paragraph" w:customStyle="1" w:styleId="Default">
    <w:name w:val="Default"/>
    <w:qFormat/>
    <w:pPr>
      <w:autoSpaceDE w:val="0"/>
      <w:autoSpaceDN w:val="0"/>
      <w:adjustRightInd w:val="0"/>
    </w:pPr>
    <w:rPr>
      <w:rFonts w:eastAsia="Times New Roman"/>
      <w:color w:val="000000"/>
      <w:sz w:val="24"/>
      <w:szCs w:val="24"/>
    </w:rPr>
  </w:style>
  <w:style w:type="paragraph" w:customStyle="1" w:styleId="Head1">
    <w:name w:val="Head1"/>
    <w:basedOn w:val="Normal"/>
    <w:qFormat/>
    <w:pPr>
      <w:suppressAutoHyphens/>
      <w:spacing w:after="100"/>
      <w:jc w:val="center"/>
    </w:pPr>
    <w:rPr>
      <w:rFonts w:ascii="Times New Roman Bold" w:hAnsi="Times New Roman Bold"/>
      <w:b/>
    </w:rPr>
  </w:style>
  <w:style w:type="paragraph" w:customStyle="1" w:styleId="Style12">
    <w:name w:val="Style 12"/>
    <w:basedOn w:val="Normal"/>
    <w:qFormat/>
    <w:pPr>
      <w:widowControl w:val="0"/>
      <w:autoSpaceDE w:val="0"/>
      <w:autoSpaceDN w:val="0"/>
      <w:spacing w:line="264" w:lineRule="exact"/>
      <w:ind w:hanging="576"/>
    </w:pPr>
    <w:rPr>
      <w:szCs w:val="24"/>
    </w:rPr>
  </w:style>
  <w:style w:type="paragraph" w:customStyle="1" w:styleId="TextBox">
    <w:name w:val="Text Box"/>
    <w:qFormat/>
    <w:pPr>
      <w:keepNext/>
      <w:keepLines/>
      <w:tabs>
        <w:tab w:val="left" w:pos="-720"/>
      </w:tabs>
      <w:suppressAutoHyphens/>
      <w:jc w:val="both"/>
    </w:pPr>
    <w:rPr>
      <w:rFonts w:eastAsia="Times New Roman"/>
      <w:spacing w:val="-2"/>
      <w:sz w:val="22"/>
    </w:rPr>
  </w:style>
  <w:style w:type="paragraph" w:customStyle="1" w:styleId="Sub-ClauseText">
    <w:name w:val="Sub-Clause Text"/>
    <w:basedOn w:val="Normal"/>
    <w:qFormat/>
    <w:pPr>
      <w:spacing w:before="120" w:after="120"/>
    </w:pPr>
    <w:rPr>
      <w:spacing w:val="-4"/>
    </w:rPr>
  </w:style>
  <w:style w:type="paragraph" w:customStyle="1" w:styleId="Heading1-Clausename">
    <w:name w:val="Heading 1- Clause name"/>
    <w:basedOn w:val="Normal"/>
    <w:qFormat/>
    <w:pPr>
      <w:tabs>
        <w:tab w:val="left" w:pos="360"/>
      </w:tabs>
      <w:spacing w:before="120" w:after="120"/>
      <w:ind w:left="360" w:hanging="360"/>
      <w:jc w:val="left"/>
    </w:pPr>
    <w:rPr>
      <w:b/>
    </w:rPr>
  </w:style>
  <w:style w:type="paragraph" w:customStyle="1" w:styleId="sec7-clauses0">
    <w:name w:val="sec7-clauses"/>
    <w:basedOn w:val="Heading1-Clausename"/>
    <w:qFormat/>
  </w:style>
  <w:style w:type="paragraph" w:customStyle="1" w:styleId="Sec1-Clauses">
    <w:name w:val="Sec1-Clauses"/>
    <w:basedOn w:val="Heading1-Clausename"/>
    <w:qFormat/>
  </w:style>
  <w:style w:type="paragraph" w:customStyle="1" w:styleId="SectionVIHeader0">
    <w:name w:val="Section VI. Header"/>
    <w:basedOn w:val="SectionVHeader"/>
    <w:qFormat/>
    <w:pPr>
      <w:spacing w:before="120" w:after="240"/>
    </w:pPr>
  </w:style>
  <w:style w:type="character" w:customStyle="1" w:styleId="DocumentMapChar">
    <w:name w:val="Document Map Char"/>
    <w:link w:val="DocumentMap"/>
    <w:qFormat/>
    <w:rPr>
      <w:rFonts w:ascii="Tahoma" w:eastAsia="Times New Roman" w:hAnsi="Tahoma" w:cs="Times New Roman"/>
      <w:sz w:val="24"/>
      <w:szCs w:val="20"/>
      <w:shd w:val="clear" w:color="auto" w:fill="000080"/>
    </w:rPr>
  </w:style>
  <w:style w:type="paragraph" w:customStyle="1" w:styleId="Head12">
    <w:name w:val="Head 1.2"/>
    <w:basedOn w:val="Normal"/>
    <w:qFormat/>
    <w:pPr>
      <w:tabs>
        <w:tab w:val="left" w:pos="360"/>
      </w:tabs>
      <w:ind w:left="360" w:hanging="360"/>
    </w:pPr>
    <w:rPr>
      <w:rFonts w:ascii="Arial" w:hAnsi="Arial"/>
      <w:sz w:val="20"/>
    </w:rPr>
  </w:style>
  <w:style w:type="paragraph" w:customStyle="1" w:styleId="ChapterNumber">
    <w:name w:val="ChapterNumber"/>
    <w:qFormat/>
    <w:pPr>
      <w:tabs>
        <w:tab w:val="left" w:pos="-720"/>
      </w:tabs>
      <w:suppressAutoHyphens/>
    </w:pPr>
    <w:rPr>
      <w:rFonts w:ascii="CG Times" w:eastAsia="Times New Roman" w:hAnsi="CG Times"/>
      <w:sz w:val="22"/>
    </w:rPr>
  </w:style>
  <w:style w:type="paragraph" w:customStyle="1" w:styleId="Heading1a">
    <w:name w:val="Heading 1a"/>
    <w:qFormat/>
    <w:pPr>
      <w:keepNext/>
      <w:keepLines/>
      <w:tabs>
        <w:tab w:val="left" w:pos="-720"/>
      </w:tabs>
      <w:suppressAutoHyphens/>
      <w:jc w:val="center"/>
    </w:pPr>
    <w:rPr>
      <w:rFonts w:eastAsia="Times New Roman"/>
      <w:b/>
      <w:smallCaps/>
      <w:sz w:val="32"/>
    </w:rPr>
  </w:style>
  <w:style w:type="paragraph" w:customStyle="1" w:styleId="SectionIIIHeading1">
    <w:name w:val="Section III Heading 1"/>
    <w:qFormat/>
    <w:pPr>
      <w:spacing w:before="120" w:after="240"/>
    </w:pPr>
    <w:rPr>
      <w:rFonts w:eastAsia="Times New Roman"/>
      <w:b/>
      <w:sz w:val="24"/>
    </w:rPr>
  </w:style>
  <w:style w:type="character" w:customStyle="1" w:styleId="Heading1Char1">
    <w:name w:val="Heading 1 Char1"/>
    <w:qFormat/>
    <w:rPr>
      <w:rFonts w:ascii="Cambria" w:eastAsia="Times New Roman" w:hAnsi="Cambria" w:cs="Times New Roman"/>
      <w:b/>
      <w:bCs/>
      <w:color w:val="365F91"/>
      <w:sz w:val="28"/>
      <w:szCs w:val="28"/>
    </w:rPr>
  </w:style>
  <w:style w:type="character" w:customStyle="1" w:styleId="st">
    <w:name w:val="st"/>
    <w:basedOn w:val="DefaultParagraphFont"/>
    <w:qFormat/>
  </w:style>
  <w:style w:type="paragraph" w:customStyle="1" w:styleId="plane">
    <w:name w:val="plane"/>
    <w:basedOn w:val="Normal"/>
    <w:qFormat/>
    <w:pPr>
      <w:suppressAutoHyphens/>
    </w:pPr>
    <w:rPr>
      <w:rFonts w:ascii="Tms Rmn" w:hAnsi="Tms Rmn"/>
    </w:rPr>
  </w:style>
  <w:style w:type="paragraph" w:customStyle="1" w:styleId="S1-Header2">
    <w:name w:val="S1-Header2"/>
    <w:basedOn w:val="Normal"/>
    <w:qFormat/>
    <w:pPr>
      <w:tabs>
        <w:tab w:val="left" w:pos="360"/>
      </w:tabs>
      <w:spacing w:after="200"/>
      <w:jc w:val="left"/>
    </w:pPr>
    <w:rPr>
      <w:b/>
      <w:szCs w:val="24"/>
    </w:rPr>
  </w:style>
  <w:style w:type="paragraph" w:customStyle="1" w:styleId="S4-Header2">
    <w:name w:val="S4-Header 2"/>
    <w:basedOn w:val="Normal"/>
    <w:qFormat/>
    <w:pPr>
      <w:spacing w:before="120" w:after="240"/>
      <w:jc w:val="center"/>
    </w:pPr>
    <w:rPr>
      <w:b/>
      <w:sz w:val="32"/>
      <w:szCs w:val="24"/>
    </w:rPr>
  </w:style>
  <w:style w:type="character" w:customStyle="1" w:styleId="MessageHeaderChar">
    <w:name w:val="Message Header Char"/>
    <w:link w:val="MessageHeader"/>
    <w:qFormat/>
    <w:rPr>
      <w:rFonts w:ascii="Arial" w:eastAsia="Times New Roman" w:hAnsi="Arial" w:cs="Times New Roman"/>
      <w:sz w:val="24"/>
      <w:szCs w:val="24"/>
      <w:shd w:val="pct20" w:color="auto" w:fill="auto"/>
    </w:rPr>
  </w:style>
  <w:style w:type="character" w:customStyle="1" w:styleId="NoteHeadingChar">
    <w:name w:val="Note Heading Char"/>
    <w:link w:val="NoteHeading"/>
    <w:qFormat/>
    <w:rPr>
      <w:rFonts w:ascii="Times New Roman" w:eastAsia="Times New Roman" w:hAnsi="Times New Roman" w:cs="Times New Roman"/>
      <w:sz w:val="24"/>
      <w:szCs w:val="20"/>
    </w:rPr>
  </w:style>
  <w:style w:type="paragraph" w:customStyle="1" w:styleId="SectionTitle">
    <w:name w:val="Section Title"/>
    <w:next w:val="Normal"/>
    <w:qFormat/>
    <w:pPr>
      <w:spacing w:after="200"/>
      <w:jc w:val="center"/>
    </w:pPr>
    <w:rPr>
      <w:rFonts w:eastAsia="Times New Roman"/>
      <w:b/>
      <w:sz w:val="44"/>
      <w:lang w:val="en-GB"/>
    </w:rPr>
  </w:style>
  <w:style w:type="paragraph" w:customStyle="1" w:styleId="Level3Body">
    <w:name w:val="Level 3 (Body)"/>
    <w:qFormat/>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qFormat/>
    <w:pPr>
      <w:jc w:val="left"/>
    </w:pPr>
    <w:rPr>
      <w:szCs w:val="24"/>
    </w:rPr>
  </w:style>
  <w:style w:type="paragraph" w:customStyle="1" w:styleId="ShortReturnAddress">
    <w:name w:val="Short Return Address"/>
    <w:basedOn w:val="Normal"/>
    <w:qFormat/>
    <w:pPr>
      <w:jc w:val="left"/>
    </w:pPr>
    <w:rPr>
      <w:szCs w:val="24"/>
    </w:rPr>
  </w:style>
  <w:style w:type="paragraph" w:customStyle="1" w:styleId="BHead">
    <w:name w:val="B Head"/>
    <w:qFormat/>
    <w:pPr>
      <w:tabs>
        <w:tab w:val="left" w:pos="-720"/>
      </w:tabs>
      <w:suppressAutoHyphens/>
      <w:overflowPunct w:val="0"/>
      <w:autoSpaceDE w:val="0"/>
      <w:autoSpaceDN w:val="0"/>
      <w:adjustRightInd w:val="0"/>
    </w:pPr>
    <w:rPr>
      <w:rFonts w:eastAsia="Times New Roman"/>
    </w:rPr>
  </w:style>
  <w:style w:type="paragraph" w:customStyle="1" w:styleId="CHead">
    <w:name w:val="C Head"/>
    <w:qFormat/>
    <w:pPr>
      <w:tabs>
        <w:tab w:val="left" w:pos="-720"/>
      </w:tabs>
      <w:suppressAutoHyphens/>
      <w:overflowPunct w:val="0"/>
      <w:autoSpaceDE w:val="0"/>
      <w:autoSpaceDN w:val="0"/>
      <w:adjustRightInd w:val="0"/>
    </w:pPr>
    <w:rPr>
      <w:rFonts w:eastAsia="Times New Roman"/>
    </w:rPr>
  </w:style>
  <w:style w:type="paragraph" w:customStyle="1" w:styleId="SecNoHe">
    <w:name w:val="Sec No. &amp; He"/>
    <w:qFormat/>
    <w:pPr>
      <w:tabs>
        <w:tab w:val="left" w:pos="-720"/>
      </w:tabs>
      <w:suppressAutoHyphens/>
      <w:overflowPunct w:val="0"/>
      <w:autoSpaceDE w:val="0"/>
      <w:autoSpaceDN w:val="0"/>
      <w:adjustRightInd w:val="0"/>
    </w:pPr>
    <w:rPr>
      <w:rFonts w:eastAsia="Times New Roman"/>
    </w:rPr>
  </w:style>
  <w:style w:type="paragraph" w:customStyle="1" w:styleId="RightPar10">
    <w:name w:val="Right Par[1]"/>
    <w:qFormat/>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qFormat/>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qFormat/>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qFormat/>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qFormat/>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qFormat/>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qFormat/>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qFormat/>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qFormat/>
    <w:pPr>
      <w:spacing w:before="240" w:after="240"/>
      <w:ind w:left="1418"/>
      <w:jc w:val="left"/>
    </w:pPr>
    <w:rPr>
      <w:szCs w:val="24"/>
    </w:rPr>
  </w:style>
  <w:style w:type="paragraph" w:customStyle="1" w:styleId="e4">
    <w:name w:val="e4"/>
    <w:basedOn w:val="Normal"/>
    <w:next w:val="Normal"/>
    <w:qFormat/>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qFormat/>
    <w:pPr>
      <w:spacing w:before="120" w:after="200"/>
    </w:pPr>
    <w:rPr>
      <w:b/>
    </w:rPr>
  </w:style>
  <w:style w:type="paragraph" w:customStyle="1" w:styleId="S1-Header1">
    <w:name w:val="S1-Header1"/>
    <w:basedOn w:val="Normal"/>
    <w:qFormat/>
    <w:pPr>
      <w:tabs>
        <w:tab w:val="left"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qFormat/>
    <w:pPr>
      <w:tabs>
        <w:tab w:val="left" w:pos="504"/>
      </w:tabs>
      <w:ind w:left="504" w:hanging="504"/>
    </w:pPr>
    <w:rPr>
      <w:rFonts w:cs="Arial"/>
      <w:i/>
      <w:iCs/>
      <w:szCs w:val="24"/>
    </w:rPr>
  </w:style>
  <w:style w:type="paragraph" w:customStyle="1" w:styleId="StyleHeader2-SubClausesAfter6pt">
    <w:name w:val="Style Header 2 - SubClauses + After:  6 pt"/>
    <w:basedOn w:val="Header2-SubClauses"/>
    <w:qFormat/>
    <w:pPr>
      <w:tabs>
        <w:tab w:val="left" w:pos="504"/>
      </w:tabs>
      <w:ind w:left="504" w:hanging="504"/>
    </w:pPr>
    <w:rPr>
      <w:szCs w:val="24"/>
    </w:rPr>
  </w:style>
  <w:style w:type="paragraph" w:customStyle="1" w:styleId="StyleSubtitleLeft013Right02">
    <w:name w:val="Style Subtitle + Left:  0.13&quot; Right:  0.2&quot;"/>
    <w:basedOn w:val="Subtitle"/>
    <w:qFormat/>
    <w:pPr>
      <w:spacing w:before="120" w:after="240"/>
      <w:ind w:left="180" w:right="288"/>
    </w:pPr>
    <w:rPr>
      <w:bCs/>
      <w:sz w:val="36"/>
    </w:rPr>
  </w:style>
  <w:style w:type="paragraph" w:customStyle="1" w:styleId="StyleArial20ptBoldCenteredBefore6ptAfter12pt">
    <w:name w:val="Style Arial 20 pt Bold Centered Before:  6 pt After:  12 pt"/>
    <w:basedOn w:val="Normal"/>
    <w:qFormat/>
    <w:pPr>
      <w:spacing w:before="120" w:after="240"/>
      <w:jc w:val="center"/>
    </w:pPr>
    <w:rPr>
      <w:b/>
      <w:bCs/>
      <w:sz w:val="36"/>
    </w:rPr>
  </w:style>
  <w:style w:type="paragraph" w:customStyle="1" w:styleId="S3-Header1">
    <w:name w:val="S3-Header 1"/>
    <w:basedOn w:val="Normal"/>
    <w:qFormat/>
    <w:pPr>
      <w:spacing w:before="120" w:after="200"/>
      <w:ind w:left="1080" w:hanging="720"/>
    </w:pPr>
    <w:rPr>
      <w:b/>
      <w:bCs/>
      <w:sz w:val="28"/>
    </w:rPr>
  </w:style>
  <w:style w:type="paragraph" w:customStyle="1" w:styleId="S3-Heading2">
    <w:name w:val="S3-Heading 2"/>
    <w:basedOn w:val="Normal"/>
    <w:qFormat/>
    <w:pPr>
      <w:spacing w:after="200"/>
      <w:ind w:left="1080" w:right="288" w:hanging="720"/>
    </w:pPr>
    <w:rPr>
      <w:b/>
      <w:bCs/>
      <w:szCs w:val="24"/>
    </w:rPr>
  </w:style>
  <w:style w:type="paragraph" w:customStyle="1" w:styleId="S4Header">
    <w:name w:val="S4 Header"/>
    <w:basedOn w:val="Normal"/>
    <w:next w:val="Normal"/>
    <w:qFormat/>
    <w:pPr>
      <w:spacing w:before="120" w:after="240"/>
      <w:jc w:val="center"/>
    </w:pPr>
    <w:rPr>
      <w:b/>
      <w:sz w:val="32"/>
    </w:rPr>
  </w:style>
  <w:style w:type="paragraph" w:customStyle="1" w:styleId="S4-Header10">
    <w:name w:val="S4-Header 1"/>
    <w:basedOn w:val="Normal"/>
    <w:next w:val="Normal"/>
    <w:qFormat/>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qFormat/>
    <w:pPr>
      <w:spacing w:before="120" w:after="240"/>
      <w:ind w:left="360" w:right="288"/>
    </w:pPr>
    <w:rPr>
      <w:bCs/>
      <w:sz w:val="32"/>
    </w:rPr>
  </w:style>
  <w:style w:type="paragraph" w:customStyle="1" w:styleId="S6-Header1">
    <w:name w:val="S6-Header 1"/>
    <w:basedOn w:val="Normal"/>
    <w:next w:val="Normal"/>
    <w:qFormat/>
    <w:pPr>
      <w:spacing w:before="120" w:after="240"/>
      <w:jc w:val="center"/>
    </w:pPr>
    <w:rPr>
      <w:rFonts w:cs="Arial"/>
      <w:b/>
      <w:sz w:val="32"/>
      <w:szCs w:val="24"/>
    </w:rPr>
  </w:style>
  <w:style w:type="paragraph" w:customStyle="1" w:styleId="Part">
    <w:name w:val="Part"/>
    <w:basedOn w:val="Normal"/>
    <w:qFormat/>
    <w:pPr>
      <w:keepNext/>
      <w:spacing w:before="2280"/>
      <w:jc w:val="center"/>
    </w:pPr>
    <w:rPr>
      <w:b/>
      <w:sz w:val="52"/>
      <w:szCs w:val="24"/>
    </w:rPr>
  </w:style>
  <w:style w:type="paragraph" w:customStyle="1" w:styleId="StyleHead41Before6ptAfter6pt">
    <w:name w:val="Style Head 4.1 + Before:  6 pt After:  6 pt"/>
    <w:basedOn w:val="Head41"/>
    <w:qFormat/>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qFormat/>
    <w:pPr>
      <w:spacing w:before="120" w:after="240"/>
      <w:jc w:val="center"/>
    </w:pPr>
    <w:rPr>
      <w:b/>
      <w:sz w:val="36"/>
      <w:szCs w:val="24"/>
    </w:rPr>
  </w:style>
  <w:style w:type="paragraph" w:customStyle="1" w:styleId="StyleS1-Header1TimesNewRoman14pt">
    <w:name w:val="Style S1-Header1 + Times New Roman 14 pt"/>
    <w:basedOn w:val="S1-Header1"/>
    <w:qFormat/>
    <w:pPr>
      <w:tabs>
        <w:tab w:val="clear" w:pos="648"/>
      </w:tabs>
      <w:ind w:left="0" w:firstLine="0"/>
    </w:pPr>
    <w:rPr>
      <w:bCs/>
    </w:rPr>
  </w:style>
  <w:style w:type="paragraph" w:customStyle="1" w:styleId="StyleStyleS1-Header1TimesNewRoman14pt">
    <w:name w:val="Style Style S1-Header1 + Times New Roman 14 pt +"/>
    <w:basedOn w:val="StyleS1-Header1TimesNewRoman14pt"/>
    <w:qFormat/>
    <w:pPr>
      <w:tabs>
        <w:tab w:val="left" w:pos="648"/>
      </w:tabs>
      <w:ind w:left="360" w:hanging="72"/>
    </w:pPr>
  </w:style>
  <w:style w:type="paragraph" w:customStyle="1" w:styleId="StyleStyleS1-Header1TimesNewRoman14pt1">
    <w:name w:val="Style Style S1-Header1 + Times New Roman 14 pt +1"/>
    <w:basedOn w:val="StyleS1-Header1TimesNewRoman14pt"/>
    <w:qFormat/>
    <w:pPr>
      <w:tabs>
        <w:tab w:val="left" w:pos="648"/>
      </w:tabs>
      <w:ind w:left="360" w:hanging="72"/>
    </w:pPr>
  </w:style>
  <w:style w:type="character" w:customStyle="1" w:styleId="AHead">
    <w:name w:val="A Head"/>
    <w:qFormat/>
    <w:rPr>
      <w:rFonts w:ascii="Times New Roman" w:hAnsi="Times New Roman" w:cs="Times New Roman" w:hint="default"/>
      <w:sz w:val="20"/>
      <w:lang w:val="en-US"/>
    </w:rPr>
  </w:style>
  <w:style w:type="character" w:customStyle="1" w:styleId="DefaultPara">
    <w:name w:val="Default Para"/>
    <w:qFormat/>
    <w:rPr>
      <w:rFonts w:ascii="CG Times" w:hAnsi="CG Times" w:hint="default"/>
      <w:b/>
      <w:i/>
      <w:sz w:val="24"/>
      <w:lang w:val="en-US"/>
    </w:rPr>
  </w:style>
  <w:style w:type="character" w:customStyle="1" w:styleId="BulletList">
    <w:name w:val="Bullet List"/>
    <w:basedOn w:val="DefaultParagraphFont"/>
    <w:qFormat/>
  </w:style>
  <w:style w:type="character" w:customStyle="1" w:styleId="StyleHeader2-SubClausesItalicChar">
    <w:name w:val="Style Header 2 - SubClauses + Italic Char"/>
    <w:qFormat/>
    <w:rPr>
      <w:rFonts w:ascii="Arial" w:hAnsi="Arial" w:cs="Arial" w:hint="default"/>
      <w:i/>
      <w:iCs/>
      <w:sz w:val="24"/>
      <w:szCs w:val="24"/>
      <w:lang w:val="en-US" w:eastAsia="en-US" w:bidi="ar-SA"/>
    </w:rPr>
  </w:style>
  <w:style w:type="character" w:customStyle="1" w:styleId="S1-Header1CharChar">
    <w:name w:val="S1-Header1 Char Char"/>
    <w:qFormat/>
    <w:rPr>
      <w:rFonts w:ascii="Arial" w:hAnsi="Arial" w:cs="Arial" w:hint="default"/>
      <w:b/>
      <w:sz w:val="28"/>
      <w:szCs w:val="24"/>
      <w:lang w:val="en-US" w:eastAsia="en-US" w:bidi="ar-SA"/>
    </w:rPr>
  </w:style>
  <w:style w:type="character" w:customStyle="1" w:styleId="StyleS1-Header1TimesNewRoman14ptChar">
    <w:name w:val="Style S1-Header1 + Times New Roman 14 pt Char"/>
    <w:qFormat/>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qFormat/>
    <w:rPr>
      <w:rFonts w:ascii="Arial" w:hAnsi="Arial" w:cs="Arial" w:hint="default"/>
      <w:sz w:val="28"/>
      <w:szCs w:val="24"/>
      <w:lang w:val="en-US" w:eastAsia="en-US" w:bidi="ar-SA"/>
    </w:rPr>
  </w:style>
  <w:style w:type="character" w:customStyle="1" w:styleId="StyleStyleS1-Header1TimesNewRoman14pt1Char">
    <w:name w:val="Style Style S1-Header1 + Times New Roman 14 pt +1 Char"/>
    <w:qFormat/>
    <w:rPr>
      <w:rFonts w:ascii="Arial" w:hAnsi="Arial" w:cs="Arial" w:hint="default"/>
      <w:sz w:val="28"/>
      <w:szCs w:val="24"/>
      <w:lang w:val="en-US" w:eastAsia="en-US" w:bidi="ar-SA"/>
    </w:rPr>
  </w:style>
  <w:style w:type="character" w:customStyle="1" w:styleId="hps">
    <w:name w:val="hps"/>
    <w:qFormat/>
  </w:style>
  <w:style w:type="character" w:customStyle="1" w:styleId="shorttext">
    <w:name w:val="short_text"/>
    <w:qFormat/>
  </w:style>
  <w:style w:type="character" w:customStyle="1" w:styleId="atn">
    <w:name w:val="atn"/>
    <w:qFormat/>
  </w:style>
  <w:style w:type="character" w:customStyle="1" w:styleId="dieuChar">
    <w:name w:val="dieu Char"/>
    <w:qFormat/>
    <w:rPr>
      <w:rFonts w:ascii="Times New Roman" w:eastAsia="Times New Roman" w:hAnsi="Times New Roman" w:cs="Times New Roman"/>
      <w:b/>
      <w:color w:val="0000FF"/>
      <w:sz w:val="26"/>
      <w:szCs w:val="20"/>
      <w:lang w:val="en-US"/>
    </w:rPr>
  </w:style>
  <w:style w:type="paragraph" w:customStyle="1" w:styleId="3">
    <w:name w:val="3"/>
    <w:basedOn w:val="Heading3"/>
    <w:qFormat/>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pPr>
      <w:spacing w:after="120"/>
      <w:ind w:left="0" w:right="0" w:firstLine="567"/>
      <w:jc w:val="right"/>
    </w:pPr>
    <w:rPr>
      <w:rFonts w:ascii=".VnTime" w:hAnsi=".VnTime"/>
      <w:sz w:val="28"/>
      <w:szCs w:val="28"/>
      <w:u w:val="single"/>
      <w:lang w:val="de-DE"/>
    </w:rPr>
  </w:style>
  <w:style w:type="character" w:customStyle="1" w:styleId="SectionHeader3Char1">
    <w:name w:val="Section Header3 Char1"/>
    <w:semiHidden/>
    <w:qFormat/>
    <w:rPr>
      <w:rFonts w:ascii="Times New Roman" w:eastAsia="Times New Roman" w:hAnsi="Times New Roman" w:cs="Times New Roman"/>
      <w:b/>
      <w:bCs/>
      <w:spacing w:val="-2"/>
      <w:sz w:val="16"/>
      <w:szCs w:val="24"/>
      <w:lang w:val="en-US"/>
    </w:rPr>
  </w:style>
  <w:style w:type="paragraph" w:customStyle="1" w:styleId="4">
    <w:name w:val="4"/>
    <w:basedOn w:val="Normal"/>
    <w:qFormat/>
    <w:pPr>
      <w:spacing w:before="360" w:line="288" w:lineRule="auto"/>
    </w:pPr>
    <w:rPr>
      <w:rFonts w:ascii=".VnArial" w:hAnsi=".VnArial"/>
      <w:b/>
      <w:sz w:val="20"/>
    </w:rPr>
  </w:style>
  <w:style w:type="paragraph" w:styleId="ListParagraph">
    <w:name w:val="List Paragraph"/>
    <w:basedOn w:val="Normal"/>
    <w:uiPriority w:val="34"/>
    <w:qFormat/>
    <w:pPr>
      <w:ind w:left="720"/>
      <w:contextualSpacing/>
    </w:pPr>
  </w:style>
  <w:style w:type="character" w:customStyle="1" w:styleId="iChar">
    <w:name w:val="(i) Char"/>
    <w:link w:val="i"/>
    <w:uiPriority w:val="99"/>
    <w:qFormat/>
    <w:locked/>
    <w:rPr>
      <w:rFonts w:ascii="Tms Rmn" w:eastAsia="Times New Roman" w:hAnsi="Tms Rmn" w:cs="Times New Roman"/>
      <w:sz w:val="24"/>
      <w:szCs w:val="20"/>
    </w:rPr>
  </w:style>
  <w:style w:type="paragraph" w:customStyle="1" w:styleId="Revision1">
    <w:name w:val="Revision1"/>
    <w:hidden/>
    <w:uiPriority w:val="99"/>
    <w:semiHidden/>
    <w:qFormat/>
    <w:rPr>
      <w:rFonts w:eastAsia="Times New Roman"/>
      <w:sz w:val="24"/>
    </w:rPr>
  </w:style>
  <w:style w:type="paragraph" w:customStyle="1" w:styleId="Style1">
    <w:name w:val="Style1"/>
    <w:basedOn w:val="Normal"/>
    <w:qFormat/>
    <w:pPr>
      <w:widowControl w:val="0"/>
    </w:pPr>
    <w:rPr>
      <w:rFonts w:ascii=".VnTime" w:hAnsi=".VnTime"/>
      <w:sz w:val="26"/>
    </w:rPr>
  </w:style>
  <w:style w:type="paragraph" w:customStyle="1" w:styleId="M">
    <w:name w:val="M"/>
    <w:basedOn w:val="Normal"/>
    <w:qFormat/>
    <w:pPr>
      <w:spacing w:before="60" w:after="60"/>
      <w:ind w:firstLine="720"/>
    </w:pPr>
    <w:rPr>
      <w:rFonts w:ascii=".VnTime" w:hAnsi=".VnTime"/>
      <w:b/>
      <w:sz w:val="28"/>
    </w:rPr>
  </w:style>
  <w:style w:type="paragraph" w:customStyle="1" w:styleId="k">
    <w:name w:val="k"/>
    <w:basedOn w:val="BodyTextIndent"/>
    <w:qFormat/>
    <w:pPr>
      <w:tabs>
        <w:tab w:val="clear" w:pos="1080"/>
      </w:tabs>
      <w:spacing w:before="60" w:after="60"/>
      <w:ind w:left="0" w:firstLine="720"/>
    </w:pPr>
    <w:rPr>
      <w:rFonts w:ascii=".VnTime" w:hAnsi=".VnTime"/>
      <w:sz w:val="28"/>
    </w:rPr>
  </w:style>
  <w:style w:type="paragraph" w:customStyle="1" w:styleId="Tenvb">
    <w:name w:val="Tenvb"/>
    <w:basedOn w:val="Normal"/>
    <w:qFormat/>
    <w:pPr>
      <w:spacing w:before="120" w:after="120"/>
      <w:jc w:val="center"/>
    </w:pPr>
    <w:rPr>
      <w:b/>
      <w:color w:val="0000FF"/>
      <w:spacing w:val="26"/>
      <w:sz w:val="20"/>
    </w:rPr>
  </w:style>
  <w:style w:type="paragraph" w:customStyle="1" w:styleId="niu">
    <w:name w:val="n§iÒu"/>
    <w:basedOn w:val="Normal"/>
    <w:qFormat/>
    <w:pPr>
      <w:spacing w:before="120" w:line="340" w:lineRule="exact"/>
      <w:ind w:firstLine="680"/>
      <w:jc w:val="left"/>
    </w:pPr>
    <w:rPr>
      <w:rFonts w:ascii=".VnTime" w:hAnsi=".VnTime"/>
      <w:b/>
      <w:sz w:val="28"/>
      <w:szCs w:val="28"/>
    </w:rPr>
  </w:style>
  <w:style w:type="paragraph" w:customStyle="1" w:styleId="5">
    <w:name w:val="5"/>
    <w:basedOn w:val="Normal"/>
    <w:qFormat/>
    <w:pPr>
      <w:spacing w:before="360" w:line="288" w:lineRule="auto"/>
      <w:ind w:left="567" w:hanging="567"/>
    </w:pPr>
    <w:rPr>
      <w:rFonts w:ascii=".VnCentury Schoolbook" w:hAnsi=".VnCentury Schoolbook"/>
      <w:sz w:val="20"/>
    </w:rPr>
  </w:style>
  <w:style w:type="paragraph" w:customStyle="1" w:styleId="GDD">
    <w:name w:val="GDD"/>
    <w:basedOn w:val="Normal"/>
    <w:qFormat/>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qFormat/>
    <w:pPr>
      <w:spacing w:before="240" w:line="288" w:lineRule="auto"/>
    </w:pPr>
    <w:rPr>
      <w:rFonts w:ascii=".VnArial" w:hAnsi=".VnArial"/>
      <w:b/>
      <w:bCs/>
      <w:sz w:val="22"/>
      <w:szCs w:val="22"/>
    </w:rPr>
  </w:style>
  <w:style w:type="paragraph" w:customStyle="1" w:styleId="6">
    <w:name w:val="6"/>
    <w:basedOn w:val="Normal"/>
    <w:qFormat/>
    <w:pPr>
      <w:spacing w:line="288" w:lineRule="auto"/>
      <w:jc w:val="center"/>
    </w:pPr>
    <w:rPr>
      <w:rFonts w:ascii="VnArial U" w:hAnsi="VnArial U"/>
      <w:sz w:val="28"/>
      <w:szCs w:val="28"/>
    </w:rPr>
  </w:style>
  <w:style w:type="paragraph" w:customStyle="1" w:styleId="8">
    <w:name w:val="8"/>
    <w:basedOn w:val="6"/>
    <w:qFormat/>
    <w:pPr>
      <w:spacing w:line="312" w:lineRule="auto"/>
    </w:pPr>
    <w:rPr>
      <w:rFonts w:ascii=".VnArialH" w:hAnsi=".VnArialH"/>
      <w:sz w:val="32"/>
      <w:szCs w:val="32"/>
    </w:rPr>
  </w:style>
  <w:style w:type="paragraph" w:customStyle="1" w:styleId="7">
    <w:name w:val="7"/>
    <w:basedOn w:val="6"/>
    <w:qFormat/>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qFormat/>
    <w:pPr>
      <w:jc w:val="left"/>
    </w:pPr>
    <w:rPr>
      <w:color w:val="000000"/>
    </w:rPr>
  </w:style>
  <w:style w:type="paragraph" w:styleId="NoSpacing">
    <w:name w:val="No Spacing"/>
    <w:link w:val="NoSpacingChar"/>
    <w:uiPriority w:val="1"/>
    <w:qFormat/>
    <w:rPr>
      <w:rFonts w:ascii="Calibri" w:eastAsia="Times New Roman" w:hAnsi="Calibri"/>
      <w:sz w:val="22"/>
      <w:szCs w:val="22"/>
    </w:rPr>
  </w:style>
  <w:style w:type="character" w:customStyle="1" w:styleId="NoSpacingChar">
    <w:name w:val="No Spacing Char"/>
    <w:link w:val="NoSpacing"/>
    <w:uiPriority w:val="1"/>
    <w:qFormat/>
    <w:rPr>
      <w:rFonts w:eastAsia="Times New Roman"/>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ABD6DC-AF22-4B44-BAC9-67753951F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1348</Words>
  <Characters>7689</Characters>
  <Application>Microsoft Office Word</Application>
  <DocSecurity>0</DocSecurity>
  <Lines>64</Lines>
  <Paragraphs>18</Paragraphs>
  <ScaleCrop>false</ScaleCrop>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HUY VU</cp:lastModifiedBy>
  <cp:revision>1065</cp:revision>
  <cp:lastPrinted>2020-11-17T03:03:00Z</cp:lastPrinted>
  <dcterms:created xsi:type="dcterms:W3CDTF">2017-11-13T01:19:00Z</dcterms:created>
  <dcterms:modified xsi:type="dcterms:W3CDTF">2025-11-11T16:01:00Z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1412557EF3374F95BBF25BDD64B85BD1</vt:lpwstr>
  </property>
</Properties>
</file>