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D380" w14:textId="77777777" w:rsidR="00522859" w:rsidRPr="00522859" w:rsidRDefault="00522859" w:rsidP="00522859">
      <w:pPr>
        <w:spacing w:before="120" w:after="120"/>
        <w:ind w:firstLine="709"/>
        <w:outlineLvl w:val="1"/>
        <w:rPr>
          <w:rFonts w:eastAsia="MS Mincho"/>
          <w:b/>
          <w:sz w:val="28"/>
          <w:szCs w:val="28"/>
          <w:lang w:val="vi-VN" w:eastAsia="vi-VN"/>
        </w:rPr>
      </w:pPr>
      <w:r w:rsidRPr="00522859">
        <w:rPr>
          <w:b/>
          <w:bCs/>
          <w:sz w:val="28"/>
          <w:szCs w:val="28"/>
          <w:lang w:val="vi-VN"/>
        </w:rPr>
        <w:t xml:space="preserve">Mục </w:t>
      </w:r>
      <w:r w:rsidRPr="00522859">
        <w:rPr>
          <w:b/>
          <w:bCs/>
          <w:sz w:val="28"/>
          <w:szCs w:val="28"/>
          <w:lang w:val="pl-PL"/>
        </w:rPr>
        <w:t>3</w:t>
      </w:r>
      <w:r w:rsidRPr="00522859">
        <w:rPr>
          <w:b/>
          <w:bCs/>
          <w:sz w:val="28"/>
          <w:szCs w:val="28"/>
          <w:lang w:val="vi-VN"/>
        </w:rPr>
        <w:t>. Tiêu chuẩn đánh giá về kỹ thuật</w:t>
      </w:r>
      <w:r w:rsidRPr="00522859">
        <w:rPr>
          <w:rFonts w:eastAsia="MS Mincho"/>
          <w:b/>
          <w:sz w:val="28"/>
          <w:szCs w:val="28"/>
          <w:lang w:val="vi-VN" w:eastAsia="vi-VN"/>
        </w:rPr>
        <w:t xml:space="preserve"> </w:t>
      </w:r>
    </w:p>
    <w:p w14:paraId="0965B7E2" w14:textId="77777777" w:rsidR="00522859" w:rsidRPr="00522859" w:rsidRDefault="00522859" w:rsidP="00522859">
      <w:pPr>
        <w:spacing w:before="120" w:after="120"/>
        <w:ind w:firstLine="709"/>
        <w:rPr>
          <w:spacing w:val="2"/>
          <w:sz w:val="28"/>
          <w:szCs w:val="28"/>
          <w:lang w:val="vi-VN"/>
        </w:rPr>
      </w:pPr>
      <w:bookmarkStart w:id="0" w:name="_Hlk99723051"/>
      <w:proofErr w:type="spellStart"/>
      <w:r w:rsidRPr="00522859">
        <w:rPr>
          <w:b/>
          <w:iCs/>
          <w:sz w:val="28"/>
          <w:szCs w:val="28"/>
          <w:lang w:val="es-ES"/>
        </w:rPr>
        <w:t>Đánh</w:t>
      </w:r>
      <w:proofErr w:type="spellEnd"/>
      <w:r w:rsidRPr="00522859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22859">
        <w:rPr>
          <w:b/>
          <w:iCs/>
          <w:sz w:val="28"/>
          <w:szCs w:val="28"/>
          <w:lang w:val="es-ES"/>
        </w:rPr>
        <w:t>giá</w:t>
      </w:r>
      <w:proofErr w:type="spellEnd"/>
      <w:r w:rsidRPr="00522859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22859">
        <w:rPr>
          <w:b/>
          <w:iCs/>
          <w:sz w:val="28"/>
          <w:szCs w:val="28"/>
          <w:lang w:val="es-ES"/>
        </w:rPr>
        <w:t>theo</w:t>
      </w:r>
      <w:proofErr w:type="spellEnd"/>
      <w:r w:rsidRPr="00522859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22859">
        <w:rPr>
          <w:b/>
          <w:iCs/>
          <w:sz w:val="28"/>
          <w:szCs w:val="28"/>
          <w:lang w:val="es-ES"/>
        </w:rPr>
        <w:t>phương</w:t>
      </w:r>
      <w:proofErr w:type="spellEnd"/>
      <w:r w:rsidRPr="00522859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22859">
        <w:rPr>
          <w:b/>
          <w:iCs/>
          <w:sz w:val="28"/>
          <w:szCs w:val="28"/>
          <w:lang w:val="es-ES"/>
        </w:rPr>
        <w:t>pháp</w:t>
      </w:r>
      <w:proofErr w:type="spellEnd"/>
      <w:r w:rsidRPr="00522859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22859">
        <w:rPr>
          <w:b/>
          <w:iCs/>
          <w:sz w:val="28"/>
          <w:szCs w:val="28"/>
          <w:lang w:val="es-ES"/>
        </w:rPr>
        <w:t>đạt</w:t>
      </w:r>
      <w:proofErr w:type="spellEnd"/>
      <w:r w:rsidRPr="00522859">
        <w:rPr>
          <w:b/>
          <w:iCs/>
          <w:sz w:val="28"/>
          <w:szCs w:val="28"/>
          <w:lang w:val="es-ES"/>
        </w:rPr>
        <w:t>/</w:t>
      </w:r>
      <w:proofErr w:type="spellStart"/>
      <w:r w:rsidRPr="00522859">
        <w:rPr>
          <w:b/>
          <w:iCs/>
          <w:sz w:val="28"/>
          <w:szCs w:val="28"/>
          <w:lang w:val="es-ES"/>
        </w:rPr>
        <w:t>không</w:t>
      </w:r>
      <w:proofErr w:type="spellEnd"/>
      <w:r w:rsidRPr="00522859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522859">
        <w:rPr>
          <w:b/>
          <w:iCs/>
          <w:sz w:val="28"/>
          <w:szCs w:val="28"/>
          <w:lang w:val="es-ES"/>
        </w:rPr>
        <w:t>đạt</w:t>
      </w:r>
      <w:proofErr w:type="spellEnd"/>
      <w:r w:rsidRPr="00522859">
        <w:rPr>
          <w:spacing w:val="2"/>
          <w:sz w:val="28"/>
          <w:szCs w:val="28"/>
          <w:lang w:val="vi-VN"/>
        </w:rPr>
        <w:t xml:space="preserve">. </w:t>
      </w:r>
    </w:p>
    <w:tbl>
      <w:tblPr>
        <w:tblW w:w="98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709"/>
        <w:gridCol w:w="1980"/>
        <w:gridCol w:w="2160"/>
      </w:tblGrid>
      <w:tr w:rsidR="00522859" w:rsidRPr="00522859" w14:paraId="6B30ADFE" w14:textId="77777777" w:rsidTr="00522859">
        <w:tc>
          <w:tcPr>
            <w:tcW w:w="1019" w:type="dxa"/>
            <w:vMerge w:val="restart"/>
            <w:vAlign w:val="center"/>
          </w:tcPr>
          <w:p w14:paraId="1E4C1F9D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/>
              </w:rPr>
            </w:pPr>
            <w:r w:rsidRPr="00522859">
              <w:rPr>
                <w:b/>
                <w:sz w:val="28"/>
                <w:szCs w:val="28"/>
                <w:lang w:val="nl-NL"/>
              </w:rPr>
              <w:t>Số TT</w:t>
            </w:r>
          </w:p>
        </w:tc>
        <w:tc>
          <w:tcPr>
            <w:tcW w:w="4705" w:type="dxa"/>
            <w:vMerge w:val="restart"/>
            <w:vAlign w:val="center"/>
          </w:tcPr>
          <w:p w14:paraId="69657A96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/>
              </w:rPr>
            </w:pPr>
            <w:r w:rsidRPr="00522859">
              <w:rPr>
                <w:b/>
                <w:sz w:val="28"/>
                <w:szCs w:val="28"/>
                <w:lang w:val="nl-NL"/>
              </w:rPr>
              <w:t>Nội dung yêu cầu</w:t>
            </w:r>
          </w:p>
        </w:tc>
        <w:tc>
          <w:tcPr>
            <w:tcW w:w="4140" w:type="dxa"/>
            <w:gridSpan w:val="2"/>
          </w:tcPr>
          <w:p w14:paraId="751CC14D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/>
              </w:rPr>
            </w:pPr>
            <w:r w:rsidRPr="00522859">
              <w:rPr>
                <w:b/>
                <w:sz w:val="28"/>
                <w:szCs w:val="28"/>
                <w:lang w:val="nl-NL"/>
              </w:rPr>
              <w:t>Mức độ đáp ứng</w:t>
            </w:r>
          </w:p>
        </w:tc>
      </w:tr>
      <w:tr w:rsidR="00522859" w:rsidRPr="00522859" w14:paraId="2EA98D18" w14:textId="77777777" w:rsidTr="00522859">
        <w:trPr>
          <w:trHeight w:val="339"/>
        </w:trPr>
        <w:tc>
          <w:tcPr>
            <w:tcW w:w="1019" w:type="dxa"/>
            <w:vMerge/>
          </w:tcPr>
          <w:p w14:paraId="458FCF67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nl-NL"/>
              </w:rPr>
            </w:pPr>
          </w:p>
        </w:tc>
        <w:tc>
          <w:tcPr>
            <w:tcW w:w="4705" w:type="dxa"/>
            <w:vMerge/>
          </w:tcPr>
          <w:p w14:paraId="39146C13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</w:tcPr>
          <w:p w14:paraId="5F82DD95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/>
              </w:rPr>
            </w:pPr>
            <w:r w:rsidRPr="00522859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2160" w:type="dxa"/>
          </w:tcPr>
          <w:p w14:paraId="3A7B7E50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/>
              </w:rPr>
            </w:pPr>
            <w:r w:rsidRPr="00522859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  <w:tr w:rsidR="00522859" w:rsidRPr="00522859" w14:paraId="3F54B59A" w14:textId="77777777" w:rsidTr="00522859">
        <w:tc>
          <w:tcPr>
            <w:tcW w:w="1019" w:type="dxa"/>
          </w:tcPr>
          <w:p w14:paraId="399696E1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705" w:type="dxa"/>
          </w:tcPr>
          <w:p w14:paraId="61270250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 xml:space="preserve"> Danh mục chào hàng đáp ứng theo </w:t>
            </w:r>
            <w:r w:rsidRPr="00522859">
              <w:rPr>
                <w:sz w:val="28"/>
                <w:szCs w:val="28"/>
                <w:lang w:val="vi-VN"/>
              </w:rPr>
              <w:t>M</w:t>
            </w:r>
            <w:r w:rsidRPr="00522859">
              <w:rPr>
                <w:sz w:val="28"/>
                <w:szCs w:val="28"/>
                <w:lang w:val="nl-NL"/>
              </w:rPr>
              <w:t>ẫu</w:t>
            </w:r>
            <w:r w:rsidRPr="00522859">
              <w:rPr>
                <w:sz w:val="28"/>
                <w:szCs w:val="28"/>
                <w:lang w:val="vi-VN"/>
              </w:rPr>
              <w:t xml:space="preserve"> 1</w:t>
            </w:r>
            <w:r w:rsidRPr="00522859">
              <w:rPr>
                <w:sz w:val="28"/>
                <w:szCs w:val="28"/>
                <w:lang w:val="nl-NL"/>
              </w:rPr>
              <w:t>A</w:t>
            </w:r>
            <w:r w:rsidRPr="00522859">
              <w:rPr>
                <w:sz w:val="28"/>
                <w:szCs w:val="28"/>
                <w:lang w:val="vi-VN"/>
              </w:rPr>
              <w:t xml:space="preserve"> </w:t>
            </w:r>
            <w:r w:rsidRPr="00522859">
              <w:rPr>
                <w:sz w:val="28"/>
                <w:szCs w:val="28"/>
                <w:lang w:val="nl-NL"/>
              </w:rPr>
              <w:t xml:space="preserve">về phạm vi cung cấp thuộc E-HSMT. </w:t>
            </w:r>
          </w:p>
        </w:tc>
        <w:tc>
          <w:tcPr>
            <w:tcW w:w="1980" w:type="dxa"/>
            <w:vAlign w:val="center"/>
          </w:tcPr>
          <w:p w14:paraId="3090A954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Chào đầy đủ danh mục</w:t>
            </w:r>
          </w:p>
        </w:tc>
        <w:tc>
          <w:tcPr>
            <w:tcW w:w="2160" w:type="dxa"/>
            <w:vAlign w:val="center"/>
          </w:tcPr>
          <w:p w14:paraId="38BCD56E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Chào thiếu danh mục</w:t>
            </w:r>
          </w:p>
        </w:tc>
      </w:tr>
      <w:tr w:rsidR="00522859" w:rsidRPr="00522859" w14:paraId="52D46FF1" w14:textId="77777777" w:rsidTr="00522859">
        <w:tc>
          <w:tcPr>
            <w:tcW w:w="1019" w:type="dxa"/>
            <w:vAlign w:val="center"/>
          </w:tcPr>
          <w:p w14:paraId="2FC7AA37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705" w:type="dxa"/>
          </w:tcPr>
          <w:p w14:paraId="19D9CE95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it-IT"/>
              </w:rPr>
            </w:pPr>
            <w:r w:rsidRPr="00522859">
              <w:rPr>
                <w:sz w:val="28"/>
                <w:szCs w:val="28"/>
                <w:lang w:val="it-IT"/>
              </w:rPr>
              <w:t>Cung cấp bản công chứng chứng thực của cơ quan có thẩm quyền các tài liệu chứng minh:</w:t>
            </w:r>
          </w:p>
          <w:p w14:paraId="53D6F25C" w14:textId="77777777" w:rsidR="00522859" w:rsidRPr="00522859" w:rsidRDefault="00522859" w:rsidP="005654C1">
            <w:pPr>
              <w:spacing w:before="60"/>
              <w:rPr>
                <w:sz w:val="28"/>
                <w:szCs w:val="28"/>
                <w:lang w:val="it-IT"/>
              </w:rPr>
            </w:pPr>
            <w:r w:rsidRPr="00522859">
              <w:rPr>
                <w:sz w:val="28"/>
                <w:szCs w:val="28"/>
                <w:lang w:val="nl-NL"/>
              </w:rPr>
              <w:t xml:space="preserve">+ </w:t>
            </w:r>
            <w:r w:rsidRPr="00522859">
              <w:rPr>
                <w:sz w:val="28"/>
                <w:szCs w:val="28"/>
                <w:lang w:val="it-IT"/>
              </w:rPr>
              <w:t>Là Bệnh viện đa khoa hạng III hoặc tương đương hạng III trở lên (Kèm theo hồ sơ chứng minh)</w:t>
            </w:r>
          </w:p>
        </w:tc>
        <w:tc>
          <w:tcPr>
            <w:tcW w:w="1980" w:type="dxa"/>
            <w:vAlign w:val="center"/>
          </w:tcPr>
          <w:p w14:paraId="781C9127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Có</w:t>
            </w:r>
          </w:p>
        </w:tc>
        <w:tc>
          <w:tcPr>
            <w:tcW w:w="2160" w:type="dxa"/>
            <w:vAlign w:val="center"/>
          </w:tcPr>
          <w:p w14:paraId="7AF98E49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Không có</w:t>
            </w:r>
          </w:p>
        </w:tc>
      </w:tr>
      <w:tr w:rsidR="00522859" w:rsidRPr="00522859" w14:paraId="36FECDF5" w14:textId="77777777" w:rsidTr="00522859">
        <w:tc>
          <w:tcPr>
            <w:tcW w:w="1019" w:type="dxa"/>
          </w:tcPr>
          <w:p w14:paraId="3AD76045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4705" w:type="dxa"/>
          </w:tcPr>
          <w:p w14:paraId="73950A3C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Đáp ứng yêu cầu tại Mục 2 Chương V - Yêu cầu về kỹ thuật thuộc E-HSMT.</w:t>
            </w:r>
          </w:p>
        </w:tc>
        <w:tc>
          <w:tcPr>
            <w:tcW w:w="1980" w:type="dxa"/>
            <w:vAlign w:val="center"/>
          </w:tcPr>
          <w:p w14:paraId="37B69177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Đáp ứng</w:t>
            </w:r>
          </w:p>
        </w:tc>
        <w:tc>
          <w:tcPr>
            <w:tcW w:w="2160" w:type="dxa"/>
            <w:vAlign w:val="center"/>
          </w:tcPr>
          <w:p w14:paraId="71F74AD5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Không đáp ứng một trong các yêu cầu</w:t>
            </w:r>
          </w:p>
        </w:tc>
      </w:tr>
      <w:tr w:rsidR="00522859" w:rsidRPr="00522859" w14:paraId="0EA7FF59" w14:textId="77777777" w:rsidTr="00522859">
        <w:tc>
          <w:tcPr>
            <w:tcW w:w="1019" w:type="dxa"/>
          </w:tcPr>
          <w:p w14:paraId="682FFE27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4705" w:type="dxa"/>
          </w:tcPr>
          <w:p w14:paraId="14360952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Tiêu chuẩn đánh giá chất lượng kết quả xét nghiệm:</w:t>
            </w:r>
          </w:p>
          <w:p w14:paraId="78103885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after="120" w:line="276" w:lineRule="auto"/>
              <w:textDirection w:val="btLr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Hệ thống máy sinh hóa miễn dịch, phân tích huyết học, phân tích nước tiểu có giấy tờ nội kiểm hàng ngày (ít nhất 5 ngày liên gần nhất đến trước ngày nộp hồ sơ thầu) Và ngoại kiểm định kỳ.</w:t>
            </w:r>
          </w:p>
          <w:p w14:paraId="21554D31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after="120" w:line="276" w:lineRule="auto"/>
              <w:textDirection w:val="btLr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Có chứng chỉ ngoại kiểm quốc tế</w:t>
            </w:r>
          </w:p>
          <w:p w14:paraId="607F027A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after="120" w:line="276" w:lineRule="auto"/>
              <w:textDirection w:val="btLr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Đạt tiêu chuẩn ISO 15189:2022 ít nhất 2 lĩnh vực xét nghiệm.</w:t>
            </w:r>
          </w:p>
          <w:p w14:paraId="038EEC93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after="120" w:line="276" w:lineRule="auto"/>
              <w:textDirection w:val="btLr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Đạt tiêu chuẩn ISO/IEC 27001:2022 Chứng nhận hệ thống quản lý An toàn thông tin.</w:t>
            </w:r>
          </w:p>
          <w:p w14:paraId="1D16663F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after="120" w:line="276" w:lineRule="auto"/>
              <w:textDirection w:val="btLr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Có chứng chỉ quản lý chất lượng ISO 9001:2015</w:t>
            </w:r>
          </w:p>
          <w:p w14:paraId="7F5D441E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after="120" w:line="276" w:lineRule="auto"/>
              <w:textDirection w:val="btLr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lastRenderedPageBreak/>
              <w:t>Có chứng chỉ CAP về chất lượng phòng xét nghiệm</w:t>
            </w:r>
          </w:p>
        </w:tc>
        <w:tc>
          <w:tcPr>
            <w:tcW w:w="1980" w:type="dxa"/>
            <w:vAlign w:val="center"/>
          </w:tcPr>
          <w:p w14:paraId="380B2CCF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lastRenderedPageBreak/>
              <w:t>Đáp ứng tất cả các tiêu chí</w:t>
            </w:r>
          </w:p>
        </w:tc>
        <w:tc>
          <w:tcPr>
            <w:tcW w:w="2160" w:type="dxa"/>
            <w:vAlign w:val="center"/>
          </w:tcPr>
          <w:p w14:paraId="1FC2C90F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Không đáp ứng một trong các yêu cầu</w:t>
            </w:r>
          </w:p>
        </w:tc>
      </w:tr>
      <w:tr w:rsidR="00522859" w:rsidRPr="00522859" w14:paraId="5BAE3ED4" w14:textId="77777777" w:rsidTr="00522859">
        <w:tc>
          <w:tcPr>
            <w:tcW w:w="1019" w:type="dxa"/>
          </w:tcPr>
          <w:p w14:paraId="5DFBA3F7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4705" w:type="dxa"/>
          </w:tcPr>
          <w:p w14:paraId="19CE2222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Biện pháp thực hiện gói thầu:</w:t>
            </w:r>
          </w:p>
          <w:p w14:paraId="14003F4E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line="276" w:lineRule="auto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Thuyết minh biện pháp triển khai gói thầu.</w:t>
            </w:r>
          </w:p>
          <w:p w14:paraId="68895BB7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line="276" w:lineRule="auto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Nhà thầu có cam kết huy động nhân sự trong các trường hợp cần thiết hoặc theo yêu cầu của bên mời thầu.</w:t>
            </w:r>
          </w:p>
          <w:p w14:paraId="78906726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line="276" w:lineRule="auto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Nhà thầu có cam kết/phương án huy động máy móc, thiết bị trong các trường hợp cần thiết hoặc theo yêu cầu của bên mời thầu.</w:t>
            </w:r>
          </w:p>
          <w:p w14:paraId="56D21DAE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line="276" w:lineRule="auto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Có quy trình kiểm soát kết quả sử dụng hệ thống mã vạch (có tài liệu chứng minh đính kèm).</w:t>
            </w:r>
          </w:p>
          <w:p w14:paraId="55C9863C" w14:textId="77777777" w:rsidR="00522859" w:rsidRPr="00522859" w:rsidRDefault="00522859" w:rsidP="005654C1">
            <w:pPr>
              <w:spacing w:before="120" w:line="276" w:lineRule="auto"/>
              <w:ind w:left="306" w:hanging="305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-   Có hệ thống gửi tin nhắn kết quả xét nghiệm đến khách hàng (có tài liệu chứng minh đính kèm).</w:t>
            </w:r>
          </w:p>
          <w:p w14:paraId="2F2F8676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line="276" w:lineRule="auto"/>
              <w:ind w:left="306" w:hanging="307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Nhà thầu đáp ứng tiêu chí kỹ thuật, có ứng dụng (app) quản lý kết quả, có hướng dẫn sử dụng cụ thể (tài liệu đính kèm).</w:t>
            </w:r>
          </w:p>
          <w:p w14:paraId="4D462E77" w14:textId="77777777" w:rsidR="00522859" w:rsidRPr="00522859" w:rsidRDefault="00522859" w:rsidP="00522859">
            <w:pPr>
              <w:numPr>
                <w:ilvl w:val="0"/>
                <w:numId w:val="1"/>
              </w:numPr>
              <w:suppressAutoHyphens/>
              <w:spacing w:before="120" w:line="276" w:lineRule="auto"/>
              <w:ind w:left="306" w:hanging="307"/>
              <w:textAlignment w:val="top"/>
              <w:outlineLvl w:val="0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Có cam kết bảo mật thông tin khách hàng; Thuyết minh quy trình bảo mật thông tin khách hàng và đính kèm tài liệu chứng minh (nếu có).</w:t>
            </w:r>
          </w:p>
        </w:tc>
        <w:tc>
          <w:tcPr>
            <w:tcW w:w="1980" w:type="dxa"/>
            <w:vAlign w:val="center"/>
          </w:tcPr>
          <w:p w14:paraId="18715DA8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Đáp ứng tất cả các tiêu chí</w:t>
            </w:r>
          </w:p>
        </w:tc>
        <w:tc>
          <w:tcPr>
            <w:tcW w:w="2160" w:type="dxa"/>
            <w:vAlign w:val="center"/>
          </w:tcPr>
          <w:p w14:paraId="5022A203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Không đáp ứng một trong các yêu cầu</w:t>
            </w:r>
          </w:p>
        </w:tc>
      </w:tr>
      <w:tr w:rsidR="00522859" w:rsidRPr="00522859" w14:paraId="3D61065E" w14:textId="77777777" w:rsidTr="00522859">
        <w:tc>
          <w:tcPr>
            <w:tcW w:w="1019" w:type="dxa"/>
          </w:tcPr>
          <w:p w14:paraId="46AD40E1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4705" w:type="dxa"/>
          </w:tcPr>
          <w:p w14:paraId="7F9EC6DC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522859">
              <w:rPr>
                <w:sz w:val="28"/>
                <w:szCs w:val="28"/>
              </w:rPr>
              <w:t>Thời</w:t>
            </w:r>
            <w:proofErr w:type="spellEnd"/>
            <w:r w:rsidRPr="00522859">
              <w:rPr>
                <w:sz w:val="28"/>
                <w:szCs w:val="28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</w:rPr>
              <w:t>gian</w:t>
            </w:r>
            <w:proofErr w:type="spellEnd"/>
            <w:r w:rsidRPr="00522859">
              <w:rPr>
                <w:sz w:val="28"/>
                <w:szCs w:val="28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</w:rPr>
              <w:t>thực</w:t>
            </w:r>
            <w:proofErr w:type="spellEnd"/>
            <w:r w:rsidRPr="00522859">
              <w:rPr>
                <w:sz w:val="28"/>
                <w:szCs w:val="28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</w:rPr>
              <w:t>hiện</w:t>
            </w:r>
            <w:proofErr w:type="spellEnd"/>
            <w:r w:rsidRPr="00522859">
              <w:rPr>
                <w:sz w:val="28"/>
                <w:szCs w:val="28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</w:rPr>
              <w:t>hợp</w:t>
            </w:r>
            <w:proofErr w:type="spellEnd"/>
            <w:r w:rsidRPr="00522859">
              <w:rPr>
                <w:sz w:val="28"/>
                <w:szCs w:val="28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980" w:type="dxa"/>
          </w:tcPr>
          <w:p w14:paraId="093FDEEF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es-ES"/>
              </w:rPr>
              <w:t xml:space="preserve">≤ 10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làm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việc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kể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từ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ngày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hợp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đồng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có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hiệu</w:t>
            </w:r>
            <w:proofErr w:type="spellEnd"/>
            <w:r w:rsidRPr="0052285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  <w:lang w:val="es-ES"/>
              </w:rPr>
              <w:t>lực</w:t>
            </w:r>
            <w:proofErr w:type="spellEnd"/>
          </w:p>
        </w:tc>
        <w:tc>
          <w:tcPr>
            <w:tcW w:w="2160" w:type="dxa"/>
          </w:tcPr>
          <w:p w14:paraId="725837C9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  <w:lang w:val="nl-NL"/>
              </w:rPr>
            </w:pPr>
            <w:r w:rsidRPr="00522859">
              <w:rPr>
                <w:sz w:val="28"/>
                <w:szCs w:val="28"/>
                <w:lang w:val="nl-NL"/>
              </w:rPr>
              <w:t>&gt; 10 ngày làm việc kể từ ngày hợp đồng có hiệu lực</w:t>
            </w:r>
          </w:p>
        </w:tc>
      </w:tr>
      <w:tr w:rsidR="00522859" w:rsidRPr="00522859" w14:paraId="33E155DB" w14:textId="77777777" w:rsidTr="00522859">
        <w:trPr>
          <w:trHeight w:val="1106"/>
        </w:trPr>
        <w:tc>
          <w:tcPr>
            <w:tcW w:w="5728" w:type="dxa"/>
            <w:gridSpan w:val="2"/>
            <w:vMerge w:val="restart"/>
            <w:vAlign w:val="center"/>
          </w:tcPr>
          <w:p w14:paraId="4E3E10CD" w14:textId="77777777" w:rsidR="00522859" w:rsidRPr="00522859" w:rsidRDefault="00522859" w:rsidP="005654C1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proofErr w:type="spellStart"/>
            <w:r w:rsidRPr="00522859">
              <w:rPr>
                <w:sz w:val="28"/>
                <w:szCs w:val="28"/>
              </w:rPr>
              <w:t>Kết</w:t>
            </w:r>
            <w:proofErr w:type="spellEnd"/>
            <w:r w:rsidRPr="00522859">
              <w:rPr>
                <w:sz w:val="28"/>
                <w:szCs w:val="28"/>
              </w:rPr>
              <w:t xml:space="preserve"> </w:t>
            </w:r>
            <w:proofErr w:type="spellStart"/>
            <w:r w:rsidRPr="00522859">
              <w:rPr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980" w:type="dxa"/>
            <w:vAlign w:val="center"/>
          </w:tcPr>
          <w:p w14:paraId="3E175B58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pl-PL"/>
              </w:rPr>
            </w:pPr>
            <w:r w:rsidRPr="00522859">
              <w:rPr>
                <w:b/>
                <w:sz w:val="28"/>
                <w:szCs w:val="28"/>
                <w:lang w:val="pl-PL"/>
              </w:rPr>
              <w:t>Đạt tất cả 6 nội dung trên</w:t>
            </w:r>
          </w:p>
        </w:tc>
        <w:tc>
          <w:tcPr>
            <w:tcW w:w="2160" w:type="dxa"/>
            <w:vAlign w:val="center"/>
          </w:tcPr>
          <w:p w14:paraId="211814C4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pl-PL"/>
              </w:rPr>
            </w:pPr>
            <w:r w:rsidRPr="00522859">
              <w:rPr>
                <w:b/>
                <w:sz w:val="28"/>
                <w:szCs w:val="28"/>
                <w:lang w:val="pl-PL"/>
              </w:rPr>
              <w:t>Không đạt một trong bất kỳ nội dung nào nêu trên.</w:t>
            </w:r>
          </w:p>
        </w:tc>
      </w:tr>
      <w:tr w:rsidR="00522859" w:rsidRPr="00522859" w14:paraId="5902D3B1" w14:textId="77777777" w:rsidTr="00522859">
        <w:tc>
          <w:tcPr>
            <w:tcW w:w="5728" w:type="dxa"/>
            <w:gridSpan w:val="2"/>
            <w:vMerge/>
          </w:tcPr>
          <w:p w14:paraId="66A7844E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1980" w:type="dxa"/>
          </w:tcPr>
          <w:p w14:paraId="438B84B2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/>
              </w:rPr>
            </w:pPr>
            <w:r w:rsidRPr="00522859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2160" w:type="dxa"/>
          </w:tcPr>
          <w:p w14:paraId="5A6E6AC4" w14:textId="77777777" w:rsidR="00522859" w:rsidRPr="00522859" w:rsidRDefault="00522859" w:rsidP="005654C1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nl-NL"/>
              </w:rPr>
            </w:pPr>
            <w:r w:rsidRPr="00522859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</w:tbl>
    <w:bookmarkEnd w:id="0"/>
    <w:p w14:paraId="5C801C1E" w14:textId="77777777" w:rsidR="00522859" w:rsidRPr="00522859" w:rsidRDefault="00522859" w:rsidP="00522859">
      <w:pPr>
        <w:spacing w:before="120" w:after="120"/>
        <w:ind w:firstLine="709"/>
        <w:rPr>
          <w:sz w:val="28"/>
          <w:szCs w:val="28"/>
          <w:lang w:val="es-ES"/>
        </w:rPr>
      </w:pPr>
      <w:r w:rsidRPr="00522859">
        <w:rPr>
          <w:sz w:val="28"/>
          <w:szCs w:val="28"/>
          <w:lang w:val="es-ES"/>
        </w:rPr>
        <w:t xml:space="preserve">E-HSDT </w:t>
      </w:r>
      <w:proofErr w:type="spellStart"/>
      <w:r w:rsidRPr="00522859">
        <w:rPr>
          <w:sz w:val="28"/>
          <w:szCs w:val="28"/>
          <w:lang w:val="es-ES"/>
        </w:rPr>
        <w:t>được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đánh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giá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là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đáp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ứng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yêu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cầu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về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kỹ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thuật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khi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có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tất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cả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các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tiêu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chí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tổng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quát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đều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được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đánh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giá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là</w:t>
      </w:r>
      <w:proofErr w:type="spellEnd"/>
      <w:r w:rsidRPr="00522859">
        <w:rPr>
          <w:sz w:val="28"/>
          <w:szCs w:val="28"/>
          <w:lang w:val="es-ES"/>
        </w:rPr>
        <w:t xml:space="preserve"> </w:t>
      </w:r>
      <w:proofErr w:type="spellStart"/>
      <w:r w:rsidRPr="00522859">
        <w:rPr>
          <w:sz w:val="28"/>
          <w:szCs w:val="28"/>
          <w:lang w:val="es-ES"/>
        </w:rPr>
        <w:t>đạt</w:t>
      </w:r>
      <w:proofErr w:type="spellEnd"/>
      <w:r w:rsidRPr="00522859">
        <w:rPr>
          <w:sz w:val="28"/>
          <w:szCs w:val="28"/>
          <w:lang w:val="es-ES"/>
        </w:rPr>
        <w:t>.</w:t>
      </w:r>
    </w:p>
    <w:p w14:paraId="6093ADD7" w14:textId="77777777" w:rsidR="00442C49" w:rsidRPr="00522859" w:rsidRDefault="00442C49">
      <w:pPr>
        <w:rPr>
          <w:sz w:val="28"/>
          <w:szCs w:val="28"/>
          <w:lang w:val="es-ES"/>
        </w:rPr>
      </w:pPr>
    </w:p>
    <w:sectPr w:rsidR="00442C49" w:rsidRPr="00522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3A2A"/>
    <w:multiLevelType w:val="hybridMultilevel"/>
    <w:tmpl w:val="3FFAD66E"/>
    <w:lvl w:ilvl="0" w:tplc="4F443204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5547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59"/>
    <w:rsid w:val="00035B16"/>
    <w:rsid w:val="001815A4"/>
    <w:rsid w:val="002911DE"/>
    <w:rsid w:val="00340A1A"/>
    <w:rsid w:val="00442C49"/>
    <w:rsid w:val="00522859"/>
    <w:rsid w:val="006A7454"/>
    <w:rsid w:val="007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24A12"/>
  <w15:chartTrackingRefBased/>
  <w15:docId w15:val="{1ED5E7DF-AEF6-4625-87E5-A1F6506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5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2025-11-13T09:38:00Z</dcterms:created>
  <dcterms:modified xsi:type="dcterms:W3CDTF">2025-11-13T09:39:00Z</dcterms:modified>
</cp:coreProperties>
</file>