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6BD7C8" w14:textId="77777777" w:rsidR="00213DEE" w:rsidRPr="00B91932" w:rsidRDefault="00213DEE" w:rsidP="00A76FD7">
      <w:pPr>
        <w:pStyle w:val="Heading2"/>
        <w:spacing w:line="276" w:lineRule="auto"/>
        <w:rPr>
          <w:rFonts w:cs="Times New Roman"/>
          <w:sz w:val="26"/>
          <w:szCs w:val="26"/>
          <w:lang w:val="nl-NL"/>
        </w:rPr>
      </w:pPr>
      <w:bookmarkStart w:id="0" w:name="_Toc106063066"/>
      <w:bookmarkStart w:id="1" w:name="_Toc106063325"/>
      <w:r w:rsidRPr="00B91932">
        <w:rPr>
          <w:rFonts w:cs="Times New Roman"/>
          <w:sz w:val="26"/>
          <w:szCs w:val="26"/>
          <w:lang w:val="nl-NL"/>
        </w:rPr>
        <w:t>Phần 2. YÊU CẦU VỀ KỸ THUẬT</w:t>
      </w:r>
      <w:bookmarkEnd w:id="0"/>
      <w:bookmarkEnd w:id="1"/>
    </w:p>
    <w:p w14:paraId="1241DBE4" w14:textId="77777777" w:rsidR="00213DEE" w:rsidRPr="00B91932" w:rsidRDefault="00213DEE" w:rsidP="00A76FD7">
      <w:pPr>
        <w:pStyle w:val="Heading3"/>
        <w:spacing w:line="276" w:lineRule="auto"/>
        <w:rPr>
          <w:rFonts w:cs="Times New Roman"/>
          <w:sz w:val="26"/>
          <w:szCs w:val="26"/>
          <w:lang w:val="nl-NL"/>
        </w:rPr>
      </w:pPr>
      <w:bookmarkStart w:id="2" w:name="_Toc106063067"/>
      <w:bookmarkStart w:id="3" w:name="_Toc106063326"/>
      <w:r w:rsidRPr="00B91932">
        <w:rPr>
          <w:rFonts w:cs="Times New Roman"/>
          <w:sz w:val="26"/>
          <w:szCs w:val="26"/>
          <w:lang w:val="nl-NL"/>
        </w:rPr>
        <w:t>Chương V. YÊU CẦU VỀ KỸ THUẬT</w:t>
      </w:r>
      <w:bookmarkEnd w:id="2"/>
      <w:bookmarkEnd w:id="3"/>
    </w:p>
    <w:p w14:paraId="039D7134" w14:textId="77777777" w:rsidR="00213DEE" w:rsidRPr="00B91932" w:rsidRDefault="00213DEE" w:rsidP="00A76FD7">
      <w:pPr>
        <w:pStyle w:val="Heading4"/>
        <w:spacing w:line="276" w:lineRule="auto"/>
        <w:rPr>
          <w:rFonts w:cs="Times New Roman"/>
          <w:sz w:val="26"/>
          <w:szCs w:val="26"/>
        </w:rPr>
      </w:pPr>
      <w:bookmarkStart w:id="4" w:name="_Toc106063068"/>
      <w:bookmarkStart w:id="5" w:name="_Toc106063327"/>
      <w:r w:rsidRPr="00B91932">
        <w:rPr>
          <w:rFonts w:cs="Times New Roman"/>
          <w:sz w:val="26"/>
          <w:szCs w:val="26"/>
        </w:rPr>
        <w:t>Mục 1. Yêu cầu về kỹ thuật</w:t>
      </w:r>
      <w:bookmarkEnd w:id="4"/>
      <w:bookmarkEnd w:id="5"/>
    </w:p>
    <w:p w14:paraId="4A0C9448" w14:textId="53443C98" w:rsidR="00213DEE" w:rsidRPr="00B91932" w:rsidRDefault="00213DEE" w:rsidP="00A76FD7">
      <w:pPr>
        <w:pStyle w:val="Heading5"/>
        <w:spacing w:line="276" w:lineRule="auto"/>
        <w:rPr>
          <w:rFonts w:cs="Times New Roman"/>
          <w:iCs/>
          <w:sz w:val="26"/>
          <w:szCs w:val="26"/>
        </w:rPr>
      </w:pPr>
      <w:bookmarkStart w:id="6" w:name="_Toc106063069"/>
      <w:bookmarkStart w:id="7" w:name="_Toc106063328"/>
      <w:r w:rsidRPr="00B91932">
        <w:rPr>
          <w:rFonts w:cs="Times New Roman"/>
          <w:iCs/>
          <w:sz w:val="26"/>
          <w:szCs w:val="26"/>
        </w:rPr>
        <w:t xml:space="preserve">1. Giới thiệu chung về </w:t>
      </w:r>
      <w:r w:rsidR="0071775B">
        <w:rPr>
          <w:rFonts w:cs="Times New Roman"/>
          <w:iCs/>
          <w:sz w:val="26"/>
          <w:szCs w:val="26"/>
        </w:rPr>
        <w:t>dự toán</w:t>
      </w:r>
      <w:r w:rsidRPr="00B91932">
        <w:rPr>
          <w:rFonts w:cs="Times New Roman"/>
          <w:iCs/>
          <w:sz w:val="26"/>
          <w:szCs w:val="26"/>
        </w:rPr>
        <w:t>, gói thầu</w:t>
      </w:r>
      <w:bookmarkEnd w:id="6"/>
      <w:bookmarkEnd w:id="7"/>
    </w:p>
    <w:p w14:paraId="5FA1776E" w14:textId="3C09F4E9" w:rsidR="00213DEE" w:rsidRPr="00B91932" w:rsidRDefault="00213DEE" w:rsidP="00A76FD7">
      <w:pPr>
        <w:widowControl w:val="0"/>
        <w:spacing w:before="120" w:after="120" w:line="276" w:lineRule="auto"/>
        <w:ind w:firstLine="709"/>
        <w:rPr>
          <w:rFonts w:cs="Times New Roman"/>
          <w:sz w:val="26"/>
          <w:szCs w:val="26"/>
          <w:lang w:val="nl-NL"/>
        </w:rPr>
      </w:pPr>
      <w:r w:rsidRPr="00B91932">
        <w:rPr>
          <w:rFonts w:cs="Times New Roman"/>
          <w:sz w:val="26"/>
          <w:szCs w:val="26"/>
          <w:lang w:val="nl-NL"/>
        </w:rPr>
        <w:t xml:space="preserve">Tên dự toán: </w:t>
      </w:r>
      <w:r w:rsidR="00A76FD7">
        <w:rPr>
          <w:rFonts w:cs="Times New Roman"/>
          <w:sz w:val="26"/>
          <w:szCs w:val="26"/>
          <w:lang w:val="nl-NL"/>
        </w:rPr>
        <w:t>Mua củi phục vụ phạm nhân Trại giam Long Hòa năm 2026</w:t>
      </w:r>
      <w:r w:rsidR="00C43E04" w:rsidRPr="00B91932">
        <w:rPr>
          <w:rFonts w:cs="Times New Roman"/>
          <w:sz w:val="26"/>
          <w:szCs w:val="26"/>
          <w:lang w:val="nl-NL"/>
        </w:rPr>
        <w:t>.</w:t>
      </w:r>
    </w:p>
    <w:p w14:paraId="506F98AB" w14:textId="6BBA5D04" w:rsidR="00213DEE" w:rsidRPr="00B91932" w:rsidRDefault="00213DEE" w:rsidP="00A76FD7">
      <w:pPr>
        <w:widowControl w:val="0"/>
        <w:spacing w:before="120" w:after="120" w:line="276" w:lineRule="auto"/>
        <w:rPr>
          <w:rFonts w:cs="Times New Roman"/>
          <w:sz w:val="26"/>
          <w:szCs w:val="26"/>
          <w:lang w:val="nl-NL"/>
        </w:rPr>
      </w:pPr>
      <w:r w:rsidRPr="00B91932">
        <w:rPr>
          <w:rFonts w:cs="Times New Roman"/>
          <w:sz w:val="26"/>
          <w:szCs w:val="26"/>
          <w:lang w:val="nl-NL"/>
        </w:rPr>
        <w:tab/>
        <w:t xml:space="preserve">Tên gói thầu: </w:t>
      </w:r>
      <w:r w:rsidR="00A302CE" w:rsidRPr="00A302CE">
        <w:rPr>
          <w:rFonts w:cs="Times New Roman"/>
          <w:sz w:val="26"/>
          <w:szCs w:val="26"/>
          <w:lang w:val="nl-NL"/>
        </w:rPr>
        <w:t>Mua củi cho Trại giam Long Hòa năm 2026</w:t>
      </w:r>
      <w:r w:rsidR="00C43E04" w:rsidRPr="00B91932">
        <w:rPr>
          <w:rFonts w:cs="Times New Roman"/>
          <w:sz w:val="26"/>
          <w:szCs w:val="26"/>
          <w:lang w:val="nl-NL"/>
        </w:rPr>
        <w:t>.</w:t>
      </w:r>
    </w:p>
    <w:p w14:paraId="6440AC90" w14:textId="7B5AB1A1" w:rsidR="00213DEE" w:rsidRPr="00B91932" w:rsidRDefault="00213DEE" w:rsidP="00A76FD7">
      <w:pPr>
        <w:widowControl w:val="0"/>
        <w:spacing w:before="120" w:after="120" w:line="276" w:lineRule="auto"/>
        <w:rPr>
          <w:rFonts w:cs="Times New Roman"/>
          <w:sz w:val="26"/>
          <w:szCs w:val="26"/>
          <w:lang w:val="nl-NL"/>
        </w:rPr>
      </w:pPr>
      <w:r w:rsidRPr="00B91932">
        <w:rPr>
          <w:rFonts w:cs="Times New Roman"/>
          <w:sz w:val="26"/>
          <w:szCs w:val="26"/>
          <w:lang w:val="nl-NL"/>
        </w:rPr>
        <w:tab/>
        <w:t>Nguồn vốn: Ngân sách nhà nước</w:t>
      </w:r>
      <w:r w:rsidR="00C43E04" w:rsidRPr="00B91932">
        <w:rPr>
          <w:rFonts w:cs="Times New Roman"/>
          <w:sz w:val="26"/>
          <w:szCs w:val="26"/>
          <w:lang w:val="nl-NL"/>
        </w:rPr>
        <w:t>.</w:t>
      </w:r>
    </w:p>
    <w:p w14:paraId="2029055A" w14:textId="04799F80" w:rsidR="00213DEE" w:rsidRPr="00B91932" w:rsidRDefault="00213DEE" w:rsidP="00A76FD7">
      <w:pPr>
        <w:widowControl w:val="0"/>
        <w:spacing w:before="120" w:after="120" w:line="276" w:lineRule="auto"/>
        <w:rPr>
          <w:rFonts w:cs="Times New Roman"/>
          <w:sz w:val="26"/>
          <w:szCs w:val="26"/>
          <w:lang w:val="nl-NL"/>
        </w:rPr>
      </w:pPr>
      <w:r w:rsidRPr="00B91932">
        <w:rPr>
          <w:rFonts w:cs="Times New Roman"/>
          <w:sz w:val="26"/>
          <w:szCs w:val="26"/>
          <w:lang w:val="nl-NL"/>
        </w:rPr>
        <w:tab/>
        <w:t xml:space="preserve">Thời gian thực hiện hợp đồng: </w:t>
      </w:r>
      <w:r w:rsidR="00A76FD7">
        <w:rPr>
          <w:rFonts w:cs="Times New Roman"/>
          <w:sz w:val="26"/>
          <w:szCs w:val="26"/>
          <w:lang w:val="nl-NL"/>
        </w:rPr>
        <w:t>12 tháng</w:t>
      </w:r>
      <w:r w:rsidRPr="00B91932">
        <w:rPr>
          <w:rFonts w:cs="Times New Roman"/>
          <w:sz w:val="26"/>
          <w:szCs w:val="26"/>
          <w:lang w:val="nl-NL"/>
        </w:rPr>
        <w:t xml:space="preserve"> kể từ ngày hợp đồng có hiệu lực.</w:t>
      </w:r>
    </w:p>
    <w:p w14:paraId="6473C3CC" w14:textId="60464AAC" w:rsidR="00A76FD7" w:rsidRDefault="00213DEE" w:rsidP="00A76FD7">
      <w:pPr>
        <w:widowControl w:val="0"/>
        <w:spacing w:before="120" w:after="120" w:line="276" w:lineRule="auto"/>
        <w:ind w:firstLine="709"/>
        <w:rPr>
          <w:rFonts w:cs="Times New Roman"/>
          <w:sz w:val="26"/>
          <w:szCs w:val="26"/>
        </w:rPr>
      </w:pPr>
      <w:r w:rsidRPr="00B91932">
        <w:rPr>
          <w:rFonts w:cs="Times New Roman"/>
          <w:sz w:val="26"/>
          <w:szCs w:val="26"/>
          <w:lang w:val="nl-NL"/>
        </w:rPr>
        <w:t>Địa</w:t>
      </w:r>
      <w:r w:rsidRPr="00B91932">
        <w:rPr>
          <w:rFonts w:cs="Times New Roman"/>
          <w:sz w:val="26"/>
          <w:szCs w:val="26"/>
        </w:rPr>
        <w:t xml:space="preserve"> điểm </w:t>
      </w:r>
      <w:r w:rsidRPr="00B91932">
        <w:rPr>
          <w:rFonts w:cs="Times New Roman"/>
          <w:sz w:val="26"/>
          <w:szCs w:val="26"/>
          <w:lang w:val="nl-NL"/>
        </w:rPr>
        <w:t>cung cấp</w:t>
      </w:r>
      <w:r w:rsidRPr="00B91932">
        <w:rPr>
          <w:rFonts w:cs="Times New Roman"/>
          <w:sz w:val="26"/>
          <w:szCs w:val="26"/>
        </w:rPr>
        <w:t xml:space="preserve">: </w:t>
      </w:r>
      <w:bookmarkStart w:id="8" w:name="_Toc106063070"/>
      <w:bookmarkStart w:id="9" w:name="_Toc106063329"/>
      <w:r w:rsidRPr="00B91932">
        <w:rPr>
          <w:rFonts w:cs="Times New Roman"/>
          <w:bCs/>
          <w:sz w:val="26"/>
          <w:szCs w:val="26"/>
        </w:rPr>
        <w:t>Trại giam Long Hòa</w:t>
      </w:r>
      <w:r w:rsidR="00872B32">
        <w:rPr>
          <w:rFonts w:cs="Times New Roman"/>
          <w:sz w:val="26"/>
          <w:szCs w:val="26"/>
          <w:lang w:val="en-US"/>
        </w:rPr>
        <w:t>.</w:t>
      </w:r>
      <w:r w:rsidR="00A76FD7">
        <w:rPr>
          <w:rFonts w:cs="Times New Roman"/>
          <w:sz w:val="26"/>
          <w:szCs w:val="26"/>
        </w:rPr>
        <w:t xml:space="preserve"> </w:t>
      </w:r>
      <w:r w:rsidR="00A76FD7" w:rsidRPr="00A76FD7">
        <w:rPr>
          <w:rFonts w:cs="Times New Roman"/>
          <w:sz w:val="26"/>
          <w:szCs w:val="26"/>
        </w:rPr>
        <w:t>Ấp 9, xã Lương Hòa, tỉnh Tây Ninh</w:t>
      </w:r>
      <w:r w:rsidR="00A76FD7">
        <w:rPr>
          <w:rFonts w:cs="Times New Roman"/>
          <w:sz w:val="26"/>
          <w:szCs w:val="26"/>
        </w:rPr>
        <w:t>.</w:t>
      </w:r>
    </w:p>
    <w:p w14:paraId="2B4623DB" w14:textId="756FFE18" w:rsidR="00005884" w:rsidRPr="00B91932" w:rsidRDefault="00213DEE" w:rsidP="00A76FD7">
      <w:pPr>
        <w:widowControl w:val="0"/>
        <w:spacing w:before="120" w:after="120" w:line="276" w:lineRule="auto"/>
        <w:ind w:firstLine="709"/>
        <w:rPr>
          <w:rFonts w:cs="Times New Roman"/>
          <w:b/>
          <w:iCs/>
          <w:sz w:val="26"/>
          <w:szCs w:val="26"/>
          <w:lang w:val="en-US"/>
        </w:rPr>
      </w:pPr>
      <w:r w:rsidRPr="00B91932">
        <w:rPr>
          <w:rFonts w:cs="Times New Roman"/>
          <w:b/>
          <w:iCs/>
          <w:sz w:val="26"/>
          <w:szCs w:val="26"/>
        </w:rPr>
        <w:t xml:space="preserve">2. </w:t>
      </w:r>
      <w:bookmarkEnd w:id="8"/>
      <w:bookmarkEnd w:id="9"/>
      <w:r w:rsidRPr="00B91932">
        <w:rPr>
          <w:rFonts w:cs="Times New Roman"/>
          <w:b/>
          <w:iCs/>
          <w:sz w:val="26"/>
          <w:szCs w:val="26"/>
        </w:rPr>
        <w:t>Yêu cầu về hàng hóa</w:t>
      </w:r>
      <w:r w:rsidR="00005884" w:rsidRPr="00B91932">
        <w:rPr>
          <w:rFonts w:cs="Times New Roman"/>
          <w:b/>
          <w:iCs/>
          <w:sz w:val="26"/>
          <w:szCs w:val="26"/>
          <w:lang w:val="en-US"/>
        </w:rPr>
        <w:t>:</w:t>
      </w:r>
    </w:p>
    <w:p w14:paraId="3E628C7C" w14:textId="45B0D0C6" w:rsidR="00213DEE" w:rsidRPr="00B91932" w:rsidRDefault="00213DEE" w:rsidP="00A76FD7">
      <w:pPr>
        <w:widowControl w:val="0"/>
        <w:spacing w:before="120" w:after="120" w:line="276" w:lineRule="auto"/>
        <w:ind w:firstLine="709"/>
        <w:rPr>
          <w:rFonts w:cs="Times New Roman"/>
          <w:b/>
          <w:iCs/>
          <w:sz w:val="26"/>
          <w:szCs w:val="26"/>
        </w:rPr>
      </w:pPr>
      <w:r w:rsidRPr="00B91932">
        <w:rPr>
          <w:rFonts w:cs="Times New Roman"/>
          <w:sz w:val="26"/>
          <w:szCs w:val="26"/>
          <w:lang w:val="es-ES"/>
        </w:rPr>
        <w:t>Yêu cầu về kỹ thuật bao gồm yêu cầu về kỹ thuật chung và yêu cầu về kỹ thuật</w:t>
      </w:r>
      <w:r w:rsidR="00005884" w:rsidRPr="00B91932">
        <w:rPr>
          <w:rFonts w:cs="Times New Roman"/>
          <w:sz w:val="26"/>
          <w:szCs w:val="26"/>
          <w:lang w:val="es-ES"/>
        </w:rPr>
        <w:t xml:space="preserve"> </w:t>
      </w:r>
      <w:r w:rsidRPr="00B91932">
        <w:rPr>
          <w:rFonts w:cs="Times New Roman"/>
          <w:sz w:val="26"/>
          <w:szCs w:val="26"/>
          <w:lang w:val="es-ES"/>
        </w:rPr>
        <w:t>chi tiết đối với hàng hóa thuộc phạm vi cung cấp của gói thầu:</w:t>
      </w:r>
    </w:p>
    <w:p w14:paraId="319E6DC9" w14:textId="77777777" w:rsidR="00005884" w:rsidRPr="00B91932" w:rsidRDefault="00213DEE" w:rsidP="00A76FD7">
      <w:pPr>
        <w:spacing w:before="120" w:after="120" w:line="276" w:lineRule="auto"/>
        <w:rPr>
          <w:rFonts w:cs="Times New Roman"/>
          <w:b/>
          <w:sz w:val="26"/>
          <w:szCs w:val="26"/>
          <w:lang w:val="es-ES"/>
        </w:rPr>
      </w:pPr>
      <w:r w:rsidRPr="00B91932">
        <w:rPr>
          <w:rFonts w:cs="Times New Roman"/>
          <w:sz w:val="26"/>
          <w:szCs w:val="26"/>
          <w:lang w:val="es-ES"/>
        </w:rPr>
        <w:tab/>
      </w:r>
      <w:r w:rsidRPr="00B91932">
        <w:rPr>
          <w:rFonts w:cs="Times New Roman"/>
          <w:b/>
          <w:sz w:val="26"/>
          <w:szCs w:val="26"/>
          <w:lang w:val="es-ES"/>
        </w:rPr>
        <w:t xml:space="preserve">2.1 Yêu cầu về kỹ thuật chung </w:t>
      </w:r>
    </w:p>
    <w:p w14:paraId="65B43E4C" w14:textId="03035347" w:rsidR="00213DEE" w:rsidRPr="00B91932" w:rsidRDefault="00213DEE" w:rsidP="00A76FD7">
      <w:pPr>
        <w:spacing w:before="120" w:after="120" w:line="276" w:lineRule="auto"/>
        <w:ind w:firstLine="720"/>
        <w:rPr>
          <w:rFonts w:cs="Times New Roman"/>
          <w:b/>
          <w:sz w:val="26"/>
          <w:szCs w:val="26"/>
          <w:lang w:val="es-ES"/>
        </w:rPr>
      </w:pPr>
      <w:r w:rsidRPr="00B91932">
        <w:rPr>
          <w:rFonts w:cs="Times New Roman"/>
          <w:b/>
          <w:sz w:val="26"/>
          <w:szCs w:val="26"/>
          <w:lang w:val="es-ES"/>
        </w:rPr>
        <w:t>a. Phạm vi công việc</w:t>
      </w:r>
    </w:p>
    <w:p w14:paraId="3BD47279" w14:textId="08F77692" w:rsidR="00213DEE" w:rsidRPr="00B91932" w:rsidRDefault="00213DEE" w:rsidP="00A76FD7">
      <w:pPr>
        <w:spacing w:before="120" w:after="120" w:line="276" w:lineRule="auto"/>
        <w:ind w:firstLine="720"/>
        <w:rPr>
          <w:rFonts w:cs="Times New Roman"/>
          <w:sz w:val="26"/>
          <w:szCs w:val="26"/>
          <w:lang w:val="es-ES"/>
        </w:rPr>
      </w:pPr>
      <w:r w:rsidRPr="00B91932">
        <w:rPr>
          <w:rFonts w:cs="Times New Roman"/>
          <w:sz w:val="26"/>
          <w:szCs w:val="26"/>
          <w:lang w:val="es-ES"/>
        </w:rPr>
        <w:t>Phạm vi công việc của nhà thầu chào hàng bao gồm (nhưng không hạn chế) các</w:t>
      </w:r>
      <w:r w:rsidR="00005884" w:rsidRPr="00B91932">
        <w:rPr>
          <w:rFonts w:cs="Times New Roman"/>
          <w:sz w:val="26"/>
          <w:szCs w:val="26"/>
          <w:lang w:val="es-ES"/>
        </w:rPr>
        <w:t xml:space="preserve"> </w:t>
      </w:r>
      <w:r w:rsidRPr="00B91932">
        <w:rPr>
          <w:rFonts w:cs="Times New Roman"/>
          <w:sz w:val="26"/>
          <w:szCs w:val="26"/>
          <w:lang w:val="es-ES"/>
        </w:rPr>
        <w:t>nội dung sau:</w:t>
      </w:r>
    </w:p>
    <w:p w14:paraId="603867F8" w14:textId="5CA73196" w:rsidR="00213DEE" w:rsidRPr="00B91932" w:rsidRDefault="00213DEE" w:rsidP="00A76FD7">
      <w:pPr>
        <w:spacing w:before="120" w:after="120" w:line="276" w:lineRule="auto"/>
        <w:ind w:firstLine="720"/>
        <w:rPr>
          <w:rFonts w:cs="Times New Roman"/>
          <w:sz w:val="26"/>
          <w:szCs w:val="26"/>
          <w:lang w:val="es-ES"/>
        </w:rPr>
      </w:pPr>
      <w:r w:rsidRPr="00B91932">
        <w:rPr>
          <w:rFonts w:cs="Times New Roman"/>
          <w:sz w:val="26"/>
          <w:szCs w:val="26"/>
          <w:lang w:val="es-ES"/>
        </w:rPr>
        <w:t>- Cung cấp, vận chuyển hàng hóa tới địa điểm cung cấp theo đúng vị trí và yêu cầu của Chủ đầ</w:t>
      </w:r>
      <w:r w:rsidR="00A76FD7">
        <w:rPr>
          <w:rFonts w:cs="Times New Roman"/>
          <w:sz w:val="26"/>
          <w:szCs w:val="26"/>
          <w:lang w:val="es-ES"/>
        </w:rPr>
        <w:t>u tư</w:t>
      </w:r>
      <w:r w:rsidRPr="00B91932">
        <w:rPr>
          <w:rFonts w:cs="Times New Roman"/>
          <w:sz w:val="26"/>
          <w:szCs w:val="26"/>
          <w:lang w:val="es-ES"/>
        </w:rPr>
        <w:t>;</w:t>
      </w:r>
    </w:p>
    <w:p w14:paraId="6EF97107" w14:textId="77777777" w:rsidR="00213DEE" w:rsidRPr="00B91932" w:rsidRDefault="00213DEE" w:rsidP="00A76FD7">
      <w:pPr>
        <w:spacing w:before="120" w:after="120" w:line="276" w:lineRule="auto"/>
        <w:ind w:firstLine="720"/>
        <w:rPr>
          <w:rFonts w:cs="Times New Roman"/>
          <w:sz w:val="26"/>
          <w:szCs w:val="26"/>
          <w:lang w:val="es-ES"/>
        </w:rPr>
      </w:pPr>
      <w:r w:rsidRPr="00B91932">
        <w:rPr>
          <w:rFonts w:cs="Times New Roman"/>
          <w:sz w:val="26"/>
          <w:szCs w:val="26"/>
          <w:lang w:val="es-ES"/>
        </w:rPr>
        <w:t>- Bảo quản, nghiệm thu, bàn giao hàng hóa;</w:t>
      </w:r>
    </w:p>
    <w:p w14:paraId="727214DF" w14:textId="77777777" w:rsidR="00213DEE" w:rsidRPr="00B91932" w:rsidRDefault="00213DEE" w:rsidP="00A76FD7">
      <w:pPr>
        <w:spacing w:before="120" w:after="120" w:line="276" w:lineRule="auto"/>
        <w:ind w:firstLine="720"/>
        <w:rPr>
          <w:rFonts w:cs="Times New Roman"/>
          <w:sz w:val="26"/>
          <w:szCs w:val="26"/>
          <w:lang w:val="es-ES"/>
        </w:rPr>
      </w:pPr>
      <w:r w:rsidRPr="00B91932">
        <w:rPr>
          <w:rFonts w:cs="Times New Roman"/>
          <w:sz w:val="26"/>
          <w:szCs w:val="26"/>
          <w:lang w:val="es-ES"/>
        </w:rPr>
        <w:t>- Bàn giao hàng hóa phải thỏa mãn các yêu cầu của E-HSMT. Chịu mọi chi phí nghiệm thu và vận chuyển hàng hóa;</w:t>
      </w:r>
    </w:p>
    <w:p w14:paraId="1D97AE9E" w14:textId="374CB7EF" w:rsidR="00213DEE" w:rsidRPr="00B91932" w:rsidRDefault="00213DEE" w:rsidP="00A76FD7">
      <w:pPr>
        <w:spacing w:before="120" w:after="120" w:line="276" w:lineRule="auto"/>
        <w:ind w:firstLine="720"/>
        <w:rPr>
          <w:rFonts w:cs="Times New Roman"/>
          <w:sz w:val="26"/>
          <w:szCs w:val="26"/>
          <w:lang w:val="es-ES"/>
        </w:rPr>
      </w:pPr>
      <w:r w:rsidRPr="00B91932">
        <w:rPr>
          <w:rFonts w:cs="Times New Roman"/>
          <w:sz w:val="26"/>
          <w:szCs w:val="26"/>
          <w:lang w:val="es-ES"/>
        </w:rPr>
        <w:t>- Bảo hành hàng hóa theo hợp đồng</w:t>
      </w:r>
      <w:r w:rsidR="00AC6C96" w:rsidRPr="00B91932">
        <w:rPr>
          <w:rFonts w:cs="Times New Roman"/>
          <w:sz w:val="26"/>
          <w:szCs w:val="26"/>
          <w:lang w:val="es-ES"/>
        </w:rPr>
        <w:t xml:space="preserve"> (nếu có)</w:t>
      </w:r>
      <w:r w:rsidRPr="00B91932">
        <w:rPr>
          <w:rFonts w:cs="Times New Roman"/>
          <w:sz w:val="26"/>
          <w:szCs w:val="26"/>
          <w:lang w:val="es-ES"/>
        </w:rPr>
        <w:t>;</w:t>
      </w:r>
    </w:p>
    <w:p w14:paraId="5F12A3C3" w14:textId="77777777" w:rsidR="00213DEE" w:rsidRPr="00B91932" w:rsidRDefault="00213DEE" w:rsidP="00A76FD7">
      <w:pPr>
        <w:spacing w:before="120" w:after="120" w:line="276" w:lineRule="auto"/>
        <w:ind w:firstLine="720"/>
        <w:rPr>
          <w:rFonts w:cs="Times New Roman"/>
          <w:b/>
          <w:sz w:val="26"/>
          <w:szCs w:val="26"/>
          <w:lang w:val="es-ES"/>
        </w:rPr>
      </w:pPr>
      <w:r w:rsidRPr="00B91932">
        <w:rPr>
          <w:rFonts w:cs="Times New Roman"/>
          <w:b/>
          <w:sz w:val="26"/>
          <w:szCs w:val="26"/>
          <w:lang w:val="es-ES"/>
        </w:rPr>
        <w:t>b. Các yêu cầu chung về hàng hóa cung cấp</w:t>
      </w:r>
    </w:p>
    <w:p w14:paraId="69214ACD" w14:textId="77777777" w:rsidR="00213DEE" w:rsidRPr="00B91932" w:rsidRDefault="00213DEE" w:rsidP="00A76FD7">
      <w:pPr>
        <w:spacing w:before="120" w:after="120" w:line="276" w:lineRule="auto"/>
        <w:ind w:firstLine="720"/>
        <w:rPr>
          <w:rFonts w:cs="Times New Roman"/>
          <w:sz w:val="26"/>
          <w:szCs w:val="26"/>
          <w:lang w:val="es-ES"/>
        </w:rPr>
      </w:pPr>
      <w:r w:rsidRPr="00B91932">
        <w:rPr>
          <w:rFonts w:cs="Times New Roman"/>
          <w:sz w:val="26"/>
          <w:szCs w:val="26"/>
          <w:lang w:val="es-ES"/>
        </w:rPr>
        <w:t>- Yêu cầu về hàng hóa: Nhà thầu tham gia dự thầu phải chào đúng và đủ chủng loại, khối lượng hàng hoá nêu tại Bảng Phạm vi cung cấp hàng hóa thuộc Mẫu số 01A (webform trên Hệ thống) chương IV của E-HSMT;</w:t>
      </w:r>
    </w:p>
    <w:p w14:paraId="494F10DA" w14:textId="7DFC7DD1" w:rsidR="00213DEE" w:rsidRPr="00B91932" w:rsidRDefault="00213DEE" w:rsidP="00A76FD7">
      <w:pPr>
        <w:spacing w:before="120" w:after="120" w:line="276" w:lineRule="auto"/>
        <w:ind w:firstLine="720"/>
        <w:rPr>
          <w:rFonts w:cs="Times New Roman"/>
          <w:sz w:val="26"/>
          <w:szCs w:val="26"/>
          <w:lang w:val="es-ES"/>
        </w:rPr>
      </w:pPr>
      <w:r w:rsidRPr="00B91932">
        <w:rPr>
          <w:rFonts w:cs="Times New Roman"/>
          <w:sz w:val="26"/>
          <w:szCs w:val="26"/>
          <w:lang w:val="es-ES"/>
        </w:rPr>
        <w:t>- Yêu cầu về tài liệu kỹ thuật trong E-HSDT: Nhà thầu phải cung cấp tài liệu chứng minh tư cách hợp lệ của hàng hóa</w:t>
      </w:r>
      <w:r w:rsidR="00881BC4">
        <w:rPr>
          <w:rFonts w:cs="Times New Roman"/>
          <w:sz w:val="26"/>
          <w:szCs w:val="26"/>
          <w:lang w:val="es-ES"/>
        </w:rPr>
        <w:t xml:space="preserve"> theo quy định tại mục 10.8 E-CDNT</w:t>
      </w:r>
      <w:r w:rsidR="00005884" w:rsidRPr="00B91932">
        <w:rPr>
          <w:rFonts w:cs="Times New Roman"/>
          <w:sz w:val="26"/>
          <w:szCs w:val="26"/>
          <w:lang w:val="es-ES"/>
        </w:rPr>
        <w:t>.</w:t>
      </w:r>
    </w:p>
    <w:p w14:paraId="79464F09" w14:textId="77777777" w:rsidR="00213DEE" w:rsidRPr="00B91932" w:rsidRDefault="00213DEE" w:rsidP="00A76FD7">
      <w:pPr>
        <w:spacing w:before="120" w:after="120" w:line="276" w:lineRule="auto"/>
        <w:ind w:firstLine="720"/>
        <w:rPr>
          <w:rFonts w:cs="Times New Roman"/>
          <w:b/>
          <w:sz w:val="26"/>
          <w:szCs w:val="26"/>
          <w:lang w:val="es-ES"/>
        </w:rPr>
      </w:pPr>
      <w:r w:rsidRPr="00B91932">
        <w:rPr>
          <w:rFonts w:cs="Times New Roman"/>
          <w:b/>
          <w:sz w:val="26"/>
          <w:szCs w:val="26"/>
          <w:lang w:val="es-ES"/>
        </w:rPr>
        <w:t>c. Nghiệm thu bàn giao</w:t>
      </w:r>
    </w:p>
    <w:p w14:paraId="6678886E" w14:textId="77777777" w:rsidR="00005884" w:rsidRPr="00B91932" w:rsidRDefault="00213DEE" w:rsidP="00A76FD7">
      <w:pPr>
        <w:spacing w:before="120" w:after="120" w:line="276" w:lineRule="auto"/>
        <w:ind w:firstLine="720"/>
        <w:rPr>
          <w:rFonts w:cs="Times New Roman"/>
          <w:sz w:val="26"/>
          <w:szCs w:val="26"/>
          <w:lang w:val="es-ES"/>
        </w:rPr>
      </w:pPr>
      <w:r w:rsidRPr="00B91932">
        <w:rPr>
          <w:rFonts w:cs="Times New Roman"/>
          <w:sz w:val="26"/>
          <w:szCs w:val="26"/>
          <w:lang w:val="es-ES"/>
        </w:rPr>
        <w:t>- Công việc chỉ được coi là hoàn thành khi hai bên ký biên bản nghiệm thu bàn giao đưa vào sử dụng;</w:t>
      </w:r>
    </w:p>
    <w:p w14:paraId="21939C4C" w14:textId="4F211CCA" w:rsidR="00213DEE" w:rsidRPr="00B91932" w:rsidRDefault="00213DEE" w:rsidP="00A76FD7">
      <w:pPr>
        <w:spacing w:before="120" w:after="120" w:line="276" w:lineRule="auto"/>
        <w:ind w:firstLine="720"/>
        <w:rPr>
          <w:rFonts w:cs="Times New Roman"/>
          <w:sz w:val="26"/>
          <w:szCs w:val="26"/>
          <w:lang w:val="es-ES"/>
        </w:rPr>
      </w:pPr>
      <w:r w:rsidRPr="00B91932">
        <w:rPr>
          <w:rFonts w:cs="Times New Roman"/>
          <w:sz w:val="26"/>
          <w:szCs w:val="26"/>
          <w:lang w:val="es-ES"/>
        </w:rPr>
        <w:t>- Mọi thủ tục nghiệm thu bàn giao được thực hiện theo đúng qu</w:t>
      </w:r>
      <w:r w:rsidR="00AC6C96" w:rsidRPr="00B91932">
        <w:rPr>
          <w:rFonts w:cs="Times New Roman"/>
          <w:sz w:val="26"/>
          <w:szCs w:val="26"/>
          <w:lang w:val="es-ES"/>
        </w:rPr>
        <w:t>y</w:t>
      </w:r>
      <w:r w:rsidRPr="00B91932">
        <w:rPr>
          <w:rFonts w:cs="Times New Roman"/>
          <w:sz w:val="26"/>
          <w:szCs w:val="26"/>
          <w:lang w:val="es-ES"/>
        </w:rPr>
        <w:t xml:space="preserve"> định của</w:t>
      </w:r>
      <w:r w:rsidR="00005884" w:rsidRPr="00B91932">
        <w:rPr>
          <w:rFonts w:cs="Times New Roman"/>
          <w:sz w:val="26"/>
          <w:szCs w:val="26"/>
          <w:lang w:val="es-ES"/>
        </w:rPr>
        <w:t xml:space="preserve"> </w:t>
      </w:r>
      <w:r w:rsidR="00AC6C96" w:rsidRPr="00B91932">
        <w:rPr>
          <w:rFonts w:cs="Times New Roman"/>
          <w:sz w:val="26"/>
          <w:szCs w:val="26"/>
          <w:lang w:val="es-ES"/>
        </w:rPr>
        <w:t>p</w:t>
      </w:r>
      <w:r w:rsidRPr="00B91932">
        <w:rPr>
          <w:rFonts w:cs="Times New Roman"/>
          <w:sz w:val="26"/>
          <w:szCs w:val="26"/>
          <w:lang w:val="es-ES"/>
        </w:rPr>
        <w:t>háp luật. Nhà thầu có quyền đưa vào trong đề xuất tài chính toàn bộ các chi phí cần thiết để đảm bảo cho mình nhận được chứng chỉ hoàn thành công việc</w:t>
      </w:r>
      <w:r w:rsidR="00AC2D9E" w:rsidRPr="00B91932">
        <w:rPr>
          <w:rFonts w:cs="Times New Roman"/>
          <w:sz w:val="26"/>
          <w:szCs w:val="26"/>
          <w:lang w:val="es-ES"/>
        </w:rPr>
        <w:t>.</w:t>
      </w:r>
    </w:p>
    <w:p w14:paraId="36DFE04F" w14:textId="77777777" w:rsidR="00213DEE" w:rsidRPr="00B91932" w:rsidRDefault="00213DEE" w:rsidP="00A76FD7">
      <w:pPr>
        <w:spacing w:before="120" w:after="120" w:line="276" w:lineRule="auto"/>
        <w:rPr>
          <w:rFonts w:cs="Times New Roman"/>
          <w:b/>
          <w:sz w:val="26"/>
          <w:szCs w:val="26"/>
          <w:lang w:val="es-ES"/>
        </w:rPr>
      </w:pPr>
      <w:r w:rsidRPr="00B91932">
        <w:rPr>
          <w:rFonts w:cs="Times New Roman"/>
          <w:sz w:val="26"/>
          <w:szCs w:val="26"/>
          <w:lang w:val="es-ES"/>
        </w:rPr>
        <w:lastRenderedPageBreak/>
        <w:tab/>
      </w:r>
      <w:r w:rsidRPr="00B91932">
        <w:rPr>
          <w:rFonts w:cs="Times New Roman"/>
          <w:b/>
          <w:sz w:val="26"/>
          <w:szCs w:val="26"/>
          <w:lang w:val="es-ES"/>
        </w:rPr>
        <w:t>2.2 Yêu cầu về kỹ thuật cụ thể:</w:t>
      </w:r>
    </w:p>
    <w:p w14:paraId="193B4882" w14:textId="0C33AD74" w:rsidR="00213DEE" w:rsidRPr="00B91932" w:rsidRDefault="00213DEE" w:rsidP="00A76FD7">
      <w:pPr>
        <w:spacing w:before="120" w:after="120" w:line="276" w:lineRule="auto"/>
        <w:rPr>
          <w:rFonts w:cs="Times New Roman"/>
          <w:sz w:val="26"/>
          <w:szCs w:val="26"/>
          <w:lang w:val="es-ES"/>
        </w:rPr>
      </w:pPr>
      <w:r w:rsidRPr="00B91932">
        <w:rPr>
          <w:rFonts w:cs="Times New Roman"/>
          <w:b/>
          <w:sz w:val="26"/>
          <w:szCs w:val="26"/>
          <w:lang w:val="es-ES"/>
        </w:rPr>
        <w:tab/>
      </w:r>
      <w:r w:rsidRPr="00B91932">
        <w:rPr>
          <w:rFonts w:cs="Times New Roman"/>
          <w:sz w:val="26"/>
          <w:szCs w:val="26"/>
        </w:rPr>
        <w:t>Bất kỳ thương hiệu, mã hiệu (nếu có) trong bảng Tiêu chuẩn kỹ thuật chi tiết dưới đây để minh họa cho các tiêu chuẩn chất lượng, tính năng kỹ thuật yêu cầu, nhà thầu có thể lựa chọn dự thầu hàng hóa có nguồn gốc, xuất xứ, nhà sản xuất, thương hiệu, mã hiệu phù hợp với điều kiện cung cấp nhưng phải đảm bảo yêu cầu có tiêu chuẩn kỹ thuật, đặc tính kỹ thuật, tính năng, sử dụng “tương đương” hoặc “ưu việt hơn” so với các yêu cầu tối thiểu. Tóm tắt thông số kỹ thuật của hàng hóa và các dịch vụ liên quan phải tuân thủ các thông số kỹ thuật và các tiêu chuẩn sau đây:</w:t>
      </w:r>
    </w:p>
    <w:tbl>
      <w:tblPr>
        <w:tblStyle w:val="TableGrid"/>
        <w:tblW w:w="5000" w:type="pct"/>
        <w:tblLook w:val="04A0" w:firstRow="1" w:lastRow="0" w:firstColumn="1" w:lastColumn="0" w:noHBand="0" w:noVBand="1"/>
      </w:tblPr>
      <w:tblGrid>
        <w:gridCol w:w="727"/>
        <w:gridCol w:w="2530"/>
        <w:gridCol w:w="4110"/>
        <w:gridCol w:w="1694"/>
      </w:tblGrid>
      <w:tr w:rsidR="00B91932" w:rsidRPr="00B91932" w14:paraId="3A39B1A2" w14:textId="0D781C70" w:rsidTr="00B91932">
        <w:tc>
          <w:tcPr>
            <w:tcW w:w="401" w:type="pct"/>
            <w:vAlign w:val="center"/>
          </w:tcPr>
          <w:p w14:paraId="12596A1D" w14:textId="77777777" w:rsidR="00B91932" w:rsidRPr="00B91932" w:rsidRDefault="00B91932" w:rsidP="00A76FD7">
            <w:pPr>
              <w:pStyle w:val="Heading5"/>
              <w:spacing w:line="276" w:lineRule="auto"/>
              <w:ind w:firstLine="0"/>
              <w:jc w:val="center"/>
              <w:outlineLvl w:val="4"/>
              <w:rPr>
                <w:rFonts w:cs="Times New Roman"/>
                <w:iCs/>
                <w:sz w:val="26"/>
                <w:szCs w:val="26"/>
              </w:rPr>
            </w:pPr>
            <w:bookmarkStart w:id="10" w:name="_Toc106063071"/>
            <w:bookmarkStart w:id="11" w:name="_Toc106063330"/>
            <w:r w:rsidRPr="00B91932">
              <w:rPr>
                <w:rFonts w:cs="Times New Roman"/>
                <w:iCs/>
                <w:sz w:val="26"/>
                <w:szCs w:val="26"/>
              </w:rPr>
              <w:t>STT</w:t>
            </w:r>
          </w:p>
        </w:tc>
        <w:tc>
          <w:tcPr>
            <w:tcW w:w="1396" w:type="pct"/>
            <w:vAlign w:val="center"/>
          </w:tcPr>
          <w:p w14:paraId="0B488792" w14:textId="77777777" w:rsidR="00B91932" w:rsidRPr="00B91932" w:rsidRDefault="00B91932" w:rsidP="00A76FD7">
            <w:pPr>
              <w:pStyle w:val="Heading5"/>
              <w:spacing w:line="276" w:lineRule="auto"/>
              <w:ind w:firstLine="0"/>
              <w:jc w:val="center"/>
              <w:outlineLvl w:val="4"/>
              <w:rPr>
                <w:rFonts w:cs="Times New Roman"/>
                <w:iCs/>
                <w:sz w:val="26"/>
                <w:szCs w:val="26"/>
              </w:rPr>
            </w:pPr>
            <w:r w:rsidRPr="00B91932">
              <w:rPr>
                <w:rFonts w:cs="Times New Roman"/>
                <w:iCs/>
                <w:sz w:val="26"/>
                <w:szCs w:val="26"/>
              </w:rPr>
              <w:t>Danh mục hàng hóa</w:t>
            </w:r>
          </w:p>
        </w:tc>
        <w:tc>
          <w:tcPr>
            <w:tcW w:w="2268" w:type="pct"/>
            <w:vAlign w:val="center"/>
          </w:tcPr>
          <w:p w14:paraId="7885A5E1" w14:textId="77777777" w:rsidR="00B91932" w:rsidRPr="00B91932" w:rsidRDefault="00B91932" w:rsidP="00A76FD7">
            <w:pPr>
              <w:pStyle w:val="Heading5"/>
              <w:spacing w:line="276" w:lineRule="auto"/>
              <w:ind w:firstLine="0"/>
              <w:jc w:val="center"/>
              <w:outlineLvl w:val="4"/>
              <w:rPr>
                <w:rFonts w:cs="Times New Roman"/>
                <w:iCs/>
                <w:sz w:val="26"/>
                <w:szCs w:val="26"/>
              </w:rPr>
            </w:pPr>
            <w:r w:rsidRPr="00B91932">
              <w:rPr>
                <w:rFonts w:cs="Times New Roman"/>
                <w:iCs/>
                <w:sz w:val="26"/>
                <w:szCs w:val="26"/>
              </w:rPr>
              <w:t>Đặc tính, thông số kỹ thuật</w:t>
            </w:r>
          </w:p>
        </w:tc>
        <w:tc>
          <w:tcPr>
            <w:tcW w:w="935" w:type="pct"/>
            <w:vAlign w:val="center"/>
          </w:tcPr>
          <w:p w14:paraId="53E7A371" w14:textId="2D5C6DD3" w:rsidR="00B91932" w:rsidRPr="00B91932" w:rsidRDefault="00B91932" w:rsidP="00A76FD7">
            <w:pPr>
              <w:pStyle w:val="Heading5"/>
              <w:spacing w:line="276" w:lineRule="auto"/>
              <w:ind w:firstLine="0"/>
              <w:jc w:val="center"/>
              <w:outlineLvl w:val="4"/>
              <w:rPr>
                <w:rFonts w:cs="Times New Roman"/>
                <w:iCs/>
                <w:sz w:val="26"/>
                <w:szCs w:val="26"/>
              </w:rPr>
            </w:pPr>
            <w:r>
              <w:rPr>
                <w:rFonts w:cs="Times New Roman"/>
                <w:iCs/>
                <w:sz w:val="26"/>
                <w:szCs w:val="26"/>
              </w:rPr>
              <w:t>Số lượng (Kg)</w:t>
            </w:r>
          </w:p>
        </w:tc>
      </w:tr>
      <w:tr w:rsidR="00B91932" w:rsidRPr="00B91932" w14:paraId="13BAAC9B" w14:textId="78760D13" w:rsidTr="00B91932">
        <w:tc>
          <w:tcPr>
            <w:tcW w:w="401" w:type="pct"/>
            <w:vAlign w:val="center"/>
          </w:tcPr>
          <w:p w14:paraId="5260684C" w14:textId="77777777" w:rsidR="00B91932" w:rsidRPr="00B91932" w:rsidRDefault="00B91932" w:rsidP="00A76FD7">
            <w:pPr>
              <w:pStyle w:val="Heading5"/>
              <w:spacing w:line="276" w:lineRule="auto"/>
              <w:ind w:firstLine="0"/>
              <w:jc w:val="center"/>
              <w:outlineLvl w:val="4"/>
              <w:rPr>
                <w:rFonts w:cs="Times New Roman"/>
                <w:b w:val="0"/>
                <w:iCs/>
                <w:sz w:val="26"/>
                <w:szCs w:val="26"/>
              </w:rPr>
            </w:pPr>
            <w:r w:rsidRPr="00B91932">
              <w:rPr>
                <w:rFonts w:cs="Times New Roman"/>
                <w:b w:val="0"/>
                <w:sz w:val="26"/>
                <w:szCs w:val="26"/>
              </w:rPr>
              <w:t>1</w:t>
            </w:r>
          </w:p>
        </w:tc>
        <w:tc>
          <w:tcPr>
            <w:tcW w:w="1396" w:type="pct"/>
            <w:vAlign w:val="center"/>
          </w:tcPr>
          <w:p w14:paraId="578DFA48" w14:textId="77777777" w:rsidR="00B91932" w:rsidRPr="00B91932" w:rsidRDefault="00B91932" w:rsidP="00A76FD7">
            <w:pPr>
              <w:pStyle w:val="Heading5"/>
              <w:spacing w:line="276" w:lineRule="auto"/>
              <w:ind w:firstLine="0"/>
              <w:jc w:val="center"/>
              <w:outlineLvl w:val="4"/>
              <w:rPr>
                <w:rFonts w:cs="Times New Roman"/>
                <w:b w:val="0"/>
                <w:iCs/>
                <w:sz w:val="26"/>
                <w:szCs w:val="26"/>
              </w:rPr>
            </w:pPr>
            <w:r w:rsidRPr="00B91932">
              <w:rPr>
                <w:rFonts w:cs="Times New Roman"/>
                <w:b w:val="0"/>
                <w:sz w:val="26"/>
                <w:szCs w:val="26"/>
              </w:rPr>
              <w:t>Củi đốt lò hơi</w:t>
            </w:r>
          </w:p>
        </w:tc>
        <w:tc>
          <w:tcPr>
            <w:tcW w:w="2268" w:type="pct"/>
            <w:vAlign w:val="center"/>
          </w:tcPr>
          <w:p w14:paraId="7F2F3E12" w14:textId="77777777" w:rsidR="00A76FD7" w:rsidRPr="00A76FD7" w:rsidRDefault="00A76FD7" w:rsidP="00A76FD7">
            <w:pPr>
              <w:widowControl w:val="0"/>
              <w:spacing w:before="120" w:after="120" w:line="276" w:lineRule="auto"/>
              <w:rPr>
                <w:rFonts w:cs="Times New Roman"/>
                <w:sz w:val="26"/>
                <w:szCs w:val="26"/>
                <w:lang w:val="nl-NL"/>
              </w:rPr>
            </w:pPr>
            <w:r w:rsidRPr="00A76FD7">
              <w:rPr>
                <w:rFonts w:cs="Times New Roman"/>
                <w:sz w:val="26"/>
                <w:szCs w:val="26"/>
                <w:lang w:val="nl-NL"/>
              </w:rPr>
              <w:t>- Nguyên liệu: Củi tràm phơi khô;</w:t>
            </w:r>
          </w:p>
          <w:p w14:paraId="526D27CF" w14:textId="77777777" w:rsidR="00A76FD7" w:rsidRPr="00A76FD7" w:rsidRDefault="00A76FD7" w:rsidP="00A76FD7">
            <w:pPr>
              <w:widowControl w:val="0"/>
              <w:spacing w:before="120" w:after="120" w:line="276" w:lineRule="auto"/>
              <w:rPr>
                <w:rFonts w:cs="Times New Roman"/>
                <w:sz w:val="26"/>
                <w:szCs w:val="26"/>
                <w:lang w:val="nl-NL"/>
              </w:rPr>
            </w:pPr>
            <w:r w:rsidRPr="00A76FD7">
              <w:rPr>
                <w:rFonts w:cs="Times New Roman"/>
                <w:sz w:val="26"/>
                <w:szCs w:val="26"/>
                <w:lang w:val="nl-NL"/>
              </w:rPr>
              <w:t>- Củi cắt đoạn dài từ 50cm-70cm;</w:t>
            </w:r>
          </w:p>
          <w:p w14:paraId="409D0DC9" w14:textId="77777777" w:rsidR="00A76FD7" w:rsidRPr="00A76FD7" w:rsidRDefault="00A76FD7" w:rsidP="00A76FD7">
            <w:pPr>
              <w:widowControl w:val="0"/>
              <w:spacing w:before="120" w:after="120" w:line="276" w:lineRule="auto"/>
              <w:rPr>
                <w:rFonts w:cs="Times New Roman"/>
                <w:sz w:val="26"/>
                <w:szCs w:val="26"/>
                <w:lang w:val="nl-NL"/>
              </w:rPr>
            </w:pPr>
            <w:r w:rsidRPr="00A76FD7">
              <w:rPr>
                <w:rFonts w:cs="Times New Roman"/>
                <w:sz w:val="26"/>
                <w:szCs w:val="26"/>
                <w:lang w:val="nl-NL"/>
              </w:rPr>
              <w:t>- Củi phải bóc sạch vỏ, phơi khô;</w:t>
            </w:r>
          </w:p>
          <w:p w14:paraId="769380A2" w14:textId="6426ACD6" w:rsidR="00B91932" w:rsidRPr="00B91932" w:rsidRDefault="00A76FD7" w:rsidP="00A76FD7">
            <w:pPr>
              <w:widowControl w:val="0"/>
              <w:spacing w:before="120" w:after="120" w:line="276" w:lineRule="auto"/>
              <w:rPr>
                <w:rFonts w:cs="Times New Roman"/>
                <w:sz w:val="26"/>
                <w:szCs w:val="26"/>
                <w:lang w:val="nl-NL"/>
              </w:rPr>
            </w:pPr>
            <w:r w:rsidRPr="00A76FD7">
              <w:rPr>
                <w:rFonts w:cs="Times New Roman"/>
                <w:sz w:val="26"/>
                <w:szCs w:val="26"/>
                <w:lang w:val="nl-NL"/>
              </w:rPr>
              <w:t>- Củi có đường kính từ 5cm-10cm</w:t>
            </w:r>
          </w:p>
        </w:tc>
        <w:tc>
          <w:tcPr>
            <w:tcW w:w="935" w:type="pct"/>
            <w:vAlign w:val="center"/>
          </w:tcPr>
          <w:p w14:paraId="63E088BD" w14:textId="02E2A997" w:rsidR="00B91932" w:rsidRPr="00B91932" w:rsidRDefault="00A76FD7" w:rsidP="00A76FD7">
            <w:pPr>
              <w:widowControl w:val="0"/>
              <w:spacing w:before="120" w:after="120" w:line="276" w:lineRule="auto"/>
              <w:jc w:val="center"/>
              <w:rPr>
                <w:rFonts w:cs="Times New Roman"/>
                <w:sz w:val="26"/>
                <w:szCs w:val="26"/>
                <w:lang w:val="nl-NL"/>
              </w:rPr>
            </w:pPr>
            <w:r>
              <w:rPr>
                <w:rFonts w:cs="Times New Roman"/>
                <w:sz w:val="26"/>
                <w:szCs w:val="26"/>
                <w:lang w:val="nl-NL"/>
              </w:rPr>
              <w:t>693.600</w:t>
            </w:r>
          </w:p>
        </w:tc>
      </w:tr>
    </w:tbl>
    <w:p w14:paraId="49437944" w14:textId="207B1794" w:rsidR="00B91932" w:rsidRDefault="00B91932" w:rsidP="00A76FD7">
      <w:pPr>
        <w:pStyle w:val="SectionVIHeader"/>
        <w:spacing w:after="120" w:line="276" w:lineRule="auto"/>
        <w:ind w:firstLine="567"/>
        <w:jc w:val="both"/>
        <w:rPr>
          <w:rFonts w:cs="Times New Roman"/>
          <w:b w:val="0"/>
          <w:bCs/>
          <w:sz w:val="26"/>
          <w:szCs w:val="26"/>
          <w:lang w:val="nl-NL"/>
        </w:rPr>
      </w:pPr>
      <w:r>
        <w:rPr>
          <w:rFonts w:cs="Times New Roman"/>
          <w:bCs/>
          <w:sz w:val="26"/>
          <w:szCs w:val="26"/>
          <w:lang w:val="en-GB"/>
        </w:rPr>
        <w:t xml:space="preserve">- </w:t>
      </w:r>
      <w:r w:rsidR="00213DEE" w:rsidRPr="00B91932">
        <w:rPr>
          <w:rFonts w:cs="Times New Roman"/>
          <w:bCs/>
          <w:sz w:val="26"/>
          <w:szCs w:val="26"/>
          <w:lang w:val="vi-VN"/>
        </w:rPr>
        <w:t>Tiến độ cung cấp hàng hóa</w:t>
      </w:r>
      <w:r w:rsidR="00213DEE" w:rsidRPr="00B91932">
        <w:rPr>
          <w:rFonts w:cs="Times New Roman"/>
          <w:b w:val="0"/>
          <w:sz w:val="26"/>
          <w:szCs w:val="26"/>
          <w:lang w:val="vi-VN"/>
        </w:rPr>
        <w:t xml:space="preserve">: </w:t>
      </w:r>
      <w:r w:rsidR="00A76FD7">
        <w:rPr>
          <w:rFonts w:cs="Times New Roman"/>
          <w:b w:val="0"/>
          <w:sz w:val="26"/>
          <w:szCs w:val="26"/>
          <w:lang w:val="nl-NL"/>
        </w:rPr>
        <w:t>12 tháng</w:t>
      </w:r>
      <w:r w:rsidR="00213DEE" w:rsidRPr="00B91932">
        <w:rPr>
          <w:rFonts w:cs="Times New Roman"/>
          <w:b w:val="0"/>
          <w:bCs/>
          <w:sz w:val="26"/>
          <w:szCs w:val="26"/>
          <w:lang w:val="vi-VN"/>
        </w:rPr>
        <w:t>, kể từ ngày hợp đồng có hiệu lực.</w:t>
      </w:r>
      <w:r w:rsidR="00213DEE" w:rsidRPr="00B91932">
        <w:rPr>
          <w:rFonts w:cs="Times New Roman"/>
          <w:b w:val="0"/>
          <w:bCs/>
          <w:sz w:val="26"/>
          <w:szCs w:val="26"/>
          <w:lang w:val="nl-NL"/>
        </w:rPr>
        <w:t xml:space="preserve"> </w:t>
      </w:r>
    </w:p>
    <w:p w14:paraId="72CFE933" w14:textId="6306A0F2" w:rsidR="00213DEE" w:rsidRPr="0051440F" w:rsidRDefault="00213DEE" w:rsidP="00A76FD7">
      <w:pPr>
        <w:pStyle w:val="SectionVIHeader"/>
        <w:spacing w:after="120" w:line="276" w:lineRule="auto"/>
        <w:ind w:firstLine="567"/>
        <w:jc w:val="both"/>
        <w:rPr>
          <w:rFonts w:cs="Times New Roman"/>
          <w:b w:val="0"/>
          <w:bCs/>
          <w:spacing w:val="-4"/>
          <w:sz w:val="26"/>
          <w:szCs w:val="26"/>
          <w:lang w:val="nl-NL"/>
        </w:rPr>
      </w:pPr>
      <w:r w:rsidRPr="0051440F">
        <w:rPr>
          <w:rFonts w:cs="Times New Roman"/>
          <w:b w:val="0"/>
          <w:bCs/>
          <w:spacing w:val="-4"/>
          <w:sz w:val="26"/>
          <w:szCs w:val="26"/>
          <w:lang w:val="nl-NL"/>
        </w:rPr>
        <w:t xml:space="preserve">Nhà thầu phải </w:t>
      </w:r>
      <w:r w:rsidR="0051440F" w:rsidRPr="0051440F">
        <w:rPr>
          <w:rFonts w:cs="Times New Roman"/>
          <w:b w:val="0"/>
          <w:bCs/>
          <w:spacing w:val="-4"/>
          <w:sz w:val="26"/>
          <w:szCs w:val="26"/>
          <w:lang w:val="nl-NL"/>
        </w:rPr>
        <w:t>cam kết giao hàng theo từng đợt trong suốt thời gian thực hiện hợp đồng (5 ngày/ đợt), mỗi đợt đáp ứng theo yêu cầu về số lượng, chủng loại của Chủ đầu tư</w:t>
      </w:r>
      <w:r w:rsidR="00B91932" w:rsidRPr="0051440F">
        <w:rPr>
          <w:rFonts w:cs="Times New Roman"/>
          <w:b w:val="0"/>
          <w:bCs/>
          <w:spacing w:val="-4"/>
          <w:sz w:val="26"/>
          <w:szCs w:val="26"/>
          <w:lang w:val="nl-NL"/>
        </w:rPr>
        <w:t>.</w:t>
      </w:r>
    </w:p>
    <w:p w14:paraId="7D7CDA17" w14:textId="77777777" w:rsidR="00213DEE" w:rsidRPr="00B91932" w:rsidRDefault="00213DEE" w:rsidP="00A76FD7">
      <w:pPr>
        <w:pStyle w:val="SectionVIHeader"/>
        <w:spacing w:after="120" w:line="276" w:lineRule="auto"/>
        <w:ind w:firstLine="567"/>
        <w:jc w:val="both"/>
        <w:rPr>
          <w:rFonts w:eastAsia="Times New Roman" w:cs="Times New Roman"/>
          <w:b w:val="0"/>
          <w:sz w:val="26"/>
          <w:szCs w:val="26"/>
          <w:lang w:val="nl-NL"/>
        </w:rPr>
      </w:pPr>
      <w:r w:rsidRPr="00B91932">
        <w:rPr>
          <w:rFonts w:cs="Times New Roman"/>
          <w:sz w:val="26"/>
          <w:szCs w:val="26"/>
          <w:lang w:val="nl-NL"/>
        </w:rPr>
        <w:t>Mục 2. Bản vẽ</w:t>
      </w:r>
    </w:p>
    <w:p w14:paraId="39C7A562" w14:textId="77777777" w:rsidR="00213DEE" w:rsidRPr="00B91932" w:rsidRDefault="00213DEE" w:rsidP="00A76FD7">
      <w:pPr>
        <w:pStyle w:val="SectionVIHeader"/>
        <w:spacing w:after="120" w:line="276" w:lineRule="auto"/>
        <w:ind w:firstLine="567"/>
        <w:jc w:val="both"/>
        <w:rPr>
          <w:rFonts w:cs="Times New Roman"/>
          <w:b w:val="0"/>
          <w:i/>
          <w:sz w:val="26"/>
          <w:szCs w:val="26"/>
          <w:lang w:val="nl-NL"/>
        </w:rPr>
      </w:pPr>
      <w:r w:rsidRPr="00B91932">
        <w:rPr>
          <w:rFonts w:cs="Times New Roman"/>
          <w:b w:val="0"/>
          <w:sz w:val="26"/>
          <w:szCs w:val="26"/>
          <w:lang w:val="nl-NL"/>
        </w:rPr>
        <w:t>E-HSMT này gồm có các bản vẽ trong danh mục sau đây: Không có bản vẽ.</w:t>
      </w:r>
    </w:p>
    <w:bookmarkEnd w:id="10"/>
    <w:bookmarkEnd w:id="11"/>
    <w:p w14:paraId="3B207259" w14:textId="77777777" w:rsidR="00213DEE" w:rsidRPr="00B91932" w:rsidRDefault="00213DEE" w:rsidP="00A76FD7">
      <w:pPr>
        <w:widowControl w:val="0"/>
        <w:spacing w:before="120" w:after="120" w:line="276" w:lineRule="auto"/>
        <w:ind w:firstLine="567"/>
        <w:rPr>
          <w:rFonts w:eastAsia="Times New Roman" w:cs="Times New Roman"/>
          <w:b/>
          <w:sz w:val="26"/>
          <w:szCs w:val="26"/>
          <w:lang w:val="nl-NL"/>
        </w:rPr>
      </w:pPr>
      <w:r w:rsidRPr="00B91932">
        <w:rPr>
          <w:rFonts w:cs="Times New Roman"/>
          <w:b/>
          <w:iCs/>
          <w:sz w:val="26"/>
          <w:szCs w:val="26"/>
          <w:lang w:val="es-ES"/>
        </w:rPr>
        <w:t xml:space="preserve">Mục 3. </w:t>
      </w:r>
      <w:r w:rsidRPr="00B91932">
        <w:rPr>
          <w:rFonts w:eastAsia="Times New Roman" w:cs="Times New Roman"/>
          <w:b/>
          <w:sz w:val="26"/>
          <w:szCs w:val="26"/>
          <w:lang w:val="nl-NL"/>
        </w:rPr>
        <w:t>Kiểm tra và thử nghiệm:</w:t>
      </w:r>
    </w:p>
    <w:p w14:paraId="66CFA0B0" w14:textId="77777777" w:rsidR="00213DEE" w:rsidRPr="00B91932" w:rsidRDefault="00213DEE" w:rsidP="00A76FD7">
      <w:pPr>
        <w:pStyle w:val="SectionVIHeader"/>
        <w:spacing w:after="120" w:line="276" w:lineRule="auto"/>
        <w:ind w:firstLine="567"/>
        <w:jc w:val="both"/>
        <w:rPr>
          <w:rFonts w:eastAsia="Times New Roman" w:cs="Times New Roman"/>
          <w:b w:val="0"/>
          <w:sz w:val="26"/>
          <w:szCs w:val="26"/>
          <w:lang w:val="nl-NL"/>
        </w:rPr>
      </w:pPr>
      <w:r w:rsidRPr="00B91932">
        <w:rPr>
          <w:rFonts w:eastAsia="Times New Roman" w:cs="Times New Roman"/>
          <w:b w:val="0"/>
          <w:sz w:val="26"/>
          <w:szCs w:val="26"/>
          <w:lang w:val="nl-NL"/>
        </w:rPr>
        <w:t>Các kiểm tra và thử nghiệm cần tiến hành gồm có:</w:t>
      </w:r>
    </w:p>
    <w:p w14:paraId="306911E9" w14:textId="2CA4621B" w:rsidR="00213DEE" w:rsidRPr="00B91932" w:rsidRDefault="00213DEE" w:rsidP="00A76FD7">
      <w:pPr>
        <w:pStyle w:val="SectionVIHeader"/>
        <w:spacing w:after="120" w:line="276" w:lineRule="auto"/>
        <w:ind w:firstLine="567"/>
        <w:jc w:val="both"/>
        <w:rPr>
          <w:rFonts w:eastAsia="Times New Roman" w:cs="Times New Roman"/>
          <w:b w:val="0"/>
          <w:sz w:val="26"/>
          <w:szCs w:val="26"/>
          <w:lang w:val="nl-NL"/>
        </w:rPr>
      </w:pPr>
      <w:r w:rsidRPr="00B91932">
        <w:rPr>
          <w:rFonts w:eastAsia="Times New Roman" w:cs="Times New Roman"/>
          <w:b w:val="0"/>
          <w:sz w:val="26"/>
          <w:szCs w:val="26"/>
          <w:lang w:val="nl-NL"/>
        </w:rPr>
        <w:t>- Khi giao hàng Chủ đầu tư và Nhà thầu tiến hành:</w:t>
      </w:r>
      <w:r w:rsidR="00A35676" w:rsidRPr="00B91932">
        <w:rPr>
          <w:rFonts w:eastAsia="Times New Roman" w:cs="Times New Roman"/>
          <w:b w:val="0"/>
          <w:sz w:val="26"/>
          <w:szCs w:val="26"/>
          <w:lang w:val="nl-NL"/>
        </w:rPr>
        <w:t xml:space="preserve"> </w:t>
      </w:r>
      <w:r w:rsidRPr="00B91932">
        <w:rPr>
          <w:rFonts w:eastAsia="Times New Roman" w:cs="Times New Roman"/>
          <w:b w:val="0"/>
          <w:sz w:val="26"/>
          <w:szCs w:val="26"/>
          <w:lang w:val="nl-NL"/>
        </w:rPr>
        <w:t>Nghiệm thu số lượng và quy cách các lô hàng, lập thành biên bản làm cơ sở cho việc thanh, quyết toán;</w:t>
      </w:r>
    </w:p>
    <w:p w14:paraId="7DC7BDFF" w14:textId="164DF85F" w:rsidR="00B91932" w:rsidRDefault="00213DEE" w:rsidP="00A76FD7">
      <w:pPr>
        <w:pStyle w:val="SectionVIHeader"/>
        <w:spacing w:after="120" w:line="276" w:lineRule="auto"/>
        <w:ind w:firstLine="567"/>
        <w:jc w:val="both"/>
        <w:rPr>
          <w:rFonts w:eastAsia="Times New Roman" w:cs="Times New Roman"/>
          <w:b w:val="0"/>
          <w:sz w:val="26"/>
          <w:szCs w:val="26"/>
          <w:lang w:val="nl-NL"/>
        </w:rPr>
      </w:pPr>
      <w:r w:rsidRPr="00B91932">
        <w:rPr>
          <w:rFonts w:eastAsia="Times New Roman" w:cs="Times New Roman"/>
          <w:b w:val="0"/>
          <w:sz w:val="26"/>
          <w:szCs w:val="26"/>
          <w:lang w:val="nl-NL"/>
        </w:rPr>
        <w:t>- Khi thử nghiệm kiểm tra, trường hợp hàng không đảm bảo các yêu cầu trên</w:t>
      </w:r>
      <w:r w:rsidR="00602907" w:rsidRPr="00B91932">
        <w:rPr>
          <w:rFonts w:eastAsia="Times New Roman" w:cs="Times New Roman"/>
          <w:b w:val="0"/>
          <w:sz w:val="26"/>
          <w:szCs w:val="26"/>
          <w:lang w:val="nl-NL"/>
        </w:rPr>
        <w:t xml:space="preserve"> </w:t>
      </w:r>
      <w:r w:rsidRPr="00B91932">
        <w:rPr>
          <w:rFonts w:eastAsia="Times New Roman" w:cs="Times New Roman"/>
          <w:b w:val="0"/>
          <w:sz w:val="26"/>
          <w:szCs w:val="26"/>
          <w:lang w:val="nl-NL"/>
        </w:rPr>
        <w:t xml:space="preserve">thì </w:t>
      </w:r>
      <w:r w:rsidR="002E307A">
        <w:rPr>
          <w:rFonts w:eastAsia="Times New Roman" w:cs="Times New Roman"/>
          <w:b w:val="0"/>
          <w:sz w:val="26"/>
          <w:szCs w:val="26"/>
          <w:lang w:val="nl-NL"/>
        </w:rPr>
        <w:t>Chủ đầu tư/Đại diện Chủ đầu tư</w:t>
      </w:r>
      <w:r w:rsidRPr="00B91932">
        <w:rPr>
          <w:rFonts w:eastAsia="Times New Roman" w:cs="Times New Roman"/>
          <w:b w:val="0"/>
          <w:sz w:val="26"/>
          <w:szCs w:val="26"/>
          <w:lang w:val="nl-NL"/>
        </w:rPr>
        <w:t xml:space="preserve"> sẽ lập biên bản trả lô hàng đó lại cho Nhà thầu mà không chịu bất cứ một chi phí phát sinh nào;</w:t>
      </w:r>
    </w:p>
    <w:p w14:paraId="604623FB" w14:textId="3425FA14" w:rsidR="00A446C2" w:rsidRPr="00B91932" w:rsidRDefault="00213DEE" w:rsidP="00A76FD7">
      <w:pPr>
        <w:pStyle w:val="SectionVIHeader"/>
        <w:spacing w:after="120" w:line="276" w:lineRule="auto"/>
        <w:ind w:firstLine="567"/>
        <w:jc w:val="both"/>
        <w:rPr>
          <w:rFonts w:eastAsia="Times New Roman" w:cs="Times New Roman"/>
          <w:b w:val="0"/>
          <w:sz w:val="26"/>
          <w:szCs w:val="26"/>
          <w:lang w:val="nl-NL"/>
        </w:rPr>
      </w:pPr>
      <w:r w:rsidRPr="00B91932">
        <w:rPr>
          <w:rFonts w:eastAsia="Times New Roman" w:cs="Times New Roman"/>
          <w:b w:val="0"/>
          <w:sz w:val="26"/>
          <w:szCs w:val="26"/>
          <w:lang w:val="nl-NL"/>
        </w:rPr>
        <w:t xml:space="preserve">- Chủ đầu tư có quyền tiến hành các kiểm tra bổ sung. Nếu có kết quả không đúng theo </w:t>
      </w:r>
      <w:r w:rsidR="00B91932">
        <w:rPr>
          <w:rFonts w:eastAsia="Times New Roman" w:cs="Times New Roman"/>
          <w:b w:val="0"/>
          <w:sz w:val="26"/>
          <w:szCs w:val="26"/>
          <w:lang w:val="nl-NL"/>
        </w:rPr>
        <w:t>E-</w:t>
      </w:r>
      <w:r w:rsidRPr="00B91932">
        <w:rPr>
          <w:rFonts w:eastAsia="Times New Roman" w:cs="Times New Roman"/>
          <w:b w:val="0"/>
          <w:sz w:val="26"/>
          <w:szCs w:val="26"/>
          <w:lang w:val="nl-NL"/>
        </w:rPr>
        <w:t>HSMT thì chi phí kiểm tra bổ sung nhà thầu phải chịu, cũng như mọi chi phí</w:t>
      </w:r>
      <w:r w:rsidR="00A35676" w:rsidRPr="00B91932">
        <w:rPr>
          <w:rFonts w:eastAsia="Times New Roman" w:cs="Times New Roman"/>
          <w:b w:val="0"/>
          <w:sz w:val="26"/>
          <w:szCs w:val="26"/>
          <w:lang w:val="nl-NL"/>
        </w:rPr>
        <w:t xml:space="preserve"> </w:t>
      </w:r>
      <w:r w:rsidR="0058308B">
        <w:rPr>
          <w:rFonts w:eastAsia="Times New Roman" w:cs="Times New Roman"/>
          <w:b w:val="0"/>
          <w:sz w:val="26"/>
          <w:szCs w:val="26"/>
          <w:lang w:val="nl-NL"/>
        </w:rPr>
        <w:t>thay thế</w:t>
      </w:r>
      <w:r w:rsidRPr="00B91932">
        <w:rPr>
          <w:rFonts w:eastAsia="Times New Roman" w:cs="Times New Roman"/>
          <w:b w:val="0"/>
          <w:sz w:val="26"/>
          <w:szCs w:val="26"/>
          <w:lang w:val="nl-NL"/>
        </w:rPr>
        <w:t xml:space="preserve"> cho tới khi hoàn chỉnh</w:t>
      </w:r>
      <w:r w:rsidR="00005884" w:rsidRPr="00B91932">
        <w:rPr>
          <w:rFonts w:eastAsia="Times New Roman" w:cs="Times New Roman"/>
          <w:b w:val="0"/>
          <w:sz w:val="26"/>
          <w:szCs w:val="26"/>
          <w:lang w:val="nl-NL"/>
        </w:rPr>
        <w:t>.</w:t>
      </w:r>
      <w:bookmarkStart w:id="12" w:name="_GoBack"/>
      <w:bookmarkEnd w:id="12"/>
    </w:p>
    <w:sectPr w:rsidR="00A446C2" w:rsidRPr="00B91932" w:rsidSect="00B91932">
      <w:pgSz w:w="11906" w:h="16838"/>
      <w:pgMar w:top="1134" w:right="1134"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A03F05"/>
    <w:multiLevelType w:val="hybridMultilevel"/>
    <w:tmpl w:val="01C8C344"/>
    <w:lvl w:ilvl="0" w:tplc="E14EE962">
      <w:start w:val="357"/>
      <w:numFmt w:val="bullet"/>
      <w:lvlText w:val="-"/>
      <w:lvlJc w:val="left"/>
      <w:pPr>
        <w:ind w:left="927" w:hanging="360"/>
      </w:pPr>
      <w:rPr>
        <w:rFonts w:ascii="Times New Roman" w:eastAsiaTheme="minorHAnsi" w:hAnsi="Times New Roman" w:cs="Times New Roman" w:hint="default"/>
        <w:b/>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DEE"/>
    <w:rsid w:val="00005884"/>
    <w:rsid w:val="00213DEE"/>
    <w:rsid w:val="002B06CD"/>
    <w:rsid w:val="002E307A"/>
    <w:rsid w:val="0031717D"/>
    <w:rsid w:val="0034710A"/>
    <w:rsid w:val="00421F00"/>
    <w:rsid w:val="004752A5"/>
    <w:rsid w:val="0051440F"/>
    <w:rsid w:val="00541B86"/>
    <w:rsid w:val="0058308B"/>
    <w:rsid w:val="00602907"/>
    <w:rsid w:val="006930C5"/>
    <w:rsid w:val="006E130F"/>
    <w:rsid w:val="006F40E7"/>
    <w:rsid w:val="0071775B"/>
    <w:rsid w:val="00757598"/>
    <w:rsid w:val="00771D06"/>
    <w:rsid w:val="007C6F9D"/>
    <w:rsid w:val="00872B32"/>
    <w:rsid w:val="00881BC4"/>
    <w:rsid w:val="00A302CE"/>
    <w:rsid w:val="00A35676"/>
    <w:rsid w:val="00A417A7"/>
    <w:rsid w:val="00A446C2"/>
    <w:rsid w:val="00A76FD7"/>
    <w:rsid w:val="00AC2D9E"/>
    <w:rsid w:val="00AC6C96"/>
    <w:rsid w:val="00AF25D0"/>
    <w:rsid w:val="00B91932"/>
    <w:rsid w:val="00C43E04"/>
    <w:rsid w:val="00CF6BFF"/>
    <w:rsid w:val="00EE2A86"/>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DF281"/>
  <w15:chartTrackingRefBased/>
  <w15:docId w15:val="{79AE8A0D-E488-48DB-B825-64FF87D14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3DEE"/>
    <w:pPr>
      <w:spacing w:after="0" w:line="240" w:lineRule="auto"/>
      <w:jc w:val="both"/>
    </w:pPr>
    <w:rPr>
      <w:rFonts w:ascii="Times New Roman" w:hAnsi="Times New Roman"/>
      <w:kern w:val="0"/>
      <w:sz w:val="28"/>
      <w:szCs w:val="28"/>
      <w14:ligatures w14:val="none"/>
    </w:rPr>
  </w:style>
  <w:style w:type="paragraph" w:styleId="Heading2">
    <w:name w:val="heading 2"/>
    <w:aliases w:val="Heading 2 - HocThatNhanh.vn"/>
    <w:basedOn w:val="Heading3"/>
    <w:next w:val="Normal"/>
    <w:link w:val="Heading2Char"/>
    <w:qFormat/>
    <w:rsid w:val="00213DEE"/>
    <w:pPr>
      <w:spacing w:line="264" w:lineRule="auto"/>
      <w:outlineLvl w:val="1"/>
    </w:pPr>
  </w:style>
  <w:style w:type="paragraph" w:styleId="Heading3">
    <w:name w:val="heading 3"/>
    <w:aliases w:val="Heading 3 - HocThatNhanh.vn"/>
    <w:basedOn w:val="Normal"/>
    <w:next w:val="Normal"/>
    <w:link w:val="Heading3Char1"/>
    <w:qFormat/>
    <w:rsid w:val="00213DEE"/>
    <w:pPr>
      <w:suppressAutoHyphens/>
      <w:spacing w:before="120" w:after="120"/>
      <w:jc w:val="center"/>
      <w:outlineLvl w:val="2"/>
    </w:pPr>
    <w:rPr>
      <w:b/>
    </w:rPr>
  </w:style>
  <w:style w:type="paragraph" w:styleId="Heading4">
    <w:name w:val="heading 4"/>
    <w:aliases w:val="Heading 4 - HocThatNhanh.vn"/>
    <w:basedOn w:val="Normal"/>
    <w:next w:val="Normal"/>
    <w:link w:val="Heading4Char"/>
    <w:qFormat/>
    <w:rsid w:val="00213DEE"/>
    <w:pPr>
      <w:spacing w:before="120" w:after="120" w:line="264" w:lineRule="auto"/>
      <w:ind w:firstLine="709"/>
      <w:outlineLvl w:val="3"/>
    </w:pPr>
    <w:rPr>
      <w:b/>
      <w:lang w:val="es-ES"/>
    </w:rPr>
  </w:style>
  <w:style w:type="paragraph" w:styleId="Heading5">
    <w:name w:val="heading 5"/>
    <w:basedOn w:val="Normal"/>
    <w:next w:val="Normal"/>
    <w:link w:val="Heading5Char"/>
    <w:qFormat/>
    <w:rsid w:val="00213DEE"/>
    <w:pPr>
      <w:spacing w:before="120" w:after="120" w:line="264" w:lineRule="auto"/>
      <w:ind w:firstLine="709"/>
      <w:outlineLvl w:val="4"/>
    </w:pPr>
    <w:rPr>
      <w:b/>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eading 2 - HocThatNhanh.vn Char"/>
    <w:basedOn w:val="DefaultParagraphFont"/>
    <w:link w:val="Heading2"/>
    <w:rsid w:val="00213DEE"/>
    <w:rPr>
      <w:rFonts w:ascii="Times New Roman" w:hAnsi="Times New Roman"/>
      <w:b/>
      <w:kern w:val="0"/>
      <w:sz w:val="28"/>
      <w:szCs w:val="28"/>
      <w14:ligatures w14:val="none"/>
    </w:rPr>
  </w:style>
  <w:style w:type="character" w:customStyle="1" w:styleId="Heading3Char">
    <w:name w:val="Heading 3 Char"/>
    <w:basedOn w:val="DefaultParagraphFont"/>
    <w:uiPriority w:val="9"/>
    <w:semiHidden/>
    <w:rsid w:val="00213DEE"/>
    <w:rPr>
      <w:rFonts w:asciiTheme="majorHAnsi" w:eastAsiaTheme="majorEastAsia" w:hAnsiTheme="majorHAnsi" w:cstheme="majorBidi"/>
      <w:color w:val="1F3763" w:themeColor="accent1" w:themeShade="7F"/>
      <w:kern w:val="0"/>
      <w:sz w:val="24"/>
      <w:szCs w:val="24"/>
      <w14:ligatures w14:val="none"/>
    </w:rPr>
  </w:style>
  <w:style w:type="character" w:customStyle="1" w:styleId="Heading4Char">
    <w:name w:val="Heading 4 Char"/>
    <w:aliases w:val="Heading 4 - HocThatNhanh.vn Char"/>
    <w:basedOn w:val="DefaultParagraphFont"/>
    <w:link w:val="Heading4"/>
    <w:rsid w:val="00213DEE"/>
    <w:rPr>
      <w:rFonts w:ascii="Times New Roman" w:hAnsi="Times New Roman"/>
      <w:b/>
      <w:kern w:val="0"/>
      <w:sz w:val="28"/>
      <w:szCs w:val="28"/>
      <w:lang w:val="es-ES"/>
      <w14:ligatures w14:val="none"/>
    </w:rPr>
  </w:style>
  <w:style w:type="character" w:customStyle="1" w:styleId="Heading5Char">
    <w:name w:val="Heading 5 Char"/>
    <w:basedOn w:val="DefaultParagraphFont"/>
    <w:link w:val="Heading5"/>
    <w:rsid w:val="00213DEE"/>
    <w:rPr>
      <w:rFonts w:ascii="Times New Roman" w:hAnsi="Times New Roman"/>
      <w:b/>
      <w:kern w:val="0"/>
      <w:sz w:val="28"/>
      <w:szCs w:val="28"/>
      <w:lang w:val="es-ES"/>
      <w14:ligatures w14:val="none"/>
    </w:rPr>
  </w:style>
  <w:style w:type="character" w:customStyle="1" w:styleId="Heading3Char1">
    <w:name w:val="Heading 3 Char1"/>
    <w:aliases w:val="Heading 3 - HocThatNhanh.vn Char"/>
    <w:link w:val="Heading3"/>
    <w:rsid w:val="00213DEE"/>
    <w:rPr>
      <w:rFonts w:ascii="Times New Roman" w:hAnsi="Times New Roman"/>
      <w:b/>
      <w:kern w:val="0"/>
      <w:sz w:val="28"/>
      <w:szCs w:val="28"/>
      <w14:ligatures w14:val="none"/>
    </w:rPr>
  </w:style>
  <w:style w:type="paragraph" w:customStyle="1" w:styleId="SectionVIHeader">
    <w:name w:val="Section VI. Header"/>
    <w:basedOn w:val="Normal"/>
    <w:rsid w:val="00213DEE"/>
    <w:pPr>
      <w:spacing w:before="120" w:after="240"/>
      <w:jc w:val="center"/>
    </w:pPr>
    <w:rPr>
      <w:b/>
      <w:sz w:val="36"/>
      <w:lang w:val="en-US"/>
    </w:rPr>
  </w:style>
  <w:style w:type="table" w:styleId="TableGrid">
    <w:name w:val="Table Grid"/>
    <w:basedOn w:val="TableNormal"/>
    <w:uiPriority w:val="59"/>
    <w:rsid w:val="00213DEE"/>
    <w:pPr>
      <w:spacing w:after="0" w:line="240" w:lineRule="auto"/>
    </w:pPr>
    <w:rPr>
      <w:rFonts w:ascii="Times New Roman" w:hAnsi="Times New Roman"/>
      <w:kern w:val="0"/>
      <w:sz w:val="28"/>
      <w:szCs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2</Pages>
  <Words>531</Words>
  <Characters>3028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Ngoc Nguyen Le Hong</dc:creator>
  <cp:keywords/>
  <dc:description/>
  <cp:lastModifiedBy>Admin</cp:lastModifiedBy>
  <cp:revision>19</cp:revision>
  <dcterms:created xsi:type="dcterms:W3CDTF">2023-11-23T11:17:00Z</dcterms:created>
  <dcterms:modified xsi:type="dcterms:W3CDTF">2025-11-15T07:49:00Z</dcterms:modified>
</cp:coreProperties>
</file>