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903D4D" w14:textId="77777777" w:rsidR="003666F6" w:rsidRPr="00286ADC" w:rsidRDefault="003666F6" w:rsidP="00CB0E38">
      <w:pPr>
        <w:pStyle w:val="Style11"/>
        <w:tabs>
          <w:tab w:val="left" w:pos="0"/>
          <w:tab w:val="left" w:pos="851"/>
        </w:tabs>
        <w:spacing w:line="240" w:lineRule="auto"/>
        <w:ind w:firstLine="567"/>
        <w:jc w:val="center"/>
        <w:rPr>
          <w:sz w:val="28"/>
          <w:szCs w:val="28"/>
          <w:lang w:val="nl-NL"/>
        </w:rPr>
      </w:pPr>
      <w:r w:rsidRPr="00286ADC">
        <w:rPr>
          <w:b/>
          <w:sz w:val="28"/>
          <w:szCs w:val="28"/>
          <w:lang w:val="nl-NL"/>
        </w:rPr>
        <w:t>Phần 2. YÊU CẦU VỀ KỸ THUẬT</w:t>
      </w:r>
    </w:p>
    <w:p w14:paraId="418C67A6" w14:textId="77777777" w:rsidR="003666F6" w:rsidRPr="00286ADC" w:rsidRDefault="003666F6" w:rsidP="00CB0E38">
      <w:pPr>
        <w:pStyle w:val="Style11"/>
        <w:tabs>
          <w:tab w:val="left" w:pos="0"/>
          <w:tab w:val="left" w:pos="851"/>
        </w:tabs>
        <w:spacing w:line="240" w:lineRule="auto"/>
        <w:ind w:firstLine="567"/>
        <w:jc w:val="center"/>
        <w:rPr>
          <w:b/>
          <w:sz w:val="28"/>
          <w:szCs w:val="28"/>
          <w:lang w:val="vi-VN"/>
        </w:rPr>
      </w:pPr>
      <w:r w:rsidRPr="00286ADC">
        <w:rPr>
          <w:sz w:val="28"/>
          <w:szCs w:val="28"/>
          <w:lang w:val="nl-NL"/>
        </w:rPr>
        <w:t xml:space="preserve"> </w:t>
      </w:r>
      <w:r w:rsidRPr="00286ADC">
        <w:rPr>
          <w:b/>
          <w:sz w:val="28"/>
          <w:szCs w:val="28"/>
          <w:lang w:val="vi-VN"/>
        </w:rPr>
        <w:t>Chương V. YÊU CẦU VỀ KỸ THUẬT</w:t>
      </w:r>
    </w:p>
    <w:p w14:paraId="42711961" w14:textId="77777777" w:rsidR="003666F6" w:rsidRPr="00286ADC" w:rsidRDefault="003666F6" w:rsidP="00CB0E38">
      <w:pPr>
        <w:pStyle w:val="Style11"/>
        <w:tabs>
          <w:tab w:val="left" w:pos="0"/>
          <w:tab w:val="left" w:pos="851"/>
        </w:tabs>
        <w:spacing w:line="240" w:lineRule="auto"/>
        <w:ind w:firstLine="567"/>
        <w:jc w:val="center"/>
        <w:rPr>
          <w:b/>
          <w:sz w:val="28"/>
          <w:szCs w:val="28"/>
          <w:lang w:val="vi-VN"/>
        </w:rPr>
      </w:pPr>
    </w:p>
    <w:p w14:paraId="07E7826C" w14:textId="77777777" w:rsidR="003666F6" w:rsidRPr="00286ADC" w:rsidRDefault="003666F6" w:rsidP="0093700A">
      <w:pPr>
        <w:spacing w:before="120"/>
        <w:ind w:firstLine="567"/>
        <w:rPr>
          <w:b/>
          <w:sz w:val="28"/>
          <w:szCs w:val="28"/>
          <w:lang w:val="vi-VN"/>
        </w:rPr>
      </w:pPr>
      <w:r w:rsidRPr="00286ADC">
        <w:rPr>
          <w:b/>
          <w:sz w:val="28"/>
          <w:szCs w:val="28"/>
          <w:lang w:val="vi-VN"/>
        </w:rPr>
        <w:t>I. Giới thiệu về gói thầu</w:t>
      </w:r>
    </w:p>
    <w:p w14:paraId="57831717" w14:textId="22D7752A" w:rsidR="003666F6" w:rsidRPr="00286ADC" w:rsidRDefault="003666F6" w:rsidP="0093700A">
      <w:pPr>
        <w:spacing w:before="120" w:after="120"/>
        <w:ind w:firstLine="567"/>
        <w:rPr>
          <w:bCs/>
          <w:sz w:val="28"/>
          <w:szCs w:val="28"/>
          <w:lang w:val="vi-VN"/>
        </w:rPr>
      </w:pPr>
      <w:r w:rsidRPr="00286ADC">
        <w:rPr>
          <w:b/>
          <w:sz w:val="28"/>
          <w:szCs w:val="28"/>
          <w:lang w:val="vi-VN"/>
        </w:rPr>
        <w:t xml:space="preserve">1. </w:t>
      </w:r>
      <w:bookmarkStart w:id="0" w:name="_Hlk212132493"/>
      <w:r w:rsidRPr="00286ADC">
        <w:rPr>
          <w:b/>
          <w:sz w:val="28"/>
          <w:szCs w:val="28"/>
          <w:lang w:val="vi-VN"/>
        </w:rPr>
        <w:t xml:space="preserve">Tên dự án: </w:t>
      </w:r>
      <w:r w:rsidR="00286ADC" w:rsidRPr="00286ADC">
        <w:rPr>
          <w:bCs/>
          <w:sz w:val="28"/>
          <w:szCs w:val="28"/>
          <w:lang w:val="vi-VN"/>
        </w:rPr>
        <w:t>Lắp đặt, bổ sung hệ thống chiếu sáng trên tuyến đường ĐT.790 đảm bảo ATGT</w:t>
      </w:r>
      <w:r w:rsidR="00DB08E5" w:rsidRPr="00286ADC">
        <w:rPr>
          <w:bCs/>
          <w:sz w:val="28"/>
          <w:szCs w:val="28"/>
          <w:lang w:val="vi-VN"/>
        </w:rPr>
        <w:t>.</w:t>
      </w:r>
    </w:p>
    <w:p w14:paraId="5B19AD7D" w14:textId="77777777" w:rsidR="003666F6" w:rsidRPr="00286ADC" w:rsidRDefault="003666F6" w:rsidP="0093700A">
      <w:pPr>
        <w:spacing w:before="120" w:after="120"/>
        <w:ind w:firstLine="567"/>
        <w:rPr>
          <w:bCs/>
          <w:sz w:val="28"/>
          <w:szCs w:val="28"/>
          <w:lang w:val="vi-VN"/>
        </w:rPr>
      </w:pPr>
      <w:r w:rsidRPr="00286ADC">
        <w:rPr>
          <w:b/>
          <w:bCs/>
          <w:sz w:val="28"/>
          <w:szCs w:val="28"/>
          <w:lang w:val="vi-VN"/>
        </w:rPr>
        <w:t xml:space="preserve">2. Tên gói thầu: </w:t>
      </w:r>
      <w:r w:rsidRPr="00286ADC">
        <w:rPr>
          <w:bCs/>
          <w:sz w:val="28"/>
          <w:szCs w:val="28"/>
          <w:lang w:val="vi-VN"/>
        </w:rPr>
        <w:t>Thi công xây lắp công trình.</w:t>
      </w:r>
    </w:p>
    <w:p w14:paraId="03216FFA" w14:textId="6A6BFB9A" w:rsidR="003666F6" w:rsidRPr="00286ADC" w:rsidRDefault="003666F6" w:rsidP="0093700A">
      <w:pPr>
        <w:pBdr>
          <w:top w:val="none" w:sz="4" w:space="0" w:color="000000"/>
          <w:left w:val="none" w:sz="4" w:space="0" w:color="000000"/>
          <w:bottom w:val="none" w:sz="4" w:space="0" w:color="000000"/>
          <w:right w:val="none" w:sz="4" w:space="0" w:color="000000"/>
          <w:between w:val="none" w:sz="4" w:space="0" w:color="000000"/>
        </w:pBdr>
        <w:spacing w:before="120"/>
        <w:ind w:firstLine="567"/>
        <w:rPr>
          <w:bCs/>
          <w:sz w:val="28"/>
          <w:szCs w:val="28"/>
          <w:lang w:val="vi-VN"/>
        </w:rPr>
      </w:pPr>
      <w:r w:rsidRPr="00286ADC">
        <w:rPr>
          <w:b/>
          <w:sz w:val="28"/>
          <w:szCs w:val="28"/>
          <w:lang w:val="vi-VN"/>
        </w:rPr>
        <w:t xml:space="preserve">3. </w:t>
      </w:r>
      <w:r w:rsidRPr="00286ADC">
        <w:rPr>
          <w:b/>
          <w:sz w:val="28"/>
          <w:szCs w:val="28"/>
          <w:lang w:val="pt-BR"/>
        </w:rPr>
        <w:t>Địa điểm xây dựng</w:t>
      </w:r>
      <w:r w:rsidRPr="00286ADC">
        <w:rPr>
          <w:bCs/>
          <w:sz w:val="28"/>
          <w:szCs w:val="28"/>
          <w:lang w:val="vi-VN"/>
        </w:rPr>
        <w:t xml:space="preserve">: </w:t>
      </w:r>
      <w:bookmarkStart w:id="1" w:name="_Hlk211949825"/>
      <w:r w:rsidR="00286ADC" w:rsidRPr="00286ADC">
        <w:rPr>
          <w:bCs/>
          <w:sz w:val="28"/>
          <w:szCs w:val="28"/>
          <w:lang w:val="vi-VN"/>
        </w:rPr>
        <w:t>Xã Dương Minh Châu, tỉnh Tây Ninh</w:t>
      </w:r>
      <w:r w:rsidR="003F470E" w:rsidRPr="00286ADC">
        <w:rPr>
          <w:bCs/>
          <w:sz w:val="28"/>
          <w:szCs w:val="28"/>
          <w:lang w:val="vi-VN"/>
        </w:rPr>
        <w:t>.</w:t>
      </w:r>
      <w:bookmarkEnd w:id="1"/>
    </w:p>
    <w:p w14:paraId="55B1752F" w14:textId="77777777" w:rsidR="001C6A0A" w:rsidRPr="00286ADC" w:rsidRDefault="001C6A0A" w:rsidP="0093700A">
      <w:pPr>
        <w:pBdr>
          <w:top w:val="none" w:sz="0" w:space="0" w:color="000000"/>
          <w:left w:val="none" w:sz="0" w:space="0" w:color="000000"/>
          <w:bottom w:val="none" w:sz="0" w:space="0" w:color="000000"/>
          <w:right w:val="none" w:sz="0" w:space="0" w:color="000000"/>
          <w:between w:val="none" w:sz="0" w:space="0" w:color="000000"/>
        </w:pBdr>
        <w:spacing w:before="60" w:after="60"/>
        <w:ind w:firstLine="567"/>
        <w:rPr>
          <w:bCs/>
          <w:sz w:val="28"/>
          <w:szCs w:val="28"/>
          <w:lang w:val="vi-VN"/>
        </w:rPr>
      </w:pPr>
      <w:r w:rsidRPr="00286ADC">
        <w:rPr>
          <w:bCs/>
          <w:sz w:val="28"/>
          <w:szCs w:val="28"/>
          <w:lang w:val="vi-VN"/>
        </w:rPr>
        <w:t xml:space="preserve">Diện tích đất sử dụng: Trong phạm vi đất đường bộ đang khai thác; không phải giải phóng mặt bằng.  </w:t>
      </w:r>
    </w:p>
    <w:bookmarkEnd w:id="0"/>
    <w:p w14:paraId="34D17BF3" w14:textId="77777777" w:rsidR="003666F6" w:rsidRPr="00286ADC" w:rsidRDefault="003666F6" w:rsidP="0093700A">
      <w:pPr>
        <w:autoSpaceDE w:val="0"/>
        <w:autoSpaceDN w:val="0"/>
        <w:adjustRightInd w:val="0"/>
        <w:spacing w:before="100"/>
        <w:ind w:firstLine="567"/>
        <w:rPr>
          <w:b/>
          <w:sz w:val="28"/>
          <w:szCs w:val="28"/>
          <w:lang w:val="pt-BR"/>
        </w:rPr>
      </w:pPr>
      <w:r w:rsidRPr="00286ADC">
        <w:rPr>
          <w:b/>
          <w:sz w:val="28"/>
          <w:szCs w:val="28"/>
          <w:lang w:val="pt-BR"/>
        </w:rPr>
        <w:t>4. Phạm vi dự án:</w:t>
      </w:r>
    </w:p>
    <w:p w14:paraId="023EDBFA" w14:textId="77777777" w:rsidR="00286ADC" w:rsidRPr="00286ADC" w:rsidRDefault="00286ADC" w:rsidP="00286ADC">
      <w:pPr>
        <w:spacing w:before="120" w:after="120"/>
        <w:ind w:firstLine="680"/>
        <w:rPr>
          <w:bCs/>
          <w:sz w:val="28"/>
          <w:szCs w:val="28"/>
          <w:lang w:val="nl-NL"/>
        </w:rPr>
      </w:pPr>
      <w:bookmarkStart w:id="2" w:name="_Hlk180704953"/>
      <w:r w:rsidRPr="00286ADC">
        <w:rPr>
          <w:sz w:val="28"/>
          <w:szCs w:val="28"/>
          <w:lang w:val="nl-NL"/>
        </w:rPr>
        <w:t>Đường ĐT.790: có chiều dài 3,470Km</w:t>
      </w:r>
    </w:p>
    <w:p w14:paraId="4089B7F3" w14:textId="77777777" w:rsidR="00286ADC" w:rsidRPr="00286ADC" w:rsidRDefault="00286ADC" w:rsidP="00286ADC">
      <w:pPr>
        <w:spacing w:before="120" w:after="120"/>
        <w:ind w:firstLine="680"/>
        <w:rPr>
          <w:bCs/>
          <w:sz w:val="28"/>
          <w:szCs w:val="28"/>
          <w:lang w:val="nl-NL"/>
        </w:rPr>
      </w:pPr>
      <w:r w:rsidRPr="00286ADC">
        <w:rPr>
          <w:sz w:val="28"/>
          <w:szCs w:val="28"/>
          <w:lang w:val="nl-NL"/>
        </w:rPr>
        <w:t>- Điểm đầu: Cổng sau Núi Bà (lý trình Km8+130 đường ĐT.790).</w:t>
      </w:r>
    </w:p>
    <w:p w14:paraId="31C93A1C" w14:textId="74ACE0E7" w:rsidR="003F470E" w:rsidRPr="00286ADC" w:rsidRDefault="00286ADC" w:rsidP="00286ADC">
      <w:pPr>
        <w:spacing w:before="120" w:after="120"/>
        <w:ind w:firstLine="680"/>
        <w:rPr>
          <w:sz w:val="28"/>
          <w:szCs w:val="28"/>
          <w:lang w:val="nl-NL"/>
        </w:rPr>
      </w:pPr>
      <w:r w:rsidRPr="00286ADC">
        <w:rPr>
          <w:sz w:val="28"/>
          <w:szCs w:val="28"/>
          <w:lang w:val="nl-NL"/>
        </w:rPr>
        <w:t>- Điểm cuối: Ngã tư giao ĐT.790B (lý trình Km11+600 đường ĐT.790).</w:t>
      </w:r>
      <w:r w:rsidR="003F470E" w:rsidRPr="00286ADC">
        <w:rPr>
          <w:bCs/>
          <w:sz w:val="28"/>
          <w:szCs w:val="28"/>
          <w:lang w:val="vi-VN"/>
        </w:rPr>
        <w:t xml:space="preserve"> </w:t>
      </w:r>
    </w:p>
    <w:p w14:paraId="3F670589" w14:textId="6A99BBCE" w:rsidR="003666F6" w:rsidRPr="00286ADC" w:rsidRDefault="001C6A0A" w:rsidP="0093700A">
      <w:pPr>
        <w:autoSpaceDE w:val="0"/>
        <w:autoSpaceDN w:val="0"/>
        <w:adjustRightInd w:val="0"/>
        <w:spacing w:before="100"/>
        <w:ind w:firstLine="567"/>
        <w:rPr>
          <w:b/>
          <w:sz w:val="28"/>
          <w:szCs w:val="28"/>
          <w:lang w:val="pt-BR"/>
        </w:rPr>
      </w:pPr>
      <w:r w:rsidRPr="00286ADC">
        <w:rPr>
          <w:b/>
          <w:sz w:val="28"/>
          <w:szCs w:val="28"/>
          <w:lang w:val="pt-BR"/>
        </w:rPr>
        <w:t>5</w:t>
      </w:r>
      <w:r w:rsidR="003666F6" w:rsidRPr="00286ADC">
        <w:rPr>
          <w:b/>
          <w:sz w:val="28"/>
          <w:szCs w:val="28"/>
          <w:lang w:val="pt-BR"/>
        </w:rPr>
        <w:t xml:space="preserve">. </w:t>
      </w:r>
      <w:r w:rsidR="00286ADC" w:rsidRPr="00286ADC">
        <w:rPr>
          <w:b/>
          <w:sz w:val="28"/>
          <w:szCs w:val="28"/>
          <w:lang w:val="nl-NL"/>
        </w:rPr>
        <w:t>Giải pháp thiết kế:</w:t>
      </w:r>
      <w:r w:rsidR="003666F6" w:rsidRPr="00286ADC">
        <w:rPr>
          <w:b/>
          <w:sz w:val="28"/>
          <w:szCs w:val="28"/>
          <w:lang w:val="pt-BR"/>
        </w:rPr>
        <w:t>:</w:t>
      </w:r>
    </w:p>
    <w:p w14:paraId="0BB198CF" w14:textId="77777777" w:rsidR="00286ADC" w:rsidRPr="00286ADC" w:rsidRDefault="00286ADC" w:rsidP="00286ADC">
      <w:pPr>
        <w:spacing w:before="120" w:after="120"/>
        <w:ind w:firstLine="680"/>
        <w:rPr>
          <w:bCs/>
          <w:sz w:val="28"/>
          <w:szCs w:val="28"/>
          <w:lang w:val="nl-NL"/>
        </w:rPr>
      </w:pPr>
      <w:r w:rsidRPr="00286ADC">
        <w:rPr>
          <w:sz w:val="28"/>
          <w:szCs w:val="28"/>
          <w:lang w:val="nl-NL"/>
        </w:rPr>
        <w:t>- Kéo mới đường dây hạ thế cáp CXV/DSTA-3x16mm2: 7.359,4m.</w:t>
      </w:r>
    </w:p>
    <w:p w14:paraId="373FF9BE" w14:textId="77777777" w:rsidR="00286ADC" w:rsidRPr="00286ADC" w:rsidRDefault="00286ADC" w:rsidP="00286ADC">
      <w:pPr>
        <w:spacing w:before="120" w:after="120"/>
        <w:ind w:firstLine="680"/>
        <w:rPr>
          <w:bCs/>
          <w:sz w:val="28"/>
          <w:szCs w:val="28"/>
          <w:lang w:val="nl-NL"/>
        </w:rPr>
      </w:pPr>
      <w:r w:rsidRPr="00286ADC">
        <w:rPr>
          <w:sz w:val="28"/>
          <w:szCs w:val="28"/>
          <w:lang w:val="nl-NL"/>
        </w:rPr>
        <w:t>- Lắp mới bộ đèn LED 120W-220V: 135 bộ. Bố trí so le hai bên vỉa hè sát mép bó vỉa, trụ chiếu sáng cách tim đường 5m, khoảng cách trung bình giữa 2 trụ 50m.</w:t>
      </w:r>
    </w:p>
    <w:p w14:paraId="2C5CBEDF" w14:textId="77777777" w:rsidR="00286ADC" w:rsidRPr="00286ADC" w:rsidRDefault="00286ADC" w:rsidP="00286ADC">
      <w:pPr>
        <w:spacing w:before="120" w:after="120"/>
        <w:ind w:firstLine="680"/>
        <w:rPr>
          <w:bCs/>
          <w:sz w:val="28"/>
          <w:szCs w:val="28"/>
          <w:lang w:val="nl-NL"/>
        </w:rPr>
      </w:pPr>
      <w:r w:rsidRPr="00286ADC">
        <w:rPr>
          <w:sz w:val="28"/>
          <w:szCs w:val="28"/>
          <w:lang w:val="nl-NL"/>
        </w:rPr>
        <w:t>- Lắp mới trụ đèn thép tròn côn cao 8m dày 3mm: 135 bộ.</w:t>
      </w:r>
    </w:p>
    <w:p w14:paraId="7D134A79" w14:textId="77777777" w:rsidR="00286ADC" w:rsidRPr="00286ADC" w:rsidRDefault="00286ADC" w:rsidP="00286ADC">
      <w:pPr>
        <w:spacing w:before="120" w:after="120"/>
        <w:ind w:firstLine="680"/>
        <w:rPr>
          <w:bCs/>
          <w:sz w:val="28"/>
          <w:szCs w:val="28"/>
          <w:lang w:val="nl-NL"/>
        </w:rPr>
      </w:pPr>
      <w:r w:rsidRPr="00286ADC">
        <w:rPr>
          <w:sz w:val="28"/>
          <w:szCs w:val="28"/>
          <w:lang w:val="nl-NL"/>
        </w:rPr>
        <w:t>- Lắp mới cần đèn đơn D60-4mm dài 1,5m, cao 2,0 mét mạ kẽm nhúng nóng: 134 cần đèn.</w:t>
      </w:r>
    </w:p>
    <w:p w14:paraId="681CFF83" w14:textId="77777777" w:rsidR="00286ADC" w:rsidRPr="00286ADC" w:rsidRDefault="00286ADC" w:rsidP="00286ADC">
      <w:pPr>
        <w:spacing w:before="120" w:after="120"/>
        <w:ind w:firstLine="680"/>
        <w:rPr>
          <w:bCs/>
          <w:sz w:val="28"/>
          <w:szCs w:val="28"/>
          <w:lang w:val="nl-NL"/>
        </w:rPr>
      </w:pPr>
      <w:r w:rsidRPr="00286ADC">
        <w:rPr>
          <w:sz w:val="28"/>
          <w:szCs w:val="28"/>
          <w:lang w:val="nl-NL"/>
        </w:rPr>
        <w:t>- Lắp mới cần đèn đôi D60-4mm dài 1,5m, cao 2,0 mét mạ kẽm nhúng nóng: 01 cần đèn.</w:t>
      </w:r>
    </w:p>
    <w:p w14:paraId="3B8332A9" w14:textId="77777777" w:rsidR="00286ADC" w:rsidRPr="00286ADC" w:rsidRDefault="00286ADC" w:rsidP="00286ADC">
      <w:pPr>
        <w:spacing w:before="120" w:after="120"/>
        <w:ind w:firstLine="680"/>
        <w:rPr>
          <w:bCs/>
          <w:sz w:val="28"/>
          <w:szCs w:val="28"/>
          <w:lang w:val="nl-NL"/>
        </w:rPr>
      </w:pPr>
      <w:r w:rsidRPr="00286ADC">
        <w:rPr>
          <w:sz w:val="28"/>
          <w:szCs w:val="28"/>
          <w:lang w:val="nl-NL"/>
        </w:rPr>
        <w:t>- Lắp mới tủ điện kế: 03 tủ.</w:t>
      </w:r>
    </w:p>
    <w:p w14:paraId="78B3CF4C" w14:textId="77777777" w:rsidR="00286ADC" w:rsidRDefault="00286ADC" w:rsidP="00286ADC">
      <w:pPr>
        <w:spacing w:before="120"/>
        <w:ind w:firstLine="567"/>
        <w:rPr>
          <w:i/>
          <w:iCs/>
          <w:sz w:val="28"/>
          <w:szCs w:val="28"/>
          <w:lang w:val="vi-VN"/>
        </w:rPr>
      </w:pPr>
      <w:r w:rsidRPr="00286ADC">
        <w:rPr>
          <w:sz w:val="28"/>
          <w:szCs w:val="28"/>
          <w:lang w:val="nl-NL"/>
        </w:rPr>
        <w:t>- Trạm điện 1pha 15KVA: 01 trạm</w:t>
      </w:r>
      <w:r w:rsidRPr="00286ADC">
        <w:rPr>
          <w:i/>
          <w:iCs/>
          <w:sz w:val="28"/>
          <w:szCs w:val="28"/>
          <w:lang w:val="vi-VN"/>
        </w:rPr>
        <w:t xml:space="preserve"> </w:t>
      </w:r>
    </w:p>
    <w:p w14:paraId="5ED4F41A" w14:textId="1B4F554D" w:rsidR="00470137" w:rsidRPr="00286ADC" w:rsidRDefault="00470137" w:rsidP="00286ADC">
      <w:pPr>
        <w:spacing w:before="120"/>
        <w:ind w:firstLine="567"/>
        <w:rPr>
          <w:i/>
          <w:iCs/>
          <w:sz w:val="28"/>
          <w:szCs w:val="28"/>
          <w:lang w:val="vi-VN"/>
        </w:rPr>
      </w:pPr>
      <w:r w:rsidRPr="00286ADC">
        <w:rPr>
          <w:i/>
          <w:iCs/>
          <w:sz w:val="28"/>
          <w:szCs w:val="28"/>
          <w:lang w:val="vi-VN"/>
        </w:rPr>
        <w:t>(</w:t>
      </w:r>
      <w:r w:rsidRPr="00286ADC">
        <w:rPr>
          <w:i/>
          <w:sz w:val="28"/>
          <w:szCs w:val="28"/>
          <w:lang w:val="pt-BR"/>
        </w:rPr>
        <w:t xml:space="preserve">Chi tiết theo </w:t>
      </w:r>
      <w:bookmarkStart w:id="3" w:name="_Hlk212132571"/>
      <w:r w:rsidRPr="00286ADC">
        <w:rPr>
          <w:i/>
          <w:sz w:val="28"/>
          <w:szCs w:val="28"/>
          <w:lang w:val="pt-BR"/>
        </w:rPr>
        <w:t>Hồ sơ báo cáo kinh tế kỹ thuật được duyệt tại Quyết định số</w:t>
      </w:r>
      <w:r w:rsidRPr="00286ADC">
        <w:rPr>
          <w:i/>
          <w:sz w:val="28"/>
          <w:szCs w:val="28"/>
          <w:lang w:val="vi-VN"/>
        </w:rPr>
        <w:t xml:space="preserve"> </w:t>
      </w:r>
      <w:r w:rsidR="00286ADC">
        <w:rPr>
          <w:i/>
          <w:sz w:val="28"/>
          <w:szCs w:val="28"/>
          <w:lang w:val="vi-VN"/>
        </w:rPr>
        <w:t>8342/QĐ-UBND ngày 12 tháng 11 năm 2025</w:t>
      </w:r>
      <w:r w:rsidRPr="00286ADC">
        <w:rPr>
          <w:i/>
          <w:sz w:val="28"/>
          <w:szCs w:val="28"/>
          <w:lang w:val="pt-BR"/>
        </w:rPr>
        <w:t xml:space="preserve"> của</w:t>
      </w:r>
      <w:r w:rsidRPr="00286ADC">
        <w:rPr>
          <w:i/>
          <w:sz w:val="28"/>
          <w:szCs w:val="28"/>
          <w:lang w:val="vi-VN"/>
        </w:rPr>
        <w:t xml:space="preserve"> Chủ tịch Uỷ ban nhân dân</w:t>
      </w:r>
      <w:r w:rsidRPr="00286ADC">
        <w:rPr>
          <w:i/>
          <w:sz w:val="28"/>
          <w:szCs w:val="28"/>
          <w:lang w:val="pt-BR"/>
        </w:rPr>
        <w:t xml:space="preserve"> tỉnh Tây Ninh</w:t>
      </w:r>
      <w:bookmarkEnd w:id="3"/>
      <w:r w:rsidRPr="00286ADC">
        <w:rPr>
          <w:i/>
          <w:iCs/>
          <w:sz w:val="28"/>
          <w:szCs w:val="28"/>
          <w:lang w:val="vi-VN"/>
        </w:rPr>
        <w:t>).</w:t>
      </w:r>
    </w:p>
    <w:bookmarkEnd w:id="2"/>
    <w:p w14:paraId="2AA57651" w14:textId="77777777" w:rsidR="003666F6" w:rsidRPr="00286ADC" w:rsidRDefault="003666F6" w:rsidP="0093700A">
      <w:pPr>
        <w:widowControl w:val="0"/>
        <w:spacing w:before="120" w:after="120" w:line="264" w:lineRule="auto"/>
        <w:ind w:firstLine="567"/>
        <w:rPr>
          <w:b/>
          <w:sz w:val="28"/>
          <w:szCs w:val="28"/>
          <w:lang w:val="vi-VN"/>
        </w:rPr>
      </w:pPr>
      <w:r w:rsidRPr="00286ADC">
        <w:rPr>
          <w:b/>
          <w:sz w:val="28"/>
          <w:szCs w:val="28"/>
          <w:lang w:val="vi-VN"/>
        </w:rPr>
        <w:t>II. Yêu cầu về tiến độ thực hiện</w:t>
      </w:r>
    </w:p>
    <w:p w14:paraId="28B8D858" w14:textId="729A8FC6" w:rsidR="003666F6" w:rsidRPr="00286ADC" w:rsidRDefault="003666F6" w:rsidP="0093700A">
      <w:pPr>
        <w:widowControl w:val="0"/>
        <w:spacing w:before="120" w:after="120" w:line="264" w:lineRule="auto"/>
        <w:ind w:firstLine="567"/>
        <w:rPr>
          <w:sz w:val="28"/>
          <w:szCs w:val="28"/>
          <w:lang w:val="vi-VN"/>
        </w:rPr>
      </w:pPr>
      <w:r w:rsidRPr="00286ADC">
        <w:rPr>
          <w:b/>
          <w:sz w:val="28"/>
          <w:szCs w:val="28"/>
          <w:lang w:val="pt-BR"/>
        </w:rPr>
        <w:t xml:space="preserve">Nhà thầu phải hoàn thành đưa công trình vào khai thác sử dụng trong thời gian </w:t>
      </w:r>
      <w:r w:rsidR="007A1884">
        <w:rPr>
          <w:b/>
          <w:bCs/>
          <w:sz w:val="28"/>
          <w:szCs w:val="28"/>
          <w:lang w:val="vi-VN"/>
        </w:rPr>
        <w:t>30</w:t>
      </w:r>
      <w:r w:rsidRPr="00286ADC">
        <w:rPr>
          <w:b/>
          <w:bCs/>
          <w:sz w:val="28"/>
          <w:szCs w:val="28"/>
          <w:lang w:val="vi-VN"/>
        </w:rPr>
        <w:t xml:space="preserve"> ngày</w:t>
      </w:r>
      <w:r w:rsidRPr="00286ADC">
        <w:rPr>
          <w:sz w:val="28"/>
          <w:szCs w:val="28"/>
          <w:lang w:val="pt-BR"/>
        </w:rPr>
        <w:t>, kể từ ng</w:t>
      </w:r>
      <w:bookmarkStart w:id="4" w:name="_GoBack"/>
      <w:bookmarkEnd w:id="4"/>
      <w:r w:rsidRPr="00286ADC">
        <w:rPr>
          <w:sz w:val="28"/>
          <w:szCs w:val="28"/>
          <w:lang w:val="pt-BR"/>
        </w:rPr>
        <w:t>ày khởi công.</w:t>
      </w:r>
      <w:r w:rsidR="00470137" w:rsidRPr="00286ADC">
        <w:rPr>
          <w:sz w:val="28"/>
          <w:szCs w:val="28"/>
          <w:lang w:val="vi-VN"/>
        </w:rPr>
        <w:t xml:space="preserve"> Trong đó:</w:t>
      </w:r>
    </w:p>
    <w:p w14:paraId="5650766B" w14:textId="2EDDA016" w:rsidR="00470137" w:rsidRPr="00286ADC" w:rsidRDefault="00470137" w:rsidP="0093700A">
      <w:pPr>
        <w:widowControl w:val="0"/>
        <w:spacing w:before="120" w:after="120" w:line="264" w:lineRule="auto"/>
        <w:ind w:firstLine="567"/>
        <w:rPr>
          <w:sz w:val="28"/>
          <w:szCs w:val="28"/>
          <w:lang w:val="vi-VN"/>
        </w:rPr>
      </w:pPr>
      <w:r w:rsidRPr="00286ADC">
        <w:rPr>
          <w:sz w:val="28"/>
          <w:szCs w:val="28"/>
          <w:lang w:val="vi-VN"/>
        </w:rPr>
        <w:t xml:space="preserve">- Thời gian </w:t>
      </w:r>
      <w:r w:rsidR="004457EA" w:rsidRPr="00286ADC">
        <w:rPr>
          <w:sz w:val="28"/>
          <w:szCs w:val="28"/>
          <w:lang w:val="vi-VN"/>
        </w:rPr>
        <w:t xml:space="preserve">hoàn thành công tác </w:t>
      </w:r>
      <w:r w:rsidRPr="00286ADC">
        <w:rPr>
          <w:sz w:val="28"/>
          <w:szCs w:val="28"/>
          <w:lang w:val="vi-VN"/>
        </w:rPr>
        <w:t xml:space="preserve">thi công </w:t>
      </w:r>
      <w:r w:rsidR="004457EA" w:rsidRPr="00286ADC">
        <w:rPr>
          <w:b/>
          <w:sz w:val="28"/>
          <w:szCs w:val="28"/>
          <w:lang w:val="vi-VN"/>
        </w:rPr>
        <w:t xml:space="preserve">không quá </w:t>
      </w:r>
      <w:r w:rsidR="007A1884">
        <w:rPr>
          <w:b/>
          <w:sz w:val="28"/>
          <w:szCs w:val="28"/>
        </w:rPr>
        <w:t>28</w:t>
      </w:r>
      <w:r w:rsidR="004457EA" w:rsidRPr="00286ADC">
        <w:rPr>
          <w:b/>
          <w:sz w:val="28"/>
          <w:szCs w:val="28"/>
          <w:lang w:val="vi-VN"/>
        </w:rPr>
        <w:t xml:space="preserve"> ngày.</w:t>
      </w:r>
    </w:p>
    <w:p w14:paraId="67DBC787" w14:textId="6011E359" w:rsidR="004457EA" w:rsidRPr="00286ADC" w:rsidRDefault="004457EA" w:rsidP="0093700A">
      <w:pPr>
        <w:widowControl w:val="0"/>
        <w:spacing w:before="120" w:after="120" w:line="264" w:lineRule="auto"/>
        <w:ind w:firstLine="567"/>
        <w:rPr>
          <w:sz w:val="28"/>
          <w:szCs w:val="28"/>
          <w:lang w:val="vi-VN"/>
        </w:rPr>
      </w:pPr>
      <w:r w:rsidRPr="00286ADC">
        <w:rPr>
          <w:sz w:val="28"/>
          <w:szCs w:val="28"/>
          <w:lang w:val="vi-VN"/>
        </w:rPr>
        <w:t xml:space="preserve">- Thời gian hoàn thiện hồ sơ, chuẩn bị tổ chức </w:t>
      </w:r>
      <w:r w:rsidR="00F51F86" w:rsidRPr="00286ADC">
        <w:rPr>
          <w:sz w:val="28"/>
          <w:szCs w:val="28"/>
          <w:lang w:val="vi-VN"/>
        </w:rPr>
        <w:t>nghiệm thu, đưa vào sử dụng</w:t>
      </w:r>
      <w:r w:rsidRPr="00286ADC">
        <w:rPr>
          <w:sz w:val="28"/>
          <w:szCs w:val="28"/>
          <w:lang w:val="vi-VN"/>
        </w:rPr>
        <w:t xml:space="preserve"> </w:t>
      </w:r>
      <w:r w:rsidRPr="00286ADC">
        <w:rPr>
          <w:b/>
          <w:sz w:val="28"/>
          <w:szCs w:val="28"/>
          <w:lang w:val="vi-VN"/>
        </w:rPr>
        <w:t xml:space="preserve">không quá </w:t>
      </w:r>
      <w:r w:rsidR="007A1884">
        <w:rPr>
          <w:b/>
          <w:sz w:val="28"/>
          <w:szCs w:val="28"/>
        </w:rPr>
        <w:t>02</w:t>
      </w:r>
      <w:r w:rsidRPr="00286ADC">
        <w:rPr>
          <w:b/>
          <w:sz w:val="28"/>
          <w:szCs w:val="28"/>
          <w:lang w:val="vi-VN"/>
        </w:rPr>
        <w:t xml:space="preserve"> ngày.</w:t>
      </w:r>
    </w:p>
    <w:p w14:paraId="75826C04" w14:textId="77777777" w:rsidR="003666F6" w:rsidRPr="00286ADC" w:rsidRDefault="003666F6" w:rsidP="0093700A">
      <w:pPr>
        <w:widowControl w:val="0"/>
        <w:tabs>
          <w:tab w:val="left" w:pos="700"/>
        </w:tabs>
        <w:spacing w:before="120" w:after="120" w:line="264" w:lineRule="auto"/>
        <w:ind w:firstLine="567"/>
        <w:rPr>
          <w:b/>
          <w:bCs/>
          <w:sz w:val="28"/>
          <w:szCs w:val="28"/>
          <w:lang w:val="pt-BR"/>
        </w:rPr>
      </w:pPr>
      <w:r w:rsidRPr="00286ADC">
        <w:rPr>
          <w:b/>
          <w:bCs/>
          <w:sz w:val="28"/>
          <w:szCs w:val="28"/>
          <w:lang w:val="pt-BR"/>
        </w:rPr>
        <w:lastRenderedPageBreak/>
        <w:t>III. Yêu cầu về kỹ thuật/chỉ dẫn kỹ thuật</w:t>
      </w:r>
    </w:p>
    <w:p w14:paraId="2776DDD3" w14:textId="6EFA9DC4" w:rsidR="003666F6" w:rsidRPr="00286ADC" w:rsidRDefault="003666F6" w:rsidP="0093700A">
      <w:pPr>
        <w:widowControl w:val="0"/>
        <w:spacing w:before="120" w:after="120" w:line="264" w:lineRule="auto"/>
        <w:ind w:firstLine="567"/>
        <w:rPr>
          <w:sz w:val="28"/>
          <w:szCs w:val="28"/>
          <w:lang w:val="vi-VN"/>
        </w:rPr>
      </w:pPr>
      <w:r w:rsidRPr="00286ADC">
        <w:rPr>
          <w:sz w:val="28"/>
          <w:szCs w:val="28"/>
          <w:lang w:val="pt-BR"/>
        </w:rPr>
        <w:t xml:space="preserve">Toàn bộ các yêu cầu về mặt kỹ thuật/chỉ dẫn kỹ thuật trong </w:t>
      </w:r>
      <w:r w:rsidR="004457EA" w:rsidRPr="00286ADC">
        <w:rPr>
          <w:iCs/>
          <w:sz w:val="28"/>
          <w:szCs w:val="28"/>
          <w:lang w:val="pt-BR"/>
        </w:rPr>
        <w:t>Hồ sơ báo cáo kinh tế kỹ thuật được duyệt tại Quyết định số</w:t>
      </w:r>
      <w:r w:rsidR="004457EA" w:rsidRPr="00286ADC">
        <w:rPr>
          <w:iCs/>
          <w:sz w:val="28"/>
          <w:szCs w:val="28"/>
          <w:lang w:val="vi-VN"/>
        </w:rPr>
        <w:t xml:space="preserve"> </w:t>
      </w:r>
      <w:r w:rsidR="00286ADC">
        <w:rPr>
          <w:iCs/>
          <w:sz w:val="28"/>
          <w:szCs w:val="28"/>
          <w:lang w:val="vi-VN"/>
        </w:rPr>
        <w:t>8342/QĐ-UBND ngày 12 tháng 11 năm 2025</w:t>
      </w:r>
      <w:r w:rsidR="004457EA" w:rsidRPr="00286ADC">
        <w:rPr>
          <w:iCs/>
          <w:sz w:val="28"/>
          <w:szCs w:val="28"/>
          <w:lang w:val="pt-BR"/>
        </w:rPr>
        <w:t xml:space="preserve"> của</w:t>
      </w:r>
      <w:r w:rsidR="004457EA" w:rsidRPr="00286ADC">
        <w:rPr>
          <w:iCs/>
          <w:sz w:val="28"/>
          <w:szCs w:val="28"/>
          <w:lang w:val="vi-VN"/>
        </w:rPr>
        <w:t xml:space="preserve"> Chủ tịch Uỷ ban nhân dân</w:t>
      </w:r>
      <w:r w:rsidR="004457EA" w:rsidRPr="00286ADC">
        <w:rPr>
          <w:iCs/>
          <w:sz w:val="28"/>
          <w:szCs w:val="28"/>
          <w:lang w:val="pt-BR"/>
        </w:rPr>
        <w:t xml:space="preserve"> tỉnh Tây Ninh</w:t>
      </w:r>
      <w:r w:rsidRPr="00286ADC">
        <w:rPr>
          <w:sz w:val="28"/>
          <w:szCs w:val="28"/>
          <w:lang w:val="pt-BR"/>
        </w:rPr>
        <w:t xml:space="preserve"> đính kèm theo E-HSMT</w:t>
      </w:r>
    </w:p>
    <w:p w14:paraId="07A1FD73" w14:textId="76A5081F" w:rsidR="0093700A" w:rsidRPr="00286ADC" w:rsidRDefault="0093700A" w:rsidP="0093700A">
      <w:pPr>
        <w:widowControl w:val="0"/>
        <w:spacing w:before="120" w:after="120" w:line="264" w:lineRule="auto"/>
        <w:ind w:firstLine="567"/>
        <w:rPr>
          <w:b/>
          <w:bCs/>
          <w:sz w:val="28"/>
          <w:szCs w:val="28"/>
          <w:lang w:val="vi-VN"/>
        </w:rPr>
      </w:pPr>
      <w:r w:rsidRPr="00286ADC">
        <w:rPr>
          <w:b/>
          <w:bCs/>
          <w:sz w:val="28"/>
          <w:szCs w:val="28"/>
          <w:lang w:val="vi-VN"/>
        </w:rPr>
        <w:t>1. Các tiêu chuẩn quy chuẩn tham khảo:</w:t>
      </w:r>
    </w:p>
    <w:p w14:paraId="6D568FFC" w14:textId="77777777" w:rsidR="00286ADC" w:rsidRPr="00286ADC" w:rsidRDefault="00286ADC" w:rsidP="00286ADC">
      <w:pPr>
        <w:pStyle w:val="ListParagraph"/>
        <w:widowControl w:val="0"/>
        <w:numPr>
          <w:ilvl w:val="0"/>
          <w:numId w:val="13"/>
        </w:numPr>
        <w:spacing w:before="120" w:after="120" w:line="264" w:lineRule="auto"/>
        <w:ind w:left="0" w:firstLine="567"/>
        <w:rPr>
          <w:sz w:val="28"/>
          <w:szCs w:val="28"/>
          <w:lang w:val="pt-BR"/>
        </w:rPr>
      </w:pPr>
      <w:r w:rsidRPr="00286ADC">
        <w:rPr>
          <w:sz w:val="28"/>
          <w:szCs w:val="28"/>
          <w:lang w:val="pt-BR"/>
        </w:rPr>
        <w:t>Qui chuẩn QCVN 07-7:2023/BXD quy chuẩn kỹ thuật quốc gia các công trình hạ tầng kỹ thuật công trình chiếu sáng do Bộ xây dựng ban hành kèm theo thông tư số 01/TT-BXD, ngày 01/07/2024.</w:t>
      </w:r>
    </w:p>
    <w:p w14:paraId="2CDEBA59" w14:textId="77777777" w:rsidR="00286ADC" w:rsidRPr="00286ADC" w:rsidRDefault="00286ADC" w:rsidP="00286ADC">
      <w:pPr>
        <w:pStyle w:val="ListParagraph"/>
        <w:widowControl w:val="0"/>
        <w:numPr>
          <w:ilvl w:val="0"/>
          <w:numId w:val="13"/>
        </w:numPr>
        <w:spacing w:before="120" w:after="120" w:line="264" w:lineRule="auto"/>
        <w:ind w:left="0" w:firstLine="567"/>
        <w:rPr>
          <w:sz w:val="28"/>
          <w:szCs w:val="28"/>
          <w:lang w:val="pt-BR"/>
        </w:rPr>
      </w:pPr>
      <w:r w:rsidRPr="00286ADC">
        <w:rPr>
          <w:sz w:val="28"/>
          <w:szCs w:val="28"/>
          <w:lang w:val="pt-BR"/>
        </w:rPr>
        <w:t>Quy phạm trang bị điện 11TCN-19,20,21-2006</w:t>
      </w:r>
    </w:p>
    <w:p w14:paraId="779FAF49" w14:textId="77777777" w:rsidR="00286ADC" w:rsidRPr="00286ADC" w:rsidRDefault="00286ADC" w:rsidP="00286ADC">
      <w:pPr>
        <w:pStyle w:val="ListParagraph"/>
        <w:widowControl w:val="0"/>
        <w:numPr>
          <w:ilvl w:val="0"/>
          <w:numId w:val="13"/>
        </w:numPr>
        <w:spacing w:before="120" w:after="120" w:line="264" w:lineRule="auto"/>
        <w:ind w:left="0" w:firstLine="567"/>
        <w:rPr>
          <w:sz w:val="28"/>
          <w:szCs w:val="28"/>
          <w:lang w:val="pt-BR"/>
        </w:rPr>
      </w:pPr>
      <w:r w:rsidRPr="00286ADC">
        <w:rPr>
          <w:sz w:val="28"/>
          <w:szCs w:val="28"/>
          <w:lang w:val="pt-BR"/>
        </w:rPr>
        <w:t>Quy chuẩn Xây dựng Việt Nam Tập I, số 682/BXD-CSXD ngày 14/12/1996.</w:t>
      </w:r>
    </w:p>
    <w:p w14:paraId="4414843F" w14:textId="77777777" w:rsidR="00286ADC" w:rsidRPr="00286ADC" w:rsidRDefault="00286ADC" w:rsidP="00286ADC">
      <w:pPr>
        <w:pStyle w:val="ListParagraph"/>
        <w:widowControl w:val="0"/>
        <w:numPr>
          <w:ilvl w:val="0"/>
          <w:numId w:val="13"/>
        </w:numPr>
        <w:spacing w:before="120" w:after="120" w:line="264" w:lineRule="auto"/>
        <w:ind w:left="0" w:firstLine="567"/>
        <w:rPr>
          <w:sz w:val="28"/>
          <w:szCs w:val="28"/>
          <w:lang w:val="pt-BR"/>
        </w:rPr>
      </w:pPr>
      <w:r w:rsidRPr="00286ADC">
        <w:rPr>
          <w:sz w:val="28"/>
          <w:szCs w:val="28"/>
          <w:lang w:val="pt-BR"/>
        </w:rPr>
        <w:t>Quy chuẩn Xây dựng Việt Nam Tập II, số 439/BXD-CSXD ngày 25/9/1997.</w:t>
      </w:r>
    </w:p>
    <w:p w14:paraId="6222411F" w14:textId="77777777" w:rsidR="00286ADC" w:rsidRPr="00286ADC" w:rsidRDefault="00286ADC" w:rsidP="00286ADC">
      <w:pPr>
        <w:pStyle w:val="ListParagraph"/>
        <w:widowControl w:val="0"/>
        <w:numPr>
          <w:ilvl w:val="0"/>
          <w:numId w:val="13"/>
        </w:numPr>
        <w:spacing w:before="120" w:after="120" w:line="264" w:lineRule="auto"/>
        <w:ind w:left="0" w:firstLine="567"/>
        <w:rPr>
          <w:sz w:val="28"/>
          <w:szCs w:val="28"/>
          <w:lang w:val="pt-BR"/>
        </w:rPr>
      </w:pPr>
      <w:r w:rsidRPr="00286ADC">
        <w:rPr>
          <w:sz w:val="28"/>
          <w:szCs w:val="28"/>
          <w:lang w:val="pt-BR"/>
        </w:rPr>
        <w:t>Quy chuẩn Xây dựng Việt Nam Tập III, số 439/BXD-CSXD ngày 25/9/1997.</w:t>
      </w:r>
    </w:p>
    <w:p w14:paraId="5729331A" w14:textId="77777777" w:rsidR="00286ADC" w:rsidRPr="00286ADC" w:rsidRDefault="00286ADC" w:rsidP="00286ADC">
      <w:pPr>
        <w:pStyle w:val="ListParagraph"/>
        <w:widowControl w:val="0"/>
        <w:numPr>
          <w:ilvl w:val="0"/>
          <w:numId w:val="13"/>
        </w:numPr>
        <w:spacing w:before="120" w:after="120" w:line="264" w:lineRule="auto"/>
        <w:ind w:left="0" w:firstLine="567"/>
        <w:rPr>
          <w:sz w:val="28"/>
          <w:szCs w:val="28"/>
          <w:lang w:val="pt-BR"/>
        </w:rPr>
      </w:pPr>
      <w:r w:rsidRPr="00286ADC">
        <w:rPr>
          <w:sz w:val="28"/>
          <w:szCs w:val="28"/>
          <w:lang w:val="pt-BR"/>
        </w:rPr>
        <w:t>CIE 115-1995: Khuyến cáo của hiệp hội Chiếu sáng Quốc tế cho chiếu sáng đường và phương tiện bộ hành.</w:t>
      </w:r>
    </w:p>
    <w:p w14:paraId="629A5B6A" w14:textId="77777777" w:rsidR="00286ADC" w:rsidRPr="00286ADC" w:rsidRDefault="00286ADC" w:rsidP="00286ADC">
      <w:pPr>
        <w:pStyle w:val="ListParagraph"/>
        <w:widowControl w:val="0"/>
        <w:numPr>
          <w:ilvl w:val="0"/>
          <w:numId w:val="13"/>
        </w:numPr>
        <w:spacing w:before="120" w:after="120" w:line="264" w:lineRule="auto"/>
        <w:ind w:left="0" w:firstLine="567"/>
        <w:rPr>
          <w:sz w:val="28"/>
          <w:szCs w:val="28"/>
          <w:lang w:val="pt-BR"/>
        </w:rPr>
      </w:pPr>
      <w:r w:rsidRPr="00286ADC">
        <w:rPr>
          <w:sz w:val="28"/>
          <w:szCs w:val="28"/>
          <w:lang w:val="pt-BR"/>
        </w:rPr>
        <w:t>Tiêu chuẩn ngành: Quy phạm kỹ thuật thiết kế đường phố, Đường Quảng Trường đô thị TCXDVN -104-2007;</w:t>
      </w:r>
    </w:p>
    <w:p w14:paraId="56B1CBB8" w14:textId="77777777" w:rsidR="00286ADC" w:rsidRPr="00286ADC" w:rsidRDefault="00286ADC" w:rsidP="00286ADC">
      <w:pPr>
        <w:pStyle w:val="ListParagraph"/>
        <w:widowControl w:val="0"/>
        <w:numPr>
          <w:ilvl w:val="0"/>
          <w:numId w:val="13"/>
        </w:numPr>
        <w:spacing w:before="120" w:after="120" w:line="264" w:lineRule="auto"/>
        <w:ind w:left="0" w:firstLine="567"/>
        <w:rPr>
          <w:sz w:val="28"/>
          <w:szCs w:val="28"/>
          <w:lang w:val="pt-BR"/>
        </w:rPr>
      </w:pPr>
      <w:r w:rsidRPr="00286ADC">
        <w:rPr>
          <w:sz w:val="28"/>
          <w:szCs w:val="28"/>
          <w:lang w:val="pt-BR"/>
        </w:rPr>
        <w:t>Căn cứ quy chuẩn Việt Nam về báo hiệu đường bộ QCVN 41/2019/BGTVT của Bộ Giao thông vận tải;</w:t>
      </w:r>
    </w:p>
    <w:p w14:paraId="7DE1465B" w14:textId="77777777" w:rsidR="00286ADC" w:rsidRPr="00286ADC" w:rsidRDefault="00286ADC" w:rsidP="00286ADC">
      <w:pPr>
        <w:pStyle w:val="ListParagraph"/>
        <w:widowControl w:val="0"/>
        <w:numPr>
          <w:ilvl w:val="0"/>
          <w:numId w:val="13"/>
        </w:numPr>
        <w:spacing w:before="120" w:after="120" w:line="264" w:lineRule="auto"/>
        <w:ind w:left="0" w:firstLine="567"/>
        <w:rPr>
          <w:sz w:val="28"/>
          <w:szCs w:val="28"/>
          <w:lang w:val="pt-BR"/>
        </w:rPr>
      </w:pPr>
      <w:r w:rsidRPr="00286ADC">
        <w:rPr>
          <w:sz w:val="28"/>
          <w:szCs w:val="28"/>
          <w:lang w:val="pt-BR"/>
        </w:rPr>
        <w:t>TCCS 24:2018/TCĐBVN: Tiêu chuẩn thiết kế điều khiển giao thông đường bộ bằng đèn tín hiệu</w:t>
      </w:r>
    </w:p>
    <w:p w14:paraId="4654FC35" w14:textId="77777777" w:rsidR="00286ADC" w:rsidRPr="00286ADC" w:rsidRDefault="00286ADC" w:rsidP="00286ADC">
      <w:pPr>
        <w:pStyle w:val="ListParagraph"/>
        <w:widowControl w:val="0"/>
        <w:numPr>
          <w:ilvl w:val="0"/>
          <w:numId w:val="13"/>
        </w:numPr>
        <w:spacing w:before="120" w:after="120" w:line="264" w:lineRule="auto"/>
        <w:ind w:left="0" w:firstLine="567"/>
        <w:rPr>
          <w:sz w:val="28"/>
          <w:szCs w:val="28"/>
          <w:lang w:val="pt-BR"/>
        </w:rPr>
      </w:pPr>
      <w:r w:rsidRPr="00286ADC">
        <w:rPr>
          <w:sz w:val="28"/>
          <w:szCs w:val="28"/>
          <w:lang w:val="pt-BR"/>
        </w:rPr>
        <w:t>Thông tư số 54/2019/TT-BGTVT ngày 31/12/2019 về việc Ban hành Quy chuẩn kỹ thuật quốc gia về báo hiệu đường bộ</w:t>
      </w:r>
    </w:p>
    <w:p w14:paraId="455C4D81" w14:textId="77777777" w:rsidR="00286ADC" w:rsidRPr="00286ADC" w:rsidRDefault="00286ADC" w:rsidP="00286ADC">
      <w:pPr>
        <w:pStyle w:val="ListParagraph"/>
        <w:widowControl w:val="0"/>
        <w:numPr>
          <w:ilvl w:val="0"/>
          <w:numId w:val="13"/>
        </w:numPr>
        <w:spacing w:before="120" w:after="120" w:line="264" w:lineRule="auto"/>
        <w:ind w:left="0" w:firstLine="567"/>
        <w:rPr>
          <w:sz w:val="28"/>
          <w:szCs w:val="28"/>
          <w:lang w:val="pt-BR"/>
        </w:rPr>
      </w:pPr>
      <w:r w:rsidRPr="00286ADC">
        <w:rPr>
          <w:sz w:val="28"/>
          <w:szCs w:val="28"/>
          <w:lang w:val="pt-BR"/>
        </w:rPr>
        <w:t>Tiêu chuẩn ngành TCVN 8700:2011: Cống, bể, hầm, hố, rãnh kỹ thuật và tủ đấu cáp viễn thông;</w:t>
      </w:r>
    </w:p>
    <w:p w14:paraId="011615F3" w14:textId="77777777" w:rsidR="00286ADC" w:rsidRPr="00286ADC" w:rsidRDefault="00286ADC" w:rsidP="00286ADC">
      <w:pPr>
        <w:pStyle w:val="ListParagraph"/>
        <w:widowControl w:val="0"/>
        <w:numPr>
          <w:ilvl w:val="0"/>
          <w:numId w:val="13"/>
        </w:numPr>
        <w:spacing w:before="120" w:after="120" w:line="264" w:lineRule="auto"/>
        <w:ind w:left="0" w:firstLine="567"/>
        <w:rPr>
          <w:sz w:val="28"/>
          <w:szCs w:val="28"/>
          <w:lang w:val="pt-BR"/>
        </w:rPr>
      </w:pPr>
      <w:r w:rsidRPr="00286ADC">
        <w:rPr>
          <w:sz w:val="28"/>
          <w:szCs w:val="28"/>
          <w:lang w:val="pt-BR"/>
        </w:rPr>
        <w:t>Phê duyệt chương trình tiết kiệm điện cho giai đoan 2006- 2010. Số 80/2006/QĐ-Ttg của Thủ tướng Chính phủ ngày 14 tháng 4 năm 2006.</w:t>
      </w:r>
    </w:p>
    <w:p w14:paraId="0DC4A70A" w14:textId="4754B4B6" w:rsidR="0093700A" w:rsidRPr="00286ADC" w:rsidRDefault="00286ADC" w:rsidP="00286ADC">
      <w:pPr>
        <w:pStyle w:val="ListParagraph"/>
        <w:widowControl w:val="0"/>
        <w:numPr>
          <w:ilvl w:val="0"/>
          <w:numId w:val="13"/>
        </w:numPr>
        <w:spacing w:before="120" w:after="120" w:line="264" w:lineRule="auto"/>
        <w:ind w:left="0" w:firstLine="567"/>
        <w:rPr>
          <w:sz w:val="28"/>
          <w:szCs w:val="28"/>
          <w:lang w:val="pt-BR"/>
        </w:rPr>
      </w:pPr>
      <w:r w:rsidRPr="00286ADC">
        <w:rPr>
          <w:sz w:val="28"/>
          <w:szCs w:val="28"/>
          <w:lang w:val="pt-BR"/>
        </w:rPr>
        <w:t>Các thỏa thuận đấu nối với điện lực địa phương</w:t>
      </w:r>
      <w:r w:rsidR="0093700A" w:rsidRPr="00286ADC">
        <w:rPr>
          <w:sz w:val="28"/>
          <w:szCs w:val="28"/>
          <w:lang w:val="pt-BR"/>
        </w:rPr>
        <w:t>;</w:t>
      </w:r>
    </w:p>
    <w:p w14:paraId="07CBD380" w14:textId="105B2736" w:rsidR="0093700A" w:rsidRPr="00286ADC" w:rsidRDefault="0093700A" w:rsidP="0093700A">
      <w:pPr>
        <w:widowControl w:val="0"/>
        <w:spacing w:before="120" w:after="120" w:line="264" w:lineRule="auto"/>
        <w:ind w:firstLine="567"/>
        <w:rPr>
          <w:b/>
          <w:bCs/>
          <w:sz w:val="28"/>
          <w:szCs w:val="28"/>
          <w:lang w:val="vi-VN"/>
        </w:rPr>
      </w:pPr>
      <w:r w:rsidRPr="00286ADC">
        <w:rPr>
          <w:b/>
          <w:bCs/>
          <w:sz w:val="28"/>
          <w:szCs w:val="28"/>
          <w:lang w:val="vi-VN"/>
        </w:rPr>
        <w:t xml:space="preserve">2. Yêu cầu về </w:t>
      </w:r>
      <w:r w:rsidR="00CE6FD4" w:rsidRPr="00286ADC">
        <w:rPr>
          <w:b/>
          <w:bCs/>
          <w:sz w:val="28"/>
          <w:szCs w:val="28"/>
          <w:lang w:val="vi-VN"/>
        </w:rPr>
        <w:t>kỹ thuật đối với vật tư chính</w:t>
      </w:r>
      <w:r w:rsidRPr="00286ADC">
        <w:rPr>
          <w:b/>
          <w:bCs/>
          <w:sz w:val="28"/>
          <w:szCs w:val="28"/>
          <w:lang w:val="vi-VN"/>
        </w:rPr>
        <w:t>:</w:t>
      </w:r>
    </w:p>
    <w:p w14:paraId="01F97454" w14:textId="41B3A094" w:rsidR="00F13BAB" w:rsidRDefault="00F13BAB" w:rsidP="0093700A">
      <w:pPr>
        <w:widowControl w:val="0"/>
        <w:spacing w:before="120" w:after="120" w:line="264" w:lineRule="auto"/>
        <w:ind w:firstLine="567"/>
        <w:rPr>
          <w:sz w:val="28"/>
          <w:szCs w:val="28"/>
          <w:lang w:val="vi-VN"/>
        </w:rPr>
      </w:pPr>
      <w:r w:rsidRPr="00286ADC">
        <w:rPr>
          <w:sz w:val="28"/>
          <w:szCs w:val="28"/>
          <w:lang w:val="nl-NL"/>
        </w:rPr>
        <w:t>Khi tham gia dự thầu Nhà thầu phải lập đầy đủ bảng danh mục vật tư sử dụng trong công trình</w:t>
      </w:r>
      <w:r w:rsidR="00FF20E5">
        <w:rPr>
          <w:sz w:val="28"/>
          <w:szCs w:val="28"/>
          <w:lang w:val="vi-VN"/>
        </w:rPr>
        <w:t xml:space="preserve"> </w:t>
      </w:r>
      <w:r w:rsidRPr="00286ADC">
        <w:rPr>
          <w:sz w:val="28"/>
          <w:szCs w:val="28"/>
          <w:lang w:val="nl-NL"/>
        </w:rPr>
        <w:t>và phải đáp ứng</w:t>
      </w:r>
      <w:r w:rsidR="005E6E98">
        <w:rPr>
          <w:sz w:val="28"/>
          <w:szCs w:val="28"/>
          <w:lang w:val="vi-VN"/>
        </w:rPr>
        <w:t xml:space="preserve"> theo</w:t>
      </w:r>
      <w:r w:rsidRPr="00286ADC">
        <w:rPr>
          <w:sz w:val="28"/>
          <w:szCs w:val="28"/>
          <w:lang w:val="nl-NL"/>
        </w:rPr>
        <w:t xml:space="preserve"> các tiêu chuẩn kỹ thuật và hồ sơ </w:t>
      </w:r>
      <w:r w:rsidRPr="00286ADC">
        <w:rPr>
          <w:sz w:val="28"/>
          <w:szCs w:val="28"/>
          <w:lang w:val="vi-VN"/>
        </w:rPr>
        <w:t>báo cáo kinh tế kỹ thuật được duyệt</w:t>
      </w:r>
      <w:r w:rsidRPr="00286ADC">
        <w:rPr>
          <w:sz w:val="28"/>
          <w:szCs w:val="28"/>
          <w:lang w:val="nl-NL"/>
        </w:rPr>
        <w:t>.</w:t>
      </w:r>
    </w:p>
    <w:tbl>
      <w:tblPr>
        <w:tblStyle w:val="TableGrid"/>
        <w:tblpPr w:leftFromText="180" w:rightFromText="180" w:vertAnchor="text" w:tblpY="1"/>
        <w:tblOverlap w:val="never"/>
        <w:tblW w:w="0" w:type="auto"/>
        <w:tblLook w:val="04A0" w:firstRow="1" w:lastRow="0" w:firstColumn="1" w:lastColumn="0" w:noHBand="0" w:noVBand="1"/>
      </w:tblPr>
      <w:tblGrid>
        <w:gridCol w:w="746"/>
        <w:gridCol w:w="5628"/>
        <w:gridCol w:w="2642"/>
      </w:tblGrid>
      <w:tr w:rsidR="00FF20E5" w:rsidRPr="00286ADC" w14:paraId="17DF9A79" w14:textId="77777777" w:rsidTr="00693BEB">
        <w:tc>
          <w:tcPr>
            <w:tcW w:w="746" w:type="dxa"/>
          </w:tcPr>
          <w:p w14:paraId="495BC683" w14:textId="77777777" w:rsidR="00FF20E5" w:rsidRPr="00286ADC" w:rsidRDefault="00FF20E5" w:rsidP="00693BEB">
            <w:pPr>
              <w:widowControl w:val="0"/>
              <w:spacing w:before="120" w:after="120" w:line="264" w:lineRule="auto"/>
              <w:jc w:val="center"/>
              <w:rPr>
                <w:b/>
                <w:bCs/>
                <w:sz w:val="28"/>
                <w:szCs w:val="28"/>
                <w:lang w:val="vi-VN"/>
              </w:rPr>
            </w:pPr>
            <w:r w:rsidRPr="00286ADC">
              <w:rPr>
                <w:b/>
                <w:bCs/>
                <w:sz w:val="28"/>
                <w:szCs w:val="28"/>
                <w:lang w:val="vi-VN"/>
              </w:rPr>
              <w:t>STT</w:t>
            </w:r>
          </w:p>
        </w:tc>
        <w:tc>
          <w:tcPr>
            <w:tcW w:w="5628" w:type="dxa"/>
            <w:vAlign w:val="center"/>
          </w:tcPr>
          <w:p w14:paraId="60DB7C75" w14:textId="77777777" w:rsidR="00FF20E5" w:rsidRPr="00FF20E5" w:rsidRDefault="00FF20E5" w:rsidP="00693BEB">
            <w:pPr>
              <w:widowControl w:val="0"/>
              <w:spacing w:before="120" w:after="120" w:line="264" w:lineRule="auto"/>
              <w:jc w:val="center"/>
              <w:rPr>
                <w:b/>
                <w:bCs/>
                <w:sz w:val="28"/>
                <w:szCs w:val="28"/>
                <w:lang w:val="vi-VN"/>
              </w:rPr>
            </w:pPr>
            <w:r>
              <w:rPr>
                <w:b/>
                <w:bCs/>
                <w:sz w:val="28"/>
                <w:szCs w:val="28"/>
                <w:lang w:val="vi-VN"/>
              </w:rPr>
              <w:t xml:space="preserve">Loại vật </w:t>
            </w:r>
          </w:p>
        </w:tc>
        <w:tc>
          <w:tcPr>
            <w:tcW w:w="2642" w:type="dxa"/>
            <w:vAlign w:val="center"/>
          </w:tcPr>
          <w:p w14:paraId="5F4291C8" w14:textId="77777777" w:rsidR="00FF20E5" w:rsidRPr="00286ADC" w:rsidRDefault="00FF20E5" w:rsidP="00693BEB">
            <w:pPr>
              <w:widowControl w:val="0"/>
              <w:spacing w:before="120" w:after="120" w:line="264" w:lineRule="auto"/>
              <w:jc w:val="center"/>
              <w:rPr>
                <w:b/>
                <w:bCs/>
                <w:sz w:val="28"/>
                <w:szCs w:val="28"/>
                <w:lang w:val="vi-VN"/>
              </w:rPr>
            </w:pPr>
            <w:r w:rsidRPr="00286ADC">
              <w:rPr>
                <w:b/>
                <w:bCs/>
                <w:sz w:val="28"/>
                <w:szCs w:val="28"/>
              </w:rPr>
              <w:t>Yêu cầu</w:t>
            </w:r>
          </w:p>
        </w:tc>
      </w:tr>
      <w:tr w:rsidR="00FF20E5" w:rsidRPr="00FF20E5" w14:paraId="383C606C" w14:textId="77777777" w:rsidTr="00693BEB">
        <w:tc>
          <w:tcPr>
            <w:tcW w:w="746" w:type="dxa"/>
            <w:vAlign w:val="center"/>
          </w:tcPr>
          <w:p w14:paraId="59F47180" w14:textId="4438C91F" w:rsidR="00FF20E5" w:rsidRPr="00286ADC" w:rsidRDefault="00FF20E5" w:rsidP="00FF20E5">
            <w:pPr>
              <w:widowControl w:val="0"/>
              <w:spacing w:before="120" w:after="120" w:line="264" w:lineRule="auto"/>
              <w:jc w:val="center"/>
              <w:rPr>
                <w:sz w:val="28"/>
                <w:szCs w:val="28"/>
                <w:lang w:val="vi-VN"/>
              </w:rPr>
            </w:pPr>
            <w:r w:rsidRPr="00286ADC">
              <w:rPr>
                <w:sz w:val="28"/>
                <w:szCs w:val="28"/>
                <w:lang w:val="vi-VN"/>
              </w:rPr>
              <w:t>1</w:t>
            </w:r>
          </w:p>
        </w:tc>
        <w:tc>
          <w:tcPr>
            <w:tcW w:w="5628" w:type="dxa"/>
            <w:vAlign w:val="center"/>
          </w:tcPr>
          <w:p w14:paraId="11B31F75" w14:textId="07BF4A58" w:rsidR="00FF20E5" w:rsidRPr="00FF20E5" w:rsidRDefault="00FF20E5" w:rsidP="00FF20E5">
            <w:pPr>
              <w:widowControl w:val="0"/>
              <w:spacing w:before="120" w:after="120" w:line="264" w:lineRule="auto"/>
              <w:rPr>
                <w:sz w:val="28"/>
                <w:szCs w:val="28"/>
                <w:lang w:val="nl-NL"/>
              </w:rPr>
            </w:pPr>
            <w:r w:rsidRPr="00FF20E5">
              <w:rPr>
                <w:sz w:val="28"/>
                <w:szCs w:val="28"/>
                <w:lang w:val="vi-VN"/>
              </w:rPr>
              <w:t>Đ</w:t>
            </w:r>
            <w:r w:rsidRPr="00FF20E5">
              <w:rPr>
                <w:sz w:val="28"/>
                <w:szCs w:val="28"/>
                <w:lang w:val="nl-NL"/>
              </w:rPr>
              <w:t>èn Led có công suất 120W</w:t>
            </w:r>
            <w:r w:rsidRPr="00FF20E5">
              <w:rPr>
                <w:sz w:val="28"/>
                <w:szCs w:val="28"/>
                <w:lang w:val="vi-VN"/>
              </w:rPr>
              <w:t xml:space="preserve"> (</w:t>
            </w:r>
            <w:r w:rsidRPr="00FF20E5">
              <w:rPr>
                <w:sz w:val="28"/>
                <w:szCs w:val="28"/>
                <w:lang w:val="nl-NL"/>
              </w:rPr>
              <w:t>có tích hợp dimming 5 cấp công suất</w:t>
            </w:r>
            <w:r w:rsidRPr="00FF20E5">
              <w:rPr>
                <w:sz w:val="28"/>
                <w:szCs w:val="28"/>
                <w:lang w:val="vi-VN"/>
              </w:rPr>
              <w:t>)</w:t>
            </w:r>
          </w:p>
        </w:tc>
        <w:tc>
          <w:tcPr>
            <w:tcW w:w="2642" w:type="dxa"/>
          </w:tcPr>
          <w:p w14:paraId="1FCA8AD2" w14:textId="215295D9" w:rsidR="00FF20E5" w:rsidRDefault="00FF20E5" w:rsidP="00FF20E5">
            <w:pPr>
              <w:widowControl w:val="0"/>
              <w:tabs>
                <w:tab w:val="left" w:pos="320"/>
              </w:tabs>
              <w:spacing w:before="120" w:after="120" w:line="264" w:lineRule="auto"/>
              <w:rPr>
                <w:sz w:val="28"/>
                <w:szCs w:val="28"/>
                <w:lang w:val="vi-VN"/>
              </w:rPr>
            </w:pPr>
            <w:r>
              <w:rPr>
                <w:sz w:val="28"/>
                <w:szCs w:val="28"/>
                <w:lang w:val="vi-VN"/>
              </w:rPr>
              <w:t xml:space="preserve">Đáp ứng theo yêu cầu của hồ sơ thiết kế và </w:t>
            </w:r>
            <w:r>
              <w:rPr>
                <w:sz w:val="28"/>
                <w:szCs w:val="28"/>
                <w:lang w:val="vi-VN"/>
              </w:rPr>
              <w:lastRenderedPageBreak/>
              <w:t>chỉ dẫn kỹ thuật</w:t>
            </w:r>
          </w:p>
        </w:tc>
      </w:tr>
      <w:tr w:rsidR="00FF20E5" w:rsidRPr="00FF20E5" w14:paraId="73A93B16" w14:textId="77777777" w:rsidTr="00693BEB">
        <w:tc>
          <w:tcPr>
            <w:tcW w:w="746" w:type="dxa"/>
            <w:vAlign w:val="center"/>
          </w:tcPr>
          <w:p w14:paraId="7835CE40" w14:textId="5188890C" w:rsidR="00FF20E5" w:rsidRPr="00286ADC" w:rsidRDefault="00FF20E5" w:rsidP="00FF20E5">
            <w:pPr>
              <w:widowControl w:val="0"/>
              <w:spacing w:before="120" w:after="120" w:line="264" w:lineRule="auto"/>
              <w:jc w:val="center"/>
              <w:rPr>
                <w:sz w:val="28"/>
                <w:szCs w:val="28"/>
                <w:lang w:val="vi-VN"/>
              </w:rPr>
            </w:pPr>
            <w:r w:rsidRPr="00286ADC">
              <w:rPr>
                <w:sz w:val="28"/>
                <w:szCs w:val="28"/>
                <w:lang w:val="vi-VN"/>
              </w:rPr>
              <w:lastRenderedPageBreak/>
              <w:t>2</w:t>
            </w:r>
          </w:p>
        </w:tc>
        <w:tc>
          <w:tcPr>
            <w:tcW w:w="5628" w:type="dxa"/>
            <w:vAlign w:val="center"/>
          </w:tcPr>
          <w:p w14:paraId="4336533A" w14:textId="77777777" w:rsidR="00FF20E5" w:rsidRPr="00FF20E5" w:rsidRDefault="00FF20E5" w:rsidP="00FF20E5">
            <w:pPr>
              <w:widowControl w:val="0"/>
              <w:spacing w:before="120" w:after="120" w:line="264" w:lineRule="auto"/>
              <w:rPr>
                <w:sz w:val="28"/>
                <w:szCs w:val="28"/>
                <w:lang w:val="nl-NL"/>
              </w:rPr>
            </w:pPr>
            <w:r w:rsidRPr="00FF20E5">
              <w:rPr>
                <w:sz w:val="28"/>
                <w:szCs w:val="28"/>
                <w:lang w:val="nl-NL"/>
              </w:rPr>
              <w:t>Bộ điều khiển dữ liệu DCU</w:t>
            </w:r>
          </w:p>
        </w:tc>
        <w:tc>
          <w:tcPr>
            <w:tcW w:w="2642" w:type="dxa"/>
          </w:tcPr>
          <w:p w14:paraId="1623BA28" w14:textId="77777777" w:rsidR="00FF20E5" w:rsidRPr="00286ADC" w:rsidRDefault="00FF20E5" w:rsidP="00FF20E5">
            <w:pPr>
              <w:widowControl w:val="0"/>
              <w:tabs>
                <w:tab w:val="left" w:pos="320"/>
              </w:tabs>
              <w:spacing w:before="120" w:after="120" w:line="264" w:lineRule="auto"/>
              <w:rPr>
                <w:sz w:val="28"/>
                <w:szCs w:val="28"/>
                <w:lang w:val="vi-VN"/>
              </w:rPr>
            </w:pPr>
            <w:r>
              <w:rPr>
                <w:sz w:val="28"/>
                <w:szCs w:val="28"/>
                <w:lang w:val="vi-VN"/>
              </w:rPr>
              <w:t>Đáp ứng theo yêu cầu của hồ sơ thiết kế và chỉ dẫn kỹ thuật</w:t>
            </w:r>
          </w:p>
        </w:tc>
      </w:tr>
      <w:tr w:rsidR="00FF20E5" w:rsidRPr="00FF20E5" w14:paraId="32A3EF50" w14:textId="77777777" w:rsidTr="00693BEB">
        <w:tc>
          <w:tcPr>
            <w:tcW w:w="746" w:type="dxa"/>
            <w:vAlign w:val="center"/>
          </w:tcPr>
          <w:p w14:paraId="3E4CC1CA" w14:textId="7DFE6294" w:rsidR="00FF20E5" w:rsidRPr="00286ADC" w:rsidRDefault="00FF20E5" w:rsidP="00FF20E5">
            <w:pPr>
              <w:widowControl w:val="0"/>
              <w:spacing w:before="120" w:after="120" w:line="264" w:lineRule="auto"/>
              <w:jc w:val="center"/>
              <w:rPr>
                <w:sz w:val="28"/>
                <w:szCs w:val="28"/>
                <w:lang w:val="vi-VN"/>
              </w:rPr>
            </w:pPr>
            <w:r w:rsidRPr="00286ADC">
              <w:rPr>
                <w:sz w:val="28"/>
                <w:szCs w:val="28"/>
                <w:lang w:val="vi-VN"/>
              </w:rPr>
              <w:t>3</w:t>
            </w:r>
          </w:p>
        </w:tc>
        <w:tc>
          <w:tcPr>
            <w:tcW w:w="5628" w:type="dxa"/>
            <w:vAlign w:val="center"/>
          </w:tcPr>
          <w:p w14:paraId="21B33388" w14:textId="77777777" w:rsidR="00FF20E5" w:rsidRPr="00FF20E5" w:rsidRDefault="00FF20E5" w:rsidP="00FF20E5">
            <w:pPr>
              <w:widowControl w:val="0"/>
              <w:spacing w:before="120" w:after="120" w:line="264" w:lineRule="auto"/>
              <w:rPr>
                <w:sz w:val="28"/>
                <w:szCs w:val="28"/>
                <w:lang w:val="nl-NL"/>
              </w:rPr>
            </w:pPr>
            <w:r w:rsidRPr="00FF20E5">
              <w:rPr>
                <w:sz w:val="28"/>
                <w:szCs w:val="28"/>
                <w:lang w:val="nl-NL"/>
              </w:rPr>
              <w:t>Tủ điều khiển</w:t>
            </w:r>
          </w:p>
        </w:tc>
        <w:tc>
          <w:tcPr>
            <w:tcW w:w="2642" w:type="dxa"/>
          </w:tcPr>
          <w:p w14:paraId="72CCB761" w14:textId="77777777" w:rsidR="00FF20E5" w:rsidRPr="00286ADC" w:rsidRDefault="00FF20E5" w:rsidP="00FF20E5">
            <w:pPr>
              <w:widowControl w:val="0"/>
              <w:tabs>
                <w:tab w:val="left" w:pos="320"/>
              </w:tabs>
              <w:spacing w:before="120" w:after="120" w:line="264" w:lineRule="auto"/>
              <w:rPr>
                <w:sz w:val="28"/>
                <w:szCs w:val="28"/>
                <w:lang w:val="vi-VN"/>
              </w:rPr>
            </w:pPr>
            <w:r>
              <w:rPr>
                <w:sz w:val="28"/>
                <w:szCs w:val="28"/>
                <w:lang w:val="vi-VN"/>
              </w:rPr>
              <w:t>Đáp ứng theo yêu cầu của hồ sơ thiết kế và chỉ dẫn kỹ thuật</w:t>
            </w:r>
          </w:p>
        </w:tc>
      </w:tr>
      <w:tr w:rsidR="00FF20E5" w:rsidRPr="00FF20E5" w14:paraId="0AC4781A" w14:textId="77777777" w:rsidTr="00693BEB">
        <w:tc>
          <w:tcPr>
            <w:tcW w:w="746" w:type="dxa"/>
            <w:vAlign w:val="center"/>
          </w:tcPr>
          <w:p w14:paraId="56209944" w14:textId="2318C413" w:rsidR="00FF20E5" w:rsidRPr="00286ADC" w:rsidRDefault="00FF20E5" w:rsidP="00FF20E5">
            <w:pPr>
              <w:widowControl w:val="0"/>
              <w:spacing w:before="120" w:after="120" w:line="264" w:lineRule="auto"/>
              <w:jc w:val="center"/>
              <w:rPr>
                <w:sz w:val="28"/>
                <w:szCs w:val="28"/>
                <w:lang w:val="vi-VN"/>
              </w:rPr>
            </w:pPr>
            <w:r>
              <w:rPr>
                <w:sz w:val="28"/>
                <w:szCs w:val="28"/>
                <w:lang w:val="vi-VN"/>
              </w:rPr>
              <w:t>4</w:t>
            </w:r>
          </w:p>
        </w:tc>
        <w:tc>
          <w:tcPr>
            <w:tcW w:w="5628" w:type="dxa"/>
            <w:vAlign w:val="center"/>
          </w:tcPr>
          <w:p w14:paraId="3BA4B14D" w14:textId="77777777" w:rsidR="00FF20E5" w:rsidRPr="00FF20E5" w:rsidRDefault="00FF20E5" w:rsidP="00FF20E5">
            <w:pPr>
              <w:spacing w:before="40" w:after="20" w:line="276" w:lineRule="auto"/>
              <w:rPr>
                <w:sz w:val="28"/>
                <w:szCs w:val="28"/>
                <w:lang w:val="nl-NL"/>
              </w:rPr>
            </w:pPr>
            <w:r w:rsidRPr="00FF20E5">
              <w:rPr>
                <w:sz w:val="28"/>
                <w:szCs w:val="28"/>
                <w:lang w:val="nl-NL"/>
              </w:rPr>
              <w:t>Trạm biến áp</w:t>
            </w:r>
          </w:p>
        </w:tc>
        <w:tc>
          <w:tcPr>
            <w:tcW w:w="2642" w:type="dxa"/>
          </w:tcPr>
          <w:p w14:paraId="3832AA85" w14:textId="77777777" w:rsidR="00FF20E5" w:rsidRPr="00286ADC" w:rsidRDefault="00FF20E5" w:rsidP="00FF20E5">
            <w:pPr>
              <w:widowControl w:val="0"/>
              <w:spacing w:before="120" w:after="120" w:line="264" w:lineRule="auto"/>
              <w:rPr>
                <w:sz w:val="28"/>
                <w:szCs w:val="28"/>
                <w:lang w:val="vi-VN"/>
              </w:rPr>
            </w:pPr>
            <w:r>
              <w:rPr>
                <w:sz w:val="28"/>
                <w:szCs w:val="28"/>
                <w:lang w:val="vi-VN"/>
              </w:rPr>
              <w:t>Đáp ứng theo yêu cầu của hồ sơ thiết kế và chỉ dẫn kỹ thuật</w:t>
            </w:r>
          </w:p>
        </w:tc>
      </w:tr>
    </w:tbl>
    <w:p w14:paraId="692F6215" w14:textId="1D3972FE" w:rsidR="00FF20E5" w:rsidRDefault="00FF20E5" w:rsidP="003666F6">
      <w:pPr>
        <w:widowControl w:val="0"/>
        <w:tabs>
          <w:tab w:val="left" w:pos="851"/>
        </w:tabs>
        <w:spacing w:before="120"/>
        <w:ind w:firstLine="709"/>
        <w:rPr>
          <w:b/>
          <w:bCs/>
          <w:sz w:val="28"/>
          <w:szCs w:val="28"/>
          <w:lang w:val="vi-VN"/>
        </w:rPr>
      </w:pPr>
      <w:bookmarkStart w:id="5" w:name="_Hlk163114159"/>
      <w:r>
        <w:rPr>
          <w:sz w:val="28"/>
          <w:szCs w:val="28"/>
          <w:lang w:val="vi-VN"/>
        </w:rPr>
        <w:t>Các vật</w:t>
      </w:r>
      <w:r w:rsidR="005E6E98">
        <w:rPr>
          <w:sz w:val="28"/>
          <w:szCs w:val="28"/>
          <w:lang w:val="vi-VN"/>
        </w:rPr>
        <w:t xml:space="preserve"> tư phải đ</w:t>
      </w:r>
      <w:r w:rsidRPr="00286ADC">
        <w:rPr>
          <w:sz w:val="28"/>
          <w:szCs w:val="28"/>
          <w:lang w:val="vi-VN"/>
        </w:rPr>
        <w:t>ược phân phối chính hãng tại Việt Nam và sản xuất theo quy trình quản lý chất lượng ISO 9001:2015 (hoặc theo quy trình quản lý chất lượng tương đương hoặc cao hơn)</w:t>
      </w:r>
    </w:p>
    <w:p w14:paraId="1628B19C" w14:textId="51529BC9" w:rsidR="003666F6" w:rsidRPr="00286ADC" w:rsidRDefault="003666F6" w:rsidP="003666F6">
      <w:pPr>
        <w:widowControl w:val="0"/>
        <w:tabs>
          <w:tab w:val="left" w:pos="851"/>
        </w:tabs>
        <w:spacing w:before="120"/>
        <w:ind w:firstLine="709"/>
        <w:rPr>
          <w:b/>
          <w:bCs/>
          <w:sz w:val="28"/>
          <w:szCs w:val="28"/>
          <w:lang w:val="pt-BR"/>
        </w:rPr>
      </w:pPr>
      <w:r w:rsidRPr="00286ADC">
        <w:rPr>
          <w:b/>
          <w:bCs/>
          <w:sz w:val="28"/>
          <w:szCs w:val="28"/>
          <w:lang w:val="pt-BR"/>
        </w:rPr>
        <w:t>IV. Các tài liệu nhà thầu phải nộp kèm E-HSDT:</w:t>
      </w:r>
    </w:p>
    <w:p w14:paraId="32326BDD" w14:textId="77777777" w:rsidR="003666F6" w:rsidRPr="00286ADC" w:rsidRDefault="003666F6" w:rsidP="003666F6">
      <w:pPr>
        <w:widowControl w:val="0"/>
        <w:tabs>
          <w:tab w:val="left" w:pos="851"/>
        </w:tabs>
        <w:spacing w:before="120"/>
        <w:ind w:firstLine="709"/>
        <w:rPr>
          <w:sz w:val="28"/>
          <w:szCs w:val="28"/>
          <w:lang w:val="pl-PL"/>
        </w:rPr>
      </w:pPr>
      <w:r w:rsidRPr="00286ADC">
        <w:rPr>
          <w:sz w:val="28"/>
          <w:szCs w:val="28"/>
          <w:lang w:val="pl-PL"/>
        </w:rPr>
        <w:t xml:space="preserve">Nhà thầu phải nộp cùng với E-HSDT các tài liệu sau đây: </w:t>
      </w:r>
    </w:p>
    <w:p w14:paraId="5360CDFB" w14:textId="77777777" w:rsidR="003666F6" w:rsidRPr="00286ADC" w:rsidRDefault="003666F6" w:rsidP="003666F6">
      <w:pPr>
        <w:widowControl w:val="0"/>
        <w:tabs>
          <w:tab w:val="right" w:pos="7254"/>
        </w:tabs>
        <w:spacing w:before="80"/>
        <w:ind w:firstLine="709"/>
        <w:rPr>
          <w:sz w:val="28"/>
          <w:szCs w:val="28"/>
          <w:lang w:val="pl-PL"/>
        </w:rPr>
      </w:pPr>
      <w:r w:rsidRPr="00286ADC">
        <w:rPr>
          <w:sz w:val="28"/>
          <w:szCs w:val="28"/>
          <w:lang w:val="pl-PL"/>
        </w:rPr>
        <w:t>1. Tài liệu chứng minh tư cách hợp lệ theo quy định tại Mục 5 E-CDNT.</w:t>
      </w:r>
    </w:p>
    <w:p w14:paraId="43CB0813" w14:textId="77777777" w:rsidR="003666F6" w:rsidRPr="00286ADC" w:rsidRDefault="003666F6" w:rsidP="003666F6">
      <w:pPr>
        <w:widowControl w:val="0"/>
        <w:tabs>
          <w:tab w:val="right" w:pos="7254"/>
        </w:tabs>
        <w:spacing w:before="80"/>
        <w:ind w:firstLine="709"/>
        <w:rPr>
          <w:sz w:val="28"/>
          <w:szCs w:val="28"/>
          <w:lang w:val="vi-VN"/>
        </w:rPr>
      </w:pPr>
      <w:r w:rsidRPr="00286ADC">
        <w:rPr>
          <w:sz w:val="28"/>
          <w:szCs w:val="28"/>
          <w:lang w:val="pl-PL"/>
        </w:rPr>
        <w:t>2. Đối với năng lực nhà thầu:</w:t>
      </w:r>
      <w:r w:rsidR="00785A5C" w:rsidRPr="00286ADC">
        <w:rPr>
          <w:sz w:val="28"/>
          <w:szCs w:val="28"/>
          <w:lang w:val="vi-VN"/>
        </w:rPr>
        <w:t xml:space="preserve"> Không yêu cầu.</w:t>
      </w:r>
    </w:p>
    <w:p w14:paraId="5F019E56" w14:textId="77777777" w:rsidR="003666F6" w:rsidRPr="00286ADC" w:rsidRDefault="003666F6" w:rsidP="003666F6">
      <w:pPr>
        <w:widowControl w:val="0"/>
        <w:tabs>
          <w:tab w:val="right" w:pos="7254"/>
        </w:tabs>
        <w:spacing w:before="80"/>
        <w:ind w:firstLine="709"/>
        <w:rPr>
          <w:sz w:val="28"/>
          <w:szCs w:val="28"/>
          <w:lang w:val="pl-PL"/>
        </w:rPr>
      </w:pPr>
      <w:r w:rsidRPr="00286ADC">
        <w:rPr>
          <w:sz w:val="28"/>
          <w:szCs w:val="28"/>
          <w:lang w:val="pl-PL"/>
        </w:rPr>
        <w:t xml:space="preserve">3. Đối với hợp đồng tương tự do nhà thầu thực hiện, được kê khai tại Mẫu số 05: </w:t>
      </w:r>
    </w:p>
    <w:p w14:paraId="5C24367C" w14:textId="77777777" w:rsidR="003666F6" w:rsidRPr="00286ADC" w:rsidRDefault="003666F6" w:rsidP="003666F6">
      <w:pPr>
        <w:widowControl w:val="0"/>
        <w:tabs>
          <w:tab w:val="right" w:pos="7254"/>
        </w:tabs>
        <w:spacing w:before="80"/>
        <w:ind w:firstLine="709"/>
        <w:rPr>
          <w:sz w:val="28"/>
          <w:szCs w:val="28"/>
          <w:lang w:val="pl-PL"/>
        </w:rPr>
      </w:pPr>
      <w:r w:rsidRPr="00286ADC">
        <w:rPr>
          <w:sz w:val="28"/>
          <w:szCs w:val="28"/>
          <w:lang w:val="pl-PL"/>
        </w:rPr>
        <w:t>- Hợp đồng; Biên bản nghiệm thu hoàn thành công trình hoặc Biên bản bàn giao đưa công trình vào sử dụng hoặc Biên bản thanh lý hợp đồng hoặc Xác nhận hoàn thành của Chủ đầu tư; Và tài liệu có tính pháp lý khác, trong đó thể hiện về loại, cấp, kết cấu công trình.</w:t>
      </w:r>
    </w:p>
    <w:p w14:paraId="744B2CCD" w14:textId="77777777" w:rsidR="003666F6" w:rsidRPr="00286ADC" w:rsidRDefault="003666F6" w:rsidP="003666F6">
      <w:pPr>
        <w:widowControl w:val="0"/>
        <w:tabs>
          <w:tab w:val="right" w:pos="7254"/>
        </w:tabs>
        <w:spacing w:before="80"/>
        <w:ind w:firstLine="709"/>
        <w:rPr>
          <w:sz w:val="28"/>
          <w:szCs w:val="28"/>
          <w:lang w:val="pl-PL"/>
        </w:rPr>
      </w:pPr>
      <w:r w:rsidRPr="00286ADC">
        <w:rPr>
          <w:sz w:val="28"/>
          <w:szCs w:val="28"/>
          <w:lang w:val="pl-PL"/>
        </w:rPr>
        <w:t>- Đối với hợp đồng mà nhà thầu tham gia với tư cách là nhà thầu phụ thì phải nộp kèm xác nhận của Chủ đầu tư về việc hoàn hành hợp đồng .</w:t>
      </w:r>
    </w:p>
    <w:p w14:paraId="0302BB0C" w14:textId="77777777" w:rsidR="003666F6" w:rsidRPr="00286ADC" w:rsidRDefault="003666F6" w:rsidP="003666F6">
      <w:pPr>
        <w:widowControl w:val="0"/>
        <w:tabs>
          <w:tab w:val="right" w:pos="7254"/>
        </w:tabs>
        <w:spacing w:before="80"/>
        <w:ind w:firstLine="709"/>
        <w:rPr>
          <w:sz w:val="28"/>
          <w:szCs w:val="28"/>
          <w:lang w:val="pl-PL"/>
        </w:rPr>
      </w:pPr>
      <w:r w:rsidRPr="00286ADC">
        <w:rPr>
          <w:sz w:val="28"/>
          <w:szCs w:val="28"/>
          <w:lang w:val="pl-PL"/>
        </w:rPr>
        <w:t xml:space="preserve">4. Tài liệu chứng minh năng lực kinh nghiệm cho từng vị trí nhân sự chủ chốt mà nhà thầu đã đề xuất tại Mẫu số 06A, cụ thể gồm: </w:t>
      </w:r>
    </w:p>
    <w:p w14:paraId="1ACE7788" w14:textId="77777777" w:rsidR="003666F6" w:rsidRPr="00286ADC" w:rsidRDefault="003666F6" w:rsidP="003666F6">
      <w:pPr>
        <w:widowControl w:val="0"/>
        <w:tabs>
          <w:tab w:val="right" w:pos="7254"/>
        </w:tabs>
        <w:spacing w:before="80"/>
        <w:ind w:firstLine="709"/>
        <w:rPr>
          <w:sz w:val="28"/>
          <w:szCs w:val="28"/>
          <w:lang w:val="pl-PL"/>
        </w:rPr>
      </w:pPr>
      <w:r w:rsidRPr="00286ADC">
        <w:rPr>
          <w:sz w:val="28"/>
          <w:szCs w:val="28"/>
          <w:lang w:val="pl-PL"/>
        </w:rPr>
        <w:t xml:space="preserve">- File scan Bản gốc hoặc bản chụp được chứng thực </w:t>
      </w:r>
      <w:r w:rsidR="00F51F86" w:rsidRPr="00286ADC">
        <w:rPr>
          <w:sz w:val="28"/>
          <w:szCs w:val="28"/>
          <w:lang w:val="vi-VN"/>
        </w:rPr>
        <w:t xml:space="preserve">của  Căn cước công dân, </w:t>
      </w:r>
      <w:r w:rsidRPr="00286ADC">
        <w:rPr>
          <w:sz w:val="28"/>
          <w:szCs w:val="28"/>
          <w:lang w:val="pl-PL"/>
        </w:rPr>
        <w:t>các văn bằng, chứng chỉ, bảng điểm (nếu có) theo yêu cầu tại E-HSMT.</w:t>
      </w:r>
    </w:p>
    <w:p w14:paraId="7DCC4A69" w14:textId="77777777" w:rsidR="003666F6" w:rsidRPr="00286ADC" w:rsidRDefault="003666F6" w:rsidP="003666F6">
      <w:pPr>
        <w:widowControl w:val="0"/>
        <w:tabs>
          <w:tab w:val="right" w:pos="7254"/>
        </w:tabs>
        <w:spacing w:before="80"/>
        <w:ind w:firstLine="709"/>
        <w:rPr>
          <w:sz w:val="28"/>
          <w:szCs w:val="28"/>
          <w:lang w:val="pl-PL"/>
        </w:rPr>
      </w:pPr>
      <w:r w:rsidRPr="00286ADC">
        <w:rPr>
          <w:sz w:val="28"/>
          <w:szCs w:val="28"/>
          <w:lang w:val="pl-PL"/>
        </w:rPr>
        <w:t>- Tài liệu đối với tất cả hợp đồng tương tự đã thực hiện: Biên bản nghiệm thu có thể hiện tên, vị trí công việc của nhân sự, hoặc Xác nhận của chủ đầu tư về sự tham gia của nhân sự; và tài liệu có tính pháp lý, thể hiện về loại, cấp, kết cấu công trình.</w:t>
      </w:r>
    </w:p>
    <w:p w14:paraId="214FA338" w14:textId="77777777" w:rsidR="003666F6" w:rsidRPr="00286ADC" w:rsidRDefault="003666F6" w:rsidP="003666F6">
      <w:pPr>
        <w:widowControl w:val="0"/>
        <w:tabs>
          <w:tab w:val="right" w:pos="7254"/>
        </w:tabs>
        <w:spacing w:before="80"/>
        <w:ind w:firstLine="709"/>
        <w:rPr>
          <w:sz w:val="28"/>
          <w:szCs w:val="28"/>
          <w:lang w:val="vi-VN"/>
        </w:rPr>
      </w:pPr>
      <w:r w:rsidRPr="00286ADC">
        <w:rPr>
          <w:sz w:val="28"/>
          <w:szCs w:val="28"/>
          <w:lang w:val="pl-PL"/>
        </w:rPr>
        <w:t xml:space="preserve">- Hợp đồng lao động còn hiệu lực hoặc các bảng cam kết thỏa thuận </w:t>
      </w:r>
      <w:r w:rsidR="00AC6A13" w:rsidRPr="00286ADC">
        <w:rPr>
          <w:sz w:val="28"/>
          <w:szCs w:val="28"/>
          <w:lang w:val="vi-VN"/>
        </w:rPr>
        <w:t>giữa</w:t>
      </w:r>
      <w:r w:rsidRPr="00286ADC">
        <w:rPr>
          <w:sz w:val="28"/>
          <w:szCs w:val="28"/>
          <w:lang w:val="pl-PL"/>
        </w:rPr>
        <w:t xml:space="preserve"> nhân sự với nhà thầu về việc tham gia thực hiện gói thầu trong trường hợp nhân sự không thuộc quyền quản lý của nhà thầu.</w:t>
      </w:r>
    </w:p>
    <w:p w14:paraId="0735659A" w14:textId="77777777" w:rsidR="00CB02B8" w:rsidRPr="00286ADC" w:rsidRDefault="003666F6" w:rsidP="00CB02B8">
      <w:pPr>
        <w:widowControl w:val="0"/>
        <w:tabs>
          <w:tab w:val="right" w:pos="7254"/>
        </w:tabs>
        <w:spacing w:before="80"/>
        <w:ind w:firstLine="709"/>
        <w:rPr>
          <w:sz w:val="28"/>
          <w:szCs w:val="28"/>
          <w:lang w:val="pl-PL"/>
        </w:rPr>
      </w:pPr>
      <w:r w:rsidRPr="00286ADC">
        <w:rPr>
          <w:sz w:val="28"/>
          <w:szCs w:val="28"/>
          <w:lang w:val="pl-PL"/>
        </w:rPr>
        <w:t xml:space="preserve">- </w:t>
      </w:r>
      <w:r w:rsidR="00CB02B8" w:rsidRPr="00286ADC">
        <w:rPr>
          <w:sz w:val="28"/>
          <w:szCs w:val="28"/>
          <w:lang w:val="pl-PL"/>
        </w:rPr>
        <w:t xml:space="preserve">Bản cam kết </w:t>
      </w:r>
      <w:r w:rsidR="00722C76" w:rsidRPr="00286ADC">
        <w:rPr>
          <w:sz w:val="28"/>
          <w:szCs w:val="28"/>
          <w:lang w:val="vi-VN"/>
        </w:rPr>
        <w:t xml:space="preserve">giữa nhà thầu với </w:t>
      </w:r>
      <w:r w:rsidR="00CB02B8" w:rsidRPr="00286ADC">
        <w:rPr>
          <w:sz w:val="28"/>
          <w:szCs w:val="28"/>
          <w:lang w:val="pl-PL"/>
        </w:rPr>
        <w:t xml:space="preserve">từng cá nhân được đề xuất tham gia gói </w:t>
      </w:r>
      <w:r w:rsidR="00CB02B8" w:rsidRPr="00286ADC">
        <w:rPr>
          <w:sz w:val="28"/>
          <w:szCs w:val="28"/>
          <w:lang w:val="pl-PL"/>
        </w:rPr>
        <w:lastRenderedPageBreak/>
        <w:t xml:space="preserve">thầu, trong đó phải </w:t>
      </w:r>
      <w:r w:rsidR="00722C76" w:rsidRPr="00286ADC">
        <w:rPr>
          <w:sz w:val="28"/>
          <w:szCs w:val="28"/>
          <w:lang w:val="vi-VN"/>
        </w:rPr>
        <w:t>thể hiện</w:t>
      </w:r>
      <w:r w:rsidR="00CB02B8" w:rsidRPr="00286ADC">
        <w:rPr>
          <w:sz w:val="28"/>
          <w:szCs w:val="28"/>
          <w:lang w:val="pl-PL"/>
        </w:rPr>
        <w:t xml:space="preserve"> đầy đủ</w:t>
      </w:r>
      <w:r w:rsidR="00722C76" w:rsidRPr="00286ADC">
        <w:rPr>
          <w:sz w:val="28"/>
          <w:szCs w:val="28"/>
          <w:lang w:val="vi-VN"/>
        </w:rPr>
        <w:t xml:space="preserve"> các nội dung</w:t>
      </w:r>
      <w:r w:rsidR="00CB02B8" w:rsidRPr="00286ADC">
        <w:rPr>
          <w:sz w:val="28"/>
          <w:szCs w:val="28"/>
          <w:lang w:val="pl-PL"/>
        </w:rPr>
        <w:t>:</w:t>
      </w:r>
    </w:p>
    <w:p w14:paraId="268778A6" w14:textId="77777777" w:rsidR="00CB02B8" w:rsidRPr="00286ADC" w:rsidRDefault="00CB02B8" w:rsidP="00CB02B8">
      <w:pPr>
        <w:widowControl w:val="0"/>
        <w:tabs>
          <w:tab w:val="num" w:pos="720"/>
          <w:tab w:val="right" w:pos="7254"/>
        </w:tabs>
        <w:spacing w:before="80"/>
        <w:ind w:firstLine="709"/>
        <w:rPr>
          <w:sz w:val="28"/>
          <w:szCs w:val="28"/>
          <w:lang w:val="pl-PL"/>
        </w:rPr>
      </w:pPr>
      <w:r w:rsidRPr="00286ADC">
        <w:rPr>
          <w:sz w:val="28"/>
          <w:szCs w:val="28"/>
          <w:lang w:val="vi-VN"/>
        </w:rPr>
        <w:t xml:space="preserve">+ </w:t>
      </w:r>
      <w:r w:rsidRPr="00286ADC">
        <w:rPr>
          <w:sz w:val="28"/>
          <w:szCs w:val="28"/>
          <w:lang w:val="pl-PL"/>
        </w:rPr>
        <w:t>Thông tin định danh cá nhân: họ tên, ngày sinh, số căn cước công dân;</w:t>
      </w:r>
    </w:p>
    <w:p w14:paraId="362C3885" w14:textId="77777777" w:rsidR="00CB02B8" w:rsidRPr="00286ADC" w:rsidRDefault="00CB02B8" w:rsidP="00CB02B8">
      <w:pPr>
        <w:widowControl w:val="0"/>
        <w:tabs>
          <w:tab w:val="num" w:pos="720"/>
          <w:tab w:val="right" w:pos="7254"/>
        </w:tabs>
        <w:spacing w:before="80"/>
        <w:ind w:firstLine="709"/>
        <w:rPr>
          <w:sz w:val="28"/>
          <w:szCs w:val="28"/>
          <w:lang w:val="pl-PL"/>
        </w:rPr>
      </w:pPr>
      <w:r w:rsidRPr="00286ADC">
        <w:rPr>
          <w:sz w:val="28"/>
          <w:szCs w:val="28"/>
          <w:lang w:val="vi-VN"/>
        </w:rPr>
        <w:t xml:space="preserve">+ </w:t>
      </w:r>
      <w:r w:rsidRPr="00286ADC">
        <w:rPr>
          <w:sz w:val="28"/>
          <w:szCs w:val="28"/>
          <w:lang w:val="pl-PL"/>
        </w:rPr>
        <w:t>Địa chỉ, số điện thoại liên hệ;</w:t>
      </w:r>
    </w:p>
    <w:p w14:paraId="59811357" w14:textId="77777777" w:rsidR="00CB02B8" w:rsidRPr="00286ADC" w:rsidRDefault="00CB02B8" w:rsidP="00CB02B8">
      <w:pPr>
        <w:widowControl w:val="0"/>
        <w:tabs>
          <w:tab w:val="num" w:pos="720"/>
          <w:tab w:val="right" w:pos="7254"/>
        </w:tabs>
        <w:spacing w:before="80"/>
        <w:ind w:firstLine="709"/>
        <w:rPr>
          <w:sz w:val="28"/>
          <w:szCs w:val="28"/>
          <w:lang w:val="vi-VN"/>
        </w:rPr>
      </w:pPr>
      <w:r w:rsidRPr="00286ADC">
        <w:rPr>
          <w:sz w:val="28"/>
          <w:szCs w:val="28"/>
          <w:lang w:val="vi-VN"/>
        </w:rPr>
        <w:t xml:space="preserve">+ </w:t>
      </w:r>
      <w:r w:rsidRPr="00286ADC">
        <w:rPr>
          <w:sz w:val="28"/>
          <w:szCs w:val="28"/>
          <w:lang w:val="pl-PL"/>
        </w:rPr>
        <w:t>Danh mục các hợp đồng đang tham gia thực hiện (nếu có).</w:t>
      </w:r>
    </w:p>
    <w:p w14:paraId="47CFE651" w14:textId="77777777" w:rsidR="00722C76" w:rsidRPr="00286ADC" w:rsidRDefault="00722C76" w:rsidP="00CB02B8">
      <w:pPr>
        <w:widowControl w:val="0"/>
        <w:tabs>
          <w:tab w:val="num" w:pos="720"/>
          <w:tab w:val="right" w:pos="7254"/>
        </w:tabs>
        <w:spacing w:before="80"/>
        <w:ind w:firstLine="709"/>
        <w:rPr>
          <w:sz w:val="28"/>
          <w:szCs w:val="28"/>
          <w:lang w:val="vi-VN"/>
        </w:rPr>
      </w:pPr>
      <w:r w:rsidRPr="00286ADC">
        <w:rPr>
          <w:sz w:val="28"/>
          <w:szCs w:val="28"/>
          <w:lang w:val="vi-VN"/>
        </w:rPr>
        <w:t>+ Cam kết chịu trách nhiệm về tính trung thực của các nội dung đã kê khai.</w:t>
      </w:r>
    </w:p>
    <w:p w14:paraId="0DC398FB" w14:textId="77777777" w:rsidR="00F51F86" w:rsidRPr="00286ADC" w:rsidRDefault="00F51F86" w:rsidP="00F51F86">
      <w:pPr>
        <w:widowControl w:val="0"/>
        <w:tabs>
          <w:tab w:val="right" w:pos="7254"/>
        </w:tabs>
        <w:spacing w:before="80"/>
        <w:ind w:firstLine="709"/>
        <w:rPr>
          <w:sz w:val="28"/>
          <w:szCs w:val="28"/>
          <w:lang w:val="vi-VN"/>
        </w:rPr>
      </w:pPr>
      <w:r w:rsidRPr="00286ADC">
        <w:rPr>
          <w:sz w:val="28"/>
          <w:szCs w:val="28"/>
          <w:lang w:val="vi-VN"/>
        </w:rPr>
        <w:t>(Trường hợp nhân sự không thuộc quyền quản lý của nhà thầu, bản cam kết phải bổ sung thông tin về đơn vị mà nhân sự đang thuộc biên chế để Chủ đầu tư có cơ sở xác minh khi cần thiết).</w:t>
      </w:r>
    </w:p>
    <w:p w14:paraId="23D089B6" w14:textId="77777777" w:rsidR="003666F6" w:rsidRPr="00286ADC" w:rsidRDefault="003666F6" w:rsidP="00CB02B8">
      <w:pPr>
        <w:widowControl w:val="0"/>
        <w:tabs>
          <w:tab w:val="right" w:pos="7254"/>
        </w:tabs>
        <w:spacing w:before="80"/>
        <w:ind w:firstLine="709"/>
        <w:rPr>
          <w:sz w:val="28"/>
          <w:szCs w:val="28"/>
          <w:lang w:val="pl-PL"/>
        </w:rPr>
      </w:pPr>
      <w:r w:rsidRPr="00286ADC">
        <w:rPr>
          <w:sz w:val="28"/>
          <w:szCs w:val="28"/>
          <w:lang w:val="pl-PL"/>
        </w:rPr>
        <w:t>5.</w:t>
      </w:r>
      <w:r w:rsidRPr="00286ADC">
        <w:rPr>
          <w:iCs/>
          <w:sz w:val="28"/>
          <w:szCs w:val="28"/>
          <w:lang w:val="it-IT"/>
        </w:rPr>
        <w:t xml:space="preserve"> </w:t>
      </w:r>
      <w:r w:rsidRPr="00286ADC">
        <w:rPr>
          <w:sz w:val="28"/>
          <w:szCs w:val="28"/>
          <w:lang w:val="pl-PL"/>
        </w:rPr>
        <w:t>Đối với từng thiết bị được nhà thầu phải kê khai thông tin tại Mẫu số 06D, phải đầy đủ thông tin hiện trạng của thiết bị (gồm: tài liệu chứng minh công suất của thiết bị; địa điểm hiện tại của thiết bị; tình hình huy động, sử dụng thiết bị hiện tại); Tài liệu chứng minh thiết bị thuộc sở hữu của nhà thầu hoặc đi thuê. Nếu là thiết bị không thuộc sở hữu, nhà thầu phải cung cấp hợp đồng thuê thiết bị và tài liệu chứng minh thiết bị thuộc sở hữu của bên cho thuê.</w:t>
      </w:r>
    </w:p>
    <w:p w14:paraId="123FCB42" w14:textId="77777777" w:rsidR="003666F6" w:rsidRPr="00286ADC" w:rsidRDefault="003666F6" w:rsidP="003666F6">
      <w:pPr>
        <w:spacing w:before="60" w:after="60"/>
        <w:ind w:firstLine="709"/>
        <w:rPr>
          <w:sz w:val="28"/>
          <w:szCs w:val="28"/>
          <w:lang w:val="pl-PL"/>
        </w:rPr>
      </w:pPr>
      <w:r w:rsidRPr="00286ADC">
        <w:rPr>
          <w:i/>
          <w:sz w:val="28"/>
          <w:szCs w:val="28"/>
          <w:lang w:val="pl-PL"/>
        </w:rPr>
        <w:t>Tất cả tài liệu gửi kèm phải là bản sao công chứng hoặc chứng thực để chứng minh, và phải chuẩn bị sẵn các tài liệu gốc để phục vụ xác minh</w:t>
      </w:r>
      <w:r w:rsidR="00F51F86" w:rsidRPr="00286ADC">
        <w:rPr>
          <w:i/>
          <w:sz w:val="28"/>
          <w:szCs w:val="28"/>
          <w:lang w:val="vi-VN"/>
        </w:rPr>
        <w:t xml:space="preserve"> đối chiếu</w:t>
      </w:r>
      <w:r w:rsidRPr="00286ADC">
        <w:rPr>
          <w:i/>
          <w:sz w:val="28"/>
          <w:szCs w:val="28"/>
          <w:lang w:val="pl-PL"/>
        </w:rPr>
        <w:t xml:space="preserve"> khi có yêu cầu của </w:t>
      </w:r>
      <w:r w:rsidR="00F51F86" w:rsidRPr="00286ADC">
        <w:rPr>
          <w:i/>
          <w:sz w:val="28"/>
          <w:szCs w:val="28"/>
          <w:lang w:val="vi-VN"/>
        </w:rPr>
        <w:t>Chủ đầu tư</w:t>
      </w:r>
      <w:r w:rsidRPr="00286ADC">
        <w:rPr>
          <w:i/>
          <w:sz w:val="28"/>
          <w:szCs w:val="28"/>
          <w:lang w:val="pl-PL"/>
        </w:rPr>
        <w:t>. Đối với các nội dung tự kê khai, trường hợp kê khai không trung thực thì được coi là hành vi gian lận và HSDT sẽ bị loại.</w:t>
      </w:r>
    </w:p>
    <w:bookmarkEnd w:id="5"/>
    <w:p w14:paraId="34656909" w14:textId="77777777" w:rsidR="003666F6" w:rsidRPr="00286ADC" w:rsidRDefault="003666F6" w:rsidP="003666F6">
      <w:pPr>
        <w:widowControl w:val="0"/>
        <w:spacing w:before="120" w:after="120" w:line="264" w:lineRule="auto"/>
        <w:ind w:firstLine="709"/>
        <w:rPr>
          <w:b/>
          <w:sz w:val="28"/>
          <w:szCs w:val="28"/>
          <w:lang w:val="pl-PL"/>
        </w:rPr>
      </w:pPr>
      <w:r w:rsidRPr="00286ADC">
        <w:rPr>
          <w:b/>
          <w:sz w:val="28"/>
          <w:szCs w:val="28"/>
          <w:lang w:val="pl-PL"/>
        </w:rPr>
        <w:t>V. Các bản vẽ</w:t>
      </w:r>
    </w:p>
    <w:p w14:paraId="317B51BE" w14:textId="77777777" w:rsidR="003666F6" w:rsidRPr="00286ADC" w:rsidRDefault="003666F6" w:rsidP="003666F6">
      <w:pPr>
        <w:widowControl w:val="0"/>
        <w:spacing w:before="120" w:after="120" w:line="264" w:lineRule="auto"/>
        <w:ind w:firstLine="709"/>
        <w:rPr>
          <w:sz w:val="28"/>
          <w:szCs w:val="28"/>
          <w:lang w:val="pl-PL"/>
        </w:rPr>
      </w:pPr>
      <w:r w:rsidRPr="00286ADC">
        <w:rPr>
          <w:spacing w:val="-4"/>
          <w:sz w:val="28"/>
          <w:szCs w:val="28"/>
          <w:lang w:val="pl-PL"/>
        </w:rPr>
        <w:t>E-HSMT này gồm có các bản vẽ trong danh mục sau đây:</w:t>
      </w:r>
    </w:p>
    <w:tbl>
      <w:tblPr>
        <w:tblW w:w="865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6"/>
        <w:gridCol w:w="2184"/>
        <w:gridCol w:w="2297"/>
        <w:gridCol w:w="3424"/>
      </w:tblGrid>
      <w:tr w:rsidR="00785A5C" w:rsidRPr="00286ADC" w14:paraId="3657BFC0" w14:textId="77777777" w:rsidTr="00D14018">
        <w:trPr>
          <w:trHeight w:val="70"/>
        </w:trPr>
        <w:tc>
          <w:tcPr>
            <w:tcW w:w="736" w:type="dxa"/>
          </w:tcPr>
          <w:p w14:paraId="62FBA6D6" w14:textId="77777777" w:rsidR="003666F6" w:rsidRPr="00286ADC" w:rsidRDefault="003666F6" w:rsidP="00D14018">
            <w:pPr>
              <w:widowControl w:val="0"/>
              <w:spacing w:before="120" w:after="120" w:line="264" w:lineRule="auto"/>
              <w:jc w:val="center"/>
              <w:rPr>
                <w:b/>
                <w:sz w:val="28"/>
                <w:szCs w:val="28"/>
                <w:lang w:val="en-GB"/>
              </w:rPr>
            </w:pPr>
            <w:r w:rsidRPr="00286ADC">
              <w:rPr>
                <w:b/>
                <w:sz w:val="28"/>
                <w:szCs w:val="28"/>
                <w:lang w:val="en-GB"/>
              </w:rPr>
              <w:t>STT</w:t>
            </w:r>
          </w:p>
        </w:tc>
        <w:tc>
          <w:tcPr>
            <w:tcW w:w="2187" w:type="dxa"/>
          </w:tcPr>
          <w:p w14:paraId="6B3C3E26" w14:textId="77777777" w:rsidR="003666F6" w:rsidRPr="00286ADC" w:rsidRDefault="003666F6" w:rsidP="00D14018">
            <w:pPr>
              <w:widowControl w:val="0"/>
              <w:spacing w:before="120" w:after="120" w:line="264" w:lineRule="auto"/>
              <w:jc w:val="center"/>
              <w:rPr>
                <w:b/>
                <w:sz w:val="28"/>
                <w:szCs w:val="28"/>
                <w:lang w:val="en-GB"/>
              </w:rPr>
            </w:pPr>
            <w:r w:rsidRPr="00286ADC">
              <w:rPr>
                <w:b/>
                <w:sz w:val="28"/>
                <w:szCs w:val="28"/>
                <w:lang w:val="en-GB"/>
              </w:rPr>
              <w:t>Ký hiệu</w:t>
            </w:r>
          </w:p>
        </w:tc>
        <w:tc>
          <w:tcPr>
            <w:tcW w:w="2300" w:type="dxa"/>
          </w:tcPr>
          <w:p w14:paraId="012932EB" w14:textId="77777777" w:rsidR="003666F6" w:rsidRPr="00286ADC" w:rsidRDefault="003666F6" w:rsidP="00D14018">
            <w:pPr>
              <w:widowControl w:val="0"/>
              <w:spacing w:before="120" w:after="120" w:line="264" w:lineRule="auto"/>
              <w:jc w:val="center"/>
              <w:rPr>
                <w:b/>
                <w:sz w:val="28"/>
                <w:szCs w:val="28"/>
                <w:lang w:val="en-GB"/>
              </w:rPr>
            </w:pPr>
            <w:r w:rsidRPr="00286ADC">
              <w:rPr>
                <w:b/>
                <w:sz w:val="28"/>
                <w:szCs w:val="28"/>
                <w:lang w:val="en-GB"/>
              </w:rPr>
              <w:t>Tên bản vẽ</w:t>
            </w:r>
          </w:p>
        </w:tc>
        <w:tc>
          <w:tcPr>
            <w:tcW w:w="3428" w:type="dxa"/>
          </w:tcPr>
          <w:p w14:paraId="2492FF45" w14:textId="77777777" w:rsidR="003666F6" w:rsidRPr="00286ADC" w:rsidRDefault="003666F6" w:rsidP="00D14018">
            <w:pPr>
              <w:widowControl w:val="0"/>
              <w:spacing w:before="120" w:after="120" w:line="264" w:lineRule="auto"/>
              <w:jc w:val="center"/>
              <w:rPr>
                <w:b/>
                <w:sz w:val="28"/>
                <w:szCs w:val="28"/>
                <w:lang w:val="en-GB"/>
              </w:rPr>
            </w:pPr>
            <w:r w:rsidRPr="00286ADC">
              <w:rPr>
                <w:b/>
                <w:sz w:val="28"/>
                <w:szCs w:val="28"/>
                <w:lang w:val="en-GB"/>
              </w:rPr>
              <w:t>Phiên bản/ngày phát hành</w:t>
            </w:r>
          </w:p>
        </w:tc>
      </w:tr>
      <w:tr w:rsidR="003666F6" w:rsidRPr="00286ADC" w14:paraId="33B346BE" w14:textId="77777777" w:rsidTr="00D14018">
        <w:trPr>
          <w:trHeight w:val="70"/>
        </w:trPr>
        <w:tc>
          <w:tcPr>
            <w:tcW w:w="736" w:type="dxa"/>
            <w:vAlign w:val="center"/>
          </w:tcPr>
          <w:p w14:paraId="5F640B3E" w14:textId="77777777" w:rsidR="003666F6" w:rsidRPr="00286ADC" w:rsidRDefault="003666F6" w:rsidP="00D14018">
            <w:pPr>
              <w:widowControl w:val="0"/>
              <w:spacing w:before="120" w:after="120" w:line="264" w:lineRule="auto"/>
              <w:jc w:val="center"/>
              <w:rPr>
                <w:sz w:val="28"/>
                <w:szCs w:val="28"/>
                <w:lang w:val="en-GB"/>
              </w:rPr>
            </w:pPr>
            <w:r w:rsidRPr="00286ADC">
              <w:rPr>
                <w:sz w:val="28"/>
                <w:szCs w:val="28"/>
                <w:lang w:val="en-GB"/>
              </w:rPr>
              <w:t>1</w:t>
            </w:r>
          </w:p>
        </w:tc>
        <w:tc>
          <w:tcPr>
            <w:tcW w:w="7915" w:type="dxa"/>
            <w:gridSpan w:val="3"/>
          </w:tcPr>
          <w:p w14:paraId="1C102DA1" w14:textId="0D12E915" w:rsidR="003666F6" w:rsidRPr="00286ADC" w:rsidRDefault="003666F6" w:rsidP="00D14018">
            <w:pPr>
              <w:widowControl w:val="0"/>
              <w:spacing w:before="120" w:after="120" w:line="264" w:lineRule="auto"/>
              <w:rPr>
                <w:i/>
                <w:sz w:val="28"/>
                <w:szCs w:val="28"/>
                <w:lang w:val="en-GB"/>
              </w:rPr>
            </w:pPr>
            <w:r w:rsidRPr="00286ADC">
              <w:rPr>
                <w:i/>
                <w:sz w:val="28"/>
                <w:szCs w:val="28"/>
                <w:lang w:val="en-GB"/>
              </w:rPr>
              <w:t>T</w:t>
            </w:r>
            <w:r w:rsidRPr="00286ADC">
              <w:rPr>
                <w:i/>
                <w:sz w:val="28"/>
                <w:szCs w:val="28"/>
              </w:rPr>
              <w:t xml:space="preserve">heo Hồ sơ báo cáo kinh tế kỹ thuật được duyệt tại </w:t>
            </w:r>
            <w:r w:rsidR="004457EA" w:rsidRPr="00286ADC">
              <w:rPr>
                <w:i/>
                <w:sz w:val="28"/>
                <w:szCs w:val="28"/>
              </w:rPr>
              <w:t xml:space="preserve">Quyết định số </w:t>
            </w:r>
            <w:r w:rsidR="00286ADC">
              <w:rPr>
                <w:i/>
                <w:sz w:val="28"/>
                <w:szCs w:val="28"/>
              </w:rPr>
              <w:t>8342/QĐ-UBND ngày 12 tháng 11 năm 2025</w:t>
            </w:r>
            <w:r w:rsidR="004457EA" w:rsidRPr="00286ADC">
              <w:rPr>
                <w:i/>
                <w:sz w:val="28"/>
                <w:szCs w:val="28"/>
              </w:rPr>
              <w:t xml:space="preserve"> của Chủ tịch Uỷ ban nhân dân tỉnh Tây Ninh</w:t>
            </w:r>
            <w:r w:rsidRPr="00286ADC">
              <w:rPr>
                <w:i/>
                <w:sz w:val="28"/>
                <w:szCs w:val="28"/>
              </w:rPr>
              <w:t>.</w:t>
            </w:r>
            <w:r w:rsidRPr="00286ADC">
              <w:rPr>
                <w:i/>
                <w:sz w:val="28"/>
                <w:szCs w:val="28"/>
                <w:lang w:val="en-GB"/>
              </w:rPr>
              <w:t xml:space="preserve"> </w:t>
            </w:r>
          </w:p>
        </w:tc>
      </w:tr>
    </w:tbl>
    <w:p w14:paraId="7FADA4E9" w14:textId="77777777" w:rsidR="00A724F9" w:rsidRPr="00286ADC" w:rsidRDefault="00A724F9">
      <w:pPr>
        <w:rPr>
          <w:sz w:val="28"/>
          <w:szCs w:val="28"/>
          <w:lang w:val="vi-VN"/>
        </w:rPr>
      </w:pPr>
    </w:p>
    <w:sectPr w:rsidR="00A724F9" w:rsidRPr="00286ADC" w:rsidSect="000136EE">
      <w:pgSz w:w="11906" w:h="16838"/>
      <w:pgMar w:top="993"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Arial Narrow">
    <w:altName w:val="Calibri"/>
    <w:panose1 w:val="020B7200000000000000"/>
    <w:charset w:val="00"/>
    <w:family w:val="swiss"/>
    <w:pitch w:val="variable"/>
    <w:sig w:usb0="00000007" w:usb1="00000000" w:usb2="00000000" w:usb3="00000000" w:csb0="00000003"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VNI-Times">
    <w:altName w:val="Calibri"/>
    <w:panose1 w:val="00000000000000000000"/>
    <w:charset w:val="00"/>
    <w:family w:val="auto"/>
    <w:pitch w:val="variable"/>
    <w:sig w:usb0="00000007" w:usb1="00000000" w:usb2="00000000" w:usb3="00000000" w:csb0="00000013"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F3959"/>
    <w:multiLevelType w:val="multilevel"/>
    <w:tmpl w:val="9A8C6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DE5988"/>
    <w:multiLevelType w:val="multilevel"/>
    <w:tmpl w:val="0A027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C16EC2"/>
    <w:multiLevelType w:val="multilevel"/>
    <w:tmpl w:val="9C3E9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FA0175"/>
    <w:multiLevelType w:val="multilevel"/>
    <w:tmpl w:val="1D469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D76CA4"/>
    <w:multiLevelType w:val="hybridMultilevel"/>
    <w:tmpl w:val="5450E024"/>
    <w:lvl w:ilvl="0" w:tplc="4DAC4446">
      <w:start w:val="1"/>
      <w:numFmt w:val="bullet"/>
      <w:lvlText w:val="-"/>
      <w:lvlJc w:val="left"/>
      <w:pPr>
        <w:ind w:left="1429" w:hanging="360"/>
      </w:pPr>
      <w:rPr>
        <w:rFonts w:ascii="Times New Roman" w:hAnsi="Times New Roman" w:cs="Times New Roman" w:hint="default"/>
        <w:b/>
        <w:bCs/>
        <w:color w:val="auto"/>
      </w:rPr>
    </w:lvl>
    <w:lvl w:ilvl="1" w:tplc="042A0003" w:tentative="1">
      <w:start w:val="1"/>
      <w:numFmt w:val="bullet"/>
      <w:lvlText w:val="o"/>
      <w:lvlJc w:val="left"/>
      <w:pPr>
        <w:ind w:left="2149" w:hanging="360"/>
      </w:pPr>
      <w:rPr>
        <w:rFonts w:ascii="Courier New" w:hAnsi="Courier New" w:cs="Courier New" w:hint="default"/>
      </w:rPr>
    </w:lvl>
    <w:lvl w:ilvl="2" w:tplc="042A0005" w:tentative="1">
      <w:start w:val="1"/>
      <w:numFmt w:val="bullet"/>
      <w:lvlText w:val=""/>
      <w:lvlJc w:val="left"/>
      <w:pPr>
        <w:ind w:left="2869" w:hanging="360"/>
      </w:pPr>
      <w:rPr>
        <w:rFonts w:ascii="Wingdings" w:hAnsi="Wingdings" w:hint="default"/>
      </w:rPr>
    </w:lvl>
    <w:lvl w:ilvl="3" w:tplc="042A0001" w:tentative="1">
      <w:start w:val="1"/>
      <w:numFmt w:val="bullet"/>
      <w:lvlText w:val=""/>
      <w:lvlJc w:val="left"/>
      <w:pPr>
        <w:ind w:left="3589" w:hanging="360"/>
      </w:pPr>
      <w:rPr>
        <w:rFonts w:ascii="Symbol" w:hAnsi="Symbol" w:hint="default"/>
      </w:rPr>
    </w:lvl>
    <w:lvl w:ilvl="4" w:tplc="042A0003" w:tentative="1">
      <w:start w:val="1"/>
      <w:numFmt w:val="bullet"/>
      <w:lvlText w:val="o"/>
      <w:lvlJc w:val="left"/>
      <w:pPr>
        <w:ind w:left="4309" w:hanging="360"/>
      </w:pPr>
      <w:rPr>
        <w:rFonts w:ascii="Courier New" w:hAnsi="Courier New" w:cs="Courier New" w:hint="default"/>
      </w:rPr>
    </w:lvl>
    <w:lvl w:ilvl="5" w:tplc="042A0005" w:tentative="1">
      <w:start w:val="1"/>
      <w:numFmt w:val="bullet"/>
      <w:lvlText w:val=""/>
      <w:lvlJc w:val="left"/>
      <w:pPr>
        <w:ind w:left="5029" w:hanging="360"/>
      </w:pPr>
      <w:rPr>
        <w:rFonts w:ascii="Wingdings" w:hAnsi="Wingdings" w:hint="default"/>
      </w:rPr>
    </w:lvl>
    <w:lvl w:ilvl="6" w:tplc="042A0001" w:tentative="1">
      <w:start w:val="1"/>
      <w:numFmt w:val="bullet"/>
      <w:lvlText w:val=""/>
      <w:lvlJc w:val="left"/>
      <w:pPr>
        <w:ind w:left="5749" w:hanging="360"/>
      </w:pPr>
      <w:rPr>
        <w:rFonts w:ascii="Symbol" w:hAnsi="Symbol" w:hint="default"/>
      </w:rPr>
    </w:lvl>
    <w:lvl w:ilvl="7" w:tplc="042A0003" w:tentative="1">
      <w:start w:val="1"/>
      <w:numFmt w:val="bullet"/>
      <w:lvlText w:val="o"/>
      <w:lvlJc w:val="left"/>
      <w:pPr>
        <w:ind w:left="6469" w:hanging="360"/>
      </w:pPr>
      <w:rPr>
        <w:rFonts w:ascii="Courier New" w:hAnsi="Courier New" w:cs="Courier New" w:hint="default"/>
      </w:rPr>
    </w:lvl>
    <w:lvl w:ilvl="8" w:tplc="042A0005" w:tentative="1">
      <w:start w:val="1"/>
      <w:numFmt w:val="bullet"/>
      <w:lvlText w:val=""/>
      <w:lvlJc w:val="left"/>
      <w:pPr>
        <w:ind w:left="7189" w:hanging="360"/>
      </w:pPr>
      <w:rPr>
        <w:rFonts w:ascii="Wingdings" w:hAnsi="Wingdings" w:hint="default"/>
      </w:rPr>
    </w:lvl>
  </w:abstractNum>
  <w:abstractNum w:abstractNumId="5" w15:restartNumberingAfterBreak="0">
    <w:nsid w:val="18E4218C"/>
    <w:multiLevelType w:val="multilevel"/>
    <w:tmpl w:val="67D00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3F1672"/>
    <w:multiLevelType w:val="hybridMultilevel"/>
    <w:tmpl w:val="A58671AE"/>
    <w:lvl w:ilvl="0" w:tplc="EAE2885A">
      <w:start w:val="1"/>
      <w:numFmt w:val="bullet"/>
      <w:lvlText w:val="-"/>
      <w:lvlJc w:val="left"/>
      <w:pPr>
        <w:ind w:left="1211" w:hanging="360"/>
      </w:pPr>
      <w:rPr>
        <w:rFonts w:ascii=".VnArial Narrow" w:hAnsi=".VnArial Narrow" w:cs=".VnArial Narrow" w:hint="default"/>
      </w:rPr>
    </w:lvl>
    <w:lvl w:ilvl="1" w:tplc="042A0003">
      <w:start w:val="1"/>
      <w:numFmt w:val="bullet"/>
      <w:lvlText w:val="o"/>
      <w:lvlJc w:val="left"/>
      <w:pPr>
        <w:ind w:left="1440" w:hanging="360"/>
      </w:pPr>
      <w:rPr>
        <w:rFonts w:ascii="Courier New" w:hAnsi="Courier New" w:cs="Courier New" w:hint="default"/>
      </w:rPr>
    </w:lvl>
    <w:lvl w:ilvl="2" w:tplc="042A0005">
      <w:start w:val="1"/>
      <w:numFmt w:val="bullet"/>
      <w:lvlText w:val=""/>
      <w:lvlJc w:val="left"/>
      <w:pPr>
        <w:ind w:left="2160" w:hanging="360"/>
      </w:pPr>
      <w:rPr>
        <w:rFonts w:ascii="Wingdings" w:hAnsi="Wingdings" w:cs="Wingdings" w:hint="default"/>
      </w:rPr>
    </w:lvl>
    <w:lvl w:ilvl="3" w:tplc="042A0001">
      <w:start w:val="1"/>
      <w:numFmt w:val="bullet"/>
      <w:lvlText w:val=""/>
      <w:lvlJc w:val="left"/>
      <w:pPr>
        <w:ind w:left="2880" w:hanging="360"/>
      </w:pPr>
      <w:rPr>
        <w:rFonts w:ascii="Symbol" w:hAnsi="Symbol" w:cs="Symbol" w:hint="default"/>
      </w:rPr>
    </w:lvl>
    <w:lvl w:ilvl="4" w:tplc="042A0003">
      <w:start w:val="1"/>
      <w:numFmt w:val="bullet"/>
      <w:lvlText w:val="o"/>
      <w:lvlJc w:val="left"/>
      <w:pPr>
        <w:ind w:left="3600" w:hanging="360"/>
      </w:pPr>
      <w:rPr>
        <w:rFonts w:ascii="Courier New" w:hAnsi="Courier New" w:cs="Courier New" w:hint="default"/>
      </w:rPr>
    </w:lvl>
    <w:lvl w:ilvl="5" w:tplc="042A0005">
      <w:start w:val="1"/>
      <w:numFmt w:val="bullet"/>
      <w:lvlText w:val=""/>
      <w:lvlJc w:val="left"/>
      <w:pPr>
        <w:ind w:left="4320" w:hanging="360"/>
      </w:pPr>
      <w:rPr>
        <w:rFonts w:ascii="Wingdings" w:hAnsi="Wingdings" w:cs="Wingdings" w:hint="default"/>
      </w:rPr>
    </w:lvl>
    <w:lvl w:ilvl="6" w:tplc="042A0001">
      <w:start w:val="1"/>
      <w:numFmt w:val="bullet"/>
      <w:lvlText w:val=""/>
      <w:lvlJc w:val="left"/>
      <w:pPr>
        <w:ind w:left="5040" w:hanging="360"/>
      </w:pPr>
      <w:rPr>
        <w:rFonts w:ascii="Symbol" w:hAnsi="Symbol" w:cs="Symbol" w:hint="default"/>
      </w:rPr>
    </w:lvl>
    <w:lvl w:ilvl="7" w:tplc="042A0003">
      <w:start w:val="1"/>
      <w:numFmt w:val="bullet"/>
      <w:lvlText w:val="o"/>
      <w:lvlJc w:val="left"/>
      <w:pPr>
        <w:ind w:left="5760" w:hanging="360"/>
      </w:pPr>
      <w:rPr>
        <w:rFonts w:ascii="Courier New" w:hAnsi="Courier New" w:cs="Courier New" w:hint="default"/>
      </w:rPr>
    </w:lvl>
    <w:lvl w:ilvl="8" w:tplc="042A0005">
      <w:start w:val="1"/>
      <w:numFmt w:val="bullet"/>
      <w:lvlText w:val=""/>
      <w:lvlJc w:val="left"/>
      <w:pPr>
        <w:ind w:left="6480" w:hanging="360"/>
      </w:pPr>
      <w:rPr>
        <w:rFonts w:ascii="Wingdings" w:hAnsi="Wingdings" w:cs="Wingdings" w:hint="default"/>
      </w:rPr>
    </w:lvl>
  </w:abstractNum>
  <w:abstractNum w:abstractNumId="7" w15:restartNumberingAfterBreak="0">
    <w:nsid w:val="235F1B28"/>
    <w:multiLevelType w:val="multilevel"/>
    <w:tmpl w:val="E7D6A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3A34357"/>
    <w:multiLevelType w:val="multilevel"/>
    <w:tmpl w:val="248EE828"/>
    <w:lvl w:ilvl="0">
      <w:start w:val="1"/>
      <w:numFmt w:val="bullet"/>
      <w:lvlText w:val=""/>
      <w:lvlJc w:val="left"/>
      <w:pPr>
        <w:tabs>
          <w:tab w:val="num" w:pos="720"/>
        </w:tabs>
        <w:ind w:left="720" w:hanging="360"/>
      </w:pPr>
      <w:rPr>
        <w:rFonts w:ascii="Symbol" w:hAnsi="Symbol"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7E20E8C"/>
    <w:multiLevelType w:val="hybridMultilevel"/>
    <w:tmpl w:val="5FE0B022"/>
    <w:lvl w:ilvl="0" w:tplc="90B4D4C2">
      <w:start w:val="1"/>
      <w:numFmt w:val="bullet"/>
      <w:pStyle w:val="GDD"/>
      <w:lvlText w:val="-"/>
      <w:lvlJc w:val="left"/>
      <w:pPr>
        <w:tabs>
          <w:tab w:val="num" w:pos="1350"/>
        </w:tabs>
        <w:ind w:left="1350" w:hanging="360"/>
      </w:pPr>
      <w:rPr>
        <w:rFonts w:ascii="Times New Roman" w:hAnsi="Times New Roman" w:cs="Times New Roman" w:hint="default"/>
      </w:rPr>
    </w:lvl>
    <w:lvl w:ilvl="1" w:tplc="04090003" w:tentative="1">
      <w:start w:val="1"/>
      <w:numFmt w:val="bullet"/>
      <w:lvlText w:val="o"/>
      <w:lvlJc w:val="left"/>
      <w:pPr>
        <w:tabs>
          <w:tab w:val="num" w:pos="2070"/>
        </w:tabs>
        <w:ind w:left="2070" w:hanging="360"/>
      </w:pPr>
      <w:rPr>
        <w:rFonts w:ascii="Courier New" w:hAnsi="Courier New" w:cs="Courier New" w:hint="default"/>
      </w:rPr>
    </w:lvl>
    <w:lvl w:ilvl="2" w:tplc="04090005" w:tentative="1">
      <w:start w:val="1"/>
      <w:numFmt w:val="bullet"/>
      <w:lvlText w:val=""/>
      <w:lvlJc w:val="left"/>
      <w:pPr>
        <w:tabs>
          <w:tab w:val="num" w:pos="2790"/>
        </w:tabs>
        <w:ind w:left="2790" w:hanging="360"/>
      </w:pPr>
      <w:rPr>
        <w:rFonts w:ascii="Wingdings" w:hAnsi="Wingdings" w:hint="default"/>
      </w:rPr>
    </w:lvl>
    <w:lvl w:ilvl="3" w:tplc="04090001" w:tentative="1">
      <w:start w:val="1"/>
      <w:numFmt w:val="bullet"/>
      <w:lvlText w:val=""/>
      <w:lvlJc w:val="left"/>
      <w:pPr>
        <w:tabs>
          <w:tab w:val="num" w:pos="3510"/>
        </w:tabs>
        <w:ind w:left="3510" w:hanging="360"/>
      </w:pPr>
      <w:rPr>
        <w:rFonts w:ascii="Symbol" w:hAnsi="Symbol" w:hint="default"/>
      </w:rPr>
    </w:lvl>
    <w:lvl w:ilvl="4" w:tplc="04090003" w:tentative="1">
      <w:start w:val="1"/>
      <w:numFmt w:val="bullet"/>
      <w:lvlText w:val="o"/>
      <w:lvlJc w:val="left"/>
      <w:pPr>
        <w:tabs>
          <w:tab w:val="num" w:pos="4230"/>
        </w:tabs>
        <w:ind w:left="4230" w:hanging="360"/>
      </w:pPr>
      <w:rPr>
        <w:rFonts w:ascii="Courier New" w:hAnsi="Courier New" w:cs="Courier New" w:hint="default"/>
      </w:rPr>
    </w:lvl>
    <w:lvl w:ilvl="5" w:tplc="04090005" w:tentative="1">
      <w:start w:val="1"/>
      <w:numFmt w:val="bullet"/>
      <w:lvlText w:val=""/>
      <w:lvlJc w:val="left"/>
      <w:pPr>
        <w:tabs>
          <w:tab w:val="num" w:pos="4950"/>
        </w:tabs>
        <w:ind w:left="4950" w:hanging="360"/>
      </w:pPr>
      <w:rPr>
        <w:rFonts w:ascii="Wingdings" w:hAnsi="Wingdings" w:hint="default"/>
      </w:rPr>
    </w:lvl>
    <w:lvl w:ilvl="6" w:tplc="04090001" w:tentative="1">
      <w:start w:val="1"/>
      <w:numFmt w:val="bullet"/>
      <w:lvlText w:val=""/>
      <w:lvlJc w:val="left"/>
      <w:pPr>
        <w:tabs>
          <w:tab w:val="num" w:pos="5670"/>
        </w:tabs>
        <w:ind w:left="5670" w:hanging="360"/>
      </w:pPr>
      <w:rPr>
        <w:rFonts w:ascii="Symbol" w:hAnsi="Symbol" w:hint="default"/>
      </w:rPr>
    </w:lvl>
    <w:lvl w:ilvl="7" w:tplc="04090003" w:tentative="1">
      <w:start w:val="1"/>
      <w:numFmt w:val="bullet"/>
      <w:lvlText w:val="o"/>
      <w:lvlJc w:val="left"/>
      <w:pPr>
        <w:tabs>
          <w:tab w:val="num" w:pos="6390"/>
        </w:tabs>
        <w:ind w:left="6390" w:hanging="360"/>
      </w:pPr>
      <w:rPr>
        <w:rFonts w:ascii="Courier New" w:hAnsi="Courier New" w:cs="Courier New" w:hint="default"/>
      </w:rPr>
    </w:lvl>
    <w:lvl w:ilvl="8" w:tplc="04090005" w:tentative="1">
      <w:start w:val="1"/>
      <w:numFmt w:val="bullet"/>
      <w:lvlText w:val=""/>
      <w:lvlJc w:val="left"/>
      <w:pPr>
        <w:tabs>
          <w:tab w:val="num" w:pos="7110"/>
        </w:tabs>
        <w:ind w:left="7110" w:hanging="360"/>
      </w:pPr>
      <w:rPr>
        <w:rFonts w:ascii="Wingdings" w:hAnsi="Wingdings" w:hint="default"/>
      </w:rPr>
    </w:lvl>
  </w:abstractNum>
  <w:abstractNum w:abstractNumId="10" w15:restartNumberingAfterBreak="0">
    <w:nsid w:val="386A6B8B"/>
    <w:multiLevelType w:val="multilevel"/>
    <w:tmpl w:val="09823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93B4E5B"/>
    <w:multiLevelType w:val="hybridMultilevel"/>
    <w:tmpl w:val="8B1AF18A"/>
    <w:lvl w:ilvl="0" w:tplc="4DAC4446">
      <w:start w:val="1"/>
      <w:numFmt w:val="bullet"/>
      <w:lvlText w:val="-"/>
      <w:lvlJc w:val="left"/>
      <w:pPr>
        <w:ind w:left="1287" w:hanging="360"/>
      </w:pPr>
      <w:rPr>
        <w:rFonts w:ascii="Times New Roman" w:hAnsi="Times New Roman" w:cs="Times New Roman" w:hint="default"/>
        <w:b/>
        <w:bCs/>
        <w:color w:val="auto"/>
      </w:rPr>
    </w:lvl>
    <w:lvl w:ilvl="1" w:tplc="042A0003" w:tentative="1">
      <w:start w:val="1"/>
      <w:numFmt w:val="bullet"/>
      <w:lvlText w:val="o"/>
      <w:lvlJc w:val="left"/>
      <w:pPr>
        <w:ind w:left="2007" w:hanging="360"/>
      </w:pPr>
      <w:rPr>
        <w:rFonts w:ascii="Courier New" w:hAnsi="Courier New" w:cs="Courier New" w:hint="default"/>
      </w:rPr>
    </w:lvl>
    <w:lvl w:ilvl="2" w:tplc="042A0005" w:tentative="1">
      <w:start w:val="1"/>
      <w:numFmt w:val="bullet"/>
      <w:lvlText w:val=""/>
      <w:lvlJc w:val="left"/>
      <w:pPr>
        <w:ind w:left="2727" w:hanging="360"/>
      </w:pPr>
      <w:rPr>
        <w:rFonts w:ascii="Wingdings" w:hAnsi="Wingdings" w:hint="default"/>
      </w:rPr>
    </w:lvl>
    <w:lvl w:ilvl="3" w:tplc="042A0001" w:tentative="1">
      <w:start w:val="1"/>
      <w:numFmt w:val="bullet"/>
      <w:lvlText w:val=""/>
      <w:lvlJc w:val="left"/>
      <w:pPr>
        <w:ind w:left="3447" w:hanging="360"/>
      </w:pPr>
      <w:rPr>
        <w:rFonts w:ascii="Symbol" w:hAnsi="Symbol" w:hint="default"/>
      </w:rPr>
    </w:lvl>
    <w:lvl w:ilvl="4" w:tplc="042A0003" w:tentative="1">
      <w:start w:val="1"/>
      <w:numFmt w:val="bullet"/>
      <w:lvlText w:val="o"/>
      <w:lvlJc w:val="left"/>
      <w:pPr>
        <w:ind w:left="4167" w:hanging="360"/>
      </w:pPr>
      <w:rPr>
        <w:rFonts w:ascii="Courier New" w:hAnsi="Courier New" w:cs="Courier New" w:hint="default"/>
      </w:rPr>
    </w:lvl>
    <w:lvl w:ilvl="5" w:tplc="042A0005" w:tentative="1">
      <w:start w:val="1"/>
      <w:numFmt w:val="bullet"/>
      <w:lvlText w:val=""/>
      <w:lvlJc w:val="left"/>
      <w:pPr>
        <w:ind w:left="4887" w:hanging="360"/>
      </w:pPr>
      <w:rPr>
        <w:rFonts w:ascii="Wingdings" w:hAnsi="Wingdings" w:hint="default"/>
      </w:rPr>
    </w:lvl>
    <w:lvl w:ilvl="6" w:tplc="042A0001" w:tentative="1">
      <w:start w:val="1"/>
      <w:numFmt w:val="bullet"/>
      <w:lvlText w:val=""/>
      <w:lvlJc w:val="left"/>
      <w:pPr>
        <w:ind w:left="5607" w:hanging="360"/>
      </w:pPr>
      <w:rPr>
        <w:rFonts w:ascii="Symbol" w:hAnsi="Symbol" w:hint="default"/>
      </w:rPr>
    </w:lvl>
    <w:lvl w:ilvl="7" w:tplc="042A0003" w:tentative="1">
      <w:start w:val="1"/>
      <w:numFmt w:val="bullet"/>
      <w:lvlText w:val="o"/>
      <w:lvlJc w:val="left"/>
      <w:pPr>
        <w:ind w:left="6327" w:hanging="360"/>
      </w:pPr>
      <w:rPr>
        <w:rFonts w:ascii="Courier New" w:hAnsi="Courier New" w:cs="Courier New" w:hint="default"/>
      </w:rPr>
    </w:lvl>
    <w:lvl w:ilvl="8" w:tplc="042A0005" w:tentative="1">
      <w:start w:val="1"/>
      <w:numFmt w:val="bullet"/>
      <w:lvlText w:val=""/>
      <w:lvlJc w:val="left"/>
      <w:pPr>
        <w:ind w:left="7047" w:hanging="360"/>
      </w:pPr>
      <w:rPr>
        <w:rFonts w:ascii="Wingdings" w:hAnsi="Wingdings" w:hint="default"/>
      </w:rPr>
    </w:lvl>
  </w:abstractNum>
  <w:abstractNum w:abstractNumId="12" w15:restartNumberingAfterBreak="0">
    <w:nsid w:val="40C744D6"/>
    <w:multiLevelType w:val="multilevel"/>
    <w:tmpl w:val="28A47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
  </w:num>
  <w:num w:numId="3">
    <w:abstractNumId w:val="8"/>
  </w:num>
  <w:num w:numId="4">
    <w:abstractNumId w:val="12"/>
  </w:num>
  <w:num w:numId="5">
    <w:abstractNumId w:val="0"/>
  </w:num>
  <w:num w:numId="6">
    <w:abstractNumId w:val="3"/>
  </w:num>
  <w:num w:numId="7">
    <w:abstractNumId w:val="7"/>
  </w:num>
  <w:num w:numId="8">
    <w:abstractNumId w:val="2"/>
  </w:num>
  <w:num w:numId="9">
    <w:abstractNumId w:val="10"/>
  </w:num>
  <w:num w:numId="10">
    <w:abstractNumId w:val="4"/>
  </w:num>
  <w:num w:numId="11">
    <w:abstractNumId w:val="6"/>
  </w:num>
  <w:num w:numId="12">
    <w:abstractNumId w:val="9"/>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66F6"/>
    <w:rsid w:val="000136EE"/>
    <w:rsid w:val="000D20EE"/>
    <w:rsid w:val="001C0515"/>
    <w:rsid w:val="001C6A0A"/>
    <w:rsid w:val="00261A81"/>
    <w:rsid w:val="00286ADC"/>
    <w:rsid w:val="003666F6"/>
    <w:rsid w:val="00383ACF"/>
    <w:rsid w:val="003E74E0"/>
    <w:rsid w:val="003F470E"/>
    <w:rsid w:val="003F5C71"/>
    <w:rsid w:val="004022D7"/>
    <w:rsid w:val="004457EA"/>
    <w:rsid w:val="00470137"/>
    <w:rsid w:val="004E1924"/>
    <w:rsid w:val="00514E41"/>
    <w:rsid w:val="0053009C"/>
    <w:rsid w:val="00543A34"/>
    <w:rsid w:val="005643E3"/>
    <w:rsid w:val="005A5A02"/>
    <w:rsid w:val="005D5946"/>
    <w:rsid w:val="005E6E98"/>
    <w:rsid w:val="006E5BF8"/>
    <w:rsid w:val="006F1084"/>
    <w:rsid w:val="006F3C5C"/>
    <w:rsid w:val="00722C76"/>
    <w:rsid w:val="00785A5C"/>
    <w:rsid w:val="007A1884"/>
    <w:rsid w:val="007C65F3"/>
    <w:rsid w:val="007F670F"/>
    <w:rsid w:val="007F68AA"/>
    <w:rsid w:val="008816BF"/>
    <w:rsid w:val="008B60CA"/>
    <w:rsid w:val="008B70B1"/>
    <w:rsid w:val="008F1E22"/>
    <w:rsid w:val="0093700A"/>
    <w:rsid w:val="00951143"/>
    <w:rsid w:val="00A724F9"/>
    <w:rsid w:val="00AA30B9"/>
    <w:rsid w:val="00AC6A13"/>
    <w:rsid w:val="00BF2EC0"/>
    <w:rsid w:val="00C16CA5"/>
    <w:rsid w:val="00C92A5D"/>
    <w:rsid w:val="00CB02B8"/>
    <w:rsid w:val="00CB0E38"/>
    <w:rsid w:val="00CB5FE1"/>
    <w:rsid w:val="00CE6FD4"/>
    <w:rsid w:val="00D1751A"/>
    <w:rsid w:val="00D50A37"/>
    <w:rsid w:val="00DB08E5"/>
    <w:rsid w:val="00DB25E9"/>
    <w:rsid w:val="00E37799"/>
    <w:rsid w:val="00EB2D93"/>
    <w:rsid w:val="00EC3F7D"/>
    <w:rsid w:val="00F10688"/>
    <w:rsid w:val="00F13BAB"/>
    <w:rsid w:val="00F37B20"/>
    <w:rsid w:val="00F51F86"/>
    <w:rsid w:val="00FA2413"/>
    <w:rsid w:val="00FC0D6B"/>
    <w:rsid w:val="00FF20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D44B61"/>
  <w15:docId w15:val="{4F260C92-3CDD-40EC-81EB-606F87DC1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66F6"/>
    <w:pPr>
      <w:spacing w:after="0" w:line="240" w:lineRule="auto"/>
      <w:jc w:val="both"/>
    </w:pPr>
    <w:rPr>
      <w:rFonts w:ascii="Times New Roman" w:eastAsia="Times New Roman" w:hAnsi="Times New Roman" w:cs="Times New Roman"/>
      <w:kern w:val="0"/>
      <w:sz w:val="24"/>
      <w:szCs w:val="20"/>
      <w:lang w:val="en-US"/>
    </w:rPr>
  </w:style>
  <w:style w:type="paragraph" w:styleId="Heading1">
    <w:name w:val="heading 1"/>
    <w:basedOn w:val="Normal"/>
    <w:next w:val="Normal"/>
    <w:link w:val="Heading1Char"/>
    <w:uiPriority w:val="9"/>
    <w:qFormat/>
    <w:rsid w:val="003666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666F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666F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666F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666F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666F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66F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66F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66F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66F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666F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666F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666F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666F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666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66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66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66F6"/>
    <w:rPr>
      <w:rFonts w:eastAsiaTheme="majorEastAsia" w:cstheme="majorBidi"/>
      <w:color w:val="272727" w:themeColor="text1" w:themeTint="D8"/>
    </w:rPr>
  </w:style>
  <w:style w:type="paragraph" w:styleId="Title">
    <w:name w:val="Title"/>
    <w:basedOn w:val="Normal"/>
    <w:next w:val="Normal"/>
    <w:link w:val="TitleChar"/>
    <w:qFormat/>
    <w:rsid w:val="003666F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66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666F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66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66F6"/>
    <w:pPr>
      <w:spacing w:before="160"/>
      <w:jc w:val="center"/>
    </w:pPr>
    <w:rPr>
      <w:i/>
      <w:iCs/>
      <w:color w:val="404040" w:themeColor="text1" w:themeTint="BF"/>
    </w:rPr>
  </w:style>
  <w:style w:type="character" w:customStyle="1" w:styleId="QuoteChar">
    <w:name w:val="Quote Char"/>
    <w:basedOn w:val="DefaultParagraphFont"/>
    <w:link w:val="Quote"/>
    <w:uiPriority w:val="29"/>
    <w:rsid w:val="003666F6"/>
    <w:rPr>
      <w:i/>
      <w:iCs/>
      <w:color w:val="404040" w:themeColor="text1" w:themeTint="BF"/>
    </w:rPr>
  </w:style>
  <w:style w:type="paragraph" w:styleId="ListParagraph">
    <w:name w:val="List Paragraph"/>
    <w:basedOn w:val="Normal"/>
    <w:uiPriority w:val="34"/>
    <w:qFormat/>
    <w:rsid w:val="003666F6"/>
    <w:pPr>
      <w:ind w:left="720"/>
      <w:contextualSpacing/>
    </w:pPr>
  </w:style>
  <w:style w:type="character" w:styleId="IntenseEmphasis">
    <w:name w:val="Intense Emphasis"/>
    <w:basedOn w:val="DefaultParagraphFont"/>
    <w:uiPriority w:val="21"/>
    <w:qFormat/>
    <w:rsid w:val="003666F6"/>
    <w:rPr>
      <w:i/>
      <w:iCs/>
      <w:color w:val="0F4761" w:themeColor="accent1" w:themeShade="BF"/>
    </w:rPr>
  </w:style>
  <w:style w:type="paragraph" w:styleId="IntenseQuote">
    <w:name w:val="Intense Quote"/>
    <w:basedOn w:val="Normal"/>
    <w:next w:val="Normal"/>
    <w:link w:val="IntenseQuoteChar"/>
    <w:uiPriority w:val="30"/>
    <w:qFormat/>
    <w:rsid w:val="003666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666F6"/>
    <w:rPr>
      <w:i/>
      <w:iCs/>
      <w:color w:val="0F4761" w:themeColor="accent1" w:themeShade="BF"/>
    </w:rPr>
  </w:style>
  <w:style w:type="character" w:styleId="IntenseReference">
    <w:name w:val="Intense Reference"/>
    <w:basedOn w:val="DefaultParagraphFont"/>
    <w:uiPriority w:val="32"/>
    <w:qFormat/>
    <w:rsid w:val="003666F6"/>
    <w:rPr>
      <w:b/>
      <w:bCs/>
      <w:smallCaps/>
      <w:color w:val="0F4761" w:themeColor="accent1" w:themeShade="BF"/>
      <w:spacing w:val="5"/>
    </w:rPr>
  </w:style>
  <w:style w:type="paragraph" w:customStyle="1" w:styleId="Style11">
    <w:name w:val="Style 11"/>
    <w:basedOn w:val="Normal"/>
    <w:rsid w:val="003666F6"/>
    <w:pPr>
      <w:widowControl w:val="0"/>
      <w:autoSpaceDE w:val="0"/>
      <w:autoSpaceDN w:val="0"/>
      <w:spacing w:line="384" w:lineRule="atLeast"/>
      <w:jc w:val="left"/>
    </w:pPr>
    <w:rPr>
      <w:szCs w:val="24"/>
    </w:rPr>
  </w:style>
  <w:style w:type="paragraph" w:styleId="NormalWeb">
    <w:name w:val="Normal (Web)"/>
    <w:basedOn w:val="Normal"/>
    <w:uiPriority w:val="99"/>
    <w:semiHidden/>
    <w:unhideWhenUsed/>
    <w:rsid w:val="00CB02B8"/>
    <w:rPr>
      <w:szCs w:val="24"/>
    </w:rPr>
  </w:style>
  <w:style w:type="character" w:customStyle="1" w:styleId="fontstyle01">
    <w:name w:val="fontstyle01"/>
    <w:basedOn w:val="DefaultParagraphFont"/>
    <w:rsid w:val="00DB25E9"/>
    <w:rPr>
      <w:rFonts w:ascii="TimesNewRomanPS-BoldMT" w:hAnsi="TimesNewRomanPS-BoldMT" w:hint="default"/>
      <w:b/>
      <w:bCs/>
      <w:i w:val="0"/>
      <w:iCs w:val="0"/>
      <w:color w:val="000000"/>
      <w:sz w:val="28"/>
      <w:szCs w:val="28"/>
    </w:rPr>
  </w:style>
  <w:style w:type="character" w:customStyle="1" w:styleId="fontstyle21">
    <w:name w:val="fontstyle21"/>
    <w:basedOn w:val="DefaultParagraphFont"/>
    <w:rsid w:val="00DB25E9"/>
    <w:rPr>
      <w:rFonts w:ascii="TimesNewRomanPSMT" w:hAnsi="TimesNewRomanPSMT" w:hint="default"/>
      <w:b w:val="0"/>
      <w:bCs w:val="0"/>
      <w:i w:val="0"/>
      <w:iCs w:val="0"/>
      <w:color w:val="000000"/>
      <w:sz w:val="28"/>
      <w:szCs w:val="28"/>
    </w:rPr>
  </w:style>
  <w:style w:type="table" w:styleId="TableGrid">
    <w:name w:val="Table Grid"/>
    <w:basedOn w:val="TableNormal"/>
    <w:uiPriority w:val="39"/>
    <w:rsid w:val="00CE6F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DD">
    <w:name w:val="GDD"/>
    <w:basedOn w:val="Normal"/>
    <w:link w:val="GDDChar"/>
    <w:qFormat/>
    <w:rsid w:val="00286ADC"/>
    <w:pPr>
      <w:widowControl w:val="0"/>
      <w:numPr>
        <w:numId w:val="12"/>
      </w:numPr>
      <w:tabs>
        <w:tab w:val="left" w:pos="709"/>
      </w:tabs>
      <w:spacing w:before="60" w:after="60" w:line="276" w:lineRule="auto"/>
    </w:pPr>
    <w:rPr>
      <w:sz w:val="26"/>
      <w:szCs w:val="26"/>
      <w:lang w:val="de-DE" w:eastAsia="x-none"/>
    </w:rPr>
  </w:style>
  <w:style w:type="character" w:customStyle="1" w:styleId="GDDChar">
    <w:name w:val="GDD Char"/>
    <w:link w:val="GDD"/>
    <w:locked/>
    <w:rsid w:val="00286ADC"/>
    <w:rPr>
      <w:rFonts w:ascii="Times New Roman" w:eastAsia="Times New Roman" w:hAnsi="Times New Roman" w:cs="Times New Roman"/>
      <w:kern w:val="0"/>
      <w:sz w:val="26"/>
      <w:szCs w:val="26"/>
      <w:lang w:val="de-DE" w:eastAsia="x-none"/>
    </w:rPr>
  </w:style>
  <w:style w:type="paragraph" w:styleId="BodyText">
    <w:name w:val="Body Text"/>
    <w:basedOn w:val="Normal"/>
    <w:link w:val="BodyTextChar"/>
    <w:qFormat/>
    <w:rsid w:val="00286ADC"/>
    <w:rPr>
      <w:rFonts w:ascii="VNI-Times" w:hAnsi="VNI-Times"/>
      <w:sz w:val="28"/>
      <w:lang w:val="nl-NL" w:eastAsia="x-none"/>
    </w:rPr>
  </w:style>
  <w:style w:type="character" w:customStyle="1" w:styleId="BodyTextChar">
    <w:name w:val="Body Text Char"/>
    <w:basedOn w:val="DefaultParagraphFont"/>
    <w:link w:val="BodyText"/>
    <w:rsid w:val="00286ADC"/>
    <w:rPr>
      <w:rFonts w:ascii="VNI-Times" w:eastAsia="Times New Roman" w:hAnsi="VNI-Times" w:cs="Times New Roman"/>
      <w:kern w:val="0"/>
      <w:sz w:val="28"/>
      <w:szCs w:val="20"/>
      <w:lang w:val="nl-NL"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4</Pages>
  <Words>1025</Words>
  <Characters>5848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trang pam</dc:creator>
  <cp:keywords/>
  <dc:description/>
  <cp:lastModifiedBy>`USER</cp:lastModifiedBy>
  <cp:revision>4</cp:revision>
  <cp:lastPrinted>2025-09-26T10:13:00Z</cp:lastPrinted>
  <dcterms:created xsi:type="dcterms:W3CDTF">2025-11-14T04:35:00Z</dcterms:created>
  <dcterms:modified xsi:type="dcterms:W3CDTF">2025-11-17T09:14:00Z</dcterms:modified>
</cp:coreProperties>
</file>