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B42" w:rsidRPr="00B02B42" w:rsidRDefault="00B02B42" w:rsidP="00B02B42">
      <w:pPr>
        <w:pStyle w:val="NormalWeb"/>
        <w:jc w:val="center"/>
        <w:rPr>
          <w:sz w:val="28"/>
          <w:szCs w:val="28"/>
        </w:rPr>
      </w:pPr>
      <w:r w:rsidRPr="00B02B42">
        <w:rPr>
          <w:rStyle w:val="Strong"/>
          <w:sz w:val="28"/>
          <w:szCs w:val="28"/>
        </w:rPr>
        <w:t>Phần 2. YÊU CẦU VỀ KỸ THUẬT</w:t>
      </w:r>
      <w:r w:rsidRPr="00B02B42">
        <w:rPr>
          <w:sz w:val="28"/>
          <w:szCs w:val="28"/>
        </w:rPr>
        <w:br/>
      </w:r>
      <w:r w:rsidRPr="00B02B42">
        <w:rPr>
          <w:rStyle w:val="Strong"/>
          <w:sz w:val="28"/>
          <w:szCs w:val="28"/>
        </w:rPr>
        <w:t>Chương V. YÊU CẦU VỀ KỸ THUẬT</w:t>
      </w:r>
    </w:p>
    <w:p w:rsidR="003001AA" w:rsidRPr="003001AA" w:rsidRDefault="00B02B42" w:rsidP="003001AA">
      <w:pPr>
        <w:pStyle w:val="NormalWeb"/>
        <w:spacing w:before="60" w:beforeAutospacing="0" w:after="60" w:afterAutospacing="0"/>
        <w:rPr>
          <w:sz w:val="28"/>
          <w:szCs w:val="28"/>
        </w:rPr>
      </w:pPr>
      <w:r w:rsidRPr="00B02B42">
        <w:rPr>
          <w:rStyle w:val="Strong"/>
          <w:sz w:val="28"/>
          <w:szCs w:val="28"/>
        </w:rPr>
        <w:tab/>
        <w:t>Mục 1. Yêu cầu về kỹ thuật</w:t>
      </w:r>
      <w:r w:rsidRPr="00B02B42">
        <w:rPr>
          <w:sz w:val="28"/>
          <w:szCs w:val="28"/>
        </w:rPr>
        <w:br/>
      </w:r>
      <w:r w:rsidRPr="00B02B42">
        <w:rPr>
          <w:sz w:val="28"/>
          <w:szCs w:val="28"/>
        </w:rPr>
        <w:tab/>
      </w:r>
      <w:r w:rsidRPr="00B02B42">
        <w:rPr>
          <w:b/>
          <w:sz w:val="28"/>
          <w:szCs w:val="28"/>
        </w:rPr>
        <w:t>1.1. Giới thiệu chung về dự án và gói thầu</w:t>
      </w:r>
      <w:r w:rsidR="003001AA">
        <w:rPr>
          <w:b/>
          <w:spacing w:val="-10"/>
          <w:sz w:val="28"/>
          <w:szCs w:val="28"/>
        </w:rPr>
        <w:t xml:space="preserve"> </w:t>
      </w:r>
    </w:p>
    <w:p w:rsidR="00277F1D" w:rsidRDefault="00B02B42" w:rsidP="00C120F3">
      <w:pPr>
        <w:pStyle w:val="NormalWeb"/>
        <w:spacing w:before="60" w:beforeAutospacing="0" w:after="60" w:afterAutospacing="0"/>
        <w:ind w:left="720"/>
        <w:rPr>
          <w:sz w:val="28"/>
          <w:szCs w:val="28"/>
        </w:rPr>
      </w:pPr>
      <w:r>
        <w:rPr>
          <w:sz w:val="28"/>
          <w:szCs w:val="28"/>
        </w:rPr>
        <w:t xml:space="preserve">- </w:t>
      </w:r>
      <w:r w:rsidR="00277F1D">
        <w:rPr>
          <w:sz w:val="28"/>
          <w:szCs w:val="28"/>
        </w:rPr>
        <w:t xml:space="preserve">Tên gói thầu: </w:t>
      </w:r>
      <w:r w:rsidR="003001AA" w:rsidRPr="003001AA">
        <w:rPr>
          <w:sz w:val="28"/>
          <w:szCs w:val="28"/>
          <w:lang w:val="pt-BR"/>
        </w:rPr>
        <w:t xml:space="preserve">Gói thầu MS-10: </w:t>
      </w:r>
      <w:r w:rsidR="003001AA" w:rsidRPr="003001AA">
        <w:rPr>
          <w:sz w:val="28"/>
          <w:szCs w:val="28"/>
        </w:rPr>
        <w:t xml:space="preserve">Mua sắm xăng dầu bảo đảm cho hoạt động thường xuyên bằng Ngân sách Quốc Phòng </w:t>
      </w:r>
      <w:r w:rsidR="003001AA" w:rsidRPr="003001AA">
        <w:rPr>
          <w:spacing w:val="-6"/>
          <w:sz w:val="28"/>
          <w:szCs w:val="28"/>
        </w:rPr>
        <w:t>năm 202</w:t>
      </w:r>
      <w:r w:rsidR="003001AA">
        <w:rPr>
          <w:spacing w:val="-6"/>
          <w:sz w:val="28"/>
          <w:szCs w:val="28"/>
        </w:rPr>
        <w:t>5</w:t>
      </w:r>
    </w:p>
    <w:p w:rsidR="00B02B42" w:rsidRPr="00F50D9E" w:rsidRDefault="00B02B42" w:rsidP="00C120F3">
      <w:pPr>
        <w:pStyle w:val="NormalWeb"/>
        <w:spacing w:before="60" w:beforeAutospacing="0" w:after="60" w:afterAutospacing="0"/>
        <w:ind w:left="720"/>
        <w:rPr>
          <w:color w:val="FF0000"/>
          <w:spacing w:val="-12"/>
          <w:sz w:val="28"/>
          <w:szCs w:val="28"/>
        </w:rPr>
      </w:pPr>
      <w:r w:rsidRPr="00F50D9E">
        <w:rPr>
          <w:color w:val="FF0000"/>
          <w:spacing w:val="-12"/>
          <w:sz w:val="28"/>
          <w:szCs w:val="28"/>
        </w:rPr>
        <w:t xml:space="preserve">- Hình thức lựa chọn nhà thầu: </w:t>
      </w:r>
      <w:r w:rsidR="003001AA">
        <w:rPr>
          <w:color w:val="FF0000"/>
          <w:spacing w:val="-4"/>
          <w:sz w:val="28"/>
          <w:szCs w:val="28"/>
          <w:lang w:val="nl-NL"/>
        </w:rPr>
        <w:t xml:space="preserve">Chào hàng cạnh tranh, </w:t>
      </w:r>
      <w:r w:rsidR="003001AA" w:rsidRPr="00DE30BE">
        <w:rPr>
          <w:color w:val="FF0000"/>
          <w:spacing w:val="-4"/>
          <w:sz w:val="28"/>
          <w:szCs w:val="28"/>
          <w:lang w:val="nl-NL"/>
        </w:rPr>
        <w:t>trong nước</w:t>
      </w:r>
      <w:r w:rsidR="003001AA">
        <w:rPr>
          <w:color w:val="FF0000"/>
          <w:spacing w:val="-4"/>
          <w:sz w:val="28"/>
          <w:szCs w:val="28"/>
          <w:lang w:val="nl-NL"/>
        </w:rPr>
        <w:t xml:space="preserve"> (</w:t>
      </w:r>
      <w:r w:rsidR="003001AA" w:rsidRPr="00DE30BE">
        <w:rPr>
          <w:color w:val="FF0000"/>
          <w:spacing w:val="-4"/>
          <w:sz w:val="28"/>
          <w:szCs w:val="28"/>
          <w:lang w:val="nl-NL"/>
        </w:rPr>
        <w:t>qua mạng</w:t>
      </w:r>
      <w:r w:rsidR="003001AA">
        <w:rPr>
          <w:color w:val="FF0000"/>
          <w:spacing w:val="-4"/>
          <w:sz w:val="28"/>
          <w:szCs w:val="28"/>
          <w:lang w:val="nl-NL"/>
        </w:rPr>
        <w:t>)</w:t>
      </w:r>
    </w:p>
    <w:p w:rsidR="00F50D9E" w:rsidRPr="00F50D9E" w:rsidRDefault="00B02B42" w:rsidP="00C120F3">
      <w:pPr>
        <w:pStyle w:val="NormalWeb"/>
        <w:spacing w:before="60" w:beforeAutospacing="0" w:after="60" w:afterAutospacing="0"/>
        <w:ind w:left="720"/>
        <w:rPr>
          <w:color w:val="FF0000"/>
          <w:sz w:val="28"/>
          <w:szCs w:val="28"/>
        </w:rPr>
      </w:pPr>
      <w:r w:rsidRPr="00F50D9E">
        <w:rPr>
          <w:color w:val="FF0000"/>
          <w:sz w:val="28"/>
          <w:szCs w:val="28"/>
        </w:rPr>
        <w:t xml:space="preserve">- Loại hợp đồng: </w:t>
      </w:r>
      <w:r w:rsidR="00F50D9E" w:rsidRPr="00F50D9E">
        <w:rPr>
          <w:color w:val="FF0000"/>
          <w:sz w:val="28"/>
          <w:szCs w:val="28"/>
        </w:rPr>
        <w:t>T</w:t>
      </w:r>
      <w:r w:rsidR="00C120F3" w:rsidRPr="00F50D9E">
        <w:rPr>
          <w:color w:val="FF0000"/>
          <w:sz w:val="28"/>
          <w:szCs w:val="28"/>
        </w:rPr>
        <w:t>heo đơn giá điều chỉnh</w:t>
      </w:r>
    </w:p>
    <w:p w:rsidR="00B02B42" w:rsidRPr="00B02B42" w:rsidRDefault="00F50D9E" w:rsidP="00C120F3">
      <w:pPr>
        <w:pStyle w:val="NormalWeb"/>
        <w:spacing w:before="60" w:beforeAutospacing="0" w:after="60" w:afterAutospacing="0"/>
        <w:ind w:left="720"/>
        <w:rPr>
          <w:sz w:val="28"/>
          <w:szCs w:val="28"/>
        </w:rPr>
      </w:pPr>
      <w:r w:rsidRPr="00F50D9E">
        <w:rPr>
          <w:color w:val="FF0000"/>
          <w:sz w:val="28"/>
          <w:szCs w:val="28"/>
        </w:rPr>
        <w:t xml:space="preserve">- </w:t>
      </w:r>
      <w:r w:rsidR="00B02B42" w:rsidRPr="00F50D9E">
        <w:rPr>
          <w:color w:val="FF0000"/>
          <w:sz w:val="28"/>
          <w:szCs w:val="28"/>
        </w:rPr>
        <w:t xml:space="preserve">Nguồn vốn: </w:t>
      </w:r>
      <w:r w:rsidR="003001AA" w:rsidRPr="004A0572">
        <w:rPr>
          <w:bCs/>
          <w:color w:val="000000"/>
          <w:sz w:val="26"/>
          <w:szCs w:val="26"/>
        </w:rPr>
        <w:t>Ngân sách Nhà nước chi thường xuyên cho quốc phòng năm 2025</w:t>
      </w:r>
    </w:p>
    <w:p w:rsidR="00B02B42" w:rsidRPr="00B02B42" w:rsidRDefault="00B02B42" w:rsidP="00C120F3">
      <w:pPr>
        <w:pStyle w:val="NormalWeb"/>
        <w:spacing w:before="60" w:beforeAutospacing="0" w:after="60" w:afterAutospacing="0"/>
        <w:ind w:left="720"/>
        <w:rPr>
          <w:sz w:val="28"/>
          <w:szCs w:val="28"/>
        </w:rPr>
      </w:pPr>
      <w:r>
        <w:rPr>
          <w:sz w:val="28"/>
          <w:szCs w:val="28"/>
        </w:rPr>
        <w:t xml:space="preserve">- </w:t>
      </w:r>
      <w:r w:rsidRPr="00B02B42">
        <w:rPr>
          <w:sz w:val="28"/>
          <w:szCs w:val="28"/>
        </w:rPr>
        <w:t xml:space="preserve">Đơn vị thực hiện: </w:t>
      </w:r>
      <w:r w:rsidR="003001AA">
        <w:rPr>
          <w:sz w:val="28"/>
          <w:szCs w:val="28"/>
        </w:rPr>
        <w:t>Bộ Tư lệnh Vùng 2</w:t>
      </w:r>
      <w:r w:rsidR="00277F1D" w:rsidRPr="00B02B42">
        <w:rPr>
          <w:sz w:val="28"/>
          <w:szCs w:val="28"/>
        </w:rPr>
        <w:t xml:space="preserve"> Hải quân</w:t>
      </w:r>
      <w:r w:rsidRPr="00B02B42">
        <w:rPr>
          <w:sz w:val="28"/>
          <w:szCs w:val="28"/>
        </w:rPr>
        <w:t>.</w:t>
      </w:r>
    </w:p>
    <w:p w:rsidR="00B02B42" w:rsidRDefault="00B02B42" w:rsidP="00C120F3">
      <w:pPr>
        <w:pStyle w:val="NormalWeb"/>
        <w:spacing w:before="60" w:beforeAutospacing="0" w:after="60" w:afterAutospacing="0"/>
        <w:ind w:left="720"/>
        <w:rPr>
          <w:sz w:val="28"/>
          <w:szCs w:val="28"/>
        </w:rPr>
      </w:pPr>
      <w:r>
        <w:rPr>
          <w:sz w:val="28"/>
          <w:szCs w:val="28"/>
        </w:rPr>
        <w:t xml:space="preserve">- </w:t>
      </w:r>
      <w:r w:rsidRPr="00B02B42">
        <w:rPr>
          <w:sz w:val="28"/>
          <w:szCs w:val="28"/>
        </w:rPr>
        <w:t xml:space="preserve">Phương thức Lựa </w:t>
      </w:r>
      <w:r w:rsidR="003001AA">
        <w:rPr>
          <w:sz w:val="28"/>
          <w:szCs w:val="28"/>
        </w:rPr>
        <w:t>chọn nhà thầu: Một giai đoạn, một</w:t>
      </w:r>
      <w:r w:rsidRPr="00B02B42">
        <w:rPr>
          <w:sz w:val="28"/>
          <w:szCs w:val="28"/>
        </w:rPr>
        <w:t xml:space="preserve"> túi hồ sơ.</w:t>
      </w:r>
    </w:p>
    <w:p w:rsidR="003001AA" w:rsidRPr="00DE30BE" w:rsidRDefault="003001AA" w:rsidP="003001AA">
      <w:pPr>
        <w:widowControl w:val="0"/>
        <w:spacing w:before="120" w:after="120"/>
        <w:ind w:firstLine="709"/>
        <w:rPr>
          <w:b/>
          <w:color w:val="FF0000"/>
          <w:spacing w:val="-4"/>
          <w:sz w:val="28"/>
          <w:szCs w:val="28"/>
          <w:lang w:val="nl-NL"/>
        </w:rPr>
      </w:pPr>
      <w:r w:rsidRPr="00DE30BE">
        <w:rPr>
          <w:color w:val="FF0000"/>
          <w:spacing w:val="-4"/>
          <w:sz w:val="28"/>
          <w:szCs w:val="28"/>
          <w:lang w:val="nl-NL"/>
        </w:rPr>
        <w:t xml:space="preserve">- Loại hợp đồng: </w:t>
      </w:r>
      <w:r w:rsidRPr="003001AA">
        <w:rPr>
          <w:color w:val="FF0000"/>
          <w:spacing w:val="-4"/>
          <w:sz w:val="28"/>
          <w:szCs w:val="28"/>
          <w:lang w:val="nl-NL"/>
        </w:rPr>
        <w:t>Theo đơn giá điều chỉnh.</w:t>
      </w:r>
    </w:p>
    <w:p w:rsidR="003001AA" w:rsidRPr="003001AA" w:rsidRDefault="003001AA" w:rsidP="003001AA">
      <w:pPr>
        <w:widowControl w:val="0"/>
        <w:spacing w:before="120" w:after="120"/>
        <w:ind w:firstLine="709"/>
        <w:rPr>
          <w:bCs/>
          <w:color w:val="FF0000"/>
          <w:sz w:val="28"/>
          <w:szCs w:val="28"/>
          <w:lang w:val="nl-NL"/>
        </w:rPr>
      </w:pPr>
      <w:r w:rsidRPr="00DE30BE">
        <w:rPr>
          <w:color w:val="FF0000"/>
          <w:spacing w:val="-4"/>
          <w:sz w:val="28"/>
          <w:szCs w:val="28"/>
          <w:lang w:val="nl-NL"/>
        </w:rPr>
        <w:t xml:space="preserve">- Thời gian thực hiện hợp đồng: </w:t>
      </w:r>
      <w:r w:rsidRPr="00DE30BE">
        <w:rPr>
          <w:color w:val="FF0000"/>
          <w:spacing w:val="-4"/>
          <w:sz w:val="28"/>
          <w:szCs w:val="28"/>
          <w:highlight w:val="yellow"/>
          <w:lang w:val="nl-NL"/>
        </w:rPr>
        <w:t>30</w:t>
      </w:r>
      <w:r w:rsidRPr="00DE30BE">
        <w:rPr>
          <w:color w:val="FF0000"/>
          <w:spacing w:val="-4"/>
          <w:sz w:val="28"/>
          <w:szCs w:val="28"/>
          <w:lang w:val="nl-NL"/>
        </w:rPr>
        <w:t xml:space="preserve"> ngày</w:t>
      </w:r>
      <w:r>
        <w:rPr>
          <w:bCs/>
          <w:color w:val="FF0000"/>
          <w:sz w:val="28"/>
          <w:szCs w:val="28"/>
          <w:lang w:val="nl-NL"/>
        </w:rPr>
        <w:t>,</w:t>
      </w:r>
    </w:p>
    <w:p w:rsidR="00B02B42" w:rsidRPr="00B02B42" w:rsidRDefault="00B02B42" w:rsidP="00C120F3">
      <w:pPr>
        <w:pStyle w:val="NormalWeb"/>
        <w:spacing w:before="60" w:beforeAutospacing="0" w:after="60" w:afterAutospacing="0"/>
        <w:ind w:left="720"/>
        <w:rPr>
          <w:sz w:val="28"/>
          <w:szCs w:val="28"/>
        </w:rPr>
      </w:pPr>
      <w:r>
        <w:rPr>
          <w:sz w:val="28"/>
          <w:szCs w:val="28"/>
        </w:rPr>
        <w:t xml:space="preserve">- </w:t>
      </w:r>
      <w:r w:rsidRPr="00B02B42">
        <w:rPr>
          <w:sz w:val="28"/>
          <w:szCs w:val="28"/>
        </w:rPr>
        <w:t xml:space="preserve">Địa điểm thực hiện: </w:t>
      </w:r>
      <w:r w:rsidR="003001AA">
        <w:rPr>
          <w:sz w:val="28"/>
          <w:szCs w:val="28"/>
        </w:rPr>
        <w:t xml:space="preserve">Kho xăng dầu </w:t>
      </w:r>
      <w:r w:rsidR="002D5BC0">
        <w:rPr>
          <w:sz w:val="28"/>
          <w:szCs w:val="28"/>
        </w:rPr>
        <w:t xml:space="preserve">Bộ Tư lệnh Vùng 2 Hải quân </w:t>
      </w:r>
      <w:r w:rsidR="00E15F4C">
        <w:rPr>
          <w:sz w:val="28"/>
          <w:szCs w:val="28"/>
        </w:rPr>
        <w:t>(</w:t>
      </w:r>
      <w:r w:rsidR="002D5BC0">
        <w:rPr>
          <w:sz w:val="28"/>
          <w:szCs w:val="28"/>
        </w:rPr>
        <w:t>Tp.Hồ Chí Minh</w:t>
      </w:r>
      <w:r w:rsidR="00E15F4C">
        <w:rPr>
          <w:sz w:val="28"/>
          <w:szCs w:val="28"/>
        </w:rPr>
        <w:t>)</w:t>
      </w:r>
      <w:r w:rsidR="002D5BC0">
        <w:rPr>
          <w:sz w:val="28"/>
          <w:szCs w:val="28"/>
        </w:rPr>
        <w:t>.</w:t>
      </w:r>
    </w:p>
    <w:p w:rsidR="00B02B42" w:rsidRPr="00B02B42" w:rsidRDefault="00B02B42" w:rsidP="00C120F3">
      <w:pPr>
        <w:pStyle w:val="NormalWeb"/>
        <w:spacing w:before="60" w:beforeAutospacing="0" w:after="60" w:afterAutospacing="0"/>
        <w:rPr>
          <w:sz w:val="28"/>
          <w:szCs w:val="28"/>
        </w:rPr>
      </w:pPr>
      <w:r>
        <w:rPr>
          <w:sz w:val="28"/>
          <w:szCs w:val="28"/>
        </w:rPr>
        <w:tab/>
      </w:r>
      <w:r w:rsidRPr="00B02B42">
        <w:rPr>
          <w:b/>
          <w:sz w:val="28"/>
          <w:szCs w:val="28"/>
        </w:rPr>
        <w:t>1.2. Yêu cầu về kỹ thuật</w:t>
      </w:r>
    </w:p>
    <w:p w:rsidR="007F3636" w:rsidRPr="007F3636" w:rsidRDefault="007F3636" w:rsidP="00C120F3">
      <w:pPr>
        <w:spacing w:before="60" w:after="60"/>
        <w:ind w:right="45" w:firstLine="720"/>
        <w:jc w:val="both"/>
        <w:rPr>
          <w:rFonts w:eastAsiaTheme="minorHAnsi"/>
          <w:spacing w:val="-4"/>
          <w:sz w:val="28"/>
          <w:szCs w:val="28"/>
        </w:rPr>
      </w:pPr>
      <w:r w:rsidRPr="007F3636">
        <w:rPr>
          <w:rFonts w:eastAsiaTheme="minorHAnsi"/>
          <w:spacing w:val="-4"/>
          <w:sz w:val="28"/>
          <w:szCs w:val="28"/>
        </w:rPr>
        <w:t>Các tài liệu để chứng minh năng lực thực hiện hợp đồng nếu được công nhận trúng thầu bao gồm: </w:t>
      </w:r>
      <w:r w:rsidRPr="007F3636">
        <w:rPr>
          <w:rFonts w:eastAsiaTheme="minorHAnsi"/>
          <w:color w:val="000000"/>
          <w:spacing w:val="-4"/>
          <w:sz w:val="28"/>
          <w:szCs w:val="22"/>
        </w:rPr>
        <w:t xml:space="preserve">Cam kết tất cả hàng hóa cung cấp mới 100%, sản xuất từ tháng </w:t>
      </w:r>
      <w:r w:rsidR="002D5BC0">
        <w:rPr>
          <w:rFonts w:eastAsiaTheme="minorHAnsi"/>
          <w:color w:val="000000"/>
          <w:spacing w:val="-4"/>
          <w:sz w:val="28"/>
          <w:szCs w:val="22"/>
        </w:rPr>
        <w:t>01</w:t>
      </w:r>
      <w:r w:rsidRPr="007F3636">
        <w:rPr>
          <w:rFonts w:eastAsiaTheme="minorHAnsi"/>
          <w:color w:val="000000"/>
          <w:spacing w:val="-4"/>
          <w:sz w:val="28"/>
          <w:szCs w:val="22"/>
        </w:rPr>
        <w:t>/2025</w:t>
      </w:r>
      <w:r w:rsidR="00F50D9E">
        <w:rPr>
          <w:rFonts w:eastAsiaTheme="minorHAnsi"/>
          <w:color w:val="000000"/>
          <w:spacing w:val="-4"/>
          <w:sz w:val="28"/>
          <w:szCs w:val="22"/>
        </w:rPr>
        <w:t xml:space="preserve"> trở về sau</w:t>
      </w:r>
      <w:r w:rsidRPr="007F3636">
        <w:rPr>
          <w:rFonts w:eastAsiaTheme="minorHAnsi"/>
          <w:color w:val="000000"/>
          <w:spacing w:val="-4"/>
          <w:sz w:val="28"/>
          <w:szCs w:val="22"/>
        </w:rPr>
        <w:t xml:space="preserve">  </w:t>
      </w:r>
      <w:r w:rsidR="00E96E0E" w:rsidRPr="00DE30BE">
        <w:rPr>
          <w:iCs/>
          <w:color w:val="FF0000"/>
          <w:sz w:val="28"/>
          <w:szCs w:val="28"/>
          <w:lang w:val="nl-NL"/>
        </w:rPr>
        <w:t xml:space="preserve">(nhà thầu phải cung cấp tài liệu chứng minh thời </w:t>
      </w:r>
      <w:r w:rsidR="00E96E0E">
        <w:rPr>
          <w:iCs/>
          <w:color w:val="FF0000"/>
          <w:sz w:val="28"/>
          <w:szCs w:val="28"/>
          <w:lang w:val="nl-NL"/>
        </w:rPr>
        <w:t xml:space="preserve">gian sản xuất hàng hóa từ tháng 01 </w:t>
      </w:r>
      <w:r w:rsidR="00E96E0E" w:rsidRPr="00DE30BE">
        <w:rPr>
          <w:iCs/>
          <w:color w:val="FF0000"/>
          <w:sz w:val="28"/>
          <w:szCs w:val="28"/>
          <w:lang w:val="nl-NL"/>
        </w:rPr>
        <w:t>năm 2025 trở lại đây) với đầy đủ thông số kỹ thuật, xuất xứ, thương hiệu, mã hiệu, nhãn mác, hãng sản xuất, thời gian bảo hành hàng hóa, tài liệu chứng minh tính hợp lệ của hàng hóa phù hợp với các yêu cầu kỹ thuật tại Chương này</w:t>
      </w:r>
      <w:r w:rsidRPr="007F3636">
        <w:rPr>
          <w:rFonts w:eastAsiaTheme="minorHAnsi"/>
          <w:color w:val="000000"/>
          <w:spacing w:val="-4"/>
          <w:sz w:val="28"/>
          <w:szCs w:val="22"/>
        </w:rPr>
        <w:t>.</w:t>
      </w:r>
      <w:r w:rsidRPr="007F3636">
        <w:rPr>
          <w:rFonts w:eastAsia="Calibri"/>
          <w:spacing w:val="-4"/>
          <w:sz w:val="28"/>
          <w:szCs w:val="28"/>
        </w:rPr>
        <w:t xml:space="preserve"> Đối với hàng hóa nhập khẩu phải cam kết cung cấp các tài liệu nhập khẩu hàng hóa trước khi giao hàng (bản gốc hoặc bản sao có chứng thực, nếu nộp bản sao thì phải có bản gốc để đối chứng) gồm: Giấy chứng nhận xuất xứ hàng hóa (C/O); Giấy chứng nhận chất lượng hàng hóa (C/Q)</w:t>
      </w:r>
      <w:r w:rsidR="00F50D9E">
        <w:rPr>
          <w:rFonts w:eastAsia="Calibri"/>
          <w:spacing w:val="-4"/>
          <w:sz w:val="28"/>
          <w:szCs w:val="28"/>
        </w:rPr>
        <w:t>.</w:t>
      </w:r>
      <w:r w:rsidRPr="007F3636">
        <w:rPr>
          <w:rFonts w:eastAsia="Calibri"/>
          <w:spacing w:val="-4"/>
          <w:sz w:val="28"/>
          <w:szCs w:val="28"/>
        </w:rPr>
        <w:t xml:space="preserve"> Phiếu phân tích chất lượng nhiên liệu của cơ quan chức năng có thẩm quyền</w:t>
      </w:r>
      <w:r w:rsidR="007E7C2E">
        <w:rPr>
          <w:rFonts w:eastAsia="Calibri"/>
          <w:spacing w:val="-4"/>
          <w:sz w:val="28"/>
          <w:szCs w:val="28"/>
        </w:rPr>
        <w:t xml:space="preserve">. </w:t>
      </w:r>
      <w:r w:rsidRPr="007F3636">
        <w:rPr>
          <w:rFonts w:eastAsia="Calibri"/>
          <w:spacing w:val="-4"/>
          <w:sz w:val="28"/>
          <w:szCs w:val="28"/>
        </w:rPr>
        <w:t>Tài liệu chứng minh năng lực hoạt động tài chính gồm: Nộp báo cáo tài chính từ năm 2022 đến năm 2024, tờ khai thuế, biên bản kiểm tra quyết toán thuế để cung cấp thông tin chứng minh tình hình tài chính lành mạnh của nhà thầu; Giá trị tài sản ròng của nhà thầu trong năm gần nhất phải dương. Tài liệu chứng minh kinh nghiệm thực hiện hợp đồng cung cấp xăng dầu: Nhà thầu đã từng thực hiện các hợp đồng tương tự gói thầu này về việc cung cấ</w:t>
      </w:r>
      <w:r w:rsidR="003C7313" w:rsidRPr="003C7313">
        <w:rPr>
          <w:rFonts w:eastAsia="Calibri"/>
          <w:spacing w:val="-4"/>
          <w:sz w:val="28"/>
          <w:szCs w:val="28"/>
        </w:rPr>
        <w:t xml:space="preserve">p </w:t>
      </w:r>
      <w:r w:rsidR="00F50D9E" w:rsidRPr="00F50D9E">
        <w:rPr>
          <w:rFonts w:eastAsia="Calibri"/>
          <w:sz w:val="28"/>
          <w:szCs w:val="28"/>
        </w:rPr>
        <w:t xml:space="preserve">xăng </w:t>
      </w:r>
      <w:r w:rsidR="002D5BC0">
        <w:rPr>
          <w:rFonts w:eastAsia="Calibri"/>
          <w:sz w:val="28"/>
          <w:szCs w:val="28"/>
        </w:rPr>
        <w:t>Ron 95-III, Diesel</w:t>
      </w:r>
      <w:r w:rsidR="00F50D9E" w:rsidRPr="00F50D9E">
        <w:rPr>
          <w:rFonts w:eastAsia="Calibri"/>
          <w:sz w:val="28"/>
          <w:szCs w:val="28"/>
        </w:rPr>
        <w:t xml:space="preserve"> 0,05S-II</w:t>
      </w:r>
      <w:r w:rsidRPr="00F50D9E">
        <w:rPr>
          <w:rFonts w:eastAsia="Calibri"/>
          <w:spacing w:val="-4"/>
          <w:sz w:val="28"/>
          <w:szCs w:val="28"/>
        </w:rPr>
        <w:t xml:space="preserve"> </w:t>
      </w:r>
      <w:r w:rsidRPr="007F3636">
        <w:rPr>
          <w:rFonts w:eastAsia="Calibri"/>
          <w:spacing w:val="-4"/>
          <w:sz w:val="28"/>
          <w:szCs w:val="28"/>
        </w:rPr>
        <w:t xml:space="preserve">đã hoàn thành, với tư cách là nhà thầu chính hoặc nhà thầu phụ tại Việt Nam trong thời gian từ năm </w:t>
      </w:r>
      <w:r w:rsidRPr="007F3636">
        <w:rPr>
          <w:rFonts w:eastAsia="Calibri"/>
          <w:spacing w:val="-4"/>
          <w:sz w:val="28"/>
          <w:szCs w:val="28"/>
        </w:rPr>
        <w:lastRenderedPageBreak/>
        <w:t>202</w:t>
      </w:r>
      <w:r w:rsidR="00E52AE3">
        <w:rPr>
          <w:rFonts w:eastAsia="Calibri"/>
          <w:spacing w:val="-4"/>
          <w:sz w:val="28"/>
          <w:szCs w:val="28"/>
        </w:rPr>
        <w:t>2</w:t>
      </w:r>
      <w:r w:rsidRPr="007F3636">
        <w:rPr>
          <w:rFonts w:eastAsia="Calibri"/>
          <w:spacing w:val="-4"/>
          <w:sz w:val="28"/>
          <w:szCs w:val="28"/>
        </w:rPr>
        <w:t xml:space="preserve"> đến năm 2025 (nhà thầu cung cấp bản sao chứng thực hợp đồng, biên bản nghiệm thu hoặc hóa đơn tài chính; trường hợp cần thiết có thể yêu cầu nhà thầu cung cấp hóa đơn tài chính bản gốc, hóa đơn đầu bản gốc, báo cáo tài chính các tài liệu khác để chứng minh, không chấp nhận hóa đơn bán lòng vòng). Phương tiện vận chuyển, phương pháp giao nhận, địa điểm theo yêu cầu bên mua, có cam kết của nhà thầu, thờ</w:t>
      </w:r>
      <w:r w:rsidR="002D5BC0">
        <w:rPr>
          <w:rFonts w:eastAsia="Calibri"/>
          <w:spacing w:val="-4"/>
          <w:sz w:val="28"/>
          <w:szCs w:val="28"/>
        </w:rPr>
        <w:t>i gian giao hàng 03</w:t>
      </w:r>
      <w:r w:rsidRPr="007F3636">
        <w:rPr>
          <w:rFonts w:eastAsia="Calibri"/>
          <w:spacing w:val="-4"/>
          <w:sz w:val="28"/>
          <w:szCs w:val="28"/>
        </w:rPr>
        <w:t xml:space="preserve"> ngày từ ngày ký hợp đồng.</w:t>
      </w:r>
    </w:p>
    <w:p w:rsidR="007F3636" w:rsidRDefault="007F3636" w:rsidP="00C120F3">
      <w:pPr>
        <w:shd w:val="clear" w:color="auto" w:fill="FFFFFF"/>
        <w:spacing w:before="60" w:after="60"/>
        <w:ind w:right="45"/>
        <w:rPr>
          <w:iCs/>
          <w:color w:val="000000"/>
          <w:sz w:val="28"/>
          <w:szCs w:val="32"/>
        </w:rPr>
      </w:pPr>
      <w:r w:rsidRPr="007F3636">
        <w:rPr>
          <w:iCs/>
          <w:color w:val="000000"/>
          <w:sz w:val="32"/>
          <w:szCs w:val="32"/>
        </w:rPr>
        <w:tab/>
      </w:r>
      <w:r w:rsidRPr="007F3636">
        <w:rPr>
          <w:iCs/>
          <w:color w:val="000000"/>
          <w:sz w:val="28"/>
          <w:szCs w:val="32"/>
        </w:rPr>
        <w:t>Tóm tắt thông số kỹ thuật của hàng hóa và các dịch vụ liên quan phải tuân thủ các thông số kỹ thuật và các tiêu chuẩn sau đây:</w:t>
      </w:r>
    </w:p>
    <w:p w:rsidR="004D6703" w:rsidRDefault="0027513D" w:rsidP="00C120F3">
      <w:pPr>
        <w:shd w:val="clear" w:color="auto" w:fill="FFFFFF"/>
        <w:spacing w:before="60" w:after="60"/>
        <w:ind w:right="45"/>
        <w:rPr>
          <w:iCs/>
          <w:color w:val="000000"/>
          <w:sz w:val="28"/>
          <w:szCs w:val="32"/>
        </w:rPr>
      </w:pPr>
      <w:r>
        <w:rPr>
          <w:iCs/>
          <w:color w:val="000000"/>
          <w:sz w:val="28"/>
          <w:szCs w:val="32"/>
        </w:rPr>
        <w:tab/>
        <w:t xml:space="preserve">* Xăng </w:t>
      </w:r>
      <w:r w:rsidR="00E15F4C">
        <w:rPr>
          <w:iCs/>
          <w:color w:val="000000"/>
          <w:sz w:val="28"/>
          <w:szCs w:val="32"/>
        </w:rPr>
        <w:t>Ron 95-III</w:t>
      </w:r>
      <w:r>
        <w:rPr>
          <w:iCs/>
          <w:color w:val="000000"/>
          <w:sz w:val="28"/>
          <w:szCs w:val="32"/>
        </w:rPr>
        <w:t xml:space="preserve"> đáp ứng</w:t>
      </w:r>
      <w:r w:rsidR="00A025BB">
        <w:rPr>
          <w:iCs/>
          <w:color w:val="000000"/>
          <w:sz w:val="28"/>
          <w:szCs w:val="32"/>
        </w:rPr>
        <w:t xml:space="preserve"> tiêu chuẩn quốc gia TCVN 6776</w:t>
      </w:r>
      <w:r>
        <w:rPr>
          <w:iCs/>
          <w:color w:val="000000"/>
          <w:sz w:val="28"/>
          <w:szCs w:val="32"/>
        </w:rPr>
        <w:t>:2024, cụ thể:</w:t>
      </w:r>
    </w:p>
    <w:p w:rsidR="004D6703" w:rsidRPr="009B30F5" w:rsidRDefault="00DC3194" w:rsidP="009B30F5">
      <w:pPr>
        <w:shd w:val="clear" w:color="auto" w:fill="FFFFFF"/>
        <w:spacing w:before="60" w:after="60"/>
        <w:ind w:right="45"/>
        <w:jc w:val="right"/>
        <w:rPr>
          <w:iCs/>
          <w:color w:val="000000"/>
          <w:sz w:val="28"/>
          <w:szCs w:val="32"/>
        </w:rPr>
      </w:pPr>
      <w:r>
        <w:rPr>
          <w:iCs/>
          <w:color w:val="000000"/>
          <w:sz w:val="28"/>
          <w:szCs w:val="32"/>
        </w:rPr>
        <w:t>Bảng 01</w:t>
      </w:r>
    </w:p>
    <w:tbl>
      <w:tblPr>
        <w:tblStyle w:val="TableGrid"/>
        <w:tblW w:w="13462" w:type="dxa"/>
        <w:tblLook w:val="04A0" w:firstRow="1" w:lastRow="0" w:firstColumn="1" w:lastColumn="0" w:noHBand="0" w:noVBand="1"/>
      </w:tblPr>
      <w:tblGrid>
        <w:gridCol w:w="773"/>
        <w:gridCol w:w="3333"/>
        <w:gridCol w:w="1418"/>
        <w:gridCol w:w="1417"/>
        <w:gridCol w:w="1418"/>
        <w:gridCol w:w="1417"/>
        <w:gridCol w:w="3686"/>
      </w:tblGrid>
      <w:tr w:rsidR="00114832" w:rsidTr="00A64316">
        <w:trPr>
          <w:cantSplit/>
          <w:tblHeader/>
        </w:trPr>
        <w:tc>
          <w:tcPr>
            <w:tcW w:w="773" w:type="dxa"/>
            <w:vMerge w:val="restart"/>
            <w:vAlign w:val="center"/>
          </w:tcPr>
          <w:p w:rsidR="00114832" w:rsidRPr="006C008D" w:rsidRDefault="00114832" w:rsidP="001F280C">
            <w:pPr>
              <w:ind w:right="45"/>
              <w:jc w:val="center"/>
              <w:rPr>
                <w:b/>
                <w:color w:val="000000"/>
                <w:spacing w:val="-6"/>
                <w:sz w:val="28"/>
                <w:szCs w:val="28"/>
              </w:rPr>
            </w:pPr>
            <w:r w:rsidRPr="006C008D">
              <w:rPr>
                <w:b/>
                <w:color w:val="000000"/>
                <w:spacing w:val="-6"/>
                <w:sz w:val="28"/>
                <w:szCs w:val="28"/>
              </w:rPr>
              <w:t>STT</w:t>
            </w:r>
          </w:p>
        </w:tc>
        <w:tc>
          <w:tcPr>
            <w:tcW w:w="3333" w:type="dxa"/>
            <w:vMerge w:val="restart"/>
            <w:vAlign w:val="center"/>
          </w:tcPr>
          <w:p w:rsidR="00114832" w:rsidRPr="006C008D" w:rsidRDefault="00114832" w:rsidP="001F280C">
            <w:pPr>
              <w:ind w:right="45"/>
              <w:jc w:val="center"/>
              <w:rPr>
                <w:b/>
                <w:color w:val="000000"/>
                <w:spacing w:val="-6"/>
                <w:sz w:val="28"/>
                <w:szCs w:val="28"/>
              </w:rPr>
            </w:pPr>
            <w:r w:rsidRPr="006C008D">
              <w:rPr>
                <w:b/>
                <w:color w:val="000000"/>
                <w:spacing w:val="-6"/>
                <w:sz w:val="28"/>
                <w:szCs w:val="28"/>
              </w:rPr>
              <w:t>Tên chỉ tiêu</w:t>
            </w:r>
          </w:p>
        </w:tc>
        <w:tc>
          <w:tcPr>
            <w:tcW w:w="5670" w:type="dxa"/>
            <w:gridSpan w:val="4"/>
            <w:vAlign w:val="center"/>
          </w:tcPr>
          <w:p w:rsidR="00114832" w:rsidRPr="006C008D" w:rsidRDefault="00114832" w:rsidP="001F280C">
            <w:pPr>
              <w:ind w:right="45"/>
              <w:jc w:val="center"/>
              <w:rPr>
                <w:b/>
                <w:color w:val="000000"/>
                <w:spacing w:val="-6"/>
                <w:sz w:val="28"/>
                <w:szCs w:val="28"/>
              </w:rPr>
            </w:pPr>
            <w:r w:rsidRPr="006C008D">
              <w:rPr>
                <w:b/>
                <w:color w:val="000000"/>
                <w:spacing w:val="-6"/>
                <w:sz w:val="28"/>
                <w:szCs w:val="28"/>
              </w:rPr>
              <w:t>Mức chất lượng</w:t>
            </w:r>
          </w:p>
        </w:tc>
        <w:tc>
          <w:tcPr>
            <w:tcW w:w="3686" w:type="dxa"/>
            <w:vAlign w:val="center"/>
          </w:tcPr>
          <w:p w:rsidR="00114832" w:rsidRPr="006C008D" w:rsidRDefault="00114832" w:rsidP="001F280C">
            <w:pPr>
              <w:ind w:right="45"/>
              <w:jc w:val="center"/>
              <w:rPr>
                <w:b/>
                <w:color w:val="000000"/>
                <w:spacing w:val="-6"/>
                <w:sz w:val="28"/>
                <w:szCs w:val="28"/>
              </w:rPr>
            </w:pPr>
            <w:r w:rsidRPr="006C008D">
              <w:rPr>
                <w:b/>
                <w:color w:val="000000"/>
                <w:spacing w:val="-6"/>
                <w:sz w:val="28"/>
                <w:szCs w:val="28"/>
              </w:rPr>
              <w:t>Phương pháp thử</w:t>
            </w:r>
          </w:p>
        </w:tc>
      </w:tr>
      <w:tr w:rsidR="001F280C" w:rsidTr="00A64316">
        <w:trPr>
          <w:cantSplit/>
        </w:trPr>
        <w:tc>
          <w:tcPr>
            <w:tcW w:w="773" w:type="dxa"/>
            <w:vMerge/>
          </w:tcPr>
          <w:p w:rsidR="00114832" w:rsidRDefault="00114832" w:rsidP="001F280C">
            <w:pPr>
              <w:ind w:right="45"/>
              <w:rPr>
                <w:color w:val="000000"/>
                <w:spacing w:val="-6"/>
                <w:sz w:val="28"/>
                <w:szCs w:val="28"/>
              </w:rPr>
            </w:pPr>
          </w:p>
        </w:tc>
        <w:tc>
          <w:tcPr>
            <w:tcW w:w="3333" w:type="dxa"/>
            <w:vMerge/>
          </w:tcPr>
          <w:p w:rsidR="00114832" w:rsidRDefault="00114832" w:rsidP="001F280C">
            <w:pPr>
              <w:ind w:right="45"/>
              <w:rPr>
                <w:color w:val="000000"/>
                <w:spacing w:val="-6"/>
                <w:sz w:val="28"/>
                <w:szCs w:val="28"/>
              </w:rPr>
            </w:pPr>
          </w:p>
        </w:tc>
        <w:tc>
          <w:tcPr>
            <w:tcW w:w="1418" w:type="dxa"/>
            <w:vAlign w:val="center"/>
          </w:tcPr>
          <w:p w:rsidR="00114832" w:rsidRPr="006C008D" w:rsidRDefault="00114832" w:rsidP="001F280C">
            <w:pPr>
              <w:ind w:right="45"/>
              <w:jc w:val="center"/>
              <w:rPr>
                <w:b/>
                <w:color w:val="000000"/>
                <w:spacing w:val="-6"/>
                <w:sz w:val="28"/>
                <w:szCs w:val="28"/>
              </w:rPr>
            </w:pPr>
            <w:r w:rsidRPr="006C008D">
              <w:rPr>
                <w:b/>
                <w:color w:val="000000"/>
                <w:spacing w:val="-6"/>
                <w:sz w:val="28"/>
                <w:szCs w:val="28"/>
              </w:rPr>
              <w:t>2</w:t>
            </w:r>
          </w:p>
        </w:tc>
        <w:tc>
          <w:tcPr>
            <w:tcW w:w="1417" w:type="dxa"/>
            <w:vAlign w:val="center"/>
          </w:tcPr>
          <w:p w:rsidR="00114832" w:rsidRPr="006C008D" w:rsidRDefault="00114832" w:rsidP="001F280C">
            <w:pPr>
              <w:ind w:right="45"/>
              <w:jc w:val="center"/>
              <w:rPr>
                <w:b/>
                <w:color w:val="000000"/>
                <w:spacing w:val="-6"/>
                <w:sz w:val="28"/>
                <w:szCs w:val="28"/>
              </w:rPr>
            </w:pPr>
            <w:r w:rsidRPr="006C008D">
              <w:rPr>
                <w:b/>
                <w:color w:val="000000"/>
                <w:spacing w:val="-6"/>
                <w:sz w:val="28"/>
                <w:szCs w:val="28"/>
              </w:rPr>
              <w:t>3</w:t>
            </w:r>
          </w:p>
        </w:tc>
        <w:tc>
          <w:tcPr>
            <w:tcW w:w="1418" w:type="dxa"/>
            <w:vAlign w:val="center"/>
          </w:tcPr>
          <w:p w:rsidR="00114832" w:rsidRPr="006C008D" w:rsidRDefault="00114832" w:rsidP="001F280C">
            <w:pPr>
              <w:ind w:right="45"/>
              <w:jc w:val="center"/>
              <w:rPr>
                <w:b/>
                <w:color w:val="000000"/>
                <w:spacing w:val="-6"/>
                <w:sz w:val="28"/>
                <w:szCs w:val="28"/>
              </w:rPr>
            </w:pPr>
            <w:r w:rsidRPr="006C008D">
              <w:rPr>
                <w:b/>
                <w:color w:val="000000"/>
                <w:spacing w:val="-6"/>
                <w:sz w:val="28"/>
                <w:szCs w:val="28"/>
              </w:rPr>
              <w:t>4</w:t>
            </w:r>
          </w:p>
        </w:tc>
        <w:tc>
          <w:tcPr>
            <w:tcW w:w="1417" w:type="dxa"/>
            <w:vAlign w:val="center"/>
          </w:tcPr>
          <w:p w:rsidR="00114832" w:rsidRPr="006C008D" w:rsidRDefault="00114832" w:rsidP="001F280C">
            <w:pPr>
              <w:ind w:right="45"/>
              <w:jc w:val="center"/>
              <w:rPr>
                <w:b/>
                <w:color w:val="000000"/>
                <w:spacing w:val="-6"/>
                <w:sz w:val="28"/>
                <w:szCs w:val="28"/>
              </w:rPr>
            </w:pPr>
            <w:r w:rsidRPr="006C008D">
              <w:rPr>
                <w:b/>
                <w:color w:val="000000"/>
                <w:spacing w:val="-6"/>
                <w:sz w:val="28"/>
                <w:szCs w:val="28"/>
              </w:rPr>
              <w:t>5</w:t>
            </w:r>
          </w:p>
        </w:tc>
        <w:tc>
          <w:tcPr>
            <w:tcW w:w="3686" w:type="dxa"/>
          </w:tcPr>
          <w:p w:rsidR="00114832" w:rsidRDefault="00114832" w:rsidP="001F280C">
            <w:pPr>
              <w:ind w:right="45"/>
              <w:rPr>
                <w:color w:val="000000"/>
                <w:spacing w:val="-6"/>
                <w:sz w:val="28"/>
                <w:szCs w:val="28"/>
              </w:rPr>
            </w:pPr>
          </w:p>
        </w:tc>
      </w:tr>
      <w:tr w:rsidR="00344DC9" w:rsidTr="00A64316">
        <w:tc>
          <w:tcPr>
            <w:tcW w:w="773" w:type="dxa"/>
            <w:tcBorders>
              <w:top w:val="single" w:sz="4" w:space="0" w:color="000000"/>
              <w:left w:val="single" w:sz="4" w:space="0" w:color="000000"/>
              <w:bottom w:val="single" w:sz="4" w:space="0" w:color="000000"/>
              <w:right w:val="single" w:sz="4" w:space="0" w:color="000000"/>
            </w:tcBorders>
            <w:vAlign w:val="center"/>
          </w:tcPr>
          <w:p w:rsidR="00344DC9" w:rsidRPr="00344DC9" w:rsidRDefault="00344DC9"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1</w:t>
            </w:r>
          </w:p>
        </w:tc>
        <w:tc>
          <w:tcPr>
            <w:tcW w:w="3333" w:type="dxa"/>
            <w:tcBorders>
              <w:top w:val="single" w:sz="4" w:space="0" w:color="000000"/>
              <w:left w:val="single" w:sz="4" w:space="0" w:color="000000"/>
              <w:bottom w:val="single" w:sz="4" w:space="0" w:color="000000"/>
              <w:right w:val="single" w:sz="4" w:space="0" w:color="000000"/>
            </w:tcBorders>
            <w:vAlign w:val="center"/>
          </w:tcPr>
          <w:p w:rsidR="00344DC9" w:rsidRPr="00344DC9" w:rsidRDefault="00344DC9"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Trị </w:t>
            </w:r>
            <w:r w:rsidRPr="00344DC9">
              <w:rPr>
                <w:iCs/>
                <w:color w:val="000000"/>
                <w:sz w:val="28"/>
                <w:szCs w:val="32"/>
                <w:lang w:val="en-GB"/>
              </w:rPr>
              <w:tab/>
              <w:t xml:space="preserve">số </w:t>
            </w:r>
            <w:r w:rsidRPr="00344DC9">
              <w:rPr>
                <w:iCs/>
                <w:color w:val="000000"/>
                <w:sz w:val="28"/>
                <w:szCs w:val="32"/>
                <w:lang w:val="en-GB"/>
              </w:rPr>
              <w:tab/>
              <w:t>ôctan  (RON),min</w:t>
            </w:r>
          </w:p>
        </w:tc>
        <w:tc>
          <w:tcPr>
            <w:tcW w:w="1418" w:type="dxa"/>
            <w:tcBorders>
              <w:top w:val="single" w:sz="4" w:space="0" w:color="000000"/>
              <w:left w:val="single" w:sz="4" w:space="0" w:color="000000"/>
              <w:bottom w:val="single" w:sz="4" w:space="0" w:color="000000"/>
              <w:right w:val="single" w:sz="4" w:space="0" w:color="000000"/>
            </w:tcBorders>
            <w:vAlign w:val="center"/>
          </w:tcPr>
          <w:p w:rsidR="00344DC9" w:rsidRPr="00344DC9" w:rsidRDefault="00344DC9"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90/92/95</w:t>
            </w:r>
          </w:p>
        </w:tc>
        <w:tc>
          <w:tcPr>
            <w:tcW w:w="1417" w:type="dxa"/>
            <w:tcBorders>
              <w:top w:val="single" w:sz="4" w:space="0" w:color="000000"/>
              <w:left w:val="single" w:sz="4" w:space="0" w:color="000000"/>
              <w:bottom w:val="single" w:sz="4" w:space="0" w:color="000000"/>
              <w:right w:val="single" w:sz="4" w:space="0" w:color="000000"/>
            </w:tcBorders>
            <w:vAlign w:val="center"/>
          </w:tcPr>
          <w:p w:rsidR="00344DC9" w:rsidRPr="00344DC9" w:rsidRDefault="00D221BC" w:rsidP="00925C0E">
            <w:pPr>
              <w:shd w:val="clear" w:color="auto" w:fill="FFFFFF"/>
              <w:spacing w:before="60" w:after="60"/>
              <w:ind w:right="45"/>
              <w:jc w:val="center"/>
              <w:rPr>
                <w:iCs/>
                <w:color w:val="000000"/>
                <w:sz w:val="28"/>
                <w:szCs w:val="32"/>
                <w:lang w:val="en-GB"/>
              </w:rPr>
            </w:pPr>
            <w:r>
              <w:rPr>
                <w:iCs/>
                <w:color w:val="000000"/>
                <w:sz w:val="28"/>
                <w:szCs w:val="32"/>
                <w:lang w:val="en-GB"/>
              </w:rPr>
              <w:t>92/95/9</w:t>
            </w:r>
            <w:r w:rsidR="00344DC9" w:rsidRPr="00344DC9">
              <w:rPr>
                <w:iCs/>
                <w:color w:val="000000"/>
                <w:sz w:val="28"/>
                <w:szCs w:val="32"/>
                <w:lang w:val="en-GB"/>
              </w:rPr>
              <w:t>7</w:t>
            </w:r>
          </w:p>
        </w:tc>
        <w:tc>
          <w:tcPr>
            <w:tcW w:w="1418" w:type="dxa"/>
            <w:tcBorders>
              <w:top w:val="single" w:sz="4" w:space="0" w:color="000000"/>
              <w:left w:val="single" w:sz="4" w:space="0" w:color="000000"/>
              <w:bottom w:val="single" w:sz="4" w:space="0" w:color="000000"/>
              <w:right w:val="single" w:sz="4" w:space="0" w:color="000000"/>
            </w:tcBorders>
            <w:vAlign w:val="center"/>
          </w:tcPr>
          <w:p w:rsidR="00344DC9" w:rsidRPr="00344DC9" w:rsidRDefault="00344DC9"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92/95/ 97</w:t>
            </w:r>
          </w:p>
        </w:tc>
        <w:tc>
          <w:tcPr>
            <w:tcW w:w="1417" w:type="dxa"/>
            <w:tcBorders>
              <w:top w:val="single" w:sz="4" w:space="0" w:color="000000"/>
              <w:left w:val="single" w:sz="4" w:space="0" w:color="000000"/>
              <w:bottom w:val="single" w:sz="4" w:space="0" w:color="000000"/>
              <w:right w:val="single" w:sz="4" w:space="0" w:color="000000"/>
            </w:tcBorders>
            <w:vAlign w:val="center"/>
          </w:tcPr>
          <w:p w:rsidR="00344DC9" w:rsidRPr="00344DC9" w:rsidRDefault="00344DC9"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92/95/9 7</w:t>
            </w:r>
          </w:p>
        </w:tc>
        <w:tc>
          <w:tcPr>
            <w:tcW w:w="3686" w:type="dxa"/>
            <w:tcBorders>
              <w:top w:val="single" w:sz="4" w:space="0" w:color="000000"/>
              <w:left w:val="single" w:sz="4" w:space="0" w:color="000000"/>
              <w:bottom w:val="single" w:sz="4" w:space="0" w:color="000000"/>
              <w:right w:val="single" w:sz="4" w:space="0" w:color="000000"/>
            </w:tcBorders>
            <w:vAlign w:val="center"/>
          </w:tcPr>
          <w:p w:rsidR="00344DC9" w:rsidRPr="00344DC9" w:rsidRDefault="00344DC9"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TCVN 2703 ASTM D 2699</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2</w:t>
            </w:r>
          </w:p>
        </w:tc>
        <w:tc>
          <w:tcPr>
            <w:tcW w:w="333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Hàm lượng chì, g/L,</w:t>
            </w:r>
            <w:r>
              <w:rPr>
                <w:iCs/>
                <w:color w:val="000000"/>
                <w:sz w:val="28"/>
                <w:szCs w:val="32"/>
                <w:lang w:val="en-GB"/>
              </w:rPr>
              <w:t xml:space="preserve"> </w:t>
            </w:r>
            <w:r w:rsidRPr="00344DC9">
              <w:rPr>
                <w:iCs/>
                <w:color w:val="000000"/>
                <w:sz w:val="28"/>
                <w:szCs w:val="32"/>
                <w:lang w:val="en-GB"/>
              </w:rPr>
              <w:t xml:space="preserve">max </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0,005</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0,005</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0,005</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0,005</w:t>
            </w:r>
          </w:p>
        </w:tc>
        <w:tc>
          <w:tcPr>
            <w:tcW w:w="3686" w:type="dxa"/>
            <w:tcBorders>
              <w:top w:val="single" w:sz="4" w:space="0" w:color="000000"/>
              <w:left w:val="single" w:sz="4" w:space="0" w:color="000000"/>
              <w:bottom w:val="single" w:sz="4" w:space="0" w:color="000000"/>
              <w:right w:val="single" w:sz="4" w:space="0" w:color="000000"/>
            </w:tcBorders>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7143 (ASTMD 3237) </w:t>
            </w:r>
          </w:p>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6704 </w:t>
            </w:r>
            <w:r>
              <w:rPr>
                <w:iCs/>
                <w:color w:val="000000"/>
                <w:sz w:val="28"/>
                <w:szCs w:val="32"/>
                <w:lang w:val="en-GB"/>
              </w:rPr>
              <w:t>(ASTM D5059)</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3</w:t>
            </w:r>
          </w:p>
        </w:tc>
        <w:tc>
          <w:tcPr>
            <w:tcW w:w="3333" w:type="dxa"/>
            <w:tcBorders>
              <w:top w:val="single" w:sz="4" w:space="0" w:color="000000"/>
              <w:left w:val="single" w:sz="4" w:space="0" w:color="000000"/>
              <w:bottom w:val="single" w:sz="4" w:space="0" w:color="000000"/>
              <w:right w:val="single" w:sz="4" w:space="0" w:color="000000"/>
            </w:tcBorders>
          </w:tcPr>
          <w:p w:rsidR="00925C0E" w:rsidRDefault="00925C0E" w:rsidP="00925C0E">
            <w:pPr>
              <w:shd w:val="clear" w:color="auto" w:fill="FFFFFF"/>
              <w:spacing w:before="120" w:after="120"/>
              <w:ind w:right="45"/>
              <w:rPr>
                <w:iCs/>
                <w:color w:val="000000"/>
                <w:sz w:val="28"/>
                <w:szCs w:val="32"/>
                <w:lang w:val="en-GB"/>
              </w:rPr>
            </w:pPr>
            <w:r w:rsidRPr="00344DC9">
              <w:rPr>
                <w:iCs/>
                <w:color w:val="000000"/>
                <w:sz w:val="28"/>
                <w:szCs w:val="32"/>
                <w:lang w:val="en-GB"/>
              </w:rPr>
              <w:t>Thành phần cất phân đoạn:</w:t>
            </w:r>
            <w:r w:rsidRPr="00344DC9">
              <w:rPr>
                <w:b/>
                <w:iCs/>
                <w:color w:val="000000"/>
                <w:sz w:val="28"/>
                <w:szCs w:val="32"/>
                <w:lang w:val="en-GB"/>
              </w:rPr>
              <w:t xml:space="preserve"> </w:t>
            </w:r>
            <w:r w:rsidRPr="00344DC9">
              <w:rPr>
                <w:iCs/>
                <w:color w:val="000000"/>
                <w:sz w:val="28"/>
                <w:szCs w:val="32"/>
                <w:lang w:val="en-GB"/>
              </w:rPr>
              <w:t>-Điểm sôi đầu, ⁰C</w:t>
            </w:r>
          </w:p>
          <w:p w:rsidR="00925C0E" w:rsidRPr="00344DC9" w:rsidRDefault="00925C0E" w:rsidP="00925C0E">
            <w:pPr>
              <w:shd w:val="clear" w:color="auto" w:fill="FFFFFF"/>
              <w:spacing w:before="120" w:after="120"/>
              <w:ind w:right="45"/>
              <w:rPr>
                <w:iCs/>
                <w:color w:val="000000"/>
                <w:sz w:val="28"/>
                <w:szCs w:val="32"/>
                <w:lang w:val="en-GB"/>
              </w:rPr>
            </w:pPr>
            <w:r w:rsidRPr="00344DC9">
              <w:rPr>
                <w:iCs/>
                <w:color w:val="000000"/>
                <w:sz w:val="28"/>
                <w:szCs w:val="32"/>
                <w:lang w:val="en-GB"/>
              </w:rPr>
              <w:t>-10% thể tích, ⁰C, max</w:t>
            </w:r>
            <w:r w:rsidRPr="00344DC9">
              <w:rPr>
                <w:b/>
                <w:iCs/>
                <w:color w:val="000000"/>
                <w:sz w:val="28"/>
                <w:szCs w:val="32"/>
                <w:lang w:val="en-GB"/>
              </w:rPr>
              <w:t xml:space="preserve"> </w:t>
            </w:r>
          </w:p>
          <w:p w:rsidR="00925C0E" w:rsidRPr="00344DC9" w:rsidRDefault="00925C0E" w:rsidP="00925C0E">
            <w:pPr>
              <w:shd w:val="clear" w:color="auto" w:fill="FFFFFF"/>
              <w:spacing w:before="120" w:after="120"/>
              <w:ind w:right="45"/>
              <w:rPr>
                <w:iCs/>
                <w:color w:val="000000"/>
                <w:sz w:val="28"/>
                <w:szCs w:val="32"/>
                <w:lang w:val="en-GB"/>
              </w:rPr>
            </w:pPr>
            <w:r w:rsidRPr="00344DC9">
              <w:rPr>
                <w:iCs/>
                <w:color w:val="000000"/>
                <w:sz w:val="28"/>
                <w:szCs w:val="32"/>
                <w:lang w:val="en-GB"/>
              </w:rPr>
              <w:t>-50% thể tích, ⁰C, max</w:t>
            </w:r>
            <w:r w:rsidRPr="00344DC9">
              <w:rPr>
                <w:b/>
                <w:iCs/>
                <w:color w:val="000000"/>
                <w:sz w:val="28"/>
                <w:szCs w:val="32"/>
                <w:lang w:val="en-GB"/>
              </w:rPr>
              <w:t xml:space="preserve"> </w:t>
            </w:r>
          </w:p>
          <w:p w:rsidR="00925C0E" w:rsidRPr="00344DC9" w:rsidRDefault="00925C0E" w:rsidP="00925C0E">
            <w:pPr>
              <w:shd w:val="clear" w:color="auto" w:fill="FFFFFF"/>
              <w:spacing w:before="120" w:after="120"/>
              <w:ind w:right="45"/>
              <w:rPr>
                <w:iCs/>
                <w:color w:val="000000"/>
                <w:sz w:val="28"/>
                <w:szCs w:val="32"/>
                <w:lang w:val="en-GB"/>
              </w:rPr>
            </w:pPr>
            <w:r w:rsidRPr="00344DC9">
              <w:rPr>
                <w:iCs/>
                <w:color w:val="000000"/>
                <w:sz w:val="28"/>
                <w:szCs w:val="32"/>
                <w:lang w:val="en-GB"/>
              </w:rPr>
              <w:t>-90% thể tích, ⁰C, max</w:t>
            </w:r>
            <w:r w:rsidRPr="00344DC9">
              <w:rPr>
                <w:b/>
                <w:iCs/>
                <w:color w:val="000000"/>
                <w:sz w:val="28"/>
                <w:szCs w:val="32"/>
                <w:lang w:val="en-GB"/>
              </w:rPr>
              <w:t xml:space="preserve"> </w:t>
            </w:r>
          </w:p>
          <w:p w:rsidR="00925C0E" w:rsidRPr="00344DC9" w:rsidRDefault="00925C0E" w:rsidP="00925C0E">
            <w:pPr>
              <w:shd w:val="clear" w:color="auto" w:fill="FFFFFF"/>
              <w:spacing w:before="120" w:after="120"/>
              <w:ind w:right="45"/>
              <w:rPr>
                <w:iCs/>
                <w:color w:val="000000"/>
                <w:sz w:val="28"/>
                <w:szCs w:val="32"/>
                <w:lang w:val="en-GB"/>
              </w:rPr>
            </w:pPr>
            <w:r w:rsidRPr="00344DC9">
              <w:rPr>
                <w:iCs/>
                <w:color w:val="000000"/>
                <w:sz w:val="28"/>
                <w:szCs w:val="32"/>
                <w:lang w:val="en-GB"/>
              </w:rPr>
              <w:t xml:space="preserve">-Điểm sôi cuối, ⁰C, max </w:t>
            </w:r>
            <w:r w:rsidRPr="00344DC9">
              <w:rPr>
                <w:b/>
                <w:iCs/>
                <w:color w:val="000000"/>
                <w:sz w:val="28"/>
                <w:szCs w:val="32"/>
                <w:lang w:val="en-GB"/>
              </w:rPr>
              <w:t xml:space="preserve"> </w:t>
            </w:r>
          </w:p>
          <w:p w:rsidR="00925C0E" w:rsidRPr="00344DC9" w:rsidRDefault="00925C0E" w:rsidP="00925C0E">
            <w:pPr>
              <w:shd w:val="clear" w:color="auto" w:fill="FFFFFF"/>
              <w:spacing w:before="120" w:after="120"/>
              <w:ind w:right="45"/>
              <w:rPr>
                <w:iCs/>
                <w:color w:val="000000"/>
                <w:sz w:val="28"/>
                <w:szCs w:val="32"/>
                <w:lang w:val="en-GB"/>
              </w:rPr>
            </w:pPr>
            <w:r w:rsidRPr="00344DC9">
              <w:rPr>
                <w:iCs/>
                <w:color w:val="000000"/>
                <w:sz w:val="28"/>
                <w:szCs w:val="32"/>
                <w:lang w:val="en-GB"/>
              </w:rPr>
              <w:t>-Cặn cuối, % thể tích, max</w:t>
            </w:r>
            <w:r w:rsidRPr="00344DC9">
              <w:rPr>
                <w:b/>
                <w:iCs/>
                <w:color w:val="000000"/>
                <w:sz w:val="28"/>
                <w:szCs w:val="32"/>
                <w:lang w:val="en-GB"/>
              </w:rP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Báo cáo</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70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120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190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215</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2,0</w:t>
            </w:r>
          </w:p>
        </w:tc>
        <w:tc>
          <w:tcPr>
            <w:tcW w:w="1417" w:type="dxa"/>
            <w:tcBorders>
              <w:top w:val="single" w:sz="4" w:space="0" w:color="000000"/>
              <w:left w:val="single" w:sz="4" w:space="0" w:color="000000"/>
              <w:bottom w:val="single" w:sz="4" w:space="0" w:color="000000"/>
              <w:right w:val="single" w:sz="4" w:space="0" w:color="000000"/>
            </w:tcBorders>
            <w:vAlign w:val="bottom"/>
          </w:tcPr>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Báo cáo</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70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120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190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210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2,0</w:t>
            </w:r>
          </w:p>
        </w:tc>
        <w:tc>
          <w:tcPr>
            <w:tcW w:w="1418" w:type="dxa"/>
            <w:tcBorders>
              <w:top w:val="single" w:sz="4" w:space="0" w:color="000000"/>
              <w:left w:val="single" w:sz="4" w:space="0" w:color="000000"/>
              <w:bottom w:val="single" w:sz="4" w:space="0" w:color="000000"/>
              <w:right w:val="single" w:sz="4" w:space="0" w:color="000000"/>
            </w:tcBorders>
            <w:vAlign w:val="bottom"/>
          </w:tcPr>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Báo cáo</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70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120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190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210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2,0</w:t>
            </w:r>
          </w:p>
        </w:tc>
        <w:tc>
          <w:tcPr>
            <w:tcW w:w="1417" w:type="dxa"/>
            <w:tcBorders>
              <w:top w:val="single" w:sz="4" w:space="0" w:color="000000"/>
              <w:left w:val="single" w:sz="4" w:space="0" w:color="000000"/>
              <w:bottom w:val="single" w:sz="4" w:space="0" w:color="000000"/>
              <w:right w:val="single" w:sz="4" w:space="0" w:color="000000"/>
            </w:tcBorders>
            <w:vAlign w:val="bottom"/>
          </w:tcPr>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Báo cáo</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70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120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190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210</w:t>
            </w:r>
          </w:p>
          <w:p w:rsidR="00925C0E" w:rsidRPr="00344DC9" w:rsidRDefault="00925C0E" w:rsidP="00925C0E">
            <w:pPr>
              <w:shd w:val="clear" w:color="auto" w:fill="FFFFFF"/>
              <w:spacing w:before="120" w:after="120"/>
              <w:ind w:right="45"/>
              <w:jc w:val="center"/>
              <w:rPr>
                <w:iCs/>
                <w:color w:val="000000"/>
                <w:sz w:val="28"/>
                <w:szCs w:val="32"/>
                <w:lang w:val="en-GB"/>
              </w:rPr>
            </w:pPr>
            <w:r w:rsidRPr="00344DC9">
              <w:rPr>
                <w:iCs/>
                <w:color w:val="000000"/>
                <w:sz w:val="28"/>
                <w:szCs w:val="32"/>
                <w:lang w:val="en-GB"/>
              </w:rPr>
              <w:t>2,0</w:t>
            </w:r>
          </w:p>
        </w:tc>
        <w:tc>
          <w:tcPr>
            <w:tcW w:w="3686"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2698 </w:t>
            </w:r>
            <w:r>
              <w:rPr>
                <w:iCs/>
                <w:color w:val="000000"/>
                <w:sz w:val="28"/>
                <w:szCs w:val="32"/>
                <w:lang w:val="en-GB"/>
              </w:rPr>
              <w:t>(</w:t>
            </w:r>
            <w:r w:rsidRPr="00344DC9">
              <w:rPr>
                <w:iCs/>
                <w:color w:val="000000"/>
                <w:sz w:val="28"/>
                <w:szCs w:val="32"/>
                <w:lang w:val="en-GB"/>
              </w:rPr>
              <w:t>ASTM D86</w:t>
            </w:r>
            <w:r>
              <w:rPr>
                <w:b/>
                <w:iCs/>
                <w:color w:val="000000"/>
                <w:sz w:val="28"/>
                <w:szCs w:val="32"/>
                <w:lang w:val="en-GB"/>
              </w:rPr>
              <w:t>)</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4</w:t>
            </w:r>
          </w:p>
        </w:tc>
        <w:tc>
          <w:tcPr>
            <w:tcW w:w="3333" w:type="dxa"/>
            <w:tcBorders>
              <w:top w:val="single" w:sz="4" w:space="0" w:color="000000"/>
              <w:left w:val="single" w:sz="4" w:space="0" w:color="000000"/>
              <w:bottom w:val="single" w:sz="4" w:space="0" w:color="000000"/>
              <w:right w:val="single" w:sz="4" w:space="0" w:color="000000"/>
            </w:tcBorders>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Ăn mòn mảnh đồng ở 50</w:t>
            </w:r>
            <w:r w:rsidRPr="00344DC9">
              <w:rPr>
                <w:iCs/>
                <w:color w:val="000000"/>
                <w:sz w:val="28"/>
                <w:szCs w:val="32"/>
                <w:vertAlign w:val="superscript"/>
                <w:lang w:val="en-GB"/>
              </w:rPr>
              <w:t>0</w:t>
            </w:r>
            <w:r>
              <w:rPr>
                <w:iCs/>
                <w:color w:val="000000"/>
                <w:sz w:val="28"/>
                <w:szCs w:val="32"/>
                <w:lang w:val="en-GB"/>
              </w:rPr>
              <w:t>C/</w:t>
            </w:r>
            <w:r w:rsidRPr="00344DC9">
              <w:rPr>
                <w:iCs/>
                <w:color w:val="000000"/>
                <w:sz w:val="28"/>
                <w:szCs w:val="32"/>
                <w:lang w:val="en-GB"/>
              </w:rPr>
              <w:t xml:space="preserve">3h,max </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Loại 1</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Loại 1</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Loại 1</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Loại 1</w:t>
            </w:r>
          </w:p>
        </w:tc>
        <w:tc>
          <w:tcPr>
            <w:tcW w:w="3686"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2694 </w:t>
            </w:r>
            <w:r>
              <w:rPr>
                <w:iCs/>
                <w:color w:val="000000"/>
                <w:sz w:val="28"/>
                <w:szCs w:val="32"/>
                <w:lang w:val="en-GB"/>
              </w:rPr>
              <w:t>(</w:t>
            </w:r>
            <w:r w:rsidRPr="00344DC9">
              <w:rPr>
                <w:iCs/>
                <w:color w:val="000000"/>
                <w:sz w:val="28"/>
                <w:szCs w:val="32"/>
                <w:lang w:val="en-GB"/>
              </w:rPr>
              <w:t>ASTM D 130</w:t>
            </w:r>
            <w:r>
              <w:rPr>
                <w:iCs/>
                <w:color w:val="000000"/>
                <w:sz w:val="28"/>
                <w:szCs w:val="32"/>
                <w:lang w:val="en-GB"/>
              </w:rPr>
              <w:t>)</w:t>
            </w:r>
            <w:r w:rsidRPr="00344DC9">
              <w:rPr>
                <w:iCs/>
                <w:color w:val="000000"/>
                <w:sz w:val="28"/>
                <w:szCs w:val="32"/>
                <w:lang w:val="en-GB"/>
              </w:rPr>
              <w:t xml:space="preserve"> </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5</w:t>
            </w:r>
          </w:p>
        </w:tc>
        <w:tc>
          <w:tcPr>
            <w:tcW w:w="3333" w:type="dxa"/>
            <w:tcBorders>
              <w:top w:val="single" w:sz="4" w:space="0" w:color="000000"/>
              <w:left w:val="single" w:sz="4" w:space="0" w:color="000000"/>
              <w:bottom w:val="single" w:sz="4" w:space="0" w:color="000000"/>
              <w:right w:val="single" w:sz="4" w:space="0" w:color="000000"/>
            </w:tcBorders>
          </w:tcPr>
          <w:p w:rsidR="00925C0E" w:rsidRPr="00344DC9" w:rsidRDefault="00925C0E" w:rsidP="00925C0E">
            <w:pPr>
              <w:shd w:val="clear" w:color="auto" w:fill="FFFFFF"/>
              <w:spacing w:before="60" w:after="60"/>
              <w:ind w:right="45"/>
              <w:rPr>
                <w:iCs/>
                <w:color w:val="000000"/>
                <w:sz w:val="28"/>
                <w:szCs w:val="32"/>
                <w:lang w:val="en-GB"/>
              </w:rPr>
            </w:pPr>
            <w:r>
              <w:rPr>
                <w:iCs/>
                <w:color w:val="000000"/>
                <w:sz w:val="28"/>
                <w:szCs w:val="32"/>
                <w:lang w:val="en-GB"/>
              </w:rPr>
              <w:t>Hàm lượng nhựa thực tế (</w:t>
            </w:r>
            <w:r w:rsidRPr="00344DC9">
              <w:rPr>
                <w:iCs/>
                <w:color w:val="000000"/>
                <w:sz w:val="28"/>
                <w:szCs w:val="32"/>
                <w:lang w:val="en-GB"/>
              </w:rPr>
              <w:t>đã rửa dung môi)</w:t>
            </w:r>
            <w:r>
              <w:rPr>
                <w:iCs/>
                <w:color w:val="000000"/>
                <w:sz w:val="28"/>
                <w:szCs w:val="32"/>
                <w:lang w:val="en-GB"/>
              </w:rPr>
              <w:t>,</w:t>
            </w:r>
            <w:r w:rsidRPr="00344DC9">
              <w:rPr>
                <w:iCs/>
                <w:color w:val="000000"/>
                <w:sz w:val="28"/>
                <w:szCs w:val="32"/>
                <w:lang w:val="en-GB"/>
              </w:rPr>
              <w:t xml:space="preserve"> </w:t>
            </w:r>
          </w:p>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lastRenderedPageBreak/>
              <w:t xml:space="preserve">mg/100mgl, max </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lastRenderedPageBreak/>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6593 </w:t>
            </w:r>
            <w:r>
              <w:rPr>
                <w:iCs/>
                <w:color w:val="000000"/>
                <w:sz w:val="28"/>
                <w:szCs w:val="32"/>
                <w:lang w:val="en-GB"/>
              </w:rPr>
              <w:t>(</w:t>
            </w:r>
            <w:r w:rsidRPr="00344DC9">
              <w:rPr>
                <w:iCs/>
                <w:color w:val="000000"/>
                <w:sz w:val="28"/>
                <w:szCs w:val="32"/>
                <w:lang w:val="en-GB"/>
              </w:rPr>
              <w:t>ASTM D 381</w:t>
            </w:r>
            <w:r>
              <w:rPr>
                <w:iCs/>
                <w:color w:val="000000"/>
                <w:sz w:val="28"/>
                <w:szCs w:val="32"/>
                <w:lang w:val="en-GB"/>
              </w:rPr>
              <w:t>)</w:t>
            </w:r>
            <w:r w:rsidRPr="00344DC9">
              <w:rPr>
                <w:iCs/>
                <w:color w:val="000000"/>
                <w:sz w:val="28"/>
                <w:szCs w:val="32"/>
                <w:lang w:val="en-GB"/>
              </w:rPr>
              <w:t xml:space="preserve"> </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lastRenderedPageBreak/>
              <w:t>6</w:t>
            </w:r>
          </w:p>
        </w:tc>
        <w:tc>
          <w:tcPr>
            <w:tcW w:w="3333" w:type="dxa"/>
            <w:tcBorders>
              <w:top w:val="single" w:sz="4" w:space="0" w:color="000000"/>
              <w:left w:val="single" w:sz="4" w:space="0" w:color="000000"/>
              <w:bottom w:val="single" w:sz="4" w:space="0" w:color="000000"/>
              <w:right w:val="single" w:sz="4" w:space="0" w:color="000000"/>
            </w:tcBorders>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Độ ổn định ô xy hóa, phút, min </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480</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480</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480</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480</w:t>
            </w:r>
          </w:p>
        </w:tc>
        <w:tc>
          <w:tcPr>
            <w:tcW w:w="3686"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 xml:space="preserve">TCVN 6778 </w:t>
            </w:r>
            <w:r>
              <w:rPr>
                <w:iCs/>
                <w:color w:val="000000"/>
                <w:sz w:val="28"/>
                <w:szCs w:val="32"/>
                <w:lang w:val="en-GB"/>
              </w:rPr>
              <w:t>(</w:t>
            </w:r>
            <w:r w:rsidRPr="00344DC9">
              <w:rPr>
                <w:iCs/>
                <w:color w:val="000000"/>
                <w:sz w:val="28"/>
                <w:szCs w:val="32"/>
                <w:lang w:val="en-GB"/>
              </w:rPr>
              <w:t>ASTM D 525</w:t>
            </w:r>
            <w:r>
              <w:rPr>
                <w:iCs/>
                <w:color w:val="000000"/>
                <w:sz w:val="28"/>
                <w:szCs w:val="32"/>
                <w:lang w:val="en-GB"/>
              </w:rPr>
              <w:t>)</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7</w:t>
            </w:r>
          </w:p>
        </w:tc>
        <w:tc>
          <w:tcPr>
            <w:tcW w:w="333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Hàm lượng lưu huỳnh, mg/kg, max </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500</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150</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50</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10</w:t>
            </w:r>
          </w:p>
        </w:tc>
        <w:tc>
          <w:tcPr>
            <w:tcW w:w="3686" w:type="dxa"/>
            <w:tcBorders>
              <w:top w:val="single" w:sz="4" w:space="0" w:color="000000"/>
              <w:left w:val="single" w:sz="4" w:space="0" w:color="000000"/>
              <w:bottom w:val="single" w:sz="4" w:space="0" w:color="000000"/>
              <w:right w:val="single" w:sz="4" w:space="0" w:color="000000"/>
            </w:tcBorders>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7760 </w:t>
            </w:r>
            <w:r>
              <w:rPr>
                <w:iCs/>
                <w:color w:val="000000"/>
                <w:sz w:val="28"/>
                <w:szCs w:val="32"/>
                <w:lang w:val="en-GB"/>
              </w:rPr>
              <w:t>(</w:t>
            </w:r>
            <w:r w:rsidRPr="00344DC9">
              <w:rPr>
                <w:iCs/>
                <w:color w:val="000000"/>
                <w:sz w:val="28"/>
                <w:szCs w:val="32"/>
                <w:lang w:val="en-GB"/>
              </w:rPr>
              <w:t>ASTM D 5453</w:t>
            </w:r>
            <w:r>
              <w:rPr>
                <w:iCs/>
                <w:color w:val="000000"/>
                <w:sz w:val="28"/>
                <w:szCs w:val="32"/>
                <w:lang w:val="en-GB"/>
              </w:rPr>
              <w:t>)</w:t>
            </w:r>
            <w:r w:rsidRPr="00344DC9">
              <w:rPr>
                <w:b/>
                <w:iCs/>
                <w:color w:val="000000"/>
                <w:sz w:val="28"/>
                <w:szCs w:val="32"/>
                <w:lang w:val="en-GB"/>
              </w:rPr>
              <w:t xml:space="preserve"> </w:t>
            </w:r>
          </w:p>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6701 </w:t>
            </w:r>
            <w:r>
              <w:rPr>
                <w:iCs/>
                <w:color w:val="000000"/>
                <w:sz w:val="28"/>
                <w:szCs w:val="32"/>
                <w:lang w:val="en-GB"/>
              </w:rPr>
              <w:t>(</w:t>
            </w:r>
            <w:r w:rsidRPr="00344DC9">
              <w:rPr>
                <w:iCs/>
                <w:color w:val="000000"/>
                <w:sz w:val="28"/>
                <w:szCs w:val="32"/>
                <w:lang w:val="en-GB"/>
              </w:rPr>
              <w:t>ASTM D 2622</w:t>
            </w:r>
            <w:r>
              <w:rPr>
                <w:iCs/>
                <w:color w:val="000000"/>
                <w:sz w:val="28"/>
                <w:szCs w:val="32"/>
                <w:lang w:val="en-GB"/>
              </w:rPr>
              <w:t>)</w:t>
            </w:r>
            <w:r w:rsidRPr="00344DC9">
              <w:rPr>
                <w:iCs/>
                <w:color w:val="000000"/>
                <w:sz w:val="28"/>
                <w:szCs w:val="32"/>
                <w:lang w:val="en-GB"/>
              </w:rPr>
              <w:t xml:space="preserve"> </w:t>
            </w:r>
          </w:p>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3172 </w:t>
            </w:r>
            <w:r>
              <w:rPr>
                <w:iCs/>
                <w:color w:val="000000"/>
                <w:sz w:val="28"/>
                <w:szCs w:val="32"/>
                <w:lang w:val="en-GB"/>
              </w:rPr>
              <w:t>(ASTM D 4294)</w:t>
            </w:r>
            <w:r w:rsidRPr="00344DC9">
              <w:rPr>
                <w:iCs/>
                <w:color w:val="000000"/>
                <w:sz w:val="28"/>
                <w:szCs w:val="32"/>
                <w:lang w:val="en-GB"/>
              </w:rPr>
              <w:t xml:space="preserve"> </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8</w:t>
            </w:r>
          </w:p>
        </w:tc>
        <w:tc>
          <w:tcPr>
            <w:tcW w:w="333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Áp </w:t>
            </w:r>
            <w:r w:rsidRPr="00344DC9">
              <w:rPr>
                <w:iCs/>
                <w:color w:val="000000"/>
                <w:sz w:val="28"/>
                <w:szCs w:val="32"/>
                <w:lang w:val="en-GB"/>
              </w:rPr>
              <w:tab/>
              <w:t xml:space="preserve">suất </w:t>
            </w:r>
            <w:r w:rsidRPr="00344DC9">
              <w:rPr>
                <w:iCs/>
                <w:color w:val="000000"/>
                <w:sz w:val="28"/>
                <w:szCs w:val="32"/>
                <w:lang w:val="en-GB"/>
              </w:rPr>
              <w:tab/>
              <w:t xml:space="preserve">hơi (Reid) </w:t>
            </w:r>
            <w:r w:rsidRPr="00344DC9">
              <w:rPr>
                <w:iCs/>
                <w:color w:val="000000"/>
                <w:sz w:val="28"/>
                <w:szCs w:val="32"/>
                <w:lang w:val="en-GB"/>
              </w:rPr>
              <w:tab/>
              <w:t xml:space="preserve">ở </w:t>
            </w:r>
          </w:p>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37,8⁰C,kPa</w:t>
            </w:r>
            <w:r w:rsidRPr="00344DC9">
              <w:rPr>
                <w:b/>
                <w:iCs/>
                <w:color w:val="000000"/>
                <w:sz w:val="28"/>
                <w:szCs w:val="32"/>
                <w:lang w:val="en-GB"/>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43-75</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43-75</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43-75</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43-75</w:t>
            </w:r>
          </w:p>
        </w:tc>
        <w:tc>
          <w:tcPr>
            <w:tcW w:w="3686" w:type="dxa"/>
            <w:tcBorders>
              <w:top w:val="single" w:sz="4" w:space="0" w:color="000000"/>
              <w:left w:val="single" w:sz="4" w:space="0" w:color="000000"/>
              <w:bottom w:val="single" w:sz="4" w:space="0" w:color="000000"/>
              <w:right w:val="single" w:sz="4" w:space="0" w:color="000000"/>
            </w:tcBorders>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7023 </w:t>
            </w:r>
            <w:r>
              <w:rPr>
                <w:iCs/>
                <w:color w:val="000000"/>
                <w:sz w:val="28"/>
                <w:szCs w:val="32"/>
                <w:lang w:val="en-GB"/>
              </w:rPr>
              <w:t>(ASTM D 4953)</w:t>
            </w:r>
            <w:r w:rsidRPr="00344DC9">
              <w:rPr>
                <w:b/>
                <w:iCs/>
                <w:color w:val="000000"/>
                <w:sz w:val="28"/>
                <w:szCs w:val="32"/>
                <w:lang w:val="en-GB"/>
              </w:rPr>
              <w:t xml:space="preserve"> </w:t>
            </w:r>
          </w:p>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11588 </w:t>
            </w:r>
            <w:r>
              <w:rPr>
                <w:iCs/>
                <w:color w:val="000000"/>
                <w:sz w:val="28"/>
                <w:szCs w:val="32"/>
                <w:lang w:val="en-GB"/>
              </w:rPr>
              <w:t>(</w:t>
            </w:r>
            <w:r w:rsidRPr="00344DC9">
              <w:rPr>
                <w:iCs/>
                <w:color w:val="000000"/>
                <w:sz w:val="28"/>
                <w:szCs w:val="32"/>
                <w:lang w:val="en-GB"/>
              </w:rPr>
              <w:t>ASTM D5191</w:t>
            </w:r>
            <w:r>
              <w:rPr>
                <w:iCs/>
                <w:color w:val="000000"/>
                <w:sz w:val="28"/>
                <w:szCs w:val="32"/>
                <w:lang w:val="en-GB"/>
              </w:rPr>
              <w:t>)</w:t>
            </w:r>
            <w:r w:rsidRPr="00344DC9">
              <w:rPr>
                <w:iCs/>
                <w:color w:val="000000"/>
                <w:sz w:val="28"/>
                <w:szCs w:val="32"/>
                <w:lang w:val="en-GB"/>
              </w:rPr>
              <w:t xml:space="preserve"> </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9</w:t>
            </w:r>
          </w:p>
        </w:tc>
        <w:tc>
          <w:tcPr>
            <w:tcW w:w="3333"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D221BC">
            <w:pPr>
              <w:shd w:val="clear" w:color="auto" w:fill="FFFFFF"/>
              <w:spacing w:before="60" w:after="60"/>
              <w:ind w:right="45"/>
              <w:rPr>
                <w:iCs/>
                <w:color w:val="000000"/>
                <w:sz w:val="28"/>
                <w:szCs w:val="32"/>
                <w:lang w:val="en-GB"/>
              </w:rPr>
            </w:pPr>
            <w:r w:rsidRPr="00344DC9">
              <w:rPr>
                <w:iCs/>
                <w:color w:val="000000"/>
                <w:sz w:val="28"/>
                <w:szCs w:val="32"/>
                <w:lang w:val="en-GB"/>
              </w:rPr>
              <w:t xml:space="preserve">Hàm </w:t>
            </w:r>
            <w:r w:rsidRPr="00344DC9">
              <w:rPr>
                <w:iCs/>
                <w:color w:val="000000"/>
                <w:sz w:val="28"/>
                <w:szCs w:val="32"/>
                <w:lang w:val="en-GB"/>
              </w:rPr>
              <w:tab/>
              <w:t>lượng Benzen, % thể tích, max</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2,5</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2,5</w:t>
            </w:r>
          </w:p>
        </w:tc>
        <w:tc>
          <w:tcPr>
            <w:tcW w:w="1418"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925C0E" w:rsidRPr="00344DC9" w:rsidRDefault="00925C0E" w:rsidP="00925C0E">
            <w:pPr>
              <w:shd w:val="clear" w:color="auto" w:fill="FFFFFF"/>
              <w:spacing w:before="60" w:after="60"/>
              <w:ind w:right="45"/>
              <w:jc w:val="center"/>
              <w:rPr>
                <w:iCs/>
                <w:color w:val="000000"/>
                <w:sz w:val="28"/>
                <w:szCs w:val="32"/>
                <w:lang w:val="en-GB"/>
              </w:rPr>
            </w:pPr>
            <w:r w:rsidRPr="00344DC9">
              <w:rPr>
                <w:iCs/>
                <w:color w:val="000000"/>
                <w:sz w:val="28"/>
                <w:szCs w:val="32"/>
                <w:lang w:val="en-GB"/>
              </w:rPr>
              <w:t>1,0</w:t>
            </w:r>
          </w:p>
        </w:tc>
        <w:tc>
          <w:tcPr>
            <w:tcW w:w="3686" w:type="dxa"/>
            <w:tcBorders>
              <w:top w:val="single" w:sz="4" w:space="0" w:color="000000"/>
              <w:left w:val="single" w:sz="4" w:space="0" w:color="000000"/>
              <w:bottom w:val="single" w:sz="4" w:space="0" w:color="000000"/>
              <w:right w:val="single" w:sz="4" w:space="0" w:color="000000"/>
            </w:tcBorders>
          </w:tcPr>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6703 </w:t>
            </w:r>
            <w:r>
              <w:rPr>
                <w:iCs/>
                <w:color w:val="000000"/>
                <w:sz w:val="28"/>
                <w:szCs w:val="32"/>
                <w:lang w:val="en-GB"/>
              </w:rPr>
              <w:t>(</w:t>
            </w:r>
            <w:r w:rsidRPr="00344DC9">
              <w:rPr>
                <w:iCs/>
                <w:color w:val="000000"/>
                <w:sz w:val="28"/>
                <w:szCs w:val="32"/>
                <w:lang w:val="en-GB"/>
              </w:rPr>
              <w:t>ASTM D 3606</w:t>
            </w:r>
            <w:r>
              <w:rPr>
                <w:iCs/>
                <w:color w:val="000000"/>
                <w:sz w:val="28"/>
                <w:szCs w:val="32"/>
                <w:lang w:val="en-GB"/>
              </w:rPr>
              <w:t>)</w:t>
            </w:r>
            <w:r w:rsidRPr="00344DC9">
              <w:rPr>
                <w:b/>
                <w:iCs/>
                <w:color w:val="000000"/>
                <w:sz w:val="28"/>
                <w:szCs w:val="32"/>
                <w:lang w:val="en-GB"/>
              </w:rPr>
              <w:t xml:space="preserve"> </w:t>
            </w:r>
          </w:p>
          <w:p w:rsidR="00925C0E" w:rsidRPr="00344DC9" w:rsidRDefault="00925C0E" w:rsidP="00925C0E">
            <w:pPr>
              <w:shd w:val="clear" w:color="auto" w:fill="FFFFFF"/>
              <w:spacing w:before="60" w:after="60"/>
              <w:ind w:right="45"/>
              <w:rPr>
                <w:iCs/>
                <w:color w:val="000000"/>
                <w:sz w:val="28"/>
                <w:szCs w:val="32"/>
                <w:lang w:val="en-GB"/>
              </w:rPr>
            </w:pPr>
            <w:r w:rsidRPr="00344DC9">
              <w:rPr>
                <w:iCs/>
                <w:color w:val="000000"/>
                <w:sz w:val="28"/>
                <w:szCs w:val="32"/>
                <w:lang w:val="en-GB"/>
              </w:rPr>
              <w:t xml:space="preserve">TCVN 3166 </w:t>
            </w:r>
            <w:r>
              <w:rPr>
                <w:iCs/>
                <w:color w:val="000000"/>
                <w:sz w:val="28"/>
                <w:szCs w:val="32"/>
                <w:lang w:val="en-GB"/>
              </w:rPr>
              <w:t>(</w:t>
            </w:r>
            <w:r w:rsidRPr="00344DC9">
              <w:rPr>
                <w:iCs/>
                <w:color w:val="000000"/>
                <w:sz w:val="28"/>
                <w:szCs w:val="32"/>
                <w:lang w:val="en-GB"/>
              </w:rPr>
              <w:t>ASTM D 5580</w:t>
            </w:r>
            <w:r>
              <w:rPr>
                <w:iCs/>
                <w:color w:val="000000"/>
                <w:sz w:val="28"/>
                <w:szCs w:val="32"/>
                <w:lang w:val="en-GB"/>
              </w:rPr>
              <w:t>)</w:t>
            </w:r>
            <w:r w:rsidRPr="00344DC9">
              <w:rPr>
                <w:iCs/>
                <w:color w:val="000000"/>
                <w:sz w:val="28"/>
                <w:szCs w:val="32"/>
                <w:lang w:val="en-GB"/>
              </w:rPr>
              <w:t xml:space="preserve"> </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10</w:t>
            </w:r>
          </w:p>
        </w:tc>
        <w:tc>
          <w:tcPr>
            <w:tcW w:w="333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rPr>
                <w:iCs/>
                <w:color w:val="000000"/>
                <w:sz w:val="28"/>
                <w:szCs w:val="32"/>
                <w:lang w:val="en-GB"/>
              </w:rPr>
            </w:pPr>
            <w:r w:rsidRPr="00344DC9">
              <w:rPr>
                <w:iCs/>
                <w:color w:val="000000"/>
                <w:sz w:val="28"/>
                <w:szCs w:val="32"/>
                <w:lang w:val="en-GB"/>
              </w:rPr>
              <w:t xml:space="preserve">Hàm </w:t>
            </w:r>
            <w:r w:rsidRPr="00344DC9">
              <w:rPr>
                <w:iCs/>
                <w:color w:val="000000"/>
                <w:sz w:val="28"/>
                <w:szCs w:val="32"/>
                <w:lang w:val="en-GB"/>
              </w:rPr>
              <w:tab/>
              <w:t>lượng Hydrocacbon</w:t>
            </w:r>
          </w:p>
          <w:p w:rsidR="009B30F5" w:rsidRPr="00344DC9" w:rsidRDefault="009B30F5" w:rsidP="00D221BC">
            <w:pPr>
              <w:shd w:val="clear" w:color="auto" w:fill="FFFFFF"/>
              <w:spacing w:before="60" w:after="60"/>
              <w:ind w:right="45"/>
              <w:rPr>
                <w:iCs/>
                <w:color w:val="000000"/>
                <w:sz w:val="28"/>
                <w:szCs w:val="32"/>
                <w:lang w:val="en-GB"/>
              </w:rPr>
            </w:pPr>
            <w:r w:rsidRPr="00344DC9">
              <w:rPr>
                <w:iCs/>
                <w:color w:val="000000"/>
                <w:sz w:val="28"/>
                <w:szCs w:val="32"/>
                <w:lang w:val="en-GB"/>
              </w:rPr>
              <w:t>thơm, % thể tích, max</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40</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40</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40</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35</w:t>
            </w:r>
          </w:p>
        </w:tc>
        <w:tc>
          <w:tcPr>
            <w:tcW w:w="3686" w:type="dxa"/>
            <w:tcBorders>
              <w:top w:val="single" w:sz="4" w:space="0" w:color="000000"/>
              <w:left w:val="single" w:sz="4" w:space="0" w:color="000000"/>
              <w:bottom w:val="single" w:sz="4" w:space="0" w:color="000000"/>
              <w:right w:val="single" w:sz="4" w:space="0" w:color="000000"/>
            </w:tcBorders>
          </w:tcPr>
          <w:p w:rsidR="009B30F5" w:rsidRPr="00344DC9" w:rsidRDefault="009B30F5" w:rsidP="009B30F5">
            <w:pPr>
              <w:shd w:val="clear" w:color="auto" w:fill="FFFFFF"/>
              <w:spacing w:before="60" w:after="60"/>
              <w:ind w:right="45"/>
              <w:rPr>
                <w:iCs/>
                <w:color w:val="000000"/>
                <w:sz w:val="28"/>
                <w:szCs w:val="32"/>
                <w:lang w:val="en-GB"/>
              </w:rPr>
            </w:pPr>
            <w:r w:rsidRPr="00344DC9">
              <w:rPr>
                <w:iCs/>
                <w:color w:val="000000"/>
                <w:sz w:val="28"/>
                <w:szCs w:val="32"/>
                <w:lang w:val="en-GB"/>
              </w:rPr>
              <w:t xml:space="preserve">TCVN 7330 </w:t>
            </w:r>
            <w:r>
              <w:rPr>
                <w:iCs/>
                <w:color w:val="000000"/>
                <w:sz w:val="28"/>
                <w:szCs w:val="32"/>
                <w:lang w:val="en-GB"/>
              </w:rPr>
              <w:t>(</w:t>
            </w:r>
            <w:r w:rsidRPr="00344DC9">
              <w:rPr>
                <w:iCs/>
                <w:color w:val="000000"/>
                <w:sz w:val="28"/>
                <w:szCs w:val="32"/>
                <w:lang w:val="en-GB"/>
              </w:rPr>
              <w:t>ASTM D 1319</w:t>
            </w:r>
            <w:r>
              <w:rPr>
                <w:iCs/>
                <w:color w:val="000000"/>
                <w:sz w:val="28"/>
                <w:szCs w:val="32"/>
                <w:lang w:val="en-GB"/>
              </w:rPr>
              <w:t>)</w:t>
            </w:r>
            <w:r w:rsidRPr="00344DC9">
              <w:rPr>
                <w:b/>
                <w:iCs/>
                <w:color w:val="000000"/>
                <w:sz w:val="28"/>
                <w:szCs w:val="32"/>
                <w:lang w:val="en-GB"/>
              </w:rPr>
              <w:t xml:space="preserve"> </w:t>
            </w:r>
          </w:p>
          <w:p w:rsidR="009B30F5" w:rsidRDefault="009B30F5" w:rsidP="009B30F5">
            <w:pPr>
              <w:shd w:val="clear" w:color="auto" w:fill="FFFFFF"/>
              <w:spacing w:before="60" w:after="60"/>
              <w:ind w:right="45"/>
              <w:rPr>
                <w:iCs/>
                <w:color w:val="000000"/>
                <w:sz w:val="28"/>
                <w:szCs w:val="32"/>
                <w:lang w:val="en-GB"/>
              </w:rPr>
            </w:pPr>
            <w:r w:rsidRPr="00344DC9">
              <w:rPr>
                <w:iCs/>
                <w:color w:val="000000"/>
                <w:sz w:val="28"/>
                <w:szCs w:val="32"/>
                <w:lang w:val="en-GB"/>
              </w:rPr>
              <w:t xml:space="preserve">TCVN 3166 </w:t>
            </w:r>
            <w:r>
              <w:rPr>
                <w:iCs/>
                <w:color w:val="000000"/>
                <w:sz w:val="28"/>
                <w:szCs w:val="32"/>
                <w:lang w:val="en-GB"/>
              </w:rPr>
              <w:t>(</w:t>
            </w:r>
            <w:r w:rsidRPr="00344DC9">
              <w:rPr>
                <w:iCs/>
                <w:color w:val="000000"/>
                <w:sz w:val="28"/>
                <w:szCs w:val="32"/>
                <w:lang w:val="en-GB"/>
              </w:rPr>
              <w:t>ASTM D 5580</w:t>
            </w:r>
            <w:r>
              <w:rPr>
                <w:iCs/>
                <w:color w:val="000000"/>
                <w:sz w:val="28"/>
                <w:szCs w:val="32"/>
                <w:lang w:val="en-GB"/>
              </w:rPr>
              <w:t>)</w:t>
            </w:r>
            <w:r w:rsidRPr="00344DC9">
              <w:rPr>
                <w:iCs/>
                <w:color w:val="000000"/>
                <w:sz w:val="28"/>
                <w:szCs w:val="32"/>
                <w:lang w:val="en-GB"/>
              </w:rPr>
              <w:t xml:space="preserve"> </w:t>
            </w:r>
          </w:p>
          <w:p w:rsidR="009B30F5" w:rsidRPr="00344DC9" w:rsidRDefault="009B30F5" w:rsidP="009B30F5">
            <w:pPr>
              <w:shd w:val="clear" w:color="auto" w:fill="FFFFFF"/>
              <w:spacing w:before="60" w:after="60"/>
              <w:ind w:right="45"/>
              <w:rPr>
                <w:iCs/>
                <w:color w:val="000000"/>
                <w:sz w:val="28"/>
                <w:szCs w:val="32"/>
                <w:lang w:val="en-GB"/>
              </w:rPr>
            </w:pPr>
            <w:r>
              <w:rPr>
                <w:iCs/>
                <w:color w:val="000000"/>
                <w:sz w:val="28"/>
                <w:szCs w:val="32"/>
                <w:lang w:val="en-GB"/>
              </w:rPr>
              <w:t>TCVN 12015 (ASTM D6839)</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11</w:t>
            </w:r>
          </w:p>
        </w:tc>
        <w:tc>
          <w:tcPr>
            <w:tcW w:w="333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rPr>
                <w:iCs/>
                <w:color w:val="000000"/>
                <w:sz w:val="28"/>
                <w:szCs w:val="32"/>
                <w:lang w:val="en-GB"/>
              </w:rPr>
            </w:pPr>
            <w:r w:rsidRPr="00344DC9">
              <w:rPr>
                <w:iCs/>
                <w:color w:val="000000"/>
                <w:sz w:val="28"/>
                <w:szCs w:val="32"/>
                <w:lang w:val="en-GB"/>
              </w:rPr>
              <w:t xml:space="preserve">Hàm </w:t>
            </w:r>
            <w:r w:rsidRPr="00344DC9">
              <w:rPr>
                <w:iCs/>
                <w:color w:val="000000"/>
                <w:sz w:val="28"/>
                <w:szCs w:val="32"/>
                <w:lang w:val="en-GB"/>
              </w:rPr>
              <w:tab/>
              <w:t>lượng olefin, % thể tích, max</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38</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Pr>
                <w:iCs/>
                <w:color w:val="000000"/>
                <w:sz w:val="28"/>
                <w:szCs w:val="32"/>
                <w:lang w:val="en-GB"/>
              </w:rPr>
              <w:t>30</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Pr>
                <w:iCs/>
                <w:color w:val="000000"/>
                <w:sz w:val="28"/>
                <w:szCs w:val="32"/>
                <w:lang w:val="en-GB"/>
              </w:rPr>
              <w:t>30</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Pr>
                <w:iCs/>
                <w:color w:val="000000"/>
                <w:sz w:val="28"/>
                <w:szCs w:val="32"/>
                <w:lang w:val="en-GB"/>
              </w:rPr>
              <w:t>18</w:t>
            </w:r>
          </w:p>
        </w:tc>
        <w:tc>
          <w:tcPr>
            <w:tcW w:w="3686" w:type="dxa"/>
            <w:tcBorders>
              <w:top w:val="single" w:sz="4" w:space="0" w:color="000000"/>
              <w:left w:val="single" w:sz="4" w:space="0" w:color="000000"/>
              <w:bottom w:val="single" w:sz="4" w:space="0" w:color="000000"/>
              <w:right w:val="single" w:sz="4" w:space="0" w:color="000000"/>
            </w:tcBorders>
            <w:vAlign w:val="center"/>
          </w:tcPr>
          <w:p w:rsidR="009B30F5" w:rsidRDefault="009B30F5" w:rsidP="009B30F5">
            <w:pPr>
              <w:shd w:val="clear" w:color="auto" w:fill="FFFFFF"/>
              <w:spacing w:before="60" w:after="60"/>
              <w:ind w:right="45"/>
              <w:rPr>
                <w:iCs/>
                <w:color w:val="000000"/>
                <w:sz w:val="28"/>
                <w:szCs w:val="32"/>
                <w:lang w:val="en-GB"/>
              </w:rPr>
            </w:pPr>
            <w:r w:rsidRPr="00344DC9">
              <w:rPr>
                <w:iCs/>
                <w:color w:val="000000"/>
                <w:sz w:val="28"/>
                <w:szCs w:val="32"/>
                <w:lang w:val="en-GB"/>
              </w:rPr>
              <w:t xml:space="preserve">TCVN 7330 </w:t>
            </w:r>
            <w:r>
              <w:rPr>
                <w:iCs/>
                <w:color w:val="000000"/>
                <w:sz w:val="28"/>
                <w:szCs w:val="32"/>
                <w:lang w:val="en-GB"/>
              </w:rPr>
              <w:t>(ASTM D 1319)</w:t>
            </w:r>
          </w:p>
          <w:p w:rsidR="009B30F5" w:rsidRDefault="009B30F5" w:rsidP="009B30F5">
            <w:pPr>
              <w:shd w:val="clear" w:color="auto" w:fill="FFFFFF"/>
              <w:spacing w:before="60" w:after="60"/>
              <w:ind w:right="45"/>
              <w:rPr>
                <w:iCs/>
                <w:color w:val="000000"/>
                <w:sz w:val="28"/>
                <w:szCs w:val="32"/>
                <w:lang w:val="en-GB"/>
              </w:rPr>
            </w:pPr>
            <w:r>
              <w:rPr>
                <w:iCs/>
                <w:color w:val="000000"/>
                <w:sz w:val="28"/>
                <w:szCs w:val="32"/>
                <w:lang w:val="en-GB"/>
              </w:rPr>
              <w:t>TCVN 12014</w:t>
            </w:r>
            <w:r w:rsidRPr="00344DC9">
              <w:rPr>
                <w:iCs/>
                <w:color w:val="000000"/>
                <w:sz w:val="28"/>
                <w:szCs w:val="32"/>
                <w:lang w:val="en-GB"/>
              </w:rPr>
              <w:t xml:space="preserve"> </w:t>
            </w:r>
            <w:r>
              <w:rPr>
                <w:iCs/>
                <w:color w:val="000000"/>
                <w:sz w:val="28"/>
                <w:szCs w:val="32"/>
                <w:lang w:val="en-GB"/>
              </w:rPr>
              <w:t>(</w:t>
            </w:r>
            <w:r>
              <w:rPr>
                <w:iCs/>
                <w:color w:val="000000"/>
                <w:sz w:val="28"/>
                <w:szCs w:val="32"/>
                <w:lang w:val="en-GB"/>
              </w:rPr>
              <w:t>ASTM D6296</w:t>
            </w:r>
            <w:r>
              <w:rPr>
                <w:iCs/>
                <w:color w:val="000000"/>
                <w:sz w:val="28"/>
                <w:szCs w:val="32"/>
                <w:lang w:val="en-GB"/>
              </w:rPr>
              <w:t>)</w:t>
            </w:r>
          </w:p>
          <w:p w:rsidR="009B30F5" w:rsidRPr="00344DC9" w:rsidRDefault="009B30F5" w:rsidP="009B30F5">
            <w:pPr>
              <w:shd w:val="clear" w:color="auto" w:fill="FFFFFF"/>
              <w:spacing w:before="60" w:after="60"/>
              <w:ind w:right="45"/>
              <w:rPr>
                <w:iCs/>
                <w:color w:val="000000"/>
                <w:sz w:val="28"/>
                <w:szCs w:val="32"/>
                <w:lang w:val="en-GB"/>
              </w:rPr>
            </w:pPr>
            <w:r>
              <w:rPr>
                <w:iCs/>
                <w:color w:val="000000"/>
                <w:sz w:val="28"/>
                <w:szCs w:val="32"/>
                <w:lang w:val="en-GB"/>
              </w:rPr>
              <w:t>TCVN 12015</w:t>
            </w:r>
            <w:r w:rsidRPr="00344DC9">
              <w:rPr>
                <w:iCs/>
                <w:color w:val="000000"/>
                <w:sz w:val="28"/>
                <w:szCs w:val="32"/>
                <w:lang w:val="en-GB"/>
              </w:rPr>
              <w:t xml:space="preserve"> </w:t>
            </w:r>
            <w:r>
              <w:rPr>
                <w:iCs/>
                <w:color w:val="000000"/>
                <w:sz w:val="28"/>
                <w:szCs w:val="32"/>
                <w:lang w:val="en-GB"/>
              </w:rPr>
              <w:t>(ASTM D</w:t>
            </w:r>
            <w:r>
              <w:rPr>
                <w:iCs/>
                <w:color w:val="000000"/>
                <w:sz w:val="28"/>
                <w:szCs w:val="32"/>
                <w:lang w:val="en-GB"/>
              </w:rPr>
              <w:t>6839)</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12</w:t>
            </w:r>
          </w:p>
        </w:tc>
        <w:tc>
          <w:tcPr>
            <w:tcW w:w="333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rPr>
                <w:iCs/>
                <w:color w:val="000000"/>
                <w:sz w:val="28"/>
                <w:szCs w:val="32"/>
                <w:lang w:val="en-GB"/>
              </w:rPr>
            </w:pPr>
            <w:r w:rsidRPr="00344DC9">
              <w:rPr>
                <w:iCs/>
                <w:color w:val="000000"/>
                <w:sz w:val="28"/>
                <w:szCs w:val="32"/>
                <w:lang w:val="en-GB"/>
              </w:rPr>
              <w:t>Hàm lượng ôxy, % khối lượng, max</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2,7</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2,7</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2,7</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2,7</w:t>
            </w:r>
          </w:p>
        </w:tc>
        <w:tc>
          <w:tcPr>
            <w:tcW w:w="3686"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rPr>
                <w:iCs/>
                <w:color w:val="000000"/>
                <w:sz w:val="28"/>
                <w:szCs w:val="32"/>
                <w:lang w:val="en-GB"/>
              </w:rPr>
            </w:pPr>
            <w:r w:rsidRPr="00344DC9">
              <w:rPr>
                <w:iCs/>
                <w:color w:val="000000"/>
                <w:sz w:val="28"/>
                <w:szCs w:val="32"/>
                <w:lang w:val="en-GB"/>
              </w:rPr>
              <w:t xml:space="preserve">TCVN 7332 </w:t>
            </w:r>
            <w:r>
              <w:rPr>
                <w:iCs/>
                <w:color w:val="000000"/>
                <w:sz w:val="28"/>
                <w:szCs w:val="32"/>
                <w:lang w:val="en-GB"/>
              </w:rPr>
              <w:t>(</w:t>
            </w:r>
            <w:r w:rsidRPr="00344DC9">
              <w:rPr>
                <w:iCs/>
                <w:color w:val="000000"/>
                <w:sz w:val="28"/>
                <w:szCs w:val="32"/>
                <w:lang w:val="en-GB"/>
              </w:rPr>
              <w:t>ASTM D 4815</w:t>
            </w:r>
            <w:r>
              <w:rPr>
                <w:iCs/>
                <w:color w:val="000000"/>
                <w:sz w:val="28"/>
                <w:szCs w:val="32"/>
                <w:lang w:val="en-GB"/>
              </w:rPr>
              <w:t>)</w:t>
            </w:r>
            <w:r w:rsidRPr="00344DC9">
              <w:rPr>
                <w:iCs/>
                <w:color w:val="000000"/>
                <w:sz w:val="28"/>
                <w:szCs w:val="32"/>
                <w:lang w:val="en-GB"/>
              </w:rPr>
              <w:t xml:space="preserve"> </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13</w:t>
            </w:r>
          </w:p>
        </w:tc>
        <w:tc>
          <w:tcPr>
            <w:tcW w:w="333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Hợp chất oxygenat, %thể</w:t>
            </w:r>
          </w:p>
          <w:p w:rsidR="009B30F5"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tích, max</w:t>
            </w:r>
          </w:p>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-Etanol</w:t>
            </w:r>
          </w:p>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-Metanol</w:t>
            </w:r>
          </w:p>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lastRenderedPageBreak/>
              <w:t>-Iso-propyl ancol</w:t>
            </w:r>
          </w:p>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 Iso-butyl ancol</w:t>
            </w:r>
          </w:p>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-Tert-butyl ancol</w:t>
            </w:r>
          </w:p>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-Ete (số nguyên tử</w:t>
            </w:r>
          </w:p>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C≥5)</w:t>
            </w:r>
          </w:p>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Riêng MBTE</w:t>
            </w:r>
          </w:p>
          <w:p w:rsidR="009B30F5" w:rsidRPr="00344DC9" w:rsidRDefault="009B30F5" w:rsidP="00D221BC">
            <w:pPr>
              <w:shd w:val="clear" w:color="auto" w:fill="FFFFFF"/>
              <w:spacing w:before="120" w:after="120"/>
              <w:ind w:right="45"/>
              <w:rPr>
                <w:iCs/>
                <w:color w:val="000000"/>
                <w:sz w:val="28"/>
                <w:szCs w:val="32"/>
                <w:lang w:val="en-GB"/>
              </w:rPr>
            </w:pPr>
            <w:r w:rsidRPr="00344DC9">
              <w:rPr>
                <w:iCs/>
                <w:color w:val="000000"/>
                <w:sz w:val="28"/>
                <w:szCs w:val="32"/>
                <w:lang w:val="en-GB"/>
              </w:rPr>
              <w:t>-Aceton</w:t>
            </w:r>
          </w:p>
        </w:tc>
        <w:tc>
          <w:tcPr>
            <w:tcW w:w="1418" w:type="dxa"/>
            <w:tcBorders>
              <w:top w:val="single" w:sz="4" w:space="0" w:color="000000"/>
              <w:left w:val="single" w:sz="4" w:space="0" w:color="000000"/>
              <w:bottom w:val="single" w:sz="4" w:space="0" w:color="000000"/>
              <w:right w:val="single" w:sz="4" w:space="0" w:color="000000"/>
            </w:tcBorders>
            <w:vAlign w:val="bottom"/>
          </w:tcPr>
          <w:p w:rsidR="009B30F5" w:rsidRDefault="009B30F5" w:rsidP="009B30F5">
            <w:pPr>
              <w:shd w:val="clear" w:color="auto" w:fill="FFFFFF"/>
              <w:spacing w:before="120" w:after="120"/>
              <w:ind w:right="45"/>
              <w:jc w:val="center"/>
              <w:rPr>
                <w:iCs/>
                <w:color w:val="000000"/>
                <w:sz w:val="28"/>
                <w:szCs w:val="32"/>
                <w:lang w:val="en-GB"/>
              </w:rPr>
            </w:pPr>
          </w:p>
          <w:p w:rsidR="009B30F5" w:rsidRDefault="009B30F5" w:rsidP="009B30F5">
            <w:pPr>
              <w:shd w:val="clear" w:color="auto" w:fill="FFFFFF"/>
              <w:spacing w:before="120" w:after="120"/>
              <w:ind w:right="45"/>
              <w:jc w:val="center"/>
              <w:rPr>
                <w:iCs/>
                <w:color w:val="000000"/>
                <w:sz w:val="28"/>
                <w:szCs w:val="32"/>
                <w:lang w:val="en-GB"/>
              </w:rPr>
            </w:pP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&lt;4</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KPH</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lastRenderedPageBreak/>
              <w:t>10,0</w:t>
            </w:r>
          </w:p>
          <w:p w:rsidR="009B30F5"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 xml:space="preserve">10,0 </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7,0</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15,0</w:t>
            </w:r>
          </w:p>
          <w:p w:rsidR="009B30F5" w:rsidRDefault="009B30F5" w:rsidP="009B30F5">
            <w:pPr>
              <w:shd w:val="clear" w:color="auto" w:fill="FFFFFF"/>
              <w:spacing w:before="120" w:after="120"/>
              <w:ind w:right="45"/>
              <w:jc w:val="center"/>
              <w:rPr>
                <w:iCs/>
                <w:color w:val="000000"/>
                <w:sz w:val="28"/>
                <w:szCs w:val="32"/>
                <w:lang w:val="en-GB"/>
              </w:rPr>
            </w:pP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10</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KPH</w:t>
            </w:r>
          </w:p>
        </w:tc>
        <w:tc>
          <w:tcPr>
            <w:tcW w:w="1417" w:type="dxa"/>
            <w:tcBorders>
              <w:top w:val="single" w:sz="4" w:space="0" w:color="000000"/>
              <w:left w:val="single" w:sz="4" w:space="0" w:color="000000"/>
              <w:bottom w:val="single" w:sz="4" w:space="0" w:color="000000"/>
              <w:right w:val="single" w:sz="4" w:space="0" w:color="000000"/>
            </w:tcBorders>
            <w:vAlign w:val="bottom"/>
          </w:tcPr>
          <w:p w:rsidR="009B30F5" w:rsidRPr="00344DC9" w:rsidRDefault="009B30F5" w:rsidP="009B30F5">
            <w:pPr>
              <w:shd w:val="clear" w:color="auto" w:fill="FFFFFF"/>
              <w:spacing w:before="120" w:after="120"/>
              <w:ind w:right="45"/>
              <w:jc w:val="center"/>
              <w:rPr>
                <w:iCs/>
                <w:color w:val="000000"/>
                <w:sz w:val="28"/>
                <w:szCs w:val="32"/>
                <w:lang w:val="en-GB"/>
              </w:rPr>
            </w:pPr>
          </w:p>
          <w:p w:rsidR="009B30F5" w:rsidRDefault="009B30F5" w:rsidP="009B30F5">
            <w:pPr>
              <w:shd w:val="clear" w:color="auto" w:fill="FFFFFF"/>
              <w:spacing w:before="120" w:after="120"/>
              <w:ind w:right="45"/>
              <w:jc w:val="center"/>
              <w:rPr>
                <w:iCs/>
                <w:color w:val="000000"/>
                <w:sz w:val="28"/>
                <w:szCs w:val="32"/>
                <w:lang w:val="en-GB"/>
              </w:rPr>
            </w:pP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&lt;4</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KPH</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lastRenderedPageBreak/>
              <w:t>10,0</w:t>
            </w:r>
          </w:p>
          <w:p w:rsidR="009B30F5"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 xml:space="preserve">10,0 </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7,0</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15,0</w:t>
            </w:r>
          </w:p>
          <w:p w:rsidR="009B30F5" w:rsidRDefault="009B30F5" w:rsidP="009B30F5">
            <w:pPr>
              <w:shd w:val="clear" w:color="auto" w:fill="FFFFFF"/>
              <w:spacing w:before="120" w:after="120"/>
              <w:ind w:right="45"/>
              <w:jc w:val="center"/>
              <w:rPr>
                <w:iCs/>
                <w:color w:val="000000"/>
                <w:sz w:val="28"/>
                <w:szCs w:val="32"/>
                <w:lang w:val="en-GB"/>
              </w:rPr>
            </w:pP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10</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KPH</w:t>
            </w:r>
          </w:p>
        </w:tc>
        <w:tc>
          <w:tcPr>
            <w:tcW w:w="1418" w:type="dxa"/>
            <w:tcBorders>
              <w:top w:val="single" w:sz="4" w:space="0" w:color="000000"/>
              <w:left w:val="single" w:sz="4" w:space="0" w:color="000000"/>
              <w:bottom w:val="single" w:sz="4" w:space="0" w:color="000000"/>
              <w:right w:val="single" w:sz="4" w:space="0" w:color="000000"/>
            </w:tcBorders>
            <w:vAlign w:val="bottom"/>
          </w:tcPr>
          <w:p w:rsidR="009B30F5" w:rsidRDefault="009B30F5" w:rsidP="009B30F5">
            <w:pPr>
              <w:shd w:val="clear" w:color="auto" w:fill="FFFFFF"/>
              <w:spacing w:before="120" w:after="120"/>
              <w:ind w:right="45"/>
              <w:jc w:val="center"/>
              <w:rPr>
                <w:iCs/>
                <w:color w:val="000000"/>
                <w:sz w:val="28"/>
                <w:szCs w:val="32"/>
                <w:lang w:val="en-GB"/>
              </w:rPr>
            </w:pPr>
          </w:p>
          <w:p w:rsidR="009B30F5" w:rsidRDefault="009B30F5" w:rsidP="009B30F5">
            <w:pPr>
              <w:shd w:val="clear" w:color="auto" w:fill="FFFFFF"/>
              <w:spacing w:before="120" w:after="120"/>
              <w:ind w:right="45"/>
              <w:jc w:val="center"/>
              <w:rPr>
                <w:iCs/>
                <w:color w:val="000000"/>
                <w:sz w:val="28"/>
                <w:szCs w:val="32"/>
                <w:lang w:val="en-GB"/>
              </w:rPr>
            </w:pP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&lt;4</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KPH</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lastRenderedPageBreak/>
              <w:t>10,0</w:t>
            </w:r>
          </w:p>
          <w:p w:rsidR="009B30F5"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 xml:space="preserve">10,0 </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7,0</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15,0</w:t>
            </w:r>
          </w:p>
          <w:p w:rsidR="009B30F5" w:rsidRDefault="009B30F5" w:rsidP="009B30F5">
            <w:pPr>
              <w:shd w:val="clear" w:color="auto" w:fill="FFFFFF"/>
              <w:spacing w:before="120" w:after="120"/>
              <w:ind w:right="45"/>
              <w:jc w:val="center"/>
              <w:rPr>
                <w:iCs/>
                <w:color w:val="000000"/>
                <w:sz w:val="28"/>
                <w:szCs w:val="32"/>
                <w:lang w:val="en-GB"/>
              </w:rPr>
            </w:pP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10</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KPH</w:t>
            </w:r>
          </w:p>
        </w:tc>
        <w:tc>
          <w:tcPr>
            <w:tcW w:w="1417" w:type="dxa"/>
            <w:tcBorders>
              <w:top w:val="single" w:sz="4" w:space="0" w:color="000000"/>
              <w:left w:val="single" w:sz="4" w:space="0" w:color="000000"/>
              <w:bottom w:val="single" w:sz="4" w:space="0" w:color="000000"/>
              <w:right w:val="single" w:sz="4" w:space="0" w:color="000000"/>
            </w:tcBorders>
            <w:vAlign w:val="bottom"/>
          </w:tcPr>
          <w:p w:rsidR="009B30F5" w:rsidRDefault="009B30F5" w:rsidP="009B30F5">
            <w:pPr>
              <w:shd w:val="clear" w:color="auto" w:fill="FFFFFF"/>
              <w:spacing w:before="120" w:after="120"/>
              <w:ind w:right="45"/>
              <w:jc w:val="center"/>
              <w:rPr>
                <w:iCs/>
                <w:color w:val="000000"/>
                <w:sz w:val="28"/>
                <w:szCs w:val="32"/>
                <w:lang w:val="en-GB"/>
              </w:rPr>
            </w:pPr>
          </w:p>
          <w:p w:rsidR="009B30F5" w:rsidRDefault="009B30F5" w:rsidP="009B30F5">
            <w:pPr>
              <w:shd w:val="clear" w:color="auto" w:fill="FFFFFF"/>
              <w:spacing w:before="120" w:after="120"/>
              <w:ind w:right="45"/>
              <w:jc w:val="center"/>
              <w:rPr>
                <w:iCs/>
                <w:color w:val="000000"/>
                <w:sz w:val="28"/>
                <w:szCs w:val="32"/>
                <w:lang w:val="en-GB"/>
              </w:rPr>
            </w:pP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&lt;4</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KPH</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lastRenderedPageBreak/>
              <w:t>10,0</w:t>
            </w:r>
          </w:p>
          <w:p w:rsidR="009B30F5"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 xml:space="preserve">10,0 </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7,0</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15,0</w:t>
            </w:r>
          </w:p>
          <w:p w:rsidR="009B30F5" w:rsidRDefault="009B30F5" w:rsidP="009B30F5">
            <w:pPr>
              <w:shd w:val="clear" w:color="auto" w:fill="FFFFFF"/>
              <w:spacing w:before="120" w:after="120"/>
              <w:ind w:right="45"/>
              <w:jc w:val="center"/>
              <w:rPr>
                <w:iCs/>
                <w:color w:val="000000"/>
                <w:sz w:val="28"/>
                <w:szCs w:val="32"/>
                <w:lang w:val="en-GB"/>
              </w:rPr>
            </w:pP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10</w:t>
            </w:r>
          </w:p>
          <w:p w:rsidR="009B30F5" w:rsidRPr="00344DC9" w:rsidRDefault="009B30F5" w:rsidP="009B30F5">
            <w:pPr>
              <w:shd w:val="clear" w:color="auto" w:fill="FFFFFF"/>
              <w:spacing w:before="120" w:after="120"/>
              <w:ind w:right="45"/>
              <w:jc w:val="center"/>
              <w:rPr>
                <w:iCs/>
                <w:color w:val="000000"/>
                <w:sz w:val="28"/>
                <w:szCs w:val="32"/>
                <w:lang w:val="en-GB"/>
              </w:rPr>
            </w:pPr>
            <w:r w:rsidRPr="00344DC9">
              <w:rPr>
                <w:iCs/>
                <w:color w:val="000000"/>
                <w:sz w:val="28"/>
                <w:szCs w:val="32"/>
                <w:lang w:val="en-GB"/>
              </w:rPr>
              <w:t>KPH</w:t>
            </w:r>
          </w:p>
        </w:tc>
        <w:tc>
          <w:tcPr>
            <w:tcW w:w="3686"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rPr>
                <w:iCs/>
                <w:color w:val="000000"/>
                <w:sz w:val="28"/>
                <w:szCs w:val="32"/>
                <w:lang w:val="en-GB"/>
              </w:rPr>
            </w:pPr>
            <w:r w:rsidRPr="00344DC9">
              <w:rPr>
                <w:iCs/>
                <w:color w:val="000000"/>
                <w:sz w:val="28"/>
                <w:szCs w:val="32"/>
                <w:lang w:val="en-GB"/>
              </w:rPr>
              <w:lastRenderedPageBreak/>
              <w:t xml:space="preserve">TCVN 7332 </w:t>
            </w:r>
            <w:r>
              <w:rPr>
                <w:iCs/>
                <w:color w:val="000000"/>
                <w:sz w:val="28"/>
                <w:szCs w:val="32"/>
                <w:lang w:val="en-GB"/>
              </w:rPr>
              <w:t>(</w:t>
            </w:r>
            <w:r w:rsidRPr="00344DC9">
              <w:rPr>
                <w:iCs/>
                <w:color w:val="000000"/>
                <w:sz w:val="28"/>
                <w:szCs w:val="32"/>
                <w:lang w:val="en-GB"/>
              </w:rPr>
              <w:t>ASTM D 4815</w:t>
            </w:r>
            <w:r>
              <w:rPr>
                <w:iCs/>
                <w:color w:val="000000"/>
                <w:sz w:val="28"/>
                <w:szCs w:val="32"/>
                <w:lang w:val="en-GB"/>
              </w:rPr>
              <w:t>)</w:t>
            </w:r>
            <w:r w:rsidRPr="00344DC9">
              <w:rPr>
                <w:b/>
                <w:iCs/>
                <w:color w:val="000000"/>
                <w:sz w:val="28"/>
                <w:szCs w:val="32"/>
                <w:lang w:val="en-GB"/>
              </w:rPr>
              <w:t xml:space="preserve"> </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lastRenderedPageBreak/>
              <w:t>14</w:t>
            </w:r>
          </w:p>
        </w:tc>
        <w:tc>
          <w:tcPr>
            <w:tcW w:w="333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rPr>
                <w:iCs/>
                <w:color w:val="000000"/>
                <w:sz w:val="28"/>
                <w:szCs w:val="32"/>
                <w:lang w:val="en-GB"/>
              </w:rPr>
            </w:pPr>
            <w:r w:rsidRPr="00344DC9">
              <w:rPr>
                <w:iCs/>
                <w:color w:val="000000"/>
                <w:sz w:val="28"/>
                <w:szCs w:val="32"/>
                <w:lang w:val="en-GB"/>
              </w:rPr>
              <w:t>Khối lượng riêng ở 15⁰C, kg/m</w:t>
            </w:r>
            <w:r w:rsidRPr="00344DC9">
              <w:rPr>
                <w:iCs/>
                <w:color w:val="000000"/>
                <w:sz w:val="28"/>
                <w:szCs w:val="32"/>
                <w:vertAlign w:val="superscript"/>
                <w:lang w:val="en-GB"/>
              </w:rPr>
              <w:t>3</w:t>
            </w:r>
            <w:r w:rsidRPr="00344DC9">
              <w:rPr>
                <w:iCs/>
                <w:color w:val="000000"/>
                <w:sz w:val="28"/>
                <w:szCs w:val="32"/>
                <w:lang w:val="en-GB"/>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Báo cáo</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Báo cáo</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Báo cáo</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Báo cáo</w:t>
            </w:r>
          </w:p>
        </w:tc>
        <w:tc>
          <w:tcPr>
            <w:tcW w:w="3686" w:type="dxa"/>
            <w:tcBorders>
              <w:top w:val="single" w:sz="4" w:space="0" w:color="000000"/>
              <w:left w:val="single" w:sz="4" w:space="0" w:color="000000"/>
              <w:bottom w:val="single" w:sz="4" w:space="0" w:color="000000"/>
              <w:right w:val="single" w:sz="4" w:space="0" w:color="000000"/>
            </w:tcBorders>
          </w:tcPr>
          <w:p w:rsidR="009B30F5" w:rsidRPr="00344DC9" w:rsidRDefault="009B30F5" w:rsidP="009B30F5">
            <w:pPr>
              <w:shd w:val="clear" w:color="auto" w:fill="FFFFFF"/>
              <w:spacing w:before="60" w:after="60"/>
              <w:ind w:right="45"/>
              <w:rPr>
                <w:iCs/>
                <w:color w:val="000000"/>
                <w:sz w:val="28"/>
                <w:szCs w:val="32"/>
                <w:lang w:val="en-GB"/>
              </w:rPr>
            </w:pPr>
            <w:r w:rsidRPr="00344DC9">
              <w:rPr>
                <w:iCs/>
                <w:color w:val="000000"/>
                <w:sz w:val="28"/>
                <w:szCs w:val="32"/>
                <w:lang w:val="en-GB"/>
              </w:rPr>
              <w:t xml:space="preserve">TCVN 6594 </w:t>
            </w:r>
            <w:r>
              <w:rPr>
                <w:iCs/>
                <w:color w:val="000000"/>
                <w:sz w:val="28"/>
                <w:szCs w:val="32"/>
                <w:lang w:val="en-GB"/>
              </w:rPr>
              <w:t>(</w:t>
            </w:r>
            <w:r w:rsidRPr="00344DC9">
              <w:rPr>
                <w:iCs/>
                <w:color w:val="000000"/>
                <w:sz w:val="28"/>
                <w:szCs w:val="32"/>
                <w:lang w:val="en-GB"/>
              </w:rPr>
              <w:t>AS</w:t>
            </w:r>
            <w:r>
              <w:rPr>
                <w:iCs/>
                <w:color w:val="000000"/>
                <w:sz w:val="28"/>
                <w:szCs w:val="32"/>
                <w:lang w:val="en-GB"/>
              </w:rPr>
              <w:t>TM D</w:t>
            </w:r>
            <w:r w:rsidRPr="00344DC9">
              <w:rPr>
                <w:iCs/>
                <w:color w:val="000000"/>
                <w:sz w:val="28"/>
                <w:szCs w:val="32"/>
                <w:lang w:val="en-GB"/>
              </w:rPr>
              <w:t>1298</w:t>
            </w:r>
            <w:r>
              <w:rPr>
                <w:iCs/>
                <w:color w:val="000000"/>
                <w:sz w:val="28"/>
                <w:szCs w:val="32"/>
                <w:lang w:val="en-GB"/>
              </w:rPr>
              <w:t>0)</w:t>
            </w:r>
            <w:r w:rsidRPr="00344DC9">
              <w:rPr>
                <w:iCs/>
                <w:color w:val="000000"/>
                <w:sz w:val="28"/>
                <w:szCs w:val="32"/>
                <w:lang w:val="en-GB"/>
              </w:rPr>
              <w:t xml:space="preserve"> TCVN 8314 ASTM D 3831</w:t>
            </w:r>
            <w:r w:rsidRPr="00344DC9">
              <w:rPr>
                <w:b/>
                <w:iCs/>
                <w:color w:val="000000"/>
                <w:sz w:val="28"/>
                <w:szCs w:val="32"/>
                <w:lang w:val="en-GB"/>
              </w:rPr>
              <w:t xml:space="preserve"> </w:t>
            </w:r>
          </w:p>
        </w:tc>
      </w:tr>
      <w:tr w:rsidR="00A64316"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jc w:val="center"/>
              <w:rPr>
                <w:iCs/>
                <w:color w:val="000000"/>
                <w:sz w:val="28"/>
                <w:szCs w:val="32"/>
                <w:lang w:val="en-GB"/>
              </w:rPr>
            </w:pPr>
            <w:r w:rsidRPr="00344DC9">
              <w:rPr>
                <w:iCs/>
                <w:color w:val="000000"/>
                <w:sz w:val="28"/>
                <w:szCs w:val="32"/>
                <w:lang w:val="en-GB"/>
              </w:rPr>
              <w:t>15</w:t>
            </w:r>
          </w:p>
        </w:tc>
        <w:tc>
          <w:tcPr>
            <w:tcW w:w="3333" w:type="dxa"/>
            <w:tcBorders>
              <w:top w:val="single" w:sz="4" w:space="0" w:color="000000"/>
              <w:left w:val="single" w:sz="4" w:space="0" w:color="000000"/>
              <w:bottom w:val="single" w:sz="4" w:space="0" w:color="000000"/>
              <w:right w:val="single" w:sz="4" w:space="0" w:color="000000"/>
            </w:tcBorders>
          </w:tcPr>
          <w:p w:rsidR="009B30F5" w:rsidRPr="00344DC9" w:rsidRDefault="009B30F5" w:rsidP="009B30F5">
            <w:pPr>
              <w:shd w:val="clear" w:color="auto" w:fill="FFFFFF"/>
              <w:spacing w:before="60" w:after="60"/>
              <w:ind w:right="45"/>
              <w:rPr>
                <w:iCs/>
                <w:color w:val="000000"/>
                <w:sz w:val="28"/>
                <w:szCs w:val="32"/>
                <w:lang w:val="en-GB"/>
              </w:rPr>
            </w:pPr>
            <w:r w:rsidRPr="00344DC9">
              <w:rPr>
                <w:iCs/>
                <w:color w:val="000000"/>
                <w:sz w:val="28"/>
                <w:szCs w:val="32"/>
                <w:lang w:val="en-GB"/>
              </w:rPr>
              <w:t xml:space="preserve">Tổng hàm lượng kim loại (Fe, Mn), mg/L, max </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sidRPr="00344DC9">
              <w:rPr>
                <w:iCs/>
                <w:color w:val="000000"/>
                <w:sz w:val="28"/>
                <w:szCs w:val="32"/>
                <w:lang w:val="en-GB"/>
              </w:rPr>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rPr>
                <w:iCs/>
                <w:color w:val="000000"/>
                <w:sz w:val="28"/>
                <w:szCs w:val="32"/>
                <w:lang w:val="en-GB"/>
              </w:rPr>
            </w:pPr>
            <w:r w:rsidRPr="00344DC9">
              <w:rPr>
                <w:iCs/>
                <w:color w:val="000000"/>
                <w:sz w:val="28"/>
                <w:szCs w:val="32"/>
                <w:lang w:val="en-GB"/>
              </w:rPr>
              <w:t xml:space="preserve">TCVN 7331 </w:t>
            </w:r>
            <w:r>
              <w:rPr>
                <w:iCs/>
                <w:color w:val="000000"/>
                <w:sz w:val="28"/>
                <w:szCs w:val="32"/>
                <w:lang w:val="en-GB"/>
              </w:rPr>
              <w:t>(</w:t>
            </w:r>
            <w:r w:rsidRPr="00344DC9">
              <w:rPr>
                <w:iCs/>
                <w:color w:val="000000"/>
                <w:sz w:val="28"/>
                <w:szCs w:val="32"/>
                <w:lang w:val="en-GB"/>
              </w:rPr>
              <w:t>ASTM D3831</w:t>
            </w:r>
            <w:r>
              <w:rPr>
                <w:iCs/>
                <w:color w:val="000000"/>
                <w:sz w:val="28"/>
                <w:szCs w:val="32"/>
                <w:lang w:val="en-GB"/>
              </w:rPr>
              <w:t>)</w:t>
            </w:r>
            <w:r w:rsidRPr="00344DC9">
              <w:rPr>
                <w:b/>
                <w:iCs/>
                <w:color w:val="000000"/>
                <w:sz w:val="28"/>
                <w:szCs w:val="32"/>
                <w:lang w:val="en-GB"/>
              </w:rPr>
              <w:t xml:space="preserve"> </w:t>
            </w:r>
          </w:p>
        </w:tc>
      </w:tr>
      <w:tr w:rsidR="009B30F5" w:rsidTr="00A64316">
        <w:tc>
          <w:tcPr>
            <w:tcW w:w="77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jc w:val="center"/>
              <w:rPr>
                <w:iCs/>
                <w:color w:val="000000"/>
                <w:sz w:val="28"/>
                <w:szCs w:val="32"/>
                <w:lang w:val="en-GB"/>
              </w:rPr>
            </w:pPr>
            <w:r>
              <w:rPr>
                <w:iCs/>
                <w:color w:val="000000"/>
                <w:sz w:val="28"/>
                <w:szCs w:val="32"/>
                <w:lang w:val="en-GB"/>
              </w:rPr>
              <w:t>16</w:t>
            </w:r>
          </w:p>
        </w:tc>
        <w:tc>
          <w:tcPr>
            <w:tcW w:w="3333"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D221BC">
            <w:pPr>
              <w:shd w:val="clear" w:color="auto" w:fill="FFFFFF"/>
              <w:spacing w:before="60" w:after="60"/>
              <w:ind w:right="45"/>
              <w:rPr>
                <w:iCs/>
                <w:color w:val="000000"/>
                <w:sz w:val="28"/>
                <w:szCs w:val="32"/>
                <w:lang w:val="en-GB"/>
              </w:rPr>
            </w:pPr>
            <w:r>
              <w:rPr>
                <w:iCs/>
                <w:color w:val="000000"/>
                <w:sz w:val="28"/>
                <w:szCs w:val="32"/>
                <w:lang w:val="en-GB"/>
              </w:rPr>
              <w:t>Ngoại quan</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Pr>
                <w:iCs/>
                <w:color w:val="000000"/>
                <w:sz w:val="28"/>
                <w:szCs w:val="32"/>
                <w:lang w:val="en-GB"/>
              </w:rPr>
              <w:t>Sạch, trong, không có nước tự do và tạp chất</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Pr>
                <w:iCs/>
                <w:color w:val="000000"/>
                <w:sz w:val="28"/>
                <w:szCs w:val="32"/>
                <w:lang w:val="en-GB"/>
              </w:rPr>
              <w:t>Sạch, trong, không có nước tự do và tạp chất</w:t>
            </w:r>
          </w:p>
        </w:tc>
        <w:tc>
          <w:tcPr>
            <w:tcW w:w="1418"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Pr>
                <w:iCs/>
                <w:color w:val="000000"/>
                <w:sz w:val="28"/>
                <w:szCs w:val="32"/>
                <w:lang w:val="en-GB"/>
              </w:rPr>
              <w:t>Sạch, trong, không có nước tự do và tạp chất</w:t>
            </w:r>
          </w:p>
        </w:tc>
        <w:tc>
          <w:tcPr>
            <w:tcW w:w="1417"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jc w:val="center"/>
              <w:rPr>
                <w:iCs/>
                <w:color w:val="000000"/>
                <w:sz w:val="28"/>
                <w:szCs w:val="32"/>
                <w:lang w:val="en-GB"/>
              </w:rPr>
            </w:pPr>
            <w:r>
              <w:rPr>
                <w:iCs/>
                <w:color w:val="000000"/>
                <w:sz w:val="28"/>
                <w:szCs w:val="32"/>
                <w:lang w:val="en-GB"/>
              </w:rPr>
              <w:t>Sạch, trong, không có nước tự do và tạp chất</w:t>
            </w:r>
          </w:p>
        </w:tc>
        <w:tc>
          <w:tcPr>
            <w:tcW w:w="3686" w:type="dxa"/>
            <w:tcBorders>
              <w:top w:val="single" w:sz="4" w:space="0" w:color="000000"/>
              <w:left w:val="single" w:sz="4" w:space="0" w:color="000000"/>
              <w:bottom w:val="single" w:sz="4" w:space="0" w:color="000000"/>
              <w:right w:val="single" w:sz="4" w:space="0" w:color="000000"/>
            </w:tcBorders>
            <w:vAlign w:val="center"/>
          </w:tcPr>
          <w:p w:rsidR="009B30F5" w:rsidRPr="00344DC9" w:rsidRDefault="009B30F5" w:rsidP="009B30F5">
            <w:pPr>
              <w:shd w:val="clear" w:color="auto" w:fill="FFFFFF"/>
              <w:spacing w:before="60" w:after="60"/>
              <w:ind w:right="45"/>
              <w:rPr>
                <w:iCs/>
                <w:color w:val="000000"/>
                <w:sz w:val="28"/>
                <w:szCs w:val="32"/>
                <w:lang w:val="en-GB"/>
              </w:rPr>
            </w:pPr>
            <w:r>
              <w:rPr>
                <w:iCs/>
                <w:color w:val="000000"/>
                <w:sz w:val="28"/>
                <w:szCs w:val="32"/>
                <w:lang w:val="en-GB"/>
              </w:rPr>
              <w:t>TCVN 7759 (ASTM D 4176)</w:t>
            </w:r>
          </w:p>
        </w:tc>
      </w:tr>
    </w:tbl>
    <w:p w:rsidR="00D221BC" w:rsidRDefault="00D221BC" w:rsidP="004D6703">
      <w:pPr>
        <w:tabs>
          <w:tab w:val="left" w:pos="1251"/>
        </w:tabs>
        <w:spacing w:line="288" w:lineRule="auto"/>
        <w:ind w:firstLine="567"/>
        <w:rPr>
          <w:sz w:val="28"/>
          <w:szCs w:val="28"/>
        </w:rPr>
      </w:pPr>
    </w:p>
    <w:p w:rsidR="00D221BC" w:rsidRDefault="00D221BC" w:rsidP="00D221BC">
      <w:pPr>
        <w:shd w:val="clear" w:color="auto" w:fill="FFFFFF"/>
        <w:spacing w:before="60" w:after="120"/>
        <w:ind w:right="45"/>
        <w:rPr>
          <w:spacing w:val="-6"/>
          <w:sz w:val="28"/>
          <w:szCs w:val="28"/>
        </w:rPr>
      </w:pPr>
      <w:r>
        <w:rPr>
          <w:color w:val="000000"/>
          <w:spacing w:val="-6"/>
          <w:sz w:val="28"/>
          <w:szCs w:val="28"/>
        </w:rPr>
        <w:tab/>
      </w:r>
      <w:r>
        <w:rPr>
          <w:color w:val="000000"/>
          <w:spacing w:val="-6"/>
          <w:sz w:val="28"/>
          <w:szCs w:val="28"/>
        </w:rPr>
        <w:t>*</w:t>
      </w:r>
      <w:r>
        <w:rPr>
          <w:spacing w:val="-6"/>
          <w:sz w:val="28"/>
          <w:szCs w:val="28"/>
        </w:rPr>
        <w:t xml:space="preserve">  Diesel 0,05S-II</w:t>
      </w:r>
      <w:r>
        <w:rPr>
          <w:spacing w:val="-6"/>
          <w:sz w:val="28"/>
          <w:szCs w:val="28"/>
        </w:rPr>
        <w:t xml:space="preserve"> đáp ứng Tiêu chuẩn quốc gia TCVN 5689:2024, cụ thể:</w:t>
      </w:r>
    </w:p>
    <w:p w:rsidR="00A64316" w:rsidRDefault="00A64316" w:rsidP="00D221BC">
      <w:pPr>
        <w:shd w:val="clear" w:color="auto" w:fill="FFFFFF"/>
        <w:spacing w:before="60" w:after="120"/>
        <w:ind w:right="45"/>
        <w:jc w:val="right"/>
        <w:rPr>
          <w:spacing w:val="-6"/>
          <w:sz w:val="28"/>
          <w:szCs w:val="28"/>
        </w:rPr>
      </w:pPr>
    </w:p>
    <w:p w:rsidR="00A64316" w:rsidRDefault="00A64316" w:rsidP="00D221BC">
      <w:pPr>
        <w:shd w:val="clear" w:color="auto" w:fill="FFFFFF"/>
        <w:spacing w:before="60" w:after="120"/>
        <w:ind w:right="45"/>
        <w:jc w:val="right"/>
        <w:rPr>
          <w:spacing w:val="-6"/>
          <w:sz w:val="28"/>
          <w:szCs w:val="28"/>
        </w:rPr>
      </w:pPr>
    </w:p>
    <w:p w:rsidR="00A64316" w:rsidRDefault="00A64316" w:rsidP="00D221BC">
      <w:pPr>
        <w:shd w:val="clear" w:color="auto" w:fill="FFFFFF"/>
        <w:spacing w:before="60" w:after="120"/>
        <w:ind w:right="45"/>
        <w:jc w:val="right"/>
        <w:rPr>
          <w:spacing w:val="-6"/>
          <w:sz w:val="28"/>
          <w:szCs w:val="28"/>
        </w:rPr>
      </w:pPr>
    </w:p>
    <w:p w:rsidR="00A64316" w:rsidRDefault="00A64316" w:rsidP="00D221BC">
      <w:pPr>
        <w:shd w:val="clear" w:color="auto" w:fill="FFFFFF"/>
        <w:spacing w:before="60" w:after="120"/>
        <w:ind w:right="45"/>
        <w:jc w:val="right"/>
        <w:rPr>
          <w:spacing w:val="-6"/>
          <w:sz w:val="28"/>
          <w:szCs w:val="28"/>
        </w:rPr>
      </w:pPr>
      <w:bookmarkStart w:id="0" w:name="_GoBack"/>
      <w:bookmarkEnd w:id="0"/>
    </w:p>
    <w:p w:rsidR="00D221BC" w:rsidRDefault="00D221BC" w:rsidP="00D221BC">
      <w:pPr>
        <w:shd w:val="clear" w:color="auto" w:fill="FFFFFF"/>
        <w:spacing w:before="60" w:after="120"/>
        <w:ind w:right="45"/>
        <w:jc w:val="right"/>
        <w:rPr>
          <w:spacing w:val="-6"/>
          <w:sz w:val="28"/>
          <w:szCs w:val="28"/>
        </w:rPr>
      </w:pPr>
      <w:r>
        <w:rPr>
          <w:spacing w:val="-6"/>
          <w:sz w:val="28"/>
          <w:szCs w:val="28"/>
        </w:rPr>
        <w:lastRenderedPageBreak/>
        <w:t>Bảng 02</w:t>
      </w:r>
    </w:p>
    <w:tbl>
      <w:tblPr>
        <w:tblStyle w:val="TableGrid"/>
        <w:tblW w:w="0" w:type="auto"/>
        <w:tblLook w:val="04A0" w:firstRow="1" w:lastRow="0" w:firstColumn="1" w:lastColumn="0" w:noHBand="0" w:noVBand="1"/>
      </w:tblPr>
      <w:tblGrid>
        <w:gridCol w:w="774"/>
        <w:gridCol w:w="2616"/>
        <w:gridCol w:w="1553"/>
        <w:gridCol w:w="1552"/>
        <w:gridCol w:w="1552"/>
        <w:gridCol w:w="1552"/>
        <w:gridCol w:w="3679"/>
      </w:tblGrid>
      <w:tr w:rsidR="00D221BC" w:rsidTr="00D221BC">
        <w:trPr>
          <w:cantSplit/>
          <w:tblHeader/>
        </w:trPr>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b/>
                <w:color w:val="000000"/>
                <w:spacing w:val="-6"/>
                <w:sz w:val="28"/>
                <w:szCs w:val="28"/>
              </w:rPr>
            </w:pPr>
            <w:r>
              <w:rPr>
                <w:b/>
                <w:color w:val="000000"/>
                <w:spacing w:val="-6"/>
                <w:sz w:val="28"/>
                <w:szCs w:val="28"/>
              </w:rPr>
              <w:t>STT</w:t>
            </w:r>
          </w:p>
        </w:tc>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b/>
                <w:color w:val="000000"/>
                <w:spacing w:val="-6"/>
                <w:sz w:val="28"/>
                <w:szCs w:val="28"/>
              </w:rPr>
            </w:pPr>
            <w:r>
              <w:rPr>
                <w:b/>
                <w:color w:val="000000"/>
                <w:spacing w:val="-6"/>
                <w:sz w:val="28"/>
                <w:szCs w:val="28"/>
              </w:rPr>
              <w:t>Tên chỉ tiêu</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b/>
                <w:color w:val="000000"/>
                <w:spacing w:val="-6"/>
                <w:sz w:val="28"/>
                <w:szCs w:val="28"/>
              </w:rPr>
            </w:pPr>
            <w:r>
              <w:rPr>
                <w:b/>
                <w:color w:val="000000"/>
                <w:spacing w:val="-6"/>
                <w:sz w:val="28"/>
                <w:szCs w:val="28"/>
              </w:rPr>
              <w:t>Mức chất lượng</w:t>
            </w:r>
          </w:p>
        </w:tc>
        <w:tc>
          <w:tcPr>
            <w:tcW w:w="3702" w:type="dxa"/>
            <w:vMerge w:val="restart"/>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b/>
                <w:color w:val="000000"/>
                <w:spacing w:val="-6"/>
                <w:sz w:val="28"/>
                <w:szCs w:val="28"/>
              </w:rPr>
            </w:pPr>
            <w:r>
              <w:rPr>
                <w:b/>
                <w:color w:val="000000"/>
                <w:spacing w:val="-6"/>
                <w:sz w:val="28"/>
                <w:szCs w:val="28"/>
              </w:rPr>
              <w:t>Phương pháp thử</w:t>
            </w:r>
          </w:p>
        </w:tc>
      </w:tr>
      <w:tr w:rsidR="00D221BC" w:rsidTr="00D221B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21BC" w:rsidRDefault="00D221BC">
            <w:pPr>
              <w:rPr>
                <w:b/>
                <w:color w:val="000000"/>
                <w:spacing w:val="-6"/>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21BC" w:rsidRDefault="00D221BC">
            <w:pPr>
              <w:rPr>
                <w:b/>
                <w:color w:val="000000"/>
                <w:spacing w:val="-6"/>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b/>
                <w:color w:val="000000"/>
                <w:spacing w:val="-6"/>
                <w:sz w:val="28"/>
                <w:szCs w:val="28"/>
              </w:rPr>
            </w:pPr>
            <w:r>
              <w:rPr>
                <w:b/>
                <w:color w:val="000000"/>
                <w:spacing w:val="-6"/>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b/>
                <w:color w:val="000000"/>
                <w:spacing w:val="-6"/>
                <w:sz w:val="28"/>
                <w:szCs w:val="28"/>
              </w:rPr>
            </w:pPr>
            <w:r>
              <w:rPr>
                <w:b/>
                <w:color w:val="000000"/>
                <w:spacing w:val="-6"/>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b/>
                <w:color w:val="000000"/>
                <w:spacing w:val="-6"/>
                <w:sz w:val="28"/>
                <w:szCs w:val="28"/>
              </w:rPr>
            </w:pPr>
            <w:r>
              <w:rPr>
                <w:b/>
                <w:color w:val="000000"/>
                <w:spacing w:val="-6"/>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b/>
                <w:color w:val="000000"/>
                <w:spacing w:val="-6"/>
                <w:sz w:val="28"/>
                <w:szCs w:val="28"/>
              </w:rPr>
            </w:pPr>
            <w:r>
              <w:rPr>
                <w:b/>
                <w:color w:val="000000"/>
                <w:spacing w:val="-6"/>
                <w:sz w:val="28"/>
                <w:szCs w:val="2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21BC" w:rsidRDefault="00D221BC">
            <w:pPr>
              <w:rPr>
                <w:b/>
                <w:color w:val="000000"/>
                <w:spacing w:val="-6"/>
                <w:sz w:val="28"/>
                <w:szCs w:val="28"/>
              </w:rPr>
            </w:pP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1</w:t>
            </w:r>
          </w:p>
        </w:tc>
        <w:tc>
          <w:tcPr>
            <w:tcW w:w="2624"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color w:val="000000"/>
                <w:spacing w:val="-6"/>
                <w:sz w:val="28"/>
                <w:szCs w:val="28"/>
              </w:rPr>
            </w:pPr>
            <w:r>
              <w:rPr>
                <w:sz w:val="28"/>
                <w:szCs w:val="28"/>
              </w:rPr>
              <w:t>Hàm lượng lưu huỳnh, mg/kg, max</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500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350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10</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color w:val="000000"/>
                <w:spacing w:val="-6"/>
                <w:sz w:val="28"/>
                <w:szCs w:val="28"/>
              </w:rPr>
            </w:pPr>
            <w:r>
              <w:rPr>
                <w:sz w:val="28"/>
                <w:szCs w:val="28"/>
              </w:rPr>
              <w:t>TCVN 6701 (ASTM D 2622) TCVN 7760 (ASTM D 5453) TCVN 3172 (ASTM D 4294)</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2</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Cetan, min</w:t>
            </w:r>
          </w:p>
          <w:p w:rsidR="00D221BC" w:rsidRDefault="00D221BC">
            <w:pPr>
              <w:ind w:right="45"/>
              <w:rPr>
                <w:sz w:val="28"/>
                <w:szCs w:val="28"/>
              </w:rPr>
            </w:pPr>
            <w:r>
              <w:rPr>
                <w:sz w:val="28"/>
                <w:szCs w:val="28"/>
              </w:rPr>
              <w:t xml:space="preserve"> -Trị số cetan</w:t>
            </w:r>
          </w:p>
          <w:p w:rsidR="00D221BC" w:rsidRDefault="00D221BC">
            <w:pPr>
              <w:ind w:right="45"/>
              <w:rPr>
                <w:color w:val="000000"/>
                <w:spacing w:val="-6"/>
                <w:sz w:val="28"/>
                <w:szCs w:val="28"/>
              </w:rPr>
            </w:pPr>
            <w:r>
              <w:rPr>
                <w:sz w:val="28"/>
                <w:szCs w:val="28"/>
              </w:rPr>
              <w:t xml:space="preserve"> -Chỉ số cetan</w:t>
            </w:r>
          </w:p>
        </w:tc>
        <w:tc>
          <w:tcPr>
            <w:tcW w:w="1560"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jc w:val="center"/>
              <w:rPr>
                <w:sz w:val="28"/>
                <w:szCs w:val="28"/>
              </w:rPr>
            </w:pPr>
          </w:p>
          <w:p w:rsidR="00D221BC" w:rsidRDefault="00D221BC">
            <w:pPr>
              <w:ind w:right="45"/>
              <w:jc w:val="center"/>
              <w:rPr>
                <w:sz w:val="28"/>
                <w:szCs w:val="28"/>
              </w:rPr>
            </w:pPr>
            <w:r>
              <w:rPr>
                <w:sz w:val="28"/>
                <w:szCs w:val="28"/>
              </w:rPr>
              <w:t>46</w:t>
            </w:r>
          </w:p>
          <w:p w:rsidR="00D221BC" w:rsidRDefault="00D221BC">
            <w:pPr>
              <w:ind w:right="45"/>
              <w:jc w:val="center"/>
              <w:rPr>
                <w:color w:val="000000"/>
                <w:spacing w:val="-6"/>
                <w:sz w:val="28"/>
                <w:szCs w:val="28"/>
              </w:rPr>
            </w:pPr>
            <w:r>
              <w:rPr>
                <w:sz w:val="28"/>
                <w:szCs w:val="28"/>
              </w:rPr>
              <w:t>46</w:t>
            </w:r>
          </w:p>
        </w:tc>
        <w:tc>
          <w:tcPr>
            <w:tcW w:w="1559"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jc w:val="center"/>
              <w:rPr>
                <w:color w:val="000000"/>
                <w:spacing w:val="-6"/>
                <w:sz w:val="28"/>
                <w:szCs w:val="28"/>
              </w:rPr>
            </w:pPr>
          </w:p>
          <w:p w:rsidR="00D221BC" w:rsidRDefault="00D221BC">
            <w:pPr>
              <w:ind w:right="45"/>
              <w:jc w:val="center"/>
              <w:rPr>
                <w:color w:val="000000"/>
                <w:spacing w:val="-6"/>
                <w:sz w:val="28"/>
                <w:szCs w:val="28"/>
              </w:rPr>
            </w:pPr>
            <w:r>
              <w:rPr>
                <w:color w:val="000000"/>
                <w:spacing w:val="-6"/>
                <w:sz w:val="28"/>
                <w:szCs w:val="28"/>
              </w:rPr>
              <w:t>48</w:t>
            </w:r>
          </w:p>
          <w:p w:rsidR="00D221BC" w:rsidRDefault="00D221BC">
            <w:pPr>
              <w:ind w:right="45"/>
              <w:jc w:val="center"/>
              <w:rPr>
                <w:color w:val="000000"/>
                <w:spacing w:val="-6"/>
                <w:sz w:val="28"/>
                <w:szCs w:val="28"/>
              </w:rPr>
            </w:pPr>
            <w:r>
              <w:rPr>
                <w:color w:val="000000"/>
                <w:spacing w:val="-6"/>
                <w:sz w:val="28"/>
                <w:szCs w:val="28"/>
              </w:rPr>
              <w:t>46</w:t>
            </w:r>
          </w:p>
        </w:tc>
        <w:tc>
          <w:tcPr>
            <w:tcW w:w="1559"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jc w:val="center"/>
              <w:rPr>
                <w:color w:val="000000"/>
                <w:spacing w:val="-6"/>
                <w:sz w:val="28"/>
                <w:szCs w:val="28"/>
              </w:rPr>
            </w:pPr>
          </w:p>
          <w:p w:rsidR="00D221BC" w:rsidRDefault="00D221BC">
            <w:pPr>
              <w:ind w:right="45"/>
              <w:jc w:val="center"/>
              <w:rPr>
                <w:color w:val="000000"/>
                <w:spacing w:val="-6"/>
                <w:sz w:val="28"/>
                <w:szCs w:val="28"/>
              </w:rPr>
            </w:pPr>
            <w:r>
              <w:rPr>
                <w:color w:val="000000"/>
                <w:spacing w:val="-6"/>
                <w:sz w:val="28"/>
                <w:szCs w:val="28"/>
              </w:rPr>
              <w:t>50</w:t>
            </w:r>
          </w:p>
          <w:p w:rsidR="00D221BC" w:rsidRDefault="00D221BC">
            <w:pPr>
              <w:ind w:right="45"/>
              <w:jc w:val="center"/>
              <w:rPr>
                <w:color w:val="000000"/>
                <w:spacing w:val="-6"/>
                <w:sz w:val="28"/>
                <w:szCs w:val="28"/>
              </w:rPr>
            </w:pPr>
            <w:r>
              <w:rPr>
                <w:color w:val="000000"/>
                <w:spacing w:val="-6"/>
                <w:sz w:val="28"/>
                <w:szCs w:val="28"/>
              </w:rPr>
              <w:t>46</w:t>
            </w:r>
          </w:p>
        </w:tc>
        <w:tc>
          <w:tcPr>
            <w:tcW w:w="1559"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jc w:val="center"/>
              <w:rPr>
                <w:color w:val="000000"/>
                <w:spacing w:val="-6"/>
                <w:sz w:val="28"/>
                <w:szCs w:val="28"/>
              </w:rPr>
            </w:pPr>
          </w:p>
          <w:p w:rsidR="00D221BC" w:rsidRDefault="00D221BC">
            <w:pPr>
              <w:ind w:right="45"/>
              <w:jc w:val="center"/>
              <w:rPr>
                <w:color w:val="000000"/>
                <w:spacing w:val="-6"/>
                <w:sz w:val="28"/>
                <w:szCs w:val="28"/>
              </w:rPr>
            </w:pPr>
            <w:r>
              <w:rPr>
                <w:color w:val="000000"/>
                <w:spacing w:val="-6"/>
                <w:sz w:val="28"/>
                <w:szCs w:val="28"/>
              </w:rPr>
              <w:t>50</w:t>
            </w:r>
          </w:p>
          <w:p w:rsidR="00D221BC" w:rsidRDefault="00D221BC">
            <w:pPr>
              <w:ind w:right="45"/>
              <w:jc w:val="center"/>
              <w:rPr>
                <w:color w:val="000000"/>
                <w:spacing w:val="-6"/>
                <w:sz w:val="28"/>
                <w:szCs w:val="28"/>
              </w:rPr>
            </w:pPr>
            <w:r>
              <w:rPr>
                <w:color w:val="000000"/>
                <w:spacing w:val="-6"/>
                <w:sz w:val="28"/>
                <w:szCs w:val="28"/>
              </w:rPr>
              <w:t>46</w:t>
            </w:r>
          </w:p>
        </w:tc>
        <w:tc>
          <w:tcPr>
            <w:tcW w:w="3702"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rPr>
                <w:sz w:val="28"/>
                <w:szCs w:val="28"/>
              </w:rPr>
            </w:pPr>
          </w:p>
          <w:p w:rsidR="00D221BC" w:rsidRDefault="00D221BC">
            <w:pPr>
              <w:ind w:right="45"/>
              <w:rPr>
                <w:color w:val="000000"/>
                <w:spacing w:val="-6"/>
                <w:sz w:val="28"/>
                <w:szCs w:val="28"/>
              </w:rPr>
            </w:pPr>
            <w:r>
              <w:rPr>
                <w:sz w:val="28"/>
                <w:szCs w:val="28"/>
              </w:rPr>
              <w:t>TCVN 7630 (ASTM D 613) TCVN 3180 (ASTM D 4737)</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3</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 xml:space="preserve">Nhiệt độ cất, °C max </w:t>
            </w:r>
            <w:r>
              <w:rPr>
                <w:w w:val="90"/>
                <w:sz w:val="28"/>
                <w:szCs w:val="28"/>
              </w:rPr>
              <w:t>-90% thể tích thu hồi</w:t>
            </w:r>
          </w:p>
          <w:p w:rsidR="00D221BC" w:rsidRDefault="00D221BC">
            <w:pPr>
              <w:ind w:right="45"/>
              <w:rPr>
                <w:color w:val="000000"/>
                <w:spacing w:val="-6"/>
                <w:w w:val="90"/>
                <w:sz w:val="28"/>
                <w:szCs w:val="28"/>
              </w:rPr>
            </w:pPr>
            <w:r>
              <w:rPr>
                <w:w w:val="90"/>
                <w:sz w:val="28"/>
                <w:szCs w:val="28"/>
              </w:rPr>
              <w:t>-95% thể tích thu hồi</w:t>
            </w:r>
          </w:p>
        </w:tc>
        <w:tc>
          <w:tcPr>
            <w:tcW w:w="1560"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jc w:val="center"/>
              <w:rPr>
                <w:color w:val="000000"/>
                <w:spacing w:val="-6"/>
                <w:sz w:val="28"/>
                <w:szCs w:val="28"/>
              </w:rPr>
            </w:pPr>
          </w:p>
          <w:p w:rsidR="00D221BC" w:rsidRDefault="00D221BC">
            <w:pPr>
              <w:ind w:right="45"/>
              <w:jc w:val="center"/>
              <w:rPr>
                <w:sz w:val="28"/>
                <w:szCs w:val="28"/>
              </w:rPr>
            </w:pPr>
            <w:r>
              <w:rPr>
                <w:sz w:val="28"/>
                <w:szCs w:val="28"/>
              </w:rPr>
              <w:t>360</w:t>
            </w:r>
          </w:p>
          <w:p w:rsidR="00D221BC" w:rsidRDefault="00D221BC">
            <w:pPr>
              <w:ind w:right="45"/>
              <w:jc w:val="center"/>
              <w:rPr>
                <w:color w:val="000000"/>
                <w:spacing w:val="-6"/>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jc w:val="center"/>
              <w:rPr>
                <w:color w:val="000000"/>
                <w:spacing w:val="-6"/>
                <w:sz w:val="28"/>
                <w:szCs w:val="28"/>
              </w:rPr>
            </w:pPr>
          </w:p>
          <w:p w:rsidR="00D221BC" w:rsidRDefault="00D221BC">
            <w:pPr>
              <w:ind w:right="45"/>
              <w:jc w:val="center"/>
              <w:rPr>
                <w:sz w:val="28"/>
                <w:szCs w:val="28"/>
              </w:rPr>
            </w:pPr>
            <w:r>
              <w:rPr>
                <w:sz w:val="28"/>
                <w:szCs w:val="28"/>
              </w:rPr>
              <w:t>360</w:t>
            </w:r>
          </w:p>
          <w:p w:rsidR="00D221BC" w:rsidRDefault="00D221BC">
            <w:pPr>
              <w:ind w:right="45"/>
              <w:jc w:val="center"/>
              <w:rPr>
                <w:color w:val="000000"/>
                <w:spacing w:val="-6"/>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jc w:val="center"/>
              <w:rPr>
                <w:color w:val="000000"/>
                <w:spacing w:val="-6"/>
                <w:sz w:val="28"/>
                <w:szCs w:val="28"/>
              </w:rPr>
            </w:pPr>
          </w:p>
          <w:p w:rsidR="00D221BC" w:rsidRDefault="00D221BC">
            <w:pPr>
              <w:ind w:right="45"/>
              <w:jc w:val="center"/>
              <w:rPr>
                <w:sz w:val="28"/>
                <w:szCs w:val="28"/>
              </w:rPr>
            </w:pPr>
            <w:r>
              <w:rPr>
                <w:sz w:val="28"/>
                <w:szCs w:val="28"/>
              </w:rPr>
              <w:t>360</w:t>
            </w:r>
          </w:p>
          <w:p w:rsidR="00D221BC" w:rsidRDefault="00D221BC">
            <w:pPr>
              <w:ind w:right="45"/>
              <w:jc w:val="center"/>
              <w:rPr>
                <w:color w:val="000000"/>
                <w:spacing w:val="-6"/>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jc w:val="center"/>
              <w:rPr>
                <w:color w:val="000000"/>
                <w:spacing w:val="-6"/>
                <w:sz w:val="28"/>
                <w:szCs w:val="28"/>
              </w:rPr>
            </w:pPr>
          </w:p>
          <w:p w:rsidR="00D221BC" w:rsidRDefault="00D221BC">
            <w:pPr>
              <w:ind w:right="45"/>
              <w:jc w:val="center"/>
              <w:rPr>
                <w:color w:val="000000"/>
                <w:spacing w:val="-6"/>
                <w:sz w:val="28"/>
                <w:szCs w:val="28"/>
              </w:rPr>
            </w:pPr>
            <w:r>
              <w:rPr>
                <w:color w:val="000000"/>
                <w:spacing w:val="-6"/>
                <w:sz w:val="28"/>
                <w:szCs w:val="28"/>
              </w:rPr>
              <w:t>-</w:t>
            </w:r>
          </w:p>
          <w:p w:rsidR="00D221BC" w:rsidRDefault="00D221BC">
            <w:pPr>
              <w:ind w:right="45"/>
              <w:jc w:val="center"/>
              <w:rPr>
                <w:color w:val="000000"/>
                <w:spacing w:val="-6"/>
                <w:sz w:val="28"/>
                <w:szCs w:val="28"/>
              </w:rPr>
            </w:pPr>
            <w:r>
              <w:rPr>
                <w:color w:val="000000"/>
                <w:spacing w:val="-6"/>
                <w:sz w:val="28"/>
                <w:szCs w:val="28"/>
              </w:rPr>
              <w:t>360</w:t>
            </w:r>
          </w:p>
        </w:tc>
        <w:tc>
          <w:tcPr>
            <w:tcW w:w="3702" w:type="dxa"/>
            <w:tcBorders>
              <w:top w:val="single" w:sz="4" w:space="0" w:color="auto"/>
              <w:left w:val="single" w:sz="4" w:space="0" w:color="auto"/>
              <w:bottom w:val="single" w:sz="4" w:space="0" w:color="auto"/>
              <w:right w:val="single" w:sz="4" w:space="0" w:color="auto"/>
            </w:tcBorders>
            <w:vAlign w:val="center"/>
          </w:tcPr>
          <w:p w:rsidR="00D221BC" w:rsidRDefault="00D221BC">
            <w:pPr>
              <w:ind w:right="45"/>
              <w:rPr>
                <w:sz w:val="28"/>
                <w:szCs w:val="28"/>
              </w:rPr>
            </w:pPr>
          </w:p>
          <w:p w:rsidR="00D221BC" w:rsidRDefault="00D221BC">
            <w:pPr>
              <w:ind w:right="45"/>
              <w:rPr>
                <w:color w:val="000000"/>
                <w:spacing w:val="-6"/>
                <w:sz w:val="28"/>
                <w:szCs w:val="28"/>
              </w:rPr>
            </w:pPr>
            <w:r>
              <w:rPr>
                <w:sz w:val="28"/>
                <w:szCs w:val="28"/>
              </w:rPr>
              <w:t>TCVN 2698 (ASTM D 86)</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4</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color w:val="000000"/>
                <w:spacing w:val="-6"/>
                <w:sz w:val="28"/>
                <w:szCs w:val="28"/>
              </w:rPr>
            </w:pPr>
            <w:r>
              <w:rPr>
                <w:sz w:val="28"/>
                <w:szCs w:val="28"/>
              </w:rPr>
              <w:t>Điềm chớp cháy cốc kín, °C. min</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sz w:val="28"/>
                <w:szCs w:val="28"/>
              </w:rPr>
              <w:t>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sz w:val="28"/>
                <w:szCs w:val="28"/>
              </w:rPr>
              <w:t>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sz w:val="28"/>
                <w:szCs w:val="28"/>
              </w:rPr>
              <w:t>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sz w:val="28"/>
                <w:szCs w:val="28"/>
              </w:rPr>
              <w:t>55</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color w:val="000000"/>
                <w:spacing w:val="-6"/>
                <w:sz w:val="28"/>
                <w:szCs w:val="28"/>
              </w:rPr>
            </w:pPr>
            <w:r>
              <w:rPr>
                <w:sz w:val="28"/>
                <w:szCs w:val="28"/>
              </w:rPr>
              <w:t>TCVN 6608 (ASTM D 3828) TCVN 2693 (ASTM D 93)</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5</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color w:val="000000"/>
                <w:spacing w:val="-6"/>
                <w:sz w:val="28"/>
                <w:szCs w:val="28"/>
              </w:rPr>
            </w:pPr>
            <w:r>
              <w:rPr>
                <w:sz w:val="28"/>
                <w:szCs w:val="28"/>
              </w:rPr>
              <w:t>Độ nhớt động học ở 40°C, mm²/s</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2,0-4,5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2,0-4,5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2,0-4,5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2,0-4,5</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color w:val="000000"/>
                <w:spacing w:val="-6"/>
                <w:sz w:val="28"/>
                <w:szCs w:val="28"/>
              </w:rPr>
            </w:pPr>
            <w:r>
              <w:rPr>
                <w:sz w:val="28"/>
                <w:szCs w:val="28"/>
              </w:rPr>
              <w:t>TCVN 3171 (ASTM D 445)</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6</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color w:val="000000"/>
                <w:spacing w:val="-6"/>
                <w:sz w:val="28"/>
                <w:szCs w:val="28"/>
              </w:rPr>
            </w:pPr>
            <w:r>
              <w:rPr>
                <w:sz w:val="28"/>
                <w:szCs w:val="28"/>
              </w:rPr>
              <w:t>Cặn cacbon của 10% cặn chưng cất. % khối lượng, max</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0,30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0,30</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color w:val="000000"/>
                <w:spacing w:val="-6"/>
                <w:sz w:val="28"/>
                <w:szCs w:val="28"/>
              </w:rPr>
            </w:pPr>
            <w:r>
              <w:rPr>
                <w:sz w:val="28"/>
                <w:szCs w:val="28"/>
              </w:rPr>
              <w:t>TCVN 6324 (ASTM D 189) TCVN 7865 (ASTM D 4530)</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7</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 xml:space="preserve">Điểm chảy (điểm đông đặc) ,°C, max </w:t>
            </w:r>
          </w:p>
          <w:p w:rsidR="00D221BC" w:rsidRDefault="00D221BC">
            <w:pPr>
              <w:ind w:right="45"/>
              <w:rPr>
                <w:sz w:val="28"/>
                <w:szCs w:val="28"/>
              </w:rPr>
            </w:pPr>
            <w:r>
              <w:rPr>
                <w:sz w:val="28"/>
                <w:szCs w:val="28"/>
              </w:rPr>
              <w:t xml:space="preserve">- Mùa hè </w:t>
            </w:r>
          </w:p>
          <w:p w:rsidR="00D221BC" w:rsidRDefault="00D221BC">
            <w:pPr>
              <w:ind w:right="45"/>
              <w:rPr>
                <w:sz w:val="28"/>
                <w:szCs w:val="28"/>
              </w:rPr>
            </w:pPr>
            <w:r>
              <w:rPr>
                <w:sz w:val="28"/>
                <w:szCs w:val="28"/>
              </w:rPr>
              <w:t>- Mùa đông</w:t>
            </w:r>
          </w:p>
        </w:tc>
        <w:tc>
          <w:tcPr>
            <w:tcW w:w="1560" w:type="dxa"/>
            <w:tcBorders>
              <w:top w:val="single" w:sz="4" w:space="0" w:color="auto"/>
              <w:left w:val="single" w:sz="4" w:space="0" w:color="auto"/>
              <w:bottom w:val="single" w:sz="4" w:space="0" w:color="auto"/>
              <w:right w:val="single" w:sz="4" w:space="0" w:color="auto"/>
            </w:tcBorders>
            <w:vAlign w:val="center"/>
          </w:tcPr>
          <w:p w:rsidR="00D221BC" w:rsidRDefault="00D221BC">
            <w:pPr>
              <w:jc w:val="center"/>
              <w:rPr>
                <w:sz w:val="28"/>
                <w:szCs w:val="28"/>
              </w:rPr>
            </w:pPr>
          </w:p>
          <w:p w:rsidR="00D221BC" w:rsidRDefault="00D221BC">
            <w:pPr>
              <w:jc w:val="center"/>
              <w:rPr>
                <w:sz w:val="28"/>
                <w:szCs w:val="28"/>
              </w:rPr>
            </w:pPr>
          </w:p>
          <w:p w:rsidR="00D221BC" w:rsidRDefault="00D221BC">
            <w:pPr>
              <w:jc w:val="center"/>
              <w:rPr>
                <w:sz w:val="28"/>
                <w:szCs w:val="28"/>
              </w:rPr>
            </w:pPr>
            <w:r>
              <w:rPr>
                <w:sz w:val="28"/>
                <w:szCs w:val="28"/>
              </w:rPr>
              <w:t>+ 12</w:t>
            </w:r>
          </w:p>
          <w:p w:rsidR="00D221BC" w:rsidRDefault="00D221BC">
            <w:pPr>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D221BC" w:rsidRDefault="00D221BC">
            <w:pPr>
              <w:jc w:val="center"/>
              <w:rPr>
                <w:sz w:val="28"/>
                <w:szCs w:val="28"/>
              </w:rPr>
            </w:pPr>
          </w:p>
          <w:p w:rsidR="00D221BC" w:rsidRDefault="00D221BC">
            <w:pPr>
              <w:jc w:val="center"/>
              <w:rPr>
                <w:sz w:val="28"/>
                <w:szCs w:val="28"/>
              </w:rPr>
            </w:pPr>
          </w:p>
          <w:p w:rsidR="00D221BC" w:rsidRDefault="00D221BC">
            <w:pPr>
              <w:jc w:val="center"/>
              <w:rPr>
                <w:sz w:val="28"/>
                <w:szCs w:val="28"/>
              </w:rPr>
            </w:pPr>
            <w:r>
              <w:rPr>
                <w:sz w:val="28"/>
                <w:szCs w:val="28"/>
              </w:rPr>
              <w:t>+ 12</w:t>
            </w:r>
          </w:p>
          <w:p w:rsidR="00D221BC" w:rsidRDefault="00D221BC">
            <w:pPr>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D221BC" w:rsidRDefault="00D221BC">
            <w:pPr>
              <w:jc w:val="center"/>
              <w:rPr>
                <w:sz w:val="28"/>
                <w:szCs w:val="28"/>
              </w:rPr>
            </w:pPr>
          </w:p>
          <w:p w:rsidR="00D221BC" w:rsidRDefault="00D221BC">
            <w:pPr>
              <w:jc w:val="center"/>
              <w:rPr>
                <w:sz w:val="28"/>
                <w:szCs w:val="28"/>
              </w:rPr>
            </w:pPr>
          </w:p>
          <w:p w:rsidR="00D221BC" w:rsidRDefault="00D221BC">
            <w:pPr>
              <w:jc w:val="center"/>
              <w:rPr>
                <w:sz w:val="28"/>
                <w:szCs w:val="28"/>
              </w:rPr>
            </w:pPr>
            <w:r>
              <w:rPr>
                <w:sz w:val="28"/>
                <w:szCs w:val="28"/>
              </w:rPr>
              <w:t>+ 12</w:t>
            </w:r>
          </w:p>
          <w:p w:rsidR="00D221BC" w:rsidRDefault="00D221BC">
            <w:pPr>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D221BC" w:rsidRDefault="00D221BC">
            <w:pPr>
              <w:jc w:val="center"/>
              <w:rPr>
                <w:sz w:val="28"/>
                <w:szCs w:val="28"/>
              </w:rPr>
            </w:pPr>
          </w:p>
          <w:p w:rsidR="00D221BC" w:rsidRDefault="00D221BC">
            <w:pPr>
              <w:jc w:val="center"/>
              <w:rPr>
                <w:sz w:val="28"/>
                <w:szCs w:val="28"/>
              </w:rPr>
            </w:pPr>
          </w:p>
          <w:p w:rsidR="00D221BC" w:rsidRDefault="00D221BC">
            <w:pPr>
              <w:jc w:val="center"/>
              <w:rPr>
                <w:sz w:val="28"/>
                <w:szCs w:val="28"/>
              </w:rPr>
            </w:pPr>
            <w:r>
              <w:rPr>
                <w:sz w:val="28"/>
                <w:szCs w:val="28"/>
              </w:rPr>
              <w:t>+ 12</w:t>
            </w:r>
          </w:p>
          <w:p w:rsidR="00D221BC" w:rsidRDefault="00D221BC">
            <w:pPr>
              <w:jc w:val="center"/>
              <w:rPr>
                <w:sz w:val="28"/>
                <w:szCs w:val="28"/>
              </w:rPr>
            </w:pPr>
            <w:r>
              <w:rPr>
                <w:sz w:val="28"/>
                <w:szCs w:val="28"/>
              </w:rPr>
              <w:t>+3</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sz w:val="28"/>
                <w:szCs w:val="28"/>
              </w:rPr>
            </w:pPr>
            <w:r>
              <w:rPr>
                <w:sz w:val="28"/>
                <w:szCs w:val="28"/>
              </w:rPr>
              <w:t xml:space="preserve">TCVN 3753 (ASTM D 97) ASTM D 5950 </w:t>
            </w:r>
          </w:p>
          <w:p w:rsidR="00D221BC" w:rsidRDefault="00D221BC">
            <w:pPr>
              <w:ind w:right="45"/>
              <w:rPr>
                <w:sz w:val="28"/>
                <w:szCs w:val="28"/>
              </w:rPr>
            </w:pPr>
            <w:r>
              <w:rPr>
                <w:sz w:val="28"/>
                <w:szCs w:val="28"/>
              </w:rPr>
              <w:t>ASTM D 6749</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8</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Hàm lượng tro, % khối lượng, max</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0,01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0,01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0,01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0,01</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sz w:val="28"/>
                <w:szCs w:val="28"/>
              </w:rPr>
            </w:pPr>
            <w:r>
              <w:rPr>
                <w:sz w:val="28"/>
                <w:szCs w:val="28"/>
              </w:rPr>
              <w:t>TCVN 2690 (ASTM D 482)</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9</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Hàm lượng nước, mg/kg, max</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200</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sz w:val="28"/>
                <w:szCs w:val="28"/>
              </w:rPr>
            </w:pPr>
            <w:r>
              <w:rPr>
                <w:sz w:val="28"/>
                <w:szCs w:val="28"/>
              </w:rPr>
              <w:t>TCVN 3182 (ASTMD 6304) TCVN 11048 (ASTM E 203</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10</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Tạp chất dạng hạt, mg/L, max</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10</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sz w:val="28"/>
                <w:szCs w:val="28"/>
              </w:rPr>
            </w:pPr>
            <w:r>
              <w:rPr>
                <w:sz w:val="28"/>
                <w:szCs w:val="28"/>
              </w:rPr>
              <w:t>TCVN 2706 (ASTM D 6217)</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lastRenderedPageBreak/>
              <w:t>11</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Ăn mòn mảnh đồng ở 50°C /3h, max</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Loại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Loại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Loại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Loại 1</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sz w:val="28"/>
                <w:szCs w:val="28"/>
              </w:rPr>
            </w:pPr>
            <w:r>
              <w:rPr>
                <w:sz w:val="28"/>
                <w:szCs w:val="28"/>
              </w:rPr>
              <w:t>TCVN 2694 (ASTM D 130)</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12</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Khối lượng riêng ở 15°C, kg/m³</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820-860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820-850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820-850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Max 845</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sz w:val="28"/>
                <w:szCs w:val="28"/>
              </w:rPr>
            </w:pPr>
            <w:r>
              <w:rPr>
                <w:sz w:val="28"/>
                <w:szCs w:val="28"/>
              </w:rPr>
              <w:t>TCVN 6594 (ASTM D 1298) TCVN 8314 (ASTM D 4052)</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13</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Độ bôi trơn, µm. max</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460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460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460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460</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sz w:val="28"/>
                <w:szCs w:val="28"/>
              </w:rPr>
            </w:pPr>
            <w:r>
              <w:rPr>
                <w:sz w:val="28"/>
                <w:szCs w:val="28"/>
              </w:rPr>
              <w:t>TCVN 7758 (ASTM D 6079) TCVN 12016 (ASTM D7688)</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14</w:t>
            </w:r>
          </w:p>
        </w:tc>
        <w:tc>
          <w:tcPr>
            <w:tcW w:w="2624" w:type="dxa"/>
            <w:tcBorders>
              <w:top w:val="single" w:sz="4" w:space="0" w:color="auto"/>
              <w:left w:val="single" w:sz="4" w:space="0" w:color="auto"/>
              <w:bottom w:val="single" w:sz="4" w:space="0" w:color="auto"/>
              <w:right w:val="single" w:sz="4" w:space="0" w:color="auto"/>
            </w:tcBorders>
            <w:hideMark/>
          </w:tcPr>
          <w:p w:rsidR="00D221BC" w:rsidRDefault="00D221BC">
            <w:pPr>
              <w:ind w:right="45"/>
              <w:rPr>
                <w:sz w:val="28"/>
                <w:szCs w:val="28"/>
              </w:rPr>
            </w:pPr>
            <w:r>
              <w:rPr>
                <w:sz w:val="28"/>
                <w:szCs w:val="28"/>
              </w:rPr>
              <w:t>Hàm lượng hydrocacbon thơm đa vòng (PHA), % khối lượng, max</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1BC" w:rsidRDefault="00D221BC">
            <w:pPr>
              <w:jc w:val="center"/>
              <w:rPr>
                <w:sz w:val="28"/>
                <w:szCs w:val="28"/>
              </w:rPr>
            </w:pPr>
            <w:r>
              <w:rPr>
                <w:sz w:val="28"/>
                <w:szCs w:val="28"/>
              </w:rPr>
              <w:t>11</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sz w:val="28"/>
                <w:szCs w:val="28"/>
              </w:rPr>
            </w:pPr>
            <w:r>
              <w:rPr>
                <w:sz w:val="28"/>
                <w:szCs w:val="28"/>
              </w:rPr>
              <w:t>TCVN 11587 (ASTM D 5186) TCVN 11589 (ASTM D 6591)</w:t>
            </w:r>
          </w:p>
        </w:tc>
      </w:tr>
      <w:tr w:rsidR="00D221BC" w:rsidTr="00D221BC">
        <w:tc>
          <w:tcPr>
            <w:tcW w:w="773"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jc w:val="center"/>
              <w:rPr>
                <w:color w:val="000000"/>
                <w:spacing w:val="-6"/>
                <w:sz w:val="28"/>
                <w:szCs w:val="28"/>
              </w:rPr>
            </w:pPr>
            <w:r>
              <w:rPr>
                <w:color w:val="000000"/>
                <w:spacing w:val="-6"/>
                <w:sz w:val="28"/>
                <w:szCs w:val="28"/>
              </w:rPr>
              <w:t>15</w:t>
            </w:r>
          </w:p>
        </w:tc>
        <w:tc>
          <w:tcPr>
            <w:tcW w:w="2624"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sz w:val="28"/>
                <w:szCs w:val="28"/>
              </w:rPr>
            </w:pPr>
            <w:r>
              <w:rPr>
                <w:sz w:val="28"/>
                <w:szCs w:val="28"/>
              </w:rPr>
              <w:t>Ngoại quan</w:t>
            </w:r>
          </w:p>
        </w:tc>
        <w:tc>
          <w:tcPr>
            <w:tcW w:w="1560" w:type="dxa"/>
            <w:tcBorders>
              <w:top w:val="single" w:sz="4" w:space="0" w:color="auto"/>
              <w:left w:val="single" w:sz="4" w:space="0" w:color="auto"/>
              <w:bottom w:val="single" w:sz="4" w:space="0" w:color="auto"/>
              <w:right w:val="single" w:sz="4" w:space="0" w:color="auto"/>
            </w:tcBorders>
            <w:hideMark/>
          </w:tcPr>
          <w:p w:rsidR="00D221BC" w:rsidRDefault="00D221BC">
            <w:pPr>
              <w:rPr>
                <w:spacing w:val="-6"/>
                <w:sz w:val="28"/>
                <w:szCs w:val="28"/>
              </w:rPr>
            </w:pPr>
            <w:r>
              <w:rPr>
                <w:spacing w:val="-6"/>
                <w:sz w:val="28"/>
                <w:szCs w:val="28"/>
              </w:rPr>
              <w:t>Sạch, trong, không quan sát thấy  có nước tự do và tạp chất</w:t>
            </w:r>
          </w:p>
        </w:tc>
        <w:tc>
          <w:tcPr>
            <w:tcW w:w="1559" w:type="dxa"/>
            <w:tcBorders>
              <w:top w:val="single" w:sz="4" w:space="0" w:color="auto"/>
              <w:left w:val="single" w:sz="4" w:space="0" w:color="auto"/>
              <w:bottom w:val="single" w:sz="4" w:space="0" w:color="auto"/>
              <w:right w:val="single" w:sz="4" w:space="0" w:color="auto"/>
            </w:tcBorders>
            <w:hideMark/>
          </w:tcPr>
          <w:p w:rsidR="00D221BC" w:rsidRDefault="00D221BC">
            <w:r>
              <w:rPr>
                <w:spacing w:val="-6"/>
                <w:sz w:val="28"/>
                <w:szCs w:val="28"/>
              </w:rPr>
              <w:t>Sạch, trong, không quan sát thấy có nước tự do và tạp chất</w:t>
            </w:r>
          </w:p>
        </w:tc>
        <w:tc>
          <w:tcPr>
            <w:tcW w:w="1559" w:type="dxa"/>
            <w:tcBorders>
              <w:top w:val="single" w:sz="4" w:space="0" w:color="auto"/>
              <w:left w:val="single" w:sz="4" w:space="0" w:color="auto"/>
              <w:bottom w:val="single" w:sz="4" w:space="0" w:color="auto"/>
              <w:right w:val="single" w:sz="4" w:space="0" w:color="auto"/>
            </w:tcBorders>
            <w:hideMark/>
          </w:tcPr>
          <w:p w:rsidR="00D221BC" w:rsidRDefault="00D221BC">
            <w:r>
              <w:rPr>
                <w:spacing w:val="-6"/>
                <w:sz w:val="28"/>
                <w:szCs w:val="28"/>
              </w:rPr>
              <w:t>Sạch, trong, không quan sát thấy có nước tự do và tạp chất</w:t>
            </w:r>
          </w:p>
        </w:tc>
        <w:tc>
          <w:tcPr>
            <w:tcW w:w="1559" w:type="dxa"/>
            <w:tcBorders>
              <w:top w:val="single" w:sz="4" w:space="0" w:color="auto"/>
              <w:left w:val="single" w:sz="4" w:space="0" w:color="auto"/>
              <w:bottom w:val="single" w:sz="4" w:space="0" w:color="auto"/>
              <w:right w:val="single" w:sz="4" w:space="0" w:color="auto"/>
            </w:tcBorders>
            <w:hideMark/>
          </w:tcPr>
          <w:p w:rsidR="00D221BC" w:rsidRDefault="00D221BC">
            <w:r>
              <w:rPr>
                <w:spacing w:val="-6"/>
                <w:sz w:val="28"/>
                <w:szCs w:val="28"/>
              </w:rPr>
              <w:t>Sạch, trong, không quan sát thấy có nước tự do và tạp chất</w:t>
            </w:r>
          </w:p>
        </w:tc>
        <w:tc>
          <w:tcPr>
            <w:tcW w:w="3702" w:type="dxa"/>
            <w:tcBorders>
              <w:top w:val="single" w:sz="4" w:space="0" w:color="auto"/>
              <w:left w:val="single" w:sz="4" w:space="0" w:color="auto"/>
              <w:bottom w:val="single" w:sz="4" w:space="0" w:color="auto"/>
              <w:right w:val="single" w:sz="4" w:space="0" w:color="auto"/>
            </w:tcBorders>
            <w:vAlign w:val="center"/>
            <w:hideMark/>
          </w:tcPr>
          <w:p w:rsidR="00D221BC" w:rsidRDefault="00D221BC">
            <w:pPr>
              <w:ind w:right="45"/>
              <w:rPr>
                <w:sz w:val="28"/>
                <w:szCs w:val="28"/>
              </w:rPr>
            </w:pPr>
            <w:r>
              <w:rPr>
                <w:sz w:val="28"/>
                <w:szCs w:val="28"/>
              </w:rPr>
              <w:t>TCVN 7759 (ASTM D 4176)</w:t>
            </w:r>
          </w:p>
        </w:tc>
      </w:tr>
    </w:tbl>
    <w:p w:rsidR="00D221BC" w:rsidRDefault="00D221BC" w:rsidP="004D6703">
      <w:pPr>
        <w:tabs>
          <w:tab w:val="left" w:pos="1251"/>
        </w:tabs>
        <w:spacing w:line="288" w:lineRule="auto"/>
        <w:ind w:firstLine="567"/>
        <w:rPr>
          <w:sz w:val="28"/>
          <w:szCs w:val="28"/>
        </w:rPr>
      </w:pPr>
    </w:p>
    <w:p w:rsidR="00AC5FE8" w:rsidRDefault="004D6703" w:rsidP="00D221BC">
      <w:pPr>
        <w:tabs>
          <w:tab w:val="left" w:pos="1251"/>
        </w:tabs>
        <w:spacing w:line="288" w:lineRule="auto"/>
        <w:ind w:firstLine="709"/>
        <w:rPr>
          <w:sz w:val="28"/>
          <w:szCs w:val="28"/>
          <w:shd w:val="clear" w:color="auto" w:fill="FFFFFF"/>
          <w:lang w:val="vi-VN"/>
        </w:rPr>
      </w:pPr>
      <w:r w:rsidRPr="004D6703">
        <w:rPr>
          <w:sz w:val="28"/>
          <w:szCs w:val="28"/>
        </w:rPr>
        <w:t xml:space="preserve">* Cung cấp trong E-HSDT tài liệu kỹ </w:t>
      </w:r>
      <w:r w:rsidRPr="004D6703">
        <w:rPr>
          <w:sz w:val="28"/>
          <w:szCs w:val="28"/>
          <w:lang w:val="vi-VN"/>
        </w:rPr>
        <w:t>thuật/</w:t>
      </w:r>
      <w:r w:rsidRPr="004D6703">
        <w:rPr>
          <w:sz w:val="28"/>
          <w:szCs w:val="28"/>
          <w:shd w:val="clear" w:color="auto" w:fill="FFFFFF"/>
        </w:rPr>
        <w:t xml:space="preserve">phiếu phân tích chất lượng từ quý </w:t>
      </w:r>
      <w:r>
        <w:rPr>
          <w:sz w:val="28"/>
          <w:szCs w:val="28"/>
          <w:shd w:val="clear" w:color="auto" w:fill="FFFFFF"/>
        </w:rPr>
        <w:t>I</w:t>
      </w:r>
      <w:r w:rsidRPr="004D6703">
        <w:rPr>
          <w:sz w:val="28"/>
          <w:szCs w:val="28"/>
          <w:shd w:val="clear" w:color="auto" w:fill="FFFFFF"/>
        </w:rPr>
        <w:t>/</w:t>
      </w:r>
      <w:r w:rsidRPr="004D6703">
        <w:rPr>
          <w:sz w:val="28"/>
          <w:szCs w:val="28"/>
          <w:shd w:val="clear" w:color="auto" w:fill="FFFFFF"/>
          <w:lang w:val="vi-VN"/>
        </w:rPr>
        <w:t>2025</w:t>
      </w:r>
      <w:r w:rsidRPr="004D6703">
        <w:rPr>
          <w:sz w:val="28"/>
          <w:szCs w:val="28"/>
        </w:rPr>
        <w:t xml:space="preserve"> đến nay thể hiện tính đáp ứng về các chỉ tiêu về chất lượng theo Bảng </w:t>
      </w:r>
      <w:r w:rsidRPr="004D6703">
        <w:rPr>
          <w:sz w:val="28"/>
          <w:szCs w:val="28"/>
          <w:lang w:val="vi-VN"/>
        </w:rPr>
        <w:t>01</w:t>
      </w:r>
      <w:r>
        <w:rPr>
          <w:sz w:val="28"/>
          <w:szCs w:val="28"/>
        </w:rPr>
        <w:t xml:space="preserve"> và Bảng 02</w:t>
      </w:r>
      <w:r w:rsidRPr="004D6703">
        <w:rPr>
          <w:sz w:val="28"/>
          <w:szCs w:val="28"/>
          <w:shd w:val="clear" w:color="auto" w:fill="FFFFFF"/>
        </w:rPr>
        <w:t xml:space="preserve"> của </w:t>
      </w:r>
      <w:r w:rsidRPr="004D6703">
        <w:rPr>
          <w:sz w:val="28"/>
          <w:szCs w:val="28"/>
        </w:rPr>
        <w:t>hàng hóa chào thầu</w:t>
      </w:r>
      <w:r w:rsidRPr="004D6703">
        <w:rPr>
          <w:sz w:val="28"/>
          <w:szCs w:val="28"/>
          <w:shd w:val="clear" w:color="auto" w:fill="FFFFFF"/>
        </w:rPr>
        <w:t>.</w:t>
      </w:r>
      <w:r w:rsidRPr="004D6703">
        <w:rPr>
          <w:sz w:val="28"/>
          <w:szCs w:val="28"/>
          <w:shd w:val="clear" w:color="auto" w:fill="FFFFFF"/>
          <w:lang w:val="vi-VN"/>
        </w:rPr>
        <w:t xml:space="preserve"> Trường hợp không đính kèm</w:t>
      </w:r>
      <w:r>
        <w:rPr>
          <w:sz w:val="28"/>
          <w:szCs w:val="28"/>
          <w:shd w:val="clear" w:color="auto" w:fill="FFFFFF"/>
        </w:rPr>
        <w:t xml:space="preserve"> hoặc thiếu</w:t>
      </w:r>
      <w:r w:rsidRPr="004D6703">
        <w:rPr>
          <w:sz w:val="28"/>
          <w:szCs w:val="28"/>
          <w:shd w:val="clear" w:color="auto" w:fill="FFFFFF"/>
          <w:lang w:val="vi-VN"/>
        </w:rPr>
        <w:t xml:space="preserve"> thì sẽ xem như là không đạt về kỹ thuật.</w:t>
      </w:r>
    </w:p>
    <w:p w:rsidR="00A64316" w:rsidRPr="00A64316" w:rsidRDefault="00A64316" w:rsidP="00A64316">
      <w:pPr>
        <w:spacing w:before="120" w:after="120" w:line="264" w:lineRule="auto"/>
        <w:ind w:firstLine="709"/>
        <w:rPr>
          <w:color w:val="FF0000"/>
          <w:sz w:val="28"/>
          <w:szCs w:val="28"/>
          <w:lang w:val="nl-NL"/>
        </w:rPr>
      </w:pPr>
      <w:r w:rsidRPr="00DE30BE">
        <w:rPr>
          <w:color w:val="FF0000"/>
          <w:sz w:val="28"/>
          <w:szCs w:val="28"/>
          <w:lang w:val="nl-NL"/>
        </w:rPr>
        <w:t xml:space="preserve">- Nếu nhà thầu cung cấp hàng không đúng theo danh mục, quy cách chào thầu thì Chủ đầu tư có quyền từ chối nhận hàng và nhà thầu phải cung cấp lại đúng theo đúng danh mục hàng hóa đã chào thầu (mọi rủi ro và chi phí liên quan do Nhà thầu chịu). Trường hợp nhà thầu không đáp ứng về cung cấp hàng hóa theo danh mục chào thầu thì Chủ đầu tư có quyền hủy hợp đồng và mời nhà thầu khác cung cấp, mọi chi phí liên quan đến gói thầu sẽ do Nhà thầu chịu trách nhiệm. </w:t>
      </w:r>
    </w:p>
    <w:p w:rsidR="00DB63DD" w:rsidRDefault="00AC5FE8" w:rsidP="00FE65F4">
      <w:pPr>
        <w:pStyle w:val="NormalWeb"/>
        <w:spacing w:before="60" w:beforeAutospacing="0" w:after="60" w:afterAutospacing="0"/>
        <w:jc w:val="both"/>
        <w:rPr>
          <w:sz w:val="28"/>
          <w:szCs w:val="28"/>
        </w:rPr>
      </w:pPr>
      <w:r>
        <w:rPr>
          <w:sz w:val="28"/>
          <w:szCs w:val="28"/>
        </w:rPr>
        <w:tab/>
        <w:t xml:space="preserve">- </w:t>
      </w:r>
      <w:r w:rsidR="00B02B42" w:rsidRPr="00B02B42">
        <w:rPr>
          <w:sz w:val="28"/>
          <w:szCs w:val="28"/>
        </w:rPr>
        <w:t xml:space="preserve">Khi nhà thầu tiến hành các nội dung với bên mời thầu, nhà thầu cam kết chấp hành và có phương án thực hiện nghiêm quy định của Bộ Quốc phòng về quản lý, bảo vệ công trình Quốc phòng và khu vực quân sự. Cụ thể: Khi nhà </w:t>
      </w:r>
      <w:r w:rsidR="00B02B42" w:rsidRPr="00B02B42">
        <w:rPr>
          <w:sz w:val="28"/>
          <w:szCs w:val="28"/>
        </w:rPr>
        <w:lastRenderedPageBreak/>
        <w:t xml:space="preserve">thầu có nhu cầu hoặc kế hoạch khảo sát, lấy mẫu thử nghiệm tại các phương tiện hoặc làm việc khảo sát kho tàng, hoặc khi chuẩn bị giao hàng, nhà thầu liên hệ với Chủ Đầu tư, lên danh sách nhân sự sẽ thực hiện </w:t>
      </w:r>
      <w:r w:rsidR="00DB63DD">
        <w:rPr>
          <w:sz w:val="28"/>
          <w:szCs w:val="28"/>
        </w:rPr>
        <w:t xml:space="preserve">các hạng mục công việc của nhà thầu ( lái xe, công nhân kỹ thuật…) </w:t>
      </w:r>
      <w:r w:rsidR="00B02B42" w:rsidRPr="00B02B42">
        <w:rPr>
          <w:sz w:val="28"/>
          <w:szCs w:val="28"/>
        </w:rPr>
        <w:t xml:space="preserve">kèm theo bản xác minh lý lịch của các nhân sự </w:t>
      </w:r>
      <w:r w:rsidR="00091AA0">
        <w:rPr>
          <w:sz w:val="28"/>
          <w:szCs w:val="28"/>
        </w:rPr>
        <w:t>(</w:t>
      </w:r>
      <w:r w:rsidR="00DB63DD">
        <w:rPr>
          <w:sz w:val="28"/>
          <w:szCs w:val="28"/>
        </w:rPr>
        <w:t>có các nhân của chính quyền địa phương nơi cư trú)</w:t>
      </w:r>
      <w:r w:rsidR="00B02B42" w:rsidRPr="00B02B42">
        <w:rPr>
          <w:sz w:val="28"/>
          <w:szCs w:val="28"/>
        </w:rPr>
        <w:t xml:space="preserve"> gửi trước cho bên mời thầu trước 02 ngày để</w:t>
      </w:r>
      <w:r>
        <w:rPr>
          <w:sz w:val="28"/>
          <w:szCs w:val="28"/>
        </w:rPr>
        <w:t xml:space="preserve"> bên mời thầu rà soát, kiểm tra và báo cáo cấp có thẩm quyền phê duyệt</w:t>
      </w:r>
      <w:r w:rsidR="00DB63DD">
        <w:rPr>
          <w:sz w:val="28"/>
          <w:szCs w:val="28"/>
        </w:rPr>
        <w:t>, hỗ trợ nhà thầu thuận lợi trong quá trình làm việc. Khi thực hiện các nội dung này, nếu nhà thầu cần nội dung chi tiết hơn liên hệ bên mời thầu qua mạng Đấu thầu Quốc gia để hỗ trợ.</w:t>
      </w:r>
    </w:p>
    <w:p w:rsidR="00DB63DD" w:rsidRPr="00DB63DD" w:rsidRDefault="00AC5FE8" w:rsidP="00FE65F4">
      <w:pPr>
        <w:pStyle w:val="NormalWeb"/>
        <w:spacing w:before="60" w:beforeAutospacing="0" w:after="60" w:afterAutospacing="0"/>
        <w:jc w:val="both"/>
        <w:rPr>
          <w:b/>
          <w:sz w:val="28"/>
          <w:szCs w:val="28"/>
        </w:rPr>
      </w:pPr>
      <w:r>
        <w:rPr>
          <w:sz w:val="28"/>
          <w:szCs w:val="28"/>
        </w:rPr>
        <w:tab/>
      </w:r>
      <w:r w:rsidR="00DB63DD" w:rsidRPr="00DB63DD">
        <w:rPr>
          <w:b/>
          <w:sz w:val="28"/>
          <w:szCs w:val="28"/>
        </w:rPr>
        <w:t>1.3 Các yêu cầu khác</w:t>
      </w:r>
    </w:p>
    <w:p w:rsidR="00B02B42" w:rsidRPr="00B02B42" w:rsidRDefault="00DB63DD" w:rsidP="00FE65F4">
      <w:pPr>
        <w:pStyle w:val="NormalWeb"/>
        <w:spacing w:before="60" w:beforeAutospacing="0" w:after="60" w:afterAutospacing="0"/>
        <w:jc w:val="both"/>
        <w:rPr>
          <w:sz w:val="28"/>
          <w:szCs w:val="28"/>
        </w:rPr>
      </w:pPr>
      <w:r>
        <w:rPr>
          <w:sz w:val="28"/>
          <w:szCs w:val="28"/>
        </w:rPr>
        <w:tab/>
      </w:r>
      <w:r w:rsidR="00AC5FE8">
        <w:rPr>
          <w:sz w:val="28"/>
          <w:szCs w:val="28"/>
        </w:rPr>
        <w:t xml:space="preserve">- </w:t>
      </w:r>
      <w:r w:rsidR="00B02B42" w:rsidRPr="00B02B42">
        <w:rPr>
          <w:sz w:val="28"/>
          <w:szCs w:val="28"/>
        </w:rPr>
        <w:t xml:space="preserve">Về đảm bảo tiến độ cung cấp hàng hóa: Vì yêu cầu của nhiệm vụ nên có thể phải giao hàng </w:t>
      </w:r>
      <w:r w:rsidR="0027513D">
        <w:rPr>
          <w:sz w:val="28"/>
          <w:szCs w:val="28"/>
        </w:rPr>
        <w:t>mọi lúc</w:t>
      </w:r>
      <w:r w:rsidR="00B02B42" w:rsidRPr="00B02B42">
        <w:rPr>
          <w:sz w:val="28"/>
          <w:szCs w:val="28"/>
        </w:rPr>
        <w:t xml:space="preserve">, lực </w:t>
      </w:r>
      <w:r>
        <w:rPr>
          <w:sz w:val="28"/>
          <w:szCs w:val="28"/>
        </w:rPr>
        <w:t>l</w:t>
      </w:r>
      <w:r w:rsidR="00B02B42" w:rsidRPr="00B02B42">
        <w:rPr>
          <w:sz w:val="28"/>
          <w:szCs w:val="28"/>
        </w:rPr>
        <w:t>ượng nhân sự bên mời thầu m</w:t>
      </w:r>
      <w:r w:rsidR="002C2836">
        <w:rPr>
          <w:sz w:val="28"/>
          <w:szCs w:val="28"/>
        </w:rPr>
        <w:t>ỏ</w:t>
      </w:r>
      <w:r w:rsidR="00B02B42" w:rsidRPr="00B02B42">
        <w:rPr>
          <w:sz w:val="28"/>
          <w:szCs w:val="28"/>
        </w:rPr>
        <w:t>ng do</w:t>
      </w:r>
      <w:r w:rsidR="002C2836">
        <w:rPr>
          <w:sz w:val="28"/>
          <w:szCs w:val="28"/>
        </w:rPr>
        <w:t xml:space="preserve"> đó</w:t>
      </w:r>
      <w:r w:rsidR="00B02B42" w:rsidRPr="00B02B42">
        <w:rPr>
          <w:sz w:val="28"/>
          <w:szCs w:val="28"/>
        </w:rPr>
        <w:t xml:space="preserve"> yêu cầu nhiệm vụ cần bảo đảm nhanh gọn, kịp thời. Nên yêu cầu các nhà thầu phải cam kết có tiến độ cung cấp hàng hóa hợp lý, </w:t>
      </w:r>
      <w:r w:rsidR="002C2836">
        <w:rPr>
          <w:sz w:val="28"/>
          <w:szCs w:val="28"/>
        </w:rPr>
        <w:t>khả thi theo</w:t>
      </w:r>
      <w:r w:rsidR="00B02B42" w:rsidRPr="00B02B42">
        <w:rPr>
          <w:sz w:val="28"/>
          <w:szCs w:val="28"/>
        </w:rPr>
        <w:t xml:space="preserve"> yêu cầu của </w:t>
      </w:r>
      <w:r w:rsidR="002D5BC0">
        <w:rPr>
          <w:sz w:val="28"/>
          <w:szCs w:val="28"/>
        </w:rPr>
        <w:t>E-</w:t>
      </w:r>
      <w:r w:rsidR="00B02B42" w:rsidRPr="00B02B42">
        <w:rPr>
          <w:sz w:val="28"/>
          <w:szCs w:val="28"/>
        </w:rPr>
        <w:t>HSMT, đảm bảo giao hàng 1 lần đủ số lượng.</w:t>
      </w:r>
    </w:p>
    <w:p w:rsidR="002C2836" w:rsidRDefault="002C2836" w:rsidP="00FE65F4">
      <w:pPr>
        <w:pStyle w:val="NormalWeb"/>
        <w:spacing w:before="60" w:beforeAutospacing="0" w:after="60" w:afterAutospacing="0"/>
        <w:rPr>
          <w:b/>
          <w:sz w:val="28"/>
          <w:szCs w:val="28"/>
        </w:rPr>
      </w:pPr>
      <w:r>
        <w:rPr>
          <w:sz w:val="28"/>
          <w:szCs w:val="28"/>
        </w:rPr>
        <w:tab/>
      </w:r>
      <w:r w:rsidR="00B02B42" w:rsidRPr="002C2836">
        <w:rPr>
          <w:b/>
          <w:sz w:val="28"/>
          <w:szCs w:val="28"/>
        </w:rPr>
        <w:t>Mục 2. Bản vẽ (không có bản vẽ)</w:t>
      </w:r>
      <w:r w:rsidR="00B02B42" w:rsidRPr="002C2836">
        <w:rPr>
          <w:b/>
          <w:sz w:val="28"/>
          <w:szCs w:val="28"/>
        </w:rPr>
        <w:br/>
      </w:r>
      <w:r w:rsidRPr="002C2836">
        <w:rPr>
          <w:b/>
          <w:sz w:val="28"/>
          <w:szCs w:val="28"/>
        </w:rPr>
        <w:tab/>
      </w:r>
      <w:r w:rsidR="00B02B42" w:rsidRPr="002C2836">
        <w:rPr>
          <w:b/>
          <w:sz w:val="28"/>
          <w:szCs w:val="28"/>
        </w:rPr>
        <w:t>Mục 3. Kiểm tra và thử nghiệm</w:t>
      </w:r>
    </w:p>
    <w:p w:rsidR="002C2836" w:rsidRDefault="002C2836" w:rsidP="00FE65F4">
      <w:pPr>
        <w:pStyle w:val="NormalWeb"/>
        <w:spacing w:before="60" w:beforeAutospacing="0" w:after="60" w:afterAutospacing="0"/>
        <w:jc w:val="both"/>
        <w:rPr>
          <w:b/>
          <w:sz w:val="28"/>
          <w:szCs w:val="28"/>
        </w:rPr>
      </w:pPr>
      <w:r>
        <w:rPr>
          <w:b/>
          <w:sz w:val="28"/>
          <w:szCs w:val="28"/>
        </w:rPr>
        <w:tab/>
        <w:t xml:space="preserve">- </w:t>
      </w:r>
      <w:r w:rsidR="00B02B42" w:rsidRPr="00B02B42">
        <w:rPr>
          <w:sz w:val="28"/>
          <w:szCs w:val="28"/>
        </w:rPr>
        <w:t>Đây là ch</w:t>
      </w:r>
      <w:r>
        <w:rPr>
          <w:sz w:val="28"/>
          <w:szCs w:val="28"/>
        </w:rPr>
        <w:t>ủ</w:t>
      </w:r>
      <w:r w:rsidR="00B02B42" w:rsidRPr="00B02B42">
        <w:rPr>
          <w:sz w:val="28"/>
          <w:szCs w:val="28"/>
        </w:rPr>
        <w:t>ng loại hàng hóa có yêu cầu rất chặt chẽ về chỉ tiêu chất lượng, được bên mời thầu mua để sử dụng cho các phương tiện hoạt động trong môi trường đặc thù, khác biệt như Quân ch</w:t>
      </w:r>
      <w:r>
        <w:rPr>
          <w:sz w:val="28"/>
          <w:szCs w:val="28"/>
        </w:rPr>
        <w:t>ủ</w:t>
      </w:r>
      <w:r w:rsidR="00B02B42" w:rsidRPr="00B02B42">
        <w:rPr>
          <w:sz w:val="28"/>
          <w:szCs w:val="28"/>
        </w:rPr>
        <w:t xml:space="preserve">ng Hải quân; do đó bên mời thầu yêu cầu nhà thầu trong quá trình nghiệm thu E-HSDT phải tiến hành kiểm tra, đánh giá chất lượng sản phẩm </w:t>
      </w:r>
      <w:r>
        <w:rPr>
          <w:sz w:val="28"/>
          <w:szCs w:val="28"/>
        </w:rPr>
        <w:t>thật chi tiết,</w:t>
      </w:r>
      <w:r w:rsidR="00B02B42" w:rsidRPr="00B02B42">
        <w:rPr>
          <w:sz w:val="28"/>
          <w:szCs w:val="28"/>
        </w:rPr>
        <w:t xml:space="preserve"> chính xác. Thông tin chất lượng sản phẩm trong E-HSDT phải chuẩn xác hoàn toàn với chất lượng thực tế của hàng hóa.</w:t>
      </w:r>
    </w:p>
    <w:p w:rsidR="000C3FF8" w:rsidRPr="00B02B42" w:rsidRDefault="002C2836" w:rsidP="00FE65F4">
      <w:pPr>
        <w:pStyle w:val="NormalWeb"/>
        <w:spacing w:before="60" w:beforeAutospacing="0" w:after="60" w:afterAutospacing="0"/>
        <w:jc w:val="both"/>
        <w:rPr>
          <w:sz w:val="28"/>
          <w:szCs w:val="28"/>
        </w:rPr>
      </w:pPr>
      <w:r>
        <w:rPr>
          <w:b/>
          <w:sz w:val="28"/>
          <w:szCs w:val="28"/>
        </w:rPr>
        <w:tab/>
        <w:t xml:space="preserve">- </w:t>
      </w:r>
      <w:r w:rsidR="00B02B42" w:rsidRPr="00B02B42">
        <w:rPr>
          <w:sz w:val="28"/>
          <w:szCs w:val="28"/>
        </w:rPr>
        <w:t>Trước khi giao nhận hàng vào kho, bên mời thầu có quyền tiến hành kiểm tra, lấy mẫu sản phẩm tham khảo kiểm tra 100% các phương tiện giao hàng của nhà thầu, niêm phong kẹp ch</w:t>
      </w:r>
      <w:r>
        <w:rPr>
          <w:sz w:val="28"/>
          <w:szCs w:val="28"/>
        </w:rPr>
        <w:t>ì</w:t>
      </w:r>
      <w:r w:rsidR="00B02B42" w:rsidRPr="00B02B42">
        <w:rPr>
          <w:sz w:val="28"/>
          <w:szCs w:val="28"/>
        </w:rPr>
        <w:t xml:space="preserve"> </w:t>
      </w:r>
      <w:r>
        <w:rPr>
          <w:sz w:val="28"/>
          <w:szCs w:val="28"/>
        </w:rPr>
        <w:t>của bên mời thầu thực hiện đánh giá, phân tích chất lượng tại các cơ sở hóa nghiệm xăng dầu được luật pháp công nhận theo chỉ định của bên mời thầu đối chiếu chất lượng sản phẩm với tiêu chuẩn Kỹ thuật được nhà thầu cung cấp để kiểm tra tính chính xác của chất lượng sản phẩm. Nếu kết quả phân tích, đánh giá không đúng theo tiêu chuẩn trong E-HSDT mà nhà thầu cung cấp thì nhà thầu phải chịu mọi chi phí về kiểm tra, đánh giá chất lượng cũng như mọi phát sinh, chịu trách nhiệm thay thế toàn bộ</w:t>
      </w:r>
      <w:r w:rsidR="003C7313">
        <w:rPr>
          <w:sz w:val="28"/>
          <w:szCs w:val="28"/>
        </w:rPr>
        <w:t xml:space="preserve"> lượng hàng không đủ tiêu chuẩn; nhà thầu phải chịu chấp nhận đền bù 100% giá trị của hợp đồng; nếu nhà thầu không đáp ứng đủ các điều kiện trên, bên mời thầu có quyền hủy hợp đồng mà không chịu bất cứ trách nhiệm nào.</w:t>
      </w:r>
    </w:p>
    <w:sectPr w:rsidR="000C3FF8" w:rsidRPr="00B02B42" w:rsidSect="00A64316">
      <w:pgSz w:w="15840" w:h="12240"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08" w:rsidRDefault="00783B08" w:rsidP="001C7010">
      <w:r>
        <w:separator/>
      </w:r>
    </w:p>
  </w:endnote>
  <w:endnote w:type="continuationSeparator" w:id="0">
    <w:p w:rsidR="00783B08" w:rsidRDefault="00783B08" w:rsidP="001C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08" w:rsidRDefault="00783B08" w:rsidP="001C7010">
      <w:r>
        <w:separator/>
      </w:r>
    </w:p>
  </w:footnote>
  <w:footnote w:type="continuationSeparator" w:id="0">
    <w:p w:rsidR="00783B08" w:rsidRDefault="00783B08" w:rsidP="001C70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5CA1"/>
    <w:multiLevelType w:val="multilevel"/>
    <w:tmpl w:val="97CE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D04F2"/>
    <w:multiLevelType w:val="multilevel"/>
    <w:tmpl w:val="E61E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1089F"/>
    <w:multiLevelType w:val="multilevel"/>
    <w:tmpl w:val="D654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A2379"/>
    <w:multiLevelType w:val="multilevel"/>
    <w:tmpl w:val="100E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C46D2"/>
    <w:multiLevelType w:val="multilevel"/>
    <w:tmpl w:val="477C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6185D"/>
    <w:multiLevelType w:val="multilevel"/>
    <w:tmpl w:val="CF1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42"/>
    <w:rsid w:val="00074A06"/>
    <w:rsid w:val="00091AA0"/>
    <w:rsid w:val="000C3FF8"/>
    <w:rsid w:val="00114832"/>
    <w:rsid w:val="001B01FF"/>
    <w:rsid w:val="001C7010"/>
    <w:rsid w:val="001F280C"/>
    <w:rsid w:val="0027513D"/>
    <w:rsid w:val="00277F1D"/>
    <w:rsid w:val="002C2836"/>
    <w:rsid w:val="002D5BC0"/>
    <w:rsid w:val="003001AA"/>
    <w:rsid w:val="00344DC9"/>
    <w:rsid w:val="0035776A"/>
    <w:rsid w:val="003C7313"/>
    <w:rsid w:val="004176D4"/>
    <w:rsid w:val="004A5BC7"/>
    <w:rsid w:val="004D6703"/>
    <w:rsid w:val="005E5E40"/>
    <w:rsid w:val="006C008D"/>
    <w:rsid w:val="007443E2"/>
    <w:rsid w:val="00783B08"/>
    <w:rsid w:val="007E7C2E"/>
    <w:rsid w:val="007F3636"/>
    <w:rsid w:val="008523B4"/>
    <w:rsid w:val="008F1531"/>
    <w:rsid w:val="00925C0E"/>
    <w:rsid w:val="00933F96"/>
    <w:rsid w:val="009B30F5"/>
    <w:rsid w:val="00A025BB"/>
    <w:rsid w:val="00A568C6"/>
    <w:rsid w:val="00A64316"/>
    <w:rsid w:val="00AA4C14"/>
    <w:rsid w:val="00AB4592"/>
    <w:rsid w:val="00AC5FE8"/>
    <w:rsid w:val="00B02B42"/>
    <w:rsid w:val="00B22CB3"/>
    <w:rsid w:val="00B87B1A"/>
    <w:rsid w:val="00C120F3"/>
    <w:rsid w:val="00D221BC"/>
    <w:rsid w:val="00D62C30"/>
    <w:rsid w:val="00DB63DD"/>
    <w:rsid w:val="00DC3194"/>
    <w:rsid w:val="00E15F4C"/>
    <w:rsid w:val="00E52AE3"/>
    <w:rsid w:val="00E65E0C"/>
    <w:rsid w:val="00E96E0E"/>
    <w:rsid w:val="00F413F1"/>
    <w:rsid w:val="00F47627"/>
    <w:rsid w:val="00F505B5"/>
    <w:rsid w:val="00F50D9E"/>
    <w:rsid w:val="00FE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1773C"/>
  <w15:chartTrackingRefBased/>
  <w15:docId w15:val="{0D3149AD-3EEB-4776-9746-13ECDC1C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B42"/>
    <w:pPr>
      <w:spacing w:before="100" w:beforeAutospacing="1" w:after="100" w:afterAutospacing="1"/>
    </w:pPr>
  </w:style>
  <w:style w:type="character" w:styleId="Strong">
    <w:name w:val="Strong"/>
    <w:basedOn w:val="DefaultParagraphFont"/>
    <w:uiPriority w:val="22"/>
    <w:qFormat/>
    <w:rsid w:val="00B02B42"/>
    <w:rPr>
      <w:b/>
      <w:bCs/>
    </w:rPr>
  </w:style>
  <w:style w:type="table" w:styleId="TableGrid">
    <w:name w:val="Table Grid"/>
    <w:basedOn w:val="TableNormal"/>
    <w:rsid w:val="001B0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C7010"/>
    <w:pPr>
      <w:tabs>
        <w:tab w:val="center" w:pos="4680"/>
        <w:tab w:val="right" w:pos="9360"/>
      </w:tabs>
    </w:pPr>
  </w:style>
  <w:style w:type="character" w:customStyle="1" w:styleId="HeaderChar">
    <w:name w:val="Header Char"/>
    <w:basedOn w:val="DefaultParagraphFont"/>
    <w:link w:val="Header"/>
    <w:rsid w:val="001C7010"/>
    <w:rPr>
      <w:sz w:val="24"/>
      <w:szCs w:val="24"/>
    </w:rPr>
  </w:style>
  <w:style w:type="paragraph" w:styleId="Footer">
    <w:name w:val="footer"/>
    <w:basedOn w:val="Normal"/>
    <w:link w:val="FooterChar"/>
    <w:rsid w:val="001C7010"/>
    <w:pPr>
      <w:tabs>
        <w:tab w:val="center" w:pos="4680"/>
        <w:tab w:val="right" w:pos="9360"/>
      </w:tabs>
    </w:pPr>
  </w:style>
  <w:style w:type="character" w:customStyle="1" w:styleId="FooterChar">
    <w:name w:val="Footer Char"/>
    <w:basedOn w:val="DefaultParagraphFont"/>
    <w:link w:val="Footer"/>
    <w:rsid w:val="001C70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7582">
      <w:bodyDiv w:val="1"/>
      <w:marLeft w:val="0"/>
      <w:marRight w:val="0"/>
      <w:marTop w:val="0"/>
      <w:marBottom w:val="0"/>
      <w:divBdr>
        <w:top w:val="none" w:sz="0" w:space="0" w:color="auto"/>
        <w:left w:val="none" w:sz="0" w:space="0" w:color="auto"/>
        <w:bottom w:val="none" w:sz="0" w:space="0" w:color="auto"/>
        <w:right w:val="none" w:sz="0" w:space="0" w:color="auto"/>
      </w:divBdr>
    </w:div>
    <w:div w:id="414057410">
      <w:bodyDiv w:val="1"/>
      <w:marLeft w:val="0"/>
      <w:marRight w:val="0"/>
      <w:marTop w:val="0"/>
      <w:marBottom w:val="0"/>
      <w:divBdr>
        <w:top w:val="none" w:sz="0" w:space="0" w:color="auto"/>
        <w:left w:val="none" w:sz="0" w:space="0" w:color="auto"/>
        <w:bottom w:val="none" w:sz="0" w:space="0" w:color="auto"/>
        <w:right w:val="none" w:sz="0" w:space="0" w:color="auto"/>
      </w:divBdr>
    </w:div>
    <w:div w:id="432669969">
      <w:bodyDiv w:val="1"/>
      <w:marLeft w:val="0"/>
      <w:marRight w:val="0"/>
      <w:marTop w:val="0"/>
      <w:marBottom w:val="0"/>
      <w:divBdr>
        <w:top w:val="none" w:sz="0" w:space="0" w:color="auto"/>
        <w:left w:val="none" w:sz="0" w:space="0" w:color="auto"/>
        <w:bottom w:val="none" w:sz="0" w:space="0" w:color="auto"/>
        <w:right w:val="none" w:sz="0" w:space="0" w:color="auto"/>
      </w:divBdr>
    </w:div>
    <w:div w:id="532039763">
      <w:bodyDiv w:val="1"/>
      <w:marLeft w:val="0"/>
      <w:marRight w:val="0"/>
      <w:marTop w:val="0"/>
      <w:marBottom w:val="0"/>
      <w:divBdr>
        <w:top w:val="none" w:sz="0" w:space="0" w:color="auto"/>
        <w:left w:val="none" w:sz="0" w:space="0" w:color="auto"/>
        <w:bottom w:val="none" w:sz="0" w:space="0" w:color="auto"/>
        <w:right w:val="none" w:sz="0" w:space="0" w:color="auto"/>
      </w:divBdr>
    </w:div>
    <w:div w:id="710113402">
      <w:bodyDiv w:val="1"/>
      <w:marLeft w:val="0"/>
      <w:marRight w:val="0"/>
      <w:marTop w:val="0"/>
      <w:marBottom w:val="0"/>
      <w:divBdr>
        <w:top w:val="none" w:sz="0" w:space="0" w:color="auto"/>
        <w:left w:val="none" w:sz="0" w:space="0" w:color="auto"/>
        <w:bottom w:val="none" w:sz="0" w:space="0" w:color="auto"/>
        <w:right w:val="none" w:sz="0" w:space="0" w:color="auto"/>
      </w:divBdr>
    </w:div>
    <w:div w:id="731778468">
      <w:bodyDiv w:val="1"/>
      <w:marLeft w:val="0"/>
      <w:marRight w:val="0"/>
      <w:marTop w:val="0"/>
      <w:marBottom w:val="0"/>
      <w:divBdr>
        <w:top w:val="none" w:sz="0" w:space="0" w:color="auto"/>
        <w:left w:val="none" w:sz="0" w:space="0" w:color="auto"/>
        <w:bottom w:val="none" w:sz="0" w:space="0" w:color="auto"/>
        <w:right w:val="none" w:sz="0" w:space="0" w:color="auto"/>
      </w:divBdr>
    </w:div>
    <w:div w:id="811171777">
      <w:bodyDiv w:val="1"/>
      <w:marLeft w:val="0"/>
      <w:marRight w:val="0"/>
      <w:marTop w:val="0"/>
      <w:marBottom w:val="0"/>
      <w:divBdr>
        <w:top w:val="none" w:sz="0" w:space="0" w:color="auto"/>
        <w:left w:val="none" w:sz="0" w:space="0" w:color="auto"/>
        <w:bottom w:val="none" w:sz="0" w:space="0" w:color="auto"/>
        <w:right w:val="none" w:sz="0" w:space="0" w:color="auto"/>
      </w:divBdr>
    </w:div>
    <w:div w:id="1424763621">
      <w:bodyDiv w:val="1"/>
      <w:marLeft w:val="0"/>
      <w:marRight w:val="0"/>
      <w:marTop w:val="0"/>
      <w:marBottom w:val="0"/>
      <w:divBdr>
        <w:top w:val="none" w:sz="0" w:space="0" w:color="auto"/>
        <w:left w:val="none" w:sz="0" w:space="0" w:color="auto"/>
        <w:bottom w:val="none" w:sz="0" w:space="0" w:color="auto"/>
        <w:right w:val="none" w:sz="0" w:space="0" w:color="auto"/>
      </w:divBdr>
    </w:div>
    <w:div w:id="1459375046">
      <w:bodyDiv w:val="1"/>
      <w:marLeft w:val="0"/>
      <w:marRight w:val="0"/>
      <w:marTop w:val="0"/>
      <w:marBottom w:val="0"/>
      <w:divBdr>
        <w:top w:val="none" w:sz="0" w:space="0" w:color="auto"/>
        <w:left w:val="none" w:sz="0" w:space="0" w:color="auto"/>
        <w:bottom w:val="none" w:sz="0" w:space="0" w:color="auto"/>
        <w:right w:val="none" w:sz="0" w:space="0" w:color="auto"/>
      </w:divBdr>
    </w:div>
    <w:div w:id="1482035589">
      <w:bodyDiv w:val="1"/>
      <w:marLeft w:val="0"/>
      <w:marRight w:val="0"/>
      <w:marTop w:val="0"/>
      <w:marBottom w:val="0"/>
      <w:divBdr>
        <w:top w:val="none" w:sz="0" w:space="0" w:color="auto"/>
        <w:left w:val="none" w:sz="0" w:space="0" w:color="auto"/>
        <w:bottom w:val="none" w:sz="0" w:space="0" w:color="auto"/>
        <w:right w:val="none" w:sz="0" w:space="0" w:color="auto"/>
      </w:divBdr>
    </w:div>
    <w:div w:id="1709790839">
      <w:bodyDiv w:val="1"/>
      <w:marLeft w:val="0"/>
      <w:marRight w:val="0"/>
      <w:marTop w:val="0"/>
      <w:marBottom w:val="0"/>
      <w:divBdr>
        <w:top w:val="none" w:sz="0" w:space="0" w:color="auto"/>
        <w:left w:val="none" w:sz="0" w:space="0" w:color="auto"/>
        <w:bottom w:val="none" w:sz="0" w:space="0" w:color="auto"/>
        <w:right w:val="none" w:sz="0" w:space="0" w:color="auto"/>
      </w:divBdr>
    </w:div>
    <w:div w:id="1896964165">
      <w:bodyDiv w:val="1"/>
      <w:marLeft w:val="0"/>
      <w:marRight w:val="0"/>
      <w:marTop w:val="0"/>
      <w:marBottom w:val="0"/>
      <w:divBdr>
        <w:top w:val="none" w:sz="0" w:space="0" w:color="auto"/>
        <w:left w:val="none" w:sz="0" w:space="0" w:color="auto"/>
        <w:bottom w:val="none" w:sz="0" w:space="0" w:color="auto"/>
        <w:right w:val="none" w:sz="0" w:space="0" w:color="auto"/>
      </w:divBdr>
    </w:div>
    <w:div w:id="1932934100">
      <w:bodyDiv w:val="1"/>
      <w:marLeft w:val="0"/>
      <w:marRight w:val="0"/>
      <w:marTop w:val="0"/>
      <w:marBottom w:val="0"/>
      <w:divBdr>
        <w:top w:val="none" w:sz="0" w:space="0" w:color="auto"/>
        <w:left w:val="none" w:sz="0" w:space="0" w:color="auto"/>
        <w:bottom w:val="none" w:sz="0" w:space="0" w:color="auto"/>
        <w:right w:val="none" w:sz="0" w:space="0" w:color="auto"/>
      </w:divBdr>
    </w:div>
    <w:div w:id="211342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02254-C4EF-4DA2-8537-75AC4B9D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7</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ASUS</cp:lastModifiedBy>
  <cp:revision>24</cp:revision>
  <dcterms:created xsi:type="dcterms:W3CDTF">2025-09-17T00:48:00Z</dcterms:created>
  <dcterms:modified xsi:type="dcterms:W3CDTF">2025-11-17T01:45:00Z</dcterms:modified>
</cp:coreProperties>
</file>