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DFAC" w14:textId="77777777" w:rsidR="006A4AB4" w:rsidRPr="006E4239" w:rsidRDefault="006A4AB4" w:rsidP="005F4747">
      <w:pPr>
        <w:pStyle w:val="Title"/>
        <w:rPr>
          <w:color w:val="auto"/>
        </w:rPr>
      </w:pPr>
      <w:r w:rsidRPr="006E4239">
        <w:rPr>
          <w:color w:val="auto"/>
        </w:rPr>
        <w:t>Phần 2. YÊU CẦU VỀ KỸ THUẬT</w:t>
      </w:r>
    </w:p>
    <w:p w14:paraId="583C7996" w14:textId="77777777" w:rsidR="006A4AB4" w:rsidRPr="006E4239" w:rsidRDefault="006A4AB4" w:rsidP="00714D3F">
      <w:pPr>
        <w:widowControl w:val="0"/>
        <w:spacing w:before="60" w:after="60" w:line="312" w:lineRule="auto"/>
        <w:ind w:firstLine="42"/>
        <w:jc w:val="center"/>
        <w:outlineLvl w:val="1"/>
        <w:rPr>
          <w:rFonts w:ascii="Times New Roman" w:eastAsia="Times New Roman" w:hAnsi="Times New Roman"/>
          <w:b/>
          <w:sz w:val="26"/>
          <w:szCs w:val="26"/>
          <w:lang w:val="nl-NL" w:eastAsia="en-US"/>
        </w:rPr>
      </w:pPr>
      <w:r w:rsidRPr="006E4239">
        <w:rPr>
          <w:rFonts w:ascii="Times New Roman" w:eastAsia="Times New Roman" w:hAnsi="Times New Roman"/>
          <w:b/>
          <w:sz w:val="26"/>
          <w:szCs w:val="26"/>
          <w:lang w:val="nl-NL" w:eastAsia="en-US"/>
        </w:rPr>
        <w:t>Chương V. YÊU CẦU VỀ KỸ THUẬT</w:t>
      </w:r>
    </w:p>
    <w:p w14:paraId="559B6ACC" w14:textId="77777777" w:rsidR="00714D3F" w:rsidRPr="006E4239" w:rsidRDefault="00714D3F" w:rsidP="00714D3F">
      <w:pPr>
        <w:widowControl w:val="0"/>
        <w:spacing w:before="60" w:after="60" w:line="312" w:lineRule="auto"/>
        <w:ind w:firstLine="42"/>
        <w:jc w:val="center"/>
        <w:outlineLvl w:val="1"/>
        <w:rPr>
          <w:rFonts w:ascii="Times New Roman" w:eastAsia="Times New Roman" w:hAnsi="Times New Roman"/>
          <w:sz w:val="26"/>
          <w:szCs w:val="26"/>
          <w:lang w:val="nl-NL" w:eastAsia="en-US"/>
        </w:rPr>
      </w:pPr>
    </w:p>
    <w:p w14:paraId="231160DC" w14:textId="77777777" w:rsidR="006A4AB4" w:rsidRPr="006E4239" w:rsidRDefault="006A4AB4" w:rsidP="00E1608F">
      <w:pPr>
        <w:pStyle w:val="Heading1"/>
        <w:spacing w:before="60" w:after="60" w:line="312" w:lineRule="auto"/>
        <w:rPr>
          <w:color w:val="auto"/>
        </w:rPr>
      </w:pPr>
      <w:r w:rsidRPr="006E4239">
        <w:rPr>
          <w:color w:val="auto"/>
        </w:rPr>
        <w:t>Mục 1. Yêu cầu về kỹ thuật</w:t>
      </w:r>
    </w:p>
    <w:p w14:paraId="6CBDAAF1" w14:textId="77777777" w:rsidR="006A4AB4" w:rsidRPr="006E4239" w:rsidRDefault="006A4AB4" w:rsidP="00E1608F">
      <w:pPr>
        <w:widowControl w:val="0"/>
        <w:spacing w:before="60" w:after="60" w:line="312" w:lineRule="auto"/>
        <w:ind w:firstLine="567"/>
        <w:jc w:val="both"/>
        <w:rPr>
          <w:rFonts w:ascii="Times New Roman" w:eastAsia="Times New Roman" w:hAnsi="Times New Roman"/>
          <w:b/>
          <w:i/>
          <w:sz w:val="26"/>
          <w:szCs w:val="26"/>
          <w:lang w:val="nl-NL" w:eastAsia="en-US"/>
        </w:rPr>
      </w:pPr>
      <w:r w:rsidRPr="006E4239">
        <w:rPr>
          <w:rFonts w:ascii="Times New Roman" w:eastAsia="Times New Roman" w:hAnsi="Times New Roman"/>
          <w:b/>
          <w:i/>
          <w:sz w:val="26"/>
          <w:szCs w:val="26"/>
          <w:lang w:val="nl-NL" w:eastAsia="en-US"/>
        </w:rPr>
        <w:t>1.1. Giới thiệu chung về dự án, gói thầu</w:t>
      </w:r>
    </w:p>
    <w:p w14:paraId="4353C348" w14:textId="3E6A6BF2" w:rsidR="006A4AB4" w:rsidRPr="006E4239" w:rsidRDefault="006A4AB4" w:rsidP="00EA138F">
      <w:pPr>
        <w:pStyle w:val="ListParagraph1"/>
        <w:widowControl w:val="0"/>
        <w:numPr>
          <w:ilvl w:val="0"/>
          <w:numId w:val="1"/>
        </w:numPr>
        <w:tabs>
          <w:tab w:val="left" w:pos="851"/>
        </w:tabs>
        <w:autoSpaceDE w:val="0"/>
        <w:autoSpaceDN w:val="0"/>
        <w:spacing w:before="60" w:after="60" w:line="312" w:lineRule="auto"/>
        <w:ind w:left="0" w:right="4" w:firstLine="567"/>
        <w:contextualSpacing w:val="0"/>
        <w:rPr>
          <w:rFonts w:ascii="Times New Roman" w:hAnsi="Times New Roman"/>
          <w:sz w:val="26"/>
          <w:szCs w:val="26"/>
        </w:rPr>
      </w:pPr>
      <w:r w:rsidRPr="006E4239">
        <w:rPr>
          <w:rFonts w:ascii="Times New Roman" w:hAnsi="Times New Roman"/>
          <w:sz w:val="26"/>
          <w:szCs w:val="26"/>
        </w:rPr>
        <w:t>Tên</w:t>
      </w:r>
      <w:r w:rsidRPr="006E4239">
        <w:rPr>
          <w:rFonts w:ascii="Times New Roman" w:hAnsi="Times New Roman"/>
          <w:spacing w:val="16"/>
          <w:sz w:val="26"/>
          <w:szCs w:val="26"/>
        </w:rPr>
        <w:t xml:space="preserve"> </w:t>
      </w:r>
      <w:r w:rsidRPr="006E4239">
        <w:rPr>
          <w:rFonts w:ascii="Times New Roman" w:hAnsi="Times New Roman"/>
          <w:sz w:val="26"/>
          <w:szCs w:val="26"/>
        </w:rPr>
        <w:t>dự</w:t>
      </w:r>
      <w:r w:rsidRPr="006E4239">
        <w:rPr>
          <w:rFonts w:ascii="Times New Roman" w:hAnsi="Times New Roman"/>
          <w:spacing w:val="17"/>
          <w:sz w:val="26"/>
          <w:szCs w:val="26"/>
        </w:rPr>
        <w:t xml:space="preserve"> </w:t>
      </w:r>
      <w:r w:rsidRPr="006E4239">
        <w:rPr>
          <w:rFonts w:ascii="Times New Roman" w:hAnsi="Times New Roman"/>
          <w:sz w:val="26"/>
          <w:szCs w:val="26"/>
        </w:rPr>
        <w:t>toán:</w:t>
      </w:r>
      <w:r w:rsidRPr="006E4239">
        <w:rPr>
          <w:rFonts w:ascii="Times New Roman" w:hAnsi="Times New Roman"/>
          <w:spacing w:val="17"/>
          <w:sz w:val="26"/>
          <w:szCs w:val="26"/>
        </w:rPr>
        <w:t xml:space="preserve"> </w:t>
      </w:r>
      <w:r w:rsidR="00F35DC9">
        <w:rPr>
          <w:rFonts w:ascii="Times New Roman" w:hAnsi="Times New Roman"/>
          <w:sz w:val="26"/>
          <w:szCs w:val="26"/>
          <w:shd w:val="clear" w:color="auto" w:fill="FFFFFF"/>
        </w:rPr>
        <w:t>Mua sắm vật tư phẫu thuật Tai mũi họng, Ngoại thần kinh;</w:t>
      </w:r>
    </w:p>
    <w:p w14:paraId="7F777200" w14:textId="13BBEB39" w:rsidR="006A4AB4" w:rsidRPr="006E4239" w:rsidRDefault="006A4AB4" w:rsidP="00340144">
      <w:pPr>
        <w:pStyle w:val="ListParagraph1"/>
        <w:widowControl w:val="0"/>
        <w:numPr>
          <w:ilvl w:val="0"/>
          <w:numId w:val="1"/>
        </w:numPr>
        <w:tabs>
          <w:tab w:val="left" w:pos="851"/>
        </w:tabs>
        <w:autoSpaceDE w:val="0"/>
        <w:autoSpaceDN w:val="0"/>
        <w:spacing w:before="60" w:after="60" w:line="312" w:lineRule="auto"/>
        <w:ind w:left="0" w:firstLine="567"/>
        <w:contextualSpacing w:val="0"/>
        <w:rPr>
          <w:rFonts w:ascii="Times New Roman" w:hAnsi="Times New Roman"/>
          <w:sz w:val="26"/>
          <w:szCs w:val="26"/>
        </w:rPr>
      </w:pPr>
      <w:r w:rsidRPr="006E4239">
        <w:rPr>
          <w:rFonts w:ascii="Times New Roman" w:hAnsi="Times New Roman"/>
          <w:sz w:val="26"/>
          <w:szCs w:val="26"/>
        </w:rPr>
        <w:t>Chủ</w:t>
      </w:r>
      <w:r w:rsidRPr="006E4239">
        <w:rPr>
          <w:rFonts w:ascii="Times New Roman" w:hAnsi="Times New Roman"/>
          <w:spacing w:val="-12"/>
          <w:sz w:val="26"/>
          <w:szCs w:val="26"/>
        </w:rPr>
        <w:t xml:space="preserve"> </w:t>
      </w:r>
      <w:r w:rsidRPr="006E4239">
        <w:rPr>
          <w:rFonts w:ascii="Times New Roman" w:hAnsi="Times New Roman"/>
          <w:sz w:val="26"/>
          <w:szCs w:val="26"/>
        </w:rPr>
        <w:t>đầu</w:t>
      </w:r>
      <w:r w:rsidRPr="006E4239">
        <w:rPr>
          <w:rFonts w:ascii="Times New Roman" w:hAnsi="Times New Roman"/>
          <w:spacing w:val="-11"/>
          <w:sz w:val="26"/>
          <w:szCs w:val="26"/>
        </w:rPr>
        <w:t xml:space="preserve"> </w:t>
      </w:r>
      <w:r w:rsidRPr="006E4239">
        <w:rPr>
          <w:rFonts w:ascii="Times New Roman" w:hAnsi="Times New Roman"/>
          <w:sz w:val="26"/>
          <w:szCs w:val="26"/>
        </w:rPr>
        <w:t>tư:</w:t>
      </w:r>
      <w:r w:rsidRPr="006E4239">
        <w:rPr>
          <w:rFonts w:ascii="Times New Roman" w:hAnsi="Times New Roman"/>
          <w:spacing w:val="-14"/>
          <w:sz w:val="26"/>
          <w:szCs w:val="26"/>
        </w:rPr>
        <w:t xml:space="preserve"> </w:t>
      </w:r>
      <w:r w:rsidR="00F35DC9">
        <w:rPr>
          <w:rFonts w:ascii="Times New Roman" w:hAnsi="Times New Roman"/>
          <w:sz w:val="26"/>
          <w:szCs w:val="26"/>
        </w:rPr>
        <w:t>Bệnh viện Nhân dân Gia Định;</w:t>
      </w:r>
    </w:p>
    <w:p w14:paraId="245D69D4" w14:textId="2B3BA80D" w:rsidR="006A4AB4" w:rsidRPr="006E4239" w:rsidRDefault="006A4AB4" w:rsidP="00EA138F">
      <w:pPr>
        <w:pStyle w:val="ListParagraph1"/>
        <w:widowControl w:val="0"/>
        <w:numPr>
          <w:ilvl w:val="0"/>
          <w:numId w:val="1"/>
        </w:numPr>
        <w:tabs>
          <w:tab w:val="left" w:pos="851"/>
        </w:tabs>
        <w:autoSpaceDE w:val="0"/>
        <w:autoSpaceDN w:val="0"/>
        <w:spacing w:before="60" w:after="60" w:line="312" w:lineRule="auto"/>
        <w:ind w:left="0" w:right="146" w:firstLine="567"/>
        <w:contextualSpacing w:val="0"/>
        <w:rPr>
          <w:rFonts w:ascii="Times New Roman" w:hAnsi="Times New Roman"/>
          <w:sz w:val="26"/>
          <w:szCs w:val="26"/>
        </w:rPr>
      </w:pPr>
      <w:r w:rsidRPr="006E4239">
        <w:rPr>
          <w:rFonts w:ascii="Times New Roman" w:hAnsi="Times New Roman"/>
          <w:sz w:val="26"/>
          <w:szCs w:val="26"/>
        </w:rPr>
        <w:t>Tên</w:t>
      </w:r>
      <w:r w:rsidRPr="006E4239">
        <w:rPr>
          <w:rFonts w:ascii="Times New Roman" w:hAnsi="Times New Roman"/>
          <w:spacing w:val="-11"/>
          <w:sz w:val="26"/>
          <w:szCs w:val="26"/>
        </w:rPr>
        <w:t xml:space="preserve"> </w:t>
      </w:r>
      <w:r w:rsidRPr="006E4239">
        <w:rPr>
          <w:rFonts w:ascii="Times New Roman" w:hAnsi="Times New Roman"/>
          <w:sz w:val="26"/>
          <w:szCs w:val="26"/>
        </w:rPr>
        <w:t>gói</w:t>
      </w:r>
      <w:r w:rsidRPr="006E4239">
        <w:rPr>
          <w:rFonts w:ascii="Times New Roman" w:hAnsi="Times New Roman"/>
          <w:spacing w:val="-10"/>
          <w:sz w:val="26"/>
          <w:szCs w:val="26"/>
        </w:rPr>
        <w:t xml:space="preserve"> </w:t>
      </w:r>
      <w:r w:rsidRPr="006E4239">
        <w:rPr>
          <w:rFonts w:ascii="Times New Roman" w:hAnsi="Times New Roman"/>
          <w:sz w:val="26"/>
          <w:szCs w:val="26"/>
        </w:rPr>
        <w:t>thầu:</w:t>
      </w:r>
      <w:r w:rsidRPr="006E4239">
        <w:rPr>
          <w:rFonts w:ascii="Times New Roman" w:hAnsi="Times New Roman"/>
          <w:spacing w:val="-10"/>
          <w:sz w:val="26"/>
          <w:szCs w:val="26"/>
        </w:rPr>
        <w:t xml:space="preserve"> </w:t>
      </w:r>
      <w:r w:rsidR="00F35DC9">
        <w:rPr>
          <w:rFonts w:ascii="Times New Roman" w:hAnsi="Times New Roman"/>
          <w:sz w:val="26"/>
          <w:szCs w:val="26"/>
          <w:shd w:val="clear" w:color="auto" w:fill="FFFFFF"/>
        </w:rPr>
        <w:t>Mua sắm vật tư phẫu thuật Tai mũi họng, Ngoại thần kinh;</w:t>
      </w:r>
    </w:p>
    <w:p w14:paraId="2EB1BF5C" w14:textId="2AAAB2FF" w:rsidR="006A4AB4" w:rsidRPr="006E4239" w:rsidRDefault="006A4AB4" w:rsidP="00EA138F">
      <w:pPr>
        <w:pStyle w:val="ListParagraph1"/>
        <w:widowControl w:val="0"/>
        <w:numPr>
          <w:ilvl w:val="0"/>
          <w:numId w:val="1"/>
        </w:numPr>
        <w:tabs>
          <w:tab w:val="left" w:pos="851"/>
        </w:tabs>
        <w:autoSpaceDE w:val="0"/>
        <w:autoSpaceDN w:val="0"/>
        <w:spacing w:before="60" w:after="60" w:line="312" w:lineRule="auto"/>
        <w:ind w:left="0" w:right="868" w:firstLine="567"/>
        <w:contextualSpacing w:val="0"/>
        <w:rPr>
          <w:rFonts w:ascii="Times New Roman" w:hAnsi="Times New Roman"/>
          <w:sz w:val="26"/>
          <w:szCs w:val="26"/>
        </w:rPr>
      </w:pPr>
      <w:r w:rsidRPr="006E4239">
        <w:rPr>
          <w:rFonts w:ascii="Times New Roman" w:hAnsi="Times New Roman"/>
          <w:spacing w:val="-3"/>
          <w:sz w:val="26"/>
          <w:szCs w:val="26"/>
        </w:rPr>
        <w:t>Hình</w:t>
      </w:r>
      <w:r w:rsidRPr="006E4239">
        <w:rPr>
          <w:rFonts w:ascii="Times New Roman" w:hAnsi="Times New Roman"/>
          <w:spacing w:val="-13"/>
          <w:sz w:val="26"/>
          <w:szCs w:val="26"/>
        </w:rPr>
        <w:t xml:space="preserve"> </w:t>
      </w:r>
      <w:r w:rsidRPr="006E4239">
        <w:rPr>
          <w:rFonts w:ascii="Times New Roman" w:hAnsi="Times New Roman"/>
          <w:spacing w:val="-3"/>
          <w:sz w:val="26"/>
          <w:szCs w:val="26"/>
        </w:rPr>
        <w:t>thức</w:t>
      </w:r>
      <w:r w:rsidRPr="006E4239">
        <w:rPr>
          <w:rFonts w:ascii="Times New Roman" w:hAnsi="Times New Roman"/>
          <w:spacing w:val="-12"/>
          <w:sz w:val="26"/>
          <w:szCs w:val="26"/>
        </w:rPr>
        <w:t xml:space="preserve"> </w:t>
      </w:r>
      <w:r w:rsidRPr="006E4239">
        <w:rPr>
          <w:rFonts w:ascii="Times New Roman" w:hAnsi="Times New Roman"/>
          <w:spacing w:val="-2"/>
          <w:sz w:val="26"/>
          <w:szCs w:val="26"/>
        </w:rPr>
        <w:t>lựa</w:t>
      </w:r>
      <w:r w:rsidRPr="006E4239">
        <w:rPr>
          <w:rFonts w:ascii="Times New Roman" w:hAnsi="Times New Roman"/>
          <w:spacing w:val="-12"/>
          <w:sz w:val="26"/>
          <w:szCs w:val="26"/>
        </w:rPr>
        <w:t xml:space="preserve"> </w:t>
      </w:r>
      <w:r w:rsidRPr="006E4239">
        <w:rPr>
          <w:rFonts w:ascii="Times New Roman" w:hAnsi="Times New Roman"/>
          <w:spacing w:val="-2"/>
          <w:sz w:val="26"/>
          <w:szCs w:val="26"/>
        </w:rPr>
        <w:t>chọn</w:t>
      </w:r>
      <w:r w:rsidRPr="006E4239">
        <w:rPr>
          <w:rFonts w:ascii="Times New Roman" w:hAnsi="Times New Roman"/>
          <w:spacing w:val="-12"/>
          <w:sz w:val="26"/>
          <w:szCs w:val="26"/>
        </w:rPr>
        <w:t xml:space="preserve"> </w:t>
      </w:r>
      <w:r w:rsidRPr="006E4239">
        <w:rPr>
          <w:rFonts w:ascii="Times New Roman" w:hAnsi="Times New Roman"/>
          <w:spacing w:val="-2"/>
          <w:sz w:val="26"/>
          <w:szCs w:val="26"/>
        </w:rPr>
        <w:t>nhà</w:t>
      </w:r>
      <w:r w:rsidRPr="006E4239">
        <w:rPr>
          <w:rFonts w:ascii="Times New Roman" w:hAnsi="Times New Roman"/>
          <w:spacing w:val="-15"/>
          <w:sz w:val="26"/>
          <w:szCs w:val="26"/>
        </w:rPr>
        <w:t xml:space="preserve"> </w:t>
      </w:r>
      <w:r w:rsidRPr="006E4239">
        <w:rPr>
          <w:rFonts w:ascii="Times New Roman" w:hAnsi="Times New Roman"/>
          <w:spacing w:val="-2"/>
          <w:sz w:val="26"/>
          <w:szCs w:val="26"/>
        </w:rPr>
        <w:t>thầu:</w:t>
      </w:r>
      <w:r w:rsidRPr="006E4239">
        <w:rPr>
          <w:rFonts w:ascii="Times New Roman" w:hAnsi="Times New Roman"/>
          <w:spacing w:val="-12"/>
          <w:sz w:val="26"/>
          <w:szCs w:val="26"/>
        </w:rPr>
        <w:t xml:space="preserve"> </w:t>
      </w:r>
      <w:r w:rsidR="00F35DC9">
        <w:rPr>
          <w:rFonts w:ascii="Times New Roman" w:hAnsi="Times New Roman"/>
          <w:spacing w:val="-2"/>
          <w:sz w:val="26"/>
          <w:szCs w:val="26"/>
        </w:rPr>
        <w:t>Đấu thầu rộng rãi, trong nước, qua mạng;</w:t>
      </w:r>
    </w:p>
    <w:p w14:paraId="740701FD" w14:textId="4EB787A6" w:rsidR="006A4AB4" w:rsidRPr="006E4239" w:rsidRDefault="006A4AB4" w:rsidP="00340144">
      <w:pPr>
        <w:pStyle w:val="ListParagraph1"/>
        <w:widowControl w:val="0"/>
        <w:numPr>
          <w:ilvl w:val="0"/>
          <w:numId w:val="1"/>
        </w:numPr>
        <w:tabs>
          <w:tab w:val="left" w:pos="851"/>
        </w:tabs>
        <w:autoSpaceDE w:val="0"/>
        <w:autoSpaceDN w:val="0"/>
        <w:spacing w:before="60" w:after="60" w:line="312" w:lineRule="auto"/>
        <w:ind w:left="0" w:firstLine="567"/>
        <w:contextualSpacing w:val="0"/>
        <w:rPr>
          <w:rFonts w:ascii="Times New Roman" w:hAnsi="Times New Roman"/>
          <w:sz w:val="26"/>
          <w:szCs w:val="26"/>
        </w:rPr>
      </w:pPr>
      <w:r w:rsidRPr="006E4239">
        <w:rPr>
          <w:rFonts w:ascii="Times New Roman" w:hAnsi="Times New Roman"/>
          <w:spacing w:val="-3"/>
          <w:sz w:val="26"/>
          <w:szCs w:val="26"/>
        </w:rPr>
        <w:t>Phương</w:t>
      </w:r>
      <w:r w:rsidRPr="006E4239">
        <w:rPr>
          <w:rFonts w:ascii="Times New Roman" w:hAnsi="Times New Roman"/>
          <w:spacing w:val="-14"/>
          <w:sz w:val="26"/>
          <w:szCs w:val="26"/>
        </w:rPr>
        <w:t xml:space="preserve"> </w:t>
      </w:r>
      <w:r w:rsidRPr="006E4239">
        <w:rPr>
          <w:rFonts w:ascii="Times New Roman" w:hAnsi="Times New Roman"/>
          <w:spacing w:val="-3"/>
          <w:sz w:val="26"/>
          <w:szCs w:val="26"/>
        </w:rPr>
        <w:t>thức</w:t>
      </w:r>
      <w:r w:rsidRPr="006E4239">
        <w:rPr>
          <w:rFonts w:ascii="Times New Roman" w:hAnsi="Times New Roman"/>
          <w:spacing w:val="-10"/>
          <w:sz w:val="26"/>
          <w:szCs w:val="26"/>
        </w:rPr>
        <w:t xml:space="preserve"> </w:t>
      </w:r>
      <w:r w:rsidRPr="006E4239">
        <w:rPr>
          <w:rFonts w:ascii="Times New Roman" w:hAnsi="Times New Roman"/>
          <w:spacing w:val="-3"/>
          <w:sz w:val="26"/>
          <w:szCs w:val="26"/>
        </w:rPr>
        <w:t>lựa</w:t>
      </w:r>
      <w:r w:rsidRPr="006E4239">
        <w:rPr>
          <w:rFonts w:ascii="Times New Roman" w:hAnsi="Times New Roman"/>
          <w:spacing w:val="-10"/>
          <w:sz w:val="26"/>
          <w:szCs w:val="26"/>
        </w:rPr>
        <w:t xml:space="preserve"> </w:t>
      </w:r>
      <w:r w:rsidRPr="006E4239">
        <w:rPr>
          <w:rFonts w:ascii="Times New Roman" w:hAnsi="Times New Roman"/>
          <w:spacing w:val="-3"/>
          <w:sz w:val="26"/>
          <w:szCs w:val="26"/>
        </w:rPr>
        <w:t>chọn</w:t>
      </w:r>
      <w:r w:rsidRPr="006E4239">
        <w:rPr>
          <w:rFonts w:ascii="Times New Roman" w:hAnsi="Times New Roman"/>
          <w:spacing w:val="-7"/>
          <w:sz w:val="26"/>
          <w:szCs w:val="26"/>
        </w:rPr>
        <w:t xml:space="preserve"> </w:t>
      </w:r>
      <w:r w:rsidRPr="006E4239">
        <w:rPr>
          <w:rFonts w:ascii="Times New Roman" w:hAnsi="Times New Roman"/>
          <w:spacing w:val="-3"/>
          <w:sz w:val="26"/>
          <w:szCs w:val="26"/>
        </w:rPr>
        <w:t>nhà</w:t>
      </w:r>
      <w:r w:rsidRPr="006E4239">
        <w:rPr>
          <w:rFonts w:ascii="Times New Roman" w:hAnsi="Times New Roman"/>
          <w:spacing w:val="-10"/>
          <w:sz w:val="26"/>
          <w:szCs w:val="26"/>
        </w:rPr>
        <w:t xml:space="preserve"> </w:t>
      </w:r>
      <w:r w:rsidRPr="006E4239">
        <w:rPr>
          <w:rFonts w:ascii="Times New Roman" w:hAnsi="Times New Roman"/>
          <w:spacing w:val="-3"/>
          <w:sz w:val="26"/>
          <w:szCs w:val="26"/>
        </w:rPr>
        <w:t>thầu:</w:t>
      </w:r>
      <w:r w:rsidRPr="006E4239">
        <w:rPr>
          <w:rFonts w:ascii="Times New Roman" w:hAnsi="Times New Roman"/>
          <w:spacing w:val="-10"/>
          <w:sz w:val="26"/>
          <w:szCs w:val="26"/>
        </w:rPr>
        <w:t xml:space="preserve"> </w:t>
      </w:r>
      <w:r w:rsidRPr="006E4239">
        <w:rPr>
          <w:rFonts w:ascii="Times New Roman" w:hAnsi="Times New Roman"/>
          <w:spacing w:val="-3"/>
          <w:sz w:val="26"/>
          <w:szCs w:val="26"/>
        </w:rPr>
        <w:t>Một</w:t>
      </w:r>
      <w:r w:rsidRPr="006E4239">
        <w:rPr>
          <w:rFonts w:ascii="Times New Roman" w:hAnsi="Times New Roman"/>
          <w:spacing w:val="-11"/>
          <w:sz w:val="26"/>
          <w:szCs w:val="26"/>
        </w:rPr>
        <w:t xml:space="preserve"> </w:t>
      </w:r>
      <w:r w:rsidRPr="006E4239">
        <w:rPr>
          <w:rFonts w:ascii="Times New Roman" w:hAnsi="Times New Roman"/>
          <w:spacing w:val="-3"/>
          <w:sz w:val="26"/>
          <w:szCs w:val="26"/>
        </w:rPr>
        <w:t>giai</w:t>
      </w:r>
      <w:r w:rsidRPr="006E4239">
        <w:rPr>
          <w:rFonts w:ascii="Times New Roman" w:hAnsi="Times New Roman"/>
          <w:spacing w:val="-10"/>
          <w:sz w:val="26"/>
          <w:szCs w:val="26"/>
        </w:rPr>
        <w:t xml:space="preserve"> </w:t>
      </w:r>
      <w:r w:rsidRPr="006E4239">
        <w:rPr>
          <w:rFonts w:ascii="Times New Roman" w:hAnsi="Times New Roman"/>
          <w:spacing w:val="-2"/>
          <w:sz w:val="26"/>
          <w:szCs w:val="26"/>
        </w:rPr>
        <w:t>đoạn,</w:t>
      </w:r>
      <w:r w:rsidRPr="006E4239">
        <w:rPr>
          <w:rFonts w:ascii="Times New Roman" w:hAnsi="Times New Roman"/>
          <w:spacing w:val="-10"/>
          <w:sz w:val="26"/>
          <w:szCs w:val="26"/>
        </w:rPr>
        <w:t xml:space="preserve"> </w:t>
      </w:r>
      <w:r w:rsidRPr="006E4239">
        <w:rPr>
          <w:rFonts w:ascii="Times New Roman" w:hAnsi="Times New Roman"/>
          <w:spacing w:val="-2"/>
          <w:sz w:val="26"/>
          <w:szCs w:val="26"/>
        </w:rPr>
        <w:t>một</w:t>
      </w:r>
      <w:r w:rsidRPr="006E4239">
        <w:rPr>
          <w:rFonts w:ascii="Times New Roman" w:hAnsi="Times New Roman"/>
          <w:spacing w:val="-10"/>
          <w:sz w:val="26"/>
          <w:szCs w:val="26"/>
        </w:rPr>
        <w:t xml:space="preserve"> </w:t>
      </w:r>
      <w:r w:rsidRPr="006E4239">
        <w:rPr>
          <w:rFonts w:ascii="Times New Roman" w:hAnsi="Times New Roman"/>
          <w:spacing w:val="-2"/>
          <w:sz w:val="26"/>
          <w:szCs w:val="26"/>
        </w:rPr>
        <w:t>túi</w:t>
      </w:r>
      <w:r w:rsidRPr="006E4239">
        <w:rPr>
          <w:rFonts w:ascii="Times New Roman" w:hAnsi="Times New Roman"/>
          <w:spacing w:val="-12"/>
          <w:sz w:val="26"/>
          <w:szCs w:val="26"/>
        </w:rPr>
        <w:t xml:space="preserve"> </w:t>
      </w:r>
      <w:r w:rsidRPr="006E4239">
        <w:rPr>
          <w:rFonts w:ascii="Times New Roman" w:hAnsi="Times New Roman"/>
          <w:spacing w:val="-2"/>
          <w:sz w:val="26"/>
          <w:szCs w:val="26"/>
        </w:rPr>
        <w:t>hồ</w:t>
      </w:r>
      <w:r w:rsidRPr="006E4239">
        <w:rPr>
          <w:rFonts w:ascii="Times New Roman" w:hAnsi="Times New Roman"/>
          <w:spacing w:val="-10"/>
          <w:sz w:val="26"/>
          <w:szCs w:val="26"/>
        </w:rPr>
        <w:t xml:space="preserve"> </w:t>
      </w:r>
      <w:r w:rsidR="00F35DC9">
        <w:rPr>
          <w:rFonts w:ascii="Times New Roman" w:hAnsi="Times New Roman"/>
          <w:spacing w:val="-2"/>
          <w:sz w:val="26"/>
          <w:szCs w:val="26"/>
        </w:rPr>
        <w:t>sơ;</w:t>
      </w:r>
    </w:p>
    <w:p w14:paraId="2D94C3BE" w14:textId="1EEE7E27" w:rsidR="00A710BB" w:rsidRPr="00DB4BC6" w:rsidRDefault="00A710BB" w:rsidP="00340144">
      <w:pPr>
        <w:pStyle w:val="ListParagraph1"/>
        <w:widowControl w:val="0"/>
        <w:numPr>
          <w:ilvl w:val="0"/>
          <w:numId w:val="1"/>
        </w:numPr>
        <w:tabs>
          <w:tab w:val="left" w:pos="851"/>
        </w:tabs>
        <w:autoSpaceDE w:val="0"/>
        <w:autoSpaceDN w:val="0"/>
        <w:spacing w:before="60" w:after="60" w:line="312" w:lineRule="auto"/>
        <w:ind w:left="0" w:firstLine="567"/>
        <w:contextualSpacing w:val="0"/>
        <w:rPr>
          <w:rFonts w:ascii="Times New Roman" w:hAnsi="Times New Roman"/>
          <w:spacing w:val="-2"/>
          <w:sz w:val="26"/>
          <w:szCs w:val="26"/>
        </w:rPr>
      </w:pPr>
      <w:r w:rsidRPr="006E4239">
        <w:rPr>
          <w:rFonts w:ascii="Times New Roman" w:hAnsi="Times New Roman"/>
          <w:spacing w:val="-3"/>
          <w:sz w:val="26"/>
          <w:szCs w:val="26"/>
        </w:rPr>
        <w:t>Thời</w:t>
      </w:r>
      <w:r w:rsidRPr="006E4239">
        <w:rPr>
          <w:rFonts w:ascii="Times New Roman" w:hAnsi="Times New Roman"/>
          <w:spacing w:val="-12"/>
          <w:sz w:val="26"/>
          <w:szCs w:val="26"/>
        </w:rPr>
        <w:t xml:space="preserve"> </w:t>
      </w:r>
      <w:r w:rsidRPr="006E4239">
        <w:rPr>
          <w:rFonts w:ascii="Times New Roman" w:hAnsi="Times New Roman"/>
          <w:spacing w:val="-3"/>
          <w:sz w:val="26"/>
          <w:szCs w:val="26"/>
        </w:rPr>
        <w:t>gian</w:t>
      </w:r>
      <w:r w:rsidRPr="006E4239">
        <w:rPr>
          <w:rFonts w:ascii="Times New Roman" w:hAnsi="Times New Roman"/>
          <w:spacing w:val="-11"/>
          <w:sz w:val="26"/>
          <w:szCs w:val="26"/>
        </w:rPr>
        <w:t xml:space="preserve"> </w:t>
      </w:r>
      <w:r w:rsidRPr="006E4239">
        <w:rPr>
          <w:rFonts w:ascii="Times New Roman" w:hAnsi="Times New Roman"/>
          <w:spacing w:val="-3"/>
          <w:sz w:val="26"/>
          <w:szCs w:val="26"/>
        </w:rPr>
        <w:t>thực</w:t>
      </w:r>
      <w:r w:rsidRPr="006E4239">
        <w:rPr>
          <w:rFonts w:ascii="Times New Roman" w:hAnsi="Times New Roman"/>
          <w:spacing w:val="-11"/>
          <w:sz w:val="26"/>
          <w:szCs w:val="26"/>
        </w:rPr>
        <w:t xml:space="preserve"> </w:t>
      </w:r>
      <w:r w:rsidRPr="006E4239">
        <w:rPr>
          <w:rFonts w:ascii="Times New Roman" w:hAnsi="Times New Roman"/>
          <w:spacing w:val="-3"/>
          <w:sz w:val="26"/>
          <w:szCs w:val="26"/>
        </w:rPr>
        <w:t>hiện</w:t>
      </w:r>
      <w:r w:rsidRPr="006E4239">
        <w:rPr>
          <w:rFonts w:ascii="Times New Roman" w:hAnsi="Times New Roman"/>
          <w:spacing w:val="-11"/>
          <w:sz w:val="26"/>
          <w:szCs w:val="26"/>
        </w:rPr>
        <w:t xml:space="preserve"> </w:t>
      </w:r>
      <w:r w:rsidRPr="006E4239">
        <w:rPr>
          <w:rFonts w:ascii="Times New Roman" w:hAnsi="Times New Roman"/>
          <w:spacing w:val="-2"/>
          <w:sz w:val="26"/>
          <w:szCs w:val="26"/>
        </w:rPr>
        <w:t>gói thầu:</w:t>
      </w:r>
      <w:r w:rsidRPr="006E4239">
        <w:rPr>
          <w:rFonts w:ascii="Times New Roman" w:hAnsi="Times New Roman"/>
          <w:spacing w:val="-10"/>
          <w:sz w:val="26"/>
          <w:szCs w:val="26"/>
        </w:rPr>
        <w:t xml:space="preserve"> </w:t>
      </w:r>
      <w:r w:rsidR="00F35DC9" w:rsidRPr="00DB4BC6">
        <w:rPr>
          <w:rFonts w:ascii="Times New Roman" w:hAnsi="Times New Roman"/>
          <w:spacing w:val="-2"/>
          <w:sz w:val="26"/>
          <w:szCs w:val="26"/>
        </w:rPr>
        <w:t>Trong vòng 24 tháng</w:t>
      </w:r>
      <w:r w:rsidR="00F35DC9">
        <w:rPr>
          <w:rFonts w:ascii="Times New Roman" w:hAnsi="Times New Roman"/>
          <w:spacing w:val="-2"/>
          <w:sz w:val="26"/>
          <w:szCs w:val="26"/>
        </w:rPr>
        <w:t>;</w:t>
      </w:r>
    </w:p>
    <w:p w14:paraId="4BE43162" w14:textId="50FE7A81" w:rsidR="006A4AB4" w:rsidRPr="006E4239" w:rsidRDefault="006A4AB4" w:rsidP="00340144">
      <w:pPr>
        <w:pStyle w:val="ListParagraph1"/>
        <w:widowControl w:val="0"/>
        <w:numPr>
          <w:ilvl w:val="0"/>
          <w:numId w:val="1"/>
        </w:numPr>
        <w:tabs>
          <w:tab w:val="left" w:pos="851"/>
        </w:tabs>
        <w:autoSpaceDE w:val="0"/>
        <w:autoSpaceDN w:val="0"/>
        <w:spacing w:before="60" w:after="60" w:line="312" w:lineRule="auto"/>
        <w:ind w:left="0" w:firstLine="567"/>
        <w:contextualSpacing w:val="0"/>
        <w:rPr>
          <w:rFonts w:ascii="Times New Roman" w:hAnsi="Times New Roman"/>
          <w:sz w:val="26"/>
          <w:szCs w:val="26"/>
        </w:rPr>
      </w:pPr>
      <w:r w:rsidRPr="006E4239">
        <w:rPr>
          <w:rFonts w:ascii="Times New Roman" w:hAnsi="Times New Roman"/>
          <w:spacing w:val="-3"/>
          <w:sz w:val="26"/>
          <w:szCs w:val="26"/>
        </w:rPr>
        <w:t>Thời</w:t>
      </w:r>
      <w:r w:rsidRPr="006E4239">
        <w:rPr>
          <w:rFonts w:ascii="Times New Roman" w:hAnsi="Times New Roman"/>
          <w:spacing w:val="-12"/>
          <w:sz w:val="26"/>
          <w:szCs w:val="26"/>
        </w:rPr>
        <w:t xml:space="preserve"> </w:t>
      </w:r>
      <w:r w:rsidRPr="006E4239">
        <w:rPr>
          <w:rFonts w:ascii="Times New Roman" w:hAnsi="Times New Roman"/>
          <w:spacing w:val="-3"/>
          <w:sz w:val="26"/>
          <w:szCs w:val="26"/>
        </w:rPr>
        <w:t>gian</w:t>
      </w:r>
      <w:r w:rsidRPr="006E4239">
        <w:rPr>
          <w:rFonts w:ascii="Times New Roman" w:hAnsi="Times New Roman"/>
          <w:spacing w:val="-11"/>
          <w:sz w:val="26"/>
          <w:szCs w:val="26"/>
        </w:rPr>
        <w:t xml:space="preserve"> </w:t>
      </w:r>
      <w:r w:rsidRPr="006E4239">
        <w:rPr>
          <w:rFonts w:ascii="Times New Roman" w:hAnsi="Times New Roman"/>
          <w:spacing w:val="-3"/>
          <w:sz w:val="26"/>
          <w:szCs w:val="26"/>
        </w:rPr>
        <w:t>thực</w:t>
      </w:r>
      <w:r w:rsidRPr="006E4239">
        <w:rPr>
          <w:rFonts w:ascii="Times New Roman" w:hAnsi="Times New Roman"/>
          <w:spacing w:val="-11"/>
          <w:sz w:val="26"/>
          <w:szCs w:val="26"/>
        </w:rPr>
        <w:t xml:space="preserve"> </w:t>
      </w:r>
      <w:r w:rsidRPr="006E4239">
        <w:rPr>
          <w:rFonts w:ascii="Times New Roman" w:hAnsi="Times New Roman"/>
          <w:spacing w:val="-3"/>
          <w:sz w:val="26"/>
          <w:szCs w:val="26"/>
        </w:rPr>
        <w:t>hiện</w:t>
      </w:r>
      <w:r w:rsidRPr="006E4239">
        <w:rPr>
          <w:rFonts w:ascii="Times New Roman" w:hAnsi="Times New Roman"/>
          <w:spacing w:val="-11"/>
          <w:sz w:val="26"/>
          <w:szCs w:val="26"/>
        </w:rPr>
        <w:t xml:space="preserve"> </w:t>
      </w:r>
      <w:r w:rsidRPr="006E4239">
        <w:rPr>
          <w:rFonts w:ascii="Times New Roman" w:hAnsi="Times New Roman"/>
          <w:spacing w:val="-2"/>
          <w:sz w:val="26"/>
          <w:szCs w:val="26"/>
        </w:rPr>
        <w:t>hợp</w:t>
      </w:r>
      <w:r w:rsidRPr="006E4239">
        <w:rPr>
          <w:rFonts w:ascii="Times New Roman" w:hAnsi="Times New Roman"/>
          <w:spacing w:val="-14"/>
          <w:sz w:val="26"/>
          <w:szCs w:val="26"/>
        </w:rPr>
        <w:t xml:space="preserve"> </w:t>
      </w:r>
      <w:r w:rsidRPr="006E4239">
        <w:rPr>
          <w:rFonts w:ascii="Times New Roman" w:hAnsi="Times New Roman"/>
          <w:spacing w:val="-2"/>
          <w:sz w:val="26"/>
          <w:szCs w:val="26"/>
        </w:rPr>
        <w:t>đồng:</w:t>
      </w:r>
      <w:r w:rsidRPr="006E4239">
        <w:rPr>
          <w:rFonts w:ascii="Times New Roman" w:hAnsi="Times New Roman"/>
          <w:spacing w:val="-10"/>
          <w:sz w:val="26"/>
          <w:szCs w:val="26"/>
        </w:rPr>
        <w:t xml:space="preserve"> </w:t>
      </w:r>
      <w:r w:rsidR="00F35DC9">
        <w:rPr>
          <w:rFonts w:ascii="Times New Roman" w:hAnsi="Times New Roman"/>
          <w:spacing w:val="-2"/>
          <w:sz w:val="26"/>
          <w:szCs w:val="26"/>
        </w:rPr>
        <w:t>24</w:t>
      </w:r>
      <w:r w:rsidR="001D0E53" w:rsidRPr="006E4239">
        <w:rPr>
          <w:rFonts w:ascii="Times New Roman" w:hAnsi="Times New Roman"/>
          <w:spacing w:val="-2"/>
          <w:sz w:val="26"/>
          <w:szCs w:val="26"/>
        </w:rPr>
        <w:t xml:space="preserve"> tháng</w:t>
      </w:r>
      <w:r w:rsidR="00F35DC9">
        <w:rPr>
          <w:rFonts w:ascii="Times New Roman" w:hAnsi="Times New Roman"/>
          <w:spacing w:val="-2"/>
          <w:sz w:val="26"/>
          <w:szCs w:val="26"/>
        </w:rPr>
        <w:t>;</w:t>
      </w:r>
    </w:p>
    <w:p w14:paraId="0C475ACA" w14:textId="3E5ABF39" w:rsidR="006A4AB4" w:rsidRPr="006E4239" w:rsidRDefault="006A4AB4" w:rsidP="00340144">
      <w:pPr>
        <w:pStyle w:val="ListParagraph1"/>
        <w:widowControl w:val="0"/>
        <w:numPr>
          <w:ilvl w:val="0"/>
          <w:numId w:val="1"/>
        </w:numPr>
        <w:tabs>
          <w:tab w:val="left" w:pos="851"/>
        </w:tabs>
        <w:autoSpaceDE w:val="0"/>
        <w:autoSpaceDN w:val="0"/>
        <w:spacing w:before="60" w:after="60" w:line="312" w:lineRule="auto"/>
        <w:ind w:left="0" w:firstLine="567"/>
        <w:contextualSpacing w:val="0"/>
        <w:rPr>
          <w:rFonts w:ascii="Times New Roman" w:hAnsi="Times New Roman"/>
          <w:sz w:val="26"/>
          <w:szCs w:val="26"/>
        </w:rPr>
      </w:pPr>
      <w:r w:rsidRPr="006E4239">
        <w:rPr>
          <w:rFonts w:ascii="Times New Roman" w:hAnsi="Times New Roman"/>
          <w:sz w:val="26"/>
          <w:szCs w:val="26"/>
        </w:rPr>
        <w:t>Nguồn</w:t>
      </w:r>
      <w:r w:rsidRPr="006E4239">
        <w:rPr>
          <w:rFonts w:ascii="Times New Roman" w:hAnsi="Times New Roman"/>
          <w:spacing w:val="-11"/>
          <w:sz w:val="26"/>
          <w:szCs w:val="26"/>
        </w:rPr>
        <w:t xml:space="preserve"> </w:t>
      </w:r>
      <w:r w:rsidRPr="006E4239">
        <w:rPr>
          <w:rFonts w:ascii="Times New Roman" w:hAnsi="Times New Roman"/>
          <w:sz w:val="26"/>
          <w:szCs w:val="26"/>
        </w:rPr>
        <w:t>vốn:</w:t>
      </w:r>
      <w:r w:rsidRPr="006E4239">
        <w:rPr>
          <w:rFonts w:ascii="Times New Roman" w:hAnsi="Times New Roman"/>
          <w:spacing w:val="-12"/>
          <w:sz w:val="26"/>
          <w:szCs w:val="26"/>
        </w:rPr>
        <w:t xml:space="preserve"> </w:t>
      </w:r>
      <w:r w:rsidR="00D97FCA" w:rsidRPr="006E4239">
        <w:rPr>
          <w:rFonts w:ascii="Times New Roman" w:hAnsi="Times New Roman"/>
          <w:sz w:val="26"/>
          <w:szCs w:val="26"/>
        </w:rPr>
        <w:t>Nguồ</w:t>
      </w:r>
      <w:r w:rsidR="00803BEF" w:rsidRPr="006E4239">
        <w:rPr>
          <w:rFonts w:ascii="Times New Roman" w:hAnsi="Times New Roman"/>
          <w:sz w:val="26"/>
          <w:szCs w:val="26"/>
        </w:rPr>
        <w:t>n thu</w:t>
      </w:r>
      <w:r w:rsidR="00D97FCA" w:rsidRPr="006E4239">
        <w:rPr>
          <w:rFonts w:ascii="Times New Roman" w:hAnsi="Times New Roman"/>
          <w:sz w:val="26"/>
          <w:szCs w:val="26"/>
        </w:rPr>
        <w:t xml:space="preserve"> hoạt động sự nghiệp và các nguồn thu hợp pháp khác</w:t>
      </w:r>
      <w:r w:rsidR="00F35DC9">
        <w:rPr>
          <w:rFonts w:ascii="Times New Roman" w:hAnsi="Times New Roman"/>
          <w:sz w:val="26"/>
          <w:szCs w:val="26"/>
        </w:rPr>
        <w:t>;</w:t>
      </w:r>
    </w:p>
    <w:p w14:paraId="2872B739" w14:textId="21515289" w:rsidR="006A4AB4" w:rsidRPr="006E4239" w:rsidRDefault="006A4AB4" w:rsidP="00EA138F">
      <w:pPr>
        <w:pStyle w:val="ListParagraph1"/>
        <w:widowControl w:val="0"/>
        <w:numPr>
          <w:ilvl w:val="0"/>
          <w:numId w:val="1"/>
        </w:numPr>
        <w:tabs>
          <w:tab w:val="left" w:pos="851"/>
        </w:tabs>
        <w:autoSpaceDE w:val="0"/>
        <w:autoSpaceDN w:val="0"/>
        <w:spacing w:before="60" w:after="60" w:line="312" w:lineRule="auto"/>
        <w:ind w:left="0" w:firstLine="567"/>
        <w:contextualSpacing w:val="0"/>
        <w:rPr>
          <w:rFonts w:ascii="Times New Roman" w:hAnsi="Times New Roman"/>
          <w:sz w:val="26"/>
          <w:szCs w:val="26"/>
        </w:rPr>
      </w:pPr>
      <w:r w:rsidRPr="006E4239">
        <w:rPr>
          <w:rFonts w:ascii="Times New Roman" w:hAnsi="Times New Roman"/>
          <w:sz w:val="26"/>
          <w:szCs w:val="26"/>
        </w:rPr>
        <w:t>Loại</w:t>
      </w:r>
      <w:r w:rsidRPr="006E4239">
        <w:rPr>
          <w:rFonts w:ascii="Times New Roman" w:hAnsi="Times New Roman"/>
          <w:spacing w:val="-3"/>
          <w:sz w:val="26"/>
          <w:szCs w:val="26"/>
        </w:rPr>
        <w:t xml:space="preserve"> </w:t>
      </w:r>
      <w:r w:rsidRPr="006E4239">
        <w:rPr>
          <w:rFonts w:ascii="Times New Roman" w:hAnsi="Times New Roman"/>
          <w:sz w:val="26"/>
          <w:szCs w:val="26"/>
        </w:rPr>
        <w:t>hợp đồng:</w:t>
      </w:r>
      <w:r w:rsidRPr="006E4239">
        <w:rPr>
          <w:rFonts w:ascii="Times New Roman" w:hAnsi="Times New Roman"/>
          <w:spacing w:val="1"/>
          <w:sz w:val="26"/>
          <w:szCs w:val="26"/>
        </w:rPr>
        <w:t xml:space="preserve"> </w:t>
      </w:r>
      <w:r w:rsidR="00721CFE" w:rsidRPr="006E4239">
        <w:rPr>
          <w:rFonts w:ascii="Times New Roman" w:hAnsi="Times New Roman"/>
          <w:sz w:val="26"/>
          <w:szCs w:val="26"/>
        </w:rPr>
        <w:t>H</w:t>
      </w:r>
      <w:r w:rsidRPr="006E4239">
        <w:rPr>
          <w:rFonts w:ascii="Times New Roman" w:hAnsi="Times New Roman"/>
          <w:sz w:val="26"/>
          <w:szCs w:val="26"/>
        </w:rPr>
        <w:t>ợp đồng</w:t>
      </w:r>
      <w:r w:rsidR="00D97FCA" w:rsidRPr="006E4239">
        <w:rPr>
          <w:rFonts w:ascii="Times New Roman" w:hAnsi="Times New Roman"/>
          <w:sz w:val="26"/>
          <w:szCs w:val="26"/>
        </w:rPr>
        <w:t xml:space="preserve"> theo đơn giá cố định</w:t>
      </w:r>
      <w:r w:rsidR="00E75F8E" w:rsidRPr="006E4239">
        <w:rPr>
          <w:rFonts w:ascii="Times New Roman" w:hAnsi="Times New Roman"/>
          <w:sz w:val="26"/>
          <w:szCs w:val="26"/>
        </w:rPr>
        <w:t>.</w:t>
      </w:r>
    </w:p>
    <w:p w14:paraId="53EBD641" w14:textId="77777777" w:rsidR="006A4AB4" w:rsidRPr="006E4239" w:rsidRDefault="006A4AB4" w:rsidP="00E1608F">
      <w:pPr>
        <w:widowControl w:val="0"/>
        <w:spacing w:before="60" w:after="60" w:line="312" w:lineRule="auto"/>
        <w:ind w:firstLine="567"/>
        <w:jc w:val="both"/>
        <w:rPr>
          <w:rFonts w:ascii="Times New Roman" w:eastAsia="Times New Roman" w:hAnsi="Times New Roman"/>
          <w:b/>
          <w:i/>
          <w:sz w:val="26"/>
          <w:szCs w:val="26"/>
          <w:lang w:val="nl-NL" w:eastAsia="en-US"/>
        </w:rPr>
      </w:pPr>
      <w:r w:rsidRPr="006E4239">
        <w:rPr>
          <w:rFonts w:ascii="Times New Roman" w:eastAsia="Times New Roman" w:hAnsi="Times New Roman"/>
          <w:b/>
          <w:i/>
          <w:sz w:val="26"/>
          <w:szCs w:val="26"/>
          <w:lang w:val="nl-NL" w:eastAsia="en-US"/>
        </w:rPr>
        <w:t>1.2. Yêu cầu về kỹ thuật</w:t>
      </w:r>
    </w:p>
    <w:p w14:paraId="19875F92" w14:textId="77777777" w:rsidR="00D938A9" w:rsidRPr="006E4239" w:rsidRDefault="00D938A9" w:rsidP="00E1608F">
      <w:pPr>
        <w:autoSpaceDE w:val="0"/>
        <w:autoSpaceDN w:val="0"/>
        <w:adjustRightInd w:val="0"/>
        <w:spacing w:before="60" w:after="60" w:line="312" w:lineRule="auto"/>
        <w:ind w:firstLine="567"/>
        <w:rPr>
          <w:rFonts w:ascii="Times New Roman" w:hAnsi="Times New Roman"/>
          <w:b/>
          <w:sz w:val="26"/>
          <w:szCs w:val="26"/>
          <w:lang w:eastAsia="vi-VN"/>
        </w:rPr>
      </w:pPr>
      <w:r w:rsidRPr="006E4239">
        <w:rPr>
          <w:rFonts w:ascii="Times New Roman" w:hAnsi="Times New Roman"/>
          <w:b/>
          <w:bCs/>
          <w:i/>
          <w:sz w:val="26"/>
          <w:szCs w:val="26"/>
        </w:rPr>
        <w:t>1.2.1. Tài liệu chứng minh tính hợp lệ của hàng hóa</w:t>
      </w:r>
    </w:p>
    <w:p w14:paraId="796A235A" w14:textId="6C23629F" w:rsidR="00D938A9" w:rsidRPr="006E4239" w:rsidRDefault="00D938A9" w:rsidP="00EA138F">
      <w:pPr>
        <w:pStyle w:val="ListParagraph1"/>
        <w:numPr>
          <w:ilvl w:val="0"/>
          <w:numId w:val="14"/>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 xml:space="preserve">Có </w:t>
      </w:r>
      <w:r w:rsidR="004B527F" w:rsidRPr="006E4239">
        <w:rPr>
          <w:rFonts w:ascii="Times New Roman" w:hAnsi="Times New Roman"/>
          <w:sz w:val="26"/>
          <w:szCs w:val="26"/>
          <w:lang w:val="nl-NL"/>
        </w:rPr>
        <w:t>catalog hoặc tài liệu kỹ thuật do nhà sản xuất phát hành, thể hiện rõ thông số kỹ thuật, ký mã hiệu, chức năng, nguồn gốc sản phẩm</w:t>
      </w:r>
      <w:r w:rsidR="003A111C" w:rsidRPr="006E4239">
        <w:rPr>
          <w:rFonts w:ascii="Times New Roman" w:hAnsi="Times New Roman"/>
          <w:sz w:val="26"/>
          <w:szCs w:val="26"/>
        </w:rPr>
        <w:t xml:space="preserve">: </w:t>
      </w:r>
      <w:r w:rsidRPr="006E4239">
        <w:rPr>
          <w:rFonts w:ascii="Times New Roman" w:hAnsi="Times New Roman"/>
          <w:sz w:val="26"/>
          <w:szCs w:val="26"/>
        </w:rPr>
        <w:t xml:space="preserve">cung cấp bản gốc và kèm bản dịch </w:t>
      </w:r>
      <w:r w:rsidRPr="006E4239">
        <w:rPr>
          <w:rFonts w:ascii="Times New Roman" w:hAnsi="Times New Roman"/>
          <w:sz w:val="26"/>
          <w:szCs w:val="26"/>
          <w:lang w:val="nl-NL"/>
        </w:rPr>
        <w:t>có đóng dấu của nhà sản xuất hoặc nhà phân phối được ủy quyền hợp pháp</w:t>
      </w:r>
      <w:r w:rsidRPr="006E4239">
        <w:rPr>
          <w:rFonts w:ascii="Times New Roman" w:hAnsi="Times New Roman"/>
          <w:sz w:val="26"/>
          <w:szCs w:val="26"/>
        </w:rPr>
        <w:t xml:space="preserve"> (nếu có) </w:t>
      </w:r>
      <w:r w:rsidR="00C36CB1" w:rsidRPr="006E4239">
        <w:rPr>
          <w:rFonts w:ascii="Times New Roman" w:hAnsi="Times New Roman"/>
          <w:sz w:val="26"/>
          <w:szCs w:val="26"/>
        </w:rPr>
        <w:t xml:space="preserve">hoặc nhà thầu </w:t>
      </w:r>
      <w:r w:rsidRPr="006E4239">
        <w:rPr>
          <w:rFonts w:ascii="Times New Roman" w:hAnsi="Times New Roman"/>
          <w:sz w:val="26"/>
          <w:szCs w:val="26"/>
        </w:rPr>
        <w:t xml:space="preserve">nêu rõ đối với từng loại hàng hóa: </w:t>
      </w:r>
    </w:p>
    <w:p w14:paraId="77DB2030" w14:textId="77777777" w:rsidR="00D938A9" w:rsidRPr="006E4239" w:rsidRDefault="00D938A9" w:rsidP="00EA138F">
      <w:pPr>
        <w:pStyle w:val="ListParagraph1"/>
        <w:numPr>
          <w:ilvl w:val="0"/>
          <w:numId w:val="16"/>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 xml:space="preserve">Ký mã hiệu, nhãn mác sản phẩm (theo quy định của nhà sản xuất); </w:t>
      </w:r>
    </w:p>
    <w:p w14:paraId="2C6ED23E" w14:textId="77777777" w:rsidR="00D938A9" w:rsidRPr="006E4239" w:rsidRDefault="00D938A9" w:rsidP="00EA138F">
      <w:pPr>
        <w:pStyle w:val="ListParagraph1"/>
        <w:numPr>
          <w:ilvl w:val="0"/>
          <w:numId w:val="16"/>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Tên nhà sản xuất/ Nước sản xuất;</w:t>
      </w:r>
    </w:p>
    <w:p w14:paraId="3284514B" w14:textId="76AB9C2A" w:rsidR="00D938A9" w:rsidRPr="006E4239" w:rsidRDefault="00D938A9" w:rsidP="00EA138F">
      <w:pPr>
        <w:pStyle w:val="ListParagraph1"/>
        <w:numPr>
          <w:ilvl w:val="0"/>
          <w:numId w:val="16"/>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Thông số kỹ thuật hàng hóa;</w:t>
      </w:r>
    </w:p>
    <w:p w14:paraId="192F69A3" w14:textId="77777777" w:rsidR="00D938A9" w:rsidRPr="006E4239" w:rsidRDefault="00D938A9" w:rsidP="00EA138F">
      <w:pPr>
        <w:pStyle w:val="ListParagraph1"/>
        <w:numPr>
          <w:ilvl w:val="0"/>
          <w:numId w:val="16"/>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Quy cách hàng hóa (nếu có);</w:t>
      </w:r>
    </w:p>
    <w:p w14:paraId="1BF97CBF" w14:textId="25286EF1" w:rsidR="00D938A9" w:rsidRPr="006E4239" w:rsidRDefault="00AD184B" w:rsidP="00EA138F">
      <w:pPr>
        <w:pStyle w:val="ListParagraph1"/>
        <w:numPr>
          <w:ilvl w:val="0"/>
          <w:numId w:val="14"/>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 xml:space="preserve">Cung cấp các hồ sơ </w:t>
      </w:r>
      <w:r w:rsidR="001E0576">
        <w:rPr>
          <w:rFonts w:ascii="Times New Roman" w:hAnsi="Times New Roman"/>
          <w:sz w:val="26"/>
          <w:szCs w:val="26"/>
        </w:rPr>
        <w:t>đ</w:t>
      </w:r>
      <w:r w:rsidR="00D938A9" w:rsidRPr="006E4239">
        <w:rPr>
          <w:rFonts w:ascii="Times New Roman" w:hAnsi="Times New Roman"/>
          <w:sz w:val="26"/>
          <w:szCs w:val="26"/>
        </w:rPr>
        <w:t xml:space="preserve">ối với hàng hóa là trang thiết bị y tế, </w:t>
      </w:r>
      <w:r w:rsidRPr="006E4239">
        <w:rPr>
          <w:rFonts w:ascii="Times New Roman" w:hAnsi="Times New Roman"/>
          <w:sz w:val="26"/>
          <w:szCs w:val="26"/>
        </w:rPr>
        <w:t>bao gồm</w:t>
      </w:r>
      <w:r w:rsidR="00D938A9" w:rsidRPr="006E4239">
        <w:rPr>
          <w:rFonts w:ascii="Times New Roman" w:hAnsi="Times New Roman"/>
          <w:sz w:val="26"/>
          <w:szCs w:val="26"/>
        </w:rPr>
        <w:t>:</w:t>
      </w:r>
    </w:p>
    <w:p w14:paraId="4D336874" w14:textId="364C15E8" w:rsidR="003A0162" w:rsidRPr="006E4239" w:rsidRDefault="00D938A9" w:rsidP="00EA138F">
      <w:pPr>
        <w:pStyle w:val="ListParagraph1"/>
        <w:numPr>
          <w:ilvl w:val="0"/>
          <w:numId w:val="17"/>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Bản phân loại trang thiết bị y tế theo quy định tại Nghị định số 98/2021/NĐ-CP, Nghị định số 07/2023/NĐ-CP</w:t>
      </w:r>
      <w:r w:rsidR="00744C2B">
        <w:rPr>
          <w:rFonts w:ascii="Times New Roman" w:hAnsi="Times New Roman"/>
          <w:sz w:val="26"/>
          <w:szCs w:val="26"/>
        </w:rPr>
        <w:t>,</w:t>
      </w:r>
      <w:r w:rsidRPr="006E4239">
        <w:rPr>
          <w:rFonts w:ascii="Times New Roman" w:hAnsi="Times New Roman"/>
          <w:sz w:val="26"/>
          <w:szCs w:val="26"/>
        </w:rPr>
        <w:t xml:space="preserve"> và các quy định hiện hành.</w:t>
      </w:r>
      <w:bookmarkStart w:id="0" w:name="_Hlk125731791"/>
    </w:p>
    <w:p w14:paraId="483B0567" w14:textId="0B5D9C9B" w:rsidR="00D938A9" w:rsidRPr="006E4239" w:rsidRDefault="00D938A9" w:rsidP="00EA138F">
      <w:pPr>
        <w:pStyle w:val="ListParagraph1"/>
        <w:numPr>
          <w:ilvl w:val="0"/>
          <w:numId w:val="17"/>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pacing w:val="3"/>
          <w:sz w:val="26"/>
          <w:szCs w:val="26"/>
          <w:shd w:val="clear" w:color="auto" w:fill="FFFFFF"/>
        </w:rPr>
        <w:t xml:space="preserve">Nhà thầu cung cấp </w:t>
      </w:r>
      <w:r w:rsidR="00CD708F" w:rsidRPr="006E4239">
        <w:rPr>
          <w:rFonts w:ascii="Times New Roman" w:hAnsi="Times New Roman"/>
          <w:spacing w:val="3"/>
          <w:sz w:val="26"/>
          <w:szCs w:val="26"/>
          <w:shd w:val="clear" w:color="auto" w:fill="FFFFFF"/>
        </w:rPr>
        <w:t>s</w:t>
      </w:r>
      <w:r w:rsidRPr="006E4239">
        <w:rPr>
          <w:rFonts w:ascii="Times New Roman" w:hAnsi="Times New Roman"/>
          <w:spacing w:val="3"/>
          <w:sz w:val="26"/>
          <w:szCs w:val="26"/>
          <w:shd w:val="clear" w:color="auto" w:fill="FFFFFF"/>
        </w:rPr>
        <w:t>ố lưu hành, số đăng ký lưu hành, giấy chứng nhận đăng ký lưu hành, giấy phép nhập khẩu theo các quy định về quản lý trang thiết bị y tế do Cơ quan có thẩm quyền của Việt Nam cấp còn hiệu lực theo qui định tại Nghị định số 98/2021/NĐ-CP ngày 8/11/2021 và Nghị định số 07/2023/NĐ-CP ngày 03/03/2023 của Chính Phủ</w:t>
      </w:r>
      <w:bookmarkEnd w:id="0"/>
      <w:r w:rsidR="003A0162" w:rsidRPr="006E4239">
        <w:rPr>
          <w:rFonts w:ascii="Times New Roman" w:hAnsi="Times New Roman"/>
          <w:spacing w:val="3"/>
          <w:sz w:val="26"/>
          <w:szCs w:val="26"/>
          <w:shd w:val="clear" w:color="auto" w:fill="FFFFFF"/>
        </w:rPr>
        <w:t>, Nghị định 04/2025/NĐ-CP ngày 01/01/2025 của Chính Phủ;</w:t>
      </w:r>
    </w:p>
    <w:p w14:paraId="1B4B2367" w14:textId="77777777" w:rsidR="00D938A9" w:rsidRPr="006E4239" w:rsidRDefault="00D938A9" w:rsidP="00EA138F">
      <w:pPr>
        <w:pStyle w:val="ListParagraph1"/>
        <w:numPr>
          <w:ilvl w:val="0"/>
          <w:numId w:val="18"/>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lastRenderedPageBreak/>
        <w:t>Số công bố (hoặc Phiếu thông tin) Hồ sơ công bố đủ điều kiện mua bán trang thiết bị y tế theo quy định tại Nghị định số 98/2021/NĐ-CP, Nghị định số 07/2023/NĐ-CP và các quy định pháp luật hiện hành.</w:t>
      </w:r>
    </w:p>
    <w:p w14:paraId="2C99D7DF" w14:textId="77777777" w:rsidR="00D938A9" w:rsidRPr="006E4239" w:rsidRDefault="00D938A9" w:rsidP="00EA138F">
      <w:pPr>
        <w:pStyle w:val="ListParagraph1"/>
        <w:numPr>
          <w:ilvl w:val="0"/>
          <w:numId w:val="18"/>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Số công bố (hoặc Phiếu thông tin) hồ sơ công bố đủ điều kiện sản xuất đối với trang thiết bị y tế sản xuất trong nước, theo quy định tại Nghị định số 98/2021/NĐ-CP, Nghị định số 07/2023/NĐ-CP và các quy định pháp luật hiện hành.</w:t>
      </w:r>
    </w:p>
    <w:p w14:paraId="70CA3294" w14:textId="507FD318" w:rsidR="0015686D" w:rsidRDefault="00D938A9" w:rsidP="0015686D">
      <w:pPr>
        <w:pStyle w:val="ListParagraph1"/>
        <w:numPr>
          <w:ilvl w:val="0"/>
          <w:numId w:val="18"/>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Giấy chứng nhận nhà sản xuất (cơ sở sản xuất) đáp ứng tiêu chuẩn chất lượng ISO 13485 (còn hiệu lực tối thiểu đến thời điểm đóng thầu)</w:t>
      </w:r>
      <w:r w:rsidRPr="006E4239">
        <w:rPr>
          <w:rFonts w:ascii="Times New Roman" w:hAnsi="Times New Roman"/>
          <w:spacing w:val="3"/>
          <w:sz w:val="26"/>
          <w:szCs w:val="26"/>
          <w:shd w:val="clear" w:color="auto" w:fill="FFFFFF"/>
        </w:rPr>
        <w:t>.</w:t>
      </w:r>
    </w:p>
    <w:p w14:paraId="055A0331" w14:textId="1D9E51F9" w:rsidR="00AA7DF9" w:rsidRPr="00520FAF" w:rsidRDefault="00AA7DF9" w:rsidP="00520FAF">
      <w:pPr>
        <w:pStyle w:val="ListParagraph1"/>
        <w:numPr>
          <w:ilvl w:val="0"/>
          <w:numId w:val="18"/>
        </w:numPr>
        <w:tabs>
          <w:tab w:val="left" w:pos="851"/>
        </w:tabs>
        <w:spacing w:before="60" w:after="60" w:line="312" w:lineRule="auto"/>
        <w:ind w:left="0" w:firstLine="567"/>
        <w:contextualSpacing w:val="0"/>
        <w:jc w:val="both"/>
        <w:rPr>
          <w:rFonts w:ascii="Times New Roman" w:hAnsi="Times New Roman"/>
          <w:sz w:val="26"/>
          <w:szCs w:val="26"/>
        </w:rPr>
      </w:pPr>
      <w:r w:rsidRPr="0015686D">
        <w:rPr>
          <w:rFonts w:ascii="Times New Roman" w:hAnsi="Times New Roman"/>
          <w:spacing w:val="3"/>
          <w:sz w:val="26"/>
          <w:szCs w:val="26"/>
          <w:shd w:val="clear" w:color="auto" w:fill="FFFFFF"/>
        </w:rPr>
        <w:t xml:space="preserve">Giấy </w:t>
      </w:r>
      <w:r w:rsidR="00D41405">
        <w:rPr>
          <w:rFonts w:ascii="Times New Roman" w:hAnsi="Times New Roman"/>
          <w:spacing w:val="3"/>
          <w:sz w:val="26"/>
          <w:szCs w:val="26"/>
          <w:shd w:val="clear" w:color="auto" w:fill="FFFFFF"/>
        </w:rPr>
        <w:t>c</w:t>
      </w:r>
      <w:r w:rsidR="005E4A0C" w:rsidRPr="0015686D">
        <w:rPr>
          <w:rFonts w:ascii="Times New Roman" w:hAnsi="Times New Roman"/>
          <w:spacing w:val="3"/>
          <w:sz w:val="26"/>
          <w:szCs w:val="26"/>
          <w:shd w:val="clear" w:color="auto" w:fill="FFFFFF"/>
        </w:rPr>
        <w:t>hứng nhận lưu hành tự do (CFS – Certificate of Free Sale)</w:t>
      </w:r>
      <w:r w:rsidR="00745B78" w:rsidRPr="0015686D">
        <w:rPr>
          <w:rFonts w:ascii="Times New Roman" w:hAnsi="Times New Roman"/>
          <w:spacing w:val="3"/>
          <w:sz w:val="26"/>
          <w:szCs w:val="26"/>
          <w:shd w:val="clear" w:color="auto" w:fill="FFFFFF"/>
        </w:rPr>
        <w:t xml:space="preserve"> hoặc</w:t>
      </w:r>
      <w:r w:rsidR="0015686D" w:rsidRPr="0015686D">
        <w:rPr>
          <w:rFonts w:ascii="Times New Roman" w:hAnsi="Times New Roman"/>
          <w:sz w:val="26"/>
          <w:szCs w:val="26"/>
        </w:rPr>
        <w:t xml:space="preserve"> </w:t>
      </w:r>
      <w:r w:rsidR="00584D36" w:rsidRPr="00584D36">
        <w:rPr>
          <w:rFonts w:ascii="Times New Roman" w:hAnsi="Times New Roman"/>
          <w:spacing w:val="3"/>
          <w:sz w:val="26"/>
          <w:szCs w:val="26"/>
          <w:shd w:val="clear" w:color="auto" w:fill="FFFFFF"/>
        </w:rPr>
        <w:t>chứng nhận lưu hành do cơ quan có thẩm quyền của Hoa Kỳ (FDA)</w:t>
      </w:r>
      <w:r w:rsidR="00A0375B" w:rsidRPr="0015686D">
        <w:rPr>
          <w:rFonts w:ascii="Times New Roman" w:hAnsi="Times New Roman"/>
          <w:spacing w:val="3"/>
          <w:sz w:val="26"/>
          <w:szCs w:val="26"/>
          <w:shd w:val="clear" w:color="auto" w:fill="FFFFFF"/>
        </w:rPr>
        <w:t xml:space="preserve"> hoặc</w:t>
      </w:r>
      <w:r w:rsidR="0015686D" w:rsidRPr="0015686D">
        <w:rPr>
          <w:rFonts w:ascii="Times New Roman" w:hAnsi="Times New Roman"/>
          <w:sz w:val="26"/>
          <w:szCs w:val="26"/>
        </w:rPr>
        <w:t xml:space="preserve"> </w:t>
      </w:r>
      <w:r w:rsidR="0091049C">
        <w:rPr>
          <w:rFonts w:ascii="Times New Roman" w:hAnsi="Times New Roman"/>
          <w:spacing w:val="3"/>
          <w:sz w:val="26"/>
          <w:szCs w:val="26"/>
          <w:shd w:val="clear" w:color="auto" w:fill="FFFFFF"/>
        </w:rPr>
        <w:t>c</w:t>
      </w:r>
      <w:r w:rsidRPr="0015686D">
        <w:rPr>
          <w:rFonts w:ascii="Times New Roman" w:hAnsi="Times New Roman"/>
          <w:spacing w:val="3"/>
          <w:sz w:val="26"/>
          <w:szCs w:val="26"/>
          <w:shd w:val="clear" w:color="auto" w:fill="FFFFFF"/>
        </w:rPr>
        <w:t xml:space="preserve">hứng nhận CE theo quy định EU </w:t>
      </w:r>
      <w:r w:rsidR="0091049C">
        <w:rPr>
          <w:rFonts w:ascii="Times New Roman" w:hAnsi="Times New Roman"/>
          <w:spacing w:val="3"/>
          <w:sz w:val="26"/>
          <w:szCs w:val="26"/>
          <w:shd w:val="clear" w:color="auto" w:fill="FFFFFF"/>
        </w:rPr>
        <w:t>(</w:t>
      </w:r>
      <w:r w:rsidRPr="0015686D">
        <w:rPr>
          <w:rFonts w:ascii="Times New Roman" w:hAnsi="Times New Roman"/>
          <w:spacing w:val="3"/>
          <w:sz w:val="26"/>
          <w:szCs w:val="26"/>
          <w:shd w:val="clear" w:color="auto" w:fill="FFFFFF"/>
        </w:rPr>
        <w:t>2017/745</w:t>
      </w:r>
      <w:r w:rsidR="0091049C">
        <w:rPr>
          <w:rFonts w:ascii="Times New Roman" w:hAnsi="Times New Roman"/>
          <w:spacing w:val="3"/>
          <w:sz w:val="26"/>
          <w:szCs w:val="26"/>
          <w:shd w:val="clear" w:color="auto" w:fill="FFFFFF"/>
        </w:rPr>
        <w:t xml:space="preserve"> - </w:t>
      </w:r>
      <w:r w:rsidRPr="0015686D">
        <w:rPr>
          <w:rFonts w:ascii="Times New Roman" w:hAnsi="Times New Roman"/>
          <w:spacing w:val="3"/>
          <w:sz w:val="26"/>
          <w:szCs w:val="26"/>
          <w:shd w:val="clear" w:color="auto" w:fill="FFFFFF"/>
        </w:rPr>
        <w:t>CE-MDR</w:t>
      </w:r>
      <w:r w:rsidR="00E1448C">
        <w:rPr>
          <w:rFonts w:ascii="Times New Roman" w:hAnsi="Times New Roman"/>
          <w:spacing w:val="3"/>
          <w:sz w:val="26"/>
          <w:szCs w:val="26"/>
          <w:shd w:val="clear" w:color="auto" w:fill="FFFFFF"/>
        </w:rPr>
        <w:t>)</w:t>
      </w:r>
      <w:r w:rsidRPr="0015686D">
        <w:rPr>
          <w:rFonts w:ascii="Times New Roman" w:hAnsi="Times New Roman"/>
          <w:spacing w:val="3"/>
          <w:sz w:val="26"/>
          <w:szCs w:val="26"/>
          <w:shd w:val="clear" w:color="auto" w:fill="FFFFFF"/>
        </w:rPr>
        <w:t xml:space="preserve"> hoặc tương đương.</w:t>
      </w:r>
      <w:r w:rsidR="00520FAF">
        <w:rPr>
          <w:rFonts w:ascii="Times New Roman" w:hAnsi="Times New Roman"/>
          <w:sz w:val="26"/>
          <w:szCs w:val="26"/>
        </w:rPr>
        <w:t xml:space="preserve"> </w:t>
      </w:r>
      <w:r w:rsidRPr="00520FAF">
        <w:rPr>
          <w:rFonts w:ascii="Times New Roman" w:hAnsi="Times New Roman"/>
          <w:spacing w:val="3"/>
          <w:sz w:val="26"/>
          <w:szCs w:val="26"/>
          <w:shd w:val="clear" w:color="auto" w:fill="FFFFFF"/>
        </w:rPr>
        <w:t>Trong trường hợp hàng hóa chưa có CE-MDR, nhà thầu có thể cung cấp chứng nhận CE theo chỉ thị 93/42/EEC (CE-MDD) kèm theo tài liệu chứng</w:t>
      </w:r>
      <w:r w:rsidR="000E37B1">
        <w:rPr>
          <w:rFonts w:ascii="Times New Roman" w:hAnsi="Times New Roman"/>
          <w:spacing w:val="3"/>
          <w:sz w:val="26"/>
          <w:szCs w:val="26"/>
          <w:shd w:val="clear" w:color="auto" w:fill="FFFFFF"/>
        </w:rPr>
        <w:t xml:space="preserve"> minh</w:t>
      </w:r>
      <w:r w:rsidRPr="00520FAF">
        <w:rPr>
          <w:rFonts w:ascii="Times New Roman" w:hAnsi="Times New Roman"/>
          <w:spacing w:val="3"/>
          <w:sz w:val="26"/>
          <w:szCs w:val="26"/>
          <w:shd w:val="clear" w:color="auto" w:fill="FFFFFF"/>
        </w:rPr>
        <w:t xml:space="preserve"> chuyển tiếp hợp lệ theo quy định</w:t>
      </w:r>
      <w:r w:rsidR="000E37B1">
        <w:rPr>
          <w:rFonts w:ascii="Times New Roman" w:hAnsi="Times New Roman"/>
          <w:spacing w:val="3"/>
          <w:sz w:val="26"/>
          <w:szCs w:val="26"/>
          <w:shd w:val="clear" w:color="auto" w:fill="FFFFFF"/>
        </w:rPr>
        <w:t>.</w:t>
      </w:r>
    </w:p>
    <w:p w14:paraId="333EE83B" w14:textId="1FF14604" w:rsidR="002A2056" w:rsidRPr="006E4239" w:rsidRDefault="002A2056" w:rsidP="0053306B">
      <w:pPr>
        <w:pStyle w:val="ListParagraph1"/>
        <w:numPr>
          <w:ilvl w:val="0"/>
          <w:numId w:val="18"/>
        </w:numPr>
        <w:tabs>
          <w:tab w:val="left" w:pos="851"/>
        </w:tabs>
        <w:spacing w:before="60" w:after="60" w:line="312" w:lineRule="auto"/>
        <w:ind w:left="0" w:firstLine="567"/>
        <w:contextualSpacing w:val="0"/>
        <w:jc w:val="both"/>
        <w:rPr>
          <w:rFonts w:ascii="Times New Roman" w:hAnsi="Times New Roman"/>
          <w:spacing w:val="3"/>
          <w:sz w:val="26"/>
          <w:szCs w:val="26"/>
          <w:shd w:val="clear" w:color="auto" w:fill="FFFFFF"/>
        </w:rPr>
      </w:pPr>
      <w:r w:rsidRPr="006E4239">
        <w:rPr>
          <w:rFonts w:ascii="Times New Roman" w:hAnsi="Times New Roman"/>
          <w:spacing w:val="3"/>
          <w:sz w:val="26"/>
          <w:szCs w:val="26"/>
          <w:shd w:val="clear" w:color="auto" w:fill="FFFFFF"/>
        </w:rPr>
        <w:t xml:space="preserve">Đối với các mã phần (lô) </w:t>
      </w:r>
      <w:r w:rsidR="00F830F3" w:rsidRPr="006E4239">
        <w:rPr>
          <w:rFonts w:ascii="Times New Roman" w:hAnsi="Times New Roman"/>
          <w:spacing w:val="3"/>
          <w:sz w:val="26"/>
          <w:szCs w:val="26"/>
          <w:shd w:val="clear" w:color="auto" w:fill="FFFFFF"/>
        </w:rPr>
        <w:t>trong yêu cầu kỹ thuật của Danh mục hàng hóa có yêu cầu</w:t>
      </w:r>
      <w:r w:rsidR="007A3A4C" w:rsidRPr="006E4239">
        <w:rPr>
          <w:rFonts w:ascii="Times New Roman" w:hAnsi="Times New Roman"/>
          <w:spacing w:val="3"/>
          <w:sz w:val="26"/>
          <w:szCs w:val="26"/>
          <w:shd w:val="clear" w:color="auto" w:fill="FFFFFF"/>
        </w:rPr>
        <w:t xml:space="preserve"> đ</w:t>
      </w:r>
      <w:r w:rsidR="00F830F3" w:rsidRPr="006E4239">
        <w:rPr>
          <w:rFonts w:ascii="Times New Roman" w:hAnsi="Times New Roman"/>
          <w:spacing w:val="3"/>
          <w:sz w:val="26"/>
          <w:szCs w:val="26"/>
          <w:shd w:val="clear" w:color="auto" w:fill="FFFFFF"/>
        </w:rPr>
        <w:t xml:space="preserve">ạt chứng nhận FDA hoặc </w:t>
      </w:r>
      <w:r w:rsidR="006E03AA" w:rsidRPr="006E4239">
        <w:rPr>
          <w:rFonts w:ascii="Times New Roman" w:hAnsi="Times New Roman"/>
          <w:spacing w:val="3"/>
          <w:sz w:val="26"/>
          <w:szCs w:val="26"/>
          <w:shd w:val="clear" w:color="auto" w:fill="FFFFFF"/>
        </w:rPr>
        <w:t>CE-MDR (EU)</w:t>
      </w:r>
      <w:r w:rsidR="0053306B" w:rsidRPr="006E4239">
        <w:rPr>
          <w:rFonts w:ascii="Times New Roman" w:hAnsi="Times New Roman"/>
          <w:spacing w:val="3"/>
          <w:sz w:val="26"/>
          <w:szCs w:val="26"/>
          <w:shd w:val="clear" w:color="auto" w:fill="FFFFFF"/>
        </w:rPr>
        <w:t xml:space="preserve"> thì nhà thầu </w:t>
      </w:r>
      <w:r w:rsidR="00584D36" w:rsidRPr="00584D36">
        <w:rPr>
          <w:rFonts w:ascii="Times New Roman" w:hAnsi="Times New Roman"/>
          <w:spacing w:val="3"/>
          <w:sz w:val="26"/>
          <w:szCs w:val="26"/>
          <w:shd w:val="clear" w:color="auto" w:fill="FFFFFF"/>
        </w:rPr>
        <w:t>phải cung cấp tài liệu chứng minh đáp ứng yêu cầu</w:t>
      </w:r>
      <w:r w:rsidR="007A3A4C" w:rsidRPr="006E4239">
        <w:rPr>
          <w:rFonts w:ascii="Times New Roman" w:hAnsi="Times New Roman"/>
          <w:spacing w:val="3"/>
          <w:sz w:val="26"/>
          <w:szCs w:val="26"/>
          <w:shd w:val="clear" w:color="auto" w:fill="FFFFFF"/>
        </w:rPr>
        <w:t>.</w:t>
      </w:r>
    </w:p>
    <w:p w14:paraId="486BB5C6" w14:textId="2FB49A5E" w:rsidR="00AA7DF9" w:rsidRPr="006E4239" w:rsidRDefault="00AA7DF9" w:rsidP="00E1608F">
      <w:pPr>
        <w:pStyle w:val="ListParagraph1"/>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pacing w:val="3"/>
          <w:sz w:val="26"/>
          <w:szCs w:val="26"/>
          <w:shd w:val="clear" w:color="auto" w:fill="FFFFFF"/>
        </w:rPr>
        <w:t xml:space="preserve">Tất cả các tài liệu này phải hợp lệ và thời hạn còn hiệu lực đến thời điểm đóng thầu. </w:t>
      </w:r>
      <w:r w:rsidRPr="006E4239">
        <w:rPr>
          <w:rFonts w:ascii="Times New Roman" w:hAnsi="Times New Roman"/>
          <w:sz w:val="26"/>
          <w:szCs w:val="26"/>
        </w:rPr>
        <w:t xml:space="preserve">Nhà thầu </w:t>
      </w:r>
      <w:r w:rsidRPr="006E4239">
        <w:rPr>
          <w:rFonts w:ascii="Times New Roman" w:hAnsi="Times New Roman"/>
          <w:spacing w:val="3"/>
          <w:sz w:val="26"/>
          <w:szCs w:val="26"/>
          <w:shd w:val="clear" w:color="auto" w:fill="FFFFFF"/>
        </w:rPr>
        <w:t>phải nộp bản gốc hoặc bản sao có chứng thực của cơ quan có thẩm quyền. (Đối với các hàng hóa nhập khẩu).</w:t>
      </w:r>
    </w:p>
    <w:p w14:paraId="621BEF99" w14:textId="48E19D30" w:rsidR="00D938A9" w:rsidRPr="006E4239" w:rsidRDefault="00AD184B" w:rsidP="00E1608F">
      <w:pPr>
        <w:pStyle w:val="ListParagraph1"/>
        <w:numPr>
          <w:ilvl w:val="0"/>
          <w:numId w:val="14"/>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 xml:space="preserve">Cung cấp hồ sơ </w:t>
      </w:r>
      <w:r w:rsidR="00056D03" w:rsidRPr="006E4239">
        <w:rPr>
          <w:rFonts w:ascii="Times New Roman" w:hAnsi="Times New Roman"/>
          <w:sz w:val="26"/>
          <w:szCs w:val="26"/>
        </w:rPr>
        <w:t>đ</w:t>
      </w:r>
      <w:r w:rsidR="00D938A9" w:rsidRPr="006E4239">
        <w:rPr>
          <w:rFonts w:ascii="Times New Roman" w:hAnsi="Times New Roman"/>
          <w:sz w:val="26"/>
          <w:szCs w:val="26"/>
        </w:rPr>
        <w:t>ối với hàng hóa không phải là trang thiết bị y tế</w:t>
      </w:r>
      <w:r w:rsidRPr="006E4239">
        <w:rPr>
          <w:rFonts w:ascii="Times New Roman" w:hAnsi="Times New Roman"/>
          <w:sz w:val="26"/>
          <w:szCs w:val="26"/>
        </w:rPr>
        <w:t>, bao gồm</w:t>
      </w:r>
      <w:r w:rsidR="00D938A9" w:rsidRPr="006E4239">
        <w:rPr>
          <w:rFonts w:ascii="Times New Roman" w:hAnsi="Times New Roman"/>
          <w:sz w:val="26"/>
          <w:szCs w:val="26"/>
        </w:rPr>
        <w:t>:</w:t>
      </w:r>
    </w:p>
    <w:p w14:paraId="3FABCB89" w14:textId="77777777" w:rsidR="00D938A9" w:rsidRPr="006E4239" w:rsidRDefault="00D938A9" w:rsidP="00E1608F">
      <w:pPr>
        <w:pStyle w:val="ListParagraph1"/>
        <w:numPr>
          <w:ilvl w:val="0"/>
          <w:numId w:val="19"/>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Giấy chứng nhận nhà sản xuất đáp ứng tiêu chuẩn chất lượng ISO 9001 hoặc tiêu chuẩn chất lượng ISO 13485 (còn hiệu lực tối thiểu đến thời điểm đóng thầu).</w:t>
      </w:r>
    </w:p>
    <w:p w14:paraId="3CAC1B70" w14:textId="77777777" w:rsidR="00D938A9" w:rsidRPr="006E4239" w:rsidRDefault="00D938A9" w:rsidP="00E1608F">
      <w:pPr>
        <w:pStyle w:val="ListParagraph1"/>
        <w:numPr>
          <w:ilvl w:val="0"/>
          <w:numId w:val="19"/>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Tờ khai hàng hóa nhập khẩ</w:t>
      </w:r>
      <w:r w:rsidR="00AD184B" w:rsidRPr="006E4239">
        <w:rPr>
          <w:rFonts w:ascii="Times New Roman" w:hAnsi="Times New Roman"/>
          <w:sz w:val="26"/>
          <w:szCs w:val="26"/>
        </w:rPr>
        <w:t>u (nếu có).</w:t>
      </w:r>
    </w:p>
    <w:p w14:paraId="31A57B45" w14:textId="77777777" w:rsidR="00D938A9" w:rsidRPr="006E4239" w:rsidRDefault="00D938A9" w:rsidP="00E1608F">
      <w:pPr>
        <w:pStyle w:val="ListParagraph1"/>
        <w:numPr>
          <w:ilvl w:val="0"/>
          <w:numId w:val="14"/>
        </w:numPr>
        <w:tabs>
          <w:tab w:val="left" w:pos="851"/>
        </w:tabs>
        <w:spacing w:before="60" w:after="60" w:line="312" w:lineRule="auto"/>
        <w:ind w:left="0" w:firstLine="567"/>
        <w:contextualSpacing w:val="0"/>
        <w:jc w:val="both"/>
        <w:rPr>
          <w:rFonts w:ascii="Times New Roman" w:hAnsi="Times New Roman"/>
          <w:bCs/>
          <w:sz w:val="26"/>
          <w:szCs w:val="26"/>
        </w:rPr>
      </w:pPr>
      <w:r w:rsidRPr="006E4239">
        <w:rPr>
          <w:rFonts w:ascii="Times New Roman" w:hAnsi="Times New Roman"/>
          <w:bCs/>
          <w:sz w:val="26"/>
          <w:szCs w:val="26"/>
        </w:rPr>
        <w:t>Các yêu cầu khác:</w:t>
      </w:r>
    </w:p>
    <w:p w14:paraId="3476C8E7" w14:textId="6387D6E1" w:rsidR="00D938A9" w:rsidRPr="006E4239" w:rsidRDefault="00D938A9" w:rsidP="00E1608F">
      <w:pPr>
        <w:pStyle w:val="ListParagraph1"/>
        <w:numPr>
          <w:ilvl w:val="0"/>
          <w:numId w:val="15"/>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 xml:space="preserve">Trong trường hợp cần thiết, nhà thầu phải cung cấp đường link để </w:t>
      </w:r>
      <w:r w:rsidR="00106989">
        <w:rPr>
          <w:rFonts w:ascii="Times New Roman" w:hAnsi="Times New Roman"/>
          <w:sz w:val="26"/>
          <w:szCs w:val="26"/>
        </w:rPr>
        <w:t>Chủ đầu tư</w:t>
      </w:r>
      <w:r w:rsidRPr="006E4239">
        <w:rPr>
          <w:rFonts w:ascii="Times New Roman" w:hAnsi="Times New Roman"/>
          <w:sz w:val="26"/>
          <w:szCs w:val="26"/>
        </w:rPr>
        <w:t xml:space="preserve"> tra cứu, đối chiếu </w:t>
      </w:r>
      <w:r w:rsidRPr="006E4239">
        <w:rPr>
          <w:rFonts w:ascii="Times New Roman" w:hAnsi="Times New Roman"/>
          <w:sz w:val="26"/>
          <w:szCs w:val="26"/>
          <w:lang w:val="nl-NL"/>
        </w:rPr>
        <w:t>catalog</w:t>
      </w:r>
      <w:r w:rsidRPr="006E4239">
        <w:rPr>
          <w:rFonts w:ascii="Times New Roman" w:hAnsi="Times New Roman"/>
          <w:sz w:val="26"/>
          <w:szCs w:val="26"/>
        </w:rPr>
        <w:t>, tài liệu kỹ thuật của hàng hóa;</w:t>
      </w:r>
    </w:p>
    <w:p w14:paraId="4C0620A8" w14:textId="77777777" w:rsidR="00D938A9" w:rsidRPr="006E4239" w:rsidRDefault="00D938A9" w:rsidP="00E1608F">
      <w:pPr>
        <w:pStyle w:val="ListParagraph1"/>
        <w:numPr>
          <w:ilvl w:val="0"/>
          <w:numId w:val="15"/>
        </w:numPr>
        <w:tabs>
          <w:tab w:val="left" w:pos="851"/>
        </w:tabs>
        <w:spacing w:before="60" w:after="60" w:line="312" w:lineRule="auto"/>
        <w:ind w:left="0" w:firstLine="567"/>
        <w:contextualSpacing w:val="0"/>
        <w:jc w:val="both"/>
        <w:rPr>
          <w:rFonts w:ascii="Times New Roman" w:hAnsi="Times New Roman"/>
          <w:sz w:val="26"/>
          <w:szCs w:val="26"/>
        </w:rPr>
      </w:pPr>
      <w:r w:rsidRPr="006E4239">
        <w:rPr>
          <w:rFonts w:ascii="Times New Roman" w:hAnsi="Times New Roman"/>
          <w:sz w:val="26"/>
          <w:szCs w:val="26"/>
        </w:rPr>
        <w:t>Các tài liệu tại các mụ</w:t>
      </w:r>
      <w:r w:rsidR="00463262" w:rsidRPr="006E4239">
        <w:rPr>
          <w:rFonts w:ascii="Times New Roman" w:hAnsi="Times New Roman"/>
          <w:sz w:val="26"/>
          <w:szCs w:val="26"/>
        </w:rPr>
        <w:t>c a), b), c</w:t>
      </w:r>
      <w:r w:rsidRPr="006E4239">
        <w:rPr>
          <w:rFonts w:ascii="Times New Roman" w:hAnsi="Times New Roman"/>
          <w:sz w:val="26"/>
          <w:szCs w:val="26"/>
        </w:rPr>
        <w:t>) nói trên:</w:t>
      </w:r>
    </w:p>
    <w:p w14:paraId="221FA599" w14:textId="2543640B" w:rsidR="00D938A9" w:rsidRPr="006E4239" w:rsidRDefault="00D938A9" w:rsidP="00E1608F">
      <w:pPr>
        <w:spacing w:before="60" w:after="60" w:line="312" w:lineRule="auto"/>
        <w:ind w:firstLine="567"/>
        <w:rPr>
          <w:rFonts w:ascii="Times New Roman" w:hAnsi="Times New Roman"/>
          <w:sz w:val="26"/>
          <w:szCs w:val="26"/>
        </w:rPr>
      </w:pPr>
      <w:r w:rsidRPr="006E4239">
        <w:rPr>
          <w:rFonts w:ascii="Times New Roman" w:hAnsi="Times New Roman"/>
          <w:sz w:val="26"/>
          <w:szCs w:val="26"/>
        </w:rPr>
        <w:t>+ Nếu</w:t>
      </w:r>
      <w:r w:rsidR="001368C8" w:rsidRPr="006E4239">
        <w:rPr>
          <w:rFonts w:ascii="Times New Roman" w:hAnsi="Times New Roman"/>
          <w:sz w:val="26"/>
          <w:szCs w:val="26"/>
        </w:rPr>
        <w:t xml:space="preserve"> tài liệu</w:t>
      </w:r>
      <w:r w:rsidRPr="006E4239">
        <w:rPr>
          <w:rFonts w:ascii="Times New Roman" w:hAnsi="Times New Roman"/>
          <w:sz w:val="26"/>
          <w:szCs w:val="26"/>
        </w:rPr>
        <w:t xml:space="preserve"> là bản sao phải có chứng thực của cơ quan </w:t>
      </w:r>
      <w:r w:rsidR="001368C8" w:rsidRPr="006E4239">
        <w:rPr>
          <w:rFonts w:ascii="Times New Roman" w:hAnsi="Times New Roman"/>
          <w:sz w:val="26"/>
          <w:szCs w:val="26"/>
        </w:rPr>
        <w:t>có thẩm quyền</w:t>
      </w:r>
      <w:r w:rsidRPr="006E4239">
        <w:rPr>
          <w:rFonts w:ascii="Times New Roman" w:hAnsi="Times New Roman"/>
          <w:sz w:val="26"/>
          <w:szCs w:val="26"/>
        </w:rPr>
        <w:t xml:space="preserve">, nếu tài liệu được cấp trực tuyến thì nhà thầu chịu trách nhiệm về tính chính xác của nội dung hoặc phải cung cấp đường link để </w:t>
      </w:r>
      <w:r w:rsidR="00106989">
        <w:rPr>
          <w:rFonts w:ascii="Times New Roman" w:hAnsi="Times New Roman"/>
          <w:sz w:val="26"/>
          <w:szCs w:val="26"/>
        </w:rPr>
        <w:t>Chủ đầu tư</w:t>
      </w:r>
      <w:r w:rsidRPr="006E4239">
        <w:rPr>
          <w:rFonts w:ascii="Times New Roman" w:hAnsi="Times New Roman"/>
          <w:sz w:val="26"/>
          <w:szCs w:val="26"/>
        </w:rPr>
        <w:t xml:space="preserve"> tra cứu, đối chiếu, tài liệu kỹ thuật của hàng hóa khi có yêu cầu.</w:t>
      </w:r>
    </w:p>
    <w:p w14:paraId="3320ACE2" w14:textId="00F2D794" w:rsidR="00D938A9" w:rsidRPr="006E4239" w:rsidRDefault="00D938A9" w:rsidP="00E1608F">
      <w:pPr>
        <w:spacing w:before="60" w:after="60" w:line="312" w:lineRule="auto"/>
        <w:ind w:firstLine="567"/>
        <w:rPr>
          <w:rFonts w:ascii="Times New Roman" w:hAnsi="Times New Roman"/>
          <w:sz w:val="26"/>
          <w:szCs w:val="26"/>
        </w:rPr>
      </w:pPr>
      <w:r w:rsidRPr="006E4239">
        <w:rPr>
          <w:rFonts w:ascii="Times New Roman" w:hAnsi="Times New Roman"/>
          <w:sz w:val="26"/>
          <w:szCs w:val="26"/>
        </w:rPr>
        <w:t xml:space="preserve">+ Nếu </w:t>
      </w:r>
      <w:r w:rsidR="00066792" w:rsidRPr="006E4239">
        <w:rPr>
          <w:rFonts w:ascii="Times New Roman" w:hAnsi="Times New Roman"/>
          <w:sz w:val="26"/>
          <w:szCs w:val="26"/>
        </w:rPr>
        <w:t>tài liệu</w:t>
      </w:r>
      <w:r w:rsidRPr="006E4239">
        <w:rPr>
          <w:rFonts w:ascii="Times New Roman" w:hAnsi="Times New Roman"/>
          <w:sz w:val="26"/>
          <w:szCs w:val="26"/>
        </w:rPr>
        <w:t xml:space="preserve"> bằng tiếng nước ngoài</w:t>
      </w:r>
      <w:r w:rsidR="00066792" w:rsidRPr="006E4239">
        <w:rPr>
          <w:rFonts w:ascii="Times New Roman" w:hAnsi="Times New Roman"/>
          <w:sz w:val="26"/>
          <w:szCs w:val="26"/>
        </w:rPr>
        <w:t>, nhà thầu</w:t>
      </w:r>
      <w:r w:rsidRPr="006E4239">
        <w:rPr>
          <w:rFonts w:ascii="Times New Roman" w:hAnsi="Times New Roman"/>
          <w:sz w:val="26"/>
          <w:szCs w:val="26"/>
        </w:rPr>
        <w:t xml:space="preserve"> phải </w:t>
      </w:r>
      <w:r w:rsidR="00504218" w:rsidRPr="006E4239">
        <w:rPr>
          <w:rFonts w:ascii="Times New Roman" w:hAnsi="Times New Roman"/>
          <w:sz w:val="26"/>
          <w:szCs w:val="26"/>
        </w:rPr>
        <w:t>cung cấp bản dịch sang tiếng Việt có ký tên, đóng dấu và chịu trách nhiệm pháp lý về tính chính xác nội dung</w:t>
      </w:r>
      <w:r w:rsidR="009E53E0" w:rsidRPr="006E4239">
        <w:rPr>
          <w:rFonts w:ascii="Times New Roman" w:hAnsi="Times New Roman"/>
          <w:sz w:val="26"/>
          <w:szCs w:val="26"/>
        </w:rPr>
        <w:t xml:space="preserve"> </w:t>
      </w:r>
      <w:r w:rsidRPr="006E4239">
        <w:rPr>
          <w:rFonts w:ascii="Times New Roman" w:hAnsi="Times New Roman"/>
          <w:sz w:val="26"/>
          <w:szCs w:val="26"/>
        </w:rPr>
        <w:t>dịch thuật khi phát hành.</w:t>
      </w:r>
      <w:r w:rsidR="004055F2" w:rsidRPr="006E4239">
        <w:rPr>
          <w:rFonts w:ascii="Times New Roman" w:hAnsi="Times New Roman"/>
          <w:sz w:val="26"/>
          <w:szCs w:val="26"/>
        </w:rPr>
        <w:t xml:space="preserve"> </w:t>
      </w:r>
      <w:r w:rsidRPr="006E4239">
        <w:rPr>
          <w:rFonts w:ascii="Times New Roman" w:hAnsi="Times New Roman"/>
          <w:sz w:val="26"/>
          <w:szCs w:val="26"/>
        </w:rPr>
        <w:t xml:space="preserve">Trong trường hợp có sự sai khác giữa bản dịch và bản gốc thì </w:t>
      </w:r>
      <w:r w:rsidR="00106989">
        <w:rPr>
          <w:rFonts w:ascii="Times New Roman" w:hAnsi="Times New Roman"/>
          <w:sz w:val="26"/>
          <w:szCs w:val="26"/>
        </w:rPr>
        <w:t>Chủ đầu tư</w:t>
      </w:r>
      <w:r w:rsidRPr="006E4239">
        <w:rPr>
          <w:rFonts w:ascii="Times New Roman" w:hAnsi="Times New Roman"/>
          <w:sz w:val="26"/>
          <w:szCs w:val="26"/>
        </w:rPr>
        <w:t xml:space="preserve"> sẽ đánh giá dựa vào bản gốc.</w:t>
      </w:r>
    </w:p>
    <w:p w14:paraId="07952CD3" w14:textId="77777777" w:rsidR="00D938A9" w:rsidRPr="006E4239" w:rsidRDefault="000C179F" w:rsidP="00E1608F">
      <w:pPr>
        <w:spacing w:before="60" w:after="60" w:line="312" w:lineRule="auto"/>
        <w:ind w:firstLine="567"/>
        <w:rPr>
          <w:rFonts w:ascii="Times New Roman" w:hAnsi="Times New Roman"/>
          <w:b/>
          <w:bCs/>
          <w:i/>
          <w:sz w:val="26"/>
          <w:szCs w:val="26"/>
        </w:rPr>
      </w:pPr>
      <w:r w:rsidRPr="006E4239">
        <w:rPr>
          <w:rFonts w:ascii="Times New Roman" w:hAnsi="Times New Roman"/>
          <w:b/>
          <w:bCs/>
          <w:i/>
          <w:sz w:val="26"/>
          <w:szCs w:val="26"/>
        </w:rPr>
        <w:lastRenderedPageBreak/>
        <w:t>1.2.2. Thông số kỹ thuật</w:t>
      </w:r>
    </w:p>
    <w:p w14:paraId="00E56283" w14:textId="573A7AFE" w:rsidR="00AE63C5" w:rsidRPr="006E4239" w:rsidRDefault="00AE63C5" w:rsidP="00E1608F">
      <w:pPr>
        <w:widowControl w:val="0"/>
        <w:spacing w:before="60" w:after="60" w:line="312" w:lineRule="auto"/>
        <w:ind w:firstLine="567"/>
        <w:jc w:val="both"/>
        <w:rPr>
          <w:rFonts w:ascii="Times New Roman" w:eastAsia="Times New Roman" w:hAnsi="Times New Roman"/>
          <w:iCs/>
          <w:sz w:val="26"/>
          <w:szCs w:val="26"/>
          <w:lang w:val="nl-NL"/>
        </w:rPr>
      </w:pPr>
      <w:r w:rsidRPr="006E4239">
        <w:rPr>
          <w:rFonts w:ascii="Times New Roman" w:eastAsia="Times New Roman" w:hAnsi="Times New Roman"/>
          <w:iCs/>
          <w:sz w:val="26"/>
          <w:szCs w:val="26"/>
          <w:lang w:val="nl-NL"/>
        </w:rPr>
        <w:t xml:space="preserve">Yêu cầu về kỹ thuật đối với hàng hóa thuộc phạm vi cung cấp của gói thầu, </w:t>
      </w:r>
      <w:r w:rsidRPr="006E4239">
        <w:rPr>
          <w:rFonts w:ascii="Times New Roman" w:eastAsia="Times New Roman" w:hAnsi="Times New Roman"/>
          <w:iCs/>
          <w:sz w:val="26"/>
          <w:szCs w:val="26"/>
          <w:lang w:val="vi-VN"/>
        </w:rPr>
        <w:t xml:space="preserve">căn cứ yêu cầu về kỹ thuật nhà thầu hoàn thiện Bảng chào đáp ứng theo mẫu dưới đây và nộp đính kèm E-HSDT bản ký xác nhận của nhà thầu và bản word, </w:t>
      </w:r>
      <w:r w:rsidRPr="006E4239">
        <w:rPr>
          <w:rFonts w:ascii="Times New Roman" w:eastAsia="Times New Roman" w:hAnsi="Times New Roman"/>
          <w:iCs/>
          <w:sz w:val="26"/>
          <w:szCs w:val="26"/>
          <w:lang w:val="nl-NL"/>
        </w:rPr>
        <w:t>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39"/>
        <w:gridCol w:w="1854"/>
        <w:gridCol w:w="3816"/>
        <w:gridCol w:w="723"/>
        <w:gridCol w:w="842"/>
      </w:tblGrid>
      <w:tr w:rsidR="000B25A0" w:rsidRPr="00F35DC9" w14:paraId="51C5F3C3" w14:textId="77777777" w:rsidTr="00F43A48">
        <w:trPr>
          <w:trHeight w:val="940"/>
          <w:tblHeader/>
          <w:jc w:val="center"/>
        </w:trPr>
        <w:tc>
          <w:tcPr>
            <w:tcW w:w="0" w:type="auto"/>
            <w:vAlign w:val="center"/>
            <w:hideMark/>
          </w:tcPr>
          <w:p w14:paraId="4D5D0BE4" w14:textId="77777777" w:rsidR="000B25A0" w:rsidRPr="00F35DC9" w:rsidRDefault="000B25A0" w:rsidP="00F35DC9">
            <w:pPr>
              <w:jc w:val="center"/>
              <w:rPr>
                <w:rFonts w:ascii="Times New Roman" w:eastAsia="Times New Roman" w:hAnsi="Times New Roman"/>
                <w:b/>
                <w:bCs/>
                <w:sz w:val="24"/>
                <w:szCs w:val="24"/>
                <w:lang w:val="en-AE" w:eastAsia="en-AE"/>
              </w:rPr>
            </w:pPr>
            <w:r w:rsidRPr="00F35DC9">
              <w:rPr>
                <w:rFonts w:ascii="Times New Roman" w:eastAsia="Times New Roman" w:hAnsi="Times New Roman"/>
                <w:b/>
                <w:bCs/>
                <w:sz w:val="24"/>
                <w:szCs w:val="24"/>
                <w:lang w:val="en-AE" w:eastAsia="en-AE"/>
              </w:rPr>
              <w:t>STT</w:t>
            </w:r>
          </w:p>
        </w:tc>
        <w:tc>
          <w:tcPr>
            <w:tcW w:w="0" w:type="auto"/>
            <w:vAlign w:val="center"/>
            <w:hideMark/>
          </w:tcPr>
          <w:p w14:paraId="059E131B" w14:textId="690752AF" w:rsidR="000B25A0" w:rsidRPr="00F35DC9" w:rsidRDefault="000B25A0" w:rsidP="00F35DC9">
            <w:pPr>
              <w:jc w:val="center"/>
              <w:rPr>
                <w:rFonts w:ascii="Times New Roman" w:eastAsia="Times New Roman" w:hAnsi="Times New Roman"/>
                <w:b/>
                <w:bCs/>
                <w:lang w:val="en-AE" w:eastAsia="en-AE"/>
              </w:rPr>
            </w:pPr>
            <w:r w:rsidRPr="00F35DC9">
              <w:rPr>
                <w:rFonts w:ascii="Times New Roman" w:eastAsia="Times New Roman" w:hAnsi="Times New Roman"/>
                <w:b/>
                <w:bCs/>
                <w:lang w:val="en-AE" w:eastAsia="en-AE"/>
              </w:rPr>
              <w:t>Mã phần (lô)</w:t>
            </w:r>
          </w:p>
        </w:tc>
        <w:tc>
          <w:tcPr>
            <w:tcW w:w="1854" w:type="dxa"/>
            <w:vAlign w:val="center"/>
            <w:hideMark/>
          </w:tcPr>
          <w:p w14:paraId="1C4FAE28" w14:textId="1D3B55F0" w:rsidR="000B25A0" w:rsidRPr="00F35DC9" w:rsidRDefault="004425B8" w:rsidP="00F35DC9">
            <w:pPr>
              <w:rPr>
                <w:rFonts w:ascii="Times New Roman" w:eastAsia="Times New Roman" w:hAnsi="Times New Roman"/>
                <w:b/>
                <w:bCs/>
                <w:sz w:val="24"/>
                <w:szCs w:val="24"/>
                <w:lang w:val="en-AE" w:eastAsia="en-AE"/>
              </w:rPr>
            </w:pPr>
            <w:r w:rsidRPr="00F35DC9">
              <w:rPr>
                <w:rFonts w:ascii="Times New Roman" w:eastAsia="Times New Roman" w:hAnsi="Times New Roman"/>
                <w:b/>
                <w:bCs/>
                <w:sz w:val="24"/>
                <w:szCs w:val="24"/>
                <w:lang w:val="en-AE" w:eastAsia="en-AE"/>
              </w:rPr>
              <w:t>Tên phần lô</w:t>
            </w:r>
          </w:p>
        </w:tc>
        <w:tc>
          <w:tcPr>
            <w:tcW w:w="3816" w:type="dxa"/>
            <w:vAlign w:val="center"/>
            <w:hideMark/>
          </w:tcPr>
          <w:p w14:paraId="37D8E29D" w14:textId="51DAF8CD" w:rsidR="000B25A0" w:rsidRPr="00F35DC9" w:rsidRDefault="000B25A0" w:rsidP="00F35DC9">
            <w:pPr>
              <w:rPr>
                <w:rFonts w:ascii="Times New Roman" w:eastAsia="Times New Roman" w:hAnsi="Times New Roman"/>
                <w:b/>
                <w:bCs/>
                <w:sz w:val="24"/>
                <w:szCs w:val="24"/>
                <w:lang w:val="en-AE" w:eastAsia="en-AE"/>
              </w:rPr>
            </w:pPr>
            <w:r w:rsidRPr="00F35DC9">
              <w:rPr>
                <w:rFonts w:ascii="Times New Roman" w:eastAsia="Times New Roman" w:hAnsi="Times New Roman"/>
                <w:b/>
                <w:bCs/>
                <w:sz w:val="24"/>
                <w:szCs w:val="24"/>
                <w:lang w:val="en-AE" w:eastAsia="en-AE"/>
              </w:rPr>
              <w:t>Yêu cầu kỹ thuật</w:t>
            </w:r>
          </w:p>
        </w:tc>
        <w:tc>
          <w:tcPr>
            <w:tcW w:w="0" w:type="auto"/>
            <w:vAlign w:val="center"/>
            <w:hideMark/>
          </w:tcPr>
          <w:p w14:paraId="721C6850" w14:textId="14F146BB" w:rsidR="000B25A0" w:rsidRPr="00F35DC9" w:rsidRDefault="004425B8" w:rsidP="00F35DC9">
            <w:pPr>
              <w:jc w:val="center"/>
              <w:rPr>
                <w:rFonts w:ascii="Times New Roman" w:eastAsia="Times New Roman" w:hAnsi="Times New Roman"/>
                <w:b/>
                <w:bCs/>
                <w:sz w:val="24"/>
                <w:szCs w:val="24"/>
                <w:lang w:val="en-AE" w:eastAsia="en-AE"/>
              </w:rPr>
            </w:pPr>
            <w:r w:rsidRPr="00F35DC9">
              <w:rPr>
                <w:rFonts w:ascii="Times New Roman" w:eastAsia="Times New Roman" w:hAnsi="Times New Roman"/>
                <w:b/>
                <w:bCs/>
                <w:sz w:val="24"/>
                <w:szCs w:val="24"/>
                <w:lang w:val="en-AE" w:eastAsia="en-AE"/>
              </w:rPr>
              <w:t>ĐVT</w:t>
            </w:r>
          </w:p>
        </w:tc>
        <w:tc>
          <w:tcPr>
            <w:tcW w:w="0" w:type="auto"/>
            <w:vAlign w:val="center"/>
            <w:hideMark/>
          </w:tcPr>
          <w:p w14:paraId="46DAC50A" w14:textId="31799AB2" w:rsidR="000B25A0" w:rsidRPr="00F35DC9" w:rsidRDefault="004425B8" w:rsidP="00F35DC9">
            <w:pPr>
              <w:jc w:val="center"/>
              <w:rPr>
                <w:rFonts w:ascii="Times New Roman" w:eastAsia="Times New Roman" w:hAnsi="Times New Roman"/>
                <w:b/>
                <w:bCs/>
                <w:sz w:val="24"/>
                <w:szCs w:val="24"/>
                <w:lang w:val="en-AE" w:eastAsia="en-AE"/>
              </w:rPr>
            </w:pPr>
            <w:r w:rsidRPr="00F35DC9">
              <w:rPr>
                <w:rFonts w:ascii="Times New Roman" w:eastAsia="Times New Roman" w:hAnsi="Times New Roman"/>
                <w:b/>
                <w:bCs/>
                <w:sz w:val="24"/>
                <w:szCs w:val="24"/>
                <w:lang w:val="en-AE" w:eastAsia="en-AE"/>
              </w:rPr>
              <w:t>Số lượng</w:t>
            </w:r>
          </w:p>
        </w:tc>
      </w:tr>
      <w:tr w:rsidR="00F35DC9" w:rsidRPr="00F35DC9" w14:paraId="5169A174" w14:textId="77777777" w:rsidTr="00F43A48">
        <w:trPr>
          <w:trHeight w:val="1820"/>
          <w:jc w:val="center"/>
        </w:trPr>
        <w:tc>
          <w:tcPr>
            <w:tcW w:w="0" w:type="auto"/>
            <w:vAlign w:val="center"/>
            <w:hideMark/>
          </w:tcPr>
          <w:p w14:paraId="32256598"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1</w:t>
            </w:r>
          </w:p>
        </w:tc>
        <w:tc>
          <w:tcPr>
            <w:tcW w:w="0" w:type="auto"/>
            <w:shd w:val="clear" w:color="auto" w:fill="auto"/>
            <w:vAlign w:val="center"/>
          </w:tcPr>
          <w:p w14:paraId="5FB74551" w14:textId="69FE8155"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PP2500524934</w:t>
            </w:r>
          </w:p>
        </w:tc>
        <w:tc>
          <w:tcPr>
            <w:tcW w:w="1854" w:type="dxa"/>
            <w:shd w:val="clear" w:color="auto" w:fill="auto"/>
            <w:vAlign w:val="center"/>
          </w:tcPr>
          <w:p w14:paraId="14EB311C" w14:textId="63B47A76" w:rsidR="00F35DC9" w:rsidRPr="00F35DC9" w:rsidRDefault="00F35DC9" w:rsidP="00F35DC9">
            <w:pPr>
              <w:pStyle w:val="Header"/>
              <w:tabs>
                <w:tab w:val="clear" w:pos="4680"/>
                <w:tab w:val="clear" w:pos="9360"/>
              </w:tabs>
              <w:rPr>
                <w:rFonts w:ascii="Times New Roman" w:eastAsia="Times New Roman" w:hAnsi="Times New Roman"/>
                <w:sz w:val="24"/>
                <w:szCs w:val="24"/>
                <w:lang w:val="en-AE" w:eastAsia="en-AE"/>
              </w:rPr>
            </w:pPr>
            <w:r w:rsidRPr="00F35DC9">
              <w:rPr>
                <w:rFonts w:ascii="Times New Roman" w:hAnsi="Times New Roman"/>
                <w:color w:val="000000"/>
                <w:sz w:val="24"/>
                <w:szCs w:val="24"/>
              </w:rPr>
              <w:t>Lưỡi bào mô có tích hợp kênh tưới thẳng</w:t>
            </w:r>
          </w:p>
        </w:tc>
        <w:tc>
          <w:tcPr>
            <w:tcW w:w="3816" w:type="dxa"/>
            <w:vAlign w:val="center"/>
          </w:tcPr>
          <w:p w14:paraId="64D299A9" w14:textId="77777777" w:rsidR="00F35DC9" w:rsidRDefault="00F35DC9" w:rsidP="00F35DC9">
            <w:pPr>
              <w:pStyle w:val="Header"/>
              <w:tabs>
                <w:tab w:val="clear" w:pos="4680"/>
                <w:tab w:val="clear" w:pos="9360"/>
              </w:tabs>
              <w:rPr>
                <w:rFonts w:ascii="Times New Roman" w:hAnsi="Times New Roman"/>
                <w:sz w:val="24"/>
                <w:szCs w:val="24"/>
              </w:rPr>
            </w:pPr>
            <w:r w:rsidRPr="00F35DC9">
              <w:rPr>
                <w:rFonts w:ascii="Times New Roman" w:hAnsi="Times New Roman"/>
                <w:sz w:val="24"/>
                <w:szCs w:val="24"/>
              </w:rPr>
              <w:t xml:space="preserve">Lưỡi bào mô có tích hợp kênh tưới dùng cho tay cầm </w:t>
            </w:r>
            <w:proofErr w:type="spellStart"/>
            <w:r w:rsidRPr="00F35DC9">
              <w:rPr>
                <w:rFonts w:ascii="Times New Roman" w:hAnsi="Times New Roman"/>
                <w:sz w:val="24"/>
                <w:szCs w:val="24"/>
              </w:rPr>
              <w:t>DrillCut</w:t>
            </w:r>
            <w:proofErr w:type="spellEnd"/>
            <w:r w:rsidRPr="00F35DC9">
              <w:rPr>
                <w:rFonts w:ascii="Times New Roman" w:hAnsi="Times New Roman"/>
                <w:sz w:val="24"/>
                <w:szCs w:val="24"/>
              </w:rPr>
              <w:t>- X, thẳng, sử dụng 1 lần, tiệt trùng, cạnh cắt răng cưa kép, cửa số cắt hình chữ nhật, đường kính 4mm, dài 12cm, sử dụng với tay cầ</w:t>
            </w:r>
            <w:r w:rsidR="00D265B8">
              <w:rPr>
                <w:rFonts w:ascii="Times New Roman" w:hAnsi="Times New Roman"/>
                <w:sz w:val="24"/>
                <w:szCs w:val="24"/>
              </w:rPr>
              <w:t xml:space="preserve">m </w:t>
            </w:r>
            <w:proofErr w:type="spellStart"/>
            <w:r w:rsidR="00D265B8">
              <w:rPr>
                <w:rFonts w:ascii="Times New Roman" w:hAnsi="Times New Roman"/>
                <w:sz w:val="24"/>
                <w:szCs w:val="24"/>
              </w:rPr>
              <w:t>Drillcut</w:t>
            </w:r>
            <w:proofErr w:type="spellEnd"/>
            <w:r w:rsidR="00D265B8">
              <w:rPr>
                <w:rFonts w:ascii="Times New Roman" w:hAnsi="Times New Roman"/>
                <w:sz w:val="24"/>
                <w:szCs w:val="24"/>
              </w:rPr>
              <w:t>-X.</w:t>
            </w:r>
          </w:p>
          <w:p w14:paraId="3EE4E29D" w14:textId="57461FC8" w:rsidR="00985E44" w:rsidRPr="00985E44" w:rsidRDefault="00985E44" w:rsidP="00F35DC9">
            <w:pPr>
              <w:pStyle w:val="Header"/>
              <w:tabs>
                <w:tab w:val="clear" w:pos="4680"/>
                <w:tab w:val="clear" w:pos="9360"/>
              </w:tabs>
              <w:rPr>
                <w:rFonts w:ascii="Times New Roman" w:hAnsi="Times New Roman"/>
                <w:color w:val="000000"/>
                <w:sz w:val="24"/>
                <w:szCs w:val="24"/>
              </w:rPr>
            </w:pPr>
            <w:r w:rsidRPr="00F35DC9">
              <w:rPr>
                <w:rFonts w:ascii="Times New Roman" w:hAnsi="Times New Roman"/>
                <w:color w:val="000000"/>
                <w:sz w:val="24"/>
                <w:szCs w:val="24"/>
              </w:rPr>
              <w:t>Tiêu chuẩn chất lượ</w:t>
            </w:r>
            <w:r>
              <w:rPr>
                <w:rFonts w:ascii="Times New Roman" w:hAnsi="Times New Roman"/>
                <w:color w:val="000000"/>
                <w:sz w:val="24"/>
                <w:szCs w:val="24"/>
              </w:rPr>
              <w:t>ng ISO 13485, FDA/CE MDR (EU)</w:t>
            </w:r>
          </w:p>
          <w:p w14:paraId="1DC7BC3E" w14:textId="05831FDB" w:rsidR="00E32213" w:rsidRPr="00D265B8" w:rsidRDefault="00E32213" w:rsidP="00F35DC9">
            <w:pPr>
              <w:pStyle w:val="Header"/>
              <w:tabs>
                <w:tab w:val="clear" w:pos="4680"/>
                <w:tab w:val="clear" w:pos="9360"/>
              </w:tabs>
              <w:rPr>
                <w:rFonts w:ascii="Times New Roman" w:hAnsi="Times New Roman"/>
                <w:color w:val="000000"/>
                <w:sz w:val="24"/>
                <w:szCs w:val="24"/>
              </w:rPr>
            </w:pPr>
            <w:r>
              <w:rPr>
                <w:rFonts w:ascii="Times New Roman" w:eastAsia="Times New Roman" w:hAnsi="Times New Roman"/>
                <w:sz w:val="24"/>
                <w:szCs w:val="24"/>
                <w:lang w:eastAsia="en-AE"/>
              </w:rPr>
              <w:t>Tham dự đầy đủ các mặt hàng từ STT1 đến STT5</w:t>
            </w:r>
          </w:p>
        </w:tc>
        <w:tc>
          <w:tcPr>
            <w:tcW w:w="0" w:type="auto"/>
            <w:vAlign w:val="center"/>
          </w:tcPr>
          <w:p w14:paraId="51935137" w14:textId="106763C3"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Cái</w:t>
            </w:r>
          </w:p>
        </w:tc>
        <w:tc>
          <w:tcPr>
            <w:tcW w:w="0" w:type="auto"/>
            <w:vAlign w:val="center"/>
          </w:tcPr>
          <w:p w14:paraId="1B9F82CD" w14:textId="696AF1ED"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20</w:t>
            </w:r>
          </w:p>
        </w:tc>
      </w:tr>
      <w:tr w:rsidR="00F35DC9" w:rsidRPr="00F35DC9" w14:paraId="2E364E61" w14:textId="77777777" w:rsidTr="00F43A48">
        <w:trPr>
          <w:trHeight w:val="70"/>
          <w:jc w:val="center"/>
        </w:trPr>
        <w:tc>
          <w:tcPr>
            <w:tcW w:w="0" w:type="auto"/>
            <w:vAlign w:val="center"/>
            <w:hideMark/>
          </w:tcPr>
          <w:p w14:paraId="5C63B4B5"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2</w:t>
            </w:r>
          </w:p>
        </w:tc>
        <w:tc>
          <w:tcPr>
            <w:tcW w:w="0" w:type="auto"/>
            <w:shd w:val="clear" w:color="auto" w:fill="auto"/>
            <w:vAlign w:val="center"/>
          </w:tcPr>
          <w:p w14:paraId="78186E39" w14:textId="1DCADFE1"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PP2500524935</w:t>
            </w:r>
          </w:p>
        </w:tc>
        <w:tc>
          <w:tcPr>
            <w:tcW w:w="1854" w:type="dxa"/>
            <w:shd w:val="clear" w:color="auto" w:fill="auto"/>
            <w:vAlign w:val="center"/>
          </w:tcPr>
          <w:p w14:paraId="5C49852E" w14:textId="0AFB7A81"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Lưỡi bào mô có tích hợp kênh tưới cong 40 độ</w:t>
            </w:r>
          </w:p>
        </w:tc>
        <w:tc>
          <w:tcPr>
            <w:tcW w:w="3816" w:type="dxa"/>
            <w:vAlign w:val="center"/>
          </w:tcPr>
          <w:p w14:paraId="1269D659" w14:textId="77777777" w:rsidR="00F35DC9" w:rsidRDefault="00F35DC9" w:rsidP="00F35DC9">
            <w:pPr>
              <w:rPr>
                <w:rFonts w:ascii="Times New Roman" w:hAnsi="Times New Roman"/>
                <w:sz w:val="24"/>
                <w:szCs w:val="24"/>
              </w:rPr>
            </w:pPr>
            <w:r w:rsidRPr="00F35DC9">
              <w:rPr>
                <w:rFonts w:ascii="Times New Roman" w:hAnsi="Times New Roman"/>
                <w:sz w:val="24"/>
                <w:szCs w:val="24"/>
              </w:rPr>
              <w:t xml:space="preserve">Lưỡi bào mô có tích hợp kênh tưới dùng cho tay cầm </w:t>
            </w:r>
            <w:proofErr w:type="spellStart"/>
            <w:r w:rsidRPr="00F35DC9">
              <w:rPr>
                <w:rFonts w:ascii="Times New Roman" w:hAnsi="Times New Roman"/>
                <w:sz w:val="24"/>
                <w:szCs w:val="24"/>
              </w:rPr>
              <w:t>DrillCut</w:t>
            </w:r>
            <w:proofErr w:type="spellEnd"/>
            <w:r w:rsidRPr="00F35DC9">
              <w:rPr>
                <w:rFonts w:ascii="Times New Roman" w:hAnsi="Times New Roman"/>
                <w:sz w:val="24"/>
                <w:szCs w:val="24"/>
              </w:rPr>
              <w:t>- X, cong 40</w:t>
            </w:r>
            <w:r w:rsidRPr="00F35DC9">
              <w:rPr>
                <w:rFonts w:ascii="Times New Roman" w:hAnsi="Times New Roman"/>
                <w:sz w:val="24"/>
                <w:szCs w:val="24"/>
                <w:vertAlign w:val="superscript"/>
              </w:rPr>
              <w:t>o</w:t>
            </w:r>
            <w:r w:rsidRPr="00F35DC9">
              <w:rPr>
                <w:rFonts w:ascii="Times New Roman" w:hAnsi="Times New Roman"/>
                <w:sz w:val="24"/>
                <w:szCs w:val="24"/>
              </w:rPr>
              <w:t xml:space="preserve">, tiệt trùng, sử dụng 1 lần, cạnh cắt răng cưa quay về phía sau, cửa số cắt hình chữ nhật, đường kính 4mm, dài 12cm, sử dụng với tay cầm </w:t>
            </w:r>
            <w:proofErr w:type="spellStart"/>
            <w:r w:rsidRPr="00F35DC9">
              <w:rPr>
                <w:rFonts w:ascii="Times New Roman" w:hAnsi="Times New Roman"/>
                <w:sz w:val="24"/>
                <w:szCs w:val="24"/>
              </w:rPr>
              <w:t>Drillcut</w:t>
            </w:r>
            <w:proofErr w:type="spellEnd"/>
            <w:r w:rsidRPr="00F35DC9">
              <w:rPr>
                <w:rFonts w:ascii="Times New Roman" w:hAnsi="Times New Roman"/>
                <w:sz w:val="24"/>
                <w:szCs w:val="24"/>
              </w:rPr>
              <w:t>-X</w:t>
            </w:r>
          </w:p>
          <w:p w14:paraId="4EC49425" w14:textId="66742A1A" w:rsidR="00985E44" w:rsidRDefault="00985E44" w:rsidP="00985E44">
            <w:pPr>
              <w:rPr>
                <w:rFonts w:ascii="Times New Roman" w:eastAsia="Times New Roman" w:hAnsi="Times New Roman"/>
                <w:sz w:val="24"/>
                <w:szCs w:val="24"/>
                <w:lang w:eastAsia="en-AE"/>
              </w:rPr>
            </w:pPr>
            <w:r w:rsidRPr="00F35DC9">
              <w:rPr>
                <w:rFonts w:ascii="Times New Roman" w:hAnsi="Times New Roman"/>
                <w:color w:val="000000"/>
                <w:sz w:val="24"/>
                <w:szCs w:val="24"/>
              </w:rPr>
              <w:t>Tiêu chuẩn chất lượ</w:t>
            </w:r>
            <w:r>
              <w:rPr>
                <w:rFonts w:ascii="Times New Roman" w:hAnsi="Times New Roman"/>
                <w:color w:val="000000"/>
                <w:sz w:val="24"/>
                <w:szCs w:val="24"/>
              </w:rPr>
              <w:t>ng ISO 13485, FDA/CE MDR (EU)</w:t>
            </w:r>
          </w:p>
          <w:p w14:paraId="0B8714F3" w14:textId="1EE192AC" w:rsidR="00985E44" w:rsidRPr="00985E44" w:rsidRDefault="00E32213" w:rsidP="00985E44">
            <w:pPr>
              <w:rPr>
                <w:rFonts w:ascii="Times New Roman" w:eastAsia="Times New Roman" w:hAnsi="Times New Roman"/>
                <w:sz w:val="24"/>
                <w:szCs w:val="24"/>
                <w:lang w:eastAsia="en-AE"/>
              </w:rPr>
            </w:pPr>
            <w:r>
              <w:rPr>
                <w:rFonts w:ascii="Times New Roman" w:eastAsia="Times New Roman" w:hAnsi="Times New Roman"/>
                <w:sz w:val="24"/>
                <w:szCs w:val="24"/>
                <w:lang w:eastAsia="en-AE"/>
              </w:rPr>
              <w:t>Tham dự đầy đủ các mặt hàng từ STT1 đến STT5</w:t>
            </w:r>
          </w:p>
        </w:tc>
        <w:tc>
          <w:tcPr>
            <w:tcW w:w="0" w:type="auto"/>
            <w:vAlign w:val="center"/>
          </w:tcPr>
          <w:p w14:paraId="785BA3B5" w14:textId="32A57D2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Cái</w:t>
            </w:r>
          </w:p>
        </w:tc>
        <w:tc>
          <w:tcPr>
            <w:tcW w:w="0" w:type="auto"/>
            <w:vAlign w:val="center"/>
          </w:tcPr>
          <w:p w14:paraId="6EA43FF3" w14:textId="11BF0BBA"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20</w:t>
            </w:r>
          </w:p>
        </w:tc>
      </w:tr>
      <w:tr w:rsidR="00F35DC9" w:rsidRPr="00F35DC9" w14:paraId="12D1A8FC" w14:textId="77777777" w:rsidTr="00F43A48">
        <w:trPr>
          <w:trHeight w:val="1539"/>
          <w:jc w:val="center"/>
        </w:trPr>
        <w:tc>
          <w:tcPr>
            <w:tcW w:w="0" w:type="auto"/>
            <w:vAlign w:val="center"/>
            <w:hideMark/>
          </w:tcPr>
          <w:p w14:paraId="7469B7E0"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3</w:t>
            </w:r>
          </w:p>
        </w:tc>
        <w:tc>
          <w:tcPr>
            <w:tcW w:w="0" w:type="auto"/>
            <w:shd w:val="clear" w:color="auto" w:fill="auto"/>
            <w:vAlign w:val="center"/>
          </w:tcPr>
          <w:p w14:paraId="16C00802" w14:textId="6C977071"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PP2500524936</w:t>
            </w:r>
          </w:p>
        </w:tc>
        <w:tc>
          <w:tcPr>
            <w:tcW w:w="1854" w:type="dxa"/>
            <w:shd w:val="clear" w:color="auto" w:fill="auto"/>
            <w:vAlign w:val="center"/>
          </w:tcPr>
          <w:p w14:paraId="60000379" w14:textId="08C18721"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 xml:space="preserve">Đầu nối vệ sinh, khóa LUER, dùng vệ sinh cho tay cầm </w:t>
            </w:r>
            <w:proofErr w:type="spellStart"/>
            <w:r w:rsidRPr="00F35DC9">
              <w:rPr>
                <w:rFonts w:ascii="Times New Roman" w:hAnsi="Times New Roman"/>
                <w:color w:val="000000"/>
                <w:sz w:val="24"/>
                <w:szCs w:val="24"/>
              </w:rPr>
              <w:t>DrillCut</w:t>
            </w:r>
            <w:proofErr w:type="spellEnd"/>
            <w:r w:rsidRPr="00F35DC9">
              <w:rPr>
                <w:rFonts w:ascii="Times New Roman" w:hAnsi="Times New Roman"/>
                <w:color w:val="000000"/>
                <w:sz w:val="24"/>
                <w:szCs w:val="24"/>
              </w:rPr>
              <w:t>-X</w:t>
            </w:r>
          </w:p>
        </w:tc>
        <w:tc>
          <w:tcPr>
            <w:tcW w:w="3816" w:type="dxa"/>
            <w:vAlign w:val="center"/>
          </w:tcPr>
          <w:p w14:paraId="584A71D9" w14:textId="19483BDF" w:rsidR="00F35DC9" w:rsidRDefault="00F35DC9" w:rsidP="00F35DC9">
            <w:pPr>
              <w:rPr>
                <w:rFonts w:ascii="Times New Roman" w:eastAsia="SimSun" w:hAnsi="Times New Roman"/>
                <w:sz w:val="24"/>
                <w:szCs w:val="24"/>
              </w:rPr>
            </w:pPr>
            <w:r w:rsidRPr="00F35DC9">
              <w:rPr>
                <w:rFonts w:ascii="Times New Roman" w:eastAsia="SimSun" w:hAnsi="Times New Roman"/>
                <w:sz w:val="24"/>
                <w:szCs w:val="24"/>
              </w:rPr>
              <w:t xml:space="preserve">Đầu nối vệ sinh, khóa LUER, dùng vệ sinh cho tay cầm </w:t>
            </w:r>
            <w:proofErr w:type="spellStart"/>
            <w:r w:rsidRPr="00F35DC9">
              <w:rPr>
                <w:rFonts w:ascii="Times New Roman" w:eastAsia="SimSun" w:hAnsi="Times New Roman"/>
                <w:sz w:val="24"/>
                <w:szCs w:val="24"/>
              </w:rPr>
              <w:t>DrillCut</w:t>
            </w:r>
            <w:proofErr w:type="spellEnd"/>
            <w:r w:rsidRPr="00F35DC9">
              <w:rPr>
                <w:rFonts w:ascii="Times New Roman" w:eastAsia="SimSun" w:hAnsi="Times New Roman"/>
                <w:sz w:val="24"/>
                <w:szCs w:val="24"/>
              </w:rPr>
              <w:t>-X</w:t>
            </w:r>
            <w:r w:rsidR="00985E44">
              <w:rPr>
                <w:rFonts w:ascii="Times New Roman" w:eastAsia="SimSun" w:hAnsi="Times New Roman"/>
                <w:sz w:val="24"/>
                <w:szCs w:val="24"/>
              </w:rPr>
              <w:t>.</w:t>
            </w:r>
          </w:p>
          <w:p w14:paraId="032D86BF" w14:textId="049711BA" w:rsidR="00985E44" w:rsidRDefault="00985E44" w:rsidP="00F35DC9">
            <w:pPr>
              <w:rPr>
                <w:rFonts w:ascii="Times New Roman" w:eastAsia="SimSun" w:hAnsi="Times New Roman"/>
                <w:sz w:val="24"/>
                <w:szCs w:val="24"/>
              </w:rPr>
            </w:pPr>
            <w:r w:rsidRPr="00F35DC9">
              <w:rPr>
                <w:rFonts w:ascii="Times New Roman" w:hAnsi="Times New Roman"/>
                <w:color w:val="000000"/>
                <w:sz w:val="24"/>
                <w:szCs w:val="24"/>
              </w:rPr>
              <w:t>Tiêu chuẩn chất lượ</w:t>
            </w:r>
            <w:r>
              <w:rPr>
                <w:rFonts w:ascii="Times New Roman" w:hAnsi="Times New Roman"/>
                <w:color w:val="000000"/>
                <w:sz w:val="24"/>
                <w:szCs w:val="24"/>
              </w:rPr>
              <w:t>ng ISO 13485, FDA/CE MDR (EU)</w:t>
            </w:r>
          </w:p>
          <w:p w14:paraId="7B92357C" w14:textId="57AF3B9D" w:rsidR="00985E44" w:rsidRPr="00985E44" w:rsidRDefault="00D265B8" w:rsidP="00985E44">
            <w:pPr>
              <w:rPr>
                <w:rFonts w:ascii="Times New Roman" w:eastAsia="Times New Roman" w:hAnsi="Times New Roman"/>
                <w:sz w:val="24"/>
                <w:szCs w:val="24"/>
                <w:lang w:eastAsia="en-AE"/>
              </w:rPr>
            </w:pPr>
            <w:r>
              <w:rPr>
                <w:rFonts w:ascii="Times New Roman" w:eastAsia="Times New Roman" w:hAnsi="Times New Roman"/>
                <w:sz w:val="24"/>
                <w:szCs w:val="24"/>
                <w:lang w:eastAsia="en-AE"/>
              </w:rPr>
              <w:t>Tham dự đầy đủ các mặt hàng</w:t>
            </w:r>
            <w:r w:rsidR="00E32213">
              <w:rPr>
                <w:rFonts w:ascii="Times New Roman" w:eastAsia="Times New Roman" w:hAnsi="Times New Roman"/>
                <w:sz w:val="24"/>
                <w:szCs w:val="24"/>
                <w:lang w:eastAsia="en-AE"/>
              </w:rPr>
              <w:t xml:space="preserve"> từ STT1 đến STT5</w:t>
            </w:r>
          </w:p>
        </w:tc>
        <w:tc>
          <w:tcPr>
            <w:tcW w:w="0" w:type="auto"/>
            <w:vAlign w:val="center"/>
          </w:tcPr>
          <w:p w14:paraId="26F36E80" w14:textId="2C32D9C0"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Cái</w:t>
            </w:r>
          </w:p>
        </w:tc>
        <w:tc>
          <w:tcPr>
            <w:tcW w:w="0" w:type="auto"/>
            <w:vAlign w:val="center"/>
          </w:tcPr>
          <w:p w14:paraId="63E2E756" w14:textId="35D8694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20</w:t>
            </w:r>
          </w:p>
        </w:tc>
      </w:tr>
      <w:tr w:rsidR="00F35DC9" w:rsidRPr="00F35DC9" w14:paraId="485EF735" w14:textId="77777777" w:rsidTr="00F43A48">
        <w:trPr>
          <w:trHeight w:val="1561"/>
          <w:jc w:val="center"/>
        </w:trPr>
        <w:tc>
          <w:tcPr>
            <w:tcW w:w="0" w:type="auto"/>
            <w:vAlign w:val="center"/>
            <w:hideMark/>
          </w:tcPr>
          <w:p w14:paraId="104C7DC1"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4</w:t>
            </w:r>
          </w:p>
        </w:tc>
        <w:tc>
          <w:tcPr>
            <w:tcW w:w="0" w:type="auto"/>
            <w:shd w:val="clear" w:color="auto" w:fill="auto"/>
            <w:vAlign w:val="center"/>
          </w:tcPr>
          <w:p w14:paraId="6180FD0C" w14:textId="0369BC02"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PP2500524937</w:t>
            </w:r>
          </w:p>
        </w:tc>
        <w:tc>
          <w:tcPr>
            <w:tcW w:w="1854" w:type="dxa"/>
            <w:shd w:val="clear" w:color="auto" w:fill="auto"/>
            <w:vAlign w:val="center"/>
          </w:tcPr>
          <w:p w14:paraId="2C78AE72" w14:textId="0A5E42FD"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Bộ dây sử dụng 1 lần, tiệt trùng</w:t>
            </w:r>
          </w:p>
        </w:tc>
        <w:tc>
          <w:tcPr>
            <w:tcW w:w="3816" w:type="dxa"/>
            <w:vAlign w:val="center"/>
          </w:tcPr>
          <w:p w14:paraId="67B655F4" w14:textId="77777777" w:rsidR="00F35DC9" w:rsidRDefault="00F35DC9" w:rsidP="00F35DC9">
            <w:pPr>
              <w:rPr>
                <w:rFonts w:ascii="Times New Roman" w:hAnsi="Times New Roman"/>
                <w:sz w:val="24"/>
                <w:szCs w:val="24"/>
              </w:rPr>
            </w:pPr>
            <w:r w:rsidRPr="00F35DC9">
              <w:rPr>
                <w:rFonts w:ascii="Times New Roman" w:hAnsi="Times New Roman"/>
                <w:sz w:val="24"/>
                <w:szCs w:val="24"/>
              </w:rPr>
              <w:t xml:space="preserve">Bộ dây, sử dụng 1 lần, tiệt trùng, đóng gói 10 cái, dùng để tưới rửa trong thủ thuật, sử dụng với tay cầm </w:t>
            </w:r>
            <w:proofErr w:type="spellStart"/>
            <w:r w:rsidRPr="00F35DC9">
              <w:rPr>
                <w:rFonts w:ascii="Times New Roman" w:hAnsi="Times New Roman"/>
                <w:sz w:val="24"/>
                <w:szCs w:val="24"/>
              </w:rPr>
              <w:t>Drillcut</w:t>
            </w:r>
            <w:proofErr w:type="spellEnd"/>
            <w:r w:rsidRPr="00F35DC9">
              <w:rPr>
                <w:rFonts w:ascii="Times New Roman" w:hAnsi="Times New Roman"/>
                <w:sz w:val="24"/>
                <w:szCs w:val="24"/>
              </w:rPr>
              <w:t>-X</w:t>
            </w:r>
          </w:p>
          <w:p w14:paraId="08C5BCF3" w14:textId="24EE7AEA" w:rsidR="00985E44" w:rsidRDefault="00985E44" w:rsidP="00985E44">
            <w:pPr>
              <w:rPr>
                <w:rFonts w:ascii="Times New Roman" w:eastAsia="Times New Roman" w:hAnsi="Times New Roman"/>
                <w:sz w:val="24"/>
                <w:szCs w:val="24"/>
                <w:lang w:eastAsia="en-AE"/>
              </w:rPr>
            </w:pPr>
            <w:r w:rsidRPr="00F35DC9">
              <w:rPr>
                <w:rFonts w:ascii="Times New Roman" w:hAnsi="Times New Roman"/>
                <w:color w:val="000000"/>
                <w:sz w:val="24"/>
                <w:szCs w:val="24"/>
              </w:rPr>
              <w:t>Tiêu chuẩn chất lượ</w:t>
            </w:r>
            <w:r>
              <w:rPr>
                <w:rFonts w:ascii="Times New Roman" w:hAnsi="Times New Roman"/>
                <w:color w:val="000000"/>
                <w:sz w:val="24"/>
                <w:szCs w:val="24"/>
              </w:rPr>
              <w:t>ng ISO 13485, FDA/CE MDR (EU)</w:t>
            </w:r>
          </w:p>
          <w:p w14:paraId="2CC91346" w14:textId="671AC35D" w:rsidR="00985E44" w:rsidRPr="00985E44" w:rsidRDefault="00E32213" w:rsidP="00985E44">
            <w:pPr>
              <w:rPr>
                <w:rFonts w:ascii="Times New Roman" w:eastAsia="Times New Roman" w:hAnsi="Times New Roman"/>
                <w:sz w:val="24"/>
                <w:szCs w:val="24"/>
                <w:lang w:eastAsia="en-AE"/>
              </w:rPr>
            </w:pPr>
            <w:r>
              <w:rPr>
                <w:rFonts w:ascii="Times New Roman" w:eastAsia="Times New Roman" w:hAnsi="Times New Roman"/>
                <w:sz w:val="24"/>
                <w:szCs w:val="24"/>
                <w:lang w:eastAsia="en-AE"/>
              </w:rPr>
              <w:t>Tham dự đầy đủ các mặt hàng từ STT1 đến STT5</w:t>
            </w:r>
          </w:p>
        </w:tc>
        <w:tc>
          <w:tcPr>
            <w:tcW w:w="0" w:type="auto"/>
            <w:vAlign w:val="center"/>
          </w:tcPr>
          <w:p w14:paraId="2EBF8427" w14:textId="4EFC1CF1"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Bộ</w:t>
            </w:r>
          </w:p>
        </w:tc>
        <w:tc>
          <w:tcPr>
            <w:tcW w:w="0" w:type="auto"/>
            <w:vAlign w:val="center"/>
          </w:tcPr>
          <w:p w14:paraId="043D8D36" w14:textId="38EF2BEF"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20</w:t>
            </w:r>
          </w:p>
        </w:tc>
      </w:tr>
      <w:tr w:rsidR="00F35DC9" w:rsidRPr="00F35DC9" w14:paraId="5B947533" w14:textId="77777777" w:rsidTr="00F43A48">
        <w:trPr>
          <w:trHeight w:val="456"/>
          <w:jc w:val="center"/>
        </w:trPr>
        <w:tc>
          <w:tcPr>
            <w:tcW w:w="0" w:type="auto"/>
            <w:vAlign w:val="center"/>
            <w:hideMark/>
          </w:tcPr>
          <w:p w14:paraId="7E3E74A2"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5</w:t>
            </w:r>
          </w:p>
        </w:tc>
        <w:tc>
          <w:tcPr>
            <w:tcW w:w="0" w:type="auto"/>
            <w:shd w:val="clear" w:color="auto" w:fill="auto"/>
            <w:vAlign w:val="center"/>
          </w:tcPr>
          <w:p w14:paraId="3D0D5686" w14:textId="5D3CA878"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PP2500524938</w:t>
            </w:r>
          </w:p>
        </w:tc>
        <w:tc>
          <w:tcPr>
            <w:tcW w:w="1854" w:type="dxa"/>
            <w:shd w:val="clear" w:color="auto" w:fill="auto"/>
            <w:vAlign w:val="center"/>
          </w:tcPr>
          <w:p w14:paraId="43BD2D45" w14:textId="7B17E526"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 xml:space="preserve">Lưỡi bào thanh quản dùng cho tay cầm </w:t>
            </w:r>
            <w:proofErr w:type="spellStart"/>
            <w:r w:rsidRPr="00F35DC9">
              <w:rPr>
                <w:rFonts w:ascii="Times New Roman" w:hAnsi="Times New Roman"/>
                <w:color w:val="000000"/>
                <w:sz w:val="24"/>
                <w:szCs w:val="24"/>
              </w:rPr>
              <w:t>Drillcut</w:t>
            </w:r>
            <w:proofErr w:type="spellEnd"/>
            <w:r w:rsidRPr="00F35DC9">
              <w:rPr>
                <w:rFonts w:ascii="Times New Roman" w:hAnsi="Times New Roman"/>
                <w:color w:val="000000"/>
                <w:sz w:val="24"/>
                <w:szCs w:val="24"/>
              </w:rPr>
              <w:t>-X</w:t>
            </w:r>
          </w:p>
        </w:tc>
        <w:tc>
          <w:tcPr>
            <w:tcW w:w="3816" w:type="dxa"/>
            <w:vAlign w:val="center"/>
          </w:tcPr>
          <w:p w14:paraId="07CCF807" w14:textId="77777777" w:rsidR="00F35DC9" w:rsidRDefault="00F35DC9" w:rsidP="00F35DC9">
            <w:pPr>
              <w:rPr>
                <w:rFonts w:ascii="Times New Roman" w:eastAsia="Times New Roman" w:hAnsi="Times New Roman"/>
                <w:color w:val="000000"/>
                <w:sz w:val="24"/>
                <w:szCs w:val="24"/>
              </w:rPr>
            </w:pPr>
            <w:r w:rsidRPr="00F35DC9">
              <w:rPr>
                <w:rFonts w:ascii="Times New Roman" w:eastAsia="Times New Roman" w:hAnsi="Times New Roman"/>
                <w:color w:val="000000"/>
                <w:sz w:val="24"/>
                <w:szCs w:val="24"/>
              </w:rPr>
              <w:t>Lưỡi bào thanh quản, có tích hợp rửa, cong xa 18</w:t>
            </w:r>
            <w:r w:rsidRPr="00F35DC9">
              <w:rPr>
                <w:rFonts w:ascii="Times New Roman" w:eastAsia="Times New Roman" w:hAnsi="Times New Roman"/>
                <w:color w:val="000000"/>
                <w:sz w:val="24"/>
                <w:szCs w:val="24"/>
                <w:vertAlign w:val="superscript"/>
              </w:rPr>
              <w:t>o</w:t>
            </w:r>
            <w:r w:rsidRPr="00F35DC9">
              <w:rPr>
                <w:rFonts w:ascii="Times New Roman" w:eastAsia="Times New Roman" w:hAnsi="Times New Roman"/>
                <w:color w:val="000000"/>
                <w:sz w:val="24"/>
                <w:szCs w:val="24"/>
              </w:rPr>
              <w:t>, cong gần 30</w:t>
            </w:r>
            <w:r w:rsidRPr="00F35DC9">
              <w:rPr>
                <w:rFonts w:ascii="Times New Roman" w:eastAsia="Times New Roman" w:hAnsi="Times New Roman"/>
                <w:color w:val="000000"/>
                <w:sz w:val="24"/>
                <w:szCs w:val="24"/>
                <w:vertAlign w:val="superscript"/>
              </w:rPr>
              <w:t>o</w:t>
            </w:r>
            <w:r w:rsidRPr="00F35DC9">
              <w:rPr>
                <w:rFonts w:ascii="Times New Roman" w:eastAsia="Times New Roman" w:hAnsi="Times New Roman"/>
                <w:color w:val="000000"/>
                <w:sz w:val="24"/>
                <w:szCs w:val="24"/>
              </w:rPr>
              <w:t xml:space="preserve">, lưỡi cắt hình oval, cửa sổ cắt hình oval, đường kính 3mm, chiều dài 27cm, đã tiệt trùng, sử dụng một lần, đóng gói 5 cái/gói, mã màu: xanh lam-xanh lục, dùng với tay khoan </w:t>
            </w:r>
            <w:proofErr w:type="spellStart"/>
            <w:r w:rsidRPr="00F35DC9">
              <w:rPr>
                <w:rFonts w:ascii="Times New Roman" w:eastAsia="Times New Roman" w:hAnsi="Times New Roman"/>
                <w:color w:val="000000"/>
                <w:sz w:val="24"/>
                <w:szCs w:val="24"/>
              </w:rPr>
              <w:t>Drillcut</w:t>
            </w:r>
            <w:proofErr w:type="spellEnd"/>
            <w:r w:rsidRPr="00F35DC9">
              <w:rPr>
                <w:rFonts w:ascii="Times New Roman" w:eastAsia="Times New Roman" w:hAnsi="Times New Roman"/>
                <w:color w:val="000000"/>
                <w:sz w:val="24"/>
                <w:szCs w:val="24"/>
              </w:rPr>
              <w:t>-X</w:t>
            </w:r>
          </w:p>
          <w:p w14:paraId="5A7B6F9C" w14:textId="77777777" w:rsidR="00985E44" w:rsidRDefault="00985E44" w:rsidP="00985E44">
            <w:pPr>
              <w:rPr>
                <w:rFonts w:ascii="Times New Roman" w:hAnsi="Times New Roman"/>
                <w:color w:val="000000"/>
                <w:sz w:val="24"/>
                <w:szCs w:val="24"/>
              </w:rPr>
            </w:pPr>
            <w:r w:rsidRPr="00F35DC9">
              <w:rPr>
                <w:rFonts w:ascii="Times New Roman" w:hAnsi="Times New Roman"/>
                <w:color w:val="000000"/>
                <w:sz w:val="24"/>
                <w:szCs w:val="24"/>
              </w:rPr>
              <w:lastRenderedPageBreak/>
              <w:t>Tiêu chuẩn chất lượ</w:t>
            </w:r>
            <w:r>
              <w:rPr>
                <w:rFonts w:ascii="Times New Roman" w:hAnsi="Times New Roman"/>
                <w:color w:val="000000"/>
                <w:sz w:val="24"/>
                <w:szCs w:val="24"/>
              </w:rPr>
              <w:t>ng ISO 13485, FDA/CE MDR (EU)</w:t>
            </w:r>
          </w:p>
          <w:p w14:paraId="4B7E7AB2" w14:textId="4C759B26" w:rsidR="00985E44" w:rsidRPr="00985E44" w:rsidRDefault="00E32213" w:rsidP="00985E44">
            <w:pPr>
              <w:rPr>
                <w:rFonts w:ascii="Times New Roman" w:eastAsia="Times New Roman" w:hAnsi="Times New Roman"/>
                <w:sz w:val="24"/>
                <w:szCs w:val="24"/>
                <w:lang w:eastAsia="en-AE"/>
              </w:rPr>
            </w:pPr>
            <w:r>
              <w:rPr>
                <w:rFonts w:ascii="Times New Roman" w:eastAsia="Times New Roman" w:hAnsi="Times New Roman"/>
                <w:sz w:val="24"/>
                <w:szCs w:val="24"/>
                <w:lang w:eastAsia="en-AE"/>
              </w:rPr>
              <w:t>Tham dự đầy đủ các mặt hàng từ STT1 đến STT5</w:t>
            </w:r>
          </w:p>
        </w:tc>
        <w:tc>
          <w:tcPr>
            <w:tcW w:w="0" w:type="auto"/>
            <w:vAlign w:val="center"/>
          </w:tcPr>
          <w:p w14:paraId="0241243B" w14:textId="0DAF51EE"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lastRenderedPageBreak/>
              <w:t>Cái</w:t>
            </w:r>
          </w:p>
        </w:tc>
        <w:tc>
          <w:tcPr>
            <w:tcW w:w="0" w:type="auto"/>
            <w:vAlign w:val="center"/>
          </w:tcPr>
          <w:p w14:paraId="181793F9" w14:textId="19E6C3AC"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color w:val="000000"/>
                <w:sz w:val="24"/>
                <w:szCs w:val="24"/>
              </w:rPr>
              <w:t>5</w:t>
            </w:r>
          </w:p>
        </w:tc>
      </w:tr>
      <w:tr w:rsidR="00F35DC9" w:rsidRPr="00F35DC9" w14:paraId="6F8256A1" w14:textId="77777777" w:rsidTr="00F43A48">
        <w:trPr>
          <w:trHeight w:val="612"/>
          <w:jc w:val="center"/>
        </w:trPr>
        <w:tc>
          <w:tcPr>
            <w:tcW w:w="0" w:type="auto"/>
            <w:vAlign w:val="center"/>
            <w:hideMark/>
          </w:tcPr>
          <w:p w14:paraId="696109C7"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lastRenderedPageBreak/>
              <w:t>6</w:t>
            </w:r>
          </w:p>
        </w:tc>
        <w:tc>
          <w:tcPr>
            <w:tcW w:w="0" w:type="auto"/>
            <w:shd w:val="clear" w:color="auto" w:fill="auto"/>
            <w:vAlign w:val="center"/>
          </w:tcPr>
          <w:p w14:paraId="4AC118D8" w14:textId="5EBECFAD"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PP2500524939</w:t>
            </w:r>
          </w:p>
        </w:tc>
        <w:tc>
          <w:tcPr>
            <w:tcW w:w="1854" w:type="dxa"/>
            <w:shd w:val="clear" w:color="auto" w:fill="auto"/>
            <w:vAlign w:val="center"/>
          </w:tcPr>
          <w:p w14:paraId="6CE2F27A" w14:textId="5931F6D7"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Lưỡi cắt xoang mũi thẳng 4mm dùng cho máy khoan IPC</w:t>
            </w:r>
          </w:p>
        </w:tc>
        <w:tc>
          <w:tcPr>
            <w:tcW w:w="3816" w:type="dxa"/>
            <w:vAlign w:val="center"/>
          </w:tcPr>
          <w:p w14:paraId="44ED5767" w14:textId="33F48B96" w:rsidR="00F35DC9" w:rsidRPr="00F35DC9" w:rsidRDefault="00F35DC9" w:rsidP="00F35DC9">
            <w:pPr>
              <w:spacing w:line="276" w:lineRule="auto"/>
              <w:rPr>
                <w:rFonts w:ascii="Times New Roman" w:hAnsi="Times New Roman"/>
                <w:sz w:val="24"/>
                <w:szCs w:val="24"/>
              </w:rPr>
            </w:pPr>
            <w:r w:rsidRPr="00F35DC9">
              <w:rPr>
                <w:rFonts w:ascii="Times New Roman" w:hAnsi="Times New Roman"/>
                <w:sz w:val="24"/>
                <w:szCs w:val="24"/>
              </w:rPr>
              <w:t xml:space="preserve">Lưỡi cắt xoang mũi thẳng 4mm, dài 11cm </w:t>
            </w:r>
          </w:p>
          <w:p w14:paraId="603EF3EA" w14:textId="77777777" w:rsidR="00F35DC9" w:rsidRPr="00F35DC9" w:rsidRDefault="00F35DC9" w:rsidP="00F35DC9">
            <w:pPr>
              <w:spacing w:line="276" w:lineRule="auto"/>
              <w:rPr>
                <w:rFonts w:ascii="Times New Roman" w:hAnsi="Times New Roman"/>
                <w:sz w:val="24"/>
                <w:szCs w:val="24"/>
              </w:rPr>
            </w:pPr>
            <w:r w:rsidRPr="00F35DC9">
              <w:rPr>
                <w:rFonts w:ascii="Times New Roman" w:hAnsi="Times New Roman"/>
                <w:sz w:val="24"/>
                <w:szCs w:val="24"/>
              </w:rPr>
              <w:t xml:space="preserve">- Thành phần cấu tạo thép không gỉ hoặc tương đương </w:t>
            </w:r>
          </w:p>
          <w:p w14:paraId="6A981943" w14:textId="77777777" w:rsidR="00F35DC9" w:rsidRDefault="00F35DC9" w:rsidP="00F35DC9">
            <w:pPr>
              <w:rPr>
                <w:rFonts w:ascii="Times New Roman" w:hAnsi="Times New Roman"/>
                <w:sz w:val="24"/>
                <w:szCs w:val="24"/>
              </w:rPr>
            </w:pPr>
            <w:r w:rsidRPr="00F35DC9">
              <w:rPr>
                <w:rFonts w:ascii="Times New Roman" w:hAnsi="Times New Roman"/>
                <w:sz w:val="24"/>
                <w:szCs w:val="24"/>
              </w:rPr>
              <w:t>- Tương thích với máy khoan IPC hãng Medtronic</w:t>
            </w:r>
          </w:p>
          <w:p w14:paraId="68B95371" w14:textId="5CC129BC" w:rsidR="00985E44" w:rsidRPr="00985E44" w:rsidRDefault="00985E44" w:rsidP="00985E44">
            <w:pPr>
              <w:pStyle w:val="Header"/>
              <w:tabs>
                <w:tab w:val="clear" w:pos="4680"/>
                <w:tab w:val="clear" w:pos="9360"/>
              </w:tabs>
              <w:rPr>
                <w:rFonts w:ascii="Times New Roman" w:hAnsi="Times New Roman"/>
                <w:color w:val="000000"/>
                <w:sz w:val="24"/>
                <w:szCs w:val="24"/>
              </w:rPr>
            </w:pPr>
            <w:r w:rsidRPr="00F35DC9">
              <w:rPr>
                <w:rFonts w:ascii="Times New Roman" w:hAnsi="Times New Roman"/>
                <w:color w:val="000000"/>
                <w:sz w:val="24"/>
                <w:szCs w:val="24"/>
              </w:rPr>
              <w:t>Tiêu chuẩn chất lượ</w:t>
            </w:r>
            <w:r>
              <w:rPr>
                <w:rFonts w:ascii="Times New Roman" w:hAnsi="Times New Roman"/>
                <w:color w:val="000000"/>
                <w:sz w:val="24"/>
                <w:szCs w:val="24"/>
              </w:rPr>
              <w:t>ng ISO 13485, FDA/CE MDR (EU)</w:t>
            </w:r>
          </w:p>
          <w:p w14:paraId="597D349F" w14:textId="1F7BA14A" w:rsidR="00E32213" w:rsidRPr="00F35DC9" w:rsidRDefault="00E32213" w:rsidP="00E32213">
            <w:pPr>
              <w:rPr>
                <w:rFonts w:ascii="Times New Roman" w:eastAsia="Times New Roman" w:hAnsi="Times New Roman"/>
                <w:sz w:val="24"/>
                <w:szCs w:val="24"/>
                <w:lang w:val="en-AE" w:eastAsia="en-AE"/>
              </w:rPr>
            </w:pPr>
            <w:r>
              <w:rPr>
                <w:rFonts w:ascii="Times New Roman" w:eastAsia="Times New Roman" w:hAnsi="Times New Roman"/>
                <w:sz w:val="24"/>
                <w:szCs w:val="24"/>
                <w:lang w:eastAsia="en-AE"/>
              </w:rPr>
              <w:t>Tham dự đầy đủ các mặt hàng từ STT6 đến STT8</w:t>
            </w:r>
          </w:p>
        </w:tc>
        <w:tc>
          <w:tcPr>
            <w:tcW w:w="0" w:type="auto"/>
            <w:vAlign w:val="center"/>
          </w:tcPr>
          <w:p w14:paraId="671E9AE4" w14:textId="7474F1D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Cái</w:t>
            </w:r>
          </w:p>
        </w:tc>
        <w:tc>
          <w:tcPr>
            <w:tcW w:w="0" w:type="auto"/>
            <w:vAlign w:val="center"/>
          </w:tcPr>
          <w:p w14:paraId="1C2917CA" w14:textId="456EBB44"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20</w:t>
            </w:r>
          </w:p>
        </w:tc>
      </w:tr>
      <w:tr w:rsidR="00F35DC9" w:rsidRPr="00F35DC9" w14:paraId="1A275B5E" w14:textId="77777777" w:rsidTr="00F43A48">
        <w:trPr>
          <w:trHeight w:val="1413"/>
          <w:jc w:val="center"/>
        </w:trPr>
        <w:tc>
          <w:tcPr>
            <w:tcW w:w="0" w:type="auto"/>
            <w:vAlign w:val="center"/>
            <w:hideMark/>
          </w:tcPr>
          <w:p w14:paraId="76424BCE"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7</w:t>
            </w:r>
          </w:p>
        </w:tc>
        <w:tc>
          <w:tcPr>
            <w:tcW w:w="0" w:type="auto"/>
            <w:shd w:val="clear" w:color="auto" w:fill="auto"/>
            <w:vAlign w:val="center"/>
          </w:tcPr>
          <w:p w14:paraId="68631EA3" w14:textId="6CD76B85"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PP2500524940</w:t>
            </w:r>
          </w:p>
        </w:tc>
        <w:tc>
          <w:tcPr>
            <w:tcW w:w="1854" w:type="dxa"/>
            <w:shd w:val="clear" w:color="auto" w:fill="auto"/>
            <w:vAlign w:val="center"/>
          </w:tcPr>
          <w:p w14:paraId="3D9B3658" w14:textId="1F44D038"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Lưỡi cắt xoang mũi cong 40 độ, 4mm dùng cho máy khoan IPC</w:t>
            </w:r>
          </w:p>
        </w:tc>
        <w:tc>
          <w:tcPr>
            <w:tcW w:w="3816" w:type="dxa"/>
            <w:vAlign w:val="center"/>
          </w:tcPr>
          <w:p w14:paraId="44130AC7" w14:textId="77777777" w:rsidR="00F35DC9" w:rsidRPr="00F35DC9" w:rsidRDefault="00F35DC9" w:rsidP="00F35DC9">
            <w:pPr>
              <w:spacing w:line="276" w:lineRule="auto"/>
              <w:rPr>
                <w:rFonts w:ascii="Times New Roman" w:hAnsi="Times New Roman"/>
                <w:sz w:val="24"/>
                <w:szCs w:val="24"/>
              </w:rPr>
            </w:pPr>
            <w:r w:rsidRPr="00F35DC9">
              <w:rPr>
                <w:rFonts w:ascii="Times New Roman" w:hAnsi="Times New Roman"/>
                <w:sz w:val="24"/>
                <w:szCs w:val="24"/>
              </w:rPr>
              <w:t xml:space="preserve">- Lưỡi cắt xoang mũi cong 40 độ, dài 11cm </w:t>
            </w:r>
          </w:p>
          <w:p w14:paraId="29913D6D" w14:textId="77777777" w:rsidR="00F35DC9" w:rsidRPr="00F35DC9" w:rsidRDefault="00F35DC9" w:rsidP="00F35DC9">
            <w:pPr>
              <w:spacing w:line="276" w:lineRule="auto"/>
              <w:rPr>
                <w:rFonts w:ascii="Times New Roman" w:hAnsi="Times New Roman"/>
                <w:sz w:val="24"/>
                <w:szCs w:val="24"/>
              </w:rPr>
            </w:pPr>
            <w:r w:rsidRPr="00F35DC9">
              <w:rPr>
                <w:rFonts w:ascii="Times New Roman" w:hAnsi="Times New Roman"/>
                <w:sz w:val="24"/>
                <w:szCs w:val="24"/>
              </w:rPr>
              <w:t xml:space="preserve">- Thành phần cấu tạo thép không gỉ hoặc tương đương </w:t>
            </w:r>
          </w:p>
          <w:p w14:paraId="37131AD9" w14:textId="77777777" w:rsidR="00F35DC9" w:rsidRDefault="00F35DC9" w:rsidP="00F35DC9">
            <w:pPr>
              <w:rPr>
                <w:rFonts w:ascii="Times New Roman" w:hAnsi="Times New Roman"/>
                <w:sz w:val="24"/>
                <w:szCs w:val="24"/>
              </w:rPr>
            </w:pPr>
            <w:r w:rsidRPr="00F35DC9">
              <w:rPr>
                <w:rFonts w:ascii="Times New Roman" w:hAnsi="Times New Roman"/>
                <w:sz w:val="24"/>
                <w:szCs w:val="24"/>
              </w:rPr>
              <w:t>- Tương thích với máy khoan IPC hãng Medtronic</w:t>
            </w:r>
          </w:p>
          <w:p w14:paraId="56CDD4B9" w14:textId="3166A7D5" w:rsidR="00985E44" w:rsidRDefault="00985E44" w:rsidP="00F35DC9">
            <w:pPr>
              <w:rPr>
                <w:rFonts w:ascii="Times New Roman" w:eastAsia="Times New Roman" w:hAnsi="Times New Roman"/>
                <w:sz w:val="24"/>
                <w:szCs w:val="24"/>
                <w:lang w:eastAsia="en-AE"/>
              </w:rPr>
            </w:pPr>
            <w:r w:rsidRPr="00F35DC9">
              <w:rPr>
                <w:rFonts w:ascii="Times New Roman" w:hAnsi="Times New Roman"/>
                <w:color w:val="000000"/>
                <w:sz w:val="24"/>
                <w:szCs w:val="24"/>
              </w:rPr>
              <w:t>Tiêu chuẩn chất lượ</w:t>
            </w:r>
            <w:r>
              <w:rPr>
                <w:rFonts w:ascii="Times New Roman" w:hAnsi="Times New Roman"/>
                <w:color w:val="000000"/>
                <w:sz w:val="24"/>
                <w:szCs w:val="24"/>
              </w:rPr>
              <w:t>ng ISO 13485, FDA/CE MDR (EU)</w:t>
            </w:r>
          </w:p>
          <w:p w14:paraId="0680B3BA" w14:textId="72F9C547" w:rsidR="00E32213" w:rsidRPr="00F35DC9" w:rsidRDefault="00E32213" w:rsidP="00F35DC9">
            <w:pPr>
              <w:rPr>
                <w:rFonts w:ascii="Times New Roman" w:eastAsia="Times New Roman" w:hAnsi="Times New Roman"/>
                <w:sz w:val="24"/>
                <w:szCs w:val="24"/>
                <w:lang w:val="en-AE" w:eastAsia="en-AE"/>
              </w:rPr>
            </w:pPr>
            <w:r>
              <w:rPr>
                <w:rFonts w:ascii="Times New Roman" w:eastAsia="Times New Roman" w:hAnsi="Times New Roman"/>
                <w:sz w:val="24"/>
                <w:szCs w:val="24"/>
                <w:lang w:eastAsia="en-AE"/>
              </w:rPr>
              <w:t>Tham dự đầy đủ các mặt hàng từ STT6 đến STT8</w:t>
            </w:r>
          </w:p>
        </w:tc>
        <w:tc>
          <w:tcPr>
            <w:tcW w:w="0" w:type="auto"/>
            <w:vAlign w:val="center"/>
          </w:tcPr>
          <w:p w14:paraId="28E8E605" w14:textId="25A1C1F4"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Cái</w:t>
            </w:r>
          </w:p>
        </w:tc>
        <w:tc>
          <w:tcPr>
            <w:tcW w:w="0" w:type="auto"/>
            <w:vAlign w:val="center"/>
          </w:tcPr>
          <w:p w14:paraId="09CD0AE3" w14:textId="499A750C"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20</w:t>
            </w:r>
          </w:p>
        </w:tc>
      </w:tr>
      <w:tr w:rsidR="00F35DC9" w:rsidRPr="00F35DC9" w14:paraId="5DFC9284" w14:textId="77777777" w:rsidTr="00F43A48">
        <w:trPr>
          <w:trHeight w:val="1860"/>
          <w:jc w:val="center"/>
        </w:trPr>
        <w:tc>
          <w:tcPr>
            <w:tcW w:w="0" w:type="auto"/>
            <w:vAlign w:val="center"/>
            <w:hideMark/>
          </w:tcPr>
          <w:p w14:paraId="72E8E1C3"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8</w:t>
            </w:r>
          </w:p>
        </w:tc>
        <w:tc>
          <w:tcPr>
            <w:tcW w:w="0" w:type="auto"/>
            <w:shd w:val="clear" w:color="auto" w:fill="auto"/>
            <w:vAlign w:val="center"/>
          </w:tcPr>
          <w:p w14:paraId="6B29F404" w14:textId="2DF4B469"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PP2500524941</w:t>
            </w:r>
          </w:p>
        </w:tc>
        <w:tc>
          <w:tcPr>
            <w:tcW w:w="1854" w:type="dxa"/>
            <w:shd w:val="clear" w:color="auto" w:fill="auto"/>
            <w:vAlign w:val="center"/>
          </w:tcPr>
          <w:p w14:paraId="43833929" w14:textId="1FB9DF3D"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Bộ dây sử dụng 1 lần cho phẫu thuật nội soi tai, tiệt trùng, dùng cho máy khoan IPC</w:t>
            </w:r>
          </w:p>
        </w:tc>
        <w:tc>
          <w:tcPr>
            <w:tcW w:w="3816" w:type="dxa"/>
            <w:vAlign w:val="center"/>
          </w:tcPr>
          <w:p w14:paraId="1C556062" w14:textId="77777777" w:rsidR="00F35DC9" w:rsidRDefault="00F35DC9" w:rsidP="00F35DC9">
            <w:pPr>
              <w:rPr>
                <w:rFonts w:ascii="Times New Roman" w:hAnsi="Times New Roman"/>
                <w:sz w:val="24"/>
                <w:szCs w:val="24"/>
              </w:rPr>
            </w:pPr>
            <w:r w:rsidRPr="00F35DC9">
              <w:rPr>
                <w:rFonts w:ascii="Times New Roman" w:hAnsi="Times New Roman"/>
                <w:sz w:val="24"/>
                <w:szCs w:val="24"/>
              </w:rPr>
              <w:t>Bộ dây, sử dụng 1 lần, tiệt trùng, dùng để tưới rửa trong thủ thuật, sử dụng với máy khoan IPC hãng Medtronic</w:t>
            </w:r>
            <w:r w:rsidR="00D265B8">
              <w:rPr>
                <w:rFonts w:ascii="Times New Roman" w:hAnsi="Times New Roman"/>
                <w:sz w:val="24"/>
                <w:szCs w:val="24"/>
              </w:rPr>
              <w:t>.</w:t>
            </w:r>
          </w:p>
          <w:p w14:paraId="4875A8CE" w14:textId="77777777" w:rsidR="00985E44" w:rsidRDefault="00985E44" w:rsidP="00F35DC9">
            <w:pPr>
              <w:rPr>
                <w:rFonts w:ascii="Times New Roman" w:hAnsi="Times New Roman"/>
                <w:color w:val="000000"/>
                <w:sz w:val="24"/>
                <w:szCs w:val="24"/>
              </w:rPr>
            </w:pPr>
            <w:r w:rsidRPr="00F35DC9">
              <w:rPr>
                <w:rFonts w:ascii="Times New Roman" w:hAnsi="Times New Roman"/>
                <w:color w:val="000000"/>
                <w:sz w:val="24"/>
                <w:szCs w:val="24"/>
              </w:rPr>
              <w:t>Tiêu chuẩn chất lượ</w:t>
            </w:r>
            <w:r>
              <w:rPr>
                <w:rFonts w:ascii="Times New Roman" w:hAnsi="Times New Roman"/>
                <w:color w:val="000000"/>
                <w:sz w:val="24"/>
                <w:szCs w:val="24"/>
              </w:rPr>
              <w:t>ng ISO 13485, FDA/CE MDR (EU)</w:t>
            </w:r>
          </w:p>
          <w:p w14:paraId="1C34AF8A" w14:textId="64D9BC41" w:rsidR="00D265B8" w:rsidRPr="00F35DC9" w:rsidRDefault="00E32213" w:rsidP="00F35DC9">
            <w:pPr>
              <w:rPr>
                <w:rFonts w:ascii="Times New Roman" w:eastAsia="Times New Roman" w:hAnsi="Times New Roman"/>
                <w:sz w:val="24"/>
                <w:szCs w:val="24"/>
                <w:lang w:val="en-AE" w:eastAsia="en-AE"/>
              </w:rPr>
            </w:pPr>
            <w:r>
              <w:rPr>
                <w:rFonts w:ascii="Times New Roman" w:eastAsia="Times New Roman" w:hAnsi="Times New Roman"/>
                <w:sz w:val="24"/>
                <w:szCs w:val="24"/>
                <w:lang w:eastAsia="en-AE"/>
              </w:rPr>
              <w:t>Tham dự đầy đủ các mặt hàng từ STT6 đến STT8</w:t>
            </w:r>
          </w:p>
        </w:tc>
        <w:tc>
          <w:tcPr>
            <w:tcW w:w="0" w:type="auto"/>
            <w:vAlign w:val="center"/>
          </w:tcPr>
          <w:p w14:paraId="09C44D9C" w14:textId="3A49FA58"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Cái</w:t>
            </w:r>
          </w:p>
        </w:tc>
        <w:tc>
          <w:tcPr>
            <w:tcW w:w="0" w:type="auto"/>
            <w:vAlign w:val="center"/>
          </w:tcPr>
          <w:p w14:paraId="4AE212EB" w14:textId="4315E71F"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20</w:t>
            </w:r>
          </w:p>
        </w:tc>
      </w:tr>
      <w:tr w:rsidR="00F35DC9" w:rsidRPr="00F35DC9" w14:paraId="170FFF17" w14:textId="77777777" w:rsidTr="00CF76EA">
        <w:trPr>
          <w:trHeight w:val="598"/>
          <w:jc w:val="center"/>
        </w:trPr>
        <w:tc>
          <w:tcPr>
            <w:tcW w:w="0" w:type="auto"/>
            <w:vAlign w:val="center"/>
            <w:hideMark/>
          </w:tcPr>
          <w:p w14:paraId="3D8DC74B"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9</w:t>
            </w:r>
          </w:p>
        </w:tc>
        <w:tc>
          <w:tcPr>
            <w:tcW w:w="0" w:type="auto"/>
            <w:shd w:val="clear" w:color="auto" w:fill="auto"/>
            <w:vAlign w:val="center"/>
          </w:tcPr>
          <w:p w14:paraId="03234CF6" w14:textId="38B5D864"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PP2500524942</w:t>
            </w:r>
          </w:p>
        </w:tc>
        <w:tc>
          <w:tcPr>
            <w:tcW w:w="1854" w:type="dxa"/>
            <w:shd w:val="clear" w:color="auto" w:fill="auto"/>
            <w:vAlign w:val="center"/>
          </w:tcPr>
          <w:p w14:paraId="7C4C1C21" w14:textId="333B34C4"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Mũi khoan sọ não tự dừng dùng cho máy khoan IPC</w:t>
            </w:r>
          </w:p>
        </w:tc>
        <w:tc>
          <w:tcPr>
            <w:tcW w:w="3816" w:type="dxa"/>
            <w:vAlign w:val="center"/>
          </w:tcPr>
          <w:p w14:paraId="1017E627" w14:textId="77777777" w:rsidR="00F35DC9" w:rsidRDefault="00F35DC9" w:rsidP="00F35DC9">
            <w:pPr>
              <w:rPr>
                <w:rFonts w:ascii="Times New Roman" w:hAnsi="Times New Roman"/>
                <w:color w:val="000000"/>
                <w:sz w:val="24"/>
                <w:szCs w:val="24"/>
              </w:rPr>
            </w:pPr>
            <w:r w:rsidRPr="00F35DC9">
              <w:rPr>
                <w:rFonts w:ascii="Times New Roman" w:hAnsi="Times New Roman"/>
                <w:color w:val="000000"/>
                <w:sz w:val="24"/>
                <w:szCs w:val="24"/>
              </w:rPr>
              <w:t>Mũi khoan sọ não tự dừng dùng trong phẫu thuật thần kinh; Đường kính 11/14mm; Chất liệu thép không gỉ phần mũi, thiết kế đầu cắt đặc biệt và cơ cấu nhả khóa an toàn tối thiểu tổn thương cho màng cứng nhờ tạo ra lớp đệm xương; cho phép tái khởi động sau khi dừng; đầu cắt có mũi trung tâm chống trượt; phần chuôi bằng</w:t>
            </w:r>
            <w:r w:rsidRPr="00F35DC9">
              <w:rPr>
                <w:rFonts w:ascii="Times New Roman" w:hAnsi="Times New Roman"/>
                <w:color w:val="000000"/>
                <w:sz w:val="24"/>
                <w:szCs w:val="24"/>
              </w:rPr>
              <w:br/>
              <w:t>nhựa chịu lực; Sử dụng được trên độ</w:t>
            </w:r>
            <w:r w:rsidRPr="00F35DC9">
              <w:rPr>
                <w:rFonts w:ascii="Times New Roman" w:hAnsi="Times New Roman"/>
                <w:color w:val="000000"/>
                <w:sz w:val="24"/>
                <w:szCs w:val="24"/>
              </w:rPr>
              <w:br/>
              <w:t>dày xương sọ từ 1.0 – 3.0mm; Tiệt</w:t>
            </w:r>
            <w:r w:rsidRPr="00F35DC9">
              <w:rPr>
                <w:rFonts w:ascii="Times New Roman" w:hAnsi="Times New Roman"/>
                <w:color w:val="000000"/>
                <w:sz w:val="24"/>
                <w:szCs w:val="24"/>
              </w:rPr>
              <w:br/>
              <w:t>khuẩn; Tương thích với máy khoan</w:t>
            </w:r>
            <w:r w:rsidRPr="00F35DC9">
              <w:rPr>
                <w:rFonts w:ascii="Times New Roman" w:hAnsi="Times New Roman"/>
                <w:color w:val="000000"/>
                <w:sz w:val="24"/>
                <w:szCs w:val="24"/>
              </w:rPr>
              <w:br/>
              <w:t>model IPC; dùng được cho cả người</w:t>
            </w:r>
            <w:r w:rsidRPr="00F35DC9">
              <w:rPr>
                <w:rFonts w:ascii="Times New Roman" w:hAnsi="Times New Roman"/>
                <w:color w:val="000000"/>
                <w:sz w:val="24"/>
                <w:szCs w:val="24"/>
              </w:rPr>
              <w:br/>
              <w:t>lớn và trẻ em</w:t>
            </w:r>
          </w:p>
          <w:p w14:paraId="0EE028FC" w14:textId="7FE52627" w:rsidR="00985E44" w:rsidRPr="00F35DC9" w:rsidRDefault="00985E44"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lastRenderedPageBreak/>
              <w:t>Tiêu chuẩn chất lượ</w:t>
            </w:r>
            <w:r>
              <w:rPr>
                <w:rFonts w:ascii="Times New Roman" w:hAnsi="Times New Roman"/>
                <w:color w:val="000000"/>
                <w:sz w:val="24"/>
                <w:szCs w:val="24"/>
              </w:rPr>
              <w:t>ng ISO 13485, FDA/CE MDR (EU)</w:t>
            </w:r>
          </w:p>
        </w:tc>
        <w:tc>
          <w:tcPr>
            <w:tcW w:w="0" w:type="auto"/>
            <w:vAlign w:val="center"/>
          </w:tcPr>
          <w:p w14:paraId="00B376E7" w14:textId="3B3F6AE4"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lastRenderedPageBreak/>
              <w:t>Cái</w:t>
            </w:r>
          </w:p>
        </w:tc>
        <w:tc>
          <w:tcPr>
            <w:tcW w:w="0" w:type="auto"/>
            <w:vAlign w:val="center"/>
          </w:tcPr>
          <w:p w14:paraId="7FE5342F" w14:textId="0AF48D44"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sz w:val="24"/>
                <w:szCs w:val="24"/>
                <w:lang w:val="pt-BR"/>
              </w:rPr>
              <w:t>30</w:t>
            </w:r>
          </w:p>
        </w:tc>
      </w:tr>
      <w:tr w:rsidR="00F35DC9" w:rsidRPr="00F35DC9" w14:paraId="65A29593" w14:textId="77777777" w:rsidTr="00F43A48">
        <w:trPr>
          <w:trHeight w:val="1256"/>
          <w:jc w:val="center"/>
        </w:trPr>
        <w:tc>
          <w:tcPr>
            <w:tcW w:w="0" w:type="auto"/>
            <w:vAlign w:val="center"/>
            <w:hideMark/>
          </w:tcPr>
          <w:p w14:paraId="5BB9D8B7"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lastRenderedPageBreak/>
              <w:t>10</w:t>
            </w:r>
          </w:p>
        </w:tc>
        <w:tc>
          <w:tcPr>
            <w:tcW w:w="0" w:type="auto"/>
            <w:shd w:val="clear" w:color="auto" w:fill="auto"/>
            <w:vAlign w:val="center"/>
          </w:tcPr>
          <w:p w14:paraId="03BBC9A3" w14:textId="01642523"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PP2500524943</w:t>
            </w:r>
          </w:p>
        </w:tc>
        <w:tc>
          <w:tcPr>
            <w:tcW w:w="1854" w:type="dxa"/>
            <w:shd w:val="clear" w:color="auto" w:fill="auto"/>
            <w:vAlign w:val="center"/>
          </w:tcPr>
          <w:p w14:paraId="56332DEF" w14:textId="79F172B3"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Mũi khoan cắt sọ dùng cho máy khoan IPC</w:t>
            </w:r>
          </w:p>
        </w:tc>
        <w:tc>
          <w:tcPr>
            <w:tcW w:w="3816" w:type="dxa"/>
            <w:vAlign w:val="center"/>
          </w:tcPr>
          <w:p w14:paraId="0475FAC0" w14:textId="3C49E23A" w:rsidR="00F35DC9" w:rsidRPr="00F35DC9" w:rsidRDefault="00F35DC9" w:rsidP="00CF76EA">
            <w:pPr>
              <w:rPr>
                <w:rFonts w:ascii="Times New Roman" w:eastAsia="Times New Roman" w:hAnsi="Times New Roman"/>
                <w:sz w:val="24"/>
                <w:szCs w:val="24"/>
                <w:lang w:val="en-AE" w:eastAsia="en-AE"/>
              </w:rPr>
            </w:pPr>
            <w:r w:rsidRPr="00F35DC9">
              <w:rPr>
                <w:rFonts w:ascii="Times New Roman" w:hAnsi="Times New Roman"/>
                <w:color w:val="000000"/>
                <w:sz w:val="24"/>
                <w:szCs w:val="24"/>
              </w:rPr>
              <w:t>Mũi khoan cắt sọ dùng trong phẫu thuật thần kinh</w:t>
            </w:r>
            <w:r w:rsidRPr="00F35DC9">
              <w:rPr>
                <w:rFonts w:ascii="Times New Roman" w:hAnsi="Times New Roman"/>
                <w:color w:val="000000"/>
                <w:sz w:val="24"/>
                <w:szCs w:val="24"/>
              </w:rPr>
              <w:br/>
              <w:t>Đường kính 2.5mm, dài 16 cm (± 10%)</w:t>
            </w:r>
            <w:r w:rsidRPr="00F35DC9">
              <w:rPr>
                <w:rFonts w:ascii="Times New Roman" w:hAnsi="Times New Roman"/>
                <w:color w:val="000000"/>
                <w:sz w:val="24"/>
                <w:szCs w:val="24"/>
              </w:rPr>
              <w:br/>
              <w:t xml:space="preserve">Tiệt </w:t>
            </w:r>
            <w:r w:rsidR="00FC082E">
              <w:rPr>
                <w:rFonts w:ascii="Times New Roman" w:hAnsi="Times New Roman"/>
                <w:color w:val="000000"/>
                <w:sz w:val="24"/>
                <w:szCs w:val="24"/>
              </w:rPr>
              <w:t>trùng</w:t>
            </w:r>
            <w:r w:rsidRPr="00F35DC9">
              <w:rPr>
                <w:rFonts w:ascii="Times New Roman" w:hAnsi="Times New Roman"/>
                <w:color w:val="000000"/>
                <w:sz w:val="24"/>
                <w:szCs w:val="24"/>
              </w:rPr>
              <w:br/>
              <w:t>Tương thích với máy khoan model IPC</w:t>
            </w:r>
            <w:r w:rsidRPr="00F35DC9">
              <w:rPr>
                <w:rFonts w:ascii="Times New Roman" w:hAnsi="Times New Roman"/>
                <w:color w:val="000000"/>
                <w:sz w:val="24"/>
                <w:szCs w:val="24"/>
              </w:rPr>
              <w:br/>
            </w:r>
            <w:r w:rsidR="00985E44" w:rsidRPr="00F35DC9">
              <w:rPr>
                <w:rFonts w:ascii="Times New Roman" w:hAnsi="Times New Roman"/>
                <w:color w:val="000000"/>
                <w:sz w:val="24"/>
                <w:szCs w:val="24"/>
              </w:rPr>
              <w:t>Tiêu chuẩn chất lượ</w:t>
            </w:r>
            <w:r w:rsidR="00985E44">
              <w:rPr>
                <w:rFonts w:ascii="Times New Roman" w:hAnsi="Times New Roman"/>
                <w:color w:val="000000"/>
                <w:sz w:val="24"/>
                <w:szCs w:val="24"/>
              </w:rPr>
              <w:t>ng ISO 13485, FDA/CE MDR (EU)</w:t>
            </w:r>
          </w:p>
        </w:tc>
        <w:tc>
          <w:tcPr>
            <w:tcW w:w="0" w:type="auto"/>
            <w:vAlign w:val="center"/>
          </w:tcPr>
          <w:p w14:paraId="424CB65D" w14:textId="3007EE84"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color w:val="000000"/>
                <w:sz w:val="24"/>
                <w:szCs w:val="24"/>
              </w:rPr>
              <w:t>Cái</w:t>
            </w:r>
          </w:p>
        </w:tc>
        <w:tc>
          <w:tcPr>
            <w:tcW w:w="0" w:type="auto"/>
            <w:vAlign w:val="center"/>
          </w:tcPr>
          <w:p w14:paraId="13FCD5CB" w14:textId="3B5606C9"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color w:val="000000"/>
                <w:sz w:val="24"/>
                <w:szCs w:val="24"/>
              </w:rPr>
              <w:t>40</w:t>
            </w:r>
          </w:p>
        </w:tc>
      </w:tr>
      <w:tr w:rsidR="00F35DC9" w:rsidRPr="00F35DC9" w14:paraId="0FAA54A8" w14:textId="77777777" w:rsidTr="00F43A48">
        <w:trPr>
          <w:trHeight w:val="1560"/>
          <w:jc w:val="center"/>
        </w:trPr>
        <w:tc>
          <w:tcPr>
            <w:tcW w:w="0" w:type="auto"/>
            <w:vAlign w:val="center"/>
            <w:hideMark/>
          </w:tcPr>
          <w:p w14:paraId="29511786"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11</w:t>
            </w:r>
          </w:p>
        </w:tc>
        <w:tc>
          <w:tcPr>
            <w:tcW w:w="0" w:type="auto"/>
            <w:shd w:val="clear" w:color="auto" w:fill="auto"/>
            <w:vAlign w:val="center"/>
          </w:tcPr>
          <w:p w14:paraId="27003178" w14:textId="3ECA25B4"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PP2500524944</w:t>
            </w:r>
          </w:p>
        </w:tc>
        <w:tc>
          <w:tcPr>
            <w:tcW w:w="1854" w:type="dxa"/>
            <w:shd w:val="clear" w:color="auto" w:fill="auto"/>
            <w:vAlign w:val="center"/>
          </w:tcPr>
          <w:p w14:paraId="4D768E80" w14:textId="6C154653"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Mũi khoan phá sọ dùng cho máy khoan IPC</w:t>
            </w:r>
          </w:p>
        </w:tc>
        <w:tc>
          <w:tcPr>
            <w:tcW w:w="3816" w:type="dxa"/>
            <w:vAlign w:val="center"/>
          </w:tcPr>
          <w:p w14:paraId="5845B065" w14:textId="4C5B9984" w:rsidR="00F35DC9" w:rsidRPr="00F35DC9" w:rsidRDefault="00F35DC9" w:rsidP="00985E44">
            <w:pPr>
              <w:rPr>
                <w:rFonts w:ascii="Times New Roman" w:eastAsia="Times New Roman" w:hAnsi="Times New Roman"/>
                <w:sz w:val="24"/>
                <w:szCs w:val="24"/>
                <w:lang w:val="en-AE" w:eastAsia="en-AE"/>
              </w:rPr>
            </w:pPr>
            <w:r w:rsidRPr="00F35DC9">
              <w:rPr>
                <w:rFonts w:ascii="Times New Roman" w:hAnsi="Times New Roman"/>
                <w:color w:val="000000"/>
                <w:sz w:val="24"/>
                <w:szCs w:val="24"/>
              </w:rPr>
              <w:t>Mũi khoan phá sọ dùng trong phẫu thuật thần kinh</w:t>
            </w:r>
            <w:r w:rsidRPr="00F35DC9">
              <w:rPr>
                <w:rFonts w:ascii="Times New Roman" w:hAnsi="Times New Roman"/>
                <w:color w:val="000000"/>
                <w:sz w:val="24"/>
                <w:szCs w:val="24"/>
              </w:rPr>
              <w:br/>
              <w:t>Đường kính 2 -&gt; 7.5mm</w:t>
            </w:r>
            <w:r w:rsidRPr="00F35DC9">
              <w:rPr>
                <w:rFonts w:ascii="Times New Roman" w:hAnsi="Times New Roman"/>
                <w:color w:val="000000"/>
                <w:sz w:val="24"/>
                <w:szCs w:val="24"/>
              </w:rPr>
              <w:br/>
              <w:t>Đầu mũi khoan hình tròn, 8 cạnh sắc đều như nhau, đuôi hình trụ có 6 cạnh đều nhau dài 4mm, có lỗ nhỏ phía dưới đuôi, chiều dài làm việc 9 -&gt; 14cm</w:t>
            </w:r>
            <w:r w:rsidRPr="00F35DC9">
              <w:rPr>
                <w:rFonts w:ascii="Times New Roman" w:hAnsi="Times New Roman"/>
                <w:color w:val="000000"/>
                <w:sz w:val="24"/>
                <w:szCs w:val="24"/>
              </w:rPr>
              <w:br/>
              <w:t xml:space="preserve">Tiệt </w:t>
            </w:r>
            <w:r w:rsidR="00FC082E">
              <w:rPr>
                <w:rFonts w:ascii="Times New Roman" w:hAnsi="Times New Roman"/>
                <w:color w:val="000000"/>
                <w:sz w:val="24"/>
                <w:szCs w:val="24"/>
              </w:rPr>
              <w:t>trùng</w:t>
            </w:r>
            <w:r w:rsidRPr="00F35DC9">
              <w:rPr>
                <w:rFonts w:ascii="Times New Roman" w:hAnsi="Times New Roman"/>
                <w:color w:val="000000"/>
                <w:sz w:val="24"/>
                <w:szCs w:val="24"/>
              </w:rPr>
              <w:br/>
              <w:t>Tương thích với máy khoan model IPC</w:t>
            </w:r>
            <w:r w:rsidRPr="00F35DC9">
              <w:rPr>
                <w:rFonts w:ascii="Times New Roman" w:hAnsi="Times New Roman"/>
                <w:color w:val="000000"/>
                <w:sz w:val="24"/>
                <w:szCs w:val="24"/>
              </w:rPr>
              <w:br/>
            </w:r>
            <w:r w:rsidR="00985E44" w:rsidRPr="00F35DC9">
              <w:rPr>
                <w:rFonts w:ascii="Times New Roman" w:hAnsi="Times New Roman"/>
                <w:color w:val="000000"/>
                <w:sz w:val="24"/>
                <w:szCs w:val="24"/>
              </w:rPr>
              <w:t>Tiêu chuẩn chất lượ</w:t>
            </w:r>
            <w:r w:rsidR="00985E44">
              <w:rPr>
                <w:rFonts w:ascii="Times New Roman" w:hAnsi="Times New Roman"/>
                <w:color w:val="000000"/>
                <w:sz w:val="24"/>
                <w:szCs w:val="24"/>
              </w:rPr>
              <w:t>ng ISO 13485, FDA/CE MDR (EU)</w:t>
            </w:r>
          </w:p>
        </w:tc>
        <w:tc>
          <w:tcPr>
            <w:tcW w:w="0" w:type="auto"/>
            <w:vAlign w:val="center"/>
          </w:tcPr>
          <w:p w14:paraId="3096C9D5" w14:textId="6B033514"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color w:val="000000"/>
                <w:sz w:val="24"/>
                <w:szCs w:val="24"/>
              </w:rPr>
              <w:t>Cái</w:t>
            </w:r>
          </w:p>
        </w:tc>
        <w:tc>
          <w:tcPr>
            <w:tcW w:w="0" w:type="auto"/>
            <w:vAlign w:val="center"/>
          </w:tcPr>
          <w:p w14:paraId="23C9CC2B" w14:textId="75182CAF"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color w:val="000000"/>
                <w:sz w:val="24"/>
                <w:szCs w:val="24"/>
              </w:rPr>
              <w:t>30</w:t>
            </w:r>
          </w:p>
        </w:tc>
      </w:tr>
      <w:tr w:rsidR="00F35DC9" w:rsidRPr="00F35DC9" w14:paraId="6E721661" w14:textId="77777777" w:rsidTr="00F43A48">
        <w:trPr>
          <w:trHeight w:val="1537"/>
          <w:jc w:val="center"/>
        </w:trPr>
        <w:tc>
          <w:tcPr>
            <w:tcW w:w="0" w:type="auto"/>
            <w:vAlign w:val="center"/>
            <w:hideMark/>
          </w:tcPr>
          <w:p w14:paraId="147E6C01" w14:textId="7777777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eastAsia="Times New Roman" w:hAnsi="Times New Roman"/>
                <w:sz w:val="24"/>
                <w:szCs w:val="24"/>
                <w:lang w:val="en-AE" w:eastAsia="en-AE"/>
              </w:rPr>
              <w:t>12</w:t>
            </w:r>
          </w:p>
        </w:tc>
        <w:tc>
          <w:tcPr>
            <w:tcW w:w="0" w:type="auto"/>
            <w:shd w:val="clear" w:color="auto" w:fill="auto"/>
            <w:vAlign w:val="center"/>
          </w:tcPr>
          <w:p w14:paraId="510213F7" w14:textId="0737D97D" w:rsidR="00F35DC9" w:rsidRPr="00F35DC9" w:rsidRDefault="00F35DC9" w:rsidP="00F35DC9">
            <w:pPr>
              <w:jc w:val="center"/>
              <w:rPr>
                <w:rFonts w:ascii="Times New Roman" w:eastAsia="Times New Roman" w:hAnsi="Times New Roman"/>
                <w:lang w:val="en-AE" w:eastAsia="en-AE"/>
              </w:rPr>
            </w:pPr>
            <w:r w:rsidRPr="00F35DC9">
              <w:rPr>
                <w:rFonts w:ascii="Times New Roman" w:hAnsi="Times New Roman"/>
                <w:color w:val="000000"/>
              </w:rPr>
              <w:t>PP2500524945</w:t>
            </w:r>
          </w:p>
        </w:tc>
        <w:tc>
          <w:tcPr>
            <w:tcW w:w="1854" w:type="dxa"/>
            <w:shd w:val="clear" w:color="auto" w:fill="auto"/>
            <w:vAlign w:val="center"/>
          </w:tcPr>
          <w:p w14:paraId="57C4CE02" w14:textId="049F434A" w:rsidR="00F35DC9" w:rsidRPr="00F35DC9" w:rsidRDefault="00F35DC9" w:rsidP="00F35DC9">
            <w:pPr>
              <w:rPr>
                <w:rFonts w:ascii="Times New Roman" w:eastAsia="Times New Roman" w:hAnsi="Times New Roman"/>
                <w:sz w:val="24"/>
                <w:szCs w:val="24"/>
                <w:lang w:val="en-AE" w:eastAsia="en-AE"/>
              </w:rPr>
            </w:pPr>
            <w:r w:rsidRPr="00F35DC9">
              <w:rPr>
                <w:rFonts w:ascii="Times New Roman" w:hAnsi="Times New Roman"/>
                <w:color w:val="000000"/>
                <w:sz w:val="24"/>
                <w:szCs w:val="24"/>
              </w:rPr>
              <w:t>Mũi khoan mài sọ hình kim cương dùng cho máy khoan IPC</w:t>
            </w:r>
          </w:p>
        </w:tc>
        <w:tc>
          <w:tcPr>
            <w:tcW w:w="3816" w:type="dxa"/>
            <w:vAlign w:val="center"/>
          </w:tcPr>
          <w:p w14:paraId="3420166B" w14:textId="4D6EA144" w:rsidR="00F35DC9" w:rsidRPr="00F35DC9" w:rsidRDefault="00F35DC9" w:rsidP="00985E44">
            <w:pPr>
              <w:rPr>
                <w:rFonts w:ascii="Times New Roman" w:eastAsia="Times New Roman" w:hAnsi="Times New Roman"/>
                <w:sz w:val="24"/>
                <w:szCs w:val="24"/>
                <w:lang w:val="en-AE" w:eastAsia="en-AE"/>
              </w:rPr>
            </w:pPr>
            <w:r w:rsidRPr="00F35DC9">
              <w:rPr>
                <w:rFonts w:ascii="Times New Roman" w:hAnsi="Times New Roman"/>
                <w:color w:val="000000"/>
                <w:sz w:val="24"/>
                <w:szCs w:val="24"/>
              </w:rPr>
              <w:t xml:space="preserve">Mũi khoan mài sọ dùng trong phẫu thuật thần kinh </w:t>
            </w:r>
            <w:r w:rsidRPr="00F35DC9">
              <w:rPr>
                <w:rFonts w:ascii="Times New Roman" w:hAnsi="Times New Roman"/>
                <w:color w:val="000000"/>
                <w:sz w:val="24"/>
                <w:szCs w:val="24"/>
              </w:rPr>
              <w:br/>
              <w:t>Đường kính 2-&gt; 4mm</w:t>
            </w:r>
            <w:r w:rsidRPr="00F35DC9">
              <w:rPr>
                <w:rFonts w:ascii="Times New Roman" w:hAnsi="Times New Roman"/>
                <w:color w:val="000000"/>
                <w:sz w:val="24"/>
                <w:szCs w:val="24"/>
              </w:rPr>
              <w:br/>
              <w:t>Đầu mũi mài hình tròn, 8 cạnh sắc đều như nhau, đuôi hình trụ có 6 cạnh đều nhau dài 4mm, có lỗ nhỏ phía dưới đuôi, chiều dài làm việc 9 -&gt; 14 cm</w:t>
            </w:r>
            <w:r w:rsidRPr="00F35DC9">
              <w:rPr>
                <w:rFonts w:ascii="Times New Roman" w:hAnsi="Times New Roman"/>
                <w:color w:val="000000"/>
                <w:sz w:val="24"/>
                <w:szCs w:val="24"/>
              </w:rPr>
              <w:br/>
              <w:t xml:space="preserve">Tiệt </w:t>
            </w:r>
            <w:r w:rsidR="00FC082E">
              <w:rPr>
                <w:rFonts w:ascii="Times New Roman" w:hAnsi="Times New Roman"/>
                <w:color w:val="000000"/>
                <w:sz w:val="24"/>
                <w:szCs w:val="24"/>
              </w:rPr>
              <w:t>trùng</w:t>
            </w:r>
            <w:r w:rsidRPr="00F35DC9">
              <w:rPr>
                <w:rFonts w:ascii="Times New Roman" w:hAnsi="Times New Roman"/>
                <w:color w:val="000000"/>
                <w:sz w:val="24"/>
                <w:szCs w:val="24"/>
              </w:rPr>
              <w:br/>
              <w:t xml:space="preserve">Tương thích với máy khoan model IPC </w:t>
            </w:r>
            <w:r w:rsidRPr="00F35DC9">
              <w:rPr>
                <w:rFonts w:ascii="Times New Roman" w:hAnsi="Times New Roman"/>
                <w:color w:val="000000"/>
                <w:sz w:val="24"/>
                <w:szCs w:val="24"/>
              </w:rPr>
              <w:br/>
            </w:r>
            <w:r w:rsidR="00985E44" w:rsidRPr="00F35DC9">
              <w:rPr>
                <w:rFonts w:ascii="Times New Roman" w:hAnsi="Times New Roman"/>
                <w:color w:val="000000"/>
                <w:sz w:val="24"/>
                <w:szCs w:val="24"/>
              </w:rPr>
              <w:t>Tiêu chuẩn chất lượ</w:t>
            </w:r>
            <w:r w:rsidR="00985E44">
              <w:rPr>
                <w:rFonts w:ascii="Times New Roman" w:hAnsi="Times New Roman"/>
                <w:color w:val="000000"/>
                <w:sz w:val="24"/>
                <w:szCs w:val="24"/>
              </w:rPr>
              <w:t>ng ISO 13485, FDA/CE MDR (EU)</w:t>
            </w:r>
          </w:p>
        </w:tc>
        <w:tc>
          <w:tcPr>
            <w:tcW w:w="0" w:type="auto"/>
            <w:vAlign w:val="center"/>
          </w:tcPr>
          <w:p w14:paraId="427C9C00" w14:textId="66656FE7"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color w:val="000000"/>
                <w:sz w:val="24"/>
                <w:szCs w:val="24"/>
              </w:rPr>
              <w:t>Cái</w:t>
            </w:r>
          </w:p>
        </w:tc>
        <w:tc>
          <w:tcPr>
            <w:tcW w:w="0" w:type="auto"/>
            <w:vAlign w:val="center"/>
          </w:tcPr>
          <w:p w14:paraId="41798863" w14:textId="5C82D22C" w:rsidR="00F35DC9" w:rsidRPr="00F35DC9" w:rsidRDefault="00F35DC9" w:rsidP="00F35DC9">
            <w:pPr>
              <w:jc w:val="center"/>
              <w:rPr>
                <w:rFonts w:ascii="Times New Roman" w:eastAsia="Times New Roman" w:hAnsi="Times New Roman"/>
                <w:sz w:val="24"/>
                <w:szCs w:val="24"/>
                <w:lang w:val="en-AE" w:eastAsia="en-AE"/>
              </w:rPr>
            </w:pPr>
            <w:r w:rsidRPr="00F35DC9">
              <w:rPr>
                <w:rFonts w:ascii="Times New Roman" w:hAnsi="Times New Roman"/>
                <w:color w:val="000000"/>
                <w:sz w:val="24"/>
                <w:szCs w:val="24"/>
              </w:rPr>
              <w:t>30</w:t>
            </w:r>
          </w:p>
        </w:tc>
      </w:tr>
    </w:tbl>
    <w:p w14:paraId="10000A92" w14:textId="1C39A9B4" w:rsidR="009903C5" w:rsidRPr="006E4239" w:rsidRDefault="00232D57" w:rsidP="00F43A48">
      <w:pPr>
        <w:widowControl w:val="0"/>
        <w:ind w:firstLine="454"/>
        <w:jc w:val="both"/>
        <w:rPr>
          <w:rFonts w:ascii="Times New Roman" w:eastAsia="Times New Roman" w:hAnsi="Times New Roman"/>
          <w:sz w:val="26"/>
          <w:szCs w:val="26"/>
        </w:rPr>
      </w:pPr>
      <w:r>
        <w:rPr>
          <w:rFonts w:ascii="Times New Roman" w:eastAsia="Times New Roman" w:hAnsi="Times New Roman"/>
          <w:iCs/>
          <w:sz w:val="26"/>
          <w:szCs w:val="26"/>
          <w:lang w:val="nl-NL"/>
        </w:rPr>
        <w:tab/>
      </w:r>
      <w:r w:rsidR="009903C5" w:rsidRPr="006E4239">
        <w:rPr>
          <w:rFonts w:ascii="Times New Roman" w:eastAsia="Times New Roman" w:hAnsi="Times New Roman"/>
          <w:sz w:val="26"/>
          <w:szCs w:val="26"/>
        </w:rPr>
        <w:t>Yêu cầu thông số kỹ thuật là tối thiểu, chỉ nhằm mục đích mô tả và không nhằm mục đích hạn chế nhà thầu. Bất kỳ thương hiệu, ký mã hiệu (nếu có) trong tiêu chuẩn kỹ thuật chi tiết là để minh họa các tiêu chuẩn chất lượng, tính năng kỹ thuật.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với yêu cầu của E-HSMT. Nếu nhà thầu không có văn bản giải trình, cung cấp tài liệu chứng minh thì sẽ đánh giá theo đúng tài liệu kỹ thuật trong E-HSDT của nhà thầu đã chào.</w:t>
      </w:r>
    </w:p>
    <w:p w14:paraId="6CA23F47" w14:textId="77777777" w:rsidR="009903C5" w:rsidRPr="006E4239" w:rsidRDefault="009903C5" w:rsidP="00714D3F">
      <w:pPr>
        <w:pStyle w:val="ListParagraph1"/>
        <w:spacing w:before="60" w:after="60" w:line="312" w:lineRule="auto"/>
        <w:ind w:left="0" w:firstLine="567"/>
        <w:jc w:val="both"/>
        <w:rPr>
          <w:rFonts w:ascii="Times New Roman" w:eastAsia="Times New Roman" w:hAnsi="Times New Roman"/>
          <w:sz w:val="26"/>
          <w:szCs w:val="26"/>
        </w:rPr>
      </w:pPr>
      <w:r w:rsidRPr="006E4239">
        <w:rPr>
          <w:rFonts w:ascii="Times New Roman" w:eastAsia="Times New Roman" w:hAnsi="Times New Roman"/>
          <w:sz w:val="26"/>
          <w:szCs w:val="26"/>
        </w:rPr>
        <w:t>-</w:t>
      </w:r>
      <w:r w:rsidRPr="006E4239">
        <w:rPr>
          <w:rFonts w:ascii="Times New Roman" w:eastAsia="Times New Roman" w:hAnsi="Times New Roman"/>
          <w:sz w:val="26"/>
          <w:szCs w:val="26"/>
        </w:rPr>
        <w:tab/>
        <w:t>Yêu cầu về tương đương:</w:t>
      </w:r>
    </w:p>
    <w:p w14:paraId="2762887F" w14:textId="77777777" w:rsidR="009903C5" w:rsidRPr="006E4239" w:rsidRDefault="009903C5" w:rsidP="00714D3F">
      <w:pPr>
        <w:pStyle w:val="ListParagraph1"/>
        <w:spacing w:before="60" w:after="60" w:line="312" w:lineRule="auto"/>
        <w:ind w:left="0" w:firstLine="567"/>
        <w:jc w:val="both"/>
        <w:rPr>
          <w:rFonts w:ascii="Times New Roman" w:eastAsia="Times New Roman" w:hAnsi="Times New Roman"/>
          <w:sz w:val="26"/>
          <w:szCs w:val="26"/>
        </w:rPr>
      </w:pPr>
      <w:r w:rsidRPr="006E4239">
        <w:rPr>
          <w:rFonts w:ascii="Times New Roman" w:eastAsia="Times New Roman" w:hAnsi="Times New Roman"/>
          <w:sz w:val="26"/>
          <w:szCs w:val="26"/>
        </w:rPr>
        <w:t>+ Tương đương về chủng loại như yêu cầu E-HSMT;</w:t>
      </w:r>
    </w:p>
    <w:p w14:paraId="0A1B33CD" w14:textId="77777777" w:rsidR="009903C5" w:rsidRPr="006E4239" w:rsidRDefault="009903C5" w:rsidP="00714D3F">
      <w:pPr>
        <w:pStyle w:val="ListParagraph1"/>
        <w:spacing w:before="60" w:after="60" w:line="312" w:lineRule="auto"/>
        <w:ind w:left="0" w:firstLine="567"/>
        <w:jc w:val="both"/>
        <w:rPr>
          <w:rFonts w:ascii="Times New Roman" w:eastAsia="Times New Roman" w:hAnsi="Times New Roman"/>
          <w:sz w:val="26"/>
          <w:szCs w:val="26"/>
        </w:rPr>
      </w:pPr>
      <w:r w:rsidRPr="006E4239">
        <w:rPr>
          <w:rFonts w:ascii="Times New Roman" w:eastAsia="Times New Roman" w:hAnsi="Times New Roman"/>
          <w:sz w:val="26"/>
          <w:szCs w:val="26"/>
        </w:rPr>
        <w:lastRenderedPageBreak/>
        <w:t>+ Tương đương về tiêu chuẩn kỹ thuật (Thiết kế, tính năng sử dụng, công nghệ chế tạo, tiêu chuẩn công nghệ) theo yêu cầu E-HSMT.</w:t>
      </w:r>
    </w:p>
    <w:p w14:paraId="509EF3C6" w14:textId="77777777" w:rsidR="00832236" w:rsidRDefault="009903C5" w:rsidP="00714D3F">
      <w:pPr>
        <w:pStyle w:val="ListParagraph1"/>
        <w:spacing w:before="60" w:after="60" w:line="312" w:lineRule="auto"/>
        <w:ind w:left="0" w:firstLine="567"/>
        <w:jc w:val="both"/>
        <w:rPr>
          <w:rFonts w:ascii="Times New Roman" w:eastAsia="Times New Roman" w:hAnsi="Times New Roman"/>
          <w:sz w:val="26"/>
          <w:szCs w:val="26"/>
        </w:rPr>
      </w:pPr>
      <w:r w:rsidRPr="006E4239">
        <w:rPr>
          <w:rFonts w:ascii="Times New Roman" w:eastAsia="Times New Roman" w:hAnsi="Times New Roman"/>
          <w:sz w:val="26"/>
          <w:szCs w:val="26"/>
        </w:rPr>
        <w:t>Nhà thầu phải cung cấp tài liệu chứng minh là sản phẩm dự t</w:t>
      </w:r>
      <w:r w:rsidR="00BC6C80" w:rsidRPr="006E4239">
        <w:rPr>
          <w:rFonts w:ascii="Times New Roman" w:eastAsia="Times New Roman" w:hAnsi="Times New Roman"/>
          <w:sz w:val="26"/>
          <w:szCs w:val="26"/>
        </w:rPr>
        <w:t>hầu tương đương với các hàng hóa</w:t>
      </w:r>
      <w:r w:rsidRPr="006E4239">
        <w:rPr>
          <w:rFonts w:ascii="Times New Roman" w:eastAsia="Times New Roman" w:hAnsi="Times New Roman"/>
          <w:sz w:val="26"/>
          <w:szCs w:val="26"/>
        </w:rPr>
        <w:t xml:space="preserve"> đã nêu trong E-HSMT.</w:t>
      </w:r>
    </w:p>
    <w:p w14:paraId="7CFAC486" w14:textId="6A13BE05" w:rsidR="00832236" w:rsidRPr="006E4239" w:rsidRDefault="00832236" w:rsidP="002A3DC7">
      <w:pPr>
        <w:pStyle w:val="ListParagraph1"/>
        <w:spacing w:before="120" w:after="60" w:line="312" w:lineRule="auto"/>
        <w:ind w:left="0" w:firstLine="567"/>
        <w:jc w:val="both"/>
        <w:rPr>
          <w:rFonts w:ascii="Times New Roman" w:hAnsi="Times New Roman"/>
          <w:b/>
          <w:bCs/>
          <w:i/>
          <w:sz w:val="26"/>
          <w:szCs w:val="26"/>
        </w:rPr>
      </w:pPr>
      <w:r w:rsidRPr="006E4239">
        <w:rPr>
          <w:rFonts w:ascii="Times New Roman" w:hAnsi="Times New Roman"/>
          <w:b/>
          <w:bCs/>
          <w:i/>
          <w:sz w:val="26"/>
          <w:szCs w:val="26"/>
        </w:rPr>
        <w:t>1.3. Yêu cầu khác</w:t>
      </w:r>
    </w:p>
    <w:p w14:paraId="3B524177" w14:textId="77777777" w:rsidR="00832236" w:rsidRPr="006E4239" w:rsidRDefault="00832236" w:rsidP="00714D3F">
      <w:pPr>
        <w:pStyle w:val="ListParagraph1"/>
        <w:spacing w:before="60" w:after="60" w:line="312" w:lineRule="auto"/>
        <w:ind w:left="0" w:firstLine="567"/>
        <w:jc w:val="both"/>
        <w:rPr>
          <w:rFonts w:ascii="Times New Roman" w:hAnsi="Times New Roman"/>
          <w:b/>
          <w:bCs/>
          <w:i/>
          <w:sz w:val="26"/>
          <w:szCs w:val="26"/>
        </w:rPr>
      </w:pPr>
      <w:r w:rsidRPr="006E4239">
        <w:rPr>
          <w:rFonts w:ascii="Times New Roman" w:hAnsi="Times New Roman"/>
          <w:b/>
          <w:bCs/>
          <w:i/>
          <w:sz w:val="26"/>
          <w:szCs w:val="26"/>
        </w:rPr>
        <w:t>1.3.1 Yêu cầu về cam kết</w:t>
      </w:r>
    </w:p>
    <w:p w14:paraId="5DA64493" w14:textId="77777777" w:rsidR="00832236" w:rsidRPr="006E4239" w:rsidRDefault="00832236" w:rsidP="00714D3F">
      <w:pPr>
        <w:widowControl w:val="0"/>
        <w:autoSpaceDE w:val="0"/>
        <w:autoSpaceDN w:val="0"/>
        <w:adjustRightInd w:val="0"/>
        <w:spacing w:before="60" w:after="60" w:line="312" w:lineRule="auto"/>
        <w:ind w:right="-14" w:firstLine="567"/>
        <w:jc w:val="both"/>
        <w:rPr>
          <w:rFonts w:ascii="Times New Roman" w:hAnsi="Times New Roman"/>
          <w:b/>
          <w:sz w:val="26"/>
          <w:szCs w:val="26"/>
          <w:lang w:val="nl-NL"/>
        </w:rPr>
      </w:pPr>
      <w:r w:rsidRPr="006E4239">
        <w:rPr>
          <w:rFonts w:ascii="Times New Roman" w:hAnsi="Times New Roman"/>
          <w:b/>
          <w:sz w:val="26"/>
          <w:szCs w:val="26"/>
        </w:rPr>
        <w:t>Nhà thầu phải cung cấp bản cam kết có ký, đóng dấu hợp lệ thể hiện đầy đủ các nội dung cam kết như sau:</w:t>
      </w:r>
    </w:p>
    <w:p w14:paraId="4EA1AD25" w14:textId="77777777" w:rsidR="00832236" w:rsidRPr="006E4239" w:rsidRDefault="00832236" w:rsidP="00714D3F">
      <w:pPr>
        <w:widowControl w:val="0"/>
        <w:autoSpaceDE w:val="0"/>
        <w:autoSpaceDN w:val="0"/>
        <w:adjustRightInd w:val="0"/>
        <w:spacing w:before="60" w:after="60" w:line="312" w:lineRule="auto"/>
        <w:ind w:right="-14" w:firstLine="567"/>
        <w:jc w:val="both"/>
        <w:rPr>
          <w:rFonts w:ascii="Times New Roman" w:hAnsi="Times New Roman"/>
          <w:b/>
          <w:sz w:val="26"/>
          <w:szCs w:val="26"/>
          <w:lang w:val="nl-NL"/>
        </w:rPr>
      </w:pPr>
      <w:r w:rsidRPr="006E4239">
        <w:rPr>
          <w:rFonts w:ascii="Times New Roman" w:hAnsi="Times New Roman"/>
          <w:b/>
          <w:sz w:val="26"/>
          <w:szCs w:val="26"/>
          <w:lang w:val="nl-NL"/>
        </w:rPr>
        <w:t xml:space="preserve">a. </w:t>
      </w:r>
      <w:r w:rsidRPr="006E4239">
        <w:rPr>
          <w:rFonts w:ascii="Times New Roman" w:hAnsi="Times New Roman"/>
          <w:b/>
          <w:sz w:val="26"/>
          <w:szCs w:val="26"/>
        </w:rPr>
        <w:t>Cam kết về các dịch vụ sau bán hàng:</w:t>
      </w:r>
    </w:p>
    <w:p w14:paraId="2B7C33F1" w14:textId="6E352284"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jc w:val="both"/>
        <w:rPr>
          <w:rFonts w:ascii="Times New Roman" w:hAnsi="Times New Roman"/>
          <w:sz w:val="26"/>
          <w:szCs w:val="26"/>
          <w:lang w:val="nl-NL"/>
        </w:rPr>
      </w:pPr>
      <w:r w:rsidRPr="006E4239">
        <w:rPr>
          <w:rFonts w:ascii="Times New Roman" w:hAnsi="Times New Roman"/>
          <w:sz w:val="26"/>
          <w:szCs w:val="26"/>
          <w:lang w:val="nl-NL"/>
        </w:rPr>
        <w:t>Cam kết thời gian cung ứ</w:t>
      </w:r>
      <w:r w:rsidR="00305481">
        <w:rPr>
          <w:rFonts w:ascii="Times New Roman" w:hAnsi="Times New Roman"/>
          <w:sz w:val="26"/>
          <w:szCs w:val="26"/>
          <w:lang w:val="nl-NL"/>
        </w:rPr>
        <w:t>ng</w:t>
      </w:r>
      <w:r w:rsidR="00395628">
        <w:rPr>
          <w:rFonts w:ascii="Times New Roman" w:hAnsi="Times New Roman"/>
          <w:sz w:val="26"/>
          <w:szCs w:val="26"/>
          <w:lang w:val="nl-NL"/>
        </w:rPr>
        <w:t xml:space="preserve"> trong vòng 90 ngày</w:t>
      </w:r>
      <w:r w:rsidRPr="006E4239">
        <w:rPr>
          <w:rFonts w:ascii="Times New Roman" w:hAnsi="Times New Roman"/>
          <w:sz w:val="26"/>
          <w:szCs w:val="26"/>
          <w:lang w:val="nl-NL"/>
        </w:rPr>
        <w:t xml:space="preserve"> kể từ khi nhận được thông báo dự trù của </w:t>
      </w:r>
      <w:r w:rsidR="00F35DC9">
        <w:rPr>
          <w:rFonts w:ascii="Times New Roman" w:hAnsi="Times New Roman"/>
          <w:sz w:val="26"/>
          <w:szCs w:val="26"/>
          <w:lang w:val="nl-NL"/>
        </w:rPr>
        <w:t>Bệnh viện Nhân dân Gia Định</w:t>
      </w:r>
      <w:r w:rsidRPr="006E4239">
        <w:rPr>
          <w:rFonts w:ascii="Times New Roman" w:hAnsi="Times New Roman"/>
          <w:sz w:val="26"/>
          <w:szCs w:val="26"/>
          <w:lang w:val="nl-NL"/>
        </w:rPr>
        <w:t xml:space="preserve">, đầy đủ về số lượng, đảm bảo chất lượng, đúng giá trúng thầu. </w:t>
      </w:r>
    </w:p>
    <w:p w14:paraId="56E173AD" w14:textId="7E58D986"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jc w:val="both"/>
        <w:rPr>
          <w:rFonts w:ascii="Times New Roman" w:hAnsi="Times New Roman"/>
          <w:sz w:val="26"/>
          <w:szCs w:val="26"/>
          <w:lang w:val="nl-NL"/>
        </w:rPr>
      </w:pPr>
      <w:r w:rsidRPr="006E4239">
        <w:rPr>
          <w:rFonts w:ascii="Times New Roman" w:hAnsi="Times New Roman"/>
          <w:sz w:val="26"/>
          <w:szCs w:val="26"/>
        </w:rPr>
        <w:t>Cam</w:t>
      </w:r>
      <w:r w:rsidRPr="006E4239">
        <w:rPr>
          <w:rFonts w:ascii="Times New Roman" w:hAnsi="Times New Roman"/>
          <w:sz w:val="26"/>
          <w:szCs w:val="26"/>
          <w:lang w:val="nl-NL"/>
        </w:rPr>
        <w:t xml:space="preserve"> kết 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48 giờ, nhà thầu phải cung cấp hàng hóa mới cùng loại để thay thế. Trong trường hợp này, nhà thầu phải có trách nhiệm thu hồi hàng hóa không đạt yêu cầu</w:t>
      </w:r>
      <w:r w:rsidR="00AD2E58" w:rsidRPr="006E4239">
        <w:rPr>
          <w:rFonts w:ascii="Times New Roman" w:hAnsi="Times New Roman"/>
          <w:sz w:val="26"/>
          <w:szCs w:val="26"/>
          <w:lang w:val="nl-NL"/>
        </w:rPr>
        <w:t xml:space="preserve"> và chịu</w:t>
      </w:r>
      <w:r w:rsidR="003D6E4D" w:rsidRPr="006E4239">
        <w:rPr>
          <w:rFonts w:ascii="Times New Roman" w:hAnsi="Times New Roman"/>
          <w:sz w:val="26"/>
          <w:szCs w:val="26"/>
          <w:lang w:val="nl-NL"/>
        </w:rPr>
        <w:t xml:space="preserve"> </w:t>
      </w:r>
      <w:r w:rsidR="00AD2E58" w:rsidRPr="006E4239">
        <w:rPr>
          <w:rFonts w:ascii="Times New Roman" w:hAnsi="Times New Roman"/>
          <w:sz w:val="26"/>
          <w:szCs w:val="26"/>
          <w:lang w:val="nl-NL"/>
        </w:rPr>
        <w:t>mọi chi phí</w:t>
      </w:r>
      <w:r w:rsidR="003D6E4D" w:rsidRPr="006E4239">
        <w:rPr>
          <w:rFonts w:ascii="Times New Roman" w:hAnsi="Times New Roman"/>
          <w:sz w:val="26"/>
          <w:szCs w:val="26"/>
          <w:lang w:val="nl-NL"/>
        </w:rPr>
        <w:t xml:space="preserve"> phát sinh</w:t>
      </w:r>
      <w:r w:rsidRPr="006E4239">
        <w:rPr>
          <w:rFonts w:ascii="Times New Roman" w:hAnsi="Times New Roman"/>
          <w:sz w:val="26"/>
          <w:szCs w:val="26"/>
          <w:lang w:val="nl-NL"/>
        </w:rPr>
        <w:t>.</w:t>
      </w:r>
    </w:p>
    <w:p w14:paraId="221F867F" w14:textId="77777777" w:rsidR="00832236" w:rsidRPr="006E4239" w:rsidRDefault="00832236" w:rsidP="00DF70AD">
      <w:pPr>
        <w:pStyle w:val="ListParagraph1"/>
        <w:tabs>
          <w:tab w:val="left" w:pos="851"/>
        </w:tabs>
        <w:spacing w:before="60" w:after="60" w:line="312" w:lineRule="auto"/>
        <w:ind w:left="567"/>
        <w:contextualSpacing w:val="0"/>
        <w:jc w:val="both"/>
        <w:rPr>
          <w:rFonts w:ascii="Times New Roman" w:hAnsi="Times New Roman"/>
          <w:b/>
          <w:sz w:val="26"/>
          <w:szCs w:val="26"/>
        </w:rPr>
      </w:pPr>
      <w:r w:rsidRPr="006E4239">
        <w:rPr>
          <w:rFonts w:ascii="Times New Roman" w:hAnsi="Times New Roman"/>
          <w:b/>
          <w:sz w:val="26"/>
          <w:szCs w:val="26"/>
        </w:rPr>
        <w:t>b. Cam kết về hàng hóa dự thầu:</w:t>
      </w:r>
    </w:p>
    <w:p w14:paraId="2E777707" w14:textId="77777777"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contextualSpacing w:val="0"/>
        <w:jc w:val="both"/>
        <w:rPr>
          <w:rFonts w:ascii="Times New Roman" w:hAnsi="Times New Roman"/>
          <w:b/>
          <w:sz w:val="26"/>
          <w:szCs w:val="26"/>
        </w:rPr>
      </w:pPr>
      <w:r w:rsidRPr="006E4239">
        <w:rPr>
          <w:rFonts w:ascii="Times New Roman" w:hAnsi="Times New Roman"/>
          <w:sz w:val="26"/>
          <w:szCs w:val="26"/>
          <w:lang w:val="nl-NL"/>
        </w:rPr>
        <w:t xml:space="preserve">Cam kết hàng hóa nhà thầu cung cấp được các cơ quan có thẩm quyền cấp phép sử dụng và lưu hành trên toàn lãnh thổ Việt Nam. Phẩm chất, chất lượng đúng theo các chỉ tiêu do nhà sản xuất đưa ra, </w:t>
      </w:r>
      <w:r w:rsidRPr="006E4239">
        <w:rPr>
          <w:rFonts w:ascii="Times New Roman" w:hAnsi="Times New Roman"/>
          <w:sz w:val="26"/>
          <w:szCs w:val="26"/>
        </w:rPr>
        <w:t>không có các khuyết tật nảy sinh dẫn đến bất lợi trong quá trình sử dụng hàng hóa</w:t>
      </w:r>
      <w:r w:rsidRPr="006E4239">
        <w:rPr>
          <w:rFonts w:ascii="Times New Roman" w:hAnsi="Times New Roman"/>
          <w:sz w:val="26"/>
          <w:szCs w:val="26"/>
          <w:lang w:val="nl-NL"/>
        </w:rPr>
        <w:t xml:space="preserve"> và có đủ giấy tờ về xuất xứ, chất lượng.</w:t>
      </w:r>
    </w:p>
    <w:p w14:paraId="381E068F" w14:textId="304D4026"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contextualSpacing w:val="0"/>
        <w:jc w:val="both"/>
        <w:rPr>
          <w:rFonts w:ascii="Times New Roman" w:hAnsi="Times New Roman"/>
          <w:sz w:val="26"/>
          <w:szCs w:val="26"/>
          <w:lang w:val="nl-NL"/>
        </w:rPr>
      </w:pPr>
      <w:r w:rsidRPr="006E4239">
        <w:rPr>
          <w:rFonts w:ascii="Times New Roman" w:hAnsi="Times New Roman"/>
          <w:sz w:val="26"/>
          <w:szCs w:val="26"/>
          <w:lang w:val="nl-NL"/>
        </w:rPr>
        <w:t xml:space="preserve">Cam kết hàng hóa được giao mới 100%, chưa qua sử dụng, được bảo quản trong kho và bảo quản trong quá trình vận chuyển đáp ứng yêu cầu của nhà sản xuất, </w:t>
      </w:r>
      <w:r w:rsidRPr="006E4239">
        <w:rPr>
          <w:rFonts w:ascii="Times New Roman" w:hAnsi="Times New Roman"/>
          <w:sz w:val="26"/>
          <w:szCs w:val="26"/>
        </w:rPr>
        <w:t xml:space="preserve">đảm bảo chất lượng cho đến khi hàng được giao tới kho </w:t>
      </w:r>
      <w:r w:rsidR="00F35DC9">
        <w:rPr>
          <w:rFonts w:ascii="Times New Roman" w:hAnsi="Times New Roman"/>
          <w:sz w:val="26"/>
          <w:szCs w:val="26"/>
        </w:rPr>
        <w:t>Bệnh viện Nhân dân Gia Định</w:t>
      </w:r>
      <w:r w:rsidRPr="006E4239">
        <w:rPr>
          <w:rFonts w:ascii="Times New Roman" w:hAnsi="Times New Roman"/>
          <w:sz w:val="26"/>
          <w:szCs w:val="26"/>
        </w:rPr>
        <w:t xml:space="preserve"> và không được hư hao, bể vỡ trong quá trình vận chuyển, nếu có sẽ được đổi lại.</w:t>
      </w:r>
    </w:p>
    <w:p w14:paraId="72EE6C92" w14:textId="77777777"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contextualSpacing w:val="0"/>
        <w:jc w:val="both"/>
        <w:rPr>
          <w:rFonts w:ascii="Times New Roman" w:hAnsi="Times New Roman"/>
          <w:sz w:val="26"/>
          <w:szCs w:val="26"/>
          <w:lang w:val="nl-NL"/>
        </w:rPr>
      </w:pPr>
      <w:r w:rsidRPr="006E4239">
        <w:rPr>
          <w:rFonts w:ascii="Times New Roman" w:hAnsi="Times New Roman"/>
          <w:sz w:val="26"/>
          <w:szCs w:val="26"/>
          <w:lang w:val="nl-NL"/>
        </w:rPr>
        <w:t>Cam kết hàng hóa có nhãn hoặc có kèm theo nhãn phụ với đầy đủ các thông tin theo quy định tại Nghị định số 43/2017/NĐ-CP và Nghị định 111/2021/NĐ-CP và các quy định pháp luật liên quan hiện hành.</w:t>
      </w:r>
    </w:p>
    <w:p w14:paraId="1A2B615D" w14:textId="797891E0" w:rsidR="00212483" w:rsidRPr="006E4239" w:rsidRDefault="00E12681" w:rsidP="00212483">
      <w:pPr>
        <w:pStyle w:val="ListParagraph1"/>
        <w:widowControl w:val="0"/>
        <w:numPr>
          <w:ilvl w:val="0"/>
          <w:numId w:val="22"/>
        </w:numPr>
        <w:tabs>
          <w:tab w:val="left" w:pos="851"/>
        </w:tabs>
        <w:autoSpaceDE w:val="0"/>
        <w:autoSpaceDN w:val="0"/>
        <w:adjustRightInd w:val="0"/>
        <w:spacing w:before="60" w:after="60" w:line="312" w:lineRule="auto"/>
        <w:ind w:left="0" w:right="-11" w:firstLine="567"/>
        <w:contextualSpacing w:val="0"/>
        <w:jc w:val="both"/>
        <w:rPr>
          <w:rFonts w:ascii="Times New Roman" w:hAnsi="Times New Roman"/>
          <w:sz w:val="26"/>
          <w:szCs w:val="26"/>
          <w:lang w:val="nl-NL"/>
        </w:rPr>
      </w:pPr>
      <w:r w:rsidRPr="006E4239">
        <w:rPr>
          <w:rFonts w:ascii="Times New Roman" w:hAnsi="Times New Roman"/>
          <w:sz w:val="26"/>
          <w:szCs w:val="26"/>
        </w:rPr>
        <w:t xml:space="preserve">Cam kết </w:t>
      </w:r>
      <w:r w:rsidRPr="006E4239">
        <w:rPr>
          <w:rFonts w:ascii="Times New Roman" w:hAnsi="Times New Roman"/>
          <w:spacing w:val="3"/>
          <w:sz w:val="26"/>
          <w:szCs w:val="26"/>
          <w:shd w:val="clear" w:color="auto" w:fill="FFFFFF"/>
        </w:rPr>
        <w:t>về hạn sử dụng của hàng hóa phải được in trên bao bì của sản phẩm hoặc theo quy định của nhà sản xuất</w:t>
      </w:r>
      <w:r w:rsidR="00212483" w:rsidRPr="006E4239">
        <w:rPr>
          <w:rFonts w:ascii="Times New Roman" w:hAnsi="Times New Roman"/>
          <w:sz w:val="26"/>
          <w:szCs w:val="26"/>
          <w:lang w:val="nl-NL"/>
        </w:rPr>
        <w:t xml:space="preserve">. </w:t>
      </w:r>
      <w:r w:rsidR="004F4AFB" w:rsidRPr="006E4239">
        <w:rPr>
          <w:rFonts w:ascii="Times New Roman" w:hAnsi="Times New Roman"/>
          <w:sz w:val="26"/>
          <w:szCs w:val="26"/>
          <w:lang w:val="nl-NL"/>
        </w:rPr>
        <w:t>Đối với</w:t>
      </w:r>
      <w:r w:rsidR="003525CE" w:rsidRPr="006E4239">
        <w:rPr>
          <w:rFonts w:ascii="Times New Roman" w:hAnsi="Times New Roman"/>
          <w:sz w:val="26"/>
          <w:szCs w:val="26"/>
          <w:lang w:val="nl-NL"/>
        </w:rPr>
        <w:t xml:space="preserve"> hàng hóa là</w:t>
      </w:r>
      <w:r w:rsidR="004F4AFB" w:rsidRPr="006E4239">
        <w:rPr>
          <w:rFonts w:ascii="Times New Roman" w:hAnsi="Times New Roman"/>
          <w:sz w:val="26"/>
          <w:szCs w:val="26"/>
          <w:lang w:val="nl-NL"/>
        </w:rPr>
        <w:t xml:space="preserve"> vật tư y tế, </w:t>
      </w:r>
      <w:r w:rsidR="004F4AFB" w:rsidRPr="006E4239">
        <w:rPr>
          <w:rFonts w:ascii="Times New Roman" w:hAnsi="Times New Roman"/>
          <w:spacing w:val="3"/>
          <w:sz w:val="26"/>
          <w:szCs w:val="26"/>
          <w:shd w:val="clear" w:color="auto" w:fill="FFFFFF"/>
        </w:rPr>
        <w:t>hạn sử dụng tối thiểu còn mười hai (12) tháng kể từ thời điểm giao hàng</w:t>
      </w:r>
      <w:r w:rsidRPr="006E4239">
        <w:rPr>
          <w:rFonts w:ascii="Times New Roman" w:hAnsi="Times New Roman"/>
          <w:spacing w:val="3"/>
          <w:sz w:val="26"/>
          <w:szCs w:val="26"/>
          <w:shd w:val="clear" w:color="auto" w:fill="FFFFFF"/>
        </w:rPr>
        <w:t>.</w:t>
      </w:r>
      <w:r w:rsidR="00212483" w:rsidRPr="006E4239">
        <w:rPr>
          <w:rFonts w:ascii="Times New Roman" w:hAnsi="Times New Roman"/>
          <w:sz w:val="26"/>
          <w:szCs w:val="26"/>
          <w:lang w:val="nl-NL"/>
        </w:rPr>
        <w:t xml:space="preserve"> Nếu hàng hóa không đáp ứng hạn sử dụng theo yêu cầu này thì </w:t>
      </w:r>
      <w:r w:rsidR="00050F3F" w:rsidRPr="006E4239">
        <w:rPr>
          <w:rFonts w:ascii="Times New Roman" w:hAnsi="Times New Roman"/>
          <w:sz w:val="26"/>
          <w:szCs w:val="26"/>
          <w:lang w:val="nl-NL"/>
        </w:rPr>
        <w:t>nhà thầu</w:t>
      </w:r>
      <w:r w:rsidR="00212483" w:rsidRPr="006E4239">
        <w:rPr>
          <w:rFonts w:ascii="Times New Roman" w:hAnsi="Times New Roman"/>
          <w:sz w:val="26"/>
          <w:szCs w:val="26"/>
          <w:lang w:val="nl-NL"/>
        </w:rPr>
        <w:t xml:space="preserve"> phải có công văn giải trình, cam kết thu hồi hoặc đổi hàng và được </w:t>
      </w:r>
      <w:r w:rsidRPr="006E4239">
        <w:rPr>
          <w:rFonts w:ascii="Times New Roman" w:hAnsi="Times New Roman"/>
          <w:sz w:val="26"/>
          <w:szCs w:val="26"/>
          <w:lang w:val="nl-NL"/>
        </w:rPr>
        <w:t>Bệnh viện</w:t>
      </w:r>
      <w:r w:rsidR="00212483" w:rsidRPr="006E4239">
        <w:rPr>
          <w:rFonts w:ascii="Times New Roman" w:hAnsi="Times New Roman"/>
          <w:sz w:val="26"/>
          <w:szCs w:val="26"/>
          <w:lang w:val="nl-NL"/>
        </w:rPr>
        <w:t xml:space="preserve"> chấp thuận.</w:t>
      </w:r>
    </w:p>
    <w:p w14:paraId="77E649FF" w14:textId="6590D471"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contextualSpacing w:val="0"/>
        <w:jc w:val="both"/>
        <w:rPr>
          <w:rFonts w:ascii="Times New Roman" w:hAnsi="Times New Roman"/>
          <w:sz w:val="26"/>
          <w:szCs w:val="26"/>
          <w:lang w:val="nl-NL"/>
        </w:rPr>
      </w:pPr>
      <w:r w:rsidRPr="006E4239">
        <w:rPr>
          <w:rFonts w:ascii="Times New Roman" w:hAnsi="Times New Roman"/>
          <w:sz w:val="26"/>
          <w:szCs w:val="26"/>
        </w:rPr>
        <w:t xml:space="preserve">Hàng hóa sẽ được cung cấp làm nhiều đợt theo nhu cầu của </w:t>
      </w:r>
      <w:r w:rsidR="00F35DC9">
        <w:rPr>
          <w:rFonts w:ascii="Times New Roman" w:hAnsi="Times New Roman"/>
          <w:sz w:val="26"/>
          <w:szCs w:val="26"/>
          <w:lang w:val="nl-NL"/>
        </w:rPr>
        <w:t>Bệnh viện Nhân dân Gia Định</w:t>
      </w:r>
      <w:r w:rsidR="009F64D0" w:rsidRPr="006E4239">
        <w:rPr>
          <w:rFonts w:ascii="Times New Roman" w:hAnsi="Times New Roman"/>
          <w:sz w:val="26"/>
          <w:szCs w:val="26"/>
        </w:rPr>
        <w:t>.</w:t>
      </w:r>
    </w:p>
    <w:p w14:paraId="58B1AF7A" w14:textId="1869DA42"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contextualSpacing w:val="0"/>
        <w:jc w:val="both"/>
        <w:rPr>
          <w:rFonts w:ascii="Times New Roman" w:hAnsi="Times New Roman"/>
          <w:sz w:val="26"/>
          <w:szCs w:val="26"/>
          <w:lang w:val="nl-NL"/>
        </w:rPr>
      </w:pPr>
      <w:r w:rsidRPr="006E4239">
        <w:rPr>
          <w:rFonts w:ascii="Times New Roman" w:hAnsi="Times New Roman"/>
          <w:sz w:val="26"/>
          <w:szCs w:val="26"/>
        </w:rPr>
        <w:lastRenderedPageBreak/>
        <w:t xml:space="preserve">Cam kết thu hồi hàng hóa đã giao và chịu trách nhiệm bồi thường thiệt hại cho bệnh nhân và </w:t>
      </w:r>
      <w:r w:rsidR="00F35DC9">
        <w:rPr>
          <w:rFonts w:ascii="Times New Roman" w:hAnsi="Times New Roman"/>
          <w:sz w:val="26"/>
          <w:szCs w:val="26"/>
          <w:lang w:val="nl-NL"/>
        </w:rPr>
        <w:t>Bệnh viện Nhân dân Gia Định</w:t>
      </w:r>
      <w:r w:rsidRPr="006E4239">
        <w:rPr>
          <w:rFonts w:ascii="Times New Roman" w:hAnsi="Times New Roman"/>
          <w:sz w:val="26"/>
          <w:szCs w:val="26"/>
        </w:rPr>
        <w:t xml:space="preserve"> nếu sản phẩm không đảm bảo chất lượng gây nên thiệt hại hoặc có thông báo thu hồi của cơ quan có thẩm quyền (mà không do lỗi của </w:t>
      </w:r>
      <w:r w:rsidR="00F35DC9">
        <w:rPr>
          <w:rFonts w:ascii="Times New Roman" w:hAnsi="Times New Roman"/>
          <w:sz w:val="26"/>
          <w:szCs w:val="26"/>
          <w:lang w:val="nl-NL"/>
        </w:rPr>
        <w:t>Bệnh viện Nhân dân Gia Định</w:t>
      </w:r>
      <w:r w:rsidRPr="006E4239">
        <w:rPr>
          <w:rFonts w:ascii="Times New Roman" w:hAnsi="Times New Roman"/>
          <w:sz w:val="26"/>
          <w:szCs w:val="26"/>
        </w:rPr>
        <w:t xml:space="preserve">). Nhà thầu có trách nhiệm hoàn trả tiền hoặc thay thế bằng lô sản xuất hàng hóa khác đảm bảo chất lượng.  </w:t>
      </w:r>
    </w:p>
    <w:p w14:paraId="115ACD43" w14:textId="67A0EE08" w:rsidR="00633FDD" w:rsidRPr="006E4239" w:rsidRDefault="00633FDD" w:rsidP="00633FDD">
      <w:pPr>
        <w:pStyle w:val="ListParagraph1"/>
        <w:widowControl w:val="0"/>
        <w:numPr>
          <w:ilvl w:val="0"/>
          <w:numId w:val="22"/>
        </w:numPr>
        <w:tabs>
          <w:tab w:val="left" w:pos="851"/>
        </w:tabs>
        <w:autoSpaceDE w:val="0"/>
        <w:autoSpaceDN w:val="0"/>
        <w:adjustRightInd w:val="0"/>
        <w:spacing w:before="60" w:after="60" w:line="312" w:lineRule="auto"/>
        <w:ind w:left="0" w:right="-11" w:firstLine="567"/>
        <w:contextualSpacing w:val="0"/>
        <w:jc w:val="both"/>
        <w:rPr>
          <w:rFonts w:ascii="Times New Roman" w:hAnsi="Times New Roman"/>
          <w:sz w:val="26"/>
          <w:szCs w:val="26"/>
          <w:lang w:val="nl-NL"/>
        </w:rPr>
      </w:pPr>
      <w:r w:rsidRPr="006E4239">
        <w:rPr>
          <w:rFonts w:ascii="Times New Roman" w:hAnsi="Times New Roman"/>
          <w:sz w:val="26"/>
          <w:szCs w:val="26"/>
          <w:lang w:val="nl-NL"/>
        </w:rPr>
        <w:t>Cam kết trong trường hợp các</w:t>
      </w:r>
      <w:r w:rsidR="002411C9" w:rsidRPr="006E4239">
        <w:rPr>
          <w:rFonts w:ascii="Times New Roman" w:hAnsi="Times New Roman"/>
          <w:sz w:val="26"/>
          <w:szCs w:val="26"/>
          <w:lang w:val="nl-NL"/>
        </w:rPr>
        <w:t xml:space="preserve"> vật tư y tế,</w:t>
      </w:r>
      <w:r w:rsidRPr="006E4239">
        <w:rPr>
          <w:rFonts w:ascii="Times New Roman" w:hAnsi="Times New Roman"/>
          <w:sz w:val="26"/>
          <w:szCs w:val="26"/>
          <w:lang w:val="nl-NL"/>
        </w:rPr>
        <w:t xml:space="preserve"> hóa chất trúng thầu có yêu cầu thiết bị để sử dụng, nhà thầu chịu trách nhiệm cung cấp thiết bị y tế theo yêu cầu của Bệnh viện. Thiết bị cung cấp phải đảm bảo chất lượng theo quy định, nguồn gốc, xuất xứ rõ ràng (kèm theo tài liệu chứng minh). Trong quá trình sử dụng nếu thiết bị xảy ra hư hỏng hoặc cần thay thế linh kiện, phụ kiện và các dịch vụ liên quan thì nhà thầu phải chịu trách nhiệm sửa chữa và cung cấp để đảm bảo thiết bị vận hành ổn định.</w:t>
      </w:r>
    </w:p>
    <w:p w14:paraId="33A5AE44" w14:textId="77777777"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jc w:val="both"/>
        <w:rPr>
          <w:rFonts w:ascii="Times New Roman" w:hAnsi="Times New Roman"/>
          <w:sz w:val="26"/>
          <w:szCs w:val="26"/>
          <w:lang w:val="nl-NL"/>
        </w:rPr>
      </w:pPr>
      <w:r w:rsidRPr="006E4239">
        <w:rPr>
          <w:rFonts w:ascii="Times New Roman" w:hAnsi="Times New Roman"/>
          <w:sz w:val="26"/>
          <w:szCs w:val="26"/>
        </w:rPr>
        <w:t>Cam kết đảm bảo chất lượng theo tiêu chuẩn chế tạo và sẽ không có các khuyết tật nảy sinh dẫn đến bất lợi trong quá trình sử dụng hàng hóa.</w:t>
      </w:r>
    </w:p>
    <w:p w14:paraId="761B4376" w14:textId="17B4F290"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jc w:val="both"/>
        <w:rPr>
          <w:rFonts w:ascii="Times New Roman" w:hAnsi="Times New Roman"/>
          <w:sz w:val="26"/>
          <w:szCs w:val="26"/>
          <w:lang w:val="nl-NL"/>
        </w:rPr>
      </w:pPr>
      <w:r w:rsidRPr="006E4239">
        <w:rPr>
          <w:rFonts w:ascii="Times New Roman" w:hAnsi="Times New Roman"/>
          <w:sz w:val="26"/>
          <w:szCs w:val="26"/>
        </w:rPr>
        <w:t>Cam kết tất cả các tài liệu, khi có yêu cầu thì nhà thầu phải xuất trình bản gốc để đối chiếu.</w:t>
      </w:r>
    </w:p>
    <w:p w14:paraId="0EF80121" w14:textId="77777777"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jc w:val="both"/>
        <w:rPr>
          <w:rFonts w:ascii="Times New Roman" w:hAnsi="Times New Roman"/>
          <w:sz w:val="26"/>
          <w:szCs w:val="26"/>
          <w:lang w:val="nl-NL"/>
        </w:rPr>
      </w:pPr>
      <w:r w:rsidRPr="006E4239">
        <w:rPr>
          <w:rFonts w:ascii="Times New Roman" w:hAnsi="Times New Roman"/>
          <w:sz w:val="26"/>
          <w:szCs w:val="26"/>
        </w:rPr>
        <w:t>Cam kết cung cấp hướng dẫn sử dụng của hàng hóa bằng tiếng Việt</w:t>
      </w:r>
    </w:p>
    <w:p w14:paraId="5B4FFAD2" w14:textId="44E67EF6"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jc w:val="both"/>
        <w:rPr>
          <w:rFonts w:ascii="Times New Roman" w:hAnsi="Times New Roman"/>
          <w:sz w:val="26"/>
          <w:szCs w:val="26"/>
          <w:lang w:val="nl-NL"/>
        </w:rPr>
      </w:pPr>
      <w:r w:rsidRPr="006E4239">
        <w:rPr>
          <w:rFonts w:ascii="Times New Roman" w:hAnsi="Times New Roman"/>
          <w:sz w:val="26"/>
          <w:szCs w:val="26"/>
        </w:rPr>
        <w:t>Cam kết về tính chính xác của tất cả tài liệu cung cấp trong E-HSDT. Trong trường hợp phát hiện tài liệu có sai lệch, nhà thầu chịu mọi trách nhiệm trước Chủ đầ</w:t>
      </w:r>
      <w:r w:rsidR="00106989">
        <w:rPr>
          <w:rFonts w:ascii="Times New Roman" w:hAnsi="Times New Roman"/>
          <w:sz w:val="26"/>
          <w:szCs w:val="26"/>
        </w:rPr>
        <w:t>u tư</w:t>
      </w:r>
      <w:r w:rsidRPr="006E4239">
        <w:rPr>
          <w:rFonts w:ascii="Times New Roman" w:hAnsi="Times New Roman"/>
          <w:sz w:val="26"/>
          <w:szCs w:val="26"/>
        </w:rPr>
        <w:t xml:space="preserve"> theo quy định của pháp luậ</w:t>
      </w:r>
      <w:r w:rsidR="00D84B84" w:rsidRPr="006E4239">
        <w:rPr>
          <w:rFonts w:ascii="Times New Roman" w:hAnsi="Times New Roman"/>
          <w:sz w:val="26"/>
          <w:szCs w:val="26"/>
        </w:rPr>
        <w:t>t.</w:t>
      </w:r>
    </w:p>
    <w:p w14:paraId="26562E18" w14:textId="77777777" w:rsidR="00832236" w:rsidRPr="006E4239" w:rsidRDefault="00832236" w:rsidP="00566F3C">
      <w:pPr>
        <w:pStyle w:val="ListParagraph1"/>
        <w:widowControl w:val="0"/>
        <w:numPr>
          <w:ilvl w:val="0"/>
          <w:numId w:val="22"/>
        </w:numPr>
        <w:tabs>
          <w:tab w:val="left" w:pos="851"/>
        </w:tabs>
        <w:autoSpaceDE w:val="0"/>
        <w:autoSpaceDN w:val="0"/>
        <w:adjustRightInd w:val="0"/>
        <w:spacing w:before="60" w:after="60" w:line="312" w:lineRule="auto"/>
        <w:ind w:left="0" w:right="-11" w:firstLine="567"/>
        <w:jc w:val="both"/>
        <w:rPr>
          <w:rFonts w:ascii="Times New Roman" w:hAnsi="Times New Roman"/>
          <w:sz w:val="26"/>
          <w:szCs w:val="26"/>
          <w:lang w:val="nl-NL"/>
        </w:rPr>
      </w:pPr>
      <w:r w:rsidRPr="006E4239">
        <w:rPr>
          <w:rFonts w:ascii="Times New Roman" w:hAnsi="Times New Roman"/>
          <w:sz w:val="26"/>
          <w:szCs w:val="26"/>
        </w:rPr>
        <w:t>Cam kết nhà thầu sẽ xuất trình tài liệu nếu được yêu cầu khi giao hàng bao gồm:</w:t>
      </w:r>
    </w:p>
    <w:p w14:paraId="53332675" w14:textId="48DC6397" w:rsidR="00832236" w:rsidRPr="006E4239" w:rsidRDefault="00832236" w:rsidP="00050F3F">
      <w:pPr>
        <w:pStyle w:val="ListParagraph1"/>
        <w:widowControl w:val="0"/>
        <w:autoSpaceDE w:val="0"/>
        <w:autoSpaceDN w:val="0"/>
        <w:adjustRightInd w:val="0"/>
        <w:spacing w:before="60" w:after="60" w:line="312" w:lineRule="auto"/>
        <w:ind w:left="0" w:right="-11" w:firstLine="567"/>
        <w:jc w:val="both"/>
        <w:rPr>
          <w:rFonts w:ascii="Times New Roman" w:hAnsi="Times New Roman"/>
          <w:sz w:val="26"/>
          <w:szCs w:val="26"/>
        </w:rPr>
      </w:pPr>
      <w:r w:rsidRPr="006E4239">
        <w:rPr>
          <w:rFonts w:ascii="Times New Roman" w:hAnsi="Times New Roman"/>
          <w:sz w:val="26"/>
          <w:szCs w:val="26"/>
        </w:rPr>
        <w:t xml:space="preserve">+ </w:t>
      </w:r>
      <w:r w:rsidR="00050F3F" w:rsidRPr="006E4239">
        <w:rPr>
          <w:rFonts w:ascii="Times New Roman" w:hAnsi="Times New Roman"/>
          <w:sz w:val="26"/>
          <w:szCs w:val="26"/>
        </w:rPr>
        <w:t xml:space="preserve"> </w:t>
      </w:r>
      <w:r w:rsidRPr="006E4239">
        <w:rPr>
          <w:rFonts w:ascii="Times New Roman" w:hAnsi="Times New Roman"/>
          <w:sz w:val="26"/>
          <w:szCs w:val="26"/>
        </w:rPr>
        <w:t>Đối với hàng hóa nhập khẩu: Bản gốc hoặc bản sao công chứng Giấy chứng nhận xuất xứ (CO), Giấy chứng nhận chất lượng (CQ); Bản sao tờ khai hải quan, vận đơn, packing list và các tài liệu chứng minh thiết bị được thông quan hợp pháp; Giấy phép nhập khẩu (nếu có);</w:t>
      </w:r>
    </w:p>
    <w:p w14:paraId="6C574B3D" w14:textId="49E56BA0" w:rsidR="00832236" w:rsidRPr="006E4239" w:rsidRDefault="00832236" w:rsidP="00050F3F">
      <w:pPr>
        <w:pStyle w:val="ListParagraph"/>
        <w:spacing w:before="60" w:after="60" w:line="312" w:lineRule="auto"/>
        <w:ind w:left="0" w:firstLine="567"/>
        <w:jc w:val="both"/>
        <w:rPr>
          <w:rFonts w:ascii="Times New Roman" w:hAnsi="Times New Roman"/>
          <w:sz w:val="26"/>
          <w:szCs w:val="26"/>
        </w:rPr>
      </w:pPr>
      <w:r w:rsidRPr="006E4239">
        <w:rPr>
          <w:rFonts w:ascii="Times New Roman" w:hAnsi="Times New Roman"/>
          <w:sz w:val="26"/>
          <w:szCs w:val="26"/>
        </w:rPr>
        <w:t xml:space="preserve">+ </w:t>
      </w:r>
      <w:r w:rsidR="00050F3F" w:rsidRPr="006E4239">
        <w:rPr>
          <w:rFonts w:ascii="Times New Roman" w:hAnsi="Times New Roman"/>
          <w:sz w:val="26"/>
          <w:szCs w:val="26"/>
        </w:rPr>
        <w:t xml:space="preserve"> </w:t>
      </w:r>
      <w:r w:rsidRPr="006E4239">
        <w:rPr>
          <w:rFonts w:ascii="Times New Roman" w:hAnsi="Times New Roman"/>
          <w:sz w:val="26"/>
          <w:szCs w:val="26"/>
        </w:rPr>
        <w:t>Đối với hàng hóa sản xuất tại Việt Nam: Giấy chứng nhận chất lượng xuất xưởng đối với các thiết bị sản xuất trong nước; Số đăng ký lưu hành (nếu có)</w:t>
      </w:r>
    </w:p>
    <w:p w14:paraId="4A9ED0D4" w14:textId="77777777" w:rsidR="008D16D1" w:rsidRPr="006E4239" w:rsidRDefault="008D16D1" w:rsidP="00B65EF7">
      <w:pPr>
        <w:spacing w:after="160" w:line="259" w:lineRule="auto"/>
        <w:ind w:firstLine="567"/>
        <w:jc w:val="both"/>
        <w:rPr>
          <w:rFonts w:ascii="Times New Roman" w:hAnsi="Times New Roman"/>
          <w:b/>
          <w:i/>
          <w:sz w:val="26"/>
          <w:szCs w:val="26"/>
          <w:u w:val="single"/>
          <w:lang w:eastAsia="en-NZ"/>
        </w:rPr>
        <w:sectPr w:rsidR="008D16D1" w:rsidRPr="006E4239" w:rsidSect="0033717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706" w:footer="677" w:gutter="0"/>
          <w:cols w:space="708"/>
          <w:docGrid w:linePitch="360"/>
        </w:sectPr>
      </w:pPr>
    </w:p>
    <w:p w14:paraId="64D78EA8" w14:textId="77777777" w:rsidR="006E765F" w:rsidRPr="006E4239" w:rsidRDefault="006E765F" w:rsidP="006E765F">
      <w:pPr>
        <w:spacing w:before="60" w:after="60" w:line="312" w:lineRule="auto"/>
        <w:ind w:firstLine="567"/>
        <w:jc w:val="both"/>
        <w:rPr>
          <w:rFonts w:ascii="Times New Roman" w:hAnsi="Times New Roman"/>
          <w:b/>
          <w:bCs/>
          <w:i/>
          <w:sz w:val="26"/>
          <w:szCs w:val="26"/>
        </w:rPr>
      </w:pPr>
      <w:r w:rsidRPr="006E4239">
        <w:rPr>
          <w:rFonts w:ascii="Times New Roman" w:hAnsi="Times New Roman"/>
          <w:b/>
          <w:bCs/>
          <w:i/>
          <w:sz w:val="26"/>
          <w:szCs w:val="26"/>
        </w:rPr>
        <w:lastRenderedPageBreak/>
        <w:t>1.3.2 Mẫu Bảng danh mục hàng hóa dự thầu</w:t>
      </w:r>
    </w:p>
    <w:p w14:paraId="3C88B79F" w14:textId="77777777" w:rsidR="006E765F" w:rsidRPr="006E4239" w:rsidRDefault="006E765F" w:rsidP="006E765F">
      <w:pPr>
        <w:widowControl w:val="0"/>
        <w:autoSpaceDE w:val="0"/>
        <w:autoSpaceDN w:val="0"/>
        <w:adjustRightInd w:val="0"/>
        <w:spacing w:before="60" w:after="60" w:line="312" w:lineRule="auto"/>
        <w:ind w:right="-11" w:firstLine="567"/>
        <w:jc w:val="both"/>
        <w:rPr>
          <w:rFonts w:ascii="Times New Roman" w:hAnsi="Times New Roman"/>
          <w:sz w:val="26"/>
          <w:szCs w:val="26"/>
        </w:rPr>
      </w:pPr>
      <w:r w:rsidRPr="006E4239">
        <w:rPr>
          <w:rFonts w:ascii="Times New Roman" w:hAnsi="Times New Roman"/>
          <w:sz w:val="26"/>
          <w:szCs w:val="26"/>
        </w:rPr>
        <w:t xml:space="preserve">- Nhà thầu kê khai đầy đủ theo mẫu dưới đây và cung cấp </w:t>
      </w:r>
      <w:r w:rsidRPr="006E4239">
        <w:rPr>
          <w:rFonts w:ascii="Times New Roman" w:hAnsi="Times New Roman"/>
          <w:b/>
          <w:sz w:val="26"/>
          <w:szCs w:val="26"/>
        </w:rPr>
        <w:t>file định dạng excel kèm E-HSDT</w:t>
      </w:r>
      <w:r w:rsidRPr="006E4239">
        <w:rPr>
          <w:rFonts w:ascii="Times New Roman" w:hAnsi="Times New Roman"/>
          <w:sz w:val="26"/>
          <w:szCs w:val="26"/>
        </w:rPr>
        <w:t xml:space="preserve"> cùng bản in ký đóng dấu, hợp lệ.</w:t>
      </w:r>
    </w:p>
    <w:p w14:paraId="63F91A83" w14:textId="77777777" w:rsidR="006E765F" w:rsidRPr="006E4239" w:rsidRDefault="006E765F" w:rsidP="006E765F">
      <w:pPr>
        <w:widowControl w:val="0"/>
        <w:autoSpaceDE w:val="0"/>
        <w:autoSpaceDN w:val="0"/>
        <w:adjustRightInd w:val="0"/>
        <w:spacing w:before="60" w:after="60" w:line="312" w:lineRule="auto"/>
        <w:ind w:right="-11" w:firstLine="567"/>
        <w:jc w:val="both"/>
        <w:rPr>
          <w:rFonts w:ascii="Times New Roman" w:hAnsi="Times New Roman"/>
          <w:sz w:val="26"/>
          <w:szCs w:val="26"/>
        </w:rPr>
      </w:pPr>
      <w:r w:rsidRPr="006E4239">
        <w:rPr>
          <w:rFonts w:ascii="Times New Roman" w:hAnsi="Times New Roman"/>
          <w:sz w:val="26"/>
          <w:szCs w:val="26"/>
        </w:rPr>
        <w:t>-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67B05EE" w14:textId="77777777" w:rsidR="006E765F" w:rsidRPr="006E4239" w:rsidRDefault="006E765F" w:rsidP="006E765F">
      <w:pPr>
        <w:jc w:val="both"/>
        <w:rPr>
          <w:rFonts w:ascii="Times New Roman" w:hAnsi="Times New Roman"/>
          <w:sz w:val="26"/>
          <w:szCs w:val="26"/>
        </w:rPr>
      </w:pPr>
    </w:p>
    <w:p w14:paraId="189F5C59" w14:textId="77777777" w:rsidR="006E765F" w:rsidRPr="006E4239" w:rsidRDefault="006E765F" w:rsidP="006E765F">
      <w:pPr>
        <w:jc w:val="center"/>
        <w:rPr>
          <w:rFonts w:ascii="Times New Roman" w:hAnsi="Times New Roman"/>
          <w:b/>
          <w:noProof/>
          <w:sz w:val="26"/>
          <w:szCs w:val="26"/>
        </w:rPr>
      </w:pPr>
      <w:r w:rsidRPr="006E4239">
        <w:rPr>
          <w:rFonts w:ascii="Times New Roman" w:hAnsi="Times New Roman"/>
          <w:b/>
          <w:noProof/>
          <w:sz w:val="26"/>
          <w:szCs w:val="26"/>
        </w:rPr>
        <w:t>DANH MỤC HÀNG HÓA DỰ THẦU</w:t>
      </w:r>
    </w:p>
    <w:p w14:paraId="34A6707D" w14:textId="77777777" w:rsidR="006E765F" w:rsidRPr="006E4239" w:rsidRDefault="006E765F" w:rsidP="006E765F">
      <w:pPr>
        <w:spacing w:after="120"/>
        <w:jc w:val="center"/>
        <w:rPr>
          <w:rFonts w:ascii="Times New Roman" w:hAnsi="Times New Roman"/>
          <w:b/>
          <w:noProof/>
          <w:sz w:val="26"/>
          <w:szCs w:val="26"/>
        </w:rPr>
      </w:pPr>
      <w:r w:rsidRPr="006E4239">
        <w:rPr>
          <w:rFonts w:ascii="Times New Roman" w:hAnsi="Times New Roman"/>
          <w:b/>
          <w:noProof/>
          <w:sz w:val="26"/>
          <w:szCs w:val="26"/>
        </w:rPr>
        <w:t>(PHẦN ĐÁNH GIÁ VỀ KỸ THUẬT)</w:t>
      </w:r>
    </w:p>
    <w:p w14:paraId="7036410D" w14:textId="77777777" w:rsidR="006E765F" w:rsidRPr="006E4239" w:rsidRDefault="006E765F" w:rsidP="006E765F">
      <w:pPr>
        <w:spacing w:after="120"/>
        <w:ind w:firstLine="567"/>
        <w:jc w:val="both"/>
        <w:rPr>
          <w:rFonts w:ascii="Times New Roman" w:hAnsi="Times New Roman"/>
          <w:sz w:val="26"/>
          <w:szCs w:val="26"/>
        </w:rPr>
      </w:pPr>
      <w:r w:rsidRPr="006E4239">
        <w:rPr>
          <w:rFonts w:ascii="Times New Roman" w:hAnsi="Times New Roman"/>
          <w:sz w:val="26"/>
          <w:szCs w:val="26"/>
        </w:rPr>
        <w:t>Tên nhà thầu: ……. Địa chỉ: …… Email: …… Số điện thoại người phụ trách thầu: ……</w:t>
      </w:r>
    </w:p>
    <w:tbl>
      <w:tblPr>
        <w:tblW w:w="15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650"/>
        <w:gridCol w:w="805"/>
        <w:gridCol w:w="664"/>
        <w:gridCol w:w="639"/>
        <w:gridCol w:w="857"/>
        <w:gridCol w:w="790"/>
        <w:gridCol w:w="931"/>
        <w:gridCol w:w="704"/>
        <w:gridCol w:w="704"/>
        <w:gridCol w:w="986"/>
        <w:gridCol w:w="755"/>
        <w:gridCol w:w="751"/>
        <w:gridCol w:w="820"/>
        <w:gridCol w:w="692"/>
        <w:gridCol w:w="999"/>
        <w:gridCol w:w="883"/>
        <w:gridCol w:w="858"/>
        <w:gridCol w:w="795"/>
      </w:tblGrid>
      <w:tr w:rsidR="00305481" w:rsidRPr="006E4239" w14:paraId="4917E33F" w14:textId="77777777" w:rsidTr="007A49B4">
        <w:trPr>
          <w:trHeight w:val="373"/>
          <w:jc w:val="center"/>
        </w:trPr>
        <w:tc>
          <w:tcPr>
            <w:tcW w:w="894" w:type="dxa"/>
            <w:vMerge w:val="restart"/>
            <w:vAlign w:val="center"/>
          </w:tcPr>
          <w:p w14:paraId="551C890E" w14:textId="77777777" w:rsidR="00305481" w:rsidRPr="006E4239" w:rsidRDefault="00305481" w:rsidP="007A49B4">
            <w:pPr>
              <w:jc w:val="center"/>
              <w:rPr>
                <w:rFonts w:ascii="Times New Roman" w:hAnsi="Times New Roman"/>
                <w:b/>
                <w:bCs/>
              </w:rPr>
            </w:pPr>
            <w:r w:rsidRPr="006E4239">
              <w:rPr>
                <w:rFonts w:ascii="Times New Roman" w:hAnsi="Times New Roman"/>
                <w:b/>
                <w:bCs/>
              </w:rPr>
              <w:t>STT theo HSMT</w:t>
            </w:r>
          </w:p>
        </w:tc>
        <w:tc>
          <w:tcPr>
            <w:tcW w:w="4405" w:type="dxa"/>
            <w:gridSpan w:val="6"/>
            <w:vAlign w:val="center"/>
          </w:tcPr>
          <w:p w14:paraId="42C2CDA8" w14:textId="77777777" w:rsidR="00305481" w:rsidRPr="006E4239" w:rsidRDefault="00305481" w:rsidP="007A49B4">
            <w:pPr>
              <w:jc w:val="center"/>
              <w:rPr>
                <w:rFonts w:ascii="Times New Roman" w:hAnsi="Times New Roman"/>
                <w:b/>
                <w:bCs/>
              </w:rPr>
            </w:pPr>
            <w:r w:rsidRPr="006E4239">
              <w:rPr>
                <w:rFonts w:ascii="Times New Roman" w:hAnsi="Times New Roman"/>
                <w:b/>
                <w:bCs/>
              </w:rPr>
              <w:t>Yêu cầu của HSMT</w:t>
            </w:r>
          </w:p>
        </w:tc>
        <w:tc>
          <w:tcPr>
            <w:tcW w:w="9878" w:type="dxa"/>
            <w:gridSpan w:val="12"/>
            <w:vAlign w:val="center"/>
            <w:hideMark/>
          </w:tcPr>
          <w:p w14:paraId="46586B44" w14:textId="77777777" w:rsidR="00305481" w:rsidRPr="006E4239" w:rsidRDefault="00305481" w:rsidP="007A49B4">
            <w:pPr>
              <w:jc w:val="center"/>
              <w:rPr>
                <w:rFonts w:ascii="Times New Roman" w:hAnsi="Times New Roman"/>
                <w:b/>
                <w:bCs/>
              </w:rPr>
            </w:pPr>
            <w:r w:rsidRPr="006E4239">
              <w:rPr>
                <w:rFonts w:ascii="Times New Roman" w:hAnsi="Times New Roman"/>
                <w:b/>
                <w:bCs/>
              </w:rPr>
              <w:t>Đáp ứng yêu cầu của HSDT</w:t>
            </w:r>
          </w:p>
        </w:tc>
      </w:tr>
      <w:tr w:rsidR="00305481" w:rsidRPr="006E4239" w14:paraId="7DB1717C" w14:textId="77777777" w:rsidTr="007A49B4">
        <w:trPr>
          <w:trHeight w:val="1938"/>
          <w:jc w:val="center"/>
        </w:trPr>
        <w:tc>
          <w:tcPr>
            <w:tcW w:w="894" w:type="dxa"/>
            <w:vMerge/>
            <w:vAlign w:val="center"/>
            <w:hideMark/>
          </w:tcPr>
          <w:p w14:paraId="3475D608" w14:textId="77777777" w:rsidR="00305481" w:rsidRPr="006E4239" w:rsidRDefault="00305481" w:rsidP="007A49B4">
            <w:pPr>
              <w:jc w:val="center"/>
              <w:rPr>
                <w:rFonts w:ascii="Times New Roman" w:hAnsi="Times New Roman"/>
                <w:b/>
                <w:bCs/>
              </w:rPr>
            </w:pPr>
          </w:p>
        </w:tc>
        <w:tc>
          <w:tcPr>
            <w:tcW w:w="650" w:type="dxa"/>
            <w:vAlign w:val="center"/>
          </w:tcPr>
          <w:p w14:paraId="27A0CB32" w14:textId="77777777" w:rsidR="00305481" w:rsidRPr="006E4239" w:rsidRDefault="00305481" w:rsidP="007A49B4">
            <w:pPr>
              <w:jc w:val="center"/>
              <w:rPr>
                <w:rFonts w:ascii="Times New Roman" w:hAnsi="Times New Roman"/>
                <w:b/>
                <w:bCs/>
              </w:rPr>
            </w:pPr>
            <w:r w:rsidRPr="006E4239">
              <w:rPr>
                <w:rFonts w:ascii="Times New Roman" w:hAnsi="Times New Roman"/>
                <w:b/>
                <w:bCs/>
              </w:rPr>
              <w:t>Mã phần (lô)</w:t>
            </w:r>
          </w:p>
        </w:tc>
        <w:tc>
          <w:tcPr>
            <w:tcW w:w="805" w:type="dxa"/>
            <w:vAlign w:val="center"/>
            <w:hideMark/>
          </w:tcPr>
          <w:p w14:paraId="5EA01248" w14:textId="77777777" w:rsidR="00305481" w:rsidRPr="006E4239" w:rsidRDefault="00305481" w:rsidP="007A49B4">
            <w:pPr>
              <w:jc w:val="center"/>
              <w:rPr>
                <w:rFonts w:ascii="Times New Roman" w:hAnsi="Times New Roman"/>
                <w:b/>
                <w:bCs/>
              </w:rPr>
            </w:pPr>
            <w:r w:rsidRPr="006E4239">
              <w:rPr>
                <w:rFonts w:ascii="Times New Roman" w:hAnsi="Times New Roman"/>
                <w:b/>
                <w:bCs/>
              </w:rPr>
              <w:t>Tên hàng hóa theo HSMT</w:t>
            </w:r>
          </w:p>
        </w:tc>
        <w:tc>
          <w:tcPr>
            <w:tcW w:w="664" w:type="dxa"/>
            <w:vAlign w:val="center"/>
            <w:hideMark/>
          </w:tcPr>
          <w:p w14:paraId="3DEA3B2F" w14:textId="77777777" w:rsidR="00305481" w:rsidRPr="006E4239" w:rsidRDefault="00305481" w:rsidP="007A49B4">
            <w:pPr>
              <w:jc w:val="center"/>
              <w:rPr>
                <w:rFonts w:ascii="Times New Roman" w:hAnsi="Times New Roman"/>
                <w:b/>
                <w:bCs/>
              </w:rPr>
            </w:pPr>
            <w:r w:rsidRPr="006E4239">
              <w:rPr>
                <w:rFonts w:ascii="Times New Roman" w:hAnsi="Times New Roman"/>
                <w:b/>
                <w:bCs/>
              </w:rPr>
              <w:t>Quy cách</w:t>
            </w:r>
          </w:p>
        </w:tc>
        <w:tc>
          <w:tcPr>
            <w:tcW w:w="639" w:type="dxa"/>
            <w:vAlign w:val="center"/>
            <w:hideMark/>
          </w:tcPr>
          <w:p w14:paraId="5DED4A8C" w14:textId="77777777" w:rsidR="00305481" w:rsidRPr="006E4239" w:rsidRDefault="00305481" w:rsidP="007A49B4">
            <w:pPr>
              <w:pStyle w:val="Heading2"/>
            </w:pPr>
            <w:r w:rsidRPr="006E4239">
              <w:t>ĐVT</w:t>
            </w:r>
          </w:p>
        </w:tc>
        <w:tc>
          <w:tcPr>
            <w:tcW w:w="857" w:type="dxa"/>
            <w:vAlign w:val="center"/>
            <w:hideMark/>
          </w:tcPr>
          <w:p w14:paraId="7351B9D8" w14:textId="77777777" w:rsidR="00305481" w:rsidRPr="006E4239" w:rsidRDefault="00305481" w:rsidP="007A49B4">
            <w:pPr>
              <w:jc w:val="center"/>
              <w:rPr>
                <w:rFonts w:ascii="Times New Roman" w:hAnsi="Times New Roman"/>
                <w:b/>
                <w:bCs/>
              </w:rPr>
            </w:pPr>
            <w:r w:rsidRPr="006E4239">
              <w:rPr>
                <w:rFonts w:ascii="Times New Roman" w:hAnsi="Times New Roman"/>
                <w:b/>
                <w:bCs/>
              </w:rPr>
              <w:t>Thông số kỹ thuật mời thầu</w:t>
            </w:r>
          </w:p>
        </w:tc>
        <w:tc>
          <w:tcPr>
            <w:tcW w:w="790" w:type="dxa"/>
            <w:vAlign w:val="center"/>
          </w:tcPr>
          <w:p w14:paraId="21537D45" w14:textId="77777777" w:rsidR="00305481" w:rsidRPr="006E4239" w:rsidRDefault="00305481" w:rsidP="007A49B4">
            <w:pPr>
              <w:jc w:val="center"/>
              <w:rPr>
                <w:rFonts w:ascii="Times New Roman" w:hAnsi="Times New Roman"/>
                <w:b/>
                <w:bCs/>
              </w:rPr>
            </w:pPr>
            <w:r w:rsidRPr="006E4239">
              <w:rPr>
                <w:rFonts w:ascii="Times New Roman" w:hAnsi="Times New Roman"/>
                <w:b/>
                <w:bCs/>
              </w:rPr>
              <w:t>Khối lượng mời thầu</w:t>
            </w:r>
          </w:p>
        </w:tc>
        <w:tc>
          <w:tcPr>
            <w:tcW w:w="931" w:type="dxa"/>
            <w:vAlign w:val="center"/>
            <w:hideMark/>
          </w:tcPr>
          <w:p w14:paraId="1AF985D4" w14:textId="77777777" w:rsidR="00305481" w:rsidRPr="006E4239" w:rsidRDefault="00305481" w:rsidP="007A49B4">
            <w:pPr>
              <w:jc w:val="center"/>
              <w:rPr>
                <w:rFonts w:ascii="Times New Roman" w:hAnsi="Times New Roman"/>
                <w:b/>
                <w:bCs/>
              </w:rPr>
            </w:pPr>
            <w:r w:rsidRPr="006E4239">
              <w:rPr>
                <w:rFonts w:ascii="Times New Roman" w:hAnsi="Times New Roman"/>
                <w:b/>
                <w:bCs/>
              </w:rPr>
              <w:t>Tên thương mại</w:t>
            </w:r>
          </w:p>
        </w:tc>
        <w:tc>
          <w:tcPr>
            <w:tcW w:w="704" w:type="dxa"/>
            <w:vAlign w:val="center"/>
            <w:hideMark/>
          </w:tcPr>
          <w:p w14:paraId="718FCD9C" w14:textId="77777777" w:rsidR="00305481" w:rsidRPr="006E4239" w:rsidRDefault="00305481" w:rsidP="007A49B4">
            <w:pPr>
              <w:jc w:val="center"/>
              <w:rPr>
                <w:rFonts w:ascii="Times New Roman" w:hAnsi="Times New Roman"/>
                <w:b/>
                <w:bCs/>
              </w:rPr>
            </w:pPr>
            <w:r w:rsidRPr="006E4239">
              <w:rPr>
                <w:rFonts w:ascii="Times New Roman" w:hAnsi="Times New Roman"/>
                <w:b/>
                <w:bCs/>
              </w:rPr>
              <w:t>ĐVT</w:t>
            </w:r>
          </w:p>
        </w:tc>
        <w:tc>
          <w:tcPr>
            <w:tcW w:w="704" w:type="dxa"/>
            <w:vAlign w:val="center"/>
            <w:hideMark/>
          </w:tcPr>
          <w:p w14:paraId="34CFD155" w14:textId="77777777" w:rsidR="00305481" w:rsidRPr="006E4239" w:rsidRDefault="00305481" w:rsidP="007A49B4">
            <w:pPr>
              <w:jc w:val="center"/>
              <w:rPr>
                <w:rFonts w:ascii="Times New Roman" w:hAnsi="Times New Roman"/>
                <w:b/>
                <w:bCs/>
              </w:rPr>
            </w:pPr>
            <w:r w:rsidRPr="006E4239">
              <w:rPr>
                <w:rFonts w:ascii="Times New Roman" w:hAnsi="Times New Roman"/>
                <w:b/>
                <w:bCs/>
              </w:rPr>
              <w:t>Quy cách đóng gói</w:t>
            </w:r>
          </w:p>
        </w:tc>
        <w:tc>
          <w:tcPr>
            <w:tcW w:w="986" w:type="dxa"/>
            <w:vAlign w:val="center"/>
            <w:hideMark/>
          </w:tcPr>
          <w:p w14:paraId="239E86DE" w14:textId="77777777" w:rsidR="00305481" w:rsidRPr="006E4239" w:rsidRDefault="00305481" w:rsidP="007A49B4">
            <w:pPr>
              <w:jc w:val="center"/>
              <w:rPr>
                <w:rFonts w:ascii="Times New Roman" w:hAnsi="Times New Roman"/>
                <w:b/>
                <w:bCs/>
              </w:rPr>
            </w:pPr>
            <w:r w:rsidRPr="006E4239">
              <w:rPr>
                <w:rFonts w:ascii="Times New Roman" w:hAnsi="Times New Roman"/>
                <w:b/>
                <w:bCs/>
              </w:rPr>
              <w:t>Chủng loại (Model/ ký mã hiệu)</w:t>
            </w:r>
          </w:p>
        </w:tc>
        <w:tc>
          <w:tcPr>
            <w:tcW w:w="755" w:type="dxa"/>
            <w:vAlign w:val="center"/>
            <w:hideMark/>
          </w:tcPr>
          <w:p w14:paraId="13A8B616" w14:textId="77777777" w:rsidR="00305481" w:rsidRPr="006E4239" w:rsidRDefault="00305481" w:rsidP="007A49B4">
            <w:pPr>
              <w:jc w:val="center"/>
              <w:rPr>
                <w:rFonts w:ascii="Times New Roman" w:hAnsi="Times New Roman"/>
                <w:b/>
                <w:bCs/>
              </w:rPr>
            </w:pPr>
            <w:r w:rsidRPr="006E4239">
              <w:rPr>
                <w:rFonts w:ascii="Times New Roman" w:hAnsi="Times New Roman"/>
                <w:b/>
                <w:bCs/>
              </w:rPr>
              <w:t>Hãng sản xuất</w:t>
            </w:r>
          </w:p>
        </w:tc>
        <w:tc>
          <w:tcPr>
            <w:tcW w:w="751" w:type="dxa"/>
            <w:vAlign w:val="center"/>
            <w:hideMark/>
          </w:tcPr>
          <w:p w14:paraId="4A5E2FC0" w14:textId="77777777" w:rsidR="00305481" w:rsidRPr="006E4239" w:rsidRDefault="00305481" w:rsidP="007A49B4">
            <w:pPr>
              <w:jc w:val="center"/>
              <w:rPr>
                <w:rFonts w:ascii="Times New Roman" w:hAnsi="Times New Roman"/>
                <w:b/>
                <w:bCs/>
              </w:rPr>
            </w:pPr>
            <w:r w:rsidRPr="006E4239">
              <w:rPr>
                <w:rFonts w:ascii="Times New Roman" w:hAnsi="Times New Roman"/>
                <w:b/>
                <w:bCs/>
              </w:rPr>
              <w:t>Nước sản xuất</w:t>
            </w:r>
          </w:p>
        </w:tc>
        <w:tc>
          <w:tcPr>
            <w:tcW w:w="820" w:type="dxa"/>
            <w:vAlign w:val="center"/>
            <w:hideMark/>
          </w:tcPr>
          <w:p w14:paraId="1A5AB6B6" w14:textId="77777777" w:rsidR="00305481" w:rsidRPr="006E4239" w:rsidRDefault="00305481" w:rsidP="007A49B4">
            <w:pPr>
              <w:jc w:val="center"/>
              <w:rPr>
                <w:rFonts w:ascii="Times New Roman" w:hAnsi="Times New Roman"/>
                <w:b/>
                <w:bCs/>
              </w:rPr>
            </w:pPr>
            <w:r w:rsidRPr="006E4239">
              <w:rPr>
                <w:rFonts w:ascii="Times New Roman" w:hAnsi="Times New Roman"/>
                <w:b/>
                <w:bCs/>
              </w:rPr>
              <w:t>Hãng/ nước chủ sở hữu</w:t>
            </w:r>
          </w:p>
        </w:tc>
        <w:tc>
          <w:tcPr>
            <w:tcW w:w="692" w:type="dxa"/>
            <w:vAlign w:val="center"/>
            <w:hideMark/>
          </w:tcPr>
          <w:p w14:paraId="2520356B" w14:textId="77777777" w:rsidR="00305481" w:rsidRPr="006E4239" w:rsidRDefault="00305481" w:rsidP="007A49B4">
            <w:pPr>
              <w:jc w:val="center"/>
              <w:rPr>
                <w:rFonts w:ascii="Times New Roman" w:hAnsi="Times New Roman"/>
                <w:b/>
                <w:bCs/>
              </w:rPr>
            </w:pPr>
            <w:r w:rsidRPr="006E4239">
              <w:rPr>
                <w:rFonts w:ascii="Times New Roman" w:hAnsi="Times New Roman"/>
                <w:b/>
                <w:bCs/>
              </w:rPr>
              <w:t>Năm sản xuất</w:t>
            </w:r>
          </w:p>
        </w:tc>
        <w:tc>
          <w:tcPr>
            <w:tcW w:w="999" w:type="dxa"/>
            <w:vAlign w:val="center"/>
            <w:hideMark/>
          </w:tcPr>
          <w:p w14:paraId="5FAE006B" w14:textId="77777777" w:rsidR="00305481" w:rsidRPr="006E4239" w:rsidRDefault="00305481" w:rsidP="007A49B4">
            <w:pPr>
              <w:jc w:val="center"/>
              <w:rPr>
                <w:rFonts w:ascii="Times New Roman" w:hAnsi="Times New Roman"/>
                <w:b/>
                <w:bCs/>
              </w:rPr>
            </w:pPr>
            <w:r w:rsidRPr="006E4239">
              <w:rPr>
                <w:rFonts w:ascii="Times New Roman" w:hAnsi="Times New Roman"/>
                <w:b/>
                <w:bCs/>
              </w:rPr>
              <w:t>Phân loại TBBYT (A,B, C,D)</w:t>
            </w:r>
          </w:p>
        </w:tc>
        <w:tc>
          <w:tcPr>
            <w:tcW w:w="883" w:type="dxa"/>
            <w:vAlign w:val="center"/>
            <w:hideMark/>
          </w:tcPr>
          <w:p w14:paraId="3152EBB4" w14:textId="77777777" w:rsidR="00305481" w:rsidRPr="006E4239" w:rsidRDefault="00305481" w:rsidP="007A49B4">
            <w:pPr>
              <w:jc w:val="center"/>
              <w:rPr>
                <w:rFonts w:ascii="Times New Roman" w:hAnsi="Times New Roman"/>
                <w:b/>
                <w:bCs/>
              </w:rPr>
            </w:pPr>
            <w:r w:rsidRPr="006E4239">
              <w:rPr>
                <w:rFonts w:ascii="Times New Roman" w:hAnsi="Times New Roman"/>
                <w:b/>
                <w:bCs/>
              </w:rPr>
              <w:t>Số lưu hành hoặc GPNK</w:t>
            </w:r>
          </w:p>
        </w:tc>
        <w:tc>
          <w:tcPr>
            <w:tcW w:w="858" w:type="dxa"/>
            <w:vAlign w:val="center"/>
            <w:hideMark/>
          </w:tcPr>
          <w:p w14:paraId="55292245" w14:textId="77777777" w:rsidR="00305481" w:rsidRPr="006E4239" w:rsidRDefault="00305481" w:rsidP="007A49B4">
            <w:pPr>
              <w:jc w:val="center"/>
              <w:rPr>
                <w:rFonts w:ascii="Times New Roman" w:hAnsi="Times New Roman"/>
                <w:b/>
                <w:bCs/>
              </w:rPr>
            </w:pPr>
            <w:r w:rsidRPr="006E4239">
              <w:rPr>
                <w:rFonts w:ascii="Times New Roman" w:hAnsi="Times New Roman"/>
                <w:b/>
                <w:bCs/>
              </w:rPr>
              <w:t>Thông số kỹ thuật dự thầu</w:t>
            </w:r>
          </w:p>
        </w:tc>
        <w:tc>
          <w:tcPr>
            <w:tcW w:w="795" w:type="dxa"/>
            <w:vAlign w:val="center"/>
          </w:tcPr>
          <w:p w14:paraId="26148EA7" w14:textId="77777777" w:rsidR="00305481" w:rsidRPr="006E4239" w:rsidRDefault="00305481" w:rsidP="007A49B4">
            <w:pPr>
              <w:jc w:val="center"/>
              <w:rPr>
                <w:rFonts w:ascii="Times New Roman" w:hAnsi="Times New Roman"/>
                <w:b/>
                <w:bCs/>
              </w:rPr>
            </w:pPr>
            <w:r w:rsidRPr="006E4239">
              <w:rPr>
                <w:rFonts w:ascii="Times New Roman" w:hAnsi="Times New Roman"/>
                <w:b/>
                <w:bCs/>
              </w:rPr>
              <w:t>Đánh giá về kỹ thuật Đạt/ Không Đạt</w:t>
            </w:r>
          </w:p>
        </w:tc>
      </w:tr>
    </w:tbl>
    <w:p w14:paraId="6367B549" w14:textId="77777777" w:rsidR="006E765F" w:rsidRPr="006E4239" w:rsidRDefault="006E765F" w:rsidP="006E765F">
      <w:pPr>
        <w:spacing w:after="120"/>
        <w:jc w:val="both"/>
        <w:rPr>
          <w:rFonts w:ascii="Times New Roman" w:hAnsi="Times New Roman"/>
          <w:sz w:val="26"/>
          <w:szCs w:val="26"/>
        </w:rPr>
      </w:pPr>
    </w:p>
    <w:p w14:paraId="1CA2928E" w14:textId="77777777" w:rsidR="006E765F" w:rsidRPr="006E4239" w:rsidRDefault="006E765F" w:rsidP="006E765F">
      <w:pPr>
        <w:ind w:firstLine="567"/>
        <w:jc w:val="right"/>
        <w:rPr>
          <w:rFonts w:ascii="Times New Roman" w:hAnsi="Times New Roman"/>
          <w:i/>
          <w:sz w:val="26"/>
          <w:szCs w:val="26"/>
        </w:rPr>
      </w:pPr>
      <w:r w:rsidRPr="006E4239">
        <w:rPr>
          <w:rFonts w:ascii="Times New Roman" w:hAnsi="Times New Roman"/>
          <w:i/>
          <w:sz w:val="26"/>
          <w:szCs w:val="26"/>
        </w:rPr>
        <w:t xml:space="preserve"> …, ngày …. tháng … năm </w:t>
      </w:r>
      <w:proofErr w:type="gramStart"/>
      <w:r w:rsidRPr="006E4239">
        <w:rPr>
          <w:rFonts w:ascii="Times New Roman" w:hAnsi="Times New Roman"/>
          <w:i/>
          <w:sz w:val="26"/>
          <w:szCs w:val="26"/>
        </w:rPr>
        <w:t>.....</w:t>
      </w:r>
      <w:proofErr w:type="gramEnd"/>
    </w:p>
    <w:p w14:paraId="23DD0DAE" w14:textId="77777777" w:rsidR="006E765F" w:rsidRPr="006E4239" w:rsidRDefault="006E765F" w:rsidP="006E765F">
      <w:pPr>
        <w:ind w:firstLine="567"/>
        <w:jc w:val="right"/>
        <w:rPr>
          <w:rFonts w:ascii="Times New Roman" w:hAnsi="Times New Roman"/>
          <w:b/>
          <w:sz w:val="26"/>
          <w:szCs w:val="26"/>
        </w:rPr>
      </w:pPr>
      <w:r w:rsidRPr="006E4239">
        <w:rPr>
          <w:rFonts w:ascii="Times New Roman" w:hAnsi="Times New Roman"/>
          <w:b/>
          <w:sz w:val="26"/>
          <w:szCs w:val="26"/>
        </w:rPr>
        <w:t xml:space="preserve"> Đại diện hợp pháp của nhà thầu</w:t>
      </w:r>
    </w:p>
    <w:p w14:paraId="261BD7BE" w14:textId="77777777" w:rsidR="00B3129A" w:rsidRPr="006E4239" w:rsidRDefault="006E765F" w:rsidP="00B3129A">
      <w:pPr>
        <w:ind w:firstLine="567"/>
        <w:jc w:val="right"/>
        <w:rPr>
          <w:rFonts w:ascii="Times New Roman" w:hAnsi="Times New Roman"/>
          <w:i/>
          <w:sz w:val="26"/>
          <w:szCs w:val="26"/>
        </w:rPr>
      </w:pPr>
      <w:r w:rsidRPr="006E4239">
        <w:rPr>
          <w:rFonts w:ascii="Times New Roman" w:hAnsi="Times New Roman"/>
          <w:i/>
          <w:sz w:val="26"/>
          <w:szCs w:val="26"/>
        </w:rPr>
        <w:t xml:space="preserve"> (Ghi tên, chức danh, ký tên và </w:t>
      </w:r>
      <w:proofErr w:type="spellStart"/>
      <w:r w:rsidRPr="006E4239">
        <w:rPr>
          <w:rFonts w:ascii="Times New Roman" w:hAnsi="Times New Roman"/>
          <w:i/>
          <w:sz w:val="26"/>
          <w:szCs w:val="26"/>
        </w:rPr>
        <w:t>đóng</w:t>
      </w:r>
      <w:proofErr w:type="spellEnd"/>
      <w:r w:rsidRPr="006E4239">
        <w:rPr>
          <w:rFonts w:ascii="Times New Roman" w:hAnsi="Times New Roman"/>
          <w:i/>
          <w:sz w:val="26"/>
          <w:szCs w:val="26"/>
        </w:rPr>
        <w:t xml:space="preserve"> </w:t>
      </w:r>
      <w:proofErr w:type="spellStart"/>
      <w:r w:rsidRPr="006E4239">
        <w:rPr>
          <w:rFonts w:ascii="Times New Roman" w:hAnsi="Times New Roman"/>
          <w:i/>
          <w:sz w:val="26"/>
          <w:szCs w:val="26"/>
        </w:rPr>
        <w:t>dấu</w:t>
      </w:r>
      <w:proofErr w:type="spellEnd"/>
      <w:r w:rsidRPr="006E4239">
        <w:rPr>
          <w:rFonts w:ascii="Times New Roman" w:hAnsi="Times New Roman"/>
          <w:i/>
          <w:sz w:val="26"/>
          <w:szCs w:val="26"/>
        </w:rPr>
        <w:t>)</w:t>
      </w:r>
    </w:p>
    <w:p w14:paraId="03714713" w14:textId="77777777" w:rsidR="00BD4AB0" w:rsidRDefault="00BD4AB0" w:rsidP="00B3129A">
      <w:pPr>
        <w:ind w:firstLine="567"/>
        <w:rPr>
          <w:rFonts w:ascii="Times New Roman" w:hAnsi="Times New Roman"/>
          <w:b/>
          <w:i/>
          <w:sz w:val="26"/>
          <w:szCs w:val="26"/>
          <w:u w:val="single"/>
          <w:lang w:eastAsia="en-NZ"/>
        </w:rPr>
      </w:pPr>
    </w:p>
    <w:p w14:paraId="0D15D3B7" w14:textId="77777777" w:rsidR="00BD4AB0" w:rsidRDefault="00BD4AB0" w:rsidP="00B3129A">
      <w:pPr>
        <w:ind w:firstLine="567"/>
        <w:rPr>
          <w:rFonts w:ascii="Times New Roman" w:hAnsi="Times New Roman"/>
          <w:b/>
          <w:i/>
          <w:sz w:val="26"/>
          <w:szCs w:val="26"/>
          <w:u w:val="single"/>
          <w:lang w:eastAsia="en-NZ"/>
        </w:rPr>
      </w:pPr>
    </w:p>
    <w:p w14:paraId="0FE3D5EA" w14:textId="2BC058A7" w:rsidR="00832236" w:rsidRPr="006E4239" w:rsidRDefault="00832236" w:rsidP="00B3129A">
      <w:pPr>
        <w:ind w:firstLine="567"/>
        <w:rPr>
          <w:rFonts w:ascii="Times New Roman" w:hAnsi="Times New Roman"/>
          <w:i/>
          <w:sz w:val="26"/>
          <w:szCs w:val="26"/>
        </w:rPr>
      </w:pPr>
      <w:r w:rsidRPr="006E4239">
        <w:rPr>
          <w:rFonts w:ascii="Times New Roman" w:hAnsi="Times New Roman"/>
          <w:b/>
          <w:i/>
          <w:sz w:val="26"/>
          <w:szCs w:val="26"/>
          <w:u w:val="single"/>
          <w:lang w:eastAsia="en-NZ"/>
        </w:rPr>
        <w:t>Ghi chú:</w:t>
      </w:r>
    </w:p>
    <w:p w14:paraId="329228EE" w14:textId="77777777" w:rsidR="00832236" w:rsidRPr="006E4239" w:rsidRDefault="00832236" w:rsidP="00B65EF7">
      <w:pPr>
        <w:spacing w:before="60" w:after="60" w:line="312" w:lineRule="auto"/>
        <w:ind w:firstLine="567"/>
        <w:jc w:val="both"/>
        <w:rPr>
          <w:rFonts w:ascii="Times New Roman" w:hAnsi="Times New Roman"/>
          <w:i/>
          <w:sz w:val="26"/>
          <w:szCs w:val="26"/>
        </w:rPr>
      </w:pPr>
      <w:r w:rsidRPr="006E4239">
        <w:rPr>
          <w:rFonts w:ascii="Times New Roman" w:hAnsi="Times New Roman"/>
          <w:i/>
          <w:sz w:val="26"/>
          <w:szCs w:val="26"/>
        </w:rPr>
        <w:t>- Các cột thuộc phần Yêu cầu HSMT: Nhà thầu nhập các nội dung này theo nội dung trong HSMT cho các phần mà nhà thầu tham dự</w:t>
      </w:r>
    </w:p>
    <w:p w14:paraId="2C3911C5" w14:textId="77777777" w:rsidR="00832236" w:rsidRPr="006E4239" w:rsidRDefault="00832236" w:rsidP="00B65EF7">
      <w:pPr>
        <w:spacing w:before="60" w:after="60" w:line="312" w:lineRule="auto"/>
        <w:ind w:firstLine="567"/>
        <w:jc w:val="both"/>
        <w:rPr>
          <w:rFonts w:ascii="Times New Roman" w:hAnsi="Times New Roman"/>
          <w:i/>
          <w:sz w:val="26"/>
          <w:szCs w:val="26"/>
        </w:rPr>
      </w:pPr>
      <w:r w:rsidRPr="006E4239">
        <w:rPr>
          <w:rFonts w:ascii="Times New Roman" w:hAnsi="Times New Roman"/>
          <w:i/>
          <w:sz w:val="26"/>
          <w:szCs w:val="26"/>
        </w:rPr>
        <w:lastRenderedPageBreak/>
        <w:t xml:space="preserve">- Các cột thuộc phần Đáp ứng yêu cầu của </w:t>
      </w:r>
      <w:r w:rsidR="007D2A73" w:rsidRPr="006E4239">
        <w:rPr>
          <w:rFonts w:ascii="Times New Roman" w:hAnsi="Times New Roman"/>
          <w:i/>
          <w:sz w:val="26"/>
          <w:szCs w:val="26"/>
        </w:rPr>
        <w:t>E-</w:t>
      </w:r>
      <w:r w:rsidRPr="006E4239">
        <w:rPr>
          <w:rFonts w:ascii="Times New Roman" w:hAnsi="Times New Roman"/>
          <w:i/>
          <w:sz w:val="26"/>
          <w:szCs w:val="26"/>
        </w:rPr>
        <w:t>HSDT: Ghi cụ thể các thông tin về hàng hóa dự thầu của nhà thầu. Trong đó, lưu ý cột:</w:t>
      </w:r>
    </w:p>
    <w:p w14:paraId="0CBACF9B" w14:textId="114C41DC" w:rsidR="002835A0" w:rsidRPr="00955732" w:rsidRDefault="00832236" w:rsidP="00955732">
      <w:pPr>
        <w:spacing w:before="60" w:after="60" w:line="312" w:lineRule="auto"/>
        <w:ind w:firstLine="567"/>
        <w:jc w:val="both"/>
        <w:rPr>
          <w:rFonts w:ascii="Times New Roman" w:hAnsi="Times New Roman"/>
          <w:b/>
          <w:bCs/>
          <w:sz w:val="26"/>
          <w:szCs w:val="26"/>
        </w:rPr>
      </w:pPr>
      <w:r w:rsidRPr="006E4239">
        <w:rPr>
          <w:rFonts w:ascii="Times New Roman" w:hAnsi="Times New Roman"/>
          <w:b/>
          <w:bCs/>
          <w:i/>
          <w:sz w:val="26"/>
          <w:szCs w:val="26"/>
        </w:rPr>
        <w:t>* Mẫu này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w:t>
      </w:r>
      <w:r w:rsidR="009468F9" w:rsidRPr="006E4239">
        <w:rPr>
          <w:rFonts w:ascii="Times New Roman" w:hAnsi="Times New Roman"/>
          <w:b/>
          <w:bCs/>
          <w:i/>
          <w:sz w:val="26"/>
          <w:szCs w:val="26"/>
        </w:rPr>
        <w:t>u 16</w:t>
      </w:r>
      <w:r w:rsidRPr="006E4239">
        <w:rPr>
          <w:rFonts w:ascii="Times New Roman" w:hAnsi="Times New Roman"/>
          <w:b/>
          <w:bCs/>
          <w:i/>
          <w:sz w:val="26"/>
          <w:szCs w:val="26"/>
        </w:rPr>
        <w:t xml:space="preserve"> Luật Đấu thầu và sẽ bị xử lý theo quy định của Pháp luật</w:t>
      </w:r>
      <w:r w:rsidRPr="006E4239">
        <w:rPr>
          <w:rFonts w:ascii="Times New Roman" w:hAnsi="Times New Roman"/>
          <w:b/>
          <w:bCs/>
          <w:sz w:val="26"/>
          <w:szCs w:val="26"/>
        </w:rPr>
        <w:t>.</w:t>
      </w:r>
    </w:p>
    <w:p w14:paraId="2BBEB438" w14:textId="77777777" w:rsidR="006D328B" w:rsidRPr="006E4239" w:rsidRDefault="006D328B" w:rsidP="006D328B">
      <w:pPr>
        <w:pStyle w:val="ListParagraph"/>
        <w:numPr>
          <w:ilvl w:val="0"/>
          <w:numId w:val="29"/>
        </w:numPr>
        <w:spacing w:before="60" w:after="60" w:line="312" w:lineRule="auto"/>
        <w:ind w:left="567" w:hanging="283"/>
        <w:jc w:val="both"/>
        <w:rPr>
          <w:rFonts w:ascii="Times New Roman" w:hAnsi="Times New Roman"/>
          <w:b/>
          <w:iCs/>
          <w:sz w:val="26"/>
          <w:szCs w:val="26"/>
        </w:rPr>
      </w:pPr>
      <w:r w:rsidRPr="006E4239">
        <w:rPr>
          <w:rFonts w:ascii="Times New Roman" w:hAnsi="Times New Roman"/>
          <w:b/>
          <w:bCs/>
          <w:i/>
          <w:sz w:val="26"/>
          <w:szCs w:val="26"/>
        </w:rPr>
        <w:t>Hướng dẫn trình bày các file trong E-HSDT đăng tải trên Hệ thống:</w:t>
      </w:r>
    </w:p>
    <w:p w14:paraId="4E149FEF" w14:textId="77777777" w:rsidR="006D328B" w:rsidRPr="006E4239" w:rsidRDefault="006D328B" w:rsidP="006D328B">
      <w:pPr>
        <w:spacing w:before="60" w:after="60" w:line="312" w:lineRule="auto"/>
        <w:ind w:firstLine="567"/>
        <w:rPr>
          <w:rFonts w:ascii="Times New Roman" w:hAnsi="Times New Roman"/>
          <w:sz w:val="26"/>
          <w:szCs w:val="26"/>
        </w:rPr>
      </w:pPr>
      <w:r w:rsidRPr="006E4239">
        <w:rPr>
          <w:rFonts w:ascii="Times New Roman" w:hAnsi="Times New Roman"/>
          <w:sz w:val="26"/>
          <w:szCs w:val="26"/>
        </w:rPr>
        <w:t>Các file dữ liệu của hàng hóa đính kèm E-HSDT phải được phân chia riêng biệt theo folder như sau:</w:t>
      </w:r>
    </w:p>
    <w:p w14:paraId="08487AA1" w14:textId="77777777" w:rsidR="006D328B" w:rsidRPr="006E4239" w:rsidRDefault="006D328B" w:rsidP="006D328B">
      <w:pPr>
        <w:spacing w:before="60" w:after="60" w:line="312" w:lineRule="auto"/>
        <w:ind w:left="851" w:hanging="284"/>
        <w:rPr>
          <w:rFonts w:ascii="Times New Roman" w:hAnsi="Times New Roman"/>
          <w:b/>
          <w:sz w:val="26"/>
          <w:szCs w:val="26"/>
        </w:rPr>
      </w:pPr>
      <w:r w:rsidRPr="006E4239">
        <w:rPr>
          <w:rFonts w:ascii="Times New Roman" w:hAnsi="Times New Roman"/>
          <w:b/>
          <w:sz w:val="26"/>
          <w:szCs w:val="26"/>
        </w:rPr>
        <w:t>1. Folder 1. Tính hợp lệ:</w:t>
      </w:r>
    </w:p>
    <w:p w14:paraId="5F952E0E" w14:textId="77777777" w:rsidR="006D328B" w:rsidRPr="006E4239" w:rsidRDefault="006D328B" w:rsidP="006D328B">
      <w:pPr>
        <w:pStyle w:val="ListParagraph"/>
        <w:numPr>
          <w:ilvl w:val="0"/>
          <w:numId w:val="23"/>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Bảo đảm dự thầu + tài liệu chứng minh tính hợp lệ của người ký thư bảo lãnh.</w:t>
      </w:r>
    </w:p>
    <w:p w14:paraId="7914B86F" w14:textId="77777777" w:rsidR="006D328B" w:rsidRPr="006E4239" w:rsidRDefault="006D328B" w:rsidP="006D328B">
      <w:pPr>
        <w:spacing w:before="60" w:after="60" w:line="312" w:lineRule="auto"/>
        <w:ind w:left="851" w:hanging="284"/>
        <w:rPr>
          <w:rFonts w:ascii="Times New Roman" w:hAnsi="Times New Roman"/>
          <w:b/>
          <w:sz w:val="26"/>
          <w:szCs w:val="26"/>
        </w:rPr>
      </w:pPr>
      <w:r w:rsidRPr="006E4239">
        <w:rPr>
          <w:rFonts w:ascii="Times New Roman" w:hAnsi="Times New Roman"/>
          <w:b/>
          <w:sz w:val="26"/>
          <w:szCs w:val="26"/>
        </w:rPr>
        <w:t>2. Folder 2. Năng lực – kinh nghiệm:</w:t>
      </w:r>
    </w:p>
    <w:p w14:paraId="2AF46300" w14:textId="77777777" w:rsidR="006D328B" w:rsidRPr="006E4239" w:rsidRDefault="006D328B" w:rsidP="006D328B">
      <w:pPr>
        <w:pStyle w:val="ListParagraph"/>
        <w:numPr>
          <w:ilvl w:val="0"/>
          <w:numId w:val="24"/>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1. Báo cáo tài chính năm ___ (ví dụ: 2022)</w:t>
      </w:r>
    </w:p>
    <w:p w14:paraId="7C86C765" w14:textId="77777777" w:rsidR="006D328B" w:rsidRPr="006E4239" w:rsidRDefault="006D328B" w:rsidP="006D328B">
      <w:pPr>
        <w:pStyle w:val="ListParagraph"/>
        <w:numPr>
          <w:ilvl w:val="0"/>
          <w:numId w:val="24"/>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2. Báo cáo tài chính năm ___ (ví dụ: 2023)</w:t>
      </w:r>
    </w:p>
    <w:p w14:paraId="599C6A12" w14:textId="77777777" w:rsidR="006D328B" w:rsidRPr="006E4239" w:rsidRDefault="006D328B" w:rsidP="006D328B">
      <w:pPr>
        <w:pStyle w:val="ListParagraph"/>
        <w:numPr>
          <w:ilvl w:val="0"/>
          <w:numId w:val="24"/>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3. Báo cáo tài chính năm ___ (ví dụ: 2024)</w:t>
      </w:r>
    </w:p>
    <w:p w14:paraId="609E2275" w14:textId="77777777" w:rsidR="006D328B" w:rsidRPr="006E4239" w:rsidRDefault="006D328B" w:rsidP="006D328B">
      <w:pPr>
        <w:pStyle w:val="ListParagraph"/>
        <w:numPr>
          <w:ilvl w:val="0"/>
          <w:numId w:val="24"/>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4. Xác nhận thực hiện nghĩa vụ thuế</w:t>
      </w:r>
    </w:p>
    <w:p w14:paraId="2D9CCE41" w14:textId="77777777" w:rsidR="006D328B" w:rsidRPr="006E4239" w:rsidRDefault="006D328B" w:rsidP="006D328B">
      <w:pPr>
        <w:pStyle w:val="ListParagraph"/>
        <w:numPr>
          <w:ilvl w:val="0"/>
          <w:numId w:val="24"/>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5. Hợp đồng tương tự 1 (bao gồm hợp đồng, biên bản nghiệm thu/thanh lý/hóa đơn GTGT...)</w:t>
      </w:r>
    </w:p>
    <w:p w14:paraId="73A14EBB" w14:textId="77777777" w:rsidR="006D328B" w:rsidRPr="006E4239" w:rsidRDefault="006D328B" w:rsidP="006D328B">
      <w:pPr>
        <w:pStyle w:val="ListParagraph"/>
        <w:numPr>
          <w:ilvl w:val="0"/>
          <w:numId w:val="24"/>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6. Hợp đồng tương tự 2</w:t>
      </w:r>
    </w:p>
    <w:p w14:paraId="0E5641D7" w14:textId="77777777" w:rsidR="006D328B" w:rsidRPr="006E4239" w:rsidRDefault="006D328B" w:rsidP="006D328B">
      <w:pPr>
        <w:spacing w:before="60" w:after="60" w:line="312" w:lineRule="auto"/>
        <w:ind w:left="851" w:hanging="284"/>
        <w:rPr>
          <w:rFonts w:ascii="Times New Roman" w:hAnsi="Times New Roman"/>
          <w:sz w:val="26"/>
          <w:szCs w:val="26"/>
        </w:rPr>
      </w:pPr>
      <w:r w:rsidRPr="006E4239">
        <w:rPr>
          <w:rFonts w:ascii="Times New Roman" w:hAnsi="Times New Roman"/>
          <w:sz w:val="26"/>
          <w:szCs w:val="26"/>
        </w:rPr>
        <w:t>... và các tài liệu liên quan khác (nếu có)</w:t>
      </w:r>
    </w:p>
    <w:p w14:paraId="1E2889C8" w14:textId="77777777" w:rsidR="006D328B" w:rsidRPr="006E4239" w:rsidRDefault="006D328B" w:rsidP="006D328B">
      <w:pPr>
        <w:spacing w:before="60" w:after="60" w:line="312" w:lineRule="auto"/>
        <w:ind w:left="851" w:hanging="284"/>
        <w:rPr>
          <w:rFonts w:ascii="Times New Roman" w:hAnsi="Times New Roman"/>
          <w:sz w:val="26"/>
          <w:szCs w:val="26"/>
        </w:rPr>
      </w:pPr>
      <w:r w:rsidRPr="006E4239">
        <w:rPr>
          <w:rFonts w:ascii="Times New Roman" w:hAnsi="Times New Roman"/>
          <w:b/>
          <w:sz w:val="26"/>
          <w:szCs w:val="26"/>
        </w:rPr>
        <w:t>3. Folder 3. Kỹ thuật:</w:t>
      </w:r>
      <w:r w:rsidRPr="006E4239">
        <w:rPr>
          <w:rFonts w:ascii="Times New Roman" w:hAnsi="Times New Roman"/>
          <w:sz w:val="26"/>
          <w:szCs w:val="26"/>
        </w:rPr>
        <w:t xml:space="preserve"> ngoài bảng danh mục hàng hóa chung, mỗi folder trong này sẽ bao gồm 01 hoặc các mặt hàng dự thầu có cùng hãng sản xuất hoặc cùng tài liệu pháp lý, trong mỗi folder đề nghị nhà thầu tách riêng các file tài liệu và đánh số thứ tự</w:t>
      </w:r>
    </w:p>
    <w:p w14:paraId="143A8BBC" w14:textId="77777777" w:rsidR="006D328B" w:rsidRPr="006E4239" w:rsidRDefault="006D328B" w:rsidP="006D328B">
      <w:pPr>
        <w:pStyle w:val="ListParagraph"/>
        <w:numPr>
          <w:ilvl w:val="0"/>
          <w:numId w:val="26"/>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1. Bảng danh mục hàng hóa dự thầu (File scan từ bản ký, đóng dấu)</w:t>
      </w:r>
    </w:p>
    <w:p w14:paraId="250F691D" w14:textId="77777777" w:rsidR="006D328B" w:rsidRPr="006E4239" w:rsidRDefault="006D328B" w:rsidP="006D328B">
      <w:pPr>
        <w:pStyle w:val="ListParagraph"/>
        <w:numPr>
          <w:ilvl w:val="0"/>
          <w:numId w:val="26"/>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2. Bảng danh mục hàng hóa dự thầu (File excel)</w:t>
      </w:r>
    </w:p>
    <w:p w14:paraId="5B4051C1" w14:textId="77777777" w:rsidR="006D328B" w:rsidRPr="006E4239" w:rsidRDefault="006D328B" w:rsidP="006D328B">
      <w:pPr>
        <w:spacing w:before="60" w:after="60" w:line="312" w:lineRule="auto"/>
        <w:ind w:left="851"/>
        <w:rPr>
          <w:rFonts w:ascii="Times New Roman" w:hAnsi="Times New Roman"/>
          <w:b/>
          <w:i/>
          <w:sz w:val="26"/>
          <w:szCs w:val="26"/>
        </w:rPr>
      </w:pPr>
      <w:r w:rsidRPr="006E4239">
        <w:rPr>
          <w:rFonts w:ascii="Times New Roman" w:hAnsi="Times New Roman"/>
          <w:b/>
          <w:i/>
          <w:sz w:val="26"/>
          <w:szCs w:val="26"/>
        </w:rPr>
        <w:t>Folder 3.1. STT ___ (STT mặt hàng theo E-HSMT ví dụ: STT 1, 2, 3):</w:t>
      </w:r>
    </w:p>
    <w:p w14:paraId="4D8D393F" w14:textId="77777777" w:rsidR="006D328B" w:rsidRPr="006E4239" w:rsidRDefault="006D328B" w:rsidP="006D328B">
      <w:pPr>
        <w:pStyle w:val="ListParagraph"/>
        <w:numPr>
          <w:ilvl w:val="0"/>
          <w:numId w:val="25"/>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lastRenderedPageBreak/>
        <w:t xml:space="preserve">File 1. Giấy ủy quyền </w:t>
      </w:r>
      <w:r w:rsidRPr="006E4239">
        <w:rPr>
          <w:rFonts w:ascii="Times New Roman" w:hAnsi="Times New Roman"/>
          <w:i/>
          <w:sz w:val="26"/>
          <w:szCs w:val="26"/>
        </w:rPr>
        <w:t>(bao gồm: ủy quyền từ hãng chủ sở hữu, ủy quyền từ nhà phân phối...</w:t>
      </w:r>
      <w:r w:rsidRPr="006E4239">
        <w:rPr>
          <w:rFonts w:ascii="Times New Roman" w:hAnsi="Times New Roman"/>
          <w:sz w:val="26"/>
          <w:szCs w:val="26"/>
        </w:rPr>
        <w:t>)</w:t>
      </w:r>
    </w:p>
    <w:p w14:paraId="3DDA0173" w14:textId="77777777" w:rsidR="006D328B" w:rsidRPr="006E4239" w:rsidRDefault="006D328B" w:rsidP="006D328B">
      <w:pPr>
        <w:pStyle w:val="ListParagraph"/>
        <w:numPr>
          <w:ilvl w:val="0"/>
          <w:numId w:val="25"/>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File 2. Bản kết quả phân loại TTBYT</w:t>
      </w:r>
    </w:p>
    <w:p w14:paraId="6F767144" w14:textId="77777777" w:rsidR="006D328B" w:rsidRPr="006E4239" w:rsidRDefault="006D328B" w:rsidP="006D328B">
      <w:pPr>
        <w:pStyle w:val="ListParagraph"/>
        <w:numPr>
          <w:ilvl w:val="0"/>
          <w:numId w:val="25"/>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 xml:space="preserve">File 3. Số lưu hành </w:t>
      </w:r>
      <w:r w:rsidRPr="006E4239">
        <w:rPr>
          <w:rFonts w:ascii="Times New Roman" w:hAnsi="Times New Roman"/>
          <w:i/>
          <w:sz w:val="26"/>
          <w:szCs w:val="26"/>
        </w:rPr>
        <w:t>(bao gồm: Phiếu tiếp nhận/Phiếu thông tin hồ sơ công bố tiêu chuẩn áp dụng, giấy chứng nhận đăng ký lưu hành, giấy phép nhập khẩu, tờ khai hải quan, v.v...)</w:t>
      </w:r>
    </w:p>
    <w:p w14:paraId="2DE42B66" w14:textId="77777777" w:rsidR="006D328B" w:rsidRPr="006E4239" w:rsidRDefault="006D328B" w:rsidP="006D328B">
      <w:pPr>
        <w:pStyle w:val="ListParagraph"/>
        <w:numPr>
          <w:ilvl w:val="0"/>
          <w:numId w:val="25"/>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 xml:space="preserve">File 4. Chứng nhận chất lượng </w:t>
      </w:r>
      <w:r w:rsidRPr="006E4239">
        <w:rPr>
          <w:rFonts w:ascii="Times New Roman" w:hAnsi="Times New Roman"/>
          <w:i/>
          <w:sz w:val="26"/>
          <w:szCs w:val="26"/>
        </w:rPr>
        <w:t>(bao gồm: ISO 13485, ISO 9001, CE...)</w:t>
      </w:r>
    </w:p>
    <w:p w14:paraId="2561BEE6" w14:textId="77777777" w:rsidR="006D328B" w:rsidRPr="006E4239" w:rsidRDefault="006D328B" w:rsidP="006D328B">
      <w:pPr>
        <w:pStyle w:val="ListParagraph"/>
        <w:numPr>
          <w:ilvl w:val="0"/>
          <w:numId w:val="25"/>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 xml:space="preserve">File 5. Tài liệu kỹ thuật </w:t>
      </w:r>
      <w:r w:rsidRPr="006E4239">
        <w:rPr>
          <w:rFonts w:ascii="Times New Roman" w:hAnsi="Times New Roman"/>
          <w:i/>
          <w:sz w:val="26"/>
          <w:szCs w:val="26"/>
        </w:rPr>
        <w:t>(bao gồm: bản gốc và bản dịch catalog, datasheet, brochure... do nhà sản xuất phát hành).</w:t>
      </w:r>
    </w:p>
    <w:p w14:paraId="31E5450A" w14:textId="77777777" w:rsidR="006D328B" w:rsidRPr="006E4239" w:rsidRDefault="006D328B" w:rsidP="006D328B">
      <w:pPr>
        <w:pStyle w:val="ListParagraph"/>
        <w:numPr>
          <w:ilvl w:val="0"/>
          <w:numId w:val="25"/>
        </w:numPr>
        <w:spacing w:before="60" w:after="60" w:line="312" w:lineRule="auto"/>
        <w:ind w:left="851" w:hanging="284"/>
        <w:jc w:val="both"/>
        <w:rPr>
          <w:rFonts w:ascii="Times New Roman" w:hAnsi="Times New Roman"/>
          <w:sz w:val="26"/>
          <w:szCs w:val="26"/>
        </w:rPr>
      </w:pPr>
      <w:r w:rsidRPr="006E4239">
        <w:rPr>
          <w:rFonts w:ascii="Times New Roman" w:hAnsi="Times New Roman"/>
          <w:sz w:val="26"/>
          <w:szCs w:val="26"/>
        </w:rPr>
        <w:t>Các tài liệu liên quan khác (nếu có).</w:t>
      </w:r>
    </w:p>
    <w:p w14:paraId="43964F0C" w14:textId="77777777" w:rsidR="006D328B" w:rsidRPr="006E4239" w:rsidRDefault="006D328B" w:rsidP="006D328B">
      <w:pPr>
        <w:spacing w:before="60" w:after="60" w:line="312" w:lineRule="auto"/>
        <w:ind w:left="851"/>
        <w:rPr>
          <w:rFonts w:ascii="Times New Roman" w:hAnsi="Times New Roman"/>
          <w:i/>
          <w:sz w:val="26"/>
          <w:szCs w:val="26"/>
        </w:rPr>
      </w:pPr>
      <w:r w:rsidRPr="006E4239">
        <w:rPr>
          <w:rFonts w:ascii="Times New Roman" w:hAnsi="Times New Roman"/>
          <w:i/>
          <w:sz w:val="26"/>
          <w:szCs w:val="26"/>
        </w:rPr>
        <w:t>(tương tự Folder 3.2, Folder 3.3... cho các hàng hóa có STT tiếp theo)</w:t>
      </w:r>
    </w:p>
    <w:p w14:paraId="096F5BB8" w14:textId="1E1D92A4" w:rsidR="00634161" w:rsidRPr="006E4239" w:rsidRDefault="00634161" w:rsidP="00955732">
      <w:pPr>
        <w:spacing w:before="60" w:after="60" w:line="312" w:lineRule="auto"/>
        <w:rPr>
          <w:rFonts w:ascii="Times New Roman" w:hAnsi="Times New Roman"/>
          <w:b/>
          <w:bCs/>
          <w:i/>
          <w:iCs/>
          <w:sz w:val="26"/>
          <w:szCs w:val="26"/>
        </w:rPr>
      </w:pPr>
    </w:p>
    <w:p w14:paraId="786364F6" w14:textId="3A880ABC" w:rsidR="006D328B" w:rsidRPr="006E4239" w:rsidRDefault="006D328B" w:rsidP="00634161">
      <w:pPr>
        <w:pStyle w:val="ListParagraph"/>
        <w:numPr>
          <w:ilvl w:val="2"/>
          <w:numId w:val="32"/>
        </w:numPr>
        <w:spacing w:before="60" w:after="60" w:line="312" w:lineRule="auto"/>
        <w:jc w:val="both"/>
        <w:rPr>
          <w:rFonts w:ascii="Times New Roman" w:hAnsi="Times New Roman"/>
          <w:b/>
          <w:bCs/>
          <w:i/>
          <w:iCs/>
          <w:sz w:val="26"/>
          <w:szCs w:val="26"/>
          <w:lang w:val="nl-NL"/>
        </w:rPr>
      </w:pPr>
      <w:r w:rsidRPr="006E4239">
        <w:rPr>
          <w:rFonts w:ascii="Times New Roman" w:hAnsi="Times New Roman"/>
          <w:b/>
          <w:i/>
          <w:sz w:val="26"/>
          <w:szCs w:val="26"/>
          <w:lang w:val="nl-NL"/>
        </w:rPr>
        <w:t>Bảng kê hợp đồng tương tự trong trường hợp xác định mã HS của hàng hóa</w:t>
      </w:r>
    </w:p>
    <w:p w14:paraId="182516E6" w14:textId="5EA7F71F" w:rsidR="006D328B" w:rsidRPr="006E4239" w:rsidRDefault="006D328B" w:rsidP="00634161">
      <w:pPr>
        <w:pStyle w:val="ListParagraph"/>
        <w:numPr>
          <w:ilvl w:val="0"/>
          <w:numId w:val="28"/>
        </w:numPr>
        <w:spacing w:before="60" w:after="60" w:line="312" w:lineRule="auto"/>
        <w:ind w:left="0" w:firstLine="567"/>
        <w:jc w:val="both"/>
        <w:rPr>
          <w:rFonts w:ascii="Times New Roman" w:hAnsi="Times New Roman"/>
          <w:sz w:val="26"/>
          <w:szCs w:val="26"/>
          <w:lang w:val="nl-NL"/>
        </w:rPr>
      </w:pPr>
      <w:r w:rsidRPr="006E4239">
        <w:rPr>
          <w:rFonts w:ascii="Times New Roman" w:hAnsi="Times New Roman"/>
          <w:sz w:val="26"/>
          <w:szCs w:val="26"/>
          <w:lang w:val="nl-NL"/>
        </w:rPr>
        <w:t>Tính chất tương tự quy định tại bảng X là hợp đồng cung cấp vật tư</w:t>
      </w:r>
      <w:r w:rsidR="00997A98">
        <w:rPr>
          <w:rFonts w:ascii="Times New Roman" w:hAnsi="Times New Roman"/>
          <w:sz w:val="26"/>
          <w:szCs w:val="26"/>
          <w:lang w:val="nl-NL"/>
        </w:rPr>
        <w:t xml:space="preserve"> y tế</w:t>
      </w:r>
      <w:r w:rsidRPr="006E4239">
        <w:rPr>
          <w:rFonts w:ascii="Times New Roman" w:hAnsi="Times New Roman"/>
          <w:sz w:val="26"/>
          <w:szCs w:val="26"/>
          <w:lang w:val="nl-NL"/>
        </w:rPr>
        <w:t xml:space="preserve"> hoặc hóa chất hoặc trang thiết bị y tế hoặc trong trường hợp nhà thầu xác định được mã HS của mặt hàng theo hướng dẫn tại ghi chú số (9) và số (10) của Bảng tiêu chuẩn đánh giá về năng lực và kinh nghiệm, nhà thầu phải kê khai bảng tính giá trị hợp đồng tương tự theo mẫu dưới đây.</w:t>
      </w:r>
    </w:p>
    <w:p w14:paraId="61EC2DD3" w14:textId="0BA3B7CB" w:rsidR="006D328B" w:rsidRPr="00B91DA0" w:rsidRDefault="006D328B" w:rsidP="00634161">
      <w:pPr>
        <w:pStyle w:val="ListParagraph"/>
        <w:numPr>
          <w:ilvl w:val="0"/>
          <w:numId w:val="28"/>
        </w:numPr>
        <w:spacing w:before="60" w:after="60" w:line="312" w:lineRule="auto"/>
        <w:ind w:left="0" w:firstLine="567"/>
        <w:jc w:val="both"/>
        <w:rPr>
          <w:rFonts w:ascii="Times New Roman" w:eastAsia="Times New Roman" w:hAnsi="Times New Roman"/>
          <w:sz w:val="26"/>
          <w:szCs w:val="26"/>
          <w:lang w:val="nl-NL"/>
        </w:rPr>
      </w:pPr>
      <w:r w:rsidRPr="006E4239">
        <w:rPr>
          <w:rFonts w:ascii="Times New Roman" w:hAnsi="Times New Roman"/>
          <w:sz w:val="26"/>
          <w:szCs w:val="26"/>
          <w:lang w:val="nl-NL"/>
        </w:rPr>
        <w:t>Nhà thầu phải kê khai đầy đủ thông tin theo mẫu sau làm cơ sở xét tính chất và quy mô của hợp đồng tương tự. Chủ đầu tư xem xét và đánh giá hợp đồng tương tự trên cơ sở thông tin kê khai của nhà thầu. Nhà thầu chịu trách nhiệm về tính chính xác và trung thực của thông tin được cung cấp. Nhà thầu phải đính kèm E-HSDT file excel và file scan có ký, đóng dấu hợp lệ của bảng kê khai theo mẫu dưới đây</w:t>
      </w:r>
      <w:r w:rsidRPr="00B91DA0">
        <w:rPr>
          <w:rFonts w:ascii="Times New Roman" w:hAnsi="Times New Roman"/>
          <w:sz w:val="26"/>
          <w:szCs w:val="26"/>
          <w:lang w:val="nl-NL"/>
        </w:rPr>
        <w:t xml:space="preserve">, đồng thời cung cấp </w:t>
      </w:r>
      <w:r w:rsidRPr="00B91DA0">
        <w:rPr>
          <w:rFonts w:ascii="Times New Roman" w:eastAsia="Times New Roman" w:hAnsi="Times New Roman"/>
          <w:sz w:val="26"/>
          <w:szCs w:val="26"/>
          <w:lang w:val="nl-NL"/>
        </w:rPr>
        <w:t>tài liệu chứng minh mã HS của mặt hàng tương tự bằng các tài liệu hợp lệ liên quan (tờ khai hải quan).</w:t>
      </w:r>
    </w:p>
    <w:tbl>
      <w:tblPr>
        <w:tblStyle w:val="TableGrid"/>
        <w:tblW w:w="15311" w:type="dxa"/>
        <w:tblInd w:w="-431" w:type="dxa"/>
        <w:tblLook w:val="04A0" w:firstRow="1" w:lastRow="0" w:firstColumn="1" w:lastColumn="0" w:noHBand="0" w:noVBand="1"/>
      </w:tblPr>
      <w:tblGrid>
        <w:gridCol w:w="886"/>
        <w:gridCol w:w="1354"/>
        <w:gridCol w:w="1276"/>
        <w:gridCol w:w="1197"/>
        <w:gridCol w:w="1623"/>
        <w:gridCol w:w="2126"/>
        <w:gridCol w:w="1559"/>
        <w:gridCol w:w="1560"/>
        <w:gridCol w:w="1842"/>
        <w:gridCol w:w="1858"/>
        <w:gridCol w:w="30"/>
      </w:tblGrid>
      <w:tr w:rsidR="006E4239" w:rsidRPr="006E4239" w14:paraId="23D9DDD9" w14:textId="77777777" w:rsidTr="004F38AB">
        <w:trPr>
          <w:tblHeader/>
        </w:trPr>
        <w:tc>
          <w:tcPr>
            <w:tcW w:w="886" w:type="dxa"/>
            <w:vMerge w:val="restart"/>
            <w:vAlign w:val="center"/>
          </w:tcPr>
          <w:p w14:paraId="3CA6E14D"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STT</w:t>
            </w:r>
          </w:p>
        </w:tc>
        <w:tc>
          <w:tcPr>
            <w:tcW w:w="5450" w:type="dxa"/>
            <w:gridSpan w:val="4"/>
          </w:tcPr>
          <w:p w14:paraId="691E2528"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Yêu cầu HSMT</w:t>
            </w:r>
          </w:p>
        </w:tc>
        <w:tc>
          <w:tcPr>
            <w:tcW w:w="8975" w:type="dxa"/>
            <w:gridSpan w:val="6"/>
          </w:tcPr>
          <w:p w14:paraId="448455BC"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Đáp ứng của E-HSDT</w:t>
            </w:r>
          </w:p>
        </w:tc>
      </w:tr>
      <w:tr w:rsidR="006E4239" w:rsidRPr="006E4239" w14:paraId="0E50D59B" w14:textId="77777777" w:rsidTr="004F38AB">
        <w:trPr>
          <w:gridAfter w:val="1"/>
          <w:wAfter w:w="30" w:type="dxa"/>
          <w:tblHeader/>
        </w:trPr>
        <w:tc>
          <w:tcPr>
            <w:tcW w:w="886" w:type="dxa"/>
            <w:vMerge/>
            <w:vAlign w:val="center"/>
          </w:tcPr>
          <w:p w14:paraId="78208B6C" w14:textId="77777777" w:rsidR="006D328B" w:rsidRPr="006E4239" w:rsidRDefault="006D328B" w:rsidP="004F38AB">
            <w:pPr>
              <w:spacing w:before="60" w:after="60"/>
              <w:jc w:val="center"/>
              <w:rPr>
                <w:rFonts w:ascii="Times New Roman" w:hAnsi="Times New Roman"/>
                <w:b/>
                <w:lang w:val="nl-NL"/>
              </w:rPr>
            </w:pPr>
          </w:p>
        </w:tc>
        <w:tc>
          <w:tcPr>
            <w:tcW w:w="1354" w:type="dxa"/>
            <w:vAlign w:val="center"/>
          </w:tcPr>
          <w:p w14:paraId="139193EA"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 xml:space="preserve">Mã phần (lô) </w:t>
            </w:r>
          </w:p>
        </w:tc>
        <w:tc>
          <w:tcPr>
            <w:tcW w:w="1276" w:type="dxa"/>
            <w:vAlign w:val="center"/>
          </w:tcPr>
          <w:p w14:paraId="52E43E37"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 xml:space="preserve">Danh mục hàng hóa </w:t>
            </w:r>
          </w:p>
        </w:tc>
        <w:tc>
          <w:tcPr>
            <w:tcW w:w="1197" w:type="dxa"/>
            <w:vAlign w:val="center"/>
          </w:tcPr>
          <w:p w14:paraId="1933A564"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Mã HS yêu cầu</w:t>
            </w:r>
            <w:r w:rsidRPr="006E4239">
              <w:rPr>
                <w:rFonts w:ascii="Times New Roman" w:hAnsi="Times New Roman"/>
                <w:b/>
                <w:vertAlign w:val="superscript"/>
                <w:lang w:val="nl-NL"/>
              </w:rPr>
              <w:t>(1)</w:t>
            </w:r>
          </w:p>
        </w:tc>
        <w:tc>
          <w:tcPr>
            <w:tcW w:w="1623" w:type="dxa"/>
            <w:vAlign w:val="center"/>
          </w:tcPr>
          <w:p w14:paraId="6D5CA5E6"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Giá trị hợp đồng tương tự yêu cầu đối với từng mã HS yêu cầu (VND)</w:t>
            </w:r>
          </w:p>
        </w:tc>
        <w:tc>
          <w:tcPr>
            <w:tcW w:w="2126" w:type="dxa"/>
            <w:vAlign w:val="center"/>
          </w:tcPr>
          <w:p w14:paraId="165547B7"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Tên thành viên liên danh đảm nhận (nếu có)</w:t>
            </w:r>
            <w:r w:rsidRPr="006E4239">
              <w:rPr>
                <w:rFonts w:ascii="Times New Roman" w:hAnsi="Times New Roman"/>
                <w:b/>
                <w:vertAlign w:val="superscript"/>
                <w:lang w:val="nl-NL"/>
              </w:rPr>
              <w:t>(2)</w:t>
            </w:r>
          </w:p>
        </w:tc>
        <w:tc>
          <w:tcPr>
            <w:tcW w:w="1559" w:type="dxa"/>
            <w:vAlign w:val="center"/>
          </w:tcPr>
          <w:p w14:paraId="60AD0554"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Hợp đồng tương tự</w:t>
            </w:r>
          </w:p>
        </w:tc>
        <w:tc>
          <w:tcPr>
            <w:tcW w:w="1560" w:type="dxa"/>
            <w:vAlign w:val="center"/>
          </w:tcPr>
          <w:p w14:paraId="68B25D27"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Hạng mục hàng hóa tương tự đã thực hiện</w:t>
            </w:r>
          </w:p>
        </w:tc>
        <w:tc>
          <w:tcPr>
            <w:tcW w:w="1842" w:type="dxa"/>
            <w:vAlign w:val="center"/>
          </w:tcPr>
          <w:p w14:paraId="1DAC81C1"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Mã HS của hạng mục hàng hóa tương tự</w:t>
            </w:r>
            <w:r w:rsidRPr="006E4239">
              <w:rPr>
                <w:rFonts w:ascii="Times New Roman" w:hAnsi="Times New Roman"/>
                <w:b/>
                <w:vertAlign w:val="superscript"/>
                <w:lang w:val="nl-NL"/>
              </w:rPr>
              <w:t>(3)</w:t>
            </w:r>
          </w:p>
        </w:tc>
        <w:tc>
          <w:tcPr>
            <w:tcW w:w="1858" w:type="dxa"/>
            <w:vAlign w:val="center"/>
          </w:tcPr>
          <w:p w14:paraId="7DFA81C1" w14:textId="77777777" w:rsidR="006D328B" w:rsidRPr="006E4239" w:rsidRDefault="006D328B" w:rsidP="004F38AB">
            <w:pPr>
              <w:spacing w:before="60" w:after="60"/>
              <w:jc w:val="center"/>
              <w:rPr>
                <w:rFonts w:ascii="Times New Roman" w:hAnsi="Times New Roman"/>
                <w:b/>
                <w:lang w:val="nl-NL"/>
              </w:rPr>
            </w:pPr>
            <w:r w:rsidRPr="006E4239">
              <w:rPr>
                <w:rFonts w:ascii="Times New Roman" w:hAnsi="Times New Roman"/>
                <w:b/>
                <w:lang w:val="nl-NL"/>
              </w:rPr>
              <w:t>Giá trị đã thực hiện của hạng mục hàng hóa tương tự</w:t>
            </w:r>
          </w:p>
        </w:tc>
      </w:tr>
      <w:tr w:rsidR="006E4239" w:rsidRPr="006E4239" w14:paraId="37F93369" w14:textId="77777777" w:rsidTr="004F38AB">
        <w:trPr>
          <w:gridAfter w:val="1"/>
          <w:wAfter w:w="30" w:type="dxa"/>
        </w:trPr>
        <w:tc>
          <w:tcPr>
            <w:tcW w:w="886" w:type="dxa"/>
            <w:vAlign w:val="center"/>
          </w:tcPr>
          <w:p w14:paraId="4E1F64F6" w14:textId="77777777" w:rsidR="006D328B" w:rsidRPr="006E4239" w:rsidRDefault="006D328B" w:rsidP="004F38AB">
            <w:pPr>
              <w:spacing w:before="60" w:after="60"/>
              <w:jc w:val="center"/>
              <w:rPr>
                <w:rFonts w:ascii="Times New Roman" w:hAnsi="Times New Roman"/>
                <w:b/>
                <w:bCs/>
                <w:lang w:val="nl-NL"/>
              </w:rPr>
            </w:pPr>
            <w:r w:rsidRPr="006E4239">
              <w:rPr>
                <w:rFonts w:ascii="Times New Roman" w:hAnsi="Times New Roman"/>
                <w:bCs/>
                <w:i/>
                <w:lang w:val="nl-NL"/>
              </w:rPr>
              <w:t>Hướng dẫn</w:t>
            </w:r>
          </w:p>
        </w:tc>
        <w:tc>
          <w:tcPr>
            <w:tcW w:w="1354" w:type="dxa"/>
            <w:vAlign w:val="center"/>
          </w:tcPr>
          <w:p w14:paraId="2571206A" w14:textId="77777777" w:rsidR="006D328B" w:rsidRPr="006E4239" w:rsidRDefault="006D328B" w:rsidP="004F38AB">
            <w:pPr>
              <w:spacing w:before="60" w:after="60"/>
              <w:jc w:val="center"/>
              <w:rPr>
                <w:rFonts w:ascii="Times New Roman" w:hAnsi="Times New Roman"/>
                <w:bCs/>
                <w:i/>
                <w:iCs/>
                <w:lang w:val="nl-NL"/>
              </w:rPr>
            </w:pPr>
            <w:r w:rsidRPr="006E4239">
              <w:rPr>
                <w:rFonts w:ascii="Times New Roman" w:hAnsi="Times New Roman"/>
                <w:bCs/>
                <w:i/>
                <w:iCs/>
                <w:lang w:val="nl-NL"/>
              </w:rPr>
              <w:t>(Nhà thầu ghi tên phần (lô) của HSMT)</w:t>
            </w:r>
          </w:p>
        </w:tc>
        <w:tc>
          <w:tcPr>
            <w:tcW w:w="1276" w:type="dxa"/>
            <w:vAlign w:val="center"/>
          </w:tcPr>
          <w:p w14:paraId="7FF53D53" w14:textId="77777777" w:rsidR="006D328B" w:rsidRPr="006E4239" w:rsidRDefault="006D328B" w:rsidP="004F38AB">
            <w:pPr>
              <w:spacing w:before="60" w:after="60"/>
              <w:jc w:val="center"/>
              <w:rPr>
                <w:rFonts w:ascii="Times New Roman" w:hAnsi="Times New Roman"/>
                <w:b/>
                <w:bCs/>
                <w:i/>
                <w:iCs/>
                <w:lang w:val="nl-NL"/>
              </w:rPr>
            </w:pPr>
            <w:r w:rsidRPr="006E4239">
              <w:rPr>
                <w:rFonts w:ascii="Times New Roman" w:hAnsi="Times New Roman"/>
                <w:bCs/>
                <w:i/>
                <w:iCs/>
                <w:lang w:val="nl-NL"/>
              </w:rPr>
              <w:t xml:space="preserve">(Nhà thầu ghi tên danh mục hàng </w:t>
            </w:r>
            <w:r w:rsidRPr="006E4239">
              <w:rPr>
                <w:rFonts w:ascii="Times New Roman" w:hAnsi="Times New Roman"/>
                <w:bCs/>
                <w:i/>
                <w:iCs/>
                <w:lang w:val="nl-NL"/>
              </w:rPr>
              <w:lastRenderedPageBreak/>
              <w:t>hóa của HSMT)</w:t>
            </w:r>
          </w:p>
        </w:tc>
        <w:tc>
          <w:tcPr>
            <w:tcW w:w="1197" w:type="dxa"/>
            <w:vAlign w:val="center"/>
          </w:tcPr>
          <w:p w14:paraId="7E3E898B" w14:textId="77777777" w:rsidR="006D328B" w:rsidRPr="006E4239" w:rsidRDefault="006D328B" w:rsidP="004F38AB">
            <w:pPr>
              <w:spacing w:before="60" w:after="60"/>
              <w:jc w:val="center"/>
              <w:rPr>
                <w:rFonts w:ascii="Times New Roman" w:hAnsi="Times New Roman"/>
                <w:b/>
                <w:bCs/>
                <w:i/>
                <w:iCs/>
                <w:lang w:val="nl-NL"/>
              </w:rPr>
            </w:pPr>
            <w:r w:rsidRPr="006E4239">
              <w:rPr>
                <w:rFonts w:ascii="Times New Roman" w:hAnsi="Times New Roman"/>
                <w:bCs/>
                <w:i/>
                <w:iCs/>
                <w:lang w:val="nl-NL"/>
              </w:rPr>
              <w:lastRenderedPageBreak/>
              <w:t xml:space="preserve">(Nhà thầu tự xác định mã HS của hạng mục </w:t>
            </w:r>
            <w:r w:rsidRPr="006E4239">
              <w:rPr>
                <w:rFonts w:ascii="Times New Roman" w:hAnsi="Times New Roman"/>
                <w:bCs/>
                <w:i/>
                <w:iCs/>
                <w:lang w:val="nl-NL"/>
              </w:rPr>
              <w:lastRenderedPageBreak/>
              <w:t>hàng hóa đang xét, đề nghị ghi đầy đủ các số của mã HS)</w:t>
            </w:r>
          </w:p>
        </w:tc>
        <w:tc>
          <w:tcPr>
            <w:tcW w:w="1623" w:type="dxa"/>
            <w:vAlign w:val="center"/>
          </w:tcPr>
          <w:p w14:paraId="402F8505" w14:textId="407BF569" w:rsidR="006D328B" w:rsidRPr="006E4239" w:rsidRDefault="006D328B" w:rsidP="004F38AB">
            <w:pPr>
              <w:spacing w:before="60" w:after="60"/>
              <w:jc w:val="center"/>
              <w:rPr>
                <w:rFonts w:ascii="Times New Roman" w:hAnsi="Times New Roman"/>
                <w:i/>
                <w:lang w:val="nl-NL"/>
              </w:rPr>
            </w:pPr>
            <w:r w:rsidRPr="006E4239">
              <w:rPr>
                <w:rFonts w:ascii="Times New Roman" w:hAnsi="Times New Roman"/>
                <w:i/>
                <w:lang w:val="nl-NL"/>
              </w:rPr>
              <w:lastRenderedPageBreak/>
              <w:t xml:space="preserve">(= </w:t>
            </w:r>
            <w:r w:rsidR="001B12E7" w:rsidRPr="006E4239">
              <w:rPr>
                <w:rFonts w:ascii="Times New Roman" w:hAnsi="Times New Roman"/>
                <w:i/>
                <w:lang w:val="nl-NL"/>
              </w:rPr>
              <w:t>5</w:t>
            </w:r>
            <w:r w:rsidRPr="006E4239">
              <w:rPr>
                <w:rFonts w:ascii="Times New Roman" w:hAnsi="Times New Roman"/>
                <w:i/>
                <w:lang w:val="nl-NL"/>
              </w:rPr>
              <w:t>0% giá dự toán của hạng mục hàng hóa đang xét)</w:t>
            </w:r>
          </w:p>
        </w:tc>
        <w:tc>
          <w:tcPr>
            <w:tcW w:w="2126" w:type="dxa"/>
            <w:vAlign w:val="center"/>
          </w:tcPr>
          <w:p w14:paraId="7A0EDD77" w14:textId="77777777" w:rsidR="006D328B" w:rsidRPr="006E4239" w:rsidRDefault="006D328B" w:rsidP="004F38AB">
            <w:pPr>
              <w:spacing w:before="60" w:after="60"/>
              <w:jc w:val="center"/>
              <w:rPr>
                <w:rFonts w:ascii="Times New Roman" w:hAnsi="Times New Roman"/>
                <w:b/>
                <w:bCs/>
                <w:i/>
                <w:lang w:val="nl-NL"/>
              </w:rPr>
            </w:pPr>
            <w:r w:rsidRPr="006E4239">
              <w:rPr>
                <w:rFonts w:ascii="Times New Roman" w:hAnsi="Times New Roman"/>
                <w:bCs/>
                <w:i/>
                <w:lang w:val="nl-NL"/>
              </w:rPr>
              <w:t xml:space="preserve">(Ghi tên thành viên liên danh cung cấp mặt hàng dự thầu tương ứng với các nội dung </w:t>
            </w:r>
            <w:r w:rsidRPr="006E4239">
              <w:rPr>
                <w:rFonts w:ascii="Times New Roman" w:hAnsi="Times New Roman"/>
                <w:bCs/>
                <w:i/>
                <w:lang w:val="nl-NL"/>
              </w:rPr>
              <w:lastRenderedPageBreak/>
              <w:t>của Thỏa thuận liên danh. Giá trị hợp đồng tương tự của thành viên liên danh được xét trên cơ sở phần công việc đảm nhận)</w:t>
            </w:r>
          </w:p>
        </w:tc>
        <w:tc>
          <w:tcPr>
            <w:tcW w:w="1559" w:type="dxa"/>
            <w:vAlign w:val="center"/>
          </w:tcPr>
          <w:p w14:paraId="27531777" w14:textId="77777777" w:rsidR="006D328B" w:rsidRPr="006E4239" w:rsidRDefault="006D328B" w:rsidP="004F38AB">
            <w:pPr>
              <w:spacing w:before="60" w:after="60"/>
              <w:jc w:val="center"/>
              <w:rPr>
                <w:rFonts w:ascii="Times New Roman" w:hAnsi="Times New Roman"/>
                <w:b/>
                <w:bCs/>
                <w:lang w:val="nl-NL"/>
              </w:rPr>
            </w:pPr>
            <w:r w:rsidRPr="006E4239">
              <w:rPr>
                <w:rFonts w:ascii="Times New Roman" w:hAnsi="Times New Roman"/>
                <w:bCs/>
                <w:i/>
                <w:lang w:val="nl-NL"/>
              </w:rPr>
              <w:lastRenderedPageBreak/>
              <w:t xml:space="preserve">(Nhà thầu ghi tên, số hiệu, ngày ký, chủ đầu tư, vai trò </w:t>
            </w:r>
            <w:r w:rsidRPr="006E4239">
              <w:rPr>
                <w:rFonts w:ascii="Times New Roman" w:hAnsi="Times New Roman"/>
                <w:bCs/>
                <w:i/>
                <w:lang w:val="nl-NL"/>
              </w:rPr>
              <w:lastRenderedPageBreak/>
              <w:t>của nhà thầu (độc lập hay thành viên liên danh, tỷ lệ % liên danh)</w:t>
            </w:r>
          </w:p>
        </w:tc>
        <w:tc>
          <w:tcPr>
            <w:tcW w:w="1560" w:type="dxa"/>
            <w:vAlign w:val="center"/>
          </w:tcPr>
          <w:p w14:paraId="39B8062D" w14:textId="77777777" w:rsidR="006D328B" w:rsidRPr="006E4239" w:rsidRDefault="006D328B" w:rsidP="004F38AB">
            <w:pPr>
              <w:spacing w:before="60" w:after="60"/>
              <w:jc w:val="center"/>
              <w:rPr>
                <w:rFonts w:ascii="Times New Roman" w:hAnsi="Times New Roman"/>
                <w:b/>
                <w:bCs/>
                <w:lang w:val="nl-NL"/>
              </w:rPr>
            </w:pPr>
            <w:r w:rsidRPr="006E4239">
              <w:rPr>
                <w:rFonts w:ascii="Times New Roman" w:hAnsi="Times New Roman"/>
                <w:bCs/>
                <w:i/>
                <w:lang w:val="nl-NL"/>
              </w:rPr>
              <w:lastRenderedPageBreak/>
              <w:t xml:space="preserve">(Nhà thầu ghi STT, tên hạng mục hàng hóa tương tự đã thực </w:t>
            </w:r>
            <w:r w:rsidRPr="006E4239">
              <w:rPr>
                <w:rFonts w:ascii="Times New Roman" w:hAnsi="Times New Roman"/>
                <w:bCs/>
                <w:i/>
                <w:lang w:val="nl-NL"/>
              </w:rPr>
              <w:lastRenderedPageBreak/>
              <w:t>hiện trong hợp đồng tương tự)</w:t>
            </w:r>
          </w:p>
        </w:tc>
        <w:tc>
          <w:tcPr>
            <w:tcW w:w="1842" w:type="dxa"/>
            <w:vAlign w:val="center"/>
          </w:tcPr>
          <w:p w14:paraId="63D1ACEF" w14:textId="77777777" w:rsidR="006D328B" w:rsidRPr="006E4239" w:rsidRDefault="006D328B" w:rsidP="004F38AB">
            <w:pPr>
              <w:spacing w:before="60" w:after="60"/>
              <w:jc w:val="center"/>
              <w:rPr>
                <w:rFonts w:ascii="Times New Roman" w:hAnsi="Times New Roman"/>
                <w:b/>
                <w:bCs/>
                <w:lang w:val="nl-NL"/>
              </w:rPr>
            </w:pPr>
            <w:r w:rsidRPr="006E4239">
              <w:rPr>
                <w:rFonts w:ascii="Times New Roman" w:hAnsi="Times New Roman"/>
                <w:bCs/>
                <w:i/>
                <w:lang w:val="nl-NL"/>
              </w:rPr>
              <w:lastRenderedPageBreak/>
              <w:t xml:space="preserve">(Nhà thầu kê khai mã HS của hạng mục hàng hóa tương tự đã thực </w:t>
            </w:r>
            <w:r w:rsidRPr="006E4239">
              <w:rPr>
                <w:rFonts w:ascii="Times New Roman" w:hAnsi="Times New Roman"/>
                <w:bCs/>
                <w:i/>
                <w:lang w:val="nl-NL"/>
              </w:rPr>
              <w:lastRenderedPageBreak/>
              <w:t xml:space="preserve">hiện, </w:t>
            </w:r>
            <w:r w:rsidRPr="006E4239">
              <w:rPr>
                <w:rFonts w:ascii="Times New Roman" w:hAnsi="Times New Roman"/>
                <w:bCs/>
                <w:i/>
                <w:iCs/>
                <w:lang w:val="nl-NL"/>
              </w:rPr>
              <w:t>đề nghị ghi đầy đủ các số của mã HS</w:t>
            </w:r>
            <w:r w:rsidRPr="006E4239">
              <w:rPr>
                <w:rFonts w:ascii="Times New Roman" w:hAnsi="Times New Roman"/>
                <w:bCs/>
                <w:i/>
                <w:lang w:val="nl-NL"/>
              </w:rPr>
              <w:t>)</w:t>
            </w:r>
          </w:p>
        </w:tc>
        <w:tc>
          <w:tcPr>
            <w:tcW w:w="1858" w:type="dxa"/>
            <w:vAlign w:val="center"/>
          </w:tcPr>
          <w:p w14:paraId="7DE43CB0" w14:textId="77777777" w:rsidR="006D328B" w:rsidRPr="006E4239" w:rsidRDefault="006D328B" w:rsidP="004F38AB">
            <w:pPr>
              <w:spacing w:before="60" w:after="60"/>
              <w:jc w:val="center"/>
              <w:rPr>
                <w:rFonts w:ascii="Times New Roman" w:hAnsi="Times New Roman"/>
                <w:b/>
                <w:bCs/>
                <w:lang w:val="nl-NL"/>
              </w:rPr>
            </w:pPr>
            <w:r w:rsidRPr="006E4239">
              <w:rPr>
                <w:rFonts w:ascii="Times New Roman" w:hAnsi="Times New Roman"/>
                <w:bCs/>
                <w:i/>
                <w:lang w:val="nl-NL"/>
              </w:rPr>
              <w:lastRenderedPageBreak/>
              <w:t xml:space="preserve">(Nhà thầu ghi giá trị phần công việc đã thực hiện tương ứng với Mã HS yêu </w:t>
            </w:r>
            <w:r w:rsidRPr="006E4239">
              <w:rPr>
                <w:rFonts w:ascii="Times New Roman" w:hAnsi="Times New Roman"/>
                <w:bCs/>
                <w:i/>
                <w:lang w:val="nl-NL"/>
              </w:rPr>
              <w:lastRenderedPageBreak/>
              <w:t>cầu, lưu ý đính kèm tài liệu chứng minh phần giá trị thực hiện đó đã được hoàn thành. đảm bảo đáp ứng tối thiểu giá trị hợp đồng tương tự yêu cầu của từng hạng mục)</w:t>
            </w:r>
          </w:p>
        </w:tc>
      </w:tr>
      <w:tr w:rsidR="006E4239" w:rsidRPr="006E4239" w14:paraId="6BB87BEC" w14:textId="77777777" w:rsidTr="004F38AB">
        <w:trPr>
          <w:gridAfter w:val="1"/>
          <w:wAfter w:w="30" w:type="dxa"/>
        </w:trPr>
        <w:tc>
          <w:tcPr>
            <w:tcW w:w="886" w:type="dxa"/>
            <w:vAlign w:val="center"/>
          </w:tcPr>
          <w:p w14:paraId="6E360634" w14:textId="77777777" w:rsidR="006D328B" w:rsidRPr="006E4239" w:rsidRDefault="006D328B" w:rsidP="004F38AB">
            <w:pPr>
              <w:spacing w:before="60" w:after="60"/>
              <w:jc w:val="center"/>
              <w:rPr>
                <w:rFonts w:ascii="Times New Roman" w:hAnsi="Times New Roman"/>
                <w:b/>
                <w:bCs/>
                <w:i/>
                <w:lang w:val="nl-NL"/>
              </w:rPr>
            </w:pPr>
            <w:r w:rsidRPr="006E4239">
              <w:rPr>
                <w:rFonts w:ascii="Times New Roman" w:hAnsi="Times New Roman"/>
                <w:b/>
                <w:bCs/>
                <w:i/>
                <w:lang w:val="nl-NL"/>
              </w:rPr>
              <w:lastRenderedPageBreak/>
              <w:t>1</w:t>
            </w:r>
          </w:p>
        </w:tc>
        <w:tc>
          <w:tcPr>
            <w:tcW w:w="1354" w:type="dxa"/>
            <w:vAlign w:val="center"/>
          </w:tcPr>
          <w:p w14:paraId="2998E889" w14:textId="77777777" w:rsidR="006D328B" w:rsidRPr="006E4239" w:rsidRDefault="006D328B" w:rsidP="004F38AB">
            <w:pPr>
              <w:spacing w:before="60" w:after="60"/>
              <w:jc w:val="center"/>
              <w:rPr>
                <w:rFonts w:ascii="Times New Roman" w:hAnsi="Times New Roman"/>
                <w:i/>
                <w:iCs/>
                <w:lang w:val="nl-NL"/>
              </w:rPr>
            </w:pPr>
            <w:r w:rsidRPr="006E4239">
              <w:rPr>
                <w:rFonts w:ascii="Times New Roman" w:hAnsi="Times New Roman"/>
                <w:i/>
                <w:iCs/>
                <w:lang w:val="nl-NL"/>
              </w:rPr>
              <w:t>..........</w:t>
            </w:r>
          </w:p>
        </w:tc>
        <w:tc>
          <w:tcPr>
            <w:tcW w:w="1276" w:type="dxa"/>
            <w:vAlign w:val="center"/>
          </w:tcPr>
          <w:p w14:paraId="6A1D9C1F" w14:textId="77777777" w:rsidR="006D328B" w:rsidRPr="006E4239" w:rsidRDefault="006D328B" w:rsidP="004F38AB">
            <w:pPr>
              <w:spacing w:before="60" w:after="60"/>
              <w:jc w:val="center"/>
              <w:rPr>
                <w:rFonts w:ascii="Times New Roman" w:hAnsi="Times New Roman"/>
                <w:i/>
                <w:iCs/>
                <w:lang w:val="nl-NL"/>
              </w:rPr>
            </w:pPr>
            <w:r w:rsidRPr="006E4239">
              <w:rPr>
                <w:rFonts w:ascii="Times New Roman" w:hAnsi="Times New Roman"/>
                <w:i/>
                <w:iCs/>
                <w:lang w:val="nl-NL"/>
              </w:rPr>
              <w:t>..........</w:t>
            </w:r>
          </w:p>
        </w:tc>
        <w:tc>
          <w:tcPr>
            <w:tcW w:w="1197" w:type="dxa"/>
            <w:vAlign w:val="center"/>
          </w:tcPr>
          <w:p w14:paraId="0CFB2EA0" w14:textId="77777777" w:rsidR="006D328B" w:rsidRPr="006E4239" w:rsidRDefault="006D328B" w:rsidP="004F38AB">
            <w:pPr>
              <w:spacing w:before="60" w:after="60"/>
              <w:jc w:val="center"/>
              <w:rPr>
                <w:rFonts w:ascii="Times New Roman" w:hAnsi="Times New Roman"/>
                <w:i/>
                <w:iCs/>
                <w:lang w:val="nl-NL"/>
              </w:rPr>
            </w:pPr>
            <w:r w:rsidRPr="006E4239">
              <w:rPr>
                <w:rFonts w:ascii="Times New Roman" w:hAnsi="Times New Roman"/>
                <w:i/>
                <w:iCs/>
                <w:lang w:val="nl-NL"/>
              </w:rPr>
              <w:t>..........</w:t>
            </w:r>
          </w:p>
        </w:tc>
        <w:tc>
          <w:tcPr>
            <w:tcW w:w="1623" w:type="dxa"/>
            <w:vAlign w:val="center"/>
          </w:tcPr>
          <w:p w14:paraId="1B38700B" w14:textId="77777777" w:rsidR="006D328B" w:rsidRPr="006E4239" w:rsidRDefault="006D328B" w:rsidP="004F38AB">
            <w:pPr>
              <w:spacing w:before="60" w:after="60"/>
              <w:jc w:val="center"/>
              <w:rPr>
                <w:rFonts w:ascii="Times New Roman" w:hAnsi="Times New Roman"/>
                <w:b/>
                <w:bCs/>
                <w:i/>
                <w:lang w:val="nl-NL"/>
              </w:rPr>
            </w:pPr>
          </w:p>
        </w:tc>
        <w:tc>
          <w:tcPr>
            <w:tcW w:w="2126" w:type="dxa"/>
          </w:tcPr>
          <w:p w14:paraId="5F2F0726" w14:textId="77777777" w:rsidR="006D328B" w:rsidRPr="006E4239" w:rsidRDefault="006D328B" w:rsidP="004F38AB">
            <w:pPr>
              <w:spacing w:before="60" w:after="60"/>
              <w:jc w:val="center"/>
              <w:rPr>
                <w:rFonts w:ascii="Times New Roman" w:hAnsi="Times New Roman"/>
                <w:b/>
                <w:bCs/>
                <w:i/>
                <w:lang w:val="nl-NL"/>
              </w:rPr>
            </w:pPr>
          </w:p>
        </w:tc>
        <w:tc>
          <w:tcPr>
            <w:tcW w:w="1559" w:type="dxa"/>
            <w:vAlign w:val="center"/>
          </w:tcPr>
          <w:p w14:paraId="2A321CA4" w14:textId="77777777" w:rsidR="006D328B" w:rsidRPr="006E4239" w:rsidRDefault="006D328B" w:rsidP="004F38AB">
            <w:pPr>
              <w:spacing w:before="60" w:after="60"/>
              <w:jc w:val="center"/>
              <w:rPr>
                <w:rFonts w:ascii="Times New Roman" w:hAnsi="Times New Roman"/>
                <w:b/>
                <w:bCs/>
                <w:i/>
                <w:lang w:val="nl-NL"/>
              </w:rPr>
            </w:pPr>
          </w:p>
        </w:tc>
        <w:tc>
          <w:tcPr>
            <w:tcW w:w="1560" w:type="dxa"/>
            <w:vAlign w:val="center"/>
          </w:tcPr>
          <w:p w14:paraId="5F817F44" w14:textId="77777777" w:rsidR="006D328B" w:rsidRPr="006E4239" w:rsidRDefault="006D328B" w:rsidP="004F38AB">
            <w:pPr>
              <w:spacing w:before="60" w:after="60"/>
              <w:jc w:val="center"/>
              <w:rPr>
                <w:rFonts w:ascii="Times New Roman" w:hAnsi="Times New Roman"/>
                <w:b/>
                <w:bCs/>
                <w:i/>
                <w:lang w:val="nl-NL"/>
              </w:rPr>
            </w:pPr>
          </w:p>
        </w:tc>
        <w:tc>
          <w:tcPr>
            <w:tcW w:w="1842" w:type="dxa"/>
            <w:vAlign w:val="center"/>
          </w:tcPr>
          <w:p w14:paraId="05FC3CAE" w14:textId="77777777" w:rsidR="006D328B" w:rsidRPr="006E4239" w:rsidRDefault="006D328B" w:rsidP="004F38AB">
            <w:pPr>
              <w:spacing w:before="60" w:after="60"/>
              <w:jc w:val="center"/>
              <w:rPr>
                <w:rFonts w:ascii="Times New Roman" w:hAnsi="Times New Roman"/>
                <w:b/>
                <w:bCs/>
                <w:i/>
                <w:lang w:val="nl-NL"/>
              </w:rPr>
            </w:pPr>
          </w:p>
        </w:tc>
        <w:tc>
          <w:tcPr>
            <w:tcW w:w="1858" w:type="dxa"/>
            <w:vAlign w:val="center"/>
          </w:tcPr>
          <w:p w14:paraId="38B0A50B" w14:textId="77777777" w:rsidR="006D328B" w:rsidRPr="006E4239" w:rsidRDefault="006D328B" w:rsidP="004F38AB">
            <w:pPr>
              <w:spacing w:before="60" w:after="60"/>
              <w:jc w:val="center"/>
              <w:rPr>
                <w:rFonts w:ascii="Times New Roman" w:hAnsi="Times New Roman"/>
                <w:b/>
                <w:bCs/>
                <w:i/>
                <w:lang w:val="nl-NL"/>
              </w:rPr>
            </w:pPr>
          </w:p>
        </w:tc>
      </w:tr>
    </w:tbl>
    <w:p w14:paraId="1F770047" w14:textId="77777777" w:rsidR="006D328B" w:rsidRPr="006E4239" w:rsidRDefault="006D328B" w:rsidP="006D328B">
      <w:pPr>
        <w:rPr>
          <w:rFonts w:ascii="Times New Roman" w:hAnsi="Times New Roman"/>
          <w:bCs/>
          <w:i/>
          <w:iCs/>
          <w:sz w:val="26"/>
          <w:szCs w:val="26"/>
          <w:lang w:val="nl-NL"/>
        </w:rPr>
      </w:pPr>
    </w:p>
    <w:p w14:paraId="33525ADE" w14:textId="00210AC6" w:rsidR="006D328B" w:rsidRPr="006E4239" w:rsidRDefault="006D328B" w:rsidP="006D328B">
      <w:pPr>
        <w:spacing w:before="60" w:after="60" w:line="312" w:lineRule="auto"/>
        <w:ind w:firstLine="851"/>
        <w:rPr>
          <w:rFonts w:ascii="Times New Roman" w:hAnsi="Times New Roman"/>
          <w:b/>
          <w:i/>
          <w:sz w:val="26"/>
          <w:szCs w:val="26"/>
          <w:lang w:val="nl-NL"/>
        </w:rPr>
      </w:pPr>
      <w:r w:rsidRPr="006E4239">
        <w:rPr>
          <w:rFonts w:ascii="Times New Roman" w:hAnsi="Times New Roman"/>
          <w:b/>
          <w:i/>
          <w:sz w:val="26"/>
          <w:szCs w:val="26"/>
          <w:lang w:val="nl-NL"/>
        </w:rPr>
        <w:t xml:space="preserve">Ghi chú: </w:t>
      </w:r>
      <w:bookmarkStart w:id="1" w:name="_Hlk117754392"/>
      <w:r w:rsidRPr="006E4239">
        <w:rPr>
          <w:rFonts w:ascii="Times New Roman" w:hAnsi="Times New Roman"/>
          <w:sz w:val="26"/>
          <w:szCs w:val="26"/>
          <w:lang w:val="nl-NL"/>
        </w:rPr>
        <w:t>(1), (3): Nội dung chi tiết về cách xác định hợp đồng tương tự theo mã HS được quy định tại Ghi chú số (</w:t>
      </w:r>
      <w:r w:rsidR="00345618" w:rsidRPr="006E4239">
        <w:rPr>
          <w:rFonts w:ascii="Times New Roman" w:hAnsi="Times New Roman"/>
          <w:sz w:val="26"/>
          <w:szCs w:val="26"/>
          <w:lang w:val="nl-NL"/>
        </w:rPr>
        <w:t>10</w:t>
      </w:r>
      <w:r w:rsidRPr="006E4239">
        <w:rPr>
          <w:rFonts w:ascii="Times New Roman" w:hAnsi="Times New Roman"/>
          <w:sz w:val="26"/>
          <w:szCs w:val="26"/>
          <w:lang w:val="nl-NL"/>
        </w:rPr>
        <w:t>) và số (1</w:t>
      </w:r>
      <w:r w:rsidR="00345618" w:rsidRPr="006E4239">
        <w:rPr>
          <w:rFonts w:ascii="Times New Roman" w:hAnsi="Times New Roman"/>
          <w:sz w:val="26"/>
          <w:szCs w:val="26"/>
          <w:lang w:val="nl-NL"/>
        </w:rPr>
        <w:t>1</w:t>
      </w:r>
      <w:r w:rsidRPr="006E4239">
        <w:rPr>
          <w:rFonts w:ascii="Times New Roman" w:hAnsi="Times New Roman"/>
          <w:sz w:val="26"/>
          <w:szCs w:val="26"/>
          <w:lang w:val="nl-NL"/>
        </w:rPr>
        <w:t xml:space="preserve">) tại Chương III E-HSMT, mục Bảng tiêu chuẩn đánh giá về năng lực và kinh nghiệm. </w:t>
      </w:r>
    </w:p>
    <w:bookmarkEnd w:id="1"/>
    <w:p w14:paraId="46720C55" w14:textId="0EA6F891" w:rsidR="006D328B" w:rsidRPr="006E4239" w:rsidRDefault="006D328B" w:rsidP="00345618">
      <w:pPr>
        <w:spacing w:before="60" w:after="60" w:line="312" w:lineRule="auto"/>
        <w:ind w:left="851" w:firstLine="850"/>
        <w:rPr>
          <w:rFonts w:ascii="Times New Roman" w:hAnsi="Times New Roman"/>
          <w:sz w:val="26"/>
          <w:szCs w:val="26"/>
          <w:lang w:val="nl-NL"/>
        </w:rPr>
      </w:pPr>
      <w:r w:rsidRPr="006E4239">
        <w:rPr>
          <w:rFonts w:ascii="Times New Roman" w:hAnsi="Times New Roman"/>
          <w:sz w:val="26"/>
          <w:szCs w:val="26"/>
          <w:lang w:val="nl-NL"/>
        </w:rPr>
        <w:t>(2): Đối với nhà thầu là liên danh: từng thành viên liên danh phải thỏa mãn yêu cầu tương đương với phần công việc đảm nhận.</w:t>
      </w:r>
    </w:p>
    <w:p w14:paraId="6321AECC" w14:textId="77777777" w:rsidR="00345618" w:rsidRPr="006E4239" w:rsidRDefault="00345618" w:rsidP="00345618">
      <w:pPr>
        <w:spacing w:before="60" w:after="60" w:line="312" w:lineRule="auto"/>
        <w:ind w:left="851" w:firstLine="850"/>
        <w:rPr>
          <w:rFonts w:ascii="Times New Roman" w:hAnsi="Times New Roman"/>
          <w:sz w:val="26"/>
          <w:szCs w:val="26"/>
          <w:lang w:val="nl-NL"/>
        </w:rPr>
      </w:pPr>
    </w:p>
    <w:p w14:paraId="75207FE7" w14:textId="463A523F" w:rsidR="008754EB" w:rsidRPr="006E4239" w:rsidRDefault="008754EB" w:rsidP="00B65EF7">
      <w:pPr>
        <w:spacing w:before="60" w:after="60" w:line="312" w:lineRule="auto"/>
        <w:ind w:firstLine="567"/>
        <w:jc w:val="both"/>
        <w:rPr>
          <w:rFonts w:ascii="Times New Roman" w:eastAsia="Times New Roman" w:hAnsi="Times New Roman"/>
          <w:b/>
          <w:sz w:val="26"/>
          <w:szCs w:val="26"/>
          <w:lang w:val="nl-NL" w:eastAsia="en-US"/>
        </w:rPr>
      </w:pPr>
      <w:r w:rsidRPr="006E4239">
        <w:rPr>
          <w:rFonts w:ascii="Times New Roman" w:eastAsia="Times New Roman" w:hAnsi="Times New Roman"/>
          <w:b/>
          <w:sz w:val="26"/>
          <w:szCs w:val="26"/>
          <w:lang w:val="nl-NL" w:eastAsia="en-US"/>
        </w:rPr>
        <w:t xml:space="preserve">Mục 2. Bản vẽ: </w:t>
      </w:r>
      <w:r w:rsidRPr="006E4239">
        <w:rPr>
          <w:rFonts w:ascii="Times New Roman" w:eastAsia="Times New Roman" w:hAnsi="Times New Roman"/>
          <w:sz w:val="26"/>
          <w:szCs w:val="26"/>
          <w:lang w:eastAsia="en-US"/>
        </w:rPr>
        <w:t>không áp dụng</w:t>
      </w:r>
    </w:p>
    <w:p w14:paraId="7AD7BE7F" w14:textId="77777777" w:rsidR="008754EB" w:rsidRPr="006E4239" w:rsidRDefault="008754EB" w:rsidP="00B65EF7">
      <w:pPr>
        <w:widowControl w:val="0"/>
        <w:spacing w:before="80" w:line="380" w:lineRule="exact"/>
        <w:ind w:firstLine="567"/>
        <w:jc w:val="both"/>
        <w:rPr>
          <w:rFonts w:ascii="Times New Roman" w:eastAsia="Times New Roman" w:hAnsi="Times New Roman"/>
          <w:sz w:val="26"/>
          <w:szCs w:val="26"/>
          <w:lang w:eastAsia="en-US"/>
        </w:rPr>
      </w:pPr>
      <w:r w:rsidRPr="006E4239">
        <w:rPr>
          <w:rFonts w:ascii="Times New Roman" w:eastAsia="Times New Roman" w:hAnsi="Times New Roman"/>
          <w:b/>
          <w:sz w:val="26"/>
          <w:szCs w:val="26"/>
          <w:lang w:eastAsia="en-US"/>
        </w:rPr>
        <w:t>Mục 3. Kiểm tra và thử nghiệm</w:t>
      </w:r>
      <w:r w:rsidR="006E7AAF" w:rsidRPr="006E4239">
        <w:rPr>
          <w:rFonts w:ascii="Times New Roman" w:eastAsia="Times New Roman" w:hAnsi="Times New Roman"/>
          <w:sz w:val="26"/>
          <w:szCs w:val="26"/>
          <w:lang w:eastAsia="en-US"/>
        </w:rPr>
        <w:t>: Có</w:t>
      </w:r>
      <w:r w:rsidRPr="006E4239">
        <w:rPr>
          <w:rFonts w:ascii="Times New Roman" w:eastAsia="Times New Roman" w:hAnsi="Times New Roman"/>
          <w:sz w:val="26"/>
          <w:szCs w:val="26"/>
          <w:lang w:eastAsia="en-US"/>
        </w:rPr>
        <w:t xml:space="preserve"> áp dụng</w:t>
      </w:r>
    </w:p>
    <w:p w14:paraId="41B3F876" w14:textId="77777777" w:rsidR="006E7AAF" w:rsidRPr="006E4239" w:rsidRDefault="006E7AAF" w:rsidP="00B65EF7">
      <w:pPr>
        <w:widowControl w:val="0"/>
        <w:spacing w:before="60" w:after="60" w:line="312" w:lineRule="auto"/>
        <w:ind w:firstLine="567"/>
        <w:jc w:val="both"/>
        <w:rPr>
          <w:rFonts w:ascii="Times New Roman" w:hAnsi="Times New Roman"/>
          <w:spacing w:val="3"/>
          <w:sz w:val="26"/>
          <w:szCs w:val="26"/>
          <w:shd w:val="clear" w:color="auto" w:fill="FFFFFF"/>
        </w:rPr>
      </w:pPr>
      <w:r w:rsidRPr="006E4239">
        <w:rPr>
          <w:rFonts w:ascii="Times New Roman" w:hAnsi="Times New Roman"/>
          <w:spacing w:val="3"/>
          <w:sz w:val="26"/>
          <w:szCs w:val="26"/>
          <w:shd w:val="clear" w:color="auto" w:fill="FFFFFF"/>
        </w:rPr>
        <w:t xml:space="preserve">- Thời gian: tại thời điểm giao hàng và trong thời gian nghiệm thu sử dụng hàng hóa </w:t>
      </w:r>
    </w:p>
    <w:p w14:paraId="304F971E" w14:textId="77777777" w:rsidR="006E7AAF" w:rsidRPr="006E4239" w:rsidRDefault="006E7AAF" w:rsidP="00B65EF7">
      <w:pPr>
        <w:widowControl w:val="0"/>
        <w:spacing w:before="60" w:after="60" w:line="312" w:lineRule="auto"/>
        <w:ind w:firstLine="567"/>
        <w:jc w:val="both"/>
        <w:rPr>
          <w:rFonts w:ascii="Times New Roman" w:hAnsi="Times New Roman"/>
          <w:spacing w:val="3"/>
          <w:sz w:val="26"/>
          <w:szCs w:val="26"/>
          <w:shd w:val="clear" w:color="auto" w:fill="FFFFFF"/>
        </w:rPr>
      </w:pPr>
      <w:r w:rsidRPr="006E4239">
        <w:rPr>
          <w:rFonts w:ascii="Times New Roman" w:hAnsi="Times New Roman"/>
          <w:spacing w:val="3"/>
          <w:sz w:val="26"/>
          <w:szCs w:val="26"/>
          <w:shd w:val="clear" w:color="auto" w:fill="FFFFFF"/>
        </w:rPr>
        <w:t xml:space="preserve">- Địa điểm: tại khoa/đơn vị sử dụng hàng hóa. </w:t>
      </w:r>
    </w:p>
    <w:p w14:paraId="786521FA" w14:textId="77777777" w:rsidR="006E7AAF" w:rsidRPr="006E4239" w:rsidRDefault="006E7AAF" w:rsidP="00B65EF7">
      <w:pPr>
        <w:widowControl w:val="0"/>
        <w:spacing w:before="60" w:after="60" w:line="312" w:lineRule="auto"/>
        <w:ind w:firstLine="567"/>
        <w:jc w:val="both"/>
        <w:rPr>
          <w:rFonts w:ascii="Times New Roman" w:hAnsi="Times New Roman"/>
          <w:spacing w:val="3"/>
          <w:sz w:val="26"/>
          <w:szCs w:val="26"/>
          <w:shd w:val="clear" w:color="auto" w:fill="FFFFFF"/>
        </w:rPr>
      </w:pPr>
      <w:r w:rsidRPr="006E4239">
        <w:rPr>
          <w:rFonts w:ascii="Times New Roman" w:hAnsi="Times New Roman"/>
          <w:spacing w:val="3"/>
          <w:sz w:val="26"/>
          <w:szCs w:val="26"/>
          <w:shd w:val="clear" w:color="auto" w:fill="FFFFFF"/>
        </w:rPr>
        <w:t xml:space="preserve">- Cách thức và chi phí cho việc kiểm tra, thử nghiệm: Kiểm tra trước lắp đặt và sau khi lắp đặt. </w:t>
      </w:r>
    </w:p>
    <w:p w14:paraId="5AD569FB" w14:textId="35002414" w:rsidR="006E7AAF" w:rsidRPr="006E4239" w:rsidRDefault="006E7AAF" w:rsidP="00B65EF7">
      <w:pPr>
        <w:widowControl w:val="0"/>
        <w:spacing w:before="60" w:after="60" w:line="312" w:lineRule="auto"/>
        <w:ind w:firstLine="567"/>
        <w:jc w:val="both"/>
        <w:rPr>
          <w:rFonts w:ascii="Times New Roman" w:hAnsi="Times New Roman"/>
          <w:spacing w:val="3"/>
          <w:sz w:val="26"/>
          <w:szCs w:val="26"/>
          <w:shd w:val="clear" w:color="auto" w:fill="FFFFFF"/>
        </w:rPr>
      </w:pPr>
      <w:r w:rsidRPr="006E4239">
        <w:rPr>
          <w:rFonts w:ascii="Times New Roman" w:hAnsi="Times New Roman"/>
          <w:spacing w:val="3"/>
          <w:sz w:val="26"/>
          <w:szCs w:val="26"/>
          <w:shd w:val="clear" w:color="auto" w:fill="FFFFFF"/>
        </w:rPr>
        <w:t xml:space="preserve">+ Sau khi nhận hàng, Nhà thầu phải chịu trách nhiệm về những khiếm khuyết của hàng hoá nếu các khiếm khuyết đó không thể </w:t>
      </w:r>
      <w:r w:rsidRPr="006E4239">
        <w:rPr>
          <w:rFonts w:ascii="Times New Roman" w:hAnsi="Times New Roman"/>
          <w:spacing w:val="3"/>
          <w:sz w:val="26"/>
          <w:szCs w:val="26"/>
          <w:shd w:val="clear" w:color="auto" w:fill="FFFFFF"/>
        </w:rPr>
        <w:lastRenderedPageBreak/>
        <w:t xml:space="preserve">phát hiện bằng biện pháp thông thường hoặc những khiếm khuyết mà nhà thầu đã biết nhưng không thông báo cho </w:t>
      </w:r>
      <w:r w:rsidR="00106989">
        <w:rPr>
          <w:rFonts w:ascii="Times New Roman" w:hAnsi="Times New Roman"/>
          <w:spacing w:val="3"/>
          <w:sz w:val="26"/>
          <w:szCs w:val="26"/>
          <w:shd w:val="clear" w:color="auto" w:fill="FFFFFF"/>
        </w:rPr>
        <w:t>Chủ đầu tư</w:t>
      </w:r>
      <w:r w:rsidRPr="006E4239">
        <w:rPr>
          <w:rFonts w:ascii="Times New Roman" w:hAnsi="Times New Roman"/>
          <w:spacing w:val="3"/>
          <w:sz w:val="26"/>
          <w:szCs w:val="26"/>
          <w:shd w:val="clear" w:color="auto" w:fill="FFFFFF"/>
        </w:rPr>
        <w:t xml:space="preserve">. Trong trường hợp </w:t>
      </w:r>
      <w:r w:rsidR="00106989">
        <w:rPr>
          <w:rFonts w:ascii="Times New Roman" w:hAnsi="Times New Roman"/>
          <w:spacing w:val="3"/>
          <w:sz w:val="26"/>
          <w:szCs w:val="26"/>
          <w:shd w:val="clear" w:color="auto" w:fill="FFFFFF"/>
        </w:rPr>
        <w:t>Chủ đầu tư</w:t>
      </w:r>
      <w:r w:rsidRPr="006E4239">
        <w:rPr>
          <w:rFonts w:ascii="Times New Roman" w:hAnsi="Times New Roman"/>
          <w:spacing w:val="3"/>
          <w:sz w:val="26"/>
          <w:szCs w:val="26"/>
          <w:shd w:val="clear" w:color="auto" w:fill="FFFFFF"/>
        </w:rPr>
        <w:t xml:space="preserve"> phát hiện hàng hoá chưa đúng như thỏa thuận, </w:t>
      </w:r>
      <w:r w:rsidR="00106989">
        <w:rPr>
          <w:rFonts w:ascii="Times New Roman" w:hAnsi="Times New Roman"/>
          <w:spacing w:val="3"/>
          <w:sz w:val="26"/>
          <w:szCs w:val="26"/>
          <w:shd w:val="clear" w:color="auto" w:fill="FFFFFF"/>
        </w:rPr>
        <w:t>Chủ đầu tư</w:t>
      </w:r>
      <w:r w:rsidRPr="006E4239">
        <w:rPr>
          <w:rFonts w:ascii="Times New Roman" w:hAnsi="Times New Roman"/>
          <w:spacing w:val="3"/>
          <w:sz w:val="26"/>
          <w:szCs w:val="26"/>
          <w:shd w:val="clear" w:color="auto" w:fill="FFFFFF"/>
        </w:rPr>
        <w:t xml:space="preserve"> sẽ lập biên bản và báo cho nhà thầu để tiến hành kiểm tra và có biện pháp giải quyết. </w:t>
      </w:r>
    </w:p>
    <w:p w14:paraId="484FAD42" w14:textId="5A1E3FFE" w:rsidR="008754EB" w:rsidRPr="006E4239" w:rsidRDefault="006E7AAF" w:rsidP="00B65EF7">
      <w:pPr>
        <w:widowControl w:val="0"/>
        <w:spacing w:before="60" w:after="60" w:line="312" w:lineRule="auto"/>
        <w:ind w:firstLine="567"/>
        <w:jc w:val="both"/>
        <w:rPr>
          <w:rFonts w:ascii="Times New Roman" w:eastAsia="Times New Roman" w:hAnsi="Times New Roman"/>
          <w:i/>
          <w:iCs/>
          <w:sz w:val="26"/>
          <w:szCs w:val="26"/>
          <w:lang w:eastAsia="en-US"/>
        </w:rPr>
      </w:pPr>
      <w:r w:rsidRPr="006E4239">
        <w:rPr>
          <w:rFonts w:ascii="Times New Roman" w:hAnsi="Times New Roman"/>
          <w:spacing w:val="3"/>
          <w:sz w:val="26"/>
          <w:szCs w:val="26"/>
          <w:shd w:val="clear" w:color="auto" w:fill="FFFFFF"/>
        </w:rPr>
        <w:t xml:space="preserve">+ Hàng hóa chỉ được nghiệm thu khi chất lượng hàng hóa được đánh giá là đạt theo phiếu đánh giá của nhà chuyên môn (người sử dụng). Nếu hàng hóa không đạt qua yêu cầu kiểm tra, thử nghiệm thì </w:t>
      </w:r>
      <w:r w:rsidR="00106989">
        <w:rPr>
          <w:rFonts w:ascii="Times New Roman" w:hAnsi="Times New Roman"/>
          <w:spacing w:val="3"/>
          <w:sz w:val="26"/>
          <w:szCs w:val="26"/>
          <w:shd w:val="clear" w:color="auto" w:fill="FFFFFF"/>
        </w:rPr>
        <w:t>Chủ đầu tư</w:t>
      </w:r>
      <w:r w:rsidRPr="006E4239">
        <w:rPr>
          <w:rFonts w:ascii="Times New Roman" w:hAnsi="Times New Roman"/>
          <w:spacing w:val="3"/>
          <w:sz w:val="26"/>
          <w:szCs w:val="26"/>
          <w:shd w:val="clear" w:color="auto" w:fill="FFFFFF"/>
        </w:rPr>
        <w:t xml:space="preserve"> sẽ lập biên bản và báo cho nhà thầu để tiến hành kiểm tra và có biện pháp giải quyết. </w:t>
      </w:r>
    </w:p>
    <w:p w14:paraId="33B6861C" w14:textId="77777777" w:rsidR="009903C5" w:rsidRPr="006E4239" w:rsidRDefault="009903C5" w:rsidP="00B65EF7">
      <w:pPr>
        <w:spacing w:before="60" w:after="60" w:line="312" w:lineRule="auto"/>
        <w:ind w:firstLine="567"/>
        <w:jc w:val="both"/>
        <w:rPr>
          <w:rFonts w:ascii="Times New Roman" w:hAnsi="Times New Roman"/>
          <w:b/>
          <w:sz w:val="26"/>
          <w:szCs w:val="26"/>
        </w:rPr>
      </w:pPr>
      <w:r w:rsidRPr="006E4239">
        <w:rPr>
          <w:rFonts w:ascii="Times New Roman" w:hAnsi="Times New Roman"/>
          <w:b/>
          <w:sz w:val="26"/>
          <w:szCs w:val="26"/>
        </w:rPr>
        <w:t xml:space="preserve">Lưu ý: </w:t>
      </w:r>
    </w:p>
    <w:p w14:paraId="7C439E6F" w14:textId="77777777" w:rsidR="009903C5" w:rsidRPr="006E4239" w:rsidRDefault="009903C5" w:rsidP="00B65EF7">
      <w:pPr>
        <w:spacing w:before="60" w:after="60" w:line="312" w:lineRule="auto"/>
        <w:ind w:firstLine="567"/>
        <w:jc w:val="both"/>
        <w:rPr>
          <w:rFonts w:ascii="Times New Roman" w:hAnsi="Times New Roman"/>
          <w:sz w:val="26"/>
          <w:szCs w:val="26"/>
        </w:rPr>
      </w:pPr>
      <w:r w:rsidRPr="006E4239">
        <w:rPr>
          <w:rFonts w:ascii="Times New Roman" w:hAnsi="Times New Roman"/>
          <w:sz w:val="26"/>
          <w:szCs w:val="26"/>
        </w:rPr>
        <w:t>- Tất cả các tài liệu chứng minh nếu sử dụng tiếng nước ngoài phải kèm theo bản dịch tiếng Việt (nhà thầu chịu trách nhiệm về tính chính xác của bản dịch).</w:t>
      </w:r>
    </w:p>
    <w:p w14:paraId="395A989E" w14:textId="4E81AF8E" w:rsidR="00DF1153" w:rsidRDefault="009903C5" w:rsidP="00345618">
      <w:pPr>
        <w:spacing w:before="60" w:after="60" w:line="312" w:lineRule="auto"/>
        <w:ind w:firstLine="567"/>
        <w:jc w:val="both"/>
        <w:rPr>
          <w:rFonts w:ascii="Times New Roman" w:hAnsi="Times New Roman"/>
          <w:sz w:val="26"/>
          <w:szCs w:val="26"/>
        </w:rPr>
      </w:pPr>
      <w:r w:rsidRPr="006E4239">
        <w:rPr>
          <w:rFonts w:ascii="Times New Roman" w:hAnsi="Times New Roman"/>
          <w:sz w:val="26"/>
          <w:szCs w:val="26"/>
        </w:rPr>
        <w:t>- Là bản scan màu của bản gốc hoặc bản scan bản sao y có chứng thực của cơ quan có thẩm quyền. Nếu là tài liệu được cấp qua mạng nhà thầu cung cấp đường dẫn để tra cứu.</w:t>
      </w:r>
    </w:p>
    <w:p w14:paraId="33F2CD5D" w14:textId="77777777" w:rsidR="00305481" w:rsidRDefault="00305481" w:rsidP="00305481">
      <w:pPr>
        <w:spacing w:before="60" w:after="60" w:line="312" w:lineRule="auto"/>
        <w:ind w:firstLine="567"/>
        <w:jc w:val="both"/>
        <w:rPr>
          <w:rFonts w:ascii="Times New Roman" w:hAnsi="Times New Roman"/>
          <w:sz w:val="26"/>
          <w:szCs w:val="26"/>
          <w:lang w:val="vi-VN"/>
        </w:rPr>
      </w:pPr>
      <w:r>
        <w:rPr>
          <w:rFonts w:ascii="Times New Roman" w:hAnsi="Times New Roman"/>
          <w:sz w:val="26"/>
          <w:szCs w:val="26"/>
          <w:lang w:val="vi-VN"/>
        </w:rPr>
        <w:t>Bản gốc được hiểu là bản scan màu bản gốc không bao gồm các phần của bản dịch</w:t>
      </w:r>
    </w:p>
    <w:p w14:paraId="04BD373D" w14:textId="77777777" w:rsidR="00305481" w:rsidRDefault="00305481" w:rsidP="00305481">
      <w:pPr>
        <w:spacing w:before="60" w:after="60" w:line="312" w:lineRule="auto"/>
        <w:ind w:firstLine="567"/>
        <w:jc w:val="both"/>
        <w:rPr>
          <w:rFonts w:ascii="Times New Roman" w:hAnsi="Times New Roman"/>
          <w:sz w:val="26"/>
          <w:szCs w:val="26"/>
          <w:lang w:val="vi-VN"/>
        </w:rPr>
      </w:pPr>
      <w:r>
        <w:rPr>
          <w:rFonts w:ascii="Times New Roman" w:hAnsi="Times New Roman"/>
          <w:sz w:val="26"/>
          <w:szCs w:val="26"/>
          <w:lang w:val="vi-VN"/>
        </w:rPr>
        <w:t>Bản sao y công chứng được hiểu là bản scan màu của bản sao y công chứng của cơ quan có thẩm quyền</w:t>
      </w:r>
    </w:p>
    <w:p w14:paraId="69FCD974" w14:textId="77777777" w:rsidR="00305481" w:rsidRPr="00795831" w:rsidRDefault="00305481" w:rsidP="00305481">
      <w:pPr>
        <w:spacing w:before="60" w:after="60" w:line="312" w:lineRule="auto"/>
        <w:ind w:firstLine="567"/>
        <w:jc w:val="both"/>
        <w:rPr>
          <w:rFonts w:ascii="Times New Roman" w:hAnsi="Times New Roman"/>
          <w:i/>
          <w:sz w:val="26"/>
          <w:szCs w:val="26"/>
          <w:lang w:val="vi-VN"/>
        </w:rPr>
      </w:pPr>
      <w:r>
        <w:rPr>
          <w:rFonts w:ascii="Times New Roman" w:hAnsi="Times New Roman"/>
          <w:sz w:val="26"/>
          <w:szCs w:val="26"/>
          <w:lang w:val="vi-VN"/>
        </w:rPr>
        <w:t xml:space="preserve">Bản dịch được hiểu là bản bao gồm bản dịch tiếng việt và bản tiếng anh kèm theo </w:t>
      </w:r>
    </w:p>
    <w:p w14:paraId="6038AB0F" w14:textId="77777777" w:rsidR="00305481" w:rsidRPr="006E4239" w:rsidRDefault="00305481" w:rsidP="00345618">
      <w:pPr>
        <w:spacing w:before="60" w:after="60" w:line="312" w:lineRule="auto"/>
        <w:ind w:firstLine="567"/>
        <w:jc w:val="both"/>
        <w:rPr>
          <w:rFonts w:ascii="Times New Roman" w:hAnsi="Times New Roman"/>
          <w:i/>
          <w:sz w:val="26"/>
          <w:szCs w:val="26"/>
          <w:lang w:val="es-ES"/>
        </w:rPr>
      </w:pPr>
      <w:bookmarkStart w:id="2" w:name="_GoBack"/>
      <w:bookmarkEnd w:id="2"/>
    </w:p>
    <w:sectPr w:rsidR="00305481" w:rsidRPr="006E4239" w:rsidSect="00B3129A">
      <w:pgSz w:w="16838" w:h="11906" w:orient="landscape" w:code="9"/>
      <w:pgMar w:top="1134" w:right="1134" w:bottom="1134" w:left="1418" w:header="709" w:footer="6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7800F" w14:textId="77777777" w:rsidR="00D6660A" w:rsidRDefault="00D6660A" w:rsidP="009903C5">
      <w:r>
        <w:separator/>
      </w:r>
    </w:p>
  </w:endnote>
  <w:endnote w:type="continuationSeparator" w:id="0">
    <w:p w14:paraId="2F48E215" w14:textId="77777777" w:rsidR="00D6660A" w:rsidRDefault="00D6660A" w:rsidP="0099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B36D" w14:textId="77777777" w:rsidR="004A1967" w:rsidRDefault="004A19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285308"/>
      <w:docPartObj>
        <w:docPartGallery w:val="Page Numbers (Bottom of Page)"/>
        <w:docPartUnique/>
      </w:docPartObj>
    </w:sdtPr>
    <w:sdtEndPr>
      <w:rPr>
        <w:noProof/>
      </w:rPr>
    </w:sdtEndPr>
    <w:sdtContent>
      <w:p w14:paraId="78CA3D39" w14:textId="280F44E5" w:rsidR="003A6A3A" w:rsidRDefault="003A6A3A">
        <w:pPr>
          <w:pStyle w:val="Footer"/>
          <w:jc w:val="center"/>
        </w:pPr>
        <w:r w:rsidRPr="003A6A3A">
          <w:rPr>
            <w:rFonts w:ascii="Times New Roman" w:hAnsi="Times New Roman"/>
            <w:sz w:val="16"/>
            <w:szCs w:val="16"/>
          </w:rPr>
          <w:fldChar w:fldCharType="begin"/>
        </w:r>
        <w:r w:rsidRPr="003A6A3A">
          <w:rPr>
            <w:rFonts w:ascii="Times New Roman" w:hAnsi="Times New Roman"/>
            <w:sz w:val="16"/>
            <w:szCs w:val="16"/>
          </w:rPr>
          <w:instrText xml:space="preserve"> PAGE   \* MERGEFORMAT </w:instrText>
        </w:r>
        <w:r w:rsidRPr="003A6A3A">
          <w:rPr>
            <w:rFonts w:ascii="Times New Roman" w:hAnsi="Times New Roman"/>
            <w:sz w:val="16"/>
            <w:szCs w:val="16"/>
          </w:rPr>
          <w:fldChar w:fldCharType="separate"/>
        </w:r>
        <w:r w:rsidR="00305481">
          <w:rPr>
            <w:rFonts w:ascii="Times New Roman" w:hAnsi="Times New Roman"/>
            <w:noProof/>
            <w:sz w:val="16"/>
            <w:szCs w:val="16"/>
          </w:rPr>
          <w:t>11</w:t>
        </w:r>
        <w:r w:rsidRPr="003A6A3A">
          <w:rPr>
            <w:rFonts w:ascii="Times New Roman" w:hAnsi="Times New Roman"/>
            <w:noProof/>
            <w:sz w:val="16"/>
            <w:szCs w:val="16"/>
          </w:rPr>
          <w:fldChar w:fldCharType="end"/>
        </w:r>
      </w:p>
    </w:sdtContent>
  </w:sdt>
  <w:p w14:paraId="14DDBCF6" w14:textId="300D75E7" w:rsidR="004A1967" w:rsidRPr="003D4CC4" w:rsidRDefault="004A1967" w:rsidP="003D4CC4">
    <w:pPr>
      <w:pStyle w:val="Footer"/>
      <w:jc w:val="center"/>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A42B" w14:textId="77777777" w:rsidR="004A1967" w:rsidRDefault="004A19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8D90C" w14:textId="77777777" w:rsidR="00D6660A" w:rsidRDefault="00D6660A" w:rsidP="009903C5">
      <w:r>
        <w:separator/>
      </w:r>
    </w:p>
  </w:footnote>
  <w:footnote w:type="continuationSeparator" w:id="0">
    <w:p w14:paraId="748AA3B3" w14:textId="77777777" w:rsidR="00D6660A" w:rsidRDefault="00D6660A" w:rsidP="009903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5E2D" w14:textId="77777777" w:rsidR="004A1967" w:rsidRDefault="004A19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8897" w14:textId="77777777" w:rsidR="004A1967" w:rsidRDefault="004A19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2268" w14:textId="77777777" w:rsidR="004A1967" w:rsidRDefault="004A19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D785E8E"/>
    <w:lvl w:ilvl="0" w:tplc="FFFFFFFF">
      <w:start w:val="1"/>
      <w:numFmt w:val="bullet"/>
      <w:lvlText w:val="-"/>
      <w:lvlJc w:val="left"/>
      <w:pPr>
        <w:ind w:left="0" w:firstLine="0"/>
      </w:pPr>
    </w:lvl>
    <w:lvl w:ilvl="1" w:tplc="04090005">
      <w:start w:val="1"/>
      <w:numFmt w:val="bullet"/>
      <w:lvlText w:val=""/>
      <w:lvlJc w:val="left"/>
      <w:pPr>
        <w:ind w:left="360" w:hanging="360"/>
      </w:pPr>
      <w:rPr>
        <w:rFonts w:ascii="Wingdings" w:hAnsi="Wingding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04090005">
      <w:start w:val="1"/>
      <w:numFmt w:val="bullet"/>
      <w:lvlText w:val=""/>
      <w:lvlJc w:val="left"/>
      <w:pPr>
        <w:ind w:left="360" w:hanging="360"/>
      </w:pPr>
      <w:rPr>
        <w:rFonts w:ascii="Wingdings" w:hAnsi="Wingdings" w:hint="default"/>
      </w:r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9725CE"/>
    <w:multiLevelType w:val="hybridMultilevel"/>
    <w:tmpl w:val="2D7EA2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D40AC"/>
    <w:multiLevelType w:val="hybridMultilevel"/>
    <w:tmpl w:val="8EB2C5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E5E38"/>
    <w:multiLevelType w:val="hybridMultilevel"/>
    <w:tmpl w:val="8B9C407E"/>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746440F"/>
    <w:multiLevelType w:val="hybridMultilevel"/>
    <w:tmpl w:val="4A60AE14"/>
    <w:lvl w:ilvl="0" w:tplc="64BABF9A">
      <w:start w:val="6"/>
      <w:numFmt w:val="bullet"/>
      <w:lvlText w:val="-"/>
      <w:lvlJc w:val="left"/>
      <w:pPr>
        <w:ind w:left="360" w:hanging="360"/>
      </w:pPr>
      <w:rPr>
        <w:rFonts w:ascii="Times New Roman" w:eastAsia="Times New Roma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B4E52C8"/>
    <w:multiLevelType w:val="hybridMultilevel"/>
    <w:tmpl w:val="1534D6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9"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81746"/>
    <w:multiLevelType w:val="hybridMultilevel"/>
    <w:tmpl w:val="2D14B22A"/>
    <w:lvl w:ilvl="0" w:tplc="E60258C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0613C"/>
    <w:multiLevelType w:val="hybridMultilevel"/>
    <w:tmpl w:val="F8881C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9B10101"/>
    <w:multiLevelType w:val="hybridMultilevel"/>
    <w:tmpl w:val="6CA68072"/>
    <w:lvl w:ilvl="0" w:tplc="0E066814">
      <w:start w:val="1"/>
      <w:numFmt w:val="decimal"/>
      <w:lvlText w:val="%1."/>
      <w:lvlJc w:val="left"/>
      <w:pPr>
        <w:tabs>
          <w:tab w:val="num" w:pos="720"/>
        </w:tabs>
        <w:ind w:left="720" w:hanging="360"/>
      </w:pPr>
      <w:rPr>
        <w:rFonts w:ascii="Times New Roman" w:eastAsia="Times New Roman" w:hAnsi="Times New Roman" w:cs="Times New Roman"/>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C51EF"/>
    <w:multiLevelType w:val="multilevel"/>
    <w:tmpl w:val="15FE32B4"/>
    <w:lvl w:ilvl="0">
      <w:start w:val="1"/>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D957DD"/>
    <w:multiLevelType w:val="multilevel"/>
    <w:tmpl w:val="85CA1698"/>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6" w15:restartNumberingAfterBreak="0">
    <w:nsid w:val="415B6EFA"/>
    <w:multiLevelType w:val="hybridMultilevel"/>
    <w:tmpl w:val="6B6A1F00"/>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048A9"/>
    <w:multiLevelType w:val="hybridMultilevel"/>
    <w:tmpl w:val="DF0EBC44"/>
    <w:lvl w:ilvl="0" w:tplc="1D7222D6">
      <w:start w:val="2"/>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93F8B"/>
    <w:multiLevelType w:val="multilevel"/>
    <w:tmpl w:val="FA7E7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0" w15:restartNumberingAfterBreak="0">
    <w:nsid w:val="51A45A6F"/>
    <w:multiLevelType w:val="hybridMultilevel"/>
    <w:tmpl w:val="2F36B706"/>
    <w:lvl w:ilvl="0" w:tplc="64BABF9A">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24D0B0D"/>
    <w:multiLevelType w:val="hybridMultilevel"/>
    <w:tmpl w:val="36444DB6"/>
    <w:lvl w:ilvl="0" w:tplc="4C090001">
      <w:start w:val="1"/>
      <w:numFmt w:val="bullet"/>
      <w:lvlText w:val=""/>
      <w:lvlJc w:val="left"/>
      <w:pPr>
        <w:ind w:left="1287" w:hanging="360"/>
      </w:pPr>
      <w:rPr>
        <w:rFonts w:ascii="Symbol" w:hAnsi="Symbol"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23" w15:restartNumberingAfterBreak="0">
    <w:nsid w:val="53901118"/>
    <w:multiLevelType w:val="hybridMultilevel"/>
    <w:tmpl w:val="68C6DB72"/>
    <w:lvl w:ilvl="0" w:tplc="706669E2">
      <w:numFmt w:val="bullet"/>
      <w:lvlText w:val="-"/>
      <w:lvlJc w:val="left"/>
      <w:pPr>
        <w:ind w:left="1287" w:hanging="360"/>
      </w:pPr>
      <w:rPr>
        <w:rFonts w:ascii="Times New Roman" w:eastAsia="Times New Roman" w:hAnsi="Times New Roman" w:cs="Times New Roman" w:hint="default"/>
        <w:w w:val="99"/>
        <w:sz w:val="26"/>
        <w:szCs w:val="26"/>
        <w:lang w:val="vi"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5AC03773"/>
    <w:multiLevelType w:val="hybridMultilevel"/>
    <w:tmpl w:val="6A163D4A"/>
    <w:lvl w:ilvl="0" w:tplc="CBDE9B1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4501FEF"/>
    <w:multiLevelType w:val="hybridMultilevel"/>
    <w:tmpl w:val="E3FCFB86"/>
    <w:lvl w:ilvl="0" w:tplc="AACE3FA8">
      <w:start w:val="1"/>
      <w:numFmt w:val="lowerLetter"/>
      <w:lvlText w:val="%1."/>
      <w:lvlJc w:val="left"/>
      <w:pPr>
        <w:ind w:left="720" w:hanging="360"/>
      </w:pPr>
      <w:rPr>
        <w:rFonts w:hint="default"/>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25B5AB7"/>
    <w:multiLevelType w:val="hybridMultilevel"/>
    <w:tmpl w:val="C7D0EAF4"/>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46FF3"/>
    <w:multiLevelType w:val="hybridMultilevel"/>
    <w:tmpl w:val="F77613CA"/>
    <w:lvl w:ilvl="0" w:tplc="45182CD2">
      <w:start w:val="1"/>
      <w:numFmt w:val="bullet"/>
      <w:lvlText w:val="­"/>
      <w:lvlJc w:val="left"/>
      <w:pPr>
        <w:ind w:left="1069" w:hanging="360"/>
      </w:pPr>
      <w:rPr>
        <w:rFonts w:ascii="Sylfaen" w:hAnsi="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68E7362"/>
    <w:multiLevelType w:val="hybridMultilevel"/>
    <w:tmpl w:val="B1E4E77E"/>
    <w:lvl w:ilvl="0" w:tplc="706669E2">
      <w:numFmt w:val="bullet"/>
      <w:lvlText w:val="-"/>
      <w:lvlJc w:val="left"/>
      <w:pPr>
        <w:ind w:left="742" w:hanging="168"/>
      </w:pPr>
      <w:rPr>
        <w:rFonts w:ascii="Times New Roman" w:eastAsia="Times New Roman" w:hAnsi="Times New Roman" w:cs="Times New Roman" w:hint="default"/>
        <w:w w:val="99"/>
        <w:sz w:val="26"/>
        <w:szCs w:val="26"/>
        <w:lang w:val="vi" w:eastAsia="en-US" w:bidi="ar-SA"/>
      </w:rPr>
    </w:lvl>
    <w:lvl w:ilvl="1" w:tplc="81309F92">
      <w:numFmt w:val="bullet"/>
      <w:lvlText w:val="•"/>
      <w:lvlJc w:val="left"/>
      <w:pPr>
        <w:ind w:left="1734" w:hanging="168"/>
      </w:pPr>
      <w:rPr>
        <w:rFonts w:hint="default"/>
        <w:lang w:val="vi" w:eastAsia="en-US" w:bidi="ar-SA"/>
      </w:rPr>
    </w:lvl>
    <w:lvl w:ilvl="2" w:tplc="432C8158">
      <w:numFmt w:val="bullet"/>
      <w:lvlText w:val="•"/>
      <w:lvlJc w:val="left"/>
      <w:pPr>
        <w:ind w:left="2729" w:hanging="168"/>
      </w:pPr>
      <w:rPr>
        <w:rFonts w:hint="default"/>
        <w:lang w:val="vi" w:eastAsia="en-US" w:bidi="ar-SA"/>
      </w:rPr>
    </w:lvl>
    <w:lvl w:ilvl="3" w:tplc="99DC2D06">
      <w:numFmt w:val="bullet"/>
      <w:lvlText w:val="•"/>
      <w:lvlJc w:val="left"/>
      <w:pPr>
        <w:ind w:left="3723" w:hanging="168"/>
      </w:pPr>
      <w:rPr>
        <w:rFonts w:hint="default"/>
        <w:lang w:val="vi" w:eastAsia="en-US" w:bidi="ar-SA"/>
      </w:rPr>
    </w:lvl>
    <w:lvl w:ilvl="4" w:tplc="B074C008">
      <w:numFmt w:val="bullet"/>
      <w:lvlText w:val="•"/>
      <w:lvlJc w:val="left"/>
      <w:pPr>
        <w:ind w:left="4718" w:hanging="168"/>
      </w:pPr>
      <w:rPr>
        <w:rFonts w:hint="default"/>
        <w:lang w:val="vi" w:eastAsia="en-US" w:bidi="ar-SA"/>
      </w:rPr>
    </w:lvl>
    <w:lvl w:ilvl="5" w:tplc="791EF508">
      <w:numFmt w:val="bullet"/>
      <w:lvlText w:val="•"/>
      <w:lvlJc w:val="left"/>
      <w:pPr>
        <w:ind w:left="5713" w:hanging="168"/>
      </w:pPr>
      <w:rPr>
        <w:rFonts w:hint="default"/>
        <w:lang w:val="vi" w:eastAsia="en-US" w:bidi="ar-SA"/>
      </w:rPr>
    </w:lvl>
    <w:lvl w:ilvl="6" w:tplc="EBF49752">
      <w:numFmt w:val="bullet"/>
      <w:lvlText w:val="•"/>
      <w:lvlJc w:val="left"/>
      <w:pPr>
        <w:ind w:left="6707" w:hanging="168"/>
      </w:pPr>
      <w:rPr>
        <w:rFonts w:hint="default"/>
        <w:lang w:val="vi" w:eastAsia="en-US" w:bidi="ar-SA"/>
      </w:rPr>
    </w:lvl>
    <w:lvl w:ilvl="7" w:tplc="CA54A850">
      <w:numFmt w:val="bullet"/>
      <w:lvlText w:val="•"/>
      <w:lvlJc w:val="left"/>
      <w:pPr>
        <w:ind w:left="7702" w:hanging="168"/>
      </w:pPr>
      <w:rPr>
        <w:rFonts w:hint="default"/>
        <w:lang w:val="vi" w:eastAsia="en-US" w:bidi="ar-SA"/>
      </w:rPr>
    </w:lvl>
    <w:lvl w:ilvl="8" w:tplc="76DAEAB8">
      <w:numFmt w:val="bullet"/>
      <w:lvlText w:val="•"/>
      <w:lvlJc w:val="left"/>
      <w:pPr>
        <w:ind w:left="8697" w:hanging="168"/>
      </w:pPr>
      <w:rPr>
        <w:rFonts w:hint="default"/>
        <w:lang w:val="vi" w:eastAsia="en-US" w:bidi="ar-SA"/>
      </w:rPr>
    </w:lvl>
  </w:abstractNum>
  <w:abstractNum w:abstractNumId="30" w15:restartNumberingAfterBreak="0">
    <w:nsid w:val="7CCA34C1"/>
    <w:multiLevelType w:val="hybridMultilevel"/>
    <w:tmpl w:val="6D92DE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A4C77"/>
    <w:multiLevelType w:val="hybridMultilevel"/>
    <w:tmpl w:val="6076EF4E"/>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11"/>
  </w:num>
  <w:num w:numId="4">
    <w:abstractNumId w:val="24"/>
  </w:num>
  <w:num w:numId="5">
    <w:abstractNumId w:val="13"/>
  </w:num>
  <w:num w:numId="6">
    <w:abstractNumId w:val="0"/>
  </w:num>
  <w:num w:numId="7">
    <w:abstractNumId w:val="27"/>
  </w:num>
  <w:num w:numId="8">
    <w:abstractNumId w:val="16"/>
  </w:num>
  <w:num w:numId="9">
    <w:abstractNumId w:val="31"/>
  </w:num>
  <w:num w:numId="10">
    <w:abstractNumId w:val="30"/>
  </w:num>
  <w:num w:numId="11">
    <w:abstractNumId w:val="1"/>
  </w:num>
  <w:num w:numId="12">
    <w:abstractNumId w:val="5"/>
  </w:num>
  <w:num w:numId="13">
    <w:abstractNumId w:val="18"/>
  </w:num>
  <w:num w:numId="14">
    <w:abstractNumId w:val="25"/>
  </w:num>
  <w:num w:numId="15">
    <w:abstractNumId w:val="26"/>
  </w:num>
  <w:num w:numId="16">
    <w:abstractNumId w:val="8"/>
  </w:num>
  <w:num w:numId="17">
    <w:abstractNumId w:val="19"/>
  </w:num>
  <w:num w:numId="18">
    <w:abstractNumId w:val="6"/>
  </w:num>
  <w:num w:numId="19">
    <w:abstractNumId w:val="4"/>
  </w:num>
  <w:num w:numId="20">
    <w:abstractNumId w:val="3"/>
  </w:num>
  <w:num w:numId="21">
    <w:abstractNumId w:val="22"/>
  </w:num>
  <w:num w:numId="22">
    <w:abstractNumId w:val="23"/>
  </w:num>
  <w:num w:numId="23">
    <w:abstractNumId w:val="9"/>
  </w:num>
  <w:num w:numId="24">
    <w:abstractNumId w:val="10"/>
  </w:num>
  <w:num w:numId="25">
    <w:abstractNumId w:val="21"/>
  </w:num>
  <w:num w:numId="26">
    <w:abstractNumId w:val="7"/>
  </w:num>
  <w:num w:numId="27">
    <w:abstractNumId w:val="15"/>
  </w:num>
  <w:num w:numId="28">
    <w:abstractNumId w:val="20"/>
  </w:num>
  <w:num w:numId="29">
    <w:abstractNumId w:val="2"/>
  </w:num>
  <w:num w:numId="30">
    <w:abstractNumId w:val="28"/>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B4"/>
    <w:rsid w:val="00012DA1"/>
    <w:rsid w:val="00014465"/>
    <w:rsid w:val="00015288"/>
    <w:rsid w:val="0003080E"/>
    <w:rsid w:val="00045154"/>
    <w:rsid w:val="00047C11"/>
    <w:rsid w:val="00050F3F"/>
    <w:rsid w:val="00056D03"/>
    <w:rsid w:val="0006147F"/>
    <w:rsid w:val="000620EB"/>
    <w:rsid w:val="00066792"/>
    <w:rsid w:val="00070D7F"/>
    <w:rsid w:val="0007778F"/>
    <w:rsid w:val="00083F49"/>
    <w:rsid w:val="000A04DD"/>
    <w:rsid w:val="000B22E2"/>
    <w:rsid w:val="000B25A0"/>
    <w:rsid w:val="000C179F"/>
    <w:rsid w:val="000C51CF"/>
    <w:rsid w:val="000C7227"/>
    <w:rsid w:val="000E37B1"/>
    <w:rsid w:val="00106989"/>
    <w:rsid w:val="0011727E"/>
    <w:rsid w:val="00117F46"/>
    <w:rsid w:val="00120443"/>
    <w:rsid w:val="00120BED"/>
    <w:rsid w:val="00127982"/>
    <w:rsid w:val="00135265"/>
    <w:rsid w:val="001368C8"/>
    <w:rsid w:val="00136B66"/>
    <w:rsid w:val="0014259B"/>
    <w:rsid w:val="00142D00"/>
    <w:rsid w:val="00146559"/>
    <w:rsid w:val="0015686D"/>
    <w:rsid w:val="00157697"/>
    <w:rsid w:val="00163049"/>
    <w:rsid w:val="00176D7F"/>
    <w:rsid w:val="001770D8"/>
    <w:rsid w:val="00181034"/>
    <w:rsid w:val="00186357"/>
    <w:rsid w:val="001907A1"/>
    <w:rsid w:val="00192EA8"/>
    <w:rsid w:val="001A11A1"/>
    <w:rsid w:val="001B12E7"/>
    <w:rsid w:val="001B2374"/>
    <w:rsid w:val="001B2F8A"/>
    <w:rsid w:val="001C0F11"/>
    <w:rsid w:val="001D0E53"/>
    <w:rsid w:val="001D44BF"/>
    <w:rsid w:val="001E0576"/>
    <w:rsid w:val="00201DAA"/>
    <w:rsid w:val="002033E0"/>
    <w:rsid w:val="00212483"/>
    <w:rsid w:val="00214441"/>
    <w:rsid w:val="00216685"/>
    <w:rsid w:val="002250F2"/>
    <w:rsid w:val="00232D57"/>
    <w:rsid w:val="00235178"/>
    <w:rsid w:val="002411C9"/>
    <w:rsid w:val="00247D9D"/>
    <w:rsid w:val="002654B5"/>
    <w:rsid w:val="00273D92"/>
    <w:rsid w:val="00275F07"/>
    <w:rsid w:val="002835A0"/>
    <w:rsid w:val="0028610B"/>
    <w:rsid w:val="00292BDC"/>
    <w:rsid w:val="002A2056"/>
    <w:rsid w:val="002A3DC7"/>
    <w:rsid w:val="002B46EC"/>
    <w:rsid w:val="002B602A"/>
    <w:rsid w:val="002B618F"/>
    <w:rsid w:val="002B6351"/>
    <w:rsid w:val="002C5420"/>
    <w:rsid w:val="002C547B"/>
    <w:rsid w:val="002D145C"/>
    <w:rsid w:val="002D3223"/>
    <w:rsid w:val="002E0011"/>
    <w:rsid w:val="002E01F6"/>
    <w:rsid w:val="002E68D7"/>
    <w:rsid w:val="00301116"/>
    <w:rsid w:val="00301BDF"/>
    <w:rsid w:val="00305481"/>
    <w:rsid w:val="00305504"/>
    <w:rsid w:val="003166D2"/>
    <w:rsid w:val="0032002F"/>
    <w:rsid w:val="00337178"/>
    <w:rsid w:val="00340144"/>
    <w:rsid w:val="00345618"/>
    <w:rsid w:val="00346338"/>
    <w:rsid w:val="003525CE"/>
    <w:rsid w:val="00363FA4"/>
    <w:rsid w:val="00371E6B"/>
    <w:rsid w:val="00374AB5"/>
    <w:rsid w:val="00377423"/>
    <w:rsid w:val="0037788F"/>
    <w:rsid w:val="00395628"/>
    <w:rsid w:val="003A0162"/>
    <w:rsid w:val="003A05D2"/>
    <w:rsid w:val="003A111C"/>
    <w:rsid w:val="003A3FDD"/>
    <w:rsid w:val="003A6A3A"/>
    <w:rsid w:val="003B70F8"/>
    <w:rsid w:val="003C017C"/>
    <w:rsid w:val="003C0280"/>
    <w:rsid w:val="003D4CC4"/>
    <w:rsid w:val="003D6E4D"/>
    <w:rsid w:val="003E10CB"/>
    <w:rsid w:val="003F5338"/>
    <w:rsid w:val="004002E8"/>
    <w:rsid w:val="00400937"/>
    <w:rsid w:val="00405442"/>
    <w:rsid w:val="004055F2"/>
    <w:rsid w:val="004062FF"/>
    <w:rsid w:val="00410BA3"/>
    <w:rsid w:val="004367F7"/>
    <w:rsid w:val="004425B8"/>
    <w:rsid w:val="004428EC"/>
    <w:rsid w:val="0044338B"/>
    <w:rsid w:val="00445002"/>
    <w:rsid w:val="00445570"/>
    <w:rsid w:val="004539AD"/>
    <w:rsid w:val="004553E4"/>
    <w:rsid w:val="00463262"/>
    <w:rsid w:val="0046628D"/>
    <w:rsid w:val="00467EE6"/>
    <w:rsid w:val="00473BA8"/>
    <w:rsid w:val="00474C3D"/>
    <w:rsid w:val="004816ED"/>
    <w:rsid w:val="0048630A"/>
    <w:rsid w:val="004A1967"/>
    <w:rsid w:val="004A6563"/>
    <w:rsid w:val="004B3D6D"/>
    <w:rsid w:val="004B527F"/>
    <w:rsid w:val="004C2276"/>
    <w:rsid w:val="004D00EE"/>
    <w:rsid w:val="004F0D0C"/>
    <w:rsid w:val="004F4AFB"/>
    <w:rsid w:val="004F75CE"/>
    <w:rsid w:val="004F7DAD"/>
    <w:rsid w:val="0050157E"/>
    <w:rsid w:val="00502872"/>
    <w:rsid w:val="00504218"/>
    <w:rsid w:val="00511904"/>
    <w:rsid w:val="00511C93"/>
    <w:rsid w:val="005137E5"/>
    <w:rsid w:val="0052093E"/>
    <w:rsid w:val="00520FAF"/>
    <w:rsid w:val="00521B5D"/>
    <w:rsid w:val="0053230A"/>
    <w:rsid w:val="0053306B"/>
    <w:rsid w:val="0055140A"/>
    <w:rsid w:val="005578FF"/>
    <w:rsid w:val="00562FE5"/>
    <w:rsid w:val="00566F3C"/>
    <w:rsid w:val="0058268D"/>
    <w:rsid w:val="00584D36"/>
    <w:rsid w:val="005B4404"/>
    <w:rsid w:val="005B4A40"/>
    <w:rsid w:val="005C33D9"/>
    <w:rsid w:val="005C37ED"/>
    <w:rsid w:val="005C4D23"/>
    <w:rsid w:val="005D1DD9"/>
    <w:rsid w:val="005D7505"/>
    <w:rsid w:val="005E0009"/>
    <w:rsid w:val="005E051C"/>
    <w:rsid w:val="005E1DA6"/>
    <w:rsid w:val="005E4A0C"/>
    <w:rsid w:val="005F213A"/>
    <w:rsid w:val="005F252A"/>
    <w:rsid w:val="005F4747"/>
    <w:rsid w:val="005F72DD"/>
    <w:rsid w:val="006135F4"/>
    <w:rsid w:val="00613A21"/>
    <w:rsid w:val="00625CEA"/>
    <w:rsid w:val="0062682E"/>
    <w:rsid w:val="00632F1A"/>
    <w:rsid w:val="00633FDD"/>
    <w:rsid w:val="00634161"/>
    <w:rsid w:val="00641C3B"/>
    <w:rsid w:val="00642614"/>
    <w:rsid w:val="00642AE8"/>
    <w:rsid w:val="006458B5"/>
    <w:rsid w:val="00647CE2"/>
    <w:rsid w:val="0065614C"/>
    <w:rsid w:val="006617CA"/>
    <w:rsid w:val="006720CF"/>
    <w:rsid w:val="00690985"/>
    <w:rsid w:val="006A1B7A"/>
    <w:rsid w:val="006A289C"/>
    <w:rsid w:val="006A4AB4"/>
    <w:rsid w:val="006B4862"/>
    <w:rsid w:val="006C7A98"/>
    <w:rsid w:val="006C7AEA"/>
    <w:rsid w:val="006C7DF2"/>
    <w:rsid w:val="006D328B"/>
    <w:rsid w:val="006E03AA"/>
    <w:rsid w:val="006E4239"/>
    <w:rsid w:val="006E765F"/>
    <w:rsid w:val="006E7AAF"/>
    <w:rsid w:val="006F2BC9"/>
    <w:rsid w:val="00703425"/>
    <w:rsid w:val="00714D3F"/>
    <w:rsid w:val="00721CFE"/>
    <w:rsid w:val="007242CB"/>
    <w:rsid w:val="00737A21"/>
    <w:rsid w:val="00744C2B"/>
    <w:rsid w:val="00745734"/>
    <w:rsid w:val="00745B78"/>
    <w:rsid w:val="0075199A"/>
    <w:rsid w:val="00780C4C"/>
    <w:rsid w:val="00786935"/>
    <w:rsid w:val="007A2CD6"/>
    <w:rsid w:val="007A3A4C"/>
    <w:rsid w:val="007B2570"/>
    <w:rsid w:val="007B4D53"/>
    <w:rsid w:val="007C48D9"/>
    <w:rsid w:val="007D2A73"/>
    <w:rsid w:val="007D5583"/>
    <w:rsid w:val="007E31D7"/>
    <w:rsid w:val="007F02F3"/>
    <w:rsid w:val="007F467C"/>
    <w:rsid w:val="007F5BC8"/>
    <w:rsid w:val="00803926"/>
    <w:rsid w:val="00803BEF"/>
    <w:rsid w:val="008112D6"/>
    <w:rsid w:val="00817E0F"/>
    <w:rsid w:val="00821D99"/>
    <w:rsid w:val="00825633"/>
    <w:rsid w:val="00832236"/>
    <w:rsid w:val="008345B7"/>
    <w:rsid w:val="00846BCF"/>
    <w:rsid w:val="008507C1"/>
    <w:rsid w:val="008717F8"/>
    <w:rsid w:val="0087512A"/>
    <w:rsid w:val="008754EB"/>
    <w:rsid w:val="008941CB"/>
    <w:rsid w:val="008944AA"/>
    <w:rsid w:val="008A68A9"/>
    <w:rsid w:val="008B3BB4"/>
    <w:rsid w:val="008C055D"/>
    <w:rsid w:val="008C58D9"/>
    <w:rsid w:val="008D16D1"/>
    <w:rsid w:val="008F0EF3"/>
    <w:rsid w:val="008F27F5"/>
    <w:rsid w:val="00903D7E"/>
    <w:rsid w:val="009061F6"/>
    <w:rsid w:val="0091049C"/>
    <w:rsid w:val="00912A70"/>
    <w:rsid w:val="009329E8"/>
    <w:rsid w:val="009400BA"/>
    <w:rsid w:val="009468F9"/>
    <w:rsid w:val="00952909"/>
    <w:rsid w:val="00955732"/>
    <w:rsid w:val="0096537F"/>
    <w:rsid w:val="009655DD"/>
    <w:rsid w:val="0097055A"/>
    <w:rsid w:val="00970A01"/>
    <w:rsid w:val="0097789E"/>
    <w:rsid w:val="00985E44"/>
    <w:rsid w:val="00987BE2"/>
    <w:rsid w:val="009903C5"/>
    <w:rsid w:val="00997A98"/>
    <w:rsid w:val="009A2530"/>
    <w:rsid w:val="009B17E5"/>
    <w:rsid w:val="009B23E2"/>
    <w:rsid w:val="009B3682"/>
    <w:rsid w:val="009C2E89"/>
    <w:rsid w:val="009C3C07"/>
    <w:rsid w:val="009E53E0"/>
    <w:rsid w:val="009E6144"/>
    <w:rsid w:val="009E6674"/>
    <w:rsid w:val="009F64D0"/>
    <w:rsid w:val="00A0375B"/>
    <w:rsid w:val="00A14507"/>
    <w:rsid w:val="00A216D0"/>
    <w:rsid w:val="00A237EB"/>
    <w:rsid w:val="00A23918"/>
    <w:rsid w:val="00A23C9B"/>
    <w:rsid w:val="00A34AD9"/>
    <w:rsid w:val="00A52301"/>
    <w:rsid w:val="00A710BB"/>
    <w:rsid w:val="00AA7DF9"/>
    <w:rsid w:val="00AB76B9"/>
    <w:rsid w:val="00AC4D80"/>
    <w:rsid w:val="00AD184B"/>
    <w:rsid w:val="00AD2E58"/>
    <w:rsid w:val="00AD3568"/>
    <w:rsid w:val="00AD3F71"/>
    <w:rsid w:val="00AD7766"/>
    <w:rsid w:val="00AE0276"/>
    <w:rsid w:val="00AE63C5"/>
    <w:rsid w:val="00AF0BE3"/>
    <w:rsid w:val="00B0418A"/>
    <w:rsid w:val="00B114DA"/>
    <w:rsid w:val="00B23348"/>
    <w:rsid w:val="00B26EDA"/>
    <w:rsid w:val="00B3129A"/>
    <w:rsid w:val="00B3209A"/>
    <w:rsid w:val="00B3560B"/>
    <w:rsid w:val="00B57E77"/>
    <w:rsid w:val="00B65EF7"/>
    <w:rsid w:val="00B91DA0"/>
    <w:rsid w:val="00B97C92"/>
    <w:rsid w:val="00BA1C77"/>
    <w:rsid w:val="00BA7011"/>
    <w:rsid w:val="00BB049E"/>
    <w:rsid w:val="00BB2FC1"/>
    <w:rsid w:val="00BB57A8"/>
    <w:rsid w:val="00BB6E91"/>
    <w:rsid w:val="00BB783F"/>
    <w:rsid w:val="00BB7A86"/>
    <w:rsid w:val="00BC4689"/>
    <w:rsid w:val="00BC6C80"/>
    <w:rsid w:val="00BD186C"/>
    <w:rsid w:val="00BD19F9"/>
    <w:rsid w:val="00BD2EE2"/>
    <w:rsid w:val="00BD32A3"/>
    <w:rsid w:val="00BD4AB0"/>
    <w:rsid w:val="00BD606D"/>
    <w:rsid w:val="00C250C9"/>
    <w:rsid w:val="00C3047F"/>
    <w:rsid w:val="00C31686"/>
    <w:rsid w:val="00C36CB1"/>
    <w:rsid w:val="00C445C1"/>
    <w:rsid w:val="00C5443F"/>
    <w:rsid w:val="00C560C9"/>
    <w:rsid w:val="00C56DF9"/>
    <w:rsid w:val="00C63AAD"/>
    <w:rsid w:val="00C642B8"/>
    <w:rsid w:val="00C670AB"/>
    <w:rsid w:val="00C8076A"/>
    <w:rsid w:val="00C82BB4"/>
    <w:rsid w:val="00C853D7"/>
    <w:rsid w:val="00C94E76"/>
    <w:rsid w:val="00CB0906"/>
    <w:rsid w:val="00CB0D90"/>
    <w:rsid w:val="00CB3B16"/>
    <w:rsid w:val="00CC50B7"/>
    <w:rsid w:val="00CD3927"/>
    <w:rsid w:val="00CD3E69"/>
    <w:rsid w:val="00CD6331"/>
    <w:rsid w:val="00CD708F"/>
    <w:rsid w:val="00CE0D0F"/>
    <w:rsid w:val="00CF17DC"/>
    <w:rsid w:val="00CF76EA"/>
    <w:rsid w:val="00D0045A"/>
    <w:rsid w:val="00D106A4"/>
    <w:rsid w:val="00D11FC3"/>
    <w:rsid w:val="00D13B27"/>
    <w:rsid w:val="00D25A04"/>
    <w:rsid w:val="00D265B8"/>
    <w:rsid w:val="00D362AA"/>
    <w:rsid w:val="00D41405"/>
    <w:rsid w:val="00D441F1"/>
    <w:rsid w:val="00D635EA"/>
    <w:rsid w:val="00D65EF6"/>
    <w:rsid w:val="00D6660A"/>
    <w:rsid w:val="00D66FC1"/>
    <w:rsid w:val="00D74774"/>
    <w:rsid w:val="00D84B84"/>
    <w:rsid w:val="00D925D7"/>
    <w:rsid w:val="00D938A9"/>
    <w:rsid w:val="00D97FCA"/>
    <w:rsid w:val="00DB4BC6"/>
    <w:rsid w:val="00DE1AC4"/>
    <w:rsid w:val="00DF07E2"/>
    <w:rsid w:val="00DF1153"/>
    <w:rsid w:val="00DF70AD"/>
    <w:rsid w:val="00E0186F"/>
    <w:rsid w:val="00E01909"/>
    <w:rsid w:val="00E050CE"/>
    <w:rsid w:val="00E10608"/>
    <w:rsid w:val="00E11A03"/>
    <w:rsid w:val="00E12355"/>
    <w:rsid w:val="00E12681"/>
    <w:rsid w:val="00E1448C"/>
    <w:rsid w:val="00E1608F"/>
    <w:rsid w:val="00E172D8"/>
    <w:rsid w:val="00E22D0D"/>
    <w:rsid w:val="00E23F1E"/>
    <w:rsid w:val="00E27397"/>
    <w:rsid w:val="00E32213"/>
    <w:rsid w:val="00E42D14"/>
    <w:rsid w:val="00E42D85"/>
    <w:rsid w:val="00E45979"/>
    <w:rsid w:val="00E525D3"/>
    <w:rsid w:val="00E54800"/>
    <w:rsid w:val="00E60F9F"/>
    <w:rsid w:val="00E6518E"/>
    <w:rsid w:val="00E71B6E"/>
    <w:rsid w:val="00E75F8E"/>
    <w:rsid w:val="00EA138F"/>
    <w:rsid w:val="00EA24EF"/>
    <w:rsid w:val="00EA644E"/>
    <w:rsid w:val="00EA67E4"/>
    <w:rsid w:val="00EB5332"/>
    <w:rsid w:val="00EC5EEA"/>
    <w:rsid w:val="00EE5096"/>
    <w:rsid w:val="00EF42A7"/>
    <w:rsid w:val="00F0018D"/>
    <w:rsid w:val="00F03101"/>
    <w:rsid w:val="00F11B65"/>
    <w:rsid w:val="00F1433E"/>
    <w:rsid w:val="00F1494B"/>
    <w:rsid w:val="00F16A12"/>
    <w:rsid w:val="00F209E5"/>
    <w:rsid w:val="00F26D5B"/>
    <w:rsid w:val="00F333FF"/>
    <w:rsid w:val="00F35DC9"/>
    <w:rsid w:val="00F42412"/>
    <w:rsid w:val="00F42D71"/>
    <w:rsid w:val="00F434ED"/>
    <w:rsid w:val="00F43A48"/>
    <w:rsid w:val="00F44D95"/>
    <w:rsid w:val="00F601FB"/>
    <w:rsid w:val="00F625A8"/>
    <w:rsid w:val="00F74726"/>
    <w:rsid w:val="00F81FED"/>
    <w:rsid w:val="00F830F3"/>
    <w:rsid w:val="00F877A1"/>
    <w:rsid w:val="00FA5C43"/>
    <w:rsid w:val="00FB0D5A"/>
    <w:rsid w:val="00FB127C"/>
    <w:rsid w:val="00FB6C15"/>
    <w:rsid w:val="00FC082E"/>
    <w:rsid w:val="00FC5EF9"/>
    <w:rsid w:val="00FD5850"/>
    <w:rsid w:val="00FD7141"/>
    <w:rsid w:val="00FE3653"/>
    <w:rsid w:val="00FE4C88"/>
    <w:rsid w:val="00FF435A"/>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03CFE"/>
  <w15:chartTrackingRefBased/>
  <w15:docId w15:val="{05CB6033-7F1D-4359-B594-7C5A503C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4EB"/>
    <w:pPr>
      <w:spacing w:after="0" w:line="240" w:lineRule="auto"/>
    </w:pPr>
    <w:rPr>
      <w:rFonts w:ascii="Calibri" w:eastAsia="DengXian" w:hAnsi="Calibri" w:cs="Times New Roman"/>
      <w:sz w:val="20"/>
      <w:szCs w:val="20"/>
      <w:lang w:eastAsia="zh-CN"/>
    </w:rPr>
  </w:style>
  <w:style w:type="paragraph" w:styleId="Heading1">
    <w:name w:val="heading 1"/>
    <w:basedOn w:val="Normal"/>
    <w:next w:val="Normal"/>
    <w:link w:val="Heading1Char"/>
    <w:uiPriority w:val="9"/>
    <w:qFormat/>
    <w:rsid w:val="00714D3F"/>
    <w:pPr>
      <w:keepNext/>
      <w:widowControl w:val="0"/>
      <w:spacing w:before="120" w:after="120" w:line="420" w:lineRule="exact"/>
      <w:ind w:firstLine="567"/>
      <w:jc w:val="both"/>
      <w:outlineLvl w:val="0"/>
    </w:pPr>
    <w:rPr>
      <w:rFonts w:ascii="Times New Roman" w:eastAsia="Times New Roman" w:hAnsi="Times New Roman"/>
      <w:b/>
      <w:color w:val="000000" w:themeColor="text1"/>
      <w:sz w:val="26"/>
      <w:szCs w:val="26"/>
      <w:lang w:val="nl-NL" w:eastAsia="en-US"/>
    </w:rPr>
  </w:style>
  <w:style w:type="paragraph" w:styleId="Heading2">
    <w:name w:val="heading 2"/>
    <w:basedOn w:val="Normal"/>
    <w:next w:val="Normal"/>
    <w:link w:val="Heading2Char"/>
    <w:uiPriority w:val="9"/>
    <w:unhideWhenUsed/>
    <w:qFormat/>
    <w:rsid w:val="00562FE5"/>
    <w:pPr>
      <w:keepNext/>
      <w:jc w:val="center"/>
      <w:outlineLvl w:val="1"/>
    </w:pPr>
    <w:rPr>
      <w:rFonts w:ascii="Times New Roman" w:hAnsi="Times New Roman"/>
      <w:b/>
      <w:bCs/>
    </w:rPr>
  </w:style>
  <w:style w:type="paragraph" w:styleId="Heading3">
    <w:name w:val="heading 3"/>
    <w:basedOn w:val="Normal"/>
    <w:next w:val="Normal"/>
    <w:link w:val="Heading3Char"/>
    <w:uiPriority w:val="9"/>
    <w:unhideWhenUsed/>
    <w:qFormat/>
    <w:rsid w:val="00015288"/>
    <w:pPr>
      <w:keepNext/>
      <w:outlineLvl w:val="2"/>
    </w:pPr>
    <w:rPr>
      <w:rFonts w:ascii="Times New Roman" w:eastAsia="Times New Roman" w:hAnsi="Times New Roman"/>
      <w:b/>
      <w:bCs/>
      <w:sz w:val="22"/>
      <w:szCs w:val="22"/>
      <w:lang w:val="en-AE" w:eastAsia="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6A4AB4"/>
    <w:rPr>
      <w:rFonts w:ascii=".VnTimeH" w:eastAsia="Times New Roman" w:hAnsi=".VnTimeH"/>
      <w:b/>
      <w:sz w:val="24"/>
      <w:lang w:eastAsia="en-US"/>
    </w:rPr>
  </w:style>
  <w:style w:type="character" w:customStyle="1" w:styleId="BodyTextChar">
    <w:name w:val="Body Text Char"/>
    <w:basedOn w:val="DefaultParagraphFont"/>
    <w:uiPriority w:val="99"/>
    <w:semiHidden/>
    <w:rsid w:val="006A4AB4"/>
    <w:rPr>
      <w:rFonts w:ascii="Calibri" w:eastAsia="DengXian" w:hAnsi="Calibri" w:cs="Times New Roman"/>
      <w:sz w:val="20"/>
      <w:szCs w:val="20"/>
      <w:lang w:eastAsia="zh-CN"/>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6A4AB4"/>
    <w:rPr>
      <w:rFonts w:ascii=".VnTimeH" w:eastAsia="Times New Roman" w:hAnsi=".VnTimeH" w:cs="Times New Roman"/>
      <w:b/>
      <w:sz w:val="24"/>
      <w:szCs w:val="20"/>
    </w:rPr>
  </w:style>
  <w:style w:type="paragraph" w:customStyle="1" w:styleId="ListParagraph1">
    <w:name w:val="List Paragraph1"/>
    <w:aliases w:val="List Paragraph,AR Bul Normal,Citation List,본문(내용),List Paragraph (numbered (a)),Gạch đầu dòng,List Paragraph 1,ko,ADB paragraph numbering,Numbered List Paragraph,numbered para,List Paragraph11,tieu de phu 1,Bullet paras,References,Norm"/>
    <w:basedOn w:val="Normal"/>
    <w:link w:val="ListParagraphChar"/>
    <w:uiPriority w:val="34"/>
    <w:qFormat/>
    <w:rsid w:val="006A4AB4"/>
    <w:pPr>
      <w:spacing w:after="200" w:line="276" w:lineRule="auto"/>
      <w:ind w:left="720"/>
      <w:contextualSpacing/>
    </w:pPr>
    <w:rPr>
      <w:rFonts w:eastAsia="Calibri"/>
      <w:sz w:val="22"/>
      <w:szCs w:val="22"/>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Norm Char"/>
    <w:link w:val="ListParagraph1"/>
    <w:uiPriority w:val="34"/>
    <w:qFormat/>
    <w:rsid w:val="006A4AB4"/>
    <w:rPr>
      <w:rFonts w:ascii="Calibri" w:eastAsia="Calibri" w:hAnsi="Calibri" w:cs="Times New Roman"/>
      <w:sz w:val="22"/>
    </w:rPr>
  </w:style>
  <w:style w:type="paragraph" w:styleId="BalloonText">
    <w:name w:val="Balloon Text"/>
    <w:basedOn w:val="Normal"/>
    <w:link w:val="BalloonTextChar"/>
    <w:uiPriority w:val="99"/>
    <w:semiHidden/>
    <w:unhideWhenUsed/>
    <w:rsid w:val="00EC5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EEA"/>
    <w:rPr>
      <w:rFonts w:ascii="Segoe UI" w:eastAsia="DengXian" w:hAnsi="Segoe UI" w:cs="Segoe UI"/>
      <w:sz w:val="18"/>
      <w:szCs w:val="18"/>
      <w:lang w:eastAsia="zh-CN"/>
    </w:rPr>
  </w:style>
  <w:style w:type="paragraph" w:styleId="Header">
    <w:name w:val="header"/>
    <w:basedOn w:val="Normal"/>
    <w:link w:val="HeaderChar"/>
    <w:uiPriority w:val="99"/>
    <w:unhideWhenUsed/>
    <w:rsid w:val="009903C5"/>
    <w:pPr>
      <w:tabs>
        <w:tab w:val="center" w:pos="4680"/>
        <w:tab w:val="right" w:pos="9360"/>
      </w:tabs>
    </w:pPr>
  </w:style>
  <w:style w:type="character" w:customStyle="1" w:styleId="HeaderChar">
    <w:name w:val="Header Char"/>
    <w:basedOn w:val="DefaultParagraphFont"/>
    <w:link w:val="Header"/>
    <w:uiPriority w:val="99"/>
    <w:rsid w:val="009903C5"/>
    <w:rPr>
      <w:rFonts w:ascii="Calibri" w:eastAsia="DengXian" w:hAnsi="Calibri" w:cs="Times New Roman"/>
      <w:sz w:val="20"/>
      <w:szCs w:val="20"/>
      <w:lang w:eastAsia="zh-CN"/>
    </w:rPr>
  </w:style>
  <w:style w:type="paragraph" w:styleId="Footer">
    <w:name w:val="footer"/>
    <w:basedOn w:val="Normal"/>
    <w:link w:val="FooterChar"/>
    <w:uiPriority w:val="99"/>
    <w:unhideWhenUsed/>
    <w:rsid w:val="009903C5"/>
    <w:pPr>
      <w:tabs>
        <w:tab w:val="center" w:pos="4680"/>
        <w:tab w:val="right" w:pos="9360"/>
      </w:tabs>
    </w:pPr>
  </w:style>
  <w:style w:type="character" w:customStyle="1" w:styleId="FooterChar">
    <w:name w:val="Footer Char"/>
    <w:basedOn w:val="DefaultParagraphFont"/>
    <w:link w:val="Footer"/>
    <w:uiPriority w:val="99"/>
    <w:rsid w:val="009903C5"/>
    <w:rPr>
      <w:rFonts w:ascii="Calibri" w:eastAsia="DengXian" w:hAnsi="Calibri" w:cs="Times New Roman"/>
      <w:sz w:val="20"/>
      <w:szCs w:val="20"/>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F4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140A"/>
    <w:rPr>
      <w:color w:val="467886"/>
      <w:u w:val="single"/>
    </w:rPr>
  </w:style>
  <w:style w:type="character" w:styleId="FollowedHyperlink">
    <w:name w:val="FollowedHyperlink"/>
    <w:basedOn w:val="DefaultParagraphFont"/>
    <w:uiPriority w:val="99"/>
    <w:semiHidden/>
    <w:unhideWhenUsed/>
    <w:rsid w:val="0055140A"/>
    <w:rPr>
      <w:color w:val="467886"/>
      <w:u w:val="single"/>
    </w:rPr>
  </w:style>
  <w:style w:type="paragraph" w:customStyle="1" w:styleId="msonormal0">
    <w:name w:val="msonormal"/>
    <w:basedOn w:val="Normal"/>
    <w:rsid w:val="0055140A"/>
    <w:pPr>
      <w:spacing w:before="100" w:beforeAutospacing="1" w:after="100" w:afterAutospacing="1"/>
    </w:pPr>
    <w:rPr>
      <w:rFonts w:ascii="Times New Roman" w:eastAsia="Times New Roman" w:hAnsi="Times New Roman"/>
      <w:sz w:val="24"/>
      <w:szCs w:val="24"/>
      <w:lang w:val="en-AE" w:eastAsia="en-AE"/>
    </w:rPr>
  </w:style>
  <w:style w:type="paragraph" w:customStyle="1" w:styleId="xl65">
    <w:name w:val="xl65"/>
    <w:basedOn w:val="Normal"/>
    <w:rsid w:val="005514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n-AE" w:eastAsia="en-AE"/>
    </w:rPr>
  </w:style>
  <w:style w:type="paragraph" w:customStyle="1" w:styleId="xl66">
    <w:name w:val="xl66"/>
    <w:basedOn w:val="Normal"/>
    <w:rsid w:val="005514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n-AE" w:eastAsia="en-AE"/>
    </w:rPr>
  </w:style>
  <w:style w:type="paragraph" w:customStyle="1" w:styleId="xl67">
    <w:name w:val="xl67"/>
    <w:basedOn w:val="Normal"/>
    <w:rsid w:val="005514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n-AE" w:eastAsia="en-AE"/>
    </w:rPr>
  </w:style>
  <w:style w:type="paragraph" w:customStyle="1" w:styleId="xl68">
    <w:name w:val="xl68"/>
    <w:basedOn w:val="Normal"/>
    <w:rsid w:val="0055140A"/>
    <w:pPr>
      <w:spacing w:before="100" w:beforeAutospacing="1" w:after="100" w:afterAutospacing="1"/>
    </w:pPr>
    <w:rPr>
      <w:rFonts w:ascii="Times New Roman" w:eastAsia="Times New Roman" w:hAnsi="Times New Roman"/>
      <w:lang w:val="en-AE" w:eastAsia="en-AE"/>
    </w:rPr>
  </w:style>
  <w:style w:type="paragraph" w:customStyle="1" w:styleId="xl69">
    <w:name w:val="xl69"/>
    <w:basedOn w:val="Normal"/>
    <w:rsid w:val="0055140A"/>
    <w:pPr>
      <w:spacing w:before="100" w:beforeAutospacing="1" w:after="100" w:afterAutospacing="1"/>
    </w:pPr>
    <w:rPr>
      <w:rFonts w:ascii="Times New Roman" w:eastAsia="Times New Roman" w:hAnsi="Times New Roman"/>
      <w:lang w:val="en-AE" w:eastAsia="en-AE"/>
    </w:rPr>
  </w:style>
  <w:style w:type="paragraph" w:customStyle="1" w:styleId="xl70">
    <w:name w:val="xl70"/>
    <w:basedOn w:val="Normal"/>
    <w:rsid w:val="005514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n-AE" w:eastAsia="en-AE"/>
    </w:rPr>
  </w:style>
  <w:style w:type="paragraph" w:customStyle="1" w:styleId="xl71">
    <w:name w:val="xl71"/>
    <w:basedOn w:val="Normal"/>
    <w:rsid w:val="005514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n-AE" w:eastAsia="en-AE"/>
    </w:rPr>
  </w:style>
  <w:style w:type="paragraph" w:customStyle="1" w:styleId="xl72">
    <w:name w:val="xl72"/>
    <w:basedOn w:val="Normal"/>
    <w:rsid w:val="0055140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lang w:val="en-AE" w:eastAsia="en-AE"/>
    </w:rPr>
  </w:style>
  <w:style w:type="character" w:customStyle="1" w:styleId="Heading1Char">
    <w:name w:val="Heading 1 Char"/>
    <w:basedOn w:val="DefaultParagraphFont"/>
    <w:link w:val="Heading1"/>
    <w:uiPriority w:val="9"/>
    <w:rsid w:val="00714D3F"/>
    <w:rPr>
      <w:rFonts w:eastAsia="Times New Roman" w:cs="Times New Roman"/>
      <w:b/>
      <w:color w:val="000000" w:themeColor="text1"/>
      <w:sz w:val="26"/>
      <w:szCs w:val="26"/>
      <w:lang w:val="nl-NL"/>
    </w:rPr>
  </w:style>
  <w:style w:type="paragraph" w:styleId="ListParagraph">
    <w:name w:val="List Paragraph"/>
    <w:aliases w:val="Colorful List - Accent 11,bullet,1."/>
    <w:basedOn w:val="Normal"/>
    <w:uiPriority w:val="34"/>
    <w:qFormat/>
    <w:rsid w:val="00566F3C"/>
    <w:pPr>
      <w:ind w:left="720"/>
      <w:contextualSpacing/>
    </w:pPr>
  </w:style>
  <w:style w:type="paragraph" w:styleId="Title">
    <w:name w:val="Title"/>
    <w:basedOn w:val="Normal"/>
    <w:next w:val="Normal"/>
    <w:link w:val="TitleChar"/>
    <w:uiPriority w:val="10"/>
    <w:qFormat/>
    <w:rsid w:val="005F4747"/>
    <w:pPr>
      <w:spacing w:before="60" w:after="60" w:line="312" w:lineRule="auto"/>
      <w:ind w:firstLine="42"/>
      <w:jc w:val="center"/>
      <w:outlineLvl w:val="0"/>
    </w:pPr>
    <w:rPr>
      <w:rFonts w:ascii="Times New Roman" w:eastAsia="Times New Roman" w:hAnsi="Times New Roman"/>
      <w:b/>
      <w:color w:val="000000" w:themeColor="text1"/>
      <w:sz w:val="26"/>
      <w:szCs w:val="26"/>
      <w:lang w:val="nl-NL" w:eastAsia="en-US"/>
    </w:rPr>
  </w:style>
  <w:style w:type="character" w:customStyle="1" w:styleId="TitleChar">
    <w:name w:val="Title Char"/>
    <w:basedOn w:val="DefaultParagraphFont"/>
    <w:link w:val="Title"/>
    <w:uiPriority w:val="10"/>
    <w:rsid w:val="005F4747"/>
    <w:rPr>
      <w:rFonts w:eastAsia="Times New Roman" w:cs="Times New Roman"/>
      <w:b/>
      <w:color w:val="000000" w:themeColor="text1"/>
      <w:sz w:val="26"/>
      <w:szCs w:val="26"/>
      <w:lang w:val="nl-NL"/>
    </w:rPr>
  </w:style>
  <w:style w:type="character" w:customStyle="1" w:styleId="Heading2Char">
    <w:name w:val="Heading 2 Char"/>
    <w:basedOn w:val="DefaultParagraphFont"/>
    <w:link w:val="Heading2"/>
    <w:uiPriority w:val="9"/>
    <w:rsid w:val="00562FE5"/>
    <w:rPr>
      <w:rFonts w:eastAsia="DengXian" w:cs="Times New Roman"/>
      <w:b/>
      <w:bCs/>
      <w:sz w:val="20"/>
      <w:szCs w:val="20"/>
      <w:lang w:eastAsia="zh-CN"/>
    </w:rPr>
  </w:style>
  <w:style w:type="paragraph" w:customStyle="1" w:styleId="font5">
    <w:name w:val="font5"/>
    <w:basedOn w:val="Normal"/>
    <w:rsid w:val="00015288"/>
    <w:pPr>
      <w:spacing w:before="100" w:beforeAutospacing="1" w:after="100" w:afterAutospacing="1"/>
    </w:pPr>
    <w:rPr>
      <w:rFonts w:eastAsia="Times New Roman" w:cs="Calibri"/>
      <w:sz w:val="22"/>
      <w:szCs w:val="22"/>
      <w:lang w:val="en-AE" w:eastAsia="en-AE"/>
    </w:rPr>
  </w:style>
  <w:style w:type="character" w:customStyle="1" w:styleId="Heading3Char">
    <w:name w:val="Heading 3 Char"/>
    <w:basedOn w:val="DefaultParagraphFont"/>
    <w:link w:val="Heading3"/>
    <w:uiPriority w:val="9"/>
    <w:rsid w:val="00015288"/>
    <w:rPr>
      <w:rFonts w:eastAsia="Times New Roman" w:cs="Times New Roman"/>
      <w:b/>
      <w:bCs/>
      <w:sz w:val="22"/>
      <w:lang w:val="en-AE" w:eastAsia="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2323">
      <w:bodyDiv w:val="1"/>
      <w:marLeft w:val="0"/>
      <w:marRight w:val="0"/>
      <w:marTop w:val="0"/>
      <w:marBottom w:val="0"/>
      <w:divBdr>
        <w:top w:val="none" w:sz="0" w:space="0" w:color="auto"/>
        <w:left w:val="none" w:sz="0" w:space="0" w:color="auto"/>
        <w:bottom w:val="none" w:sz="0" w:space="0" w:color="auto"/>
        <w:right w:val="none" w:sz="0" w:space="0" w:color="auto"/>
      </w:divBdr>
    </w:div>
    <w:div w:id="676156675">
      <w:bodyDiv w:val="1"/>
      <w:marLeft w:val="0"/>
      <w:marRight w:val="0"/>
      <w:marTop w:val="0"/>
      <w:marBottom w:val="0"/>
      <w:divBdr>
        <w:top w:val="none" w:sz="0" w:space="0" w:color="auto"/>
        <w:left w:val="none" w:sz="0" w:space="0" w:color="auto"/>
        <w:bottom w:val="none" w:sz="0" w:space="0" w:color="auto"/>
        <w:right w:val="none" w:sz="0" w:space="0" w:color="auto"/>
      </w:divBdr>
    </w:div>
    <w:div w:id="1075935695">
      <w:bodyDiv w:val="1"/>
      <w:marLeft w:val="0"/>
      <w:marRight w:val="0"/>
      <w:marTop w:val="0"/>
      <w:marBottom w:val="0"/>
      <w:divBdr>
        <w:top w:val="none" w:sz="0" w:space="0" w:color="auto"/>
        <w:left w:val="none" w:sz="0" w:space="0" w:color="auto"/>
        <w:bottom w:val="none" w:sz="0" w:space="0" w:color="auto"/>
        <w:right w:val="none" w:sz="0" w:space="0" w:color="auto"/>
      </w:divBdr>
    </w:div>
    <w:div w:id="169287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6C456-1B0C-4815-ACCB-DA046BED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12</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314</cp:revision>
  <cp:lastPrinted>2025-06-04T04:16:00Z</cp:lastPrinted>
  <dcterms:created xsi:type="dcterms:W3CDTF">2025-02-10T06:27:00Z</dcterms:created>
  <dcterms:modified xsi:type="dcterms:W3CDTF">2025-12-26T08:55:00Z</dcterms:modified>
</cp:coreProperties>
</file>