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5365E" w14:textId="77777777" w:rsidR="00150CFA" w:rsidRPr="005A3C90" w:rsidRDefault="00BC61EC" w:rsidP="00150CFA">
      <w:pPr>
        <w:widowControl w:val="0"/>
        <w:spacing w:before="80" w:after="80"/>
        <w:ind w:firstLine="567"/>
        <w:rPr>
          <w:sz w:val="28"/>
          <w:szCs w:val="28"/>
          <w:lang w:val="nl-NL"/>
        </w:rPr>
      </w:pPr>
      <w:r w:rsidRPr="00F5142B">
        <w:rPr>
          <w:b/>
          <w:sz w:val="28"/>
          <w:szCs w:val="28"/>
          <w:lang w:val="nl-NL"/>
        </w:rPr>
        <w:t>2.3. Nhà thầu phụ đặc biệt (nếu có):</w:t>
      </w:r>
      <w:r>
        <w:rPr>
          <w:b/>
          <w:sz w:val="28"/>
          <w:szCs w:val="28"/>
          <w:lang w:val="nl-NL"/>
        </w:rPr>
        <w:t xml:space="preserve"> </w:t>
      </w:r>
      <w:r w:rsidR="00150CFA" w:rsidRPr="005A3C90">
        <w:rPr>
          <w:color w:val="0000FF"/>
          <w:sz w:val="28"/>
          <w:szCs w:val="28"/>
        </w:rPr>
        <w:t>Được phép sử dụng nhà thầu phụ cho công tác thí nghiệm hiệu chỉnh SCADA</w:t>
      </w:r>
      <w:r w:rsidR="00150CFA" w:rsidRPr="000928FE">
        <w:rPr>
          <w:sz w:val="28"/>
          <w:szCs w:val="28"/>
          <w:lang w:val="nl-NL"/>
        </w:rPr>
        <w:t>.</w:t>
      </w:r>
    </w:p>
    <w:p w14:paraId="340367A0" w14:textId="77777777" w:rsidR="00150CFA" w:rsidRDefault="00150CFA" w:rsidP="00150CFA">
      <w:pPr>
        <w:widowControl w:val="0"/>
        <w:spacing w:before="80" w:after="80"/>
        <w:ind w:firstLine="567"/>
        <w:rPr>
          <w:i/>
          <w:sz w:val="28"/>
          <w:szCs w:val="28"/>
          <w:lang w:val="nl-NL"/>
        </w:rPr>
      </w:pPr>
      <w:r w:rsidRPr="00EF75BB">
        <w:rPr>
          <w:sz w:val="28"/>
          <w:szCs w:val="28"/>
          <w:lang w:val="nl-NL"/>
        </w:rPr>
        <w:t>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chính khi xem xét kinh nghiệm, năng lực của nhà thầu chính. Nhà thầu phụ đặc biệt được đề xuất phải có đầy đủ kinh nghiệm, năng lực kỹ thuật để thực hiện công việc</w:t>
      </w:r>
      <w:r w:rsidRPr="00EF75BB">
        <w:rPr>
          <w:i/>
          <w:sz w:val="28"/>
          <w:szCs w:val="28"/>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120"/>
        <w:gridCol w:w="2552"/>
        <w:gridCol w:w="2546"/>
      </w:tblGrid>
      <w:tr w:rsidR="00150CFA" w:rsidRPr="000928FE" w14:paraId="39CD5F54" w14:textId="77777777" w:rsidTr="00FA709E">
        <w:trPr>
          <w:tblHeader/>
        </w:trPr>
        <w:tc>
          <w:tcPr>
            <w:tcW w:w="844" w:type="dxa"/>
            <w:vMerge w:val="restart"/>
            <w:vAlign w:val="center"/>
          </w:tcPr>
          <w:p w14:paraId="01AB36CD" w14:textId="77777777" w:rsidR="00150CFA" w:rsidRPr="000928FE" w:rsidRDefault="00150CFA" w:rsidP="00FA709E">
            <w:pPr>
              <w:jc w:val="center"/>
              <w:rPr>
                <w:b/>
                <w:bCs/>
                <w:iCs/>
                <w:color w:val="0000FF"/>
                <w:sz w:val="25"/>
                <w:szCs w:val="25"/>
                <w:lang w:val="nl-NL"/>
              </w:rPr>
            </w:pPr>
            <w:bookmarkStart w:id="0" w:name="_Hlk136013473"/>
            <w:r w:rsidRPr="000928FE">
              <w:rPr>
                <w:b/>
                <w:bCs/>
                <w:iCs/>
                <w:color w:val="0000FF"/>
                <w:sz w:val="25"/>
                <w:szCs w:val="25"/>
                <w:lang w:val="nl-NL"/>
              </w:rPr>
              <w:t>TT</w:t>
            </w:r>
          </w:p>
        </w:tc>
        <w:tc>
          <w:tcPr>
            <w:tcW w:w="3120" w:type="dxa"/>
            <w:vMerge w:val="restart"/>
            <w:vAlign w:val="center"/>
          </w:tcPr>
          <w:p w14:paraId="20620980" w14:textId="77777777" w:rsidR="00150CFA" w:rsidRPr="000928FE" w:rsidRDefault="00150CFA" w:rsidP="00FA709E">
            <w:pPr>
              <w:jc w:val="left"/>
              <w:rPr>
                <w:b/>
                <w:bCs/>
                <w:iCs/>
                <w:color w:val="0000FF"/>
                <w:sz w:val="25"/>
                <w:szCs w:val="25"/>
                <w:lang w:val="nl-NL"/>
              </w:rPr>
            </w:pPr>
            <w:r w:rsidRPr="000928FE">
              <w:rPr>
                <w:b/>
                <w:bCs/>
                <w:iCs/>
                <w:color w:val="0000FF"/>
                <w:sz w:val="25"/>
                <w:szCs w:val="25"/>
                <w:lang w:val="nl-NL"/>
              </w:rPr>
              <w:t>Tiêu chí đánh giá</w:t>
            </w:r>
          </w:p>
        </w:tc>
        <w:tc>
          <w:tcPr>
            <w:tcW w:w="5098" w:type="dxa"/>
            <w:gridSpan w:val="2"/>
          </w:tcPr>
          <w:p w14:paraId="6C1341BA" w14:textId="77777777" w:rsidR="00150CFA" w:rsidRPr="000928FE" w:rsidRDefault="00150CFA" w:rsidP="00FA709E">
            <w:pPr>
              <w:jc w:val="center"/>
              <w:rPr>
                <w:b/>
                <w:bCs/>
                <w:iCs/>
                <w:color w:val="0000FF"/>
                <w:sz w:val="25"/>
                <w:szCs w:val="25"/>
                <w:lang w:val="nl-NL"/>
              </w:rPr>
            </w:pPr>
            <w:r w:rsidRPr="000928FE">
              <w:rPr>
                <w:b/>
                <w:bCs/>
                <w:iCs/>
                <w:color w:val="0000FF"/>
                <w:sz w:val="25"/>
                <w:szCs w:val="25"/>
                <w:lang w:val="nl-NL"/>
              </w:rPr>
              <w:t>Yêu cầu và tiêu chuẩn đánh giá</w:t>
            </w:r>
          </w:p>
        </w:tc>
      </w:tr>
      <w:tr w:rsidR="00150CFA" w:rsidRPr="000928FE" w14:paraId="4512D8D1" w14:textId="77777777" w:rsidTr="00FA709E">
        <w:trPr>
          <w:tblHeader/>
        </w:trPr>
        <w:tc>
          <w:tcPr>
            <w:tcW w:w="844" w:type="dxa"/>
            <w:vMerge/>
            <w:vAlign w:val="center"/>
          </w:tcPr>
          <w:p w14:paraId="16CEDC94" w14:textId="77777777" w:rsidR="00150CFA" w:rsidRPr="000928FE" w:rsidRDefault="00150CFA" w:rsidP="00FA709E">
            <w:pPr>
              <w:jc w:val="center"/>
              <w:rPr>
                <w:iCs/>
                <w:color w:val="0000FF"/>
                <w:sz w:val="25"/>
                <w:szCs w:val="25"/>
                <w:lang w:val="nl-NL"/>
              </w:rPr>
            </w:pPr>
          </w:p>
        </w:tc>
        <w:tc>
          <w:tcPr>
            <w:tcW w:w="3120" w:type="dxa"/>
            <w:vMerge/>
            <w:vAlign w:val="center"/>
          </w:tcPr>
          <w:p w14:paraId="18F0E30C" w14:textId="77777777" w:rsidR="00150CFA" w:rsidRPr="000928FE" w:rsidRDefault="00150CFA" w:rsidP="00FA709E">
            <w:pPr>
              <w:jc w:val="left"/>
              <w:rPr>
                <w:iCs/>
                <w:color w:val="0000FF"/>
                <w:sz w:val="25"/>
                <w:szCs w:val="25"/>
                <w:lang w:val="nl-NL"/>
              </w:rPr>
            </w:pPr>
          </w:p>
        </w:tc>
        <w:tc>
          <w:tcPr>
            <w:tcW w:w="2552" w:type="dxa"/>
          </w:tcPr>
          <w:p w14:paraId="6C430F8F" w14:textId="77777777" w:rsidR="00150CFA" w:rsidRPr="000928FE" w:rsidRDefault="00150CFA" w:rsidP="00FA709E">
            <w:pPr>
              <w:jc w:val="center"/>
              <w:rPr>
                <w:b/>
                <w:bCs/>
                <w:iCs/>
                <w:color w:val="0000FF"/>
                <w:sz w:val="25"/>
                <w:szCs w:val="25"/>
                <w:lang w:val="nl-NL"/>
              </w:rPr>
            </w:pPr>
            <w:r w:rsidRPr="000928FE">
              <w:rPr>
                <w:b/>
                <w:bCs/>
                <w:iCs/>
                <w:color w:val="0000FF"/>
                <w:sz w:val="25"/>
                <w:szCs w:val="25"/>
                <w:lang w:val="nl-NL"/>
              </w:rPr>
              <w:t>Đạt</w:t>
            </w:r>
          </w:p>
        </w:tc>
        <w:tc>
          <w:tcPr>
            <w:tcW w:w="2546" w:type="dxa"/>
          </w:tcPr>
          <w:p w14:paraId="63B8D6BC" w14:textId="77777777" w:rsidR="00150CFA" w:rsidRPr="000928FE" w:rsidRDefault="00150CFA" w:rsidP="00FA709E">
            <w:pPr>
              <w:jc w:val="center"/>
              <w:rPr>
                <w:b/>
                <w:bCs/>
                <w:iCs/>
                <w:color w:val="0000FF"/>
                <w:sz w:val="25"/>
                <w:szCs w:val="25"/>
                <w:lang w:val="nl-NL"/>
              </w:rPr>
            </w:pPr>
            <w:r w:rsidRPr="000928FE">
              <w:rPr>
                <w:b/>
                <w:bCs/>
                <w:iCs/>
                <w:color w:val="0000FF"/>
                <w:sz w:val="25"/>
                <w:szCs w:val="25"/>
                <w:lang w:val="nl-NL"/>
              </w:rPr>
              <w:t>Không đạt</w:t>
            </w:r>
          </w:p>
        </w:tc>
      </w:tr>
      <w:tr w:rsidR="00150CFA" w:rsidRPr="000928FE" w14:paraId="4715C97A" w14:textId="77777777" w:rsidTr="00FA709E">
        <w:trPr>
          <w:trHeight w:val="1872"/>
        </w:trPr>
        <w:tc>
          <w:tcPr>
            <w:tcW w:w="844" w:type="dxa"/>
            <w:vAlign w:val="center"/>
          </w:tcPr>
          <w:p w14:paraId="7F14A0B0" w14:textId="77777777" w:rsidR="00150CFA" w:rsidRPr="000928FE" w:rsidRDefault="00150CFA" w:rsidP="00FA709E">
            <w:pPr>
              <w:jc w:val="center"/>
              <w:rPr>
                <w:iCs/>
                <w:color w:val="0000FF"/>
                <w:sz w:val="25"/>
                <w:szCs w:val="25"/>
                <w:lang w:val="nl-NL"/>
              </w:rPr>
            </w:pPr>
            <w:r w:rsidRPr="000928FE">
              <w:rPr>
                <w:iCs/>
                <w:color w:val="0000FF"/>
                <w:sz w:val="25"/>
                <w:szCs w:val="25"/>
                <w:lang w:val="nl-NL"/>
              </w:rPr>
              <w:t>1</w:t>
            </w:r>
          </w:p>
        </w:tc>
        <w:tc>
          <w:tcPr>
            <w:tcW w:w="3120" w:type="dxa"/>
            <w:vAlign w:val="center"/>
          </w:tcPr>
          <w:p w14:paraId="55658D2D" w14:textId="77777777" w:rsidR="00150CFA" w:rsidRPr="000928FE" w:rsidRDefault="00150CFA" w:rsidP="00FA709E">
            <w:pPr>
              <w:jc w:val="left"/>
              <w:rPr>
                <w:iCs/>
                <w:color w:val="0000FF"/>
                <w:sz w:val="25"/>
                <w:szCs w:val="25"/>
                <w:lang w:val="nl-NL"/>
              </w:rPr>
            </w:pPr>
            <w:r w:rsidRPr="000928FE">
              <w:rPr>
                <w:color w:val="0000FF"/>
                <w:sz w:val="25"/>
                <w:szCs w:val="25"/>
              </w:rPr>
              <w:t>Giấy đăng ký kinh doanh hoạt động thí nghiệm điện phù hợp nội dung công việc của gói thầu (thí nghiệm phần nhất thứ, nhị thứ, scada)</w:t>
            </w:r>
          </w:p>
        </w:tc>
        <w:tc>
          <w:tcPr>
            <w:tcW w:w="2552" w:type="dxa"/>
            <w:vAlign w:val="center"/>
          </w:tcPr>
          <w:p w14:paraId="33E5E053" w14:textId="77777777" w:rsidR="00150CFA" w:rsidRPr="000928FE" w:rsidRDefault="00150CFA" w:rsidP="00FA709E">
            <w:pPr>
              <w:rPr>
                <w:iCs/>
                <w:color w:val="0000FF"/>
                <w:sz w:val="25"/>
                <w:szCs w:val="25"/>
                <w:lang w:val="nl-NL"/>
              </w:rPr>
            </w:pPr>
            <w:r w:rsidRPr="000928FE">
              <w:rPr>
                <w:color w:val="0000FF"/>
                <w:sz w:val="25"/>
                <w:szCs w:val="25"/>
              </w:rPr>
              <w:t>Có đầy đủ các giấy phép theo quy định</w:t>
            </w:r>
          </w:p>
        </w:tc>
        <w:tc>
          <w:tcPr>
            <w:tcW w:w="2546" w:type="dxa"/>
            <w:vAlign w:val="center"/>
          </w:tcPr>
          <w:p w14:paraId="14DB95FD" w14:textId="77777777" w:rsidR="00150CFA" w:rsidRPr="000928FE" w:rsidRDefault="00150CFA" w:rsidP="00FA709E">
            <w:pPr>
              <w:rPr>
                <w:iCs/>
                <w:color w:val="0000FF"/>
                <w:sz w:val="25"/>
                <w:szCs w:val="25"/>
                <w:lang w:val="nl-NL"/>
              </w:rPr>
            </w:pPr>
            <w:r w:rsidRPr="000928FE">
              <w:rPr>
                <w:color w:val="0000FF"/>
                <w:sz w:val="25"/>
                <w:szCs w:val="25"/>
              </w:rPr>
              <w:t>Không có hoặc có nhưng không đầy đủ theo quy định</w:t>
            </w:r>
          </w:p>
        </w:tc>
      </w:tr>
      <w:tr w:rsidR="00150CFA" w:rsidRPr="000928FE" w14:paraId="09B698D0" w14:textId="77777777" w:rsidTr="00FA709E">
        <w:tc>
          <w:tcPr>
            <w:tcW w:w="844" w:type="dxa"/>
            <w:vAlign w:val="center"/>
          </w:tcPr>
          <w:p w14:paraId="29DF1A80" w14:textId="77777777" w:rsidR="00150CFA" w:rsidRPr="000928FE" w:rsidRDefault="00150CFA" w:rsidP="00FA709E">
            <w:pPr>
              <w:jc w:val="center"/>
              <w:rPr>
                <w:iCs/>
                <w:color w:val="0000FF"/>
                <w:sz w:val="25"/>
                <w:szCs w:val="25"/>
                <w:lang w:val="nl-NL"/>
              </w:rPr>
            </w:pPr>
            <w:r w:rsidRPr="000928FE">
              <w:rPr>
                <w:iCs/>
                <w:color w:val="0000FF"/>
                <w:sz w:val="25"/>
                <w:szCs w:val="25"/>
                <w:lang w:val="nl-NL"/>
              </w:rPr>
              <w:t>2</w:t>
            </w:r>
          </w:p>
        </w:tc>
        <w:tc>
          <w:tcPr>
            <w:tcW w:w="3120" w:type="dxa"/>
            <w:vAlign w:val="center"/>
          </w:tcPr>
          <w:p w14:paraId="6F08576B" w14:textId="77777777" w:rsidR="00150CFA" w:rsidRPr="000928FE" w:rsidRDefault="00150CFA" w:rsidP="00FA709E">
            <w:pPr>
              <w:jc w:val="left"/>
              <w:rPr>
                <w:iCs/>
                <w:color w:val="0000FF"/>
                <w:sz w:val="25"/>
                <w:szCs w:val="25"/>
                <w:lang w:val="nl-NL"/>
              </w:rPr>
            </w:pPr>
            <w:r w:rsidRPr="000928FE">
              <w:rPr>
                <w:iCs/>
                <w:color w:val="0000FF"/>
                <w:sz w:val="25"/>
                <w:szCs w:val="25"/>
                <w:lang w:val="nl-NL"/>
              </w:rPr>
              <w:t>Hợp đồng tương tự</w:t>
            </w:r>
          </w:p>
        </w:tc>
        <w:tc>
          <w:tcPr>
            <w:tcW w:w="2552" w:type="dxa"/>
            <w:vAlign w:val="center"/>
          </w:tcPr>
          <w:p w14:paraId="2E0EA98B" w14:textId="77777777" w:rsidR="00150CFA" w:rsidRPr="000928FE" w:rsidRDefault="00150CFA" w:rsidP="00FA709E">
            <w:pPr>
              <w:rPr>
                <w:iCs/>
                <w:color w:val="0000FF"/>
                <w:sz w:val="25"/>
                <w:szCs w:val="25"/>
                <w:lang w:val="nl-NL"/>
              </w:rPr>
            </w:pPr>
            <w:r w:rsidRPr="000928FE">
              <w:rPr>
                <w:iCs/>
                <w:color w:val="0000FF"/>
                <w:sz w:val="25"/>
                <w:szCs w:val="25"/>
                <w:lang w:val="nl-NL"/>
              </w:rPr>
              <w:t>Có tối thiểu 02 hợp đồng thí nghiệm hiệu chỉnh tín hiệu hệ thống SCADA  từ TBA 110kV về trung tâm điều khiển</w:t>
            </w:r>
          </w:p>
        </w:tc>
        <w:tc>
          <w:tcPr>
            <w:tcW w:w="2546" w:type="dxa"/>
            <w:vAlign w:val="center"/>
          </w:tcPr>
          <w:p w14:paraId="038B1523" w14:textId="77777777" w:rsidR="00150CFA" w:rsidRPr="000928FE" w:rsidRDefault="00150CFA" w:rsidP="00FA709E">
            <w:pPr>
              <w:rPr>
                <w:iCs/>
                <w:color w:val="0000FF"/>
                <w:sz w:val="25"/>
                <w:szCs w:val="25"/>
                <w:lang w:val="nl-NL"/>
              </w:rPr>
            </w:pPr>
            <w:r w:rsidRPr="000928FE">
              <w:rPr>
                <w:iCs/>
                <w:color w:val="0000FF"/>
                <w:sz w:val="25"/>
                <w:szCs w:val="25"/>
                <w:lang w:val="nl-NL"/>
              </w:rPr>
              <w:t>Không có hợp đồng thí nghiệm hiệu chỉnh tín hiệu hệ thống SCADA  từ TBA 110kV về trung tâm điều khiển hoặc có &lt;02 hợp đồng hợp đồng thí nghiệm hiệu chỉnh tín hiệu hệ thống SCADA  từ TBA 110kV về trung tâm điều khiển</w:t>
            </w:r>
          </w:p>
        </w:tc>
      </w:tr>
      <w:tr w:rsidR="00150CFA" w:rsidRPr="000928FE" w14:paraId="21BDCF5A" w14:textId="77777777" w:rsidTr="00FA709E">
        <w:tc>
          <w:tcPr>
            <w:tcW w:w="844" w:type="dxa"/>
            <w:vAlign w:val="center"/>
          </w:tcPr>
          <w:p w14:paraId="3D1126C6" w14:textId="77777777" w:rsidR="00150CFA" w:rsidRPr="000928FE" w:rsidRDefault="00150CFA" w:rsidP="00FA709E">
            <w:pPr>
              <w:jc w:val="center"/>
              <w:rPr>
                <w:iCs/>
                <w:color w:val="0000FF"/>
                <w:sz w:val="25"/>
                <w:szCs w:val="25"/>
                <w:lang w:val="nl-NL"/>
              </w:rPr>
            </w:pPr>
            <w:r w:rsidRPr="000928FE">
              <w:rPr>
                <w:iCs/>
                <w:color w:val="0000FF"/>
                <w:sz w:val="25"/>
                <w:szCs w:val="25"/>
                <w:lang w:val="nl-NL"/>
              </w:rPr>
              <w:t>3</w:t>
            </w:r>
          </w:p>
        </w:tc>
        <w:tc>
          <w:tcPr>
            <w:tcW w:w="3120" w:type="dxa"/>
            <w:vAlign w:val="center"/>
          </w:tcPr>
          <w:p w14:paraId="56095125" w14:textId="77777777" w:rsidR="00150CFA" w:rsidRPr="000928FE" w:rsidRDefault="00150CFA" w:rsidP="00FA709E">
            <w:pPr>
              <w:jc w:val="left"/>
              <w:rPr>
                <w:color w:val="0000FF"/>
                <w:sz w:val="25"/>
                <w:szCs w:val="25"/>
              </w:rPr>
            </w:pPr>
            <w:r w:rsidRPr="000928FE">
              <w:rPr>
                <w:color w:val="0000FF"/>
                <w:sz w:val="25"/>
                <w:szCs w:val="25"/>
              </w:rPr>
              <w:t xml:space="preserve">Uy tín của nhà thầu thông qua việc tham dự thầu và thực hiện các hợp đồng </w:t>
            </w:r>
            <w:r>
              <w:rPr>
                <w:color w:val="0000FF"/>
                <w:sz w:val="25"/>
                <w:szCs w:val="25"/>
              </w:rPr>
              <w:t>tương tự trước đó (từ 01/01/2022</w:t>
            </w:r>
            <w:r w:rsidRPr="000928FE">
              <w:rPr>
                <w:color w:val="0000FF"/>
                <w:sz w:val="25"/>
                <w:szCs w:val="25"/>
              </w:rPr>
              <w:t xml:space="preserve"> đến thời điểm đóng thầu)</w:t>
            </w:r>
          </w:p>
        </w:tc>
        <w:tc>
          <w:tcPr>
            <w:tcW w:w="2552" w:type="dxa"/>
          </w:tcPr>
          <w:p w14:paraId="3E7AE2C4" w14:textId="77777777" w:rsidR="00150CFA" w:rsidRPr="000928FE" w:rsidRDefault="00150CFA" w:rsidP="00FA709E">
            <w:pPr>
              <w:rPr>
                <w:color w:val="0000FF"/>
                <w:spacing w:val="-8"/>
                <w:sz w:val="25"/>
                <w:szCs w:val="25"/>
                <w:lang w:val="fr-FR"/>
              </w:rPr>
            </w:pPr>
            <w:r w:rsidRPr="000928FE">
              <w:rPr>
                <w:color w:val="0000FF"/>
                <w:sz w:val="25"/>
                <w:szCs w:val="25"/>
              </w:rPr>
              <w:t>Nhà thầu (nhà thầu độc lập hoặc thành viên liên danh) không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c>
          <w:tcPr>
            <w:tcW w:w="2546" w:type="dxa"/>
          </w:tcPr>
          <w:p w14:paraId="0B5A4961" w14:textId="77777777" w:rsidR="00150CFA" w:rsidRPr="000928FE" w:rsidRDefault="00150CFA" w:rsidP="00FA709E">
            <w:pPr>
              <w:rPr>
                <w:color w:val="0000FF"/>
                <w:spacing w:val="-8"/>
                <w:sz w:val="25"/>
                <w:szCs w:val="25"/>
                <w:lang w:val="fr-FR"/>
              </w:rPr>
            </w:pPr>
            <w:r w:rsidRPr="000928FE">
              <w:rPr>
                <w:color w:val="0000FF"/>
                <w:sz w:val="25"/>
                <w:szCs w:val="25"/>
              </w:rPr>
              <w:t>Nhà thầu (nhà thầu độc lập hoặc thành viên liên danh) đã vi phạm tối thiểu một trong các trường hợp sau: (i) từ chối, không thương thảo hợp đồng; (ii) có quyết định trúng thầu nhưng không tiến hành hoàn thiện, ký kết hợp đồng; (iii) hợp đồng tương tự bị bỏ dở do lỗi của nhà thầu.</w:t>
            </w:r>
          </w:p>
        </w:tc>
      </w:tr>
      <w:tr w:rsidR="00150CFA" w:rsidRPr="000928FE" w14:paraId="0E660024" w14:textId="77777777" w:rsidTr="00FA709E">
        <w:tc>
          <w:tcPr>
            <w:tcW w:w="844" w:type="dxa"/>
            <w:vAlign w:val="center"/>
          </w:tcPr>
          <w:p w14:paraId="09C8839E" w14:textId="77777777" w:rsidR="00150CFA" w:rsidRPr="00300707" w:rsidRDefault="00150CFA" w:rsidP="00FA709E">
            <w:pPr>
              <w:jc w:val="center"/>
              <w:rPr>
                <w:iCs/>
                <w:color w:val="0000FF"/>
                <w:sz w:val="25"/>
                <w:szCs w:val="25"/>
                <w:lang w:val="nl-NL"/>
              </w:rPr>
            </w:pPr>
            <w:r w:rsidRPr="00300707">
              <w:rPr>
                <w:iCs/>
                <w:color w:val="0000FF"/>
                <w:sz w:val="25"/>
                <w:szCs w:val="25"/>
                <w:lang w:val="nl-NL"/>
              </w:rPr>
              <w:lastRenderedPageBreak/>
              <w:t>4</w:t>
            </w:r>
          </w:p>
        </w:tc>
        <w:tc>
          <w:tcPr>
            <w:tcW w:w="3120" w:type="dxa"/>
            <w:vAlign w:val="center"/>
          </w:tcPr>
          <w:p w14:paraId="6C6E08A8" w14:textId="77777777" w:rsidR="00150CFA" w:rsidRPr="00300707" w:rsidRDefault="00150CFA" w:rsidP="00FA709E">
            <w:pPr>
              <w:jc w:val="left"/>
              <w:rPr>
                <w:color w:val="0000FF"/>
                <w:sz w:val="25"/>
                <w:szCs w:val="25"/>
              </w:rPr>
            </w:pPr>
            <w:r w:rsidRPr="00300707">
              <w:rPr>
                <w:color w:val="0000FF"/>
                <w:sz w:val="25"/>
                <w:szCs w:val="25"/>
              </w:rPr>
              <w:t>Cam kết của nhà thầu phụ đặc biệt gửi chủ đầu tư để thực hiện gói thầu</w:t>
            </w:r>
          </w:p>
        </w:tc>
        <w:tc>
          <w:tcPr>
            <w:tcW w:w="2552" w:type="dxa"/>
            <w:vAlign w:val="center"/>
          </w:tcPr>
          <w:p w14:paraId="544F0114" w14:textId="77777777" w:rsidR="00150CFA" w:rsidRPr="00300707" w:rsidRDefault="00150CFA" w:rsidP="00FA709E">
            <w:pPr>
              <w:jc w:val="center"/>
              <w:rPr>
                <w:color w:val="0000FF"/>
                <w:sz w:val="25"/>
                <w:szCs w:val="25"/>
              </w:rPr>
            </w:pPr>
            <w:r w:rsidRPr="00300707">
              <w:rPr>
                <w:color w:val="0000FF"/>
                <w:sz w:val="25"/>
                <w:szCs w:val="25"/>
              </w:rPr>
              <w:t>Có</w:t>
            </w:r>
          </w:p>
        </w:tc>
        <w:tc>
          <w:tcPr>
            <w:tcW w:w="2546" w:type="dxa"/>
            <w:vAlign w:val="center"/>
          </w:tcPr>
          <w:p w14:paraId="75E93367" w14:textId="77777777" w:rsidR="00150CFA" w:rsidRPr="00300707" w:rsidRDefault="00150CFA" w:rsidP="00FA709E">
            <w:pPr>
              <w:jc w:val="center"/>
              <w:rPr>
                <w:color w:val="0000FF"/>
                <w:sz w:val="25"/>
                <w:szCs w:val="25"/>
              </w:rPr>
            </w:pPr>
            <w:r w:rsidRPr="00300707">
              <w:rPr>
                <w:color w:val="0000FF"/>
                <w:sz w:val="25"/>
                <w:szCs w:val="25"/>
              </w:rPr>
              <w:t>Không có</w:t>
            </w:r>
          </w:p>
        </w:tc>
      </w:tr>
      <w:tr w:rsidR="00150CFA" w:rsidRPr="000928FE" w14:paraId="6679BDFD" w14:textId="77777777" w:rsidTr="00FA709E">
        <w:tc>
          <w:tcPr>
            <w:tcW w:w="844" w:type="dxa"/>
            <w:vAlign w:val="center"/>
          </w:tcPr>
          <w:p w14:paraId="7A201328" w14:textId="77777777" w:rsidR="00150CFA" w:rsidRPr="000928FE" w:rsidRDefault="00150CFA" w:rsidP="00FA709E">
            <w:pPr>
              <w:jc w:val="center"/>
              <w:rPr>
                <w:iCs/>
                <w:color w:val="0000FF"/>
                <w:sz w:val="25"/>
                <w:szCs w:val="25"/>
                <w:lang w:val="nl-NL"/>
              </w:rPr>
            </w:pPr>
          </w:p>
        </w:tc>
        <w:tc>
          <w:tcPr>
            <w:tcW w:w="3120" w:type="dxa"/>
            <w:vAlign w:val="center"/>
          </w:tcPr>
          <w:p w14:paraId="3B8BDA92" w14:textId="77777777" w:rsidR="00150CFA" w:rsidRPr="000928FE" w:rsidRDefault="00150CFA" w:rsidP="00FA709E">
            <w:pPr>
              <w:jc w:val="center"/>
              <w:rPr>
                <w:color w:val="0000FF"/>
                <w:sz w:val="25"/>
                <w:szCs w:val="25"/>
              </w:rPr>
            </w:pPr>
            <w:r w:rsidRPr="000928FE">
              <w:rPr>
                <w:b/>
                <w:color w:val="0000FF"/>
                <w:sz w:val="25"/>
                <w:szCs w:val="25"/>
              </w:rPr>
              <w:t>Kết luận</w:t>
            </w:r>
          </w:p>
        </w:tc>
        <w:tc>
          <w:tcPr>
            <w:tcW w:w="2552" w:type="dxa"/>
          </w:tcPr>
          <w:p w14:paraId="7F4CE262" w14:textId="77777777" w:rsidR="00150CFA" w:rsidRPr="000928FE" w:rsidRDefault="00150CFA" w:rsidP="00FA709E">
            <w:pPr>
              <w:rPr>
                <w:color w:val="0000FF"/>
                <w:sz w:val="25"/>
                <w:szCs w:val="25"/>
              </w:rPr>
            </w:pPr>
            <w:r w:rsidRPr="000928FE">
              <w:rPr>
                <w:b/>
                <w:color w:val="0000FF"/>
                <w:sz w:val="25"/>
                <w:szCs w:val="25"/>
              </w:rPr>
              <w:t>Kết luận “Đạt” khi tất cả các tiêu chí đều đạt</w:t>
            </w:r>
          </w:p>
        </w:tc>
        <w:tc>
          <w:tcPr>
            <w:tcW w:w="2546" w:type="dxa"/>
          </w:tcPr>
          <w:p w14:paraId="4395D784" w14:textId="77777777" w:rsidR="00150CFA" w:rsidRPr="000928FE" w:rsidRDefault="00150CFA" w:rsidP="00FA709E">
            <w:pPr>
              <w:rPr>
                <w:color w:val="0000FF"/>
                <w:sz w:val="25"/>
                <w:szCs w:val="25"/>
              </w:rPr>
            </w:pPr>
            <w:r w:rsidRPr="000928FE">
              <w:rPr>
                <w:b/>
                <w:color w:val="0000FF"/>
                <w:sz w:val="25"/>
                <w:szCs w:val="25"/>
              </w:rPr>
              <w:t>Kết luận “Không đạt” khi có ít nhất một tiêu chí không đạt.</w:t>
            </w:r>
          </w:p>
        </w:tc>
      </w:tr>
    </w:tbl>
    <w:p w14:paraId="5E9DB140" w14:textId="6C07DF0F" w:rsidR="006E7068" w:rsidRPr="00A86358" w:rsidRDefault="006E7068" w:rsidP="00150CFA">
      <w:pPr>
        <w:widowControl w:val="0"/>
        <w:spacing w:before="80" w:after="80"/>
        <w:ind w:firstLine="567"/>
        <w:rPr>
          <w:b/>
          <w:iCs/>
          <w:sz w:val="28"/>
          <w:szCs w:val="28"/>
          <w:lang w:val="es-ES"/>
        </w:rPr>
      </w:pPr>
      <w:bookmarkStart w:id="1" w:name="_GoBack"/>
      <w:bookmarkEnd w:id="0"/>
      <w:bookmarkEnd w:id="1"/>
    </w:p>
    <w:sectPr w:rsidR="006E7068" w:rsidRPr="00A863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EFCA9" w14:textId="77777777" w:rsidR="001221DE" w:rsidRDefault="001221DE" w:rsidP="00407059">
      <w:r>
        <w:separator/>
      </w:r>
    </w:p>
  </w:endnote>
  <w:endnote w:type="continuationSeparator" w:id="0">
    <w:p w14:paraId="7A0111DC" w14:textId="77777777" w:rsidR="001221DE" w:rsidRDefault="001221DE"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A1DD3" w14:textId="77777777" w:rsidR="001221DE" w:rsidRDefault="001221DE" w:rsidP="00407059">
      <w:r>
        <w:separator/>
      </w:r>
    </w:p>
  </w:footnote>
  <w:footnote w:type="continuationSeparator" w:id="0">
    <w:p w14:paraId="255DD37B" w14:textId="77777777" w:rsidR="001221DE" w:rsidRDefault="001221DE" w:rsidP="004070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221DE"/>
    <w:rsid w:val="00150CFA"/>
    <w:rsid w:val="001D707D"/>
    <w:rsid w:val="00214A49"/>
    <w:rsid w:val="00262264"/>
    <w:rsid w:val="002F12ED"/>
    <w:rsid w:val="00407059"/>
    <w:rsid w:val="0045443E"/>
    <w:rsid w:val="004E494D"/>
    <w:rsid w:val="005201ED"/>
    <w:rsid w:val="006E7068"/>
    <w:rsid w:val="00732CAC"/>
    <w:rsid w:val="00782B36"/>
    <w:rsid w:val="008449EC"/>
    <w:rsid w:val="00873862"/>
    <w:rsid w:val="00886932"/>
    <w:rsid w:val="00956B7F"/>
    <w:rsid w:val="009B4EC0"/>
    <w:rsid w:val="009E0654"/>
    <w:rsid w:val="00A803C9"/>
    <w:rsid w:val="00A86358"/>
    <w:rsid w:val="00AC39CF"/>
    <w:rsid w:val="00AF7FE4"/>
    <w:rsid w:val="00B574F6"/>
    <w:rsid w:val="00B760BB"/>
    <w:rsid w:val="00BC61EC"/>
    <w:rsid w:val="00C12B64"/>
    <w:rsid w:val="00CA0D23"/>
    <w:rsid w:val="00E810C3"/>
    <w:rsid w:val="00EA56E1"/>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basedOn w:val="Normal"/>
    <w:next w:val="Normal"/>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3</cp:revision>
  <dcterms:created xsi:type="dcterms:W3CDTF">2025-11-18T07:11:00Z</dcterms:created>
  <dcterms:modified xsi:type="dcterms:W3CDTF">2025-11-18T07:11:00Z</dcterms:modified>
</cp:coreProperties>
</file>