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5D80" w14:textId="48997029" w:rsidR="00847464" w:rsidRPr="00633E65" w:rsidRDefault="00847464" w:rsidP="004E2616">
      <w:pPr>
        <w:spacing w:before="40" w:after="40"/>
        <w:ind w:firstLine="567"/>
        <w:jc w:val="center"/>
        <w:rPr>
          <w:b/>
          <w:sz w:val="28"/>
          <w:szCs w:val="28"/>
          <w:lang w:val="es-ES"/>
        </w:rPr>
      </w:pPr>
      <w:r w:rsidRPr="00633E65">
        <w:rPr>
          <w:b/>
          <w:sz w:val="28"/>
          <w:szCs w:val="28"/>
          <w:lang w:val="es-ES"/>
        </w:rPr>
        <w:t>Chương III. TIÊU CHUẨN ĐÁNH GIÁ E-HSDT</w:t>
      </w:r>
    </w:p>
    <w:p w14:paraId="476FDC6E" w14:textId="77777777" w:rsidR="00847464" w:rsidRPr="00633E65" w:rsidRDefault="00847464" w:rsidP="004E2616">
      <w:pPr>
        <w:spacing w:before="60" w:after="60"/>
        <w:ind w:firstLine="567"/>
        <w:rPr>
          <w:b/>
          <w:bCs/>
          <w:noProof/>
          <w:sz w:val="28"/>
          <w:szCs w:val="28"/>
          <w:lang w:val="es-ES"/>
        </w:rPr>
      </w:pPr>
    </w:p>
    <w:p w14:paraId="47B5DCAC" w14:textId="77777777" w:rsidR="00FA47EC" w:rsidRPr="00FD134E" w:rsidRDefault="00FA47EC" w:rsidP="00FA47EC">
      <w:pPr>
        <w:pStyle w:val="TOC1"/>
        <w:widowControl w:val="0"/>
        <w:spacing w:line="264" w:lineRule="auto"/>
        <w:rPr>
          <w:rFonts w:ascii="Times New Roman" w:hAnsi="Times New Roman" w:cs="Times New Roman"/>
        </w:rPr>
      </w:pPr>
      <w:r w:rsidRPr="00FD134E">
        <w:rPr>
          <w:rFonts w:ascii="Times New Roman" w:hAnsi="Times New Roman" w:cs="Times New Roman"/>
        </w:rPr>
        <w:t xml:space="preserve">Mục </w:t>
      </w:r>
      <w:r w:rsidRPr="00FD134E">
        <w:rPr>
          <w:rFonts w:ascii="Times New Roman" w:hAnsi="Times New Roman" w:cs="Times New Roman"/>
          <w:lang w:val="pl-PL"/>
        </w:rPr>
        <w:t>3</w:t>
      </w:r>
      <w:r w:rsidRPr="00FD134E">
        <w:rPr>
          <w:rFonts w:ascii="Times New Roman" w:hAnsi="Times New Roman" w:cs="Times New Roman"/>
        </w:rPr>
        <w:t>. Tiêu chuẩn đánh giá về kỹ thuật</w:t>
      </w:r>
    </w:p>
    <w:p w14:paraId="26DF80DC"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Sử dụng tiêu chí đạt/không đạt hoặc phương pháp chấm điểm để xây dựng tiêu chuẩn đánh giá về kỹ thuật.</w:t>
      </w:r>
    </w:p>
    <w:p w14:paraId="675F519C" w14:textId="77777777" w:rsidR="00FA47EC" w:rsidRPr="00FD134E" w:rsidRDefault="00FA47EC" w:rsidP="00FA47EC">
      <w:pPr>
        <w:widowControl w:val="0"/>
        <w:spacing w:before="80" w:after="80" w:line="276" w:lineRule="auto"/>
        <w:ind w:firstLine="709"/>
        <w:rPr>
          <w:rFonts w:eastAsia="Calibri"/>
          <w:spacing w:val="2"/>
          <w:sz w:val="28"/>
          <w:szCs w:val="28"/>
        </w:rPr>
      </w:pPr>
      <w:r w:rsidRPr="00FD134E">
        <w:rPr>
          <w:rFonts w:eastAsia="Calibri"/>
          <w:spacing w:val="2"/>
          <w:sz w:val="28"/>
          <w:szCs w:val="28"/>
          <w:lang w:val="vi-VN"/>
        </w:rPr>
        <w:t xml:space="preserve">Việc xây dựng </w:t>
      </w:r>
      <w:r w:rsidRPr="00FD134E">
        <w:rPr>
          <w:rFonts w:eastAsia="Calibri"/>
          <w:sz w:val="28"/>
          <w:szCs w:val="28"/>
          <w:lang w:val="vi-VN"/>
        </w:rPr>
        <w:t>tiêu chuẩn đánh giá về kỹ thuật</w:t>
      </w:r>
      <w:r w:rsidRPr="00FD134E">
        <w:rPr>
          <w:rFonts w:eastAsia="Calibri"/>
          <w:spacing w:val="2"/>
          <w:sz w:val="28"/>
          <w:szCs w:val="28"/>
          <w:lang w:val="vi-VN"/>
        </w:rPr>
        <w:t xml:space="preserve"> dựa trên các yếu tố về khả năng đáp ứng các yêu cầu về số lượng, chất lượng, thời hạn giao hàng, vận chuyển, lắp đặt, bảo hành, cung cấp các dịch vụ sau bán hàng (nếu có), thông tin về kết quả thực hiện hợp đồng của nhà thầu theo quy định tại </w:t>
      </w:r>
      <w:bookmarkStart w:id="0" w:name="_Hlk203578632"/>
      <w:r w:rsidRPr="00FD134E">
        <w:rPr>
          <w:rFonts w:eastAsia="Calibri"/>
          <w:spacing w:val="2"/>
          <w:sz w:val="28"/>
          <w:szCs w:val="28"/>
        </w:rPr>
        <w:t>Điều 19 và</w:t>
      </w:r>
      <w:bookmarkEnd w:id="0"/>
      <w:r w:rsidRPr="00FD134E">
        <w:rPr>
          <w:rFonts w:eastAsia="Calibri"/>
          <w:spacing w:val="2"/>
          <w:sz w:val="28"/>
          <w:szCs w:val="28"/>
          <w:lang w:val="vi-VN"/>
        </w:rPr>
        <w:t xml:space="preserve"> Điều </w:t>
      </w:r>
      <w:r w:rsidRPr="00FD134E">
        <w:rPr>
          <w:rFonts w:eastAsia="Calibri"/>
          <w:spacing w:val="2"/>
          <w:sz w:val="28"/>
          <w:szCs w:val="28"/>
        </w:rPr>
        <w:t>20</w:t>
      </w:r>
      <w:r w:rsidRPr="00FD134E">
        <w:rPr>
          <w:rFonts w:eastAsia="Calibri"/>
          <w:spacing w:val="2"/>
          <w:sz w:val="28"/>
          <w:szCs w:val="28"/>
          <w:lang w:val="vi-VN"/>
        </w:rPr>
        <w:t xml:space="preserve"> của Nghị định số</w:t>
      </w:r>
      <w:r w:rsidRPr="00FD134E">
        <w:rPr>
          <w:rFonts w:eastAsia="Calibri"/>
          <w:spacing w:val="2"/>
          <w:sz w:val="28"/>
          <w:szCs w:val="28"/>
        </w:rPr>
        <w:t xml:space="preserve"> 214</w:t>
      </w:r>
      <w:r w:rsidRPr="00FD134E">
        <w:rPr>
          <w:rFonts w:eastAsia="Calibri"/>
          <w:spacing w:val="2"/>
          <w:sz w:val="28"/>
          <w:szCs w:val="28"/>
          <w:lang w:val="vi-VN"/>
        </w:rPr>
        <w:t>/2025/NĐ-CP</w:t>
      </w:r>
      <w:r w:rsidRPr="00FD134E">
        <w:rPr>
          <w:rFonts w:eastAsia="Calibri"/>
          <w:spacing w:val="2"/>
          <w:sz w:val="28"/>
          <w:szCs w:val="28"/>
        </w:rPr>
        <w:t xml:space="preserve">, </w:t>
      </w:r>
      <w:r w:rsidRPr="00FD134E">
        <w:rPr>
          <w:sz w:val="28"/>
          <w:szCs w:val="28"/>
          <w:lang w:val="vi-VN"/>
        </w:rPr>
        <w:t xml:space="preserve">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r w:rsidRPr="00FD134E" w:rsidDel="009A4DEF">
        <w:rPr>
          <w:rFonts w:eastAsia="Calibri"/>
          <w:spacing w:val="2"/>
          <w:sz w:val="28"/>
          <w:szCs w:val="28"/>
          <w:lang w:val="vi-VN"/>
        </w:rPr>
        <w:t xml:space="preserve"> </w:t>
      </w:r>
      <w:r w:rsidRPr="00FD134E">
        <w:rPr>
          <w:rFonts w:eastAsia="Calibri"/>
          <w:spacing w:val="2"/>
          <w:sz w:val="28"/>
          <w:szCs w:val="28"/>
          <w:lang w:val="vi-VN"/>
        </w:rPr>
        <w:t>và các yêu cầu khác nêu trong Chương V. Căn cứ từng gói thầu cụ thể, khi lập E-HSMT phải cụ thể hóa các tiêu chí làm cơ sở để đánh giá về kỹ thuật bao gồm:</w:t>
      </w:r>
    </w:p>
    <w:p w14:paraId="4ECAB7C5"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 Đặc tính, thông số kỹ thuật của hàng hóa, tiêu chuẩn sản xuất, tiêu chuẩn chế tạo và công nghệ;</w:t>
      </w:r>
    </w:p>
    <w:p w14:paraId="51F8E23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Tính hợp lý và hiệu quả kinh tế của các giải pháp kỹ thuật, biện pháp tổ chức cung cấp, lắp đặt hàng hóa;</w:t>
      </w:r>
    </w:p>
    <w:p w14:paraId="540A8C0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Mức độ đáp ứng các yêu cầu về bảo hành, bảo trì: nhà thầu phải trình bày được kế hoạch cung cấp dịch vụ bảo hành, bảo trì;</w:t>
      </w:r>
    </w:p>
    <w:p w14:paraId="33A9D529"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w:t>
      </w:r>
      <w:r w:rsidRPr="00FD134E">
        <w:rPr>
          <w:sz w:val="28"/>
          <w:szCs w:val="28"/>
          <w:lang w:val="vi-VN"/>
        </w:rPr>
        <w:t xml:space="preserve"> </w:t>
      </w:r>
      <w:r w:rsidRPr="00FD134E">
        <w:rPr>
          <w:sz w:val="28"/>
          <w:szCs w:val="28"/>
        </w:rPr>
        <w:t>M</w:t>
      </w:r>
      <w:r w:rsidRPr="00FD134E">
        <w:rPr>
          <w:sz w:val="28"/>
          <w:szCs w:val="28"/>
          <w:lang w:val="vi-VN"/>
        </w:rPr>
        <w:t xml:space="preserve">ức độ đáp ứng các yêu cầu về cung cấp vật tư, thiết bị thay thế và các dịch vụ liên quan khác (nếu có) trong toàn bộ quá trình sử dụng của hàng hóa. </w:t>
      </w:r>
    </w:p>
    <w:p w14:paraId="156354B9"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xml:space="preserve">- Khả năng thích ứng về </w:t>
      </w:r>
      <w:r w:rsidRPr="00FD134E">
        <w:rPr>
          <w:sz w:val="28"/>
          <w:szCs w:val="28"/>
        </w:rPr>
        <w:t xml:space="preserve">mặt </w:t>
      </w:r>
      <w:r w:rsidRPr="00FD134E">
        <w:rPr>
          <w:sz w:val="28"/>
          <w:szCs w:val="28"/>
          <w:lang w:val="vi-VN"/>
        </w:rPr>
        <w:t>địa lý, môi trường;</w:t>
      </w:r>
    </w:p>
    <w:p w14:paraId="1EB5F3FB"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Tác động đối với môi trường và biện pháp giải quyết;</w:t>
      </w:r>
    </w:p>
    <w:p w14:paraId="455DB58E"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Tiêu chí đấu thầu bền vững (nếu có);</w:t>
      </w:r>
    </w:p>
    <w:p w14:paraId="370AEC77"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về điều kiện thương mại, thời gian giao hàng, đào tạo chuyển giao công nghệ, cung cấp các dịch vụ sau bán hàng;</w:t>
      </w:r>
    </w:p>
    <w:p w14:paraId="391E6FF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Tiến độ cung cấp hàng hóa;</w:t>
      </w:r>
    </w:p>
    <w:p w14:paraId="5FB93ACE"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 Yếu tố thân thiện môi trường;</w:t>
      </w:r>
    </w:p>
    <w:p w14:paraId="6011CAE6"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xml:space="preserve">- Kết quả thực hiện hợp đồng của nhà thầu đối với gói thầu cung cấp hàng hóa, EPC, EP, PC, chìa khóa trao tay theo quy định tại </w:t>
      </w:r>
      <w:r w:rsidRPr="00FD134E">
        <w:rPr>
          <w:rFonts w:eastAsia="Calibri"/>
          <w:spacing w:val="2"/>
          <w:sz w:val="28"/>
          <w:szCs w:val="28"/>
        </w:rPr>
        <w:t>Điều 19 và</w:t>
      </w:r>
      <w:r w:rsidRPr="00FD134E">
        <w:rPr>
          <w:sz w:val="28"/>
          <w:szCs w:val="28"/>
          <w:lang w:val="vi-VN"/>
        </w:rPr>
        <w:t xml:space="preserve">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 xml:space="preserve">/2025/NĐ-CP, 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p>
    <w:p w14:paraId="25A1C02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cần thiết khác.</w:t>
      </w:r>
    </w:p>
    <w:p w14:paraId="4954A561" w14:textId="77777777" w:rsidR="00FA47EC" w:rsidRPr="00FD134E" w:rsidRDefault="00FA47EC" w:rsidP="00FA47EC">
      <w:pPr>
        <w:widowControl w:val="0"/>
        <w:spacing w:before="80" w:after="80" w:line="264" w:lineRule="auto"/>
        <w:ind w:firstLine="709"/>
        <w:rPr>
          <w:sz w:val="28"/>
          <w:szCs w:val="28"/>
          <w:lang w:val="es-ES"/>
        </w:rPr>
      </w:pPr>
      <w:r w:rsidRPr="00FD134E">
        <w:rPr>
          <w:b/>
          <w:iCs/>
          <w:sz w:val="28"/>
          <w:szCs w:val="28"/>
          <w:lang w:val="es-ES"/>
        </w:rPr>
        <w:lastRenderedPageBreak/>
        <w:t>3.2. Đánh giá theo phương pháp</w:t>
      </w:r>
      <w:r w:rsidRPr="00FD134E" w:rsidDel="00BE4476">
        <w:rPr>
          <w:b/>
          <w:iCs/>
          <w:sz w:val="28"/>
          <w:szCs w:val="28"/>
          <w:lang w:val="es-ES"/>
        </w:rPr>
        <w:t xml:space="preserve"> </w:t>
      </w:r>
      <w:r w:rsidRPr="00FD134E">
        <w:rPr>
          <w:b/>
          <w:iCs/>
          <w:sz w:val="28"/>
          <w:szCs w:val="28"/>
          <w:lang w:val="es-ES"/>
        </w:rPr>
        <w:t>đạt/không đạt</w:t>
      </w:r>
      <w:r w:rsidRPr="00FD134E">
        <w:rPr>
          <w:rStyle w:val="FootnoteReference"/>
          <w:iCs/>
          <w:sz w:val="28"/>
          <w:szCs w:val="28"/>
        </w:rPr>
        <w:footnoteReference w:id="1"/>
      </w:r>
      <w:r w:rsidRPr="00FD134E">
        <w:rPr>
          <w:b/>
          <w:sz w:val="28"/>
          <w:szCs w:val="28"/>
          <w:lang w:val="es-ES"/>
        </w:rPr>
        <w:t>:</w:t>
      </w:r>
    </w:p>
    <w:p w14:paraId="4F594996"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2F68E70B"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Tiêu chí tổng quát được đánh giá là đạt khi tất cả các tiêu chí chi tiết cơ bản được đánh giá là đạt và các tiêu chí chi tiết không cơ bản được đánh giá là đạt hoặc chấp nhận được.</w:t>
      </w:r>
    </w:p>
    <w:p w14:paraId="66746BE2"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E-HSDT được đánh giá là đáp ứng yêu cầu về kỹ thuật khi có tất cả các tiêu chí tổng quát đều được đánh giá là đạt.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3578"/>
        <w:gridCol w:w="1700"/>
        <w:gridCol w:w="1022"/>
        <w:gridCol w:w="2239"/>
      </w:tblGrid>
      <w:tr w:rsidR="00FA47EC" w:rsidRPr="00FD134E" w14:paraId="4EE76893" w14:textId="77777777" w:rsidTr="00D411FB">
        <w:trPr>
          <w:tblHeader/>
        </w:trPr>
        <w:tc>
          <w:tcPr>
            <w:tcW w:w="675" w:type="dxa"/>
            <w:vMerge w:val="restart"/>
            <w:tcBorders>
              <w:top w:val="single" w:sz="4" w:space="0" w:color="auto"/>
              <w:left w:val="single" w:sz="4" w:space="0" w:color="auto"/>
              <w:right w:val="single" w:sz="4" w:space="0" w:color="auto"/>
            </w:tcBorders>
            <w:vAlign w:val="center"/>
            <w:hideMark/>
          </w:tcPr>
          <w:p w14:paraId="1B5BA39B" w14:textId="77777777" w:rsidR="00FA47EC" w:rsidRPr="00FD134E" w:rsidRDefault="00FA47EC" w:rsidP="00D411FB">
            <w:pPr>
              <w:widowControl w:val="0"/>
              <w:spacing w:before="60" w:after="60"/>
              <w:jc w:val="center"/>
              <w:rPr>
                <w:b/>
                <w:sz w:val="26"/>
                <w:szCs w:val="26"/>
              </w:rPr>
            </w:pPr>
            <w:r w:rsidRPr="00FD134E">
              <w:rPr>
                <w:b/>
                <w:sz w:val="26"/>
                <w:szCs w:val="26"/>
              </w:rPr>
              <w:t>TT</w:t>
            </w:r>
          </w:p>
        </w:tc>
        <w:tc>
          <w:tcPr>
            <w:tcW w:w="3578" w:type="dxa"/>
            <w:vMerge w:val="restart"/>
            <w:tcBorders>
              <w:top w:val="single" w:sz="4" w:space="0" w:color="auto"/>
              <w:left w:val="single" w:sz="4" w:space="0" w:color="auto"/>
              <w:right w:val="single" w:sz="4" w:space="0" w:color="auto"/>
            </w:tcBorders>
            <w:vAlign w:val="center"/>
            <w:hideMark/>
          </w:tcPr>
          <w:p w14:paraId="25A0375E" w14:textId="77777777" w:rsidR="00FA47EC" w:rsidRPr="00FD134E" w:rsidRDefault="00FA47EC" w:rsidP="00D411FB">
            <w:pPr>
              <w:widowControl w:val="0"/>
              <w:spacing w:before="60" w:after="60"/>
              <w:jc w:val="center"/>
              <w:rPr>
                <w:b/>
                <w:sz w:val="26"/>
                <w:szCs w:val="26"/>
              </w:rPr>
            </w:pPr>
            <w:r w:rsidRPr="00FD134E">
              <w:rPr>
                <w:b/>
                <w:sz w:val="26"/>
                <w:szCs w:val="26"/>
              </w:rPr>
              <w:t>Nội dung yêu cầu</w:t>
            </w:r>
          </w:p>
        </w:tc>
        <w:tc>
          <w:tcPr>
            <w:tcW w:w="4961" w:type="dxa"/>
            <w:gridSpan w:val="3"/>
            <w:tcBorders>
              <w:top w:val="single" w:sz="4" w:space="0" w:color="auto"/>
              <w:left w:val="single" w:sz="4" w:space="0" w:color="auto"/>
              <w:bottom w:val="single" w:sz="4" w:space="0" w:color="auto"/>
              <w:right w:val="single" w:sz="4" w:space="0" w:color="auto"/>
            </w:tcBorders>
            <w:vAlign w:val="center"/>
            <w:hideMark/>
          </w:tcPr>
          <w:p w14:paraId="0E78E49F" w14:textId="77777777" w:rsidR="00FA47EC" w:rsidRPr="00FD134E" w:rsidRDefault="00FA47EC" w:rsidP="00D411FB">
            <w:pPr>
              <w:widowControl w:val="0"/>
              <w:spacing w:before="60" w:after="60"/>
              <w:jc w:val="center"/>
              <w:rPr>
                <w:b/>
                <w:sz w:val="26"/>
                <w:szCs w:val="26"/>
              </w:rPr>
            </w:pPr>
            <w:r w:rsidRPr="00FD134E">
              <w:rPr>
                <w:b/>
                <w:sz w:val="26"/>
                <w:szCs w:val="26"/>
              </w:rPr>
              <w:t>Mức độ đáp ứng</w:t>
            </w:r>
          </w:p>
        </w:tc>
      </w:tr>
      <w:tr w:rsidR="00FA47EC" w:rsidRPr="00FD134E" w14:paraId="71ADFCA4" w14:textId="77777777" w:rsidTr="00C776AE">
        <w:trPr>
          <w:tblHeader/>
        </w:trPr>
        <w:tc>
          <w:tcPr>
            <w:tcW w:w="675" w:type="dxa"/>
            <w:vMerge/>
            <w:tcBorders>
              <w:left w:val="single" w:sz="4" w:space="0" w:color="auto"/>
              <w:bottom w:val="single" w:sz="4" w:space="0" w:color="auto"/>
              <w:right w:val="single" w:sz="4" w:space="0" w:color="auto"/>
            </w:tcBorders>
            <w:vAlign w:val="center"/>
          </w:tcPr>
          <w:p w14:paraId="1EA3ADD0" w14:textId="77777777" w:rsidR="00FA47EC" w:rsidRPr="00FD134E" w:rsidRDefault="00FA47EC" w:rsidP="00D411FB">
            <w:pPr>
              <w:widowControl w:val="0"/>
              <w:spacing w:before="60" w:after="60"/>
              <w:jc w:val="center"/>
              <w:rPr>
                <w:sz w:val="26"/>
                <w:szCs w:val="26"/>
              </w:rPr>
            </w:pPr>
          </w:p>
        </w:tc>
        <w:tc>
          <w:tcPr>
            <w:tcW w:w="3578" w:type="dxa"/>
            <w:vMerge/>
            <w:tcBorders>
              <w:left w:val="single" w:sz="4" w:space="0" w:color="auto"/>
              <w:bottom w:val="single" w:sz="4" w:space="0" w:color="auto"/>
              <w:right w:val="single" w:sz="4" w:space="0" w:color="auto"/>
            </w:tcBorders>
            <w:vAlign w:val="center"/>
          </w:tcPr>
          <w:p w14:paraId="084FD94F" w14:textId="77777777" w:rsidR="00FA47EC" w:rsidRPr="00FD134E" w:rsidRDefault="00FA47EC" w:rsidP="00D411FB">
            <w:pPr>
              <w:widowControl w:val="0"/>
              <w:spacing w:before="60" w:after="60"/>
              <w:jc w:val="center"/>
              <w:rPr>
                <w:sz w:val="26"/>
                <w:szCs w:val="26"/>
              </w:rPr>
            </w:pPr>
          </w:p>
        </w:tc>
        <w:tc>
          <w:tcPr>
            <w:tcW w:w="1700" w:type="dxa"/>
            <w:tcBorders>
              <w:top w:val="single" w:sz="4" w:space="0" w:color="auto"/>
              <w:left w:val="single" w:sz="4" w:space="0" w:color="auto"/>
              <w:bottom w:val="single" w:sz="4" w:space="0" w:color="auto"/>
              <w:right w:val="single" w:sz="4" w:space="0" w:color="auto"/>
            </w:tcBorders>
            <w:vAlign w:val="center"/>
            <w:hideMark/>
          </w:tcPr>
          <w:p w14:paraId="7A506FE1" w14:textId="77777777" w:rsidR="00FA47EC" w:rsidRPr="00FD134E" w:rsidRDefault="00FA47EC" w:rsidP="00D411FB">
            <w:pPr>
              <w:widowControl w:val="0"/>
              <w:spacing w:before="60" w:after="60"/>
              <w:jc w:val="center"/>
              <w:rPr>
                <w:b/>
                <w:bCs/>
                <w:sz w:val="26"/>
                <w:szCs w:val="26"/>
              </w:rPr>
            </w:pPr>
            <w:r w:rsidRPr="00FD134E">
              <w:rPr>
                <w:b/>
                <w:bCs/>
                <w:sz w:val="26"/>
                <w:szCs w:val="26"/>
              </w:rPr>
              <w:t>Đạt</w:t>
            </w:r>
          </w:p>
        </w:tc>
        <w:tc>
          <w:tcPr>
            <w:tcW w:w="1022" w:type="dxa"/>
            <w:tcBorders>
              <w:top w:val="single" w:sz="4" w:space="0" w:color="auto"/>
              <w:left w:val="single" w:sz="4" w:space="0" w:color="auto"/>
              <w:bottom w:val="single" w:sz="4" w:space="0" w:color="auto"/>
              <w:right w:val="single" w:sz="4" w:space="0" w:color="auto"/>
            </w:tcBorders>
            <w:vAlign w:val="center"/>
            <w:hideMark/>
          </w:tcPr>
          <w:p w14:paraId="7AE1162D" w14:textId="77777777" w:rsidR="00FA47EC" w:rsidRPr="00FD134E" w:rsidRDefault="00FA47EC" w:rsidP="00D411FB">
            <w:pPr>
              <w:widowControl w:val="0"/>
              <w:spacing w:before="60" w:after="60"/>
              <w:jc w:val="center"/>
              <w:rPr>
                <w:b/>
                <w:bCs/>
                <w:sz w:val="26"/>
                <w:szCs w:val="26"/>
              </w:rPr>
            </w:pPr>
            <w:r w:rsidRPr="00FD134E">
              <w:rPr>
                <w:b/>
                <w:bCs/>
                <w:sz w:val="26"/>
                <w:szCs w:val="26"/>
              </w:rPr>
              <w:t>Chấp nhận được</w:t>
            </w:r>
          </w:p>
        </w:tc>
        <w:tc>
          <w:tcPr>
            <w:tcW w:w="2239" w:type="dxa"/>
            <w:tcBorders>
              <w:top w:val="single" w:sz="4" w:space="0" w:color="auto"/>
              <w:left w:val="single" w:sz="4" w:space="0" w:color="auto"/>
              <w:bottom w:val="single" w:sz="4" w:space="0" w:color="auto"/>
              <w:right w:val="single" w:sz="4" w:space="0" w:color="auto"/>
            </w:tcBorders>
            <w:vAlign w:val="center"/>
            <w:hideMark/>
          </w:tcPr>
          <w:p w14:paraId="281CBDE7" w14:textId="77777777" w:rsidR="00FA47EC" w:rsidRPr="00FD134E" w:rsidRDefault="00FA47EC" w:rsidP="00D411FB">
            <w:pPr>
              <w:widowControl w:val="0"/>
              <w:spacing w:before="60" w:after="60"/>
              <w:jc w:val="center"/>
              <w:rPr>
                <w:b/>
                <w:bCs/>
                <w:sz w:val="26"/>
                <w:szCs w:val="26"/>
              </w:rPr>
            </w:pPr>
            <w:r w:rsidRPr="00FD134E">
              <w:rPr>
                <w:b/>
                <w:bCs/>
                <w:sz w:val="26"/>
                <w:szCs w:val="26"/>
              </w:rPr>
              <w:t>Không đạt</w:t>
            </w:r>
          </w:p>
        </w:tc>
      </w:tr>
      <w:tr w:rsidR="00FA47EC" w:rsidRPr="00FD134E" w14:paraId="202CF09E" w14:textId="77777777" w:rsidTr="00C776AE">
        <w:tc>
          <w:tcPr>
            <w:tcW w:w="675" w:type="dxa"/>
            <w:tcBorders>
              <w:left w:val="single" w:sz="4" w:space="0" w:color="auto"/>
              <w:bottom w:val="single" w:sz="4" w:space="0" w:color="auto"/>
              <w:right w:val="single" w:sz="4" w:space="0" w:color="auto"/>
            </w:tcBorders>
            <w:vAlign w:val="center"/>
          </w:tcPr>
          <w:p w14:paraId="3AC2027C" w14:textId="77777777" w:rsidR="00FA47EC" w:rsidRPr="00FD134E" w:rsidRDefault="00FA47EC" w:rsidP="00D411FB">
            <w:pPr>
              <w:widowControl w:val="0"/>
              <w:spacing w:before="60" w:after="60"/>
              <w:jc w:val="center"/>
              <w:rPr>
                <w:b/>
                <w:sz w:val="26"/>
                <w:szCs w:val="26"/>
              </w:rPr>
            </w:pPr>
            <w:r w:rsidRPr="00FD134E">
              <w:rPr>
                <w:b/>
                <w:sz w:val="26"/>
                <w:szCs w:val="26"/>
              </w:rPr>
              <w:t>I</w:t>
            </w:r>
          </w:p>
        </w:tc>
        <w:tc>
          <w:tcPr>
            <w:tcW w:w="3578" w:type="dxa"/>
            <w:tcBorders>
              <w:left w:val="single" w:sz="4" w:space="0" w:color="auto"/>
              <w:bottom w:val="single" w:sz="4" w:space="0" w:color="auto"/>
              <w:right w:val="single" w:sz="4" w:space="0" w:color="auto"/>
            </w:tcBorders>
            <w:vAlign w:val="center"/>
          </w:tcPr>
          <w:p w14:paraId="3FE61FE5" w14:textId="77777777" w:rsidR="00FA47EC" w:rsidRPr="00FD134E" w:rsidRDefault="00FA47EC" w:rsidP="00D411FB">
            <w:pPr>
              <w:widowControl w:val="0"/>
              <w:spacing w:before="60" w:after="60"/>
              <w:rPr>
                <w:b/>
                <w:sz w:val="26"/>
                <w:szCs w:val="26"/>
              </w:rPr>
            </w:pPr>
            <w:r w:rsidRPr="00FD134E">
              <w:rPr>
                <w:b/>
                <w:sz w:val="26"/>
                <w:szCs w:val="26"/>
              </w:rPr>
              <w:t>Các loại hàng hóa</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A626DA7" w14:textId="77777777" w:rsidR="00FA47EC" w:rsidRPr="00FD134E" w:rsidRDefault="00FA47EC" w:rsidP="00D411FB">
            <w:pPr>
              <w:widowControl w:val="0"/>
              <w:spacing w:before="60" w:after="60"/>
              <w:jc w:val="center"/>
              <w:rPr>
                <w:b/>
                <w:bCs/>
                <w:sz w:val="26"/>
                <w:szCs w:val="26"/>
              </w:rPr>
            </w:pPr>
          </w:p>
        </w:tc>
        <w:tc>
          <w:tcPr>
            <w:tcW w:w="1022" w:type="dxa"/>
            <w:tcBorders>
              <w:top w:val="single" w:sz="4" w:space="0" w:color="auto"/>
              <w:left w:val="single" w:sz="4" w:space="0" w:color="auto"/>
              <w:bottom w:val="single" w:sz="4" w:space="0" w:color="auto"/>
              <w:right w:val="single" w:sz="4" w:space="0" w:color="auto"/>
            </w:tcBorders>
            <w:vAlign w:val="center"/>
            <w:hideMark/>
          </w:tcPr>
          <w:p w14:paraId="2D159B3A" w14:textId="77777777" w:rsidR="00FA47EC" w:rsidRPr="00FD134E" w:rsidRDefault="00FA47EC" w:rsidP="00D411FB">
            <w:pPr>
              <w:widowControl w:val="0"/>
              <w:spacing w:before="60" w:after="60"/>
              <w:jc w:val="center"/>
              <w:rPr>
                <w:b/>
                <w:bCs/>
                <w:sz w:val="26"/>
                <w:szCs w:val="26"/>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0F0C7C7" w14:textId="77777777" w:rsidR="00FA47EC" w:rsidRPr="00FD134E" w:rsidRDefault="00FA47EC" w:rsidP="00D411FB">
            <w:pPr>
              <w:widowControl w:val="0"/>
              <w:spacing w:before="60" w:after="60"/>
              <w:jc w:val="center"/>
              <w:rPr>
                <w:b/>
                <w:bCs/>
                <w:sz w:val="26"/>
                <w:szCs w:val="26"/>
              </w:rPr>
            </w:pPr>
          </w:p>
        </w:tc>
      </w:tr>
      <w:tr w:rsidR="00FA47EC" w:rsidRPr="00FD134E" w14:paraId="6CE34E35" w14:textId="77777777" w:rsidTr="00C776AE">
        <w:trPr>
          <w:trHeight w:val="1963"/>
        </w:trPr>
        <w:tc>
          <w:tcPr>
            <w:tcW w:w="675" w:type="dxa"/>
            <w:tcBorders>
              <w:top w:val="single" w:sz="4" w:space="0" w:color="auto"/>
              <w:left w:val="single" w:sz="4" w:space="0" w:color="auto"/>
              <w:bottom w:val="single" w:sz="4" w:space="0" w:color="auto"/>
              <w:right w:val="single" w:sz="4" w:space="0" w:color="auto"/>
            </w:tcBorders>
            <w:vAlign w:val="center"/>
            <w:hideMark/>
          </w:tcPr>
          <w:p w14:paraId="77179046" w14:textId="77777777" w:rsidR="00FA47EC" w:rsidRPr="00FD134E" w:rsidRDefault="00FA47EC" w:rsidP="00D411FB">
            <w:pPr>
              <w:widowControl w:val="0"/>
              <w:spacing w:before="60" w:after="60"/>
              <w:jc w:val="center"/>
              <w:rPr>
                <w:sz w:val="26"/>
                <w:szCs w:val="26"/>
              </w:rPr>
            </w:pPr>
            <w:r w:rsidRPr="00FD134E">
              <w:rPr>
                <w:sz w:val="26"/>
                <w:szCs w:val="26"/>
              </w:rPr>
              <w:t>1</w:t>
            </w:r>
          </w:p>
        </w:tc>
        <w:tc>
          <w:tcPr>
            <w:tcW w:w="3578" w:type="dxa"/>
            <w:tcBorders>
              <w:top w:val="single" w:sz="4" w:space="0" w:color="auto"/>
              <w:left w:val="single" w:sz="4" w:space="0" w:color="auto"/>
              <w:bottom w:val="single" w:sz="4" w:space="0" w:color="auto"/>
              <w:right w:val="single" w:sz="4" w:space="0" w:color="auto"/>
            </w:tcBorders>
            <w:vAlign w:val="center"/>
          </w:tcPr>
          <w:p w14:paraId="5E06B414" w14:textId="77777777" w:rsidR="00FA47EC" w:rsidRPr="00FD134E" w:rsidRDefault="00FA47EC" w:rsidP="00D411FB">
            <w:pPr>
              <w:widowControl w:val="0"/>
              <w:rPr>
                <w:sz w:val="26"/>
                <w:szCs w:val="26"/>
              </w:rPr>
            </w:pPr>
            <w:r w:rsidRPr="00FD134E">
              <w:rPr>
                <w:sz w:val="26"/>
                <w:szCs w:val="26"/>
              </w:rPr>
              <w:t>-Thông số kỹ thuật của hàng hóa: (Theo các yêu cầu trong chương V Yêu cầu kỹ thuật)</w:t>
            </w:r>
          </w:p>
          <w:p w14:paraId="42375DC6" w14:textId="77777777" w:rsidR="00FA47EC" w:rsidRPr="00FD134E" w:rsidRDefault="00FA47EC" w:rsidP="00D411FB">
            <w:pPr>
              <w:widowControl w:val="0"/>
              <w:rPr>
                <w:sz w:val="26"/>
                <w:szCs w:val="26"/>
              </w:rPr>
            </w:pPr>
            <w:r w:rsidRPr="00FD134E">
              <w:rPr>
                <w:sz w:val="26"/>
                <w:szCs w:val="26"/>
              </w:rPr>
              <w:t>-Tài liệu kỹ thuật như: Catalogue hoặc bản vẽ hoặc tài liệu khác có giá trị tương đương.</w:t>
            </w:r>
          </w:p>
          <w:p w14:paraId="61154E18" w14:textId="77777777" w:rsidR="00FA47EC" w:rsidRPr="00FD134E" w:rsidRDefault="00FA47EC" w:rsidP="00D411FB">
            <w:pPr>
              <w:widowControl w:val="0"/>
              <w:rPr>
                <w:sz w:val="26"/>
                <w:szCs w:val="26"/>
                <w:lang w:val="nl-NL"/>
              </w:rPr>
            </w:pPr>
            <w:r w:rsidRPr="00FD134E">
              <w:rPr>
                <w:sz w:val="26"/>
                <w:szCs w:val="26"/>
                <w:lang w:val="nl-NL"/>
              </w:rPr>
              <w:t>- Bảng cam kết đặc tính, thông số kỹ thuật của hàng hóa đáp ứng yêu cầu của của HSMT.</w:t>
            </w:r>
          </w:p>
        </w:tc>
        <w:tc>
          <w:tcPr>
            <w:tcW w:w="1700" w:type="dxa"/>
            <w:tcBorders>
              <w:top w:val="single" w:sz="4" w:space="0" w:color="auto"/>
              <w:left w:val="single" w:sz="4" w:space="0" w:color="auto"/>
              <w:bottom w:val="single" w:sz="4" w:space="0" w:color="auto"/>
              <w:right w:val="single" w:sz="4" w:space="0" w:color="auto"/>
            </w:tcBorders>
            <w:vAlign w:val="center"/>
          </w:tcPr>
          <w:p w14:paraId="0961CE68" w14:textId="77777777" w:rsidR="00FA47EC" w:rsidRPr="00FD134E" w:rsidRDefault="00FA47EC" w:rsidP="00D411FB">
            <w:pPr>
              <w:widowControl w:val="0"/>
              <w:spacing w:before="60" w:after="60"/>
              <w:jc w:val="center"/>
              <w:rPr>
                <w:sz w:val="26"/>
                <w:szCs w:val="26"/>
                <w:lang w:val="nl-NL"/>
              </w:rPr>
            </w:pPr>
            <w:r w:rsidRPr="00FD134E">
              <w:rPr>
                <w:sz w:val="26"/>
                <w:szCs w:val="26"/>
                <w:lang w:val="nl-NL"/>
              </w:rPr>
              <w:t>Tất cả các yêu cầu cơ bản được đánh giá là “Đạt” và các thông số khác được đánh giá là “Đạt” hoặc “Chấp nhận được”.</w:t>
            </w:r>
          </w:p>
        </w:tc>
        <w:tc>
          <w:tcPr>
            <w:tcW w:w="1022" w:type="dxa"/>
            <w:tcBorders>
              <w:top w:val="single" w:sz="4" w:space="0" w:color="auto"/>
              <w:left w:val="single" w:sz="4" w:space="0" w:color="auto"/>
              <w:bottom w:val="single" w:sz="4" w:space="0" w:color="auto"/>
              <w:right w:val="single" w:sz="4" w:space="0" w:color="auto"/>
            </w:tcBorders>
            <w:vAlign w:val="center"/>
          </w:tcPr>
          <w:p w14:paraId="08381D8A" w14:textId="77777777" w:rsidR="00FA47EC" w:rsidRPr="00FD134E" w:rsidRDefault="00FA47EC" w:rsidP="00D411FB">
            <w:pPr>
              <w:widowControl w:val="0"/>
              <w:jc w:val="center"/>
              <w:rPr>
                <w:rFonts w:eastAsia="Calibri"/>
                <w:sz w:val="26"/>
                <w:szCs w:val="26"/>
                <w:lang w:val="nl-NL" w:eastAsia="ko-KR"/>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6BD1DB9F" w14:textId="77777777" w:rsidR="00FA47EC" w:rsidRPr="00FD134E" w:rsidRDefault="00FA47EC" w:rsidP="00D411FB">
            <w:pPr>
              <w:widowControl w:val="0"/>
              <w:jc w:val="center"/>
              <w:rPr>
                <w:sz w:val="26"/>
                <w:szCs w:val="26"/>
                <w:lang w:val="nl-NL"/>
              </w:rPr>
            </w:pPr>
            <w:r w:rsidRPr="00FD134E">
              <w:rPr>
                <w:sz w:val="26"/>
                <w:szCs w:val="26"/>
                <w:lang w:val="nl-NL"/>
              </w:rPr>
              <w:t>Không đáp ứng, có sai lệch không chấp được so với các yêu cầu trong phần đặc tính kỹ thuật</w:t>
            </w:r>
          </w:p>
        </w:tc>
      </w:tr>
      <w:tr w:rsidR="00FA47EC" w:rsidRPr="00FD134E" w14:paraId="4A1ADDC4" w14:textId="77777777" w:rsidTr="00C776AE">
        <w:trPr>
          <w:trHeight w:val="602"/>
        </w:trPr>
        <w:tc>
          <w:tcPr>
            <w:tcW w:w="675" w:type="dxa"/>
            <w:vMerge w:val="restart"/>
            <w:tcBorders>
              <w:top w:val="single" w:sz="4" w:space="0" w:color="auto"/>
              <w:left w:val="single" w:sz="4" w:space="0" w:color="auto"/>
              <w:right w:val="single" w:sz="4" w:space="0" w:color="auto"/>
            </w:tcBorders>
            <w:vAlign w:val="center"/>
            <w:hideMark/>
          </w:tcPr>
          <w:p w14:paraId="673C3360" w14:textId="77777777" w:rsidR="00FA47EC" w:rsidRPr="00FD134E" w:rsidRDefault="00FA47EC" w:rsidP="00D411FB">
            <w:pPr>
              <w:widowControl w:val="0"/>
              <w:spacing w:before="60" w:after="60"/>
              <w:jc w:val="center"/>
              <w:rPr>
                <w:sz w:val="26"/>
                <w:szCs w:val="26"/>
              </w:rPr>
            </w:pPr>
            <w:r w:rsidRPr="00FD134E">
              <w:rPr>
                <w:sz w:val="26"/>
                <w:szCs w:val="26"/>
              </w:rPr>
              <w:t>2</w:t>
            </w:r>
          </w:p>
        </w:tc>
        <w:tc>
          <w:tcPr>
            <w:tcW w:w="3578" w:type="dxa"/>
            <w:tcBorders>
              <w:top w:val="single" w:sz="4" w:space="0" w:color="auto"/>
              <w:left w:val="single" w:sz="4" w:space="0" w:color="auto"/>
              <w:bottom w:val="single" w:sz="4" w:space="0" w:color="auto"/>
              <w:right w:val="single" w:sz="4" w:space="0" w:color="auto"/>
            </w:tcBorders>
            <w:vAlign w:val="center"/>
            <w:hideMark/>
          </w:tcPr>
          <w:p w14:paraId="0B8BC7EA" w14:textId="77777777" w:rsidR="00FA47EC" w:rsidRPr="00FD134E" w:rsidRDefault="00FA47EC" w:rsidP="00D411FB">
            <w:pPr>
              <w:widowControl w:val="0"/>
              <w:spacing w:before="60" w:after="60"/>
              <w:rPr>
                <w:sz w:val="26"/>
                <w:szCs w:val="26"/>
                <w:lang w:val="nl-NL"/>
              </w:rPr>
            </w:pPr>
            <w:r w:rsidRPr="00FD134E">
              <w:rPr>
                <w:sz w:val="26"/>
                <w:szCs w:val="26"/>
                <w:lang w:val="nl-NL"/>
              </w:rPr>
              <w:t>Tính đáp ứng của hàng hóa chào thầu:</w:t>
            </w:r>
          </w:p>
        </w:tc>
        <w:tc>
          <w:tcPr>
            <w:tcW w:w="1700" w:type="dxa"/>
            <w:tcBorders>
              <w:top w:val="single" w:sz="4" w:space="0" w:color="auto"/>
              <w:left w:val="single" w:sz="4" w:space="0" w:color="auto"/>
              <w:bottom w:val="single" w:sz="4" w:space="0" w:color="auto"/>
              <w:right w:val="single" w:sz="4" w:space="0" w:color="auto"/>
            </w:tcBorders>
            <w:vAlign w:val="center"/>
          </w:tcPr>
          <w:p w14:paraId="0C810DEA" w14:textId="77777777" w:rsidR="00FA47EC" w:rsidRPr="00FD134E" w:rsidRDefault="00FA47EC" w:rsidP="00D411FB">
            <w:pPr>
              <w:widowControl w:val="0"/>
              <w:spacing w:before="60" w:after="60"/>
              <w:jc w:val="center"/>
              <w:rPr>
                <w:sz w:val="26"/>
                <w:szCs w:val="26"/>
                <w:lang w:val="nl-NL"/>
              </w:rPr>
            </w:pPr>
          </w:p>
          <w:p w14:paraId="4DFF7C6F" w14:textId="77777777" w:rsidR="00FA47EC" w:rsidRPr="00FD134E" w:rsidRDefault="00FA47EC" w:rsidP="00D411FB">
            <w:pPr>
              <w:widowControl w:val="0"/>
              <w:spacing w:before="60" w:after="60"/>
              <w:jc w:val="center"/>
              <w:rPr>
                <w:sz w:val="26"/>
                <w:szCs w:val="26"/>
                <w:lang w:val="nl-NL"/>
              </w:rPr>
            </w:pPr>
          </w:p>
        </w:tc>
        <w:tc>
          <w:tcPr>
            <w:tcW w:w="1022" w:type="dxa"/>
            <w:tcBorders>
              <w:top w:val="single" w:sz="4" w:space="0" w:color="auto"/>
              <w:left w:val="single" w:sz="4" w:space="0" w:color="auto"/>
              <w:bottom w:val="single" w:sz="4" w:space="0" w:color="auto"/>
              <w:right w:val="single" w:sz="4" w:space="0" w:color="auto"/>
            </w:tcBorders>
            <w:vAlign w:val="center"/>
          </w:tcPr>
          <w:p w14:paraId="5D559187" w14:textId="77777777" w:rsidR="00FA47EC" w:rsidRPr="00FD134E" w:rsidRDefault="00FA47EC" w:rsidP="00D411FB">
            <w:pPr>
              <w:widowControl w:val="0"/>
              <w:spacing w:before="60" w:after="60"/>
              <w:jc w:val="center"/>
              <w:rPr>
                <w:sz w:val="26"/>
                <w:szCs w:val="26"/>
                <w:lang w:val="nl-NL"/>
              </w:rPr>
            </w:pPr>
          </w:p>
        </w:tc>
        <w:tc>
          <w:tcPr>
            <w:tcW w:w="2239" w:type="dxa"/>
            <w:tcBorders>
              <w:top w:val="single" w:sz="4" w:space="0" w:color="auto"/>
              <w:left w:val="single" w:sz="4" w:space="0" w:color="auto"/>
              <w:bottom w:val="single" w:sz="4" w:space="0" w:color="auto"/>
              <w:right w:val="single" w:sz="4" w:space="0" w:color="auto"/>
            </w:tcBorders>
            <w:vAlign w:val="center"/>
          </w:tcPr>
          <w:p w14:paraId="36BCD4C4" w14:textId="77777777" w:rsidR="00FA47EC" w:rsidRPr="00FD134E" w:rsidRDefault="00FA47EC" w:rsidP="00D411FB">
            <w:pPr>
              <w:widowControl w:val="0"/>
              <w:spacing w:before="60" w:after="60"/>
              <w:jc w:val="center"/>
              <w:rPr>
                <w:sz w:val="26"/>
                <w:szCs w:val="26"/>
                <w:lang w:val="nl-NL"/>
              </w:rPr>
            </w:pPr>
          </w:p>
          <w:p w14:paraId="053B2C30" w14:textId="77777777" w:rsidR="00FA47EC" w:rsidRPr="00FD134E" w:rsidRDefault="00FA47EC" w:rsidP="00D411FB">
            <w:pPr>
              <w:widowControl w:val="0"/>
              <w:spacing w:before="60" w:after="60"/>
              <w:jc w:val="center"/>
              <w:rPr>
                <w:sz w:val="26"/>
                <w:szCs w:val="26"/>
                <w:lang w:val="nl-NL"/>
              </w:rPr>
            </w:pPr>
          </w:p>
        </w:tc>
      </w:tr>
      <w:tr w:rsidR="00FA47EC" w:rsidRPr="00FD134E" w14:paraId="57FA77D4" w14:textId="77777777" w:rsidTr="00C776AE">
        <w:trPr>
          <w:trHeight w:val="1590"/>
        </w:trPr>
        <w:tc>
          <w:tcPr>
            <w:tcW w:w="0" w:type="auto"/>
            <w:vMerge/>
            <w:tcBorders>
              <w:left w:val="single" w:sz="4" w:space="0" w:color="auto"/>
              <w:right w:val="single" w:sz="4" w:space="0" w:color="auto"/>
            </w:tcBorders>
            <w:vAlign w:val="center"/>
            <w:hideMark/>
          </w:tcPr>
          <w:p w14:paraId="03BA881E" w14:textId="77777777" w:rsidR="00FA47EC" w:rsidRPr="00FD134E" w:rsidRDefault="00FA47EC" w:rsidP="00D411FB">
            <w:pPr>
              <w:widowControl w:val="0"/>
              <w:jc w:val="center"/>
              <w:rPr>
                <w:sz w:val="26"/>
                <w:szCs w:val="26"/>
                <w:lang w:val="nl-NL"/>
              </w:rPr>
            </w:pPr>
          </w:p>
        </w:tc>
        <w:tc>
          <w:tcPr>
            <w:tcW w:w="3578" w:type="dxa"/>
            <w:tcBorders>
              <w:top w:val="single" w:sz="4" w:space="0" w:color="auto"/>
              <w:left w:val="single" w:sz="4" w:space="0" w:color="auto"/>
              <w:right w:val="single" w:sz="4" w:space="0" w:color="auto"/>
            </w:tcBorders>
          </w:tcPr>
          <w:p w14:paraId="26048732" w14:textId="68900A1B" w:rsidR="00FA47EC" w:rsidRPr="00FD134E" w:rsidRDefault="00FA47EC" w:rsidP="00D411FB">
            <w:pPr>
              <w:pStyle w:val="BodyText2"/>
              <w:widowControl w:val="0"/>
              <w:ind w:left="34"/>
              <w:rPr>
                <w:i w:val="0"/>
                <w:sz w:val="26"/>
                <w:szCs w:val="26"/>
                <w:lang w:val="nl-NL"/>
              </w:rPr>
            </w:pPr>
            <w:r w:rsidRPr="00FD134E">
              <w:rPr>
                <w:sz w:val="26"/>
                <w:szCs w:val="26"/>
                <w:lang w:val="nl-NL"/>
              </w:rPr>
              <w:t xml:space="preserve">- Cung cấp tài liệu để chứng minh Nhà sản xuất có tối thiểu 05 năm kinh nghiệm trong việc sản xuất hàng hóa chào thầu: </w:t>
            </w:r>
            <w:r w:rsidR="00D931A6">
              <w:rPr>
                <w:sz w:val="26"/>
                <w:szCs w:val="26"/>
                <w:lang w:val="nl-NL"/>
              </w:rPr>
              <w:t>Đèn LED</w:t>
            </w:r>
            <w:r w:rsidR="008A43F9">
              <w:rPr>
                <w:sz w:val="26"/>
                <w:szCs w:val="26"/>
                <w:lang w:val="nl-NL"/>
              </w:rPr>
              <w:t xml:space="preserve"> chiếu sáng</w:t>
            </w:r>
          </w:p>
        </w:tc>
        <w:tc>
          <w:tcPr>
            <w:tcW w:w="1700" w:type="dxa"/>
            <w:tcBorders>
              <w:top w:val="single" w:sz="4" w:space="0" w:color="auto"/>
              <w:left w:val="single" w:sz="4" w:space="0" w:color="auto"/>
              <w:right w:val="single" w:sz="4" w:space="0" w:color="auto"/>
            </w:tcBorders>
            <w:vAlign w:val="center"/>
          </w:tcPr>
          <w:p w14:paraId="16C347A8" w14:textId="77777777" w:rsidR="00FA47EC" w:rsidRPr="00FD134E" w:rsidRDefault="00FA47EC" w:rsidP="00D411FB">
            <w:pPr>
              <w:widowControl w:val="0"/>
              <w:jc w:val="center"/>
              <w:rPr>
                <w:sz w:val="26"/>
                <w:szCs w:val="26"/>
              </w:rPr>
            </w:pPr>
            <w:r w:rsidRPr="00FD134E">
              <w:rPr>
                <w:sz w:val="26"/>
                <w:szCs w:val="26"/>
              </w:rPr>
              <w:t>Phải có</w:t>
            </w:r>
          </w:p>
          <w:p w14:paraId="5CA0BE3D" w14:textId="77777777" w:rsidR="00FA47EC" w:rsidRPr="00FD134E" w:rsidRDefault="00FA47EC" w:rsidP="00D411FB">
            <w:pPr>
              <w:widowControl w:val="0"/>
              <w:jc w:val="center"/>
              <w:rPr>
                <w:sz w:val="26"/>
                <w:szCs w:val="26"/>
              </w:rPr>
            </w:pPr>
          </w:p>
        </w:tc>
        <w:tc>
          <w:tcPr>
            <w:tcW w:w="1022" w:type="dxa"/>
            <w:tcBorders>
              <w:top w:val="single" w:sz="4" w:space="0" w:color="auto"/>
              <w:left w:val="single" w:sz="4" w:space="0" w:color="auto"/>
              <w:right w:val="single" w:sz="4" w:space="0" w:color="auto"/>
            </w:tcBorders>
            <w:vAlign w:val="center"/>
          </w:tcPr>
          <w:p w14:paraId="1DAF0B92" w14:textId="77777777" w:rsidR="00FA47EC" w:rsidRPr="00FD134E" w:rsidRDefault="00FA47EC" w:rsidP="00D411FB">
            <w:pPr>
              <w:widowControl w:val="0"/>
              <w:jc w:val="center"/>
              <w:rPr>
                <w:sz w:val="26"/>
                <w:szCs w:val="26"/>
              </w:rPr>
            </w:pPr>
            <w:r w:rsidRPr="00FD134E">
              <w:rPr>
                <w:sz w:val="26"/>
                <w:szCs w:val="26"/>
              </w:rPr>
              <w:t>Không áp dụng</w:t>
            </w:r>
          </w:p>
        </w:tc>
        <w:tc>
          <w:tcPr>
            <w:tcW w:w="2239" w:type="dxa"/>
            <w:tcBorders>
              <w:top w:val="single" w:sz="4" w:space="0" w:color="auto"/>
              <w:left w:val="single" w:sz="4" w:space="0" w:color="auto"/>
              <w:right w:val="single" w:sz="4" w:space="0" w:color="auto"/>
            </w:tcBorders>
            <w:vAlign w:val="center"/>
          </w:tcPr>
          <w:p w14:paraId="5F5B989C" w14:textId="77777777" w:rsidR="00FA47EC" w:rsidRPr="00FD134E" w:rsidRDefault="00FA47EC" w:rsidP="00D411FB">
            <w:pPr>
              <w:widowControl w:val="0"/>
              <w:jc w:val="center"/>
              <w:rPr>
                <w:sz w:val="26"/>
                <w:szCs w:val="26"/>
              </w:rPr>
            </w:pPr>
            <w:r w:rsidRPr="00FD134E">
              <w:rPr>
                <w:sz w:val="26"/>
                <w:szCs w:val="26"/>
              </w:rPr>
              <w:t>Không có</w:t>
            </w:r>
          </w:p>
        </w:tc>
      </w:tr>
      <w:tr w:rsidR="00FA47EC" w:rsidRPr="00FD134E" w14:paraId="4522F201" w14:textId="77777777" w:rsidTr="00C776AE">
        <w:trPr>
          <w:trHeight w:val="603"/>
        </w:trPr>
        <w:tc>
          <w:tcPr>
            <w:tcW w:w="0" w:type="auto"/>
            <w:vMerge/>
            <w:tcBorders>
              <w:left w:val="single" w:sz="4" w:space="0" w:color="auto"/>
              <w:right w:val="single" w:sz="4" w:space="0" w:color="auto"/>
            </w:tcBorders>
            <w:vAlign w:val="center"/>
            <w:hideMark/>
          </w:tcPr>
          <w:p w14:paraId="3ED3F414" w14:textId="77777777" w:rsidR="00FA47EC" w:rsidRPr="00FD134E" w:rsidRDefault="00FA47EC" w:rsidP="00D411FB">
            <w:pPr>
              <w:widowControl w:val="0"/>
              <w:jc w:val="center"/>
              <w:rPr>
                <w:sz w:val="26"/>
                <w:szCs w:val="26"/>
                <w:lang w:val="nl-NL"/>
              </w:rPr>
            </w:pPr>
          </w:p>
        </w:tc>
        <w:tc>
          <w:tcPr>
            <w:tcW w:w="3578" w:type="dxa"/>
            <w:tcBorders>
              <w:top w:val="single" w:sz="4" w:space="0" w:color="auto"/>
              <w:left w:val="single" w:sz="4" w:space="0" w:color="auto"/>
              <w:bottom w:val="single" w:sz="4" w:space="0" w:color="auto"/>
              <w:right w:val="single" w:sz="4" w:space="0" w:color="auto"/>
            </w:tcBorders>
            <w:hideMark/>
          </w:tcPr>
          <w:p w14:paraId="64478AF7" w14:textId="77777777" w:rsidR="00FA47EC" w:rsidRPr="00FD134E" w:rsidRDefault="00FA47EC" w:rsidP="00D411FB">
            <w:pPr>
              <w:pStyle w:val="BodyText2"/>
              <w:widowControl w:val="0"/>
              <w:suppressAutoHyphens w:val="0"/>
              <w:ind w:left="34"/>
              <w:rPr>
                <w:sz w:val="26"/>
                <w:szCs w:val="26"/>
                <w:lang w:val="nl-NL"/>
              </w:rPr>
            </w:pPr>
            <w:r w:rsidRPr="00FD134E">
              <w:rPr>
                <w:sz w:val="26"/>
                <w:szCs w:val="26"/>
                <w:lang w:val="nl-NL"/>
              </w:rPr>
              <w:t xml:space="preserve">- Biên bản thí nghiệm mẫu (type test) theo quy định của TCVN, IEC hoặc tương đương của </w:t>
            </w:r>
            <w:r w:rsidRPr="00FD134E">
              <w:rPr>
                <w:sz w:val="26"/>
                <w:szCs w:val="26"/>
                <w:lang w:val="nl-NL"/>
              </w:rPr>
              <w:lastRenderedPageBreak/>
              <w:t>hàng hóa chào thầu: Theo các yêu cầu trong chương V yêu cầu kỹ thuật.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27AB0E8F" w14:textId="77777777" w:rsidR="00FA47EC" w:rsidRPr="00FD134E" w:rsidRDefault="00FA47EC" w:rsidP="00D411FB">
            <w:pPr>
              <w:widowControl w:val="0"/>
              <w:jc w:val="center"/>
              <w:rPr>
                <w:sz w:val="26"/>
                <w:szCs w:val="26"/>
              </w:rPr>
            </w:pPr>
            <w:r w:rsidRPr="00FD134E">
              <w:rPr>
                <w:sz w:val="26"/>
                <w:szCs w:val="26"/>
              </w:rPr>
              <w:lastRenderedPageBreak/>
              <w:t>Phải có</w:t>
            </w:r>
          </w:p>
        </w:tc>
        <w:tc>
          <w:tcPr>
            <w:tcW w:w="1022" w:type="dxa"/>
            <w:tcBorders>
              <w:top w:val="single" w:sz="4" w:space="0" w:color="auto"/>
              <w:left w:val="single" w:sz="4" w:space="0" w:color="auto"/>
              <w:bottom w:val="single" w:sz="4" w:space="0" w:color="auto"/>
              <w:right w:val="single" w:sz="4" w:space="0" w:color="auto"/>
            </w:tcBorders>
            <w:vAlign w:val="center"/>
            <w:hideMark/>
          </w:tcPr>
          <w:p w14:paraId="685A3BD8" w14:textId="77777777" w:rsidR="00FA47EC" w:rsidRPr="00FD134E" w:rsidRDefault="00FA47EC" w:rsidP="00D411FB">
            <w:pPr>
              <w:widowControl w:val="0"/>
              <w:jc w:val="center"/>
              <w:rPr>
                <w:sz w:val="26"/>
                <w:szCs w:val="26"/>
              </w:rPr>
            </w:pPr>
            <w:r w:rsidRPr="00FD134E">
              <w:rPr>
                <w:sz w:val="26"/>
                <w:szCs w:val="26"/>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8B6BAA3" w14:textId="77777777" w:rsidR="00FA47EC" w:rsidRPr="00FD134E" w:rsidRDefault="00FA47EC" w:rsidP="00D411FB">
            <w:pPr>
              <w:widowControl w:val="0"/>
              <w:jc w:val="center"/>
              <w:rPr>
                <w:sz w:val="26"/>
                <w:szCs w:val="26"/>
              </w:rPr>
            </w:pPr>
            <w:r w:rsidRPr="00FD134E">
              <w:rPr>
                <w:sz w:val="26"/>
                <w:szCs w:val="26"/>
              </w:rPr>
              <w:t>Không có</w:t>
            </w:r>
          </w:p>
        </w:tc>
      </w:tr>
      <w:tr w:rsidR="00FA47EC" w:rsidRPr="00FD134E" w14:paraId="56A1FA77" w14:textId="77777777" w:rsidTr="00C776AE">
        <w:trPr>
          <w:trHeight w:val="555"/>
        </w:trPr>
        <w:tc>
          <w:tcPr>
            <w:tcW w:w="675" w:type="dxa"/>
            <w:tcBorders>
              <w:top w:val="single" w:sz="4" w:space="0" w:color="auto"/>
              <w:left w:val="single" w:sz="4" w:space="0" w:color="auto"/>
              <w:bottom w:val="single" w:sz="4" w:space="0" w:color="auto"/>
              <w:right w:val="single" w:sz="4" w:space="0" w:color="auto"/>
            </w:tcBorders>
            <w:vAlign w:val="center"/>
            <w:hideMark/>
          </w:tcPr>
          <w:p w14:paraId="17408639" w14:textId="77777777" w:rsidR="00FA47EC" w:rsidRPr="00FD134E" w:rsidRDefault="00FA47EC" w:rsidP="00D411FB">
            <w:pPr>
              <w:widowControl w:val="0"/>
              <w:autoSpaceDE w:val="0"/>
              <w:autoSpaceDN w:val="0"/>
              <w:adjustRightInd w:val="0"/>
              <w:ind w:left="527" w:hanging="527"/>
              <w:jc w:val="center"/>
              <w:rPr>
                <w:sz w:val="26"/>
                <w:szCs w:val="26"/>
              </w:rPr>
            </w:pPr>
            <w:r w:rsidRPr="00FD134E">
              <w:rPr>
                <w:sz w:val="26"/>
                <w:szCs w:val="26"/>
              </w:rPr>
              <w:t>3</w:t>
            </w:r>
          </w:p>
        </w:tc>
        <w:tc>
          <w:tcPr>
            <w:tcW w:w="3578" w:type="dxa"/>
            <w:tcBorders>
              <w:top w:val="single" w:sz="4" w:space="0" w:color="auto"/>
              <w:left w:val="single" w:sz="4" w:space="0" w:color="auto"/>
              <w:bottom w:val="single" w:sz="4" w:space="0" w:color="auto"/>
              <w:right w:val="single" w:sz="4" w:space="0" w:color="auto"/>
            </w:tcBorders>
            <w:vAlign w:val="center"/>
            <w:hideMark/>
          </w:tcPr>
          <w:p w14:paraId="2169EFEE" w14:textId="77777777" w:rsidR="00FA47EC" w:rsidRPr="00FD134E" w:rsidRDefault="00FA47EC" w:rsidP="00D411FB">
            <w:pPr>
              <w:widowControl w:val="0"/>
              <w:autoSpaceDE w:val="0"/>
              <w:autoSpaceDN w:val="0"/>
              <w:adjustRightInd w:val="0"/>
              <w:rPr>
                <w:sz w:val="26"/>
                <w:szCs w:val="26"/>
              </w:rPr>
            </w:pPr>
            <w:r w:rsidRPr="00FD134E">
              <w:rPr>
                <w:sz w:val="26"/>
                <w:szCs w:val="26"/>
              </w:rPr>
              <w:t>Tiến độ cung cấp hàng hóa</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8265247" w14:textId="1BB29627" w:rsidR="00FA47EC" w:rsidRPr="00FD134E" w:rsidRDefault="00FA47EC" w:rsidP="00D411FB">
            <w:pPr>
              <w:widowControl w:val="0"/>
              <w:autoSpaceDE w:val="0"/>
              <w:autoSpaceDN w:val="0"/>
              <w:adjustRightInd w:val="0"/>
              <w:ind w:left="-108"/>
              <w:jc w:val="center"/>
              <w:rPr>
                <w:sz w:val="26"/>
                <w:szCs w:val="26"/>
              </w:rPr>
            </w:pPr>
            <w:r w:rsidRPr="00FD134E">
              <w:rPr>
                <w:sz w:val="26"/>
                <w:szCs w:val="26"/>
              </w:rPr>
              <w:t xml:space="preserve">≤ </w:t>
            </w:r>
            <w:r w:rsidR="006672AE">
              <w:rPr>
                <w:sz w:val="26"/>
                <w:szCs w:val="26"/>
              </w:rPr>
              <w:t>15</w:t>
            </w:r>
            <w:r w:rsidRPr="00FD134E">
              <w:rPr>
                <w:sz w:val="26"/>
                <w:szCs w:val="26"/>
              </w:rPr>
              <w:t xml:space="preserve"> ngày kể từ ngày hợp đồng có hiệu lực</w:t>
            </w:r>
          </w:p>
        </w:tc>
        <w:tc>
          <w:tcPr>
            <w:tcW w:w="1022" w:type="dxa"/>
            <w:tcBorders>
              <w:top w:val="single" w:sz="4" w:space="0" w:color="auto"/>
              <w:left w:val="single" w:sz="4" w:space="0" w:color="auto"/>
              <w:bottom w:val="single" w:sz="4" w:space="0" w:color="auto"/>
              <w:right w:val="single" w:sz="4" w:space="0" w:color="auto"/>
            </w:tcBorders>
            <w:vAlign w:val="center"/>
            <w:hideMark/>
          </w:tcPr>
          <w:p w14:paraId="712F5F4F" w14:textId="77777777" w:rsidR="00FA47EC" w:rsidRPr="00FD134E" w:rsidRDefault="00FA47EC" w:rsidP="00D411FB">
            <w:pPr>
              <w:widowControl w:val="0"/>
              <w:autoSpaceDE w:val="0"/>
              <w:autoSpaceDN w:val="0"/>
              <w:adjustRightInd w:val="0"/>
              <w:jc w:val="center"/>
              <w:rPr>
                <w:sz w:val="26"/>
                <w:szCs w:val="26"/>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41683ABB" w14:textId="2F4A1D4E" w:rsidR="00FA47EC" w:rsidRPr="00FD134E" w:rsidRDefault="00FA47EC" w:rsidP="00D411FB">
            <w:pPr>
              <w:widowControl w:val="0"/>
              <w:autoSpaceDE w:val="0"/>
              <w:autoSpaceDN w:val="0"/>
              <w:adjustRightInd w:val="0"/>
              <w:jc w:val="center"/>
              <w:rPr>
                <w:sz w:val="26"/>
                <w:szCs w:val="26"/>
              </w:rPr>
            </w:pPr>
            <w:r w:rsidRPr="00FD134E">
              <w:rPr>
                <w:sz w:val="26"/>
                <w:szCs w:val="26"/>
              </w:rPr>
              <w:t>&gt;</w:t>
            </w:r>
            <w:r w:rsidR="006672AE">
              <w:rPr>
                <w:sz w:val="26"/>
                <w:szCs w:val="26"/>
              </w:rPr>
              <w:t xml:space="preserve"> 15</w:t>
            </w:r>
            <w:r w:rsidRPr="00FD134E">
              <w:rPr>
                <w:sz w:val="26"/>
                <w:szCs w:val="26"/>
              </w:rPr>
              <w:t xml:space="preserve"> ngày kể từ ngày hợp đồng có hiệu lực</w:t>
            </w:r>
          </w:p>
        </w:tc>
      </w:tr>
      <w:tr w:rsidR="00FA47EC" w:rsidRPr="00FD134E" w14:paraId="5F59967F" w14:textId="77777777" w:rsidTr="00C776AE">
        <w:trPr>
          <w:trHeight w:val="555"/>
        </w:trPr>
        <w:tc>
          <w:tcPr>
            <w:tcW w:w="675" w:type="dxa"/>
            <w:tcBorders>
              <w:top w:val="single" w:sz="4" w:space="0" w:color="auto"/>
              <w:left w:val="single" w:sz="4" w:space="0" w:color="auto"/>
              <w:bottom w:val="single" w:sz="4" w:space="0" w:color="auto"/>
              <w:right w:val="single" w:sz="4" w:space="0" w:color="auto"/>
            </w:tcBorders>
            <w:vAlign w:val="center"/>
          </w:tcPr>
          <w:p w14:paraId="1F127B9A" w14:textId="77777777" w:rsidR="00FA47EC" w:rsidRPr="00FD134E" w:rsidRDefault="00FA47EC" w:rsidP="00D411FB">
            <w:pPr>
              <w:widowControl w:val="0"/>
              <w:autoSpaceDE w:val="0"/>
              <w:autoSpaceDN w:val="0"/>
              <w:adjustRightInd w:val="0"/>
              <w:jc w:val="center"/>
              <w:rPr>
                <w:sz w:val="26"/>
                <w:szCs w:val="26"/>
              </w:rPr>
            </w:pPr>
            <w:r w:rsidRPr="00FD134E">
              <w:rPr>
                <w:sz w:val="26"/>
                <w:szCs w:val="26"/>
              </w:rPr>
              <w:t>4</w:t>
            </w:r>
          </w:p>
        </w:tc>
        <w:tc>
          <w:tcPr>
            <w:tcW w:w="3578" w:type="dxa"/>
            <w:tcBorders>
              <w:top w:val="single" w:sz="4" w:space="0" w:color="auto"/>
              <w:left w:val="single" w:sz="4" w:space="0" w:color="auto"/>
              <w:bottom w:val="single" w:sz="4" w:space="0" w:color="auto"/>
              <w:right w:val="single" w:sz="4" w:space="0" w:color="auto"/>
            </w:tcBorders>
            <w:vAlign w:val="center"/>
          </w:tcPr>
          <w:p w14:paraId="231C8AA7" w14:textId="77777777" w:rsidR="00FA47EC" w:rsidRPr="00FD134E" w:rsidRDefault="00FA47EC" w:rsidP="00D411FB">
            <w:pPr>
              <w:widowControl w:val="0"/>
              <w:autoSpaceDE w:val="0"/>
              <w:autoSpaceDN w:val="0"/>
              <w:adjustRightInd w:val="0"/>
              <w:rPr>
                <w:sz w:val="26"/>
                <w:szCs w:val="26"/>
              </w:rPr>
            </w:pPr>
            <w:r w:rsidRPr="00FD134E">
              <w:rPr>
                <w:sz w:val="26"/>
                <w:szCs w:val="26"/>
              </w:rPr>
              <w:t>Khả năng thích ứng với môi trường và độ tin cậy của hàng hóa</w:t>
            </w:r>
          </w:p>
        </w:tc>
        <w:tc>
          <w:tcPr>
            <w:tcW w:w="1700" w:type="dxa"/>
            <w:tcBorders>
              <w:top w:val="single" w:sz="4" w:space="0" w:color="auto"/>
              <w:left w:val="single" w:sz="4" w:space="0" w:color="auto"/>
              <w:bottom w:val="single" w:sz="4" w:space="0" w:color="auto"/>
              <w:right w:val="single" w:sz="4" w:space="0" w:color="auto"/>
            </w:tcBorders>
            <w:vAlign w:val="center"/>
          </w:tcPr>
          <w:p w14:paraId="18FFFBFE" w14:textId="77777777" w:rsidR="00FA47EC" w:rsidRPr="00FD134E" w:rsidRDefault="00FA47EC" w:rsidP="00D411FB">
            <w:pPr>
              <w:widowControl w:val="0"/>
              <w:autoSpaceDE w:val="0"/>
              <w:autoSpaceDN w:val="0"/>
              <w:adjustRightInd w:val="0"/>
              <w:ind w:left="-108"/>
              <w:jc w:val="center"/>
              <w:rPr>
                <w:sz w:val="26"/>
                <w:szCs w:val="26"/>
              </w:rPr>
            </w:pPr>
            <w:r w:rsidRPr="00FD134E">
              <w:rPr>
                <w:sz w:val="26"/>
                <w:szCs w:val="26"/>
              </w:rPr>
              <w:t>Hàng hóa được cung cấp thích ứng với điều kiên địa lý, môi trường khí hậu nơi lắp đặt vận hành.</w:t>
            </w:r>
          </w:p>
        </w:tc>
        <w:tc>
          <w:tcPr>
            <w:tcW w:w="1022" w:type="dxa"/>
            <w:tcBorders>
              <w:top w:val="single" w:sz="4" w:space="0" w:color="auto"/>
              <w:left w:val="single" w:sz="4" w:space="0" w:color="auto"/>
              <w:bottom w:val="single" w:sz="4" w:space="0" w:color="auto"/>
              <w:right w:val="single" w:sz="4" w:space="0" w:color="auto"/>
            </w:tcBorders>
            <w:vAlign w:val="center"/>
          </w:tcPr>
          <w:p w14:paraId="2F72F227" w14:textId="77777777" w:rsidR="00FA47EC" w:rsidRPr="00FD134E" w:rsidRDefault="00FA47EC" w:rsidP="00D411FB">
            <w:pPr>
              <w:widowControl w:val="0"/>
              <w:autoSpaceDE w:val="0"/>
              <w:autoSpaceDN w:val="0"/>
              <w:adjustRightInd w:val="0"/>
              <w:jc w:val="center"/>
              <w:rPr>
                <w:sz w:val="26"/>
                <w:szCs w:val="26"/>
              </w:rPr>
            </w:pPr>
            <w:r w:rsidRPr="00FD134E">
              <w:rPr>
                <w:sz w:val="26"/>
                <w:szCs w:val="26"/>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7C08274" w14:textId="77777777" w:rsidR="00FA47EC" w:rsidRPr="00FD134E" w:rsidRDefault="00FA47EC" w:rsidP="00D411FB">
            <w:pPr>
              <w:widowControl w:val="0"/>
              <w:autoSpaceDE w:val="0"/>
              <w:autoSpaceDN w:val="0"/>
              <w:adjustRightInd w:val="0"/>
              <w:jc w:val="center"/>
              <w:rPr>
                <w:sz w:val="26"/>
                <w:szCs w:val="26"/>
              </w:rPr>
            </w:pPr>
            <w:r w:rsidRPr="00FD134E">
              <w:rPr>
                <w:sz w:val="26"/>
                <w:szCs w:val="26"/>
              </w:rPr>
              <w:t>Hàng hóa được cung cấp không thích ứng với điều kiện địa lý, môi trường khí hậu nơi lắp đặt vận hành.</w:t>
            </w:r>
          </w:p>
        </w:tc>
      </w:tr>
      <w:tr w:rsidR="00FA47EC" w:rsidRPr="00FD134E" w14:paraId="04CA0875" w14:textId="77777777" w:rsidTr="00C776AE">
        <w:trPr>
          <w:trHeight w:val="555"/>
        </w:trPr>
        <w:tc>
          <w:tcPr>
            <w:tcW w:w="675" w:type="dxa"/>
            <w:tcBorders>
              <w:top w:val="single" w:sz="4" w:space="0" w:color="auto"/>
              <w:left w:val="single" w:sz="4" w:space="0" w:color="auto"/>
              <w:bottom w:val="single" w:sz="4" w:space="0" w:color="auto"/>
              <w:right w:val="single" w:sz="4" w:space="0" w:color="auto"/>
            </w:tcBorders>
            <w:vAlign w:val="center"/>
          </w:tcPr>
          <w:p w14:paraId="0AEF77BB" w14:textId="77777777" w:rsidR="00FA47EC" w:rsidRPr="00FD134E" w:rsidRDefault="00FA47EC" w:rsidP="00D411FB">
            <w:pPr>
              <w:widowControl w:val="0"/>
              <w:spacing w:before="60" w:after="60"/>
              <w:jc w:val="center"/>
              <w:rPr>
                <w:sz w:val="26"/>
                <w:szCs w:val="26"/>
              </w:rPr>
            </w:pPr>
            <w:r w:rsidRPr="00FD134E">
              <w:rPr>
                <w:sz w:val="26"/>
                <w:szCs w:val="26"/>
              </w:rPr>
              <w:t>5</w:t>
            </w:r>
          </w:p>
        </w:tc>
        <w:tc>
          <w:tcPr>
            <w:tcW w:w="3578" w:type="dxa"/>
            <w:tcBorders>
              <w:top w:val="single" w:sz="4" w:space="0" w:color="auto"/>
              <w:left w:val="single" w:sz="4" w:space="0" w:color="auto"/>
              <w:bottom w:val="single" w:sz="4" w:space="0" w:color="auto"/>
              <w:right w:val="single" w:sz="4" w:space="0" w:color="auto"/>
            </w:tcBorders>
            <w:vAlign w:val="center"/>
          </w:tcPr>
          <w:p w14:paraId="1FD10280" w14:textId="77777777" w:rsidR="00FA47EC" w:rsidRPr="00FD134E" w:rsidRDefault="00FA47EC" w:rsidP="00D411FB">
            <w:pPr>
              <w:widowControl w:val="0"/>
              <w:rPr>
                <w:sz w:val="26"/>
                <w:szCs w:val="26"/>
              </w:rPr>
            </w:pPr>
            <w:r w:rsidRPr="00FD134E">
              <w:rPr>
                <w:sz w:val="26"/>
                <w:szCs w:val="26"/>
              </w:rPr>
              <w:t>Bảo hành:</w:t>
            </w:r>
          </w:p>
          <w:p w14:paraId="30599981" w14:textId="77777777" w:rsidR="00FA47EC" w:rsidRPr="00FD134E" w:rsidRDefault="00FA47EC" w:rsidP="00D411FB">
            <w:pPr>
              <w:widowControl w:val="0"/>
              <w:rPr>
                <w:sz w:val="26"/>
                <w:szCs w:val="26"/>
              </w:rPr>
            </w:pPr>
            <w:r w:rsidRPr="00FD134E">
              <w:rPr>
                <w:sz w:val="26"/>
                <w:szCs w:val="26"/>
              </w:rPr>
              <w:t xml:space="preserve">- Thời gian bảo hành là </w:t>
            </w:r>
            <w:r w:rsidRPr="00FD134E">
              <w:rPr>
                <w:spacing w:val="-4"/>
                <w:sz w:val="26"/>
                <w:szCs w:val="26"/>
              </w:rPr>
              <w:t xml:space="preserve">≥ </w:t>
            </w:r>
            <w:r w:rsidRPr="00FD134E">
              <w:rPr>
                <w:sz w:val="26"/>
                <w:szCs w:val="26"/>
              </w:rPr>
              <w:t>18 tháng kể từ ngày nghiệm thu đưa hàng hóa vào vận hành nhưng không quá 24 tháng kể từ ngày giao hàng cuối cùng, tùy theo điều kiện nào đến trước.</w:t>
            </w:r>
          </w:p>
          <w:p w14:paraId="7862BBC2" w14:textId="77777777" w:rsidR="00FA47EC" w:rsidRPr="00FD134E" w:rsidRDefault="00FA47EC" w:rsidP="00D411FB">
            <w:pPr>
              <w:widowControl w:val="0"/>
              <w:rPr>
                <w:sz w:val="26"/>
                <w:szCs w:val="26"/>
              </w:rPr>
            </w:pPr>
            <w:r w:rsidRPr="00FD134E">
              <w:rPr>
                <w:sz w:val="26"/>
                <w:szCs w:val="26"/>
              </w:rPr>
              <w:t>- Nếu hàng hoá phải sửa chữa hay thay thế trong thời gian bảo hành thì thời gian bảo hành cho hàng hoá được sửa chữa hay thay thế sẽ được tính gia hạn lại kể từ ngày Bên mua chấp nhận hàng hoá sửa chữa hoặc thay thế đó;</w:t>
            </w:r>
          </w:p>
          <w:p w14:paraId="7EC9EFC4" w14:textId="77777777" w:rsidR="00FA47EC" w:rsidRPr="00FD134E" w:rsidRDefault="00FA47EC" w:rsidP="00D411FB">
            <w:pPr>
              <w:widowControl w:val="0"/>
              <w:autoSpaceDE w:val="0"/>
              <w:autoSpaceDN w:val="0"/>
              <w:adjustRightInd w:val="0"/>
              <w:rPr>
                <w:sz w:val="26"/>
                <w:szCs w:val="26"/>
              </w:rPr>
            </w:pPr>
            <w:r w:rsidRPr="00FD134E">
              <w:rPr>
                <w:sz w:val="26"/>
                <w:szCs w:val="26"/>
              </w:rPr>
              <w:t>- Trường hợp quá thời gian bảo hành quy định nêu trên, Bên bán cam kết phối hợp với Bên mua tiến hành kiểm tra, khắc phục, sửa chữa hoặc thay thế các hư hỏng của hàng hóa.</w:t>
            </w:r>
          </w:p>
        </w:tc>
        <w:tc>
          <w:tcPr>
            <w:tcW w:w="1700" w:type="dxa"/>
            <w:tcBorders>
              <w:top w:val="single" w:sz="4" w:space="0" w:color="auto"/>
              <w:left w:val="single" w:sz="4" w:space="0" w:color="auto"/>
              <w:bottom w:val="single" w:sz="4" w:space="0" w:color="auto"/>
              <w:right w:val="single" w:sz="4" w:space="0" w:color="auto"/>
            </w:tcBorders>
            <w:vAlign w:val="center"/>
          </w:tcPr>
          <w:p w14:paraId="240040CB" w14:textId="77777777" w:rsidR="00FA47EC" w:rsidRPr="00FD134E" w:rsidRDefault="00FA47EC" w:rsidP="00D411FB">
            <w:pPr>
              <w:widowControl w:val="0"/>
              <w:tabs>
                <w:tab w:val="left" w:pos="851"/>
              </w:tabs>
              <w:ind w:left="-108"/>
              <w:jc w:val="center"/>
              <w:rPr>
                <w:sz w:val="26"/>
                <w:szCs w:val="26"/>
              </w:rPr>
            </w:pPr>
            <w:r w:rsidRPr="00FD134E">
              <w:rPr>
                <w:sz w:val="26"/>
                <w:szCs w:val="26"/>
              </w:rPr>
              <w:t>Chấp thuận theo yêu cầu</w:t>
            </w:r>
          </w:p>
        </w:tc>
        <w:tc>
          <w:tcPr>
            <w:tcW w:w="1022" w:type="dxa"/>
            <w:tcBorders>
              <w:top w:val="single" w:sz="4" w:space="0" w:color="auto"/>
              <w:left w:val="single" w:sz="4" w:space="0" w:color="auto"/>
              <w:bottom w:val="single" w:sz="4" w:space="0" w:color="auto"/>
              <w:right w:val="single" w:sz="4" w:space="0" w:color="auto"/>
            </w:tcBorders>
            <w:vAlign w:val="center"/>
          </w:tcPr>
          <w:p w14:paraId="38C278B3" w14:textId="77777777" w:rsidR="00FA47EC" w:rsidRPr="00FD134E" w:rsidRDefault="00FA47EC" w:rsidP="00D411FB">
            <w:pPr>
              <w:widowControl w:val="0"/>
              <w:autoSpaceDE w:val="0"/>
              <w:autoSpaceDN w:val="0"/>
              <w:adjustRightInd w:val="0"/>
              <w:jc w:val="center"/>
              <w:rPr>
                <w:spacing w:val="-4"/>
                <w:sz w:val="26"/>
                <w:szCs w:val="26"/>
              </w:rPr>
            </w:pPr>
          </w:p>
        </w:tc>
        <w:tc>
          <w:tcPr>
            <w:tcW w:w="2239" w:type="dxa"/>
            <w:tcBorders>
              <w:top w:val="single" w:sz="4" w:space="0" w:color="auto"/>
              <w:left w:val="single" w:sz="4" w:space="0" w:color="auto"/>
              <w:bottom w:val="single" w:sz="4" w:space="0" w:color="auto"/>
              <w:right w:val="single" w:sz="4" w:space="0" w:color="auto"/>
            </w:tcBorders>
            <w:vAlign w:val="center"/>
          </w:tcPr>
          <w:p w14:paraId="179D3369" w14:textId="77777777" w:rsidR="00FA47EC" w:rsidRPr="00FD134E" w:rsidRDefault="00FA47EC" w:rsidP="00D411FB">
            <w:pPr>
              <w:widowControl w:val="0"/>
              <w:autoSpaceDE w:val="0"/>
              <w:autoSpaceDN w:val="0"/>
              <w:adjustRightInd w:val="0"/>
              <w:jc w:val="center"/>
              <w:rPr>
                <w:sz w:val="26"/>
                <w:szCs w:val="26"/>
              </w:rPr>
            </w:pPr>
            <w:r w:rsidRPr="00FD134E">
              <w:rPr>
                <w:sz w:val="26"/>
                <w:szCs w:val="26"/>
              </w:rPr>
              <w:t>Không chấp thuận</w:t>
            </w:r>
          </w:p>
        </w:tc>
      </w:tr>
      <w:tr w:rsidR="00C776AE" w:rsidRPr="00FD134E" w14:paraId="7DD2FE08" w14:textId="77777777" w:rsidTr="00220BA5">
        <w:trPr>
          <w:trHeight w:val="3713"/>
        </w:trPr>
        <w:tc>
          <w:tcPr>
            <w:tcW w:w="675" w:type="dxa"/>
            <w:tcBorders>
              <w:top w:val="single" w:sz="4" w:space="0" w:color="auto"/>
              <w:left w:val="single" w:sz="4" w:space="0" w:color="auto"/>
              <w:bottom w:val="single" w:sz="4" w:space="0" w:color="auto"/>
              <w:right w:val="single" w:sz="4" w:space="0" w:color="auto"/>
            </w:tcBorders>
            <w:vAlign w:val="center"/>
          </w:tcPr>
          <w:p w14:paraId="55B324A7" w14:textId="77777777" w:rsidR="00C776AE" w:rsidRPr="00FD134E" w:rsidRDefault="00C776AE" w:rsidP="00C776AE">
            <w:pPr>
              <w:widowControl w:val="0"/>
              <w:spacing w:before="60" w:after="60"/>
              <w:jc w:val="center"/>
              <w:rPr>
                <w:sz w:val="26"/>
                <w:szCs w:val="26"/>
              </w:rPr>
            </w:pPr>
            <w:r w:rsidRPr="00FD134E">
              <w:rPr>
                <w:sz w:val="26"/>
                <w:szCs w:val="26"/>
              </w:rPr>
              <w:lastRenderedPageBreak/>
              <w:t>6</w:t>
            </w:r>
          </w:p>
        </w:tc>
        <w:tc>
          <w:tcPr>
            <w:tcW w:w="3578" w:type="dxa"/>
            <w:tcBorders>
              <w:top w:val="single" w:sz="4" w:space="0" w:color="auto"/>
              <w:left w:val="single" w:sz="4" w:space="0" w:color="auto"/>
              <w:bottom w:val="single" w:sz="4" w:space="0" w:color="auto"/>
              <w:right w:val="single" w:sz="4" w:space="0" w:color="auto"/>
            </w:tcBorders>
            <w:vAlign w:val="center"/>
          </w:tcPr>
          <w:p w14:paraId="549204B1" w14:textId="2740ED34" w:rsidR="00C776AE" w:rsidRPr="00C776AE" w:rsidRDefault="00C776AE" w:rsidP="00C776AE">
            <w:pPr>
              <w:widowControl w:val="0"/>
              <w:autoSpaceDE w:val="0"/>
              <w:autoSpaceDN w:val="0"/>
              <w:adjustRightInd w:val="0"/>
              <w:rPr>
                <w:sz w:val="26"/>
                <w:szCs w:val="26"/>
              </w:rPr>
            </w:pPr>
            <w:r w:rsidRPr="00C776AE">
              <w:rPr>
                <w:sz w:val="26"/>
                <w:szCs w:val="26"/>
              </w:rPr>
              <w:t>Uy tín của nhà thầu thông qua việc tham dự thầu (không thương thảo hợp đồng, có quyết định trúng thầu nhưng không tiến hành hoàn thiện, ký kết hợp đồng) và thực hiện các hợp đồng tương tự trước đó.</w:t>
            </w:r>
          </w:p>
        </w:tc>
        <w:tc>
          <w:tcPr>
            <w:tcW w:w="1700" w:type="dxa"/>
            <w:tcBorders>
              <w:top w:val="single" w:sz="4" w:space="0" w:color="auto"/>
              <w:left w:val="single" w:sz="4" w:space="0" w:color="auto"/>
              <w:bottom w:val="single" w:sz="4" w:space="0" w:color="auto"/>
              <w:right w:val="single" w:sz="4" w:space="0" w:color="auto"/>
            </w:tcBorders>
            <w:vAlign w:val="center"/>
          </w:tcPr>
          <w:p w14:paraId="00CAD4F8" w14:textId="4A833123" w:rsidR="00C776AE" w:rsidRPr="00C776AE" w:rsidRDefault="00C776AE" w:rsidP="00C776AE">
            <w:pPr>
              <w:widowControl w:val="0"/>
              <w:tabs>
                <w:tab w:val="left" w:pos="851"/>
              </w:tabs>
              <w:ind w:left="-108"/>
              <w:jc w:val="center"/>
              <w:rPr>
                <w:sz w:val="26"/>
                <w:szCs w:val="26"/>
              </w:rPr>
            </w:pPr>
            <w:r w:rsidRPr="00C776AE">
              <w:rPr>
                <w:sz w:val="26"/>
                <w:szCs w:val="26"/>
              </w:rPr>
              <w:t>Nhà thầu không có gói thầu nào không đến thương thảo hợp đồng hoặc có quyết định trúng thầu nhưng không tiến hành hoàn thiện, ký kết hợp đồng</w:t>
            </w:r>
          </w:p>
        </w:tc>
        <w:tc>
          <w:tcPr>
            <w:tcW w:w="1022" w:type="dxa"/>
            <w:tcBorders>
              <w:top w:val="single" w:sz="4" w:space="0" w:color="auto"/>
              <w:left w:val="single" w:sz="4" w:space="0" w:color="auto"/>
              <w:bottom w:val="single" w:sz="4" w:space="0" w:color="auto"/>
              <w:right w:val="single" w:sz="4" w:space="0" w:color="auto"/>
            </w:tcBorders>
            <w:vAlign w:val="center"/>
          </w:tcPr>
          <w:p w14:paraId="0058D955" w14:textId="77777777" w:rsidR="00C776AE" w:rsidRPr="00C776AE" w:rsidRDefault="00C776AE" w:rsidP="00C776AE">
            <w:pPr>
              <w:widowControl w:val="0"/>
              <w:autoSpaceDE w:val="0"/>
              <w:autoSpaceDN w:val="0"/>
              <w:adjustRightInd w:val="0"/>
              <w:jc w:val="center"/>
              <w:rPr>
                <w:spacing w:val="-4"/>
                <w:sz w:val="26"/>
                <w:szCs w:val="26"/>
              </w:rPr>
            </w:pPr>
          </w:p>
        </w:tc>
        <w:tc>
          <w:tcPr>
            <w:tcW w:w="2239" w:type="dxa"/>
            <w:tcBorders>
              <w:top w:val="single" w:sz="4" w:space="0" w:color="auto"/>
              <w:left w:val="single" w:sz="4" w:space="0" w:color="auto"/>
              <w:bottom w:val="single" w:sz="4" w:space="0" w:color="auto"/>
              <w:right w:val="single" w:sz="4" w:space="0" w:color="auto"/>
            </w:tcBorders>
            <w:vAlign w:val="center"/>
          </w:tcPr>
          <w:p w14:paraId="6B963DF0" w14:textId="0BA14831" w:rsidR="00C776AE" w:rsidRPr="00C776AE" w:rsidRDefault="00C776AE" w:rsidP="00C776AE">
            <w:pPr>
              <w:widowControl w:val="0"/>
              <w:autoSpaceDE w:val="0"/>
              <w:autoSpaceDN w:val="0"/>
              <w:adjustRightInd w:val="0"/>
              <w:jc w:val="center"/>
              <w:rPr>
                <w:sz w:val="26"/>
                <w:szCs w:val="26"/>
              </w:rPr>
            </w:pPr>
            <w:r w:rsidRPr="00C776AE">
              <w:rPr>
                <w:sz w:val="26"/>
                <w:szCs w:val="26"/>
              </w:rPr>
              <w:t>Nhà thầu không có 1 (một) gói thầu từ năm 2020 đến thời điểm đóng thầu không đến thương thảo hợp đồng hoặc có quyết định trúng thầu nhưng không tiến hành hoàn thiện, ký kết hợp đồng</w:t>
            </w:r>
          </w:p>
        </w:tc>
      </w:tr>
      <w:tr w:rsidR="00FA47EC" w:rsidRPr="00FD134E" w14:paraId="2A6BF62F" w14:textId="77777777" w:rsidTr="00C776AE">
        <w:tc>
          <w:tcPr>
            <w:tcW w:w="675" w:type="dxa"/>
            <w:tcBorders>
              <w:top w:val="single" w:sz="4" w:space="0" w:color="auto"/>
              <w:left w:val="single" w:sz="4" w:space="0" w:color="auto"/>
              <w:bottom w:val="single" w:sz="4" w:space="0" w:color="auto"/>
              <w:right w:val="single" w:sz="4" w:space="0" w:color="auto"/>
            </w:tcBorders>
            <w:vAlign w:val="center"/>
          </w:tcPr>
          <w:p w14:paraId="2268652E" w14:textId="77777777" w:rsidR="00FA47EC" w:rsidRPr="00FD134E" w:rsidRDefault="00FA47EC" w:rsidP="00D411FB">
            <w:pPr>
              <w:widowControl w:val="0"/>
              <w:spacing w:before="60" w:after="60"/>
              <w:jc w:val="center"/>
              <w:rPr>
                <w:b/>
                <w:sz w:val="26"/>
                <w:szCs w:val="26"/>
              </w:rPr>
            </w:pPr>
            <w:r w:rsidRPr="00FD134E">
              <w:rPr>
                <w:b/>
                <w:sz w:val="26"/>
                <w:szCs w:val="26"/>
              </w:rPr>
              <w:t>II</w:t>
            </w:r>
          </w:p>
        </w:tc>
        <w:tc>
          <w:tcPr>
            <w:tcW w:w="3578" w:type="dxa"/>
            <w:tcBorders>
              <w:top w:val="single" w:sz="4" w:space="0" w:color="auto"/>
              <w:left w:val="single" w:sz="4" w:space="0" w:color="auto"/>
              <w:bottom w:val="single" w:sz="4" w:space="0" w:color="auto"/>
              <w:right w:val="single" w:sz="4" w:space="0" w:color="auto"/>
            </w:tcBorders>
            <w:vAlign w:val="center"/>
            <w:hideMark/>
          </w:tcPr>
          <w:p w14:paraId="19FE5B52" w14:textId="77777777" w:rsidR="00FA47EC" w:rsidRPr="00FD134E" w:rsidRDefault="00FA47EC" w:rsidP="00D411FB">
            <w:pPr>
              <w:widowControl w:val="0"/>
              <w:spacing w:before="60" w:after="60"/>
              <w:rPr>
                <w:b/>
                <w:sz w:val="26"/>
                <w:szCs w:val="26"/>
              </w:rPr>
            </w:pPr>
            <w:r w:rsidRPr="00FD134E">
              <w:rPr>
                <w:b/>
                <w:sz w:val="26"/>
                <w:szCs w:val="26"/>
              </w:rPr>
              <w:t>Đánh giá</w:t>
            </w:r>
          </w:p>
        </w:tc>
        <w:tc>
          <w:tcPr>
            <w:tcW w:w="1700" w:type="dxa"/>
            <w:tcBorders>
              <w:top w:val="single" w:sz="4" w:space="0" w:color="auto"/>
              <w:left w:val="single" w:sz="4" w:space="0" w:color="auto"/>
              <w:bottom w:val="single" w:sz="4" w:space="0" w:color="auto"/>
              <w:right w:val="single" w:sz="4" w:space="0" w:color="auto"/>
            </w:tcBorders>
            <w:vAlign w:val="center"/>
            <w:hideMark/>
          </w:tcPr>
          <w:p w14:paraId="4E0228D0" w14:textId="77777777" w:rsidR="00FA47EC" w:rsidRPr="00FD134E" w:rsidRDefault="00FA47EC" w:rsidP="00D411FB">
            <w:pPr>
              <w:widowControl w:val="0"/>
              <w:spacing w:before="60" w:after="60"/>
              <w:ind w:left="-108"/>
              <w:jc w:val="center"/>
              <w:rPr>
                <w:b/>
                <w:sz w:val="26"/>
                <w:szCs w:val="26"/>
              </w:rPr>
            </w:pPr>
            <w:r w:rsidRPr="00FD134E">
              <w:rPr>
                <w:b/>
                <w:sz w:val="26"/>
                <w:szCs w:val="26"/>
              </w:rPr>
              <w:t>Đạt tất cả các nội dung 1, 2, 3, 4,5,6</w:t>
            </w:r>
          </w:p>
        </w:tc>
        <w:tc>
          <w:tcPr>
            <w:tcW w:w="1022" w:type="dxa"/>
            <w:tcBorders>
              <w:top w:val="single" w:sz="4" w:space="0" w:color="auto"/>
              <w:left w:val="single" w:sz="4" w:space="0" w:color="auto"/>
              <w:bottom w:val="single" w:sz="4" w:space="0" w:color="auto"/>
              <w:right w:val="single" w:sz="4" w:space="0" w:color="auto"/>
            </w:tcBorders>
            <w:vAlign w:val="center"/>
            <w:hideMark/>
          </w:tcPr>
          <w:p w14:paraId="43E48D1A" w14:textId="77777777" w:rsidR="00FA47EC" w:rsidRPr="00FD134E" w:rsidRDefault="00FA47EC" w:rsidP="00D411FB">
            <w:pPr>
              <w:widowControl w:val="0"/>
              <w:spacing w:before="60" w:after="60"/>
              <w:jc w:val="center"/>
              <w:rPr>
                <w:b/>
                <w:smallCaps/>
                <w:sz w:val="26"/>
                <w:szCs w:val="26"/>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205FA9C" w14:textId="77777777" w:rsidR="00FA47EC" w:rsidRPr="00FD134E" w:rsidRDefault="00FA47EC" w:rsidP="00D411FB">
            <w:pPr>
              <w:widowControl w:val="0"/>
              <w:spacing w:before="60" w:after="60"/>
              <w:jc w:val="center"/>
              <w:rPr>
                <w:b/>
                <w:sz w:val="26"/>
                <w:szCs w:val="26"/>
              </w:rPr>
            </w:pPr>
            <w:r w:rsidRPr="00FD134E">
              <w:rPr>
                <w:b/>
                <w:sz w:val="26"/>
                <w:szCs w:val="26"/>
              </w:rPr>
              <w:t>Không đạt ít nhất 1 trong 6 nội dung trên.</w:t>
            </w:r>
          </w:p>
        </w:tc>
      </w:tr>
    </w:tbl>
    <w:p w14:paraId="0AD035CE" w14:textId="77777777" w:rsidR="00FA47EC" w:rsidRPr="00FD134E" w:rsidRDefault="00FA47EC" w:rsidP="00FA47EC"/>
    <w:p w14:paraId="5976F9BC" w14:textId="77777777" w:rsidR="006332D7" w:rsidRPr="00633E65" w:rsidRDefault="006332D7" w:rsidP="00FA47EC">
      <w:pPr>
        <w:pStyle w:val="TOC1"/>
        <w:rPr>
          <w:lang w:val="es-ES"/>
        </w:rPr>
      </w:pPr>
    </w:p>
    <w:sectPr w:rsidR="006332D7" w:rsidRPr="00633E65" w:rsidSect="00234E6C">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type w:val="continuous"/>
      <w:pgSz w:w="11906" w:h="16838" w:code="9"/>
      <w:pgMar w:top="1134" w:right="1134" w:bottom="1418" w:left="1701" w:header="720" w:footer="255"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17A95" w14:textId="77777777" w:rsidR="006129BA" w:rsidRDefault="006129BA" w:rsidP="0005772F">
      <w:r>
        <w:separator/>
      </w:r>
    </w:p>
  </w:endnote>
  <w:endnote w:type="continuationSeparator" w:id="0">
    <w:p w14:paraId="79948CA8" w14:textId="77777777" w:rsidR="006129BA" w:rsidRDefault="006129BA" w:rsidP="000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w:altName w:val="Sylfaen"/>
    <w:panose1 w:val="02020603050405020304"/>
    <w:charset w:val="A3"/>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tima">
    <w:charset w:val="A3"/>
    <w:family w:val="roman"/>
    <w:pitch w:val="variable"/>
    <w:sig w:usb0="20000A87" w:usb1="08000000" w:usb2="00000008" w:usb3="00000000" w:csb0="00000101"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altName w:val="Calibri"/>
    <w:panose1 w:val="020B7200000000000000"/>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B131" w14:textId="77777777" w:rsidR="00265F4C" w:rsidRDefault="00265F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47305"/>
      <w:docPartObj>
        <w:docPartGallery w:val="Page Numbers (Bottom of Page)"/>
        <w:docPartUnique/>
      </w:docPartObj>
    </w:sdtPr>
    <w:sdtEndPr>
      <w:rPr>
        <w:noProof/>
      </w:rPr>
    </w:sdtEndPr>
    <w:sdtContent>
      <w:p w14:paraId="66EE9E14" w14:textId="26EB6011" w:rsidR="00265F4C" w:rsidRDefault="00265F4C">
        <w:pPr>
          <w:pStyle w:val="Footer"/>
          <w:jc w:val="center"/>
        </w:pPr>
        <w:r>
          <w:fldChar w:fldCharType="begin"/>
        </w:r>
        <w:r>
          <w:instrText xml:space="preserve"> PAGE   \* MERGEFORMAT </w:instrText>
        </w:r>
        <w:r>
          <w:fldChar w:fldCharType="separate"/>
        </w:r>
        <w:r w:rsidR="004B77D6">
          <w:rPr>
            <w:noProof/>
          </w:rPr>
          <w:t>39</w:t>
        </w:r>
        <w:r>
          <w:rPr>
            <w:noProof/>
          </w:rPr>
          <w:fldChar w:fldCharType="end"/>
        </w:r>
      </w:p>
    </w:sdtContent>
  </w:sdt>
  <w:p w14:paraId="2500DD9A" w14:textId="77777777" w:rsidR="00265F4C" w:rsidRDefault="00265F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044169"/>
      <w:docPartObj>
        <w:docPartGallery w:val="Page Numbers (Bottom of Page)"/>
        <w:docPartUnique/>
      </w:docPartObj>
    </w:sdtPr>
    <w:sdtEndPr>
      <w:rPr>
        <w:noProof/>
      </w:rPr>
    </w:sdtEndPr>
    <w:sdtContent>
      <w:p w14:paraId="2525BA28" w14:textId="5779A336" w:rsidR="00265F4C" w:rsidRDefault="00265F4C">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61BEE4CE" w14:textId="77777777" w:rsidR="00265F4C" w:rsidRDefault="00265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810B3" w14:textId="77777777" w:rsidR="006129BA" w:rsidRDefault="006129BA" w:rsidP="0005772F">
      <w:r>
        <w:separator/>
      </w:r>
    </w:p>
  </w:footnote>
  <w:footnote w:type="continuationSeparator" w:id="0">
    <w:p w14:paraId="6435AC56" w14:textId="77777777" w:rsidR="006129BA" w:rsidRDefault="006129BA" w:rsidP="0005772F">
      <w:r>
        <w:continuationSeparator/>
      </w:r>
    </w:p>
  </w:footnote>
  <w:footnote w:id="1">
    <w:p w14:paraId="70ACD34F" w14:textId="77777777" w:rsidR="00FA47EC" w:rsidRPr="00E951D2" w:rsidRDefault="00FA47EC" w:rsidP="00FA47EC">
      <w:pPr>
        <w:pStyle w:val="FootnoteText"/>
        <w:tabs>
          <w:tab w:val="clear" w:pos="360"/>
        </w:tabs>
        <w:spacing w:before="60" w:after="60"/>
        <w:ind w:left="0" w:right="49" w:firstLine="0"/>
        <w:rPr>
          <w:lang w:val="nl-NL"/>
        </w:rPr>
      </w:pPr>
      <w:r w:rsidRPr="00E951D2">
        <w:rPr>
          <w:rStyle w:val="FootnoteReference"/>
        </w:rPr>
        <w:footnoteRef/>
      </w:r>
      <w:r w:rsidRPr="00E951D2">
        <w:rPr>
          <w:lang w:val="nl-NL"/>
        </w:rPr>
        <w:t xml:space="preserve"> Trường hợp áp dụng phương pháp này thì xoá bỏ khoản 3.1 Mục 3 Chương này.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F8CE9" w14:textId="77777777" w:rsidR="00265F4C" w:rsidRDefault="00265F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63960" w14:textId="116A0D75" w:rsidR="00891F0D" w:rsidRPr="00DC7A39" w:rsidRDefault="00891F0D">
    <w:pPr>
      <w:pStyle w:val="Header"/>
      <w:jc w:val="center"/>
      <w:rPr>
        <w:sz w:val="28"/>
        <w:szCs w:val="28"/>
      </w:rPr>
    </w:pPr>
  </w:p>
  <w:p w14:paraId="0253FBFC" w14:textId="77777777" w:rsidR="00891F0D" w:rsidRDefault="00891F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6C61" w14:textId="77777777" w:rsidR="00265F4C" w:rsidRDefault="00265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832"/>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131956"/>
    <w:multiLevelType w:val="hybridMultilevel"/>
    <w:tmpl w:val="1C345674"/>
    <w:lvl w:ilvl="0" w:tplc="93AEF89C">
      <w:start w:val="9"/>
      <w:numFmt w:val="bullet"/>
      <w:lvlText w:val="-"/>
      <w:lvlJc w:val="left"/>
      <w:pPr>
        <w:ind w:left="932" w:hanging="360"/>
      </w:pPr>
      <w:rPr>
        <w:rFonts w:ascii="Times New Roman" w:eastAsia="Times New Roman" w:hAnsi="Times New Roman" w:cs="Times New Roman" w:hint="default"/>
      </w:rPr>
    </w:lvl>
    <w:lvl w:ilvl="1" w:tplc="04090003" w:tentative="1">
      <w:start w:val="1"/>
      <w:numFmt w:val="bullet"/>
      <w:lvlText w:val="o"/>
      <w:lvlJc w:val="left"/>
      <w:pPr>
        <w:ind w:left="1652" w:hanging="360"/>
      </w:pPr>
      <w:rPr>
        <w:rFonts w:ascii="Courier New" w:hAnsi="Courier New" w:cs="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cs="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cs="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3" w15:restartNumberingAfterBreak="0">
    <w:nsid w:val="1A696BF2"/>
    <w:multiLevelType w:val="hybridMultilevel"/>
    <w:tmpl w:val="EAE84472"/>
    <w:lvl w:ilvl="0" w:tplc="6FB4DC2A">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4" w15:restartNumberingAfterBreak="0">
    <w:nsid w:val="22097990"/>
    <w:multiLevelType w:val="hybridMultilevel"/>
    <w:tmpl w:val="9F5405DA"/>
    <w:lvl w:ilvl="0" w:tplc="7974B712">
      <w:start w:val="1"/>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6" w15:restartNumberingAfterBreak="0">
    <w:nsid w:val="250868F3"/>
    <w:multiLevelType w:val="multilevel"/>
    <w:tmpl w:val="40BCF95A"/>
    <w:lvl w:ilvl="0">
      <w:start w:val="1"/>
      <w:numFmt w:val="decimal"/>
      <w:isLgl/>
      <w:lvlText w:val="%1."/>
      <w:lvlJc w:val="left"/>
      <w:pPr>
        <w:tabs>
          <w:tab w:val="num" w:pos="432"/>
        </w:tabs>
        <w:ind w:left="432" w:hanging="432"/>
      </w:pPr>
      <w:rPr>
        <w:rFonts w:hint="default"/>
        <w:b/>
        <w:i w:val="0"/>
        <w:sz w:val="24"/>
        <w:szCs w:val="24"/>
      </w:rPr>
    </w:lvl>
    <w:lvl w:ilvl="1">
      <w:start w:val="2"/>
      <w:numFmt w:val="decimal"/>
      <w:lvlText w:val="%1.%2"/>
      <w:lvlJc w:val="left"/>
      <w:pPr>
        <w:tabs>
          <w:tab w:val="num" w:pos="504"/>
        </w:tabs>
        <w:ind w:left="504" w:hanging="504"/>
      </w:pPr>
      <w:rPr>
        <w:rFonts w:hint="default"/>
        <w:b w:val="0"/>
        <w:i w:val="0"/>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32551562"/>
    <w:multiLevelType w:val="hybridMultilevel"/>
    <w:tmpl w:val="984ADA42"/>
    <w:lvl w:ilvl="0" w:tplc="B2D409CE">
      <w:start w:val="1"/>
      <w:numFmt w:val="decimal"/>
      <w:lvlText w:val="%1."/>
      <w:lvlJc w:val="left"/>
      <w:pPr>
        <w:tabs>
          <w:tab w:val="num" w:pos="720"/>
        </w:tabs>
        <w:ind w:left="720" w:hanging="360"/>
      </w:pPr>
      <w:rPr>
        <w:rFonts w:ascii="Times New Roman" w:eastAsia="Times New Roman" w:hAnsi="Times New Roman" w:cs="Times New Roman"/>
        <w:strike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421E2FDF"/>
    <w:multiLevelType w:val="hybridMultilevel"/>
    <w:tmpl w:val="5792F32E"/>
    <w:lvl w:ilvl="0" w:tplc="073C0B92">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7D03D17"/>
    <w:multiLevelType w:val="hybridMultilevel"/>
    <w:tmpl w:val="F2204726"/>
    <w:lvl w:ilvl="0" w:tplc="EACE9808">
      <w:start w:val="5"/>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2" w15:restartNumberingAfterBreak="0">
    <w:nsid w:val="48034E4A"/>
    <w:multiLevelType w:val="hybridMultilevel"/>
    <w:tmpl w:val="637AA5AA"/>
    <w:lvl w:ilvl="0" w:tplc="64BABF9A">
      <w:start w:val="6"/>
      <w:numFmt w:val="bullet"/>
      <w:lvlText w:val="-"/>
      <w:lvlJc w:val="left"/>
      <w:pPr>
        <w:ind w:left="1321" w:hanging="360"/>
      </w:pPr>
      <w:rPr>
        <w:rFonts w:ascii="Times New Roman" w:eastAsia="Times New Roman"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3" w15:restartNumberingAfterBreak="0">
    <w:nsid w:val="4C1B765D"/>
    <w:multiLevelType w:val="hybridMultilevel"/>
    <w:tmpl w:val="E49CC8C2"/>
    <w:lvl w:ilvl="0" w:tplc="4764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482F9B"/>
    <w:multiLevelType w:val="hybridMultilevel"/>
    <w:tmpl w:val="C7CEA656"/>
    <w:lvl w:ilvl="0" w:tplc="BF9C5612">
      <w:start w:val="4"/>
      <w:numFmt w:val="bullet"/>
      <w:lvlText w:val="-"/>
      <w:lvlJc w:val="left"/>
      <w:pPr>
        <w:ind w:left="720" w:hanging="360"/>
      </w:pPr>
      <w:rPr>
        <w:rFonts w:ascii="Times New Roman" w:eastAsia="Times New Roman" w:hAnsi="Times New Roman" w:cs="Times New Roman" w:hint="default"/>
        <w:color w:val="auto"/>
      </w:rPr>
    </w:lvl>
    <w:lvl w:ilvl="1" w:tplc="57DE305A">
      <w:start w:val="1"/>
      <w:numFmt w:val="bullet"/>
      <w:lvlText w:val="o"/>
      <w:lvlJc w:val="left"/>
      <w:pPr>
        <w:ind w:left="1440" w:hanging="360"/>
      </w:pPr>
      <w:rPr>
        <w:rFonts w:ascii="Courier New" w:hAnsi="Courier New" w:cs="Courier New" w:hint="default"/>
      </w:rPr>
    </w:lvl>
    <w:lvl w:ilvl="2" w:tplc="674C2F82" w:tentative="1">
      <w:start w:val="1"/>
      <w:numFmt w:val="bullet"/>
      <w:lvlText w:val=""/>
      <w:lvlJc w:val="left"/>
      <w:pPr>
        <w:ind w:left="2160" w:hanging="360"/>
      </w:pPr>
      <w:rPr>
        <w:rFonts w:ascii="Wingdings" w:hAnsi="Wingdings" w:hint="default"/>
      </w:rPr>
    </w:lvl>
    <w:lvl w:ilvl="3" w:tplc="D75C8866" w:tentative="1">
      <w:start w:val="1"/>
      <w:numFmt w:val="bullet"/>
      <w:lvlText w:val=""/>
      <w:lvlJc w:val="left"/>
      <w:pPr>
        <w:ind w:left="2880" w:hanging="360"/>
      </w:pPr>
      <w:rPr>
        <w:rFonts w:ascii="Symbol" w:hAnsi="Symbol" w:hint="default"/>
      </w:rPr>
    </w:lvl>
    <w:lvl w:ilvl="4" w:tplc="5994EA0A" w:tentative="1">
      <w:start w:val="1"/>
      <w:numFmt w:val="bullet"/>
      <w:lvlText w:val="o"/>
      <w:lvlJc w:val="left"/>
      <w:pPr>
        <w:ind w:left="3600" w:hanging="360"/>
      </w:pPr>
      <w:rPr>
        <w:rFonts w:ascii="Courier New" w:hAnsi="Courier New" w:cs="Courier New" w:hint="default"/>
      </w:rPr>
    </w:lvl>
    <w:lvl w:ilvl="5" w:tplc="0A885CDA" w:tentative="1">
      <w:start w:val="1"/>
      <w:numFmt w:val="bullet"/>
      <w:lvlText w:val=""/>
      <w:lvlJc w:val="left"/>
      <w:pPr>
        <w:ind w:left="4320" w:hanging="360"/>
      </w:pPr>
      <w:rPr>
        <w:rFonts w:ascii="Wingdings" w:hAnsi="Wingdings" w:hint="default"/>
      </w:rPr>
    </w:lvl>
    <w:lvl w:ilvl="6" w:tplc="97AE8706" w:tentative="1">
      <w:start w:val="1"/>
      <w:numFmt w:val="bullet"/>
      <w:lvlText w:val=""/>
      <w:lvlJc w:val="left"/>
      <w:pPr>
        <w:ind w:left="5040" w:hanging="360"/>
      </w:pPr>
      <w:rPr>
        <w:rFonts w:ascii="Symbol" w:hAnsi="Symbol" w:hint="default"/>
      </w:rPr>
    </w:lvl>
    <w:lvl w:ilvl="7" w:tplc="52B0BAFC" w:tentative="1">
      <w:start w:val="1"/>
      <w:numFmt w:val="bullet"/>
      <w:lvlText w:val="o"/>
      <w:lvlJc w:val="left"/>
      <w:pPr>
        <w:ind w:left="5760" w:hanging="360"/>
      </w:pPr>
      <w:rPr>
        <w:rFonts w:ascii="Courier New" w:hAnsi="Courier New" w:cs="Courier New" w:hint="default"/>
      </w:rPr>
    </w:lvl>
    <w:lvl w:ilvl="8" w:tplc="DD1C3522" w:tentative="1">
      <w:start w:val="1"/>
      <w:numFmt w:val="bullet"/>
      <w:lvlText w:val=""/>
      <w:lvlJc w:val="left"/>
      <w:pPr>
        <w:ind w:left="6480" w:hanging="360"/>
      </w:pPr>
      <w:rPr>
        <w:rFonts w:ascii="Wingdings" w:hAnsi="Wingdings" w:hint="default"/>
      </w:rPr>
    </w:lvl>
  </w:abstractNum>
  <w:abstractNum w:abstractNumId="15" w15:restartNumberingAfterBreak="0">
    <w:nsid w:val="5BEE7109"/>
    <w:multiLevelType w:val="multilevel"/>
    <w:tmpl w:val="877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82A7A"/>
    <w:multiLevelType w:val="hybridMultilevel"/>
    <w:tmpl w:val="A5C8942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40331E"/>
    <w:multiLevelType w:val="hybridMultilevel"/>
    <w:tmpl w:val="F53ECC04"/>
    <w:lvl w:ilvl="0" w:tplc="D60AD2B4">
      <w:start w:val="1"/>
      <w:numFmt w:val="decimal"/>
      <w:lvlText w:val="%1."/>
      <w:lvlJc w:val="left"/>
      <w:pPr>
        <w:ind w:left="218" w:hanging="360"/>
      </w:pPr>
      <w:rPr>
        <w:rFonts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18" w15:restartNumberingAfterBreak="0">
    <w:nsid w:val="5E582F8A"/>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D7FF4"/>
    <w:multiLevelType w:val="multilevel"/>
    <w:tmpl w:val="F69A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1640D3"/>
    <w:multiLevelType w:val="hybridMultilevel"/>
    <w:tmpl w:val="1F3A43C6"/>
    <w:lvl w:ilvl="0" w:tplc="C1B01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5177A54"/>
    <w:multiLevelType w:val="hybridMultilevel"/>
    <w:tmpl w:val="E1D0641C"/>
    <w:lvl w:ilvl="0" w:tplc="9952636E">
      <w:start w:val="6"/>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784B3D"/>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76688"/>
    <w:multiLevelType w:val="hybridMultilevel"/>
    <w:tmpl w:val="99C45C0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07C6A"/>
    <w:multiLevelType w:val="hybridMultilevel"/>
    <w:tmpl w:val="C3AC3574"/>
    <w:lvl w:ilvl="0" w:tplc="3EC6B1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DC03022"/>
    <w:multiLevelType w:val="hybridMultilevel"/>
    <w:tmpl w:val="35F2EAA2"/>
    <w:lvl w:ilvl="0" w:tplc="FF82CC38">
      <w:start w:val="2"/>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6" w15:restartNumberingAfterBreak="0">
    <w:nsid w:val="6EF86D31"/>
    <w:multiLevelType w:val="hybridMultilevel"/>
    <w:tmpl w:val="5DD62F2E"/>
    <w:lvl w:ilvl="0" w:tplc="755233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4BE673B"/>
    <w:multiLevelType w:val="hybridMultilevel"/>
    <w:tmpl w:val="3E92C6E6"/>
    <w:lvl w:ilvl="0" w:tplc="D416D328">
      <w:start w:val="1"/>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5DD6EC8"/>
    <w:multiLevelType w:val="hybridMultilevel"/>
    <w:tmpl w:val="E7740F5C"/>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C3B27"/>
    <w:multiLevelType w:val="hybridMultilevel"/>
    <w:tmpl w:val="047A2482"/>
    <w:lvl w:ilvl="0" w:tplc="A0B02670">
      <w:start w:val="1"/>
      <w:numFmt w:val="decimal"/>
      <w:lvlText w:val="(%1)"/>
      <w:lvlJc w:val="left"/>
      <w:pPr>
        <w:ind w:left="1047" w:hanging="40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16cid:durableId="1645428260">
    <w:abstractNumId w:val="9"/>
  </w:num>
  <w:num w:numId="2" w16cid:durableId="590745113">
    <w:abstractNumId w:val="13"/>
  </w:num>
  <w:num w:numId="3" w16cid:durableId="150562670">
    <w:abstractNumId w:val="28"/>
  </w:num>
  <w:num w:numId="4" w16cid:durableId="846477228">
    <w:abstractNumId w:val="5"/>
  </w:num>
  <w:num w:numId="5" w16cid:durableId="1005743679">
    <w:abstractNumId w:val="14"/>
  </w:num>
  <w:num w:numId="6" w16cid:durableId="419446730">
    <w:abstractNumId w:val="21"/>
  </w:num>
  <w:num w:numId="7" w16cid:durableId="1569918021">
    <w:abstractNumId w:val="1"/>
  </w:num>
  <w:num w:numId="8" w16cid:durableId="9299694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4469662">
    <w:abstractNumId w:val="20"/>
  </w:num>
  <w:num w:numId="10" w16cid:durableId="1126968082">
    <w:abstractNumId w:val="6"/>
  </w:num>
  <w:num w:numId="11" w16cid:durableId="7025977">
    <w:abstractNumId w:val="22"/>
  </w:num>
  <w:num w:numId="12" w16cid:durableId="506411727">
    <w:abstractNumId w:val="26"/>
  </w:num>
  <w:num w:numId="13" w16cid:durableId="247203016">
    <w:abstractNumId w:val="7"/>
  </w:num>
  <w:num w:numId="14" w16cid:durableId="636840524">
    <w:abstractNumId w:val="18"/>
  </w:num>
  <w:num w:numId="15" w16cid:durableId="2097434928">
    <w:abstractNumId w:val="0"/>
  </w:num>
  <w:num w:numId="16" w16cid:durableId="409932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6207">
    <w:abstractNumId w:val="3"/>
  </w:num>
  <w:num w:numId="18" w16cid:durableId="133833418">
    <w:abstractNumId w:val="27"/>
  </w:num>
  <w:num w:numId="19" w16cid:durableId="1049569102">
    <w:abstractNumId w:val="2"/>
  </w:num>
  <w:num w:numId="20" w16cid:durableId="1278221332">
    <w:abstractNumId w:val="25"/>
  </w:num>
  <w:num w:numId="21" w16cid:durableId="1170605636">
    <w:abstractNumId w:val="16"/>
  </w:num>
  <w:num w:numId="22" w16cid:durableId="1706250695">
    <w:abstractNumId w:val="23"/>
  </w:num>
  <w:num w:numId="23" w16cid:durableId="2146728706">
    <w:abstractNumId w:val="12"/>
  </w:num>
  <w:num w:numId="24" w16cid:durableId="739981673">
    <w:abstractNumId w:val="24"/>
  </w:num>
  <w:num w:numId="25" w16cid:durableId="971204077">
    <w:abstractNumId w:val="10"/>
  </w:num>
  <w:num w:numId="26" w16cid:durableId="1790316717">
    <w:abstractNumId w:val="29"/>
  </w:num>
  <w:num w:numId="27" w16cid:durableId="1428235002">
    <w:abstractNumId w:val="4"/>
  </w:num>
  <w:num w:numId="28" w16cid:durableId="1192645212">
    <w:abstractNumId w:val="19"/>
  </w:num>
  <w:num w:numId="29" w16cid:durableId="5325606">
    <w:abstractNumId w:val="15"/>
  </w:num>
  <w:num w:numId="30" w16cid:durableId="428889216">
    <w:abstractNumId w:val="11"/>
  </w:num>
  <w:num w:numId="31" w16cid:durableId="19225254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2F"/>
    <w:rsid w:val="000004B5"/>
    <w:rsid w:val="00002192"/>
    <w:rsid w:val="00003D2D"/>
    <w:rsid w:val="00005364"/>
    <w:rsid w:val="000058AB"/>
    <w:rsid w:val="0001066D"/>
    <w:rsid w:val="00014F30"/>
    <w:rsid w:val="00015255"/>
    <w:rsid w:val="0002274C"/>
    <w:rsid w:val="0002293A"/>
    <w:rsid w:val="00025845"/>
    <w:rsid w:val="00027775"/>
    <w:rsid w:val="000310A6"/>
    <w:rsid w:val="0003230A"/>
    <w:rsid w:val="000357CE"/>
    <w:rsid w:val="000359D6"/>
    <w:rsid w:val="00036070"/>
    <w:rsid w:val="00040739"/>
    <w:rsid w:val="0004149E"/>
    <w:rsid w:val="0004698B"/>
    <w:rsid w:val="0004724D"/>
    <w:rsid w:val="00051BA7"/>
    <w:rsid w:val="0005321A"/>
    <w:rsid w:val="000535C7"/>
    <w:rsid w:val="000541D6"/>
    <w:rsid w:val="0005514B"/>
    <w:rsid w:val="0005772F"/>
    <w:rsid w:val="00060D8C"/>
    <w:rsid w:val="0006101F"/>
    <w:rsid w:val="0006303A"/>
    <w:rsid w:val="000675F3"/>
    <w:rsid w:val="00073A64"/>
    <w:rsid w:val="000748B4"/>
    <w:rsid w:val="000748D0"/>
    <w:rsid w:val="000768B6"/>
    <w:rsid w:val="00077A8E"/>
    <w:rsid w:val="00077AA3"/>
    <w:rsid w:val="000806D4"/>
    <w:rsid w:val="00084562"/>
    <w:rsid w:val="00084B51"/>
    <w:rsid w:val="000858E0"/>
    <w:rsid w:val="00087195"/>
    <w:rsid w:val="0008799B"/>
    <w:rsid w:val="00093359"/>
    <w:rsid w:val="00093367"/>
    <w:rsid w:val="000960F7"/>
    <w:rsid w:val="00097C5A"/>
    <w:rsid w:val="000A014C"/>
    <w:rsid w:val="000A0B22"/>
    <w:rsid w:val="000A17A2"/>
    <w:rsid w:val="000A1F2B"/>
    <w:rsid w:val="000A22CB"/>
    <w:rsid w:val="000A3427"/>
    <w:rsid w:val="000A35A8"/>
    <w:rsid w:val="000A6821"/>
    <w:rsid w:val="000A72C5"/>
    <w:rsid w:val="000B0D6E"/>
    <w:rsid w:val="000B1095"/>
    <w:rsid w:val="000B5DDC"/>
    <w:rsid w:val="000B75BF"/>
    <w:rsid w:val="000B7E31"/>
    <w:rsid w:val="000C1F31"/>
    <w:rsid w:val="000C24F6"/>
    <w:rsid w:val="000C7EAB"/>
    <w:rsid w:val="000D0D51"/>
    <w:rsid w:val="000D2F39"/>
    <w:rsid w:val="000D76A0"/>
    <w:rsid w:val="000E107D"/>
    <w:rsid w:val="000E1593"/>
    <w:rsid w:val="000E5658"/>
    <w:rsid w:val="000E74E2"/>
    <w:rsid w:val="000F32A7"/>
    <w:rsid w:val="000F444F"/>
    <w:rsid w:val="000F4D10"/>
    <w:rsid w:val="000F7B28"/>
    <w:rsid w:val="000F7BC7"/>
    <w:rsid w:val="001034AC"/>
    <w:rsid w:val="00103676"/>
    <w:rsid w:val="00112AFA"/>
    <w:rsid w:val="00116979"/>
    <w:rsid w:val="00123119"/>
    <w:rsid w:val="00124EA7"/>
    <w:rsid w:val="00125D34"/>
    <w:rsid w:val="001273B5"/>
    <w:rsid w:val="00131EAF"/>
    <w:rsid w:val="00132B80"/>
    <w:rsid w:val="00132DCD"/>
    <w:rsid w:val="00136841"/>
    <w:rsid w:val="00142BB3"/>
    <w:rsid w:val="00142C56"/>
    <w:rsid w:val="00142E35"/>
    <w:rsid w:val="00144CA0"/>
    <w:rsid w:val="00145A9C"/>
    <w:rsid w:val="00146217"/>
    <w:rsid w:val="00146472"/>
    <w:rsid w:val="001510D4"/>
    <w:rsid w:val="00151FA5"/>
    <w:rsid w:val="00152077"/>
    <w:rsid w:val="0015700F"/>
    <w:rsid w:val="001575E3"/>
    <w:rsid w:val="001602C3"/>
    <w:rsid w:val="00161846"/>
    <w:rsid w:val="00161A4E"/>
    <w:rsid w:val="00161CFA"/>
    <w:rsid w:val="00161F59"/>
    <w:rsid w:val="00163AE7"/>
    <w:rsid w:val="00165BAA"/>
    <w:rsid w:val="00166BF4"/>
    <w:rsid w:val="00170B3B"/>
    <w:rsid w:val="001714AE"/>
    <w:rsid w:val="00173AA8"/>
    <w:rsid w:val="00175DB7"/>
    <w:rsid w:val="00175E06"/>
    <w:rsid w:val="0017717C"/>
    <w:rsid w:val="00183555"/>
    <w:rsid w:val="00185174"/>
    <w:rsid w:val="0018668A"/>
    <w:rsid w:val="00187A06"/>
    <w:rsid w:val="00190F4F"/>
    <w:rsid w:val="001914E4"/>
    <w:rsid w:val="00191DEB"/>
    <w:rsid w:val="00192833"/>
    <w:rsid w:val="00193009"/>
    <w:rsid w:val="0019390B"/>
    <w:rsid w:val="00193C35"/>
    <w:rsid w:val="001A077B"/>
    <w:rsid w:val="001A07FC"/>
    <w:rsid w:val="001A1CCF"/>
    <w:rsid w:val="001A424B"/>
    <w:rsid w:val="001A4927"/>
    <w:rsid w:val="001A50DB"/>
    <w:rsid w:val="001A5A1D"/>
    <w:rsid w:val="001B33B7"/>
    <w:rsid w:val="001B4578"/>
    <w:rsid w:val="001B6249"/>
    <w:rsid w:val="001C13AE"/>
    <w:rsid w:val="001C32A5"/>
    <w:rsid w:val="001C3B5C"/>
    <w:rsid w:val="001C3F74"/>
    <w:rsid w:val="001C4B4C"/>
    <w:rsid w:val="001C7CDA"/>
    <w:rsid w:val="001D0EF3"/>
    <w:rsid w:val="001D1054"/>
    <w:rsid w:val="001D13C4"/>
    <w:rsid w:val="001D373B"/>
    <w:rsid w:val="001D4F84"/>
    <w:rsid w:val="001E1F45"/>
    <w:rsid w:val="001E28A6"/>
    <w:rsid w:val="001E2D8D"/>
    <w:rsid w:val="001E481C"/>
    <w:rsid w:val="001E4D46"/>
    <w:rsid w:val="001E5514"/>
    <w:rsid w:val="001E6781"/>
    <w:rsid w:val="001F15C1"/>
    <w:rsid w:val="001F1D4C"/>
    <w:rsid w:val="001F3489"/>
    <w:rsid w:val="001F40FA"/>
    <w:rsid w:val="001F59A6"/>
    <w:rsid w:val="001F5CB8"/>
    <w:rsid w:val="001F69EB"/>
    <w:rsid w:val="001F6D66"/>
    <w:rsid w:val="002006A4"/>
    <w:rsid w:val="00201197"/>
    <w:rsid w:val="002035DD"/>
    <w:rsid w:val="002042F9"/>
    <w:rsid w:val="002045D5"/>
    <w:rsid w:val="0020594A"/>
    <w:rsid w:val="00207646"/>
    <w:rsid w:val="00210783"/>
    <w:rsid w:val="00211E4D"/>
    <w:rsid w:val="00216205"/>
    <w:rsid w:val="00216E99"/>
    <w:rsid w:val="002176CA"/>
    <w:rsid w:val="00217CCD"/>
    <w:rsid w:val="00220B3A"/>
    <w:rsid w:val="00220BA5"/>
    <w:rsid w:val="00226E78"/>
    <w:rsid w:val="00227AAA"/>
    <w:rsid w:val="00230DFB"/>
    <w:rsid w:val="00231955"/>
    <w:rsid w:val="00232EBD"/>
    <w:rsid w:val="00234E6C"/>
    <w:rsid w:val="00237AAA"/>
    <w:rsid w:val="00243A7C"/>
    <w:rsid w:val="00244240"/>
    <w:rsid w:val="002442B4"/>
    <w:rsid w:val="00244E58"/>
    <w:rsid w:val="00250745"/>
    <w:rsid w:val="00250F35"/>
    <w:rsid w:val="00251015"/>
    <w:rsid w:val="00251321"/>
    <w:rsid w:val="00251680"/>
    <w:rsid w:val="00253DFD"/>
    <w:rsid w:val="002540EE"/>
    <w:rsid w:val="002547C0"/>
    <w:rsid w:val="00254F77"/>
    <w:rsid w:val="0025522E"/>
    <w:rsid w:val="00256E83"/>
    <w:rsid w:val="002610A1"/>
    <w:rsid w:val="00265893"/>
    <w:rsid w:val="00265F4C"/>
    <w:rsid w:val="00266D90"/>
    <w:rsid w:val="00266EB9"/>
    <w:rsid w:val="00267229"/>
    <w:rsid w:val="00275F8D"/>
    <w:rsid w:val="00276F71"/>
    <w:rsid w:val="00277077"/>
    <w:rsid w:val="00281D28"/>
    <w:rsid w:val="00282C79"/>
    <w:rsid w:val="00282E54"/>
    <w:rsid w:val="00291294"/>
    <w:rsid w:val="00291CA9"/>
    <w:rsid w:val="002941C1"/>
    <w:rsid w:val="00294ADD"/>
    <w:rsid w:val="00295883"/>
    <w:rsid w:val="00296A46"/>
    <w:rsid w:val="00296DD2"/>
    <w:rsid w:val="00296EBD"/>
    <w:rsid w:val="002A47A6"/>
    <w:rsid w:val="002A5D24"/>
    <w:rsid w:val="002A67A3"/>
    <w:rsid w:val="002A7B93"/>
    <w:rsid w:val="002B336C"/>
    <w:rsid w:val="002B739F"/>
    <w:rsid w:val="002C0989"/>
    <w:rsid w:val="002C1A99"/>
    <w:rsid w:val="002C297E"/>
    <w:rsid w:val="002C29F1"/>
    <w:rsid w:val="002C559E"/>
    <w:rsid w:val="002D512C"/>
    <w:rsid w:val="002D5208"/>
    <w:rsid w:val="002D7996"/>
    <w:rsid w:val="002E131B"/>
    <w:rsid w:val="002E567A"/>
    <w:rsid w:val="002E691A"/>
    <w:rsid w:val="002E7D7C"/>
    <w:rsid w:val="002F28E0"/>
    <w:rsid w:val="002F297D"/>
    <w:rsid w:val="002F2ACA"/>
    <w:rsid w:val="002F4325"/>
    <w:rsid w:val="002F466F"/>
    <w:rsid w:val="002F4F7E"/>
    <w:rsid w:val="002F5F37"/>
    <w:rsid w:val="002F6692"/>
    <w:rsid w:val="002F71BF"/>
    <w:rsid w:val="002F7B90"/>
    <w:rsid w:val="00301C45"/>
    <w:rsid w:val="00303503"/>
    <w:rsid w:val="00303544"/>
    <w:rsid w:val="00303E46"/>
    <w:rsid w:val="003046A5"/>
    <w:rsid w:val="003047AB"/>
    <w:rsid w:val="00305108"/>
    <w:rsid w:val="00306043"/>
    <w:rsid w:val="00307C01"/>
    <w:rsid w:val="00310227"/>
    <w:rsid w:val="003138D9"/>
    <w:rsid w:val="003146C6"/>
    <w:rsid w:val="00315511"/>
    <w:rsid w:val="00320DFB"/>
    <w:rsid w:val="00320FDA"/>
    <w:rsid w:val="00322AA2"/>
    <w:rsid w:val="00323855"/>
    <w:rsid w:val="003247A3"/>
    <w:rsid w:val="00324ED1"/>
    <w:rsid w:val="003268D7"/>
    <w:rsid w:val="00330597"/>
    <w:rsid w:val="00330B68"/>
    <w:rsid w:val="00334A51"/>
    <w:rsid w:val="00336265"/>
    <w:rsid w:val="00342552"/>
    <w:rsid w:val="00342C96"/>
    <w:rsid w:val="00342FB8"/>
    <w:rsid w:val="0034385E"/>
    <w:rsid w:val="0034479B"/>
    <w:rsid w:val="00344894"/>
    <w:rsid w:val="003479CE"/>
    <w:rsid w:val="003508F0"/>
    <w:rsid w:val="00352918"/>
    <w:rsid w:val="00353461"/>
    <w:rsid w:val="00355A3D"/>
    <w:rsid w:val="00355C0F"/>
    <w:rsid w:val="00356804"/>
    <w:rsid w:val="00362591"/>
    <w:rsid w:val="0036628B"/>
    <w:rsid w:val="00367D47"/>
    <w:rsid w:val="00372233"/>
    <w:rsid w:val="00372410"/>
    <w:rsid w:val="0037303F"/>
    <w:rsid w:val="003754CB"/>
    <w:rsid w:val="00375D8C"/>
    <w:rsid w:val="00375DC5"/>
    <w:rsid w:val="00375F0E"/>
    <w:rsid w:val="0038260B"/>
    <w:rsid w:val="00382A98"/>
    <w:rsid w:val="00382FB2"/>
    <w:rsid w:val="0038318D"/>
    <w:rsid w:val="003848BC"/>
    <w:rsid w:val="003851F9"/>
    <w:rsid w:val="003873EE"/>
    <w:rsid w:val="00390A03"/>
    <w:rsid w:val="00391417"/>
    <w:rsid w:val="00393A47"/>
    <w:rsid w:val="003951A7"/>
    <w:rsid w:val="003A10E3"/>
    <w:rsid w:val="003A133E"/>
    <w:rsid w:val="003A3642"/>
    <w:rsid w:val="003A48FC"/>
    <w:rsid w:val="003A4D3B"/>
    <w:rsid w:val="003A4E89"/>
    <w:rsid w:val="003A581B"/>
    <w:rsid w:val="003A6B4B"/>
    <w:rsid w:val="003A7635"/>
    <w:rsid w:val="003B062B"/>
    <w:rsid w:val="003B1B3E"/>
    <w:rsid w:val="003B56C0"/>
    <w:rsid w:val="003B6417"/>
    <w:rsid w:val="003B7C42"/>
    <w:rsid w:val="003B7E1C"/>
    <w:rsid w:val="003C1DBE"/>
    <w:rsid w:val="003C3366"/>
    <w:rsid w:val="003D0E8B"/>
    <w:rsid w:val="003D5105"/>
    <w:rsid w:val="003D67AA"/>
    <w:rsid w:val="003D6F7D"/>
    <w:rsid w:val="003E4315"/>
    <w:rsid w:val="003E53E3"/>
    <w:rsid w:val="003E5607"/>
    <w:rsid w:val="003E60ED"/>
    <w:rsid w:val="003E7618"/>
    <w:rsid w:val="003F22E8"/>
    <w:rsid w:val="003F562B"/>
    <w:rsid w:val="003F56D4"/>
    <w:rsid w:val="003F629F"/>
    <w:rsid w:val="003F67D7"/>
    <w:rsid w:val="00401046"/>
    <w:rsid w:val="00402B7D"/>
    <w:rsid w:val="004043B2"/>
    <w:rsid w:val="0040494B"/>
    <w:rsid w:val="00405B89"/>
    <w:rsid w:val="00406D3A"/>
    <w:rsid w:val="004105B3"/>
    <w:rsid w:val="004111FE"/>
    <w:rsid w:val="00412582"/>
    <w:rsid w:val="00413112"/>
    <w:rsid w:val="00413C91"/>
    <w:rsid w:val="00415432"/>
    <w:rsid w:val="00415F81"/>
    <w:rsid w:val="0041667C"/>
    <w:rsid w:val="00420D94"/>
    <w:rsid w:val="00421A52"/>
    <w:rsid w:val="004226D1"/>
    <w:rsid w:val="0042380E"/>
    <w:rsid w:val="00423FAC"/>
    <w:rsid w:val="00424325"/>
    <w:rsid w:val="00424734"/>
    <w:rsid w:val="00424CC7"/>
    <w:rsid w:val="004254DF"/>
    <w:rsid w:val="00425B6A"/>
    <w:rsid w:val="0043055E"/>
    <w:rsid w:val="00430695"/>
    <w:rsid w:val="00431EBF"/>
    <w:rsid w:val="004320C8"/>
    <w:rsid w:val="004332FD"/>
    <w:rsid w:val="00433F92"/>
    <w:rsid w:val="00434953"/>
    <w:rsid w:val="00434DE2"/>
    <w:rsid w:val="00436D93"/>
    <w:rsid w:val="00437613"/>
    <w:rsid w:val="00441F3B"/>
    <w:rsid w:val="00444CD2"/>
    <w:rsid w:val="00445FCA"/>
    <w:rsid w:val="00446D77"/>
    <w:rsid w:val="00446DB0"/>
    <w:rsid w:val="00450B2B"/>
    <w:rsid w:val="00463D5D"/>
    <w:rsid w:val="00466233"/>
    <w:rsid w:val="00466827"/>
    <w:rsid w:val="00466CE4"/>
    <w:rsid w:val="0046717B"/>
    <w:rsid w:val="0047020A"/>
    <w:rsid w:val="00473A28"/>
    <w:rsid w:val="00475F3C"/>
    <w:rsid w:val="00477B0D"/>
    <w:rsid w:val="00481C92"/>
    <w:rsid w:val="0048228D"/>
    <w:rsid w:val="00483BB8"/>
    <w:rsid w:val="004854CF"/>
    <w:rsid w:val="00485DAD"/>
    <w:rsid w:val="004907ED"/>
    <w:rsid w:val="00492402"/>
    <w:rsid w:val="00492965"/>
    <w:rsid w:val="004957D1"/>
    <w:rsid w:val="004A3910"/>
    <w:rsid w:val="004A69EA"/>
    <w:rsid w:val="004A7444"/>
    <w:rsid w:val="004A7ED9"/>
    <w:rsid w:val="004B01B9"/>
    <w:rsid w:val="004B02C3"/>
    <w:rsid w:val="004B18A7"/>
    <w:rsid w:val="004B352B"/>
    <w:rsid w:val="004B5118"/>
    <w:rsid w:val="004B6EFE"/>
    <w:rsid w:val="004B77D6"/>
    <w:rsid w:val="004B7F08"/>
    <w:rsid w:val="004C2C76"/>
    <w:rsid w:val="004C2F56"/>
    <w:rsid w:val="004C2FD3"/>
    <w:rsid w:val="004C3FA5"/>
    <w:rsid w:val="004C58E8"/>
    <w:rsid w:val="004C7EEA"/>
    <w:rsid w:val="004D53B1"/>
    <w:rsid w:val="004E11D9"/>
    <w:rsid w:val="004E2616"/>
    <w:rsid w:val="004E2747"/>
    <w:rsid w:val="004E2ABA"/>
    <w:rsid w:val="004E3656"/>
    <w:rsid w:val="004F1F87"/>
    <w:rsid w:val="004F2264"/>
    <w:rsid w:val="004F532C"/>
    <w:rsid w:val="004F6E9B"/>
    <w:rsid w:val="004F7D17"/>
    <w:rsid w:val="0050083F"/>
    <w:rsid w:val="00501F20"/>
    <w:rsid w:val="00505B05"/>
    <w:rsid w:val="00513BED"/>
    <w:rsid w:val="00514CC4"/>
    <w:rsid w:val="00515E0F"/>
    <w:rsid w:val="005176ED"/>
    <w:rsid w:val="00520A8D"/>
    <w:rsid w:val="00524982"/>
    <w:rsid w:val="00527BB0"/>
    <w:rsid w:val="005312E5"/>
    <w:rsid w:val="0053151B"/>
    <w:rsid w:val="00531A91"/>
    <w:rsid w:val="00533EBC"/>
    <w:rsid w:val="005342F3"/>
    <w:rsid w:val="005352A7"/>
    <w:rsid w:val="0053683B"/>
    <w:rsid w:val="0054170B"/>
    <w:rsid w:val="00542438"/>
    <w:rsid w:val="00542FCB"/>
    <w:rsid w:val="0054322D"/>
    <w:rsid w:val="005444CA"/>
    <w:rsid w:val="00545090"/>
    <w:rsid w:val="0055673B"/>
    <w:rsid w:val="0056030F"/>
    <w:rsid w:val="00560A4D"/>
    <w:rsid w:val="005623FB"/>
    <w:rsid w:val="0056266C"/>
    <w:rsid w:val="00564069"/>
    <w:rsid w:val="00565E5B"/>
    <w:rsid w:val="00566780"/>
    <w:rsid w:val="00566FD9"/>
    <w:rsid w:val="00571D36"/>
    <w:rsid w:val="00571F9E"/>
    <w:rsid w:val="00573382"/>
    <w:rsid w:val="00573D44"/>
    <w:rsid w:val="00574C2E"/>
    <w:rsid w:val="00575CA8"/>
    <w:rsid w:val="00576248"/>
    <w:rsid w:val="00577999"/>
    <w:rsid w:val="005806AD"/>
    <w:rsid w:val="0058559E"/>
    <w:rsid w:val="00585859"/>
    <w:rsid w:val="005910A5"/>
    <w:rsid w:val="00591AB0"/>
    <w:rsid w:val="0059275A"/>
    <w:rsid w:val="0059544A"/>
    <w:rsid w:val="00595808"/>
    <w:rsid w:val="00595FC1"/>
    <w:rsid w:val="005969C7"/>
    <w:rsid w:val="005A0B73"/>
    <w:rsid w:val="005A1EB1"/>
    <w:rsid w:val="005A29E6"/>
    <w:rsid w:val="005A4B7B"/>
    <w:rsid w:val="005A56EC"/>
    <w:rsid w:val="005A7926"/>
    <w:rsid w:val="005B26B8"/>
    <w:rsid w:val="005B31BC"/>
    <w:rsid w:val="005B3E8B"/>
    <w:rsid w:val="005B44F7"/>
    <w:rsid w:val="005B6E47"/>
    <w:rsid w:val="005C1A76"/>
    <w:rsid w:val="005C27BF"/>
    <w:rsid w:val="005C3A33"/>
    <w:rsid w:val="005C6834"/>
    <w:rsid w:val="005C746A"/>
    <w:rsid w:val="005D0577"/>
    <w:rsid w:val="005D0E77"/>
    <w:rsid w:val="005D150E"/>
    <w:rsid w:val="005D4209"/>
    <w:rsid w:val="005D4C19"/>
    <w:rsid w:val="005D4FDC"/>
    <w:rsid w:val="005E056D"/>
    <w:rsid w:val="005E32F4"/>
    <w:rsid w:val="005E4A22"/>
    <w:rsid w:val="005F23CD"/>
    <w:rsid w:val="005F2D49"/>
    <w:rsid w:val="005F3A54"/>
    <w:rsid w:val="005F64EE"/>
    <w:rsid w:val="005F7FD3"/>
    <w:rsid w:val="00600299"/>
    <w:rsid w:val="0060043A"/>
    <w:rsid w:val="00602F5D"/>
    <w:rsid w:val="00602FC5"/>
    <w:rsid w:val="00603865"/>
    <w:rsid w:val="006060D0"/>
    <w:rsid w:val="00606C83"/>
    <w:rsid w:val="006109B2"/>
    <w:rsid w:val="006129BA"/>
    <w:rsid w:val="00616496"/>
    <w:rsid w:val="00616E48"/>
    <w:rsid w:val="006175E4"/>
    <w:rsid w:val="0062190B"/>
    <w:rsid w:val="00623635"/>
    <w:rsid w:val="00626412"/>
    <w:rsid w:val="00627291"/>
    <w:rsid w:val="00632FA4"/>
    <w:rsid w:val="006332D7"/>
    <w:rsid w:val="00633E65"/>
    <w:rsid w:val="00633F4E"/>
    <w:rsid w:val="00634796"/>
    <w:rsid w:val="00635330"/>
    <w:rsid w:val="00635C16"/>
    <w:rsid w:val="00637D34"/>
    <w:rsid w:val="00641530"/>
    <w:rsid w:val="00644D43"/>
    <w:rsid w:val="00647122"/>
    <w:rsid w:val="006479C5"/>
    <w:rsid w:val="0065019E"/>
    <w:rsid w:val="00650AF0"/>
    <w:rsid w:val="006514A3"/>
    <w:rsid w:val="00651836"/>
    <w:rsid w:val="006545CF"/>
    <w:rsid w:val="00654A27"/>
    <w:rsid w:val="00661E25"/>
    <w:rsid w:val="00661FB8"/>
    <w:rsid w:val="006631E1"/>
    <w:rsid w:val="00664773"/>
    <w:rsid w:val="006669EA"/>
    <w:rsid w:val="00666A74"/>
    <w:rsid w:val="00666FC8"/>
    <w:rsid w:val="006672AE"/>
    <w:rsid w:val="00667CBA"/>
    <w:rsid w:val="006749CF"/>
    <w:rsid w:val="00674EB0"/>
    <w:rsid w:val="006759EA"/>
    <w:rsid w:val="006777CA"/>
    <w:rsid w:val="00680C18"/>
    <w:rsid w:val="00681157"/>
    <w:rsid w:val="006813C6"/>
    <w:rsid w:val="0068182C"/>
    <w:rsid w:val="00681C01"/>
    <w:rsid w:val="00686E49"/>
    <w:rsid w:val="00690F0B"/>
    <w:rsid w:val="0069347F"/>
    <w:rsid w:val="006943D1"/>
    <w:rsid w:val="00694B8E"/>
    <w:rsid w:val="0069534A"/>
    <w:rsid w:val="00695E1E"/>
    <w:rsid w:val="00697A5F"/>
    <w:rsid w:val="006A10BC"/>
    <w:rsid w:val="006A1A62"/>
    <w:rsid w:val="006A29BF"/>
    <w:rsid w:val="006A4587"/>
    <w:rsid w:val="006B06A2"/>
    <w:rsid w:val="006B6300"/>
    <w:rsid w:val="006B6C7C"/>
    <w:rsid w:val="006B72C9"/>
    <w:rsid w:val="006C0A66"/>
    <w:rsid w:val="006C1505"/>
    <w:rsid w:val="006C3E79"/>
    <w:rsid w:val="006C4974"/>
    <w:rsid w:val="006C4BE9"/>
    <w:rsid w:val="006C4DF4"/>
    <w:rsid w:val="006C593E"/>
    <w:rsid w:val="006C67E3"/>
    <w:rsid w:val="006C705B"/>
    <w:rsid w:val="006D008E"/>
    <w:rsid w:val="006D0149"/>
    <w:rsid w:val="006D023B"/>
    <w:rsid w:val="006D0AEB"/>
    <w:rsid w:val="006D202C"/>
    <w:rsid w:val="006D2279"/>
    <w:rsid w:val="006D3B37"/>
    <w:rsid w:val="006D4904"/>
    <w:rsid w:val="006D5A15"/>
    <w:rsid w:val="006D6DC6"/>
    <w:rsid w:val="006D7F62"/>
    <w:rsid w:val="006E2C43"/>
    <w:rsid w:val="006E596D"/>
    <w:rsid w:val="006E681B"/>
    <w:rsid w:val="006F1137"/>
    <w:rsid w:val="007000FE"/>
    <w:rsid w:val="007019A5"/>
    <w:rsid w:val="0070326A"/>
    <w:rsid w:val="00706E25"/>
    <w:rsid w:val="00707851"/>
    <w:rsid w:val="007104B2"/>
    <w:rsid w:val="00712AB5"/>
    <w:rsid w:val="00713004"/>
    <w:rsid w:val="007136F7"/>
    <w:rsid w:val="00716FBB"/>
    <w:rsid w:val="00722E3F"/>
    <w:rsid w:val="007243CC"/>
    <w:rsid w:val="00727A6D"/>
    <w:rsid w:val="007316C1"/>
    <w:rsid w:val="00731D07"/>
    <w:rsid w:val="0073260A"/>
    <w:rsid w:val="00732A52"/>
    <w:rsid w:val="00732B01"/>
    <w:rsid w:val="0073354E"/>
    <w:rsid w:val="00740397"/>
    <w:rsid w:val="00741649"/>
    <w:rsid w:val="00742D9A"/>
    <w:rsid w:val="007471FA"/>
    <w:rsid w:val="00750ACA"/>
    <w:rsid w:val="00752003"/>
    <w:rsid w:val="0075288C"/>
    <w:rsid w:val="0075621E"/>
    <w:rsid w:val="00757F63"/>
    <w:rsid w:val="007615B8"/>
    <w:rsid w:val="00762B7B"/>
    <w:rsid w:val="00766410"/>
    <w:rsid w:val="00767175"/>
    <w:rsid w:val="00767F7A"/>
    <w:rsid w:val="00770A85"/>
    <w:rsid w:val="00771DA7"/>
    <w:rsid w:val="00772455"/>
    <w:rsid w:val="007738CC"/>
    <w:rsid w:val="00774190"/>
    <w:rsid w:val="0077525D"/>
    <w:rsid w:val="007754ED"/>
    <w:rsid w:val="00776FF8"/>
    <w:rsid w:val="00782599"/>
    <w:rsid w:val="00782AAD"/>
    <w:rsid w:val="00782E26"/>
    <w:rsid w:val="007839FA"/>
    <w:rsid w:val="00783A90"/>
    <w:rsid w:val="00784114"/>
    <w:rsid w:val="00785AD4"/>
    <w:rsid w:val="00787034"/>
    <w:rsid w:val="0079003D"/>
    <w:rsid w:val="00791C39"/>
    <w:rsid w:val="00794780"/>
    <w:rsid w:val="007970A5"/>
    <w:rsid w:val="007972C4"/>
    <w:rsid w:val="007A23AA"/>
    <w:rsid w:val="007A34D6"/>
    <w:rsid w:val="007A40AA"/>
    <w:rsid w:val="007A4779"/>
    <w:rsid w:val="007A6E27"/>
    <w:rsid w:val="007A744C"/>
    <w:rsid w:val="007A7BEC"/>
    <w:rsid w:val="007B0240"/>
    <w:rsid w:val="007B0413"/>
    <w:rsid w:val="007B1E4E"/>
    <w:rsid w:val="007B68DC"/>
    <w:rsid w:val="007B7BFD"/>
    <w:rsid w:val="007C048E"/>
    <w:rsid w:val="007C082D"/>
    <w:rsid w:val="007C0DDC"/>
    <w:rsid w:val="007C251F"/>
    <w:rsid w:val="007C266E"/>
    <w:rsid w:val="007C35E0"/>
    <w:rsid w:val="007C3C16"/>
    <w:rsid w:val="007C4E05"/>
    <w:rsid w:val="007C66D2"/>
    <w:rsid w:val="007D059D"/>
    <w:rsid w:val="007D3EDC"/>
    <w:rsid w:val="007D5A63"/>
    <w:rsid w:val="007D7557"/>
    <w:rsid w:val="007D7BD7"/>
    <w:rsid w:val="007E0668"/>
    <w:rsid w:val="007E0729"/>
    <w:rsid w:val="007E1F88"/>
    <w:rsid w:val="007E3A28"/>
    <w:rsid w:val="007E431B"/>
    <w:rsid w:val="007E72F3"/>
    <w:rsid w:val="007E7431"/>
    <w:rsid w:val="007F18A2"/>
    <w:rsid w:val="007F6BA2"/>
    <w:rsid w:val="007F6D27"/>
    <w:rsid w:val="007F75DA"/>
    <w:rsid w:val="00801A3D"/>
    <w:rsid w:val="008044B5"/>
    <w:rsid w:val="008059EF"/>
    <w:rsid w:val="00813200"/>
    <w:rsid w:val="00813234"/>
    <w:rsid w:val="008150B5"/>
    <w:rsid w:val="00815578"/>
    <w:rsid w:val="00817B2E"/>
    <w:rsid w:val="00821B26"/>
    <w:rsid w:val="008222AC"/>
    <w:rsid w:val="008239FC"/>
    <w:rsid w:val="0082499B"/>
    <w:rsid w:val="00826DD2"/>
    <w:rsid w:val="00830007"/>
    <w:rsid w:val="0083034D"/>
    <w:rsid w:val="0083034E"/>
    <w:rsid w:val="008306A2"/>
    <w:rsid w:val="00831E05"/>
    <w:rsid w:val="00834BB9"/>
    <w:rsid w:val="00834D31"/>
    <w:rsid w:val="00837478"/>
    <w:rsid w:val="00841200"/>
    <w:rsid w:val="00845B76"/>
    <w:rsid w:val="00847464"/>
    <w:rsid w:val="00852E2D"/>
    <w:rsid w:val="008541C2"/>
    <w:rsid w:val="00855B9B"/>
    <w:rsid w:val="0085712C"/>
    <w:rsid w:val="00857C12"/>
    <w:rsid w:val="0086118B"/>
    <w:rsid w:val="00862E8E"/>
    <w:rsid w:val="0086337E"/>
    <w:rsid w:val="00863E1E"/>
    <w:rsid w:val="00867556"/>
    <w:rsid w:val="00867FB2"/>
    <w:rsid w:val="00870855"/>
    <w:rsid w:val="00872B34"/>
    <w:rsid w:val="00875034"/>
    <w:rsid w:val="00877B82"/>
    <w:rsid w:val="008805E5"/>
    <w:rsid w:val="008805ED"/>
    <w:rsid w:val="008854AE"/>
    <w:rsid w:val="008868B4"/>
    <w:rsid w:val="00891F0D"/>
    <w:rsid w:val="0089502F"/>
    <w:rsid w:val="00895BC2"/>
    <w:rsid w:val="00896364"/>
    <w:rsid w:val="00896565"/>
    <w:rsid w:val="008A1BFE"/>
    <w:rsid w:val="008A29BF"/>
    <w:rsid w:val="008A43F9"/>
    <w:rsid w:val="008A539E"/>
    <w:rsid w:val="008A614C"/>
    <w:rsid w:val="008A77B6"/>
    <w:rsid w:val="008B268B"/>
    <w:rsid w:val="008C3101"/>
    <w:rsid w:val="008D05C0"/>
    <w:rsid w:val="008D1765"/>
    <w:rsid w:val="008D3472"/>
    <w:rsid w:val="008D555B"/>
    <w:rsid w:val="008D5B2A"/>
    <w:rsid w:val="008D5B83"/>
    <w:rsid w:val="008D6A53"/>
    <w:rsid w:val="008D7E9C"/>
    <w:rsid w:val="008E3B4E"/>
    <w:rsid w:val="008E5B75"/>
    <w:rsid w:val="008E72B5"/>
    <w:rsid w:val="008F147F"/>
    <w:rsid w:val="008F1DED"/>
    <w:rsid w:val="008F2936"/>
    <w:rsid w:val="008F400F"/>
    <w:rsid w:val="008F4453"/>
    <w:rsid w:val="008F558E"/>
    <w:rsid w:val="00906008"/>
    <w:rsid w:val="009066AA"/>
    <w:rsid w:val="0091007A"/>
    <w:rsid w:val="00910EFC"/>
    <w:rsid w:val="00912977"/>
    <w:rsid w:val="00916C89"/>
    <w:rsid w:val="00916EE1"/>
    <w:rsid w:val="0092003C"/>
    <w:rsid w:val="00920B34"/>
    <w:rsid w:val="00921834"/>
    <w:rsid w:val="00923277"/>
    <w:rsid w:val="00933D32"/>
    <w:rsid w:val="009344DF"/>
    <w:rsid w:val="00934F58"/>
    <w:rsid w:val="00936B03"/>
    <w:rsid w:val="00937A12"/>
    <w:rsid w:val="00940654"/>
    <w:rsid w:val="00940B98"/>
    <w:rsid w:val="00943518"/>
    <w:rsid w:val="00943D70"/>
    <w:rsid w:val="00952C7D"/>
    <w:rsid w:val="00952CC0"/>
    <w:rsid w:val="00953156"/>
    <w:rsid w:val="009534F2"/>
    <w:rsid w:val="009535AD"/>
    <w:rsid w:val="009578F0"/>
    <w:rsid w:val="009602B0"/>
    <w:rsid w:val="00965318"/>
    <w:rsid w:val="00965B22"/>
    <w:rsid w:val="00973CFA"/>
    <w:rsid w:val="00975F71"/>
    <w:rsid w:val="009766F1"/>
    <w:rsid w:val="00977A3D"/>
    <w:rsid w:val="009851E6"/>
    <w:rsid w:val="00991162"/>
    <w:rsid w:val="00992199"/>
    <w:rsid w:val="00993061"/>
    <w:rsid w:val="0099367C"/>
    <w:rsid w:val="0099377A"/>
    <w:rsid w:val="009942C9"/>
    <w:rsid w:val="00994C27"/>
    <w:rsid w:val="009A0A76"/>
    <w:rsid w:val="009A4B11"/>
    <w:rsid w:val="009B02F3"/>
    <w:rsid w:val="009B0B9B"/>
    <w:rsid w:val="009B29FD"/>
    <w:rsid w:val="009C1534"/>
    <w:rsid w:val="009C4B97"/>
    <w:rsid w:val="009C573C"/>
    <w:rsid w:val="009D4995"/>
    <w:rsid w:val="009D6ED1"/>
    <w:rsid w:val="009E3B08"/>
    <w:rsid w:val="009E3B57"/>
    <w:rsid w:val="009E4368"/>
    <w:rsid w:val="009E5297"/>
    <w:rsid w:val="009E53FC"/>
    <w:rsid w:val="009E5664"/>
    <w:rsid w:val="009E6C33"/>
    <w:rsid w:val="009F03CD"/>
    <w:rsid w:val="009F472C"/>
    <w:rsid w:val="009F64DD"/>
    <w:rsid w:val="009F7C6B"/>
    <w:rsid w:val="00A031BD"/>
    <w:rsid w:val="00A031D7"/>
    <w:rsid w:val="00A03AC2"/>
    <w:rsid w:val="00A1110E"/>
    <w:rsid w:val="00A12F0B"/>
    <w:rsid w:val="00A1386D"/>
    <w:rsid w:val="00A13B5F"/>
    <w:rsid w:val="00A142FC"/>
    <w:rsid w:val="00A148CE"/>
    <w:rsid w:val="00A206DE"/>
    <w:rsid w:val="00A2089A"/>
    <w:rsid w:val="00A20C53"/>
    <w:rsid w:val="00A236F7"/>
    <w:rsid w:val="00A2641C"/>
    <w:rsid w:val="00A309A0"/>
    <w:rsid w:val="00A31225"/>
    <w:rsid w:val="00A32C64"/>
    <w:rsid w:val="00A335FB"/>
    <w:rsid w:val="00A33A23"/>
    <w:rsid w:val="00A40869"/>
    <w:rsid w:val="00A40F69"/>
    <w:rsid w:val="00A41939"/>
    <w:rsid w:val="00A42E41"/>
    <w:rsid w:val="00A44397"/>
    <w:rsid w:val="00A46E2C"/>
    <w:rsid w:val="00A479E6"/>
    <w:rsid w:val="00A52B9E"/>
    <w:rsid w:val="00A54C03"/>
    <w:rsid w:val="00A5507C"/>
    <w:rsid w:val="00A57344"/>
    <w:rsid w:val="00A601F2"/>
    <w:rsid w:val="00A60633"/>
    <w:rsid w:val="00A6069D"/>
    <w:rsid w:val="00A61BBE"/>
    <w:rsid w:val="00A620E4"/>
    <w:rsid w:val="00A664BB"/>
    <w:rsid w:val="00A66CCB"/>
    <w:rsid w:val="00A7499B"/>
    <w:rsid w:val="00A77751"/>
    <w:rsid w:val="00A83E0E"/>
    <w:rsid w:val="00A847FF"/>
    <w:rsid w:val="00A90A83"/>
    <w:rsid w:val="00A94208"/>
    <w:rsid w:val="00A95BB7"/>
    <w:rsid w:val="00AA035B"/>
    <w:rsid w:val="00AA0778"/>
    <w:rsid w:val="00AA377E"/>
    <w:rsid w:val="00AA43F4"/>
    <w:rsid w:val="00AA718F"/>
    <w:rsid w:val="00AA7D5D"/>
    <w:rsid w:val="00AB103F"/>
    <w:rsid w:val="00AB1B72"/>
    <w:rsid w:val="00AB2E4A"/>
    <w:rsid w:val="00AB32FC"/>
    <w:rsid w:val="00AB4994"/>
    <w:rsid w:val="00AC14E9"/>
    <w:rsid w:val="00AC2283"/>
    <w:rsid w:val="00AC2B06"/>
    <w:rsid w:val="00AC3A04"/>
    <w:rsid w:val="00AC6CF5"/>
    <w:rsid w:val="00AC7344"/>
    <w:rsid w:val="00AD58EE"/>
    <w:rsid w:val="00AD6D83"/>
    <w:rsid w:val="00AE4500"/>
    <w:rsid w:val="00AE45CB"/>
    <w:rsid w:val="00AE6B81"/>
    <w:rsid w:val="00AF2995"/>
    <w:rsid w:val="00AF59E1"/>
    <w:rsid w:val="00AF6F91"/>
    <w:rsid w:val="00AF7088"/>
    <w:rsid w:val="00B0247D"/>
    <w:rsid w:val="00B0439C"/>
    <w:rsid w:val="00B04A9F"/>
    <w:rsid w:val="00B050F0"/>
    <w:rsid w:val="00B06002"/>
    <w:rsid w:val="00B0741B"/>
    <w:rsid w:val="00B074B8"/>
    <w:rsid w:val="00B108C8"/>
    <w:rsid w:val="00B10F13"/>
    <w:rsid w:val="00B12514"/>
    <w:rsid w:val="00B127B6"/>
    <w:rsid w:val="00B12863"/>
    <w:rsid w:val="00B14DD4"/>
    <w:rsid w:val="00B153E7"/>
    <w:rsid w:val="00B15A5E"/>
    <w:rsid w:val="00B1675A"/>
    <w:rsid w:val="00B235B9"/>
    <w:rsid w:val="00B25A5A"/>
    <w:rsid w:val="00B27917"/>
    <w:rsid w:val="00B30662"/>
    <w:rsid w:val="00B31072"/>
    <w:rsid w:val="00B314F2"/>
    <w:rsid w:val="00B3186F"/>
    <w:rsid w:val="00B3192E"/>
    <w:rsid w:val="00B327FB"/>
    <w:rsid w:val="00B33D63"/>
    <w:rsid w:val="00B33D68"/>
    <w:rsid w:val="00B35F38"/>
    <w:rsid w:val="00B407C4"/>
    <w:rsid w:val="00B40EF5"/>
    <w:rsid w:val="00B42BD2"/>
    <w:rsid w:val="00B440B9"/>
    <w:rsid w:val="00B44201"/>
    <w:rsid w:val="00B5233F"/>
    <w:rsid w:val="00B543A5"/>
    <w:rsid w:val="00B54BEB"/>
    <w:rsid w:val="00B5780F"/>
    <w:rsid w:val="00B602FD"/>
    <w:rsid w:val="00B6047F"/>
    <w:rsid w:val="00B60B6D"/>
    <w:rsid w:val="00B62494"/>
    <w:rsid w:val="00B662B8"/>
    <w:rsid w:val="00B75860"/>
    <w:rsid w:val="00B77709"/>
    <w:rsid w:val="00B82207"/>
    <w:rsid w:val="00B85FF4"/>
    <w:rsid w:val="00B86418"/>
    <w:rsid w:val="00B865B6"/>
    <w:rsid w:val="00B87F6B"/>
    <w:rsid w:val="00B90802"/>
    <w:rsid w:val="00B909A2"/>
    <w:rsid w:val="00B91160"/>
    <w:rsid w:val="00B91551"/>
    <w:rsid w:val="00B93355"/>
    <w:rsid w:val="00B933DB"/>
    <w:rsid w:val="00BA0AC6"/>
    <w:rsid w:val="00BA158C"/>
    <w:rsid w:val="00BA2498"/>
    <w:rsid w:val="00BA2EE0"/>
    <w:rsid w:val="00BB0A1A"/>
    <w:rsid w:val="00BB42BC"/>
    <w:rsid w:val="00BB6111"/>
    <w:rsid w:val="00BB66D6"/>
    <w:rsid w:val="00BB7F3B"/>
    <w:rsid w:val="00BC5D61"/>
    <w:rsid w:val="00BC5F06"/>
    <w:rsid w:val="00BC7A77"/>
    <w:rsid w:val="00BD25AA"/>
    <w:rsid w:val="00BD7CF7"/>
    <w:rsid w:val="00BE01E8"/>
    <w:rsid w:val="00BE2553"/>
    <w:rsid w:val="00BE3E5D"/>
    <w:rsid w:val="00BE5E1E"/>
    <w:rsid w:val="00BE7BFB"/>
    <w:rsid w:val="00BF2A8F"/>
    <w:rsid w:val="00BF2E8F"/>
    <w:rsid w:val="00BF37B3"/>
    <w:rsid w:val="00BF50CF"/>
    <w:rsid w:val="00BF5BC1"/>
    <w:rsid w:val="00BF5DB5"/>
    <w:rsid w:val="00BF6C4A"/>
    <w:rsid w:val="00C00E91"/>
    <w:rsid w:val="00C0260B"/>
    <w:rsid w:val="00C02F2C"/>
    <w:rsid w:val="00C03AF3"/>
    <w:rsid w:val="00C04339"/>
    <w:rsid w:val="00C10C01"/>
    <w:rsid w:val="00C10DB7"/>
    <w:rsid w:val="00C11C50"/>
    <w:rsid w:val="00C13922"/>
    <w:rsid w:val="00C1780C"/>
    <w:rsid w:val="00C20577"/>
    <w:rsid w:val="00C2122F"/>
    <w:rsid w:val="00C22E45"/>
    <w:rsid w:val="00C234FE"/>
    <w:rsid w:val="00C23571"/>
    <w:rsid w:val="00C24053"/>
    <w:rsid w:val="00C246D8"/>
    <w:rsid w:val="00C24CA7"/>
    <w:rsid w:val="00C2563E"/>
    <w:rsid w:val="00C3159C"/>
    <w:rsid w:val="00C320C4"/>
    <w:rsid w:val="00C32503"/>
    <w:rsid w:val="00C343BB"/>
    <w:rsid w:val="00C34B15"/>
    <w:rsid w:val="00C3524B"/>
    <w:rsid w:val="00C37195"/>
    <w:rsid w:val="00C41D40"/>
    <w:rsid w:val="00C41EC2"/>
    <w:rsid w:val="00C42246"/>
    <w:rsid w:val="00C44535"/>
    <w:rsid w:val="00C44A09"/>
    <w:rsid w:val="00C45BF9"/>
    <w:rsid w:val="00C5240E"/>
    <w:rsid w:val="00C52EF4"/>
    <w:rsid w:val="00C535EF"/>
    <w:rsid w:val="00C54465"/>
    <w:rsid w:val="00C56578"/>
    <w:rsid w:val="00C60C6E"/>
    <w:rsid w:val="00C65A8B"/>
    <w:rsid w:val="00C70DCE"/>
    <w:rsid w:val="00C734CB"/>
    <w:rsid w:val="00C76B31"/>
    <w:rsid w:val="00C776AE"/>
    <w:rsid w:val="00C809F1"/>
    <w:rsid w:val="00C8178B"/>
    <w:rsid w:val="00C91B4F"/>
    <w:rsid w:val="00C97568"/>
    <w:rsid w:val="00CA0ED9"/>
    <w:rsid w:val="00CA26FE"/>
    <w:rsid w:val="00CA2A00"/>
    <w:rsid w:val="00CA3878"/>
    <w:rsid w:val="00CA4CEB"/>
    <w:rsid w:val="00CA75BF"/>
    <w:rsid w:val="00CA7DEA"/>
    <w:rsid w:val="00CB0FE4"/>
    <w:rsid w:val="00CB21CA"/>
    <w:rsid w:val="00CB4FE2"/>
    <w:rsid w:val="00CB6580"/>
    <w:rsid w:val="00CB68E1"/>
    <w:rsid w:val="00CB71A2"/>
    <w:rsid w:val="00CC01C5"/>
    <w:rsid w:val="00CC2806"/>
    <w:rsid w:val="00CC2977"/>
    <w:rsid w:val="00CC5CC9"/>
    <w:rsid w:val="00CC67A7"/>
    <w:rsid w:val="00CC7F3C"/>
    <w:rsid w:val="00CD0366"/>
    <w:rsid w:val="00CD0CED"/>
    <w:rsid w:val="00CD2BAE"/>
    <w:rsid w:val="00CD4051"/>
    <w:rsid w:val="00CD41D3"/>
    <w:rsid w:val="00CD514E"/>
    <w:rsid w:val="00CD6E64"/>
    <w:rsid w:val="00CE0F0F"/>
    <w:rsid w:val="00CE2F95"/>
    <w:rsid w:val="00CE355F"/>
    <w:rsid w:val="00CE6130"/>
    <w:rsid w:val="00CE7535"/>
    <w:rsid w:val="00CF238B"/>
    <w:rsid w:val="00CF413B"/>
    <w:rsid w:val="00CF4EC1"/>
    <w:rsid w:val="00CF572F"/>
    <w:rsid w:val="00CF6A21"/>
    <w:rsid w:val="00CF6FE5"/>
    <w:rsid w:val="00CF70F4"/>
    <w:rsid w:val="00CF71C1"/>
    <w:rsid w:val="00CF7424"/>
    <w:rsid w:val="00CF7F2A"/>
    <w:rsid w:val="00D03AC6"/>
    <w:rsid w:val="00D05ADC"/>
    <w:rsid w:val="00D05F85"/>
    <w:rsid w:val="00D10119"/>
    <w:rsid w:val="00D11292"/>
    <w:rsid w:val="00D12A88"/>
    <w:rsid w:val="00D138C8"/>
    <w:rsid w:val="00D15E21"/>
    <w:rsid w:val="00D20B10"/>
    <w:rsid w:val="00D2326D"/>
    <w:rsid w:val="00D251D5"/>
    <w:rsid w:val="00D3172F"/>
    <w:rsid w:val="00D31A66"/>
    <w:rsid w:val="00D33B9A"/>
    <w:rsid w:val="00D33CBD"/>
    <w:rsid w:val="00D36260"/>
    <w:rsid w:val="00D37B0A"/>
    <w:rsid w:val="00D401CE"/>
    <w:rsid w:val="00D4135E"/>
    <w:rsid w:val="00D442AF"/>
    <w:rsid w:val="00D4467C"/>
    <w:rsid w:val="00D50241"/>
    <w:rsid w:val="00D502BA"/>
    <w:rsid w:val="00D51587"/>
    <w:rsid w:val="00D53B67"/>
    <w:rsid w:val="00D55142"/>
    <w:rsid w:val="00D5529B"/>
    <w:rsid w:val="00D552D6"/>
    <w:rsid w:val="00D60D01"/>
    <w:rsid w:val="00D60EB4"/>
    <w:rsid w:val="00D60F81"/>
    <w:rsid w:val="00D62F72"/>
    <w:rsid w:val="00D6349B"/>
    <w:rsid w:val="00D64599"/>
    <w:rsid w:val="00D65163"/>
    <w:rsid w:val="00D673F3"/>
    <w:rsid w:val="00D67AE3"/>
    <w:rsid w:val="00D70C7F"/>
    <w:rsid w:val="00D71D29"/>
    <w:rsid w:val="00D75E37"/>
    <w:rsid w:val="00D843B3"/>
    <w:rsid w:val="00D85829"/>
    <w:rsid w:val="00D85945"/>
    <w:rsid w:val="00D86EA9"/>
    <w:rsid w:val="00D90BEA"/>
    <w:rsid w:val="00D923BB"/>
    <w:rsid w:val="00D92E06"/>
    <w:rsid w:val="00D92F60"/>
    <w:rsid w:val="00D931A6"/>
    <w:rsid w:val="00D936A6"/>
    <w:rsid w:val="00D97F3E"/>
    <w:rsid w:val="00D97F83"/>
    <w:rsid w:val="00DA2C1A"/>
    <w:rsid w:val="00DA3387"/>
    <w:rsid w:val="00DA3B25"/>
    <w:rsid w:val="00DA4A1B"/>
    <w:rsid w:val="00DA71A8"/>
    <w:rsid w:val="00DA749D"/>
    <w:rsid w:val="00DA7671"/>
    <w:rsid w:val="00DA7B59"/>
    <w:rsid w:val="00DB022F"/>
    <w:rsid w:val="00DB0632"/>
    <w:rsid w:val="00DB10F7"/>
    <w:rsid w:val="00DB267E"/>
    <w:rsid w:val="00DB4BF5"/>
    <w:rsid w:val="00DB4FA5"/>
    <w:rsid w:val="00DB72E7"/>
    <w:rsid w:val="00DC194C"/>
    <w:rsid w:val="00DC1EE3"/>
    <w:rsid w:val="00DC79EB"/>
    <w:rsid w:val="00DC7A39"/>
    <w:rsid w:val="00DD09D6"/>
    <w:rsid w:val="00DD2109"/>
    <w:rsid w:val="00DD3937"/>
    <w:rsid w:val="00DD60D9"/>
    <w:rsid w:val="00DE14BE"/>
    <w:rsid w:val="00DE2BE1"/>
    <w:rsid w:val="00DE4D91"/>
    <w:rsid w:val="00DE4FCD"/>
    <w:rsid w:val="00DE72B1"/>
    <w:rsid w:val="00DF1FBF"/>
    <w:rsid w:val="00DF31A1"/>
    <w:rsid w:val="00DF76C2"/>
    <w:rsid w:val="00E000EE"/>
    <w:rsid w:val="00E00EA7"/>
    <w:rsid w:val="00E02535"/>
    <w:rsid w:val="00E025EB"/>
    <w:rsid w:val="00E031FF"/>
    <w:rsid w:val="00E04358"/>
    <w:rsid w:val="00E076DC"/>
    <w:rsid w:val="00E1068C"/>
    <w:rsid w:val="00E112A6"/>
    <w:rsid w:val="00E12434"/>
    <w:rsid w:val="00E13537"/>
    <w:rsid w:val="00E13BC0"/>
    <w:rsid w:val="00E14801"/>
    <w:rsid w:val="00E149BC"/>
    <w:rsid w:val="00E1792C"/>
    <w:rsid w:val="00E20B1D"/>
    <w:rsid w:val="00E22843"/>
    <w:rsid w:val="00E2291F"/>
    <w:rsid w:val="00E2328E"/>
    <w:rsid w:val="00E25C06"/>
    <w:rsid w:val="00E26262"/>
    <w:rsid w:val="00E30733"/>
    <w:rsid w:val="00E30B92"/>
    <w:rsid w:val="00E31915"/>
    <w:rsid w:val="00E36043"/>
    <w:rsid w:val="00E36CB1"/>
    <w:rsid w:val="00E3796C"/>
    <w:rsid w:val="00E4057B"/>
    <w:rsid w:val="00E42DAA"/>
    <w:rsid w:val="00E436AA"/>
    <w:rsid w:val="00E4457E"/>
    <w:rsid w:val="00E45348"/>
    <w:rsid w:val="00E46AC2"/>
    <w:rsid w:val="00E47894"/>
    <w:rsid w:val="00E47A82"/>
    <w:rsid w:val="00E56510"/>
    <w:rsid w:val="00E56951"/>
    <w:rsid w:val="00E570C1"/>
    <w:rsid w:val="00E656C5"/>
    <w:rsid w:val="00E7190E"/>
    <w:rsid w:val="00E71BFA"/>
    <w:rsid w:val="00E737D6"/>
    <w:rsid w:val="00E74B2E"/>
    <w:rsid w:val="00E837CB"/>
    <w:rsid w:val="00E84170"/>
    <w:rsid w:val="00E94BCD"/>
    <w:rsid w:val="00EA19F2"/>
    <w:rsid w:val="00EA5225"/>
    <w:rsid w:val="00EA5891"/>
    <w:rsid w:val="00EA6C63"/>
    <w:rsid w:val="00EB0534"/>
    <w:rsid w:val="00EB349F"/>
    <w:rsid w:val="00EB3BEA"/>
    <w:rsid w:val="00EB3E8B"/>
    <w:rsid w:val="00EB458D"/>
    <w:rsid w:val="00EB5326"/>
    <w:rsid w:val="00EB54F8"/>
    <w:rsid w:val="00EC040A"/>
    <w:rsid w:val="00EC1618"/>
    <w:rsid w:val="00EC25D3"/>
    <w:rsid w:val="00EC30F9"/>
    <w:rsid w:val="00EC5052"/>
    <w:rsid w:val="00EC52E1"/>
    <w:rsid w:val="00EC6FA0"/>
    <w:rsid w:val="00EC7989"/>
    <w:rsid w:val="00EC79D2"/>
    <w:rsid w:val="00EC7BD1"/>
    <w:rsid w:val="00ED401D"/>
    <w:rsid w:val="00EE1280"/>
    <w:rsid w:val="00EE15A0"/>
    <w:rsid w:val="00EE4512"/>
    <w:rsid w:val="00EE46EB"/>
    <w:rsid w:val="00EE53DD"/>
    <w:rsid w:val="00EE7A42"/>
    <w:rsid w:val="00EF35E2"/>
    <w:rsid w:val="00EF5B9E"/>
    <w:rsid w:val="00EF7E0E"/>
    <w:rsid w:val="00F003CA"/>
    <w:rsid w:val="00F026F4"/>
    <w:rsid w:val="00F0439F"/>
    <w:rsid w:val="00F05069"/>
    <w:rsid w:val="00F067FC"/>
    <w:rsid w:val="00F07890"/>
    <w:rsid w:val="00F10099"/>
    <w:rsid w:val="00F1116D"/>
    <w:rsid w:val="00F12230"/>
    <w:rsid w:val="00F16EE2"/>
    <w:rsid w:val="00F210D6"/>
    <w:rsid w:val="00F25DFF"/>
    <w:rsid w:val="00F26704"/>
    <w:rsid w:val="00F305D2"/>
    <w:rsid w:val="00F308A0"/>
    <w:rsid w:val="00F32C93"/>
    <w:rsid w:val="00F336DA"/>
    <w:rsid w:val="00F33CB2"/>
    <w:rsid w:val="00F33CE1"/>
    <w:rsid w:val="00F33D7D"/>
    <w:rsid w:val="00F34AD7"/>
    <w:rsid w:val="00F37786"/>
    <w:rsid w:val="00F37C1A"/>
    <w:rsid w:val="00F37C57"/>
    <w:rsid w:val="00F408BB"/>
    <w:rsid w:val="00F441A5"/>
    <w:rsid w:val="00F44676"/>
    <w:rsid w:val="00F44E60"/>
    <w:rsid w:val="00F4784E"/>
    <w:rsid w:val="00F479BF"/>
    <w:rsid w:val="00F50FBE"/>
    <w:rsid w:val="00F52799"/>
    <w:rsid w:val="00F54019"/>
    <w:rsid w:val="00F54192"/>
    <w:rsid w:val="00F541F7"/>
    <w:rsid w:val="00F573D5"/>
    <w:rsid w:val="00F60ADC"/>
    <w:rsid w:val="00F60B33"/>
    <w:rsid w:val="00F61151"/>
    <w:rsid w:val="00F635FD"/>
    <w:rsid w:val="00F726D9"/>
    <w:rsid w:val="00F7287A"/>
    <w:rsid w:val="00F7723D"/>
    <w:rsid w:val="00F7731F"/>
    <w:rsid w:val="00F83CE5"/>
    <w:rsid w:val="00F841B4"/>
    <w:rsid w:val="00F9222D"/>
    <w:rsid w:val="00F939E0"/>
    <w:rsid w:val="00F972D0"/>
    <w:rsid w:val="00F97C4F"/>
    <w:rsid w:val="00FA0B8A"/>
    <w:rsid w:val="00FA2181"/>
    <w:rsid w:val="00FA3898"/>
    <w:rsid w:val="00FA3A5F"/>
    <w:rsid w:val="00FA3EE4"/>
    <w:rsid w:val="00FA47EC"/>
    <w:rsid w:val="00FA622A"/>
    <w:rsid w:val="00FA6332"/>
    <w:rsid w:val="00FB2BF2"/>
    <w:rsid w:val="00FB3157"/>
    <w:rsid w:val="00FB4471"/>
    <w:rsid w:val="00FB46F3"/>
    <w:rsid w:val="00FB4890"/>
    <w:rsid w:val="00FB6174"/>
    <w:rsid w:val="00FC2C94"/>
    <w:rsid w:val="00FC36C1"/>
    <w:rsid w:val="00FC4518"/>
    <w:rsid w:val="00FC4C3C"/>
    <w:rsid w:val="00FC6654"/>
    <w:rsid w:val="00FC72F7"/>
    <w:rsid w:val="00FD089A"/>
    <w:rsid w:val="00FD099B"/>
    <w:rsid w:val="00FD0D0F"/>
    <w:rsid w:val="00FD2221"/>
    <w:rsid w:val="00FD556F"/>
    <w:rsid w:val="00FD6C12"/>
    <w:rsid w:val="00FD7369"/>
    <w:rsid w:val="00FE02B5"/>
    <w:rsid w:val="00FE7676"/>
    <w:rsid w:val="00FE7CDC"/>
    <w:rsid w:val="00FF237B"/>
    <w:rsid w:val="00FF584D"/>
    <w:rsid w:val="00FF625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6DC72"/>
  <w15:docId w15:val="{B21E13BA-EED6-4EB4-BDB1-9DF587217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2F"/>
    <w:pPr>
      <w:spacing w:after="0" w:line="240" w:lineRule="auto"/>
      <w:jc w:val="both"/>
    </w:pPr>
    <w:rPr>
      <w:rFonts w:eastAsia="Times New Roman" w:cs="Times New Roman"/>
      <w:sz w:val="24"/>
      <w:szCs w:val="20"/>
      <w:lang w:val="en-US"/>
    </w:rPr>
  </w:style>
  <w:style w:type="paragraph" w:styleId="Heading1">
    <w:name w:val="heading 1"/>
    <w:aliases w:val="Document Header1,ClauseGroup_Title"/>
    <w:basedOn w:val="Normal"/>
    <w:next w:val="Normal"/>
    <w:link w:val="Heading1Char"/>
    <w:qFormat/>
    <w:rsid w:val="0005772F"/>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
    <w:basedOn w:val="Normal"/>
    <w:next w:val="Normal"/>
    <w:link w:val="Heading2Char"/>
    <w:qFormat/>
    <w:rsid w:val="0005772F"/>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05772F"/>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uiPriority w:val="9"/>
    <w:qFormat/>
    <w:rsid w:val="0005772F"/>
    <w:pPr>
      <w:keepNext/>
      <w:spacing w:after="200"/>
      <w:ind w:left="1422" w:right="18" w:hanging="457"/>
      <w:outlineLvl w:val="3"/>
    </w:pPr>
    <w:rPr>
      <w:b/>
      <w:bCs/>
    </w:rPr>
  </w:style>
  <w:style w:type="paragraph" w:styleId="Heading5">
    <w:name w:val="heading 5"/>
    <w:basedOn w:val="Normal"/>
    <w:next w:val="Normal"/>
    <w:link w:val="Heading5Char"/>
    <w:qFormat/>
    <w:rsid w:val="0005772F"/>
    <w:pPr>
      <w:keepNext/>
      <w:jc w:val="center"/>
      <w:outlineLvl w:val="4"/>
    </w:pPr>
    <w:rPr>
      <w:rFonts w:ascii="Arial" w:hAnsi="Arial"/>
      <w:u w:val="single"/>
    </w:rPr>
  </w:style>
  <w:style w:type="paragraph" w:styleId="Heading6">
    <w:name w:val="heading 6"/>
    <w:basedOn w:val="Normal"/>
    <w:next w:val="Normal"/>
    <w:link w:val="Heading6Char"/>
    <w:qFormat/>
    <w:rsid w:val="0005772F"/>
    <w:pPr>
      <w:keepNext/>
      <w:keepLines/>
      <w:suppressAutoHyphens/>
      <w:ind w:right="-72"/>
      <w:jc w:val="center"/>
      <w:outlineLvl w:val="5"/>
    </w:pPr>
    <w:rPr>
      <w:b/>
      <w:sz w:val="28"/>
    </w:rPr>
  </w:style>
  <w:style w:type="paragraph" w:styleId="Heading7">
    <w:name w:val="heading 7"/>
    <w:basedOn w:val="Normal"/>
    <w:next w:val="Normal"/>
    <w:link w:val="Heading7Char"/>
    <w:qFormat/>
    <w:rsid w:val="0005772F"/>
    <w:pPr>
      <w:keepNext/>
      <w:jc w:val="center"/>
      <w:outlineLvl w:val="6"/>
    </w:pPr>
    <w:rPr>
      <w:b/>
      <w:sz w:val="72"/>
    </w:rPr>
  </w:style>
  <w:style w:type="paragraph" w:styleId="Heading8">
    <w:name w:val="heading 8"/>
    <w:basedOn w:val="Normal"/>
    <w:next w:val="Normal"/>
    <w:link w:val="Heading8Char"/>
    <w:qFormat/>
    <w:rsid w:val="0005772F"/>
    <w:pPr>
      <w:keepNext/>
      <w:jc w:val="center"/>
      <w:outlineLvl w:val="7"/>
    </w:pPr>
    <w:rPr>
      <w:b/>
      <w:sz w:val="56"/>
    </w:rPr>
  </w:style>
  <w:style w:type="paragraph" w:styleId="Heading9">
    <w:name w:val="heading 9"/>
    <w:basedOn w:val="Normal"/>
    <w:next w:val="Normal"/>
    <w:link w:val="Heading9Char"/>
    <w:qFormat/>
    <w:rsid w:val="0005772F"/>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05772F"/>
    <w:rPr>
      <w:rFonts w:ascii="Times New Roman Bold" w:eastAsia="Times New Roman" w:hAnsi="Times New Roman Bold" w:cs="Times New Roman"/>
      <w:b/>
      <w:smallCaps/>
      <w:sz w:val="36"/>
      <w:szCs w:val="20"/>
      <w:lang w:val="en-US"/>
    </w:rPr>
  </w:style>
  <w:style w:type="character" w:customStyle="1" w:styleId="Heading2Char">
    <w:name w:val="Heading 2 Char"/>
    <w:aliases w:val="Title Header2 Char,Clause_No&amp;Name Char,Section-Title Char,h2 Char,Avsnitt Char,Tieu de 2 Char,Tieude2 Char Char"/>
    <w:basedOn w:val="DefaultParagraphFont"/>
    <w:link w:val="Heading2"/>
    <w:rsid w:val="0005772F"/>
    <w:rPr>
      <w:rFonts w:ascii="Times New Roman Bold" w:eastAsia="Times New Roman" w:hAnsi="Times New Roman Bold" w:cs="Times New Roman"/>
      <w:b/>
      <w:szCs w:val="20"/>
      <w:lang w:val="en-US"/>
    </w:rPr>
  </w:style>
  <w:style w:type="character" w:customStyle="1" w:styleId="Heading3Char1">
    <w:name w:val="Heading 3 Char1"/>
    <w:aliases w:val="Section Header3 Char,ClauseSub_No&amp;Name Char,Section Header3 Char Char Char,Sub-Clause Paragraph Char"/>
    <w:link w:val="Heading3"/>
    <w:rsid w:val="0005772F"/>
    <w:rPr>
      <w:rFonts w:eastAsia="Times New Roman" w:cs="Times New Roman"/>
      <w:b/>
      <w:szCs w:val="20"/>
      <w:lang w:val="en-US"/>
    </w:rPr>
  </w:style>
  <w:style w:type="character" w:customStyle="1" w:styleId="Heading4Char">
    <w:name w:val="Heading 4 Char"/>
    <w:aliases w:val="Sub-Clause Sub-paragraph Char,ClauseSubSub_No&amp;Name Char, Sub-Clause Sub-paragraph Char"/>
    <w:basedOn w:val="DefaultParagraphFont"/>
    <w:link w:val="Heading4"/>
    <w:uiPriority w:val="9"/>
    <w:rsid w:val="0005772F"/>
    <w:rPr>
      <w:rFonts w:eastAsia="Times New Roman" w:cs="Times New Roman"/>
      <w:b/>
      <w:bCs/>
      <w:sz w:val="24"/>
      <w:szCs w:val="20"/>
      <w:lang w:val="en-US"/>
    </w:rPr>
  </w:style>
  <w:style w:type="character" w:customStyle="1" w:styleId="Heading5Char">
    <w:name w:val="Heading 5 Char"/>
    <w:basedOn w:val="DefaultParagraphFont"/>
    <w:link w:val="Heading5"/>
    <w:rsid w:val="0005772F"/>
    <w:rPr>
      <w:rFonts w:ascii="Arial" w:eastAsia="Times New Roman" w:hAnsi="Arial" w:cs="Times New Roman"/>
      <w:sz w:val="24"/>
      <w:szCs w:val="20"/>
      <w:u w:val="single"/>
      <w:lang w:val="en-US"/>
    </w:rPr>
  </w:style>
  <w:style w:type="character" w:customStyle="1" w:styleId="Heading6Char">
    <w:name w:val="Heading 6 Char"/>
    <w:basedOn w:val="DefaultParagraphFont"/>
    <w:link w:val="Heading6"/>
    <w:rsid w:val="0005772F"/>
    <w:rPr>
      <w:rFonts w:eastAsia="Times New Roman" w:cs="Times New Roman"/>
      <w:b/>
      <w:szCs w:val="20"/>
      <w:lang w:val="en-US"/>
    </w:rPr>
  </w:style>
  <w:style w:type="character" w:customStyle="1" w:styleId="Heading7Char">
    <w:name w:val="Heading 7 Char"/>
    <w:basedOn w:val="DefaultParagraphFont"/>
    <w:link w:val="Heading7"/>
    <w:rsid w:val="0005772F"/>
    <w:rPr>
      <w:rFonts w:eastAsia="Times New Roman" w:cs="Times New Roman"/>
      <w:b/>
      <w:sz w:val="72"/>
      <w:szCs w:val="20"/>
      <w:lang w:val="en-US"/>
    </w:rPr>
  </w:style>
  <w:style w:type="character" w:customStyle="1" w:styleId="Heading8Char">
    <w:name w:val="Heading 8 Char"/>
    <w:basedOn w:val="DefaultParagraphFont"/>
    <w:link w:val="Heading8"/>
    <w:rsid w:val="0005772F"/>
    <w:rPr>
      <w:rFonts w:eastAsia="Times New Roman" w:cs="Times New Roman"/>
      <w:b/>
      <w:sz w:val="56"/>
      <w:szCs w:val="20"/>
      <w:lang w:val="en-US"/>
    </w:rPr>
  </w:style>
  <w:style w:type="character" w:customStyle="1" w:styleId="Heading9Char">
    <w:name w:val="Heading 9 Char"/>
    <w:basedOn w:val="DefaultParagraphFont"/>
    <w:link w:val="Heading9"/>
    <w:rsid w:val="0005772F"/>
    <w:rPr>
      <w:rFonts w:ascii="Arial" w:eastAsia="Times New Roman" w:hAnsi="Arial" w:cs="Times New Roman"/>
      <w:b/>
      <w:i/>
      <w:sz w:val="18"/>
      <w:szCs w:val="20"/>
      <w:lang w:val="es-ES_tradnl"/>
    </w:rPr>
  </w:style>
  <w:style w:type="paragraph" w:styleId="TOC1">
    <w:name w:val="toc 1"/>
    <w:basedOn w:val="Normal"/>
    <w:next w:val="Normal"/>
    <w:autoRedefine/>
    <w:uiPriority w:val="39"/>
    <w:qFormat/>
    <w:rsid w:val="004A7444"/>
    <w:pPr>
      <w:tabs>
        <w:tab w:val="right" w:leader="dot" w:pos="9062"/>
      </w:tabs>
      <w:spacing w:before="80" w:after="80"/>
      <w:ind w:firstLine="709"/>
      <w:outlineLvl w:val="2"/>
    </w:pPr>
    <w:rPr>
      <w:rFonts w:asciiTheme="majorHAnsi" w:eastAsia="Batang" w:hAnsiTheme="majorHAnsi" w:cstheme="majorHAnsi"/>
      <w:b/>
      <w:bCs/>
      <w:iCs/>
      <w:noProof/>
      <w:kern w:val="36"/>
      <w:sz w:val="28"/>
      <w:szCs w:val="28"/>
      <w:lang w:val="nl-NL"/>
    </w:rPr>
  </w:style>
  <w:style w:type="character" w:customStyle="1" w:styleId="Heading3Char">
    <w:name w:val="Heading 3 Char"/>
    <w:basedOn w:val="DefaultParagraphFont"/>
    <w:uiPriority w:val="9"/>
    <w:rsid w:val="0005772F"/>
    <w:rPr>
      <w:rFonts w:asciiTheme="majorHAnsi" w:eastAsiaTheme="majorEastAsia" w:hAnsiTheme="majorHAnsi" w:cstheme="majorBidi"/>
      <w:color w:val="1F4D78" w:themeColor="accent1" w:themeShade="7F"/>
      <w:sz w:val="24"/>
      <w:szCs w:val="24"/>
      <w:lang w:val="en-US"/>
    </w:rPr>
  </w:style>
  <w:style w:type="character" w:customStyle="1" w:styleId="Bibliogrphy">
    <w:name w:val="Bibliogrphy"/>
    <w:basedOn w:val="DefaultParagraphFont"/>
    <w:rsid w:val="0005772F"/>
  </w:style>
  <w:style w:type="character" w:customStyle="1" w:styleId="DocInit">
    <w:name w:val="Doc Init"/>
    <w:basedOn w:val="DefaultParagraphFont"/>
    <w:rsid w:val="0005772F"/>
  </w:style>
  <w:style w:type="paragraph" w:customStyle="1" w:styleId="Document1">
    <w:name w:val="Document 1"/>
    <w:rsid w:val="0005772F"/>
    <w:pPr>
      <w:keepNext/>
      <w:keepLines/>
      <w:tabs>
        <w:tab w:val="left" w:pos="-720"/>
      </w:tabs>
      <w:suppressAutoHyphens/>
      <w:spacing w:after="0" w:line="240" w:lineRule="auto"/>
    </w:pPr>
    <w:rPr>
      <w:rFonts w:ascii="Times" w:eastAsia="Times New Roman" w:hAnsi="Times" w:cs="Times New Roman"/>
      <w:sz w:val="24"/>
      <w:szCs w:val="20"/>
      <w:lang w:val="en-US"/>
    </w:rPr>
  </w:style>
  <w:style w:type="character" w:customStyle="1" w:styleId="Document2">
    <w:name w:val="Document 2"/>
    <w:rsid w:val="0005772F"/>
    <w:rPr>
      <w:rFonts w:ascii="Times" w:hAnsi="Times"/>
      <w:noProof w:val="0"/>
      <w:sz w:val="24"/>
      <w:lang w:val="en-US"/>
    </w:rPr>
  </w:style>
  <w:style w:type="character" w:customStyle="1" w:styleId="Document3">
    <w:name w:val="Document 3"/>
    <w:rsid w:val="0005772F"/>
    <w:rPr>
      <w:rFonts w:ascii="Times" w:hAnsi="Times"/>
      <w:noProof w:val="0"/>
      <w:sz w:val="24"/>
      <w:lang w:val="en-US"/>
    </w:rPr>
  </w:style>
  <w:style w:type="character" w:customStyle="1" w:styleId="Document4">
    <w:name w:val="Document 4"/>
    <w:rsid w:val="0005772F"/>
    <w:rPr>
      <w:b/>
      <w:i/>
      <w:sz w:val="24"/>
    </w:rPr>
  </w:style>
  <w:style w:type="character" w:customStyle="1" w:styleId="Document5">
    <w:name w:val="Document 5"/>
    <w:basedOn w:val="DefaultParagraphFont"/>
    <w:rsid w:val="0005772F"/>
  </w:style>
  <w:style w:type="character" w:customStyle="1" w:styleId="Document6">
    <w:name w:val="Document 6"/>
    <w:basedOn w:val="DefaultParagraphFont"/>
    <w:rsid w:val="0005772F"/>
  </w:style>
  <w:style w:type="character" w:customStyle="1" w:styleId="Document7">
    <w:name w:val="Document 7"/>
    <w:basedOn w:val="DefaultParagraphFont"/>
    <w:rsid w:val="0005772F"/>
  </w:style>
  <w:style w:type="character" w:customStyle="1" w:styleId="Document8">
    <w:name w:val="Document 8"/>
    <w:basedOn w:val="DefaultParagraphFont"/>
    <w:rsid w:val="0005772F"/>
  </w:style>
  <w:style w:type="character" w:customStyle="1" w:styleId="TechInit">
    <w:name w:val="Tech Init"/>
    <w:rsid w:val="0005772F"/>
    <w:rPr>
      <w:rFonts w:ascii="Times" w:hAnsi="Times"/>
      <w:noProof w:val="0"/>
      <w:sz w:val="24"/>
      <w:lang w:val="en-US"/>
    </w:rPr>
  </w:style>
  <w:style w:type="character" w:customStyle="1" w:styleId="Technical1">
    <w:name w:val="Technical 1"/>
    <w:rsid w:val="0005772F"/>
    <w:rPr>
      <w:rFonts w:ascii="Times" w:hAnsi="Times"/>
      <w:noProof w:val="0"/>
      <w:sz w:val="24"/>
      <w:lang w:val="en-US"/>
    </w:rPr>
  </w:style>
  <w:style w:type="character" w:customStyle="1" w:styleId="Technical2">
    <w:name w:val="Technical 2"/>
    <w:rsid w:val="0005772F"/>
    <w:rPr>
      <w:rFonts w:ascii="Times" w:hAnsi="Times"/>
      <w:noProof w:val="0"/>
      <w:sz w:val="24"/>
      <w:lang w:val="en-US"/>
    </w:rPr>
  </w:style>
  <w:style w:type="character" w:customStyle="1" w:styleId="Technical3">
    <w:name w:val="Technical 3"/>
    <w:rsid w:val="0005772F"/>
    <w:rPr>
      <w:rFonts w:ascii="Times" w:hAnsi="Times"/>
      <w:noProof w:val="0"/>
      <w:sz w:val="24"/>
      <w:lang w:val="en-US"/>
    </w:rPr>
  </w:style>
  <w:style w:type="paragraph" w:customStyle="1" w:styleId="Technical4">
    <w:name w:val="Technical 4"/>
    <w:rsid w:val="0005772F"/>
    <w:pPr>
      <w:tabs>
        <w:tab w:val="left" w:pos="-720"/>
      </w:tabs>
      <w:suppressAutoHyphens/>
      <w:spacing w:after="0" w:line="240" w:lineRule="auto"/>
    </w:pPr>
    <w:rPr>
      <w:rFonts w:ascii="Times" w:eastAsia="Times New Roman" w:hAnsi="Times" w:cs="Times New Roman"/>
      <w:b/>
      <w:sz w:val="24"/>
      <w:szCs w:val="20"/>
      <w:lang w:val="en-US"/>
    </w:rPr>
  </w:style>
  <w:style w:type="paragraph" w:customStyle="1" w:styleId="Technical5">
    <w:name w:val="Technical 5"/>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6">
    <w:name w:val="Technical 6"/>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7">
    <w:name w:val="Technical 7"/>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8">
    <w:name w:val="Technical 8"/>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Pleading">
    <w:name w:val="Pleading"/>
    <w:rsid w:val="0005772F"/>
    <w:pPr>
      <w:tabs>
        <w:tab w:val="left" w:pos="-720"/>
      </w:tabs>
      <w:suppressAutoHyphens/>
      <w:spacing w:after="0" w:line="240" w:lineRule="exact"/>
    </w:pPr>
    <w:rPr>
      <w:rFonts w:ascii="Times" w:eastAsia="Times New Roman" w:hAnsi="Times" w:cs="Times New Roman"/>
      <w:sz w:val="24"/>
      <w:szCs w:val="20"/>
      <w:lang w:val="en-US"/>
    </w:rPr>
  </w:style>
  <w:style w:type="paragraph" w:customStyle="1" w:styleId="RightPar1">
    <w:name w:val="Right Par 1"/>
    <w:rsid w:val="0005772F"/>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rPr>
  </w:style>
  <w:style w:type="paragraph" w:customStyle="1" w:styleId="RightPar2">
    <w:name w:val="Right Par 2"/>
    <w:rsid w:val="0005772F"/>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rPr>
  </w:style>
  <w:style w:type="paragraph" w:customStyle="1" w:styleId="RightPar3">
    <w:name w:val="Right Par 3"/>
    <w:rsid w:val="0005772F"/>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rPr>
  </w:style>
  <w:style w:type="paragraph" w:customStyle="1" w:styleId="RightPar4">
    <w:name w:val="Right Par 4"/>
    <w:rsid w:val="0005772F"/>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rPr>
  </w:style>
  <w:style w:type="paragraph" w:customStyle="1" w:styleId="RightPar5">
    <w:name w:val="Right Par 5"/>
    <w:rsid w:val="0005772F"/>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rPr>
  </w:style>
  <w:style w:type="paragraph" w:customStyle="1" w:styleId="RightPar6">
    <w:name w:val="Right Par 6"/>
    <w:rsid w:val="0005772F"/>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rPr>
  </w:style>
  <w:style w:type="paragraph" w:customStyle="1" w:styleId="RightPar7">
    <w:name w:val="Right Par 7"/>
    <w:rsid w:val="0005772F"/>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rPr>
  </w:style>
  <w:style w:type="paragraph" w:customStyle="1" w:styleId="RightPar8">
    <w:name w:val="Right Par 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rPr>
  </w:style>
  <w:style w:type="paragraph" w:styleId="TOC2">
    <w:name w:val="toc 2"/>
    <w:basedOn w:val="Normal"/>
    <w:next w:val="Normal"/>
    <w:uiPriority w:val="39"/>
    <w:rsid w:val="0005772F"/>
    <w:pPr>
      <w:tabs>
        <w:tab w:val="right" w:leader="dot" w:pos="9000"/>
      </w:tabs>
      <w:suppressAutoHyphens/>
      <w:ind w:left="1440" w:hanging="720"/>
    </w:pPr>
  </w:style>
  <w:style w:type="paragraph" w:styleId="TOC3">
    <w:name w:val="toc 3"/>
    <w:basedOn w:val="Normal"/>
    <w:next w:val="Normal"/>
    <w:rsid w:val="0005772F"/>
    <w:pPr>
      <w:tabs>
        <w:tab w:val="right" w:leader="dot" w:pos="9000"/>
      </w:tabs>
      <w:suppressAutoHyphens/>
      <w:ind w:left="1440" w:hanging="720"/>
    </w:pPr>
    <w:rPr>
      <w:i/>
    </w:rPr>
  </w:style>
  <w:style w:type="paragraph" w:styleId="TOC4">
    <w:name w:val="toc 4"/>
    <w:basedOn w:val="Normal"/>
    <w:next w:val="Normal"/>
    <w:rsid w:val="0005772F"/>
    <w:pPr>
      <w:tabs>
        <w:tab w:val="left" w:leader="dot" w:pos="8640"/>
        <w:tab w:val="right" w:pos="9000"/>
      </w:tabs>
      <w:suppressAutoHyphens/>
      <w:ind w:left="2880" w:right="720" w:hanging="720"/>
    </w:pPr>
  </w:style>
  <w:style w:type="paragraph" w:styleId="TOC5">
    <w:name w:val="toc 5"/>
    <w:basedOn w:val="Normal"/>
    <w:next w:val="Normal"/>
    <w:rsid w:val="0005772F"/>
    <w:pPr>
      <w:tabs>
        <w:tab w:val="left" w:leader="dot" w:pos="8640"/>
        <w:tab w:val="right" w:pos="9000"/>
      </w:tabs>
      <w:suppressAutoHyphens/>
      <w:ind w:left="3600" w:right="720" w:hanging="720"/>
    </w:pPr>
  </w:style>
  <w:style w:type="paragraph" w:styleId="TOC6">
    <w:name w:val="toc 6"/>
    <w:basedOn w:val="Normal"/>
    <w:next w:val="Normal"/>
    <w:rsid w:val="0005772F"/>
    <w:pPr>
      <w:tabs>
        <w:tab w:val="left" w:pos="8640"/>
        <w:tab w:val="right" w:pos="9000"/>
      </w:tabs>
      <w:suppressAutoHyphens/>
      <w:ind w:left="720" w:hanging="720"/>
    </w:pPr>
  </w:style>
  <w:style w:type="paragraph" w:styleId="TOC7">
    <w:name w:val="toc 7"/>
    <w:basedOn w:val="Normal"/>
    <w:next w:val="Normal"/>
    <w:rsid w:val="0005772F"/>
    <w:pPr>
      <w:suppressAutoHyphens/>
      <w:ind w:left="720" w:hanging="720"/>
    </w:pPr>
  </w:style>
  <w:style w:type="paragraph" w:styleId="TOC8">
    <w:name w:val="toc 8"/>
    <w:basedOn w:val="Normal"/>
    <w:next w:val="Normal"/>
    <w:rsid w:val="0005772F"/>
    <w:pPr>
      <w:tabs>
        <w:tab w:val="left" w:pos="8640"/>
        <w:tab w:val="right" w:pos="9000"/>
      </w:tabs>
      <w:suppressAutoHyphens/>
      <w:ind w:left="720" w:hanging="720"/>
    </w:pPr>
  </w:style>
  <w:style w:type="paragraph" w:styleId="TOC9">
    <w:name w:val="toc 9"/>
    <w:basedOn w:val="Normal"/>
    <w:next w:val="Normal"/>
    <w:rsid w:val="0005772F"/>
    <w:pPr>
      <w:tabs>
        <w:tab w:val="left" w:leader="dot" w:pos="8640"/>
        <w:tab w:val="right" w:pos="9000"/>
      </w:tabs>
      <w:suppressAutoHyphens/>
      <w:ind w:left="720" w:hanging="720"/>
    </w:pPr>
  </w:style>
  <w:style w:type="paragraph" w:styleId="TOAHeading">
    <w:name w:val="toa heading"/>
    <w:basedOn w:val="Normal"/>
    <w:next w:val="Normal"/>
    <w:rsid w:val="0005772F"/>
    <w:pPr>
      <w:tabs>
        <w:tab w:val="left" w:pos="9000"/>
        <w:tab w:val="right" w:pos="9360"/>
      </w:tabs>
      <w:suppressAutoHyphens/>
    </w:pPr>
  </w:style>
  <w:style w:type="paragraph" w:styleId="Caption">
    <w:name w:val="caption"/>
    <w:basedOn w:val="Normal"/>
    <w:next w:val="Normal"/>
    <w:qFormat/>
    <w:rsid w:val="0005772F"/>
    <w:rPr>
      <w:rFonts w:ascii="Courier New" w:hAnsi="Courier New"/>
    </w:rPr>
  </w:style>
  <w:style w:type="character" w:customStyle="1" w:styleId="EquationCaption">
    <w:name w:val="_Equation Caption"/>
    <w:rsid w:val="0005772F"/>
  </w:style>
  <w:style w:type="character" w:customStyle="1" w:styleId="vlpgno">
    <w:name w:val="vl.pg.no."/>
    <w:rsid w:val="0005772F"/>
    <w:rPr>
      <w:rFonts w:ascii="Times" w:hAnsi="Times"/>
      <w:b/>
      <w:noProof w:val="0"/>
      <w:sz w:val="20"/>
      <w:lang w:val="en-US"/>
    </w:rPr>
  </w:style>
  <w:style w:type="character" w:styleId="LineNumber">
    <w:name w:val="line number"/>
    <w:basedOn w:val="DefaultParagraphFont"/>
    <w:uiPriority w:val="99"/>
    <w:rsid w:val="0005772F"/>
  </w:style>
  <w:style w:type="paragraph" w:styleId="Title">
    <w:name w:val="Title"/>
    <w:basedOn w:val="Normal"/>
    <w:link w:val="TitleChar"/>
    <w:qFormat/>
    <w:rsid w:val="0005772F"/>
    <w:pPr>
      <w:spacing w:before="240" w:after="60"/>
      <w:jc w:val="center"/>
    </w:pPr>
    <w:rPr>
      <w:rFonts w:ascii="Arial" w:hAnsi="Arial"/>
      <w:b/>
      <w:kern w:val="28"/>
      <w:sz w:val="32"/>
    </w:rPr>
  </w:style>
  <w:style w:type="character" w:customStyle="1" w:styleId="TitleChar">
    <w:name w:val="Title Char"/>
    <w:basedOn w:val="DefaultParagraphFont"/>
    <w:link w:val="Title"/>
    <w:rsid w:val="0005772F"/>
    <w:rPr>
      <w:rFonts w:ascii="Arial" w:eastAsia="Times New Roman" w:hAnsi="Arial" w:cs="Times New Roman"/>
      <w:b/>
      <w:kern w:val="28"/>
      <w:sz w:val="32"/>
      <w:szCs w:val="20"/>
      <w:lang w:val="en-US"/>
    </w:rPr>
  </w:style>
  <w:style w:type="character" w:customStyle="1" w:styleId="footnote">
    <w:name w:val="footnote"/>
    <w:rsid w:val="0005772F"/>
    <w:rPr>
      <w:rFonts w:ascii="Book Antiqua" w:hAnsi="Book Antiqua"/>
      <w:noProof w:val="0"/>
      <w:sz w:val="24"/>
      <w:lang w:val="en-US"/>
    </w:rPr>
  </w:style>
  <w:style w:type="paragraph" w:styleId="Header">
    <w:name w:val="header"/>
    <w:basedOn w:val="Normal"/>
    <w:link w:val="HeaderChar"/>
    <w:uiPriority w:val="99"/>
    <w:rsid w:val="0005772F"/>
    <w:rPr>
      <w:sz w:val="20"/>
    </w:rPr>
  </w:style>
  <w:style w:type="character" w:customStyle="1" w:styleId="HeaderChar">
    <w:name w:val="Header Char"/>
    <w:basedOn w:val="DefaultParagraphFont"/>
    <w:link w:val="Header"/>
    <w:uiPriority w:val="99"/>
    <w:rsid w:val="0005772F"/>
    <w:rPr>
      <w:rFonts w:eastAsia="Times New Roman" w:cs="Times New Roman"/>
      <w:sz w:val="20"/>
      <w:szCs w:val="20"/>
      <w:lang w:val="en-US"/>
    </w:rPr>
  </w:style>
  <w:style w:type="paragraph" w:styleId="Footer">
    <w:name w:val="footer"/>
    <w:basedOn w:val="Normal"/>
    <w:link w:val="FooterChar"/>
    <w:uiPriority w:val="99"/>
    <w:rsid w:val="0005772F"/>
    <w:rPr>
      <w:sz w:val="20"/>
    </w:rPr>
  </w:style>
  <w:style w:type="character" w:customStyle="1" w:styleId="FooterChar">
    <w:name w:val="Footer Char"/>
    <w:basedOn w:val="DefaultParagraphFont"/>
    <w:link w:val="Footer"/>
    <w:uiPriority w:val="99"/>
    <w:rsid w:val="0005772F"/>
    <w:rPr>
      <w:rFonts w:eastAsia="Times New Roman" w:cs="Times New Roman"/>
      <w:sz w:val="20"/>
      <w:szCs w:val="20"/>
      <w:lang w:val="en-US"/>
    </w:rPr>
  </w:style>
  <w:style w:type="character" w:styleId="PageNumber">
    <w:name w:val="page number"/>
    <w:basedOn w:val="DefaultParagraphFont"/>
    <w:rsid w:val="0005772F"/>
  </w:style>
  <w:style w:type="paragraph" w:styleId="FootnoteText">
    <w:name w:val="footnote text"/>
    <w:basedOn w:val="Normal"/>
    <w:link w:val="FootnoteTextChar"/>
    <w:rsid w:val="0005772F"/>
    <w:pPr>
      <w:tabs>
        <w:tab w:val="left" w:pos="360"/>
      </w:tabs>
      <w:ind w:left="360" w:hanging="360"/>
    </w:pPr>
    <w:rPr>
      <w:sz w:val="20"/>
    </w:rPr>
  </w:style>
  <w:style w:type="character" w:customStyle="1" w:styleId="FootnoteTextChar">
    <w:name w:val="Footnote Text Char"/>
    <w:basedOn w:val="DefaultParagraphFont"/>
    <w:link w:val="FootnoteText"/>
    <w:rsid w:val="0005772F"/>
    <w:rPr>
      <w:rFonts w:eastAsia="Times New Roman" w:cs="Times New Roman"/>
      <w:sz w:val="20"/>
      <w:szCs w:val="20"/>
      <w:lang w:val="en-US"/>
    </w:rPr>
  </w:style>
  <w:style w:type="paragraph" w:customStyle="1" w:styleId="Head21">
    <w:name w:val="Head 2.1"/>
    <w:basedOn w:val="Normal"/>
    <w:rsid w:val="0005772F"/>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05772F"/>
    <w:pPr>
      <w:tabs>
        <w:tab w:val="left" w:pos="360"/>
      </w:tabs>
      <w:suppressAutoHyphens/>
      <w:spacing w:after="240"/>
      <w:ind w:left="360" w:hanging="360"/>
      <w:jc w:val="left"/>
    </w:pPr>
    <w:rPr>
      <w:b/>
    </w:rPr>
  </w:style>
  <w:style w:type="character" w:styleId="FootnoteReference">
    <w:name w:val="footnote reference"/>
    <w:aliases w:val="callout"/>
    <w:rsid w:val="0005772F"/>
    <w:rPr>
      <w:vertAlign w:val="superscript"/>
    </w:rPr>
  </w:style>
  <w:style w:type="character" w:customStyle="1" w:styleId="insert2">
    <w:name w:val="insert2"/>
    <w:rsid w:val="0005772F"/>
    <w:rPr>
      <w:rFonts w:ascii="Arial" w:hAnsi="Arial"/>
      <w:i/>
      <w:noProof w:val="0"/>
      <w:sz w:val="24"/>
      <w:lang w:val="en-US"/>
    </w:rPr>
  </w:style>
  <w:style w:type="character" w:customStyle="1" w:styleId="reference">
    <w:name w:val="reference"/>
    <w:rsid w:val="0005772F"/>
    <w:rPr>
      <w:rFonts w:ascii="Book Antiqua" w:hAnsi="Book Antiqua"/>
      <w:i/>
      <w:noProof w:val="0"/>
      <w:sz w:val="24"/>
      <w:lang w:val="en-US"/>
    </w:rPr>
  </w:style>
  <w:style w:type="paragraph" w:styleId="Index9">
    <w:name w:val="index 9"/>
    <w:basedOn w:val="Normal"/>
    <w:next w:val="Normal"/>
    <w:rsid w:val="0005772F"/>
    <w:pPr>
      <w:tabs>
        <w:tab w:val="right" w:pos="4140"/>
      </w:tabs>
      <w:ind w:left="2160" w:hanging="240"/>
      <w:jc w:val="left"/>
    </w:pPr>
    <w:rPr>
      <w:sz w:val="20"/>
    </w:rPr>
  </w:style>
  <w:style w:type="paragraph" w:styleId="IndexHeading">
    <w:name w:val="index heading"/>
    <w:basedOn w:val="Normal"/>
    <w:next w:val="Index1"/>
    <w:rsid w:val="0005772F"/>
    <w:pPr>
      <w:jc w:val="left"/>
    </w:pPr>
    <w:rPr>
      <w:sz w:val="20"/>
    </w:rPr>
  </w:style>
  <w:style w:type="paragraph" w:styleId="Index1">
    <w:name w:val="index 1"/>
    <w:basedOn w:val="Normal"/>
    <w:next w:val="Normal"/>
    <w:autoRedefine/>
    <w:semiHidden/>
    <w:unhideWhenUsed/>
    <w:rsid w:val="0005772F"/>
    <w:pPr>
      <w:ind w:left="240" w:hanging="240"/>
    </w:pPr>
  </w:style>
  <w:style w:type="paragraph" w:customStyle="1" w:styleId="Headingrb2">
    <w:name w:val="Heading rb2"/>
    <w:basedOn w:val="Normal"/>
    <w:rsid w:val="0005772F"/>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05772F"/>
  </w:style>
  <w:style w:type="paragraph" w:customStyle="1" w:styleId="Head2">
    <w:name w:val="Head 2"/>
    <w:basedOn w:val="Normal"/>
    <w:autoRedefine/>
    <w:rsid w:val="0005772F"/>
    <w:pPr>
      <w:spacing w:before="120" w:after="120"/>
    </w:pPr>
    <w:rPr>
      <w:b/>
      <w:lang w:val="en-GB"/>
    </w:rPr>
  </w:style>
  <w:style w:type="paragraph" w:customStyle="1" w:styleId="explanatoryclause">
    <w:name w:val="explanatory_clause"/>
    <w:basedOn w:val="Normal"/>
    <w:rsid w:val="0005772F"/>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05772F"/>
    <w:pPr>
      <w:suppressAutoHyphens/>
      <w:spacing w:after="240" w:line="360" w:lineRule="exact"/>
    </w:pPr>
    <w:rPr>
      <w:rFonts w:ascii="Arial" w:hAnsi="Arial"/>
    </w:rPr>
  </w:style>
  <w:style w:type="paragraph" w:customStyle="1" w:styleId="Head22b">
    <w:name w:val="Head 2.2b"/>
    <w:basedOn w:val="Normal"/>
    <w:rsid w:val="0005772F"/>
    <w:pPr>
      <w:suppressAutoHyphens/>
      <w:spacing w:after="240"/>
      <w:ind w:left="360" w:hanging="360"/>
      <w:jc w:val="left"/>
    </w:pPr>
    <w:rPr>
      <w:rFonts w:ascii="Tms Rmn" w:hAnsi="Tms Rmn"/>
      <w:b/>
    </w:rPr>
  </w:style>
  <w:style w:type="paragraph" w:customStyle="1" w:styleId="Head31">
    <w:name w:val="Head 3.1"/>
    <w:basedOn w:val="Head21"/>
    <w:rsid w:val="0005772F"/>
  </w:style>
  <w:style w:type="paragraph" w:customStyle="1" w:styleId="Head41">
    <w:name w:val="Head 4.1"/>
    <w:basedOn w:val="Head21"/>
    <w:rsid w:val="0005772F"/>
  </w:style>
  <w:style w:type="paragraph" w:customStyle="1" w:styleId="Head42">
    <w:name w:val="Head 4.2"/>
    <w:basedOn w:val="Normal"/>
    <w:rsid w:val="0005772F"/>
    <w:pPr>
      <w:suppressAutoHyphens/>
      <w:spacing w:after="240"/>
      <w:ind w:left="360" w:hanging="360"/>
      <w:jc w:val="left"/>
    </w:pPr>
    <w:rPr>
      <w:b/>
    </w:rPr>
  </w:style>
  <w:style w:type="paragraph" w:customStyle="1" w:styleId="Head51">
    <w:name w:val="Head 5.1"/>
    <w:basedOn w:val="Head21"/>
    <w:rsid w:val="0005772F"/>
    <w:pPr>
      <w:spacing w:after="0"/>
    </w:pPr>
  </w:style>
  <w:style w:type="paragraph" w:customStyle="1" w:styleId="Head52">
    <w:name w:val="Head 5.2"/>
    <w:basedOn w:val="Normal"/>
    <w:rsid w:val="0005772F"/>
    <w:pPr>
      <w:keepNext/>
      <w:suppressAutoHyphens/>
      <w:spacing w:before="480" w:after="240"/>
      <w:ind w:left="547" w:hanging="547"/>
      <w:jc w:val="center"/>
    </w:pPr>
    <w:rPr>
      <w:b/>
    </w:rPr>
  </w:style>
  <w:style w:type="paragraph" w:customStyle="1" w:styleId="Head61">
    <w:name w:val="Head 6.1"/>
    <w:basedOn w:val="Head51"/>
    <w:rsid w:val="0005772F"/>
    <w:pPr>
      <w:pBdr>
        <w:bottom w:val="none" w:sz="0" w:space="0" w:color="auto"/>
      </w:pBdr>
      <w:spacing w:before="0" w:after="240"/>
    </w:pPr>
    <w:rPr>
      <w:caps/>
    </w:rPr>
  </w:style>
  <w:style w:type="paragraph" w:customStyle="1" w:styleId="Head71">
    <w:name w:val="Head 7.1"/>
    <w:basedOn w:val="Head21"/>
    <w:rsid w:val="0005772F"/>
  </w:style>
  <w:style w:type="paragraph" w:customStyle="1" w:styleId="Head72">
    <w:name w:val="Head 7.2"/>
    <w:basedOn w:val="Normal"/>
    <w:rsid w:val="0005772F"/>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05772F"/>
    <w:pPr>
      <w:outlineLvl w:val="9"/>
    </w:pPr>
    <w:rPr>
      <w:smallCaps w:val="0"/>
      <w:sz w:val="32"/>
    </w:rPr>
  </w:style>
  <w:style w:type="paragraph" w:customStyle="1" w:styleId="Head82">
    <w:name w:val="Head 8.2"/>
    <w:basedOn w:val="Head81"/>
    <w:rsid w:val="0005772F"/>
    <w:rPr>
      <w:smallCaps/>
      <w:sz w:val="28"/>
    </w:rPr>
  </w:style>
  <w:style w:type="paragraph" w:styleId="BodyText">
    <w:name w:val="Body Text"/>
    <w:basedOn w:val="Normal"/>
    <w:link w:val="BodyTextChar"/>
    <w:rsid w:val="0005772F"/>
    <w:pPr>
      <w:suppressAutoHyphens/>
      <w:ind w:right="-72"/>
    </w:pPr>
    <w:rPr>
      <w:spacing w:val="-4"/>
    </w:rPr>
  </w:style>
  <w:style w:type="character" w:customStyle="1" w:styleId="BodyTextChar">
    <w:name w:val="Body Text Char"/>
    <w:basedOn w:val="DefaultParagraphFont"/>
    <w:link w:val="BodyText"/>
    <w:rsid w:val="0005772F"/>
    <w:rPr>
      <w:rFonts w:eastAsia="Times New Roman" w:cs="Times New Roman"/>
      <w:spacing w:val="-4"/>
      <w:sz w:val="24"/>
      <w:szCs w:val="20"/>
      <w:lang w:val="en-US"/>
    </w:rPr>
  </w:style>
  <w:style w:type="paragraph" w:styleId="BodyTextIndent">
    <w:name w:val="Body Text Indent"/>
    <w:aliases w:val="Body Text Indent Char Char,Body Text Indent Char Char Char Char Char Char,Body Text Indent Char Char Char"/>
    <w:basedOn w:val="Normal"/>
    <w:link w:val="BodyTextIndentChar"/>
    <w:rsid w:val="0005772F"/>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basedOn w:val="DefaultParagraphFont"/>
    <w:link w:val="BodyTextIndent"/>
    <w:rsid w:val="0005772F"/>
    <w:rPr>
      <w:rFonts w:eastAsia="Times New Roman" w:cs="Times New Roman"/>
      <w:sz w:val="24"/>
      <w:szCs w:val="20"/>
      <w:lang w:val="en-US"/>
    </w:rPr>
  </w:style>
  <w:style w:type="paragraph" w:styleId="BlockText">
    <w:name w:val="Block Text"/>
    <w:basedOn w:val="Normal"/>
    <w:rsid w:val="0005772F"/>
    <w:pPr>
      <w:tabs>
        <w:tab w:val="left" w:pos="1080"/>
      </w:tabs>
      <w:suppressAutoHyphens/>
      <w:spacing w:after="200"/>
      <w:ind w:left="547" w:right="-72" w:hanging="547"/>
    </w:pPr>
  </w:style>
  <w:style w:type="character" w:customStyle="1" w:styleId="EndnoteTextChar">
    <w:name w:val="Endnote Text Char"/>
    <w:link w:val="EndnoteText"/>
    <w:semiHidden/>
    <w:rsid w:val="0005772F"/>
    <w:rPr>
      <w:rFonts w:eastAsia="Times New Roman" w:cs="Times New Roman"/>
      <w:sz w:val="20"/>
      <w:szCs w:val="20"/>
    </w:rPr>
  </w:style>
  <w:style w:type="paragraph" w:styleId="EndnoteText">
    <w:name w:val="endnote text"/>
    <w:basedOn w:val="Normal"/>
    <w:link w:val="EndnoteTextChar"/>
    <w:semiHidden/>
    <w:rsid w:val="0005772F"/>
    <w:pPr>
      <w:tabs>
        <w:tab w:val="left" w:pos="-720"/>
      </w:tabs>
      <w:suppressAutoHyphens/>
      <w:jc w:val="left"/>
    </w:pPr>
    <w:rPr>
      <w:sz w:val="20"/>
      <w:lang w:val="vi-VN"/>
    </w:rPr>
  </w:style>
  <w:style w:type="character" w:customStyle="1" w:styleId="EndnoteTextChar1">
    <w:name w:val="Endnote Text Char1"/>
    <w:basedOn w:val="DefaultParagraphFont"/>
    <w:uiPriority w:val="99"/>
    <w:semiHidden/>
    <w:rsid w:val="0005772F"/>
    <w:rPr>
      <w:rFonts w:eastAsia="Times New Roman" w:cs="Times New Roman"/>
      <w:sz w:val="20"/>
      <w:szCs w:val="20"/>
      <w:lang w:val="en-US"/>
    </w:rPr>
  </w:style>
  <w:style w:type="character" w:styleId="EndnoteReference">
    <w:name w:val="endnote reference"/>
    <w:uiPriority w:val="99"/>
    <w:rsid w:val="0005772F"/>
    <w:rPr>
      <w:rFonts w:ascii="CG Times" w:hAnsi="CG Times"/>
      <w:noProof w:val="0"/>
      <w:sz w:val="22"/>
      <w:vertAlign w:val="superscript"/>
      <w:lang w:val="en-US"/>
    </w:rPr>
  </w:style>
  <w:style w:type="paragraph" w:styleId="NormalWeb">
    <w:name w:val="Normal (Web)"/>
    <w:basedOn w:val="Normal"/>
    <w:uiPriority w:val="99"/>
    <w:rsid w:val="0005772F"/>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05772F"/>
    <w:pPr>
      <w:suppressAutoHyphens/>
      <w:spacing w:after="140"/>
      <w:jc w:val="left"/>
    </w:pPr>
    <w:rPr>
      <w:i/>
      <w:iCs/>
      <w:color w:val="000000"/>
      <w:szCs w:val="24"/>
    </w:rPr>
  </w:style>
  <w:style w:type="character" w:customStyle="1" w:styleId="BodyText3Char">
    <w:name w:val="Body Text 3 Char"/>
    <w:basedOn w:val="DefaultParagraphFont"/>
    <w:link w:val="BodyText3"/>
    <w:rsid w:val="0005772F"/>
    <w:rPr>
      <w:rFonts w:eastAsia="Times New Roman" w:cs="Times New Roman"/>
      <w:i/>
      <w:iCs/>
      <w:color w:val="000000"/>
      <w:sz w:val="24"/>
      <w:szCs w:val="24"/>
      <w:lang w:val="en-US"/>
    </w:rPr>
  </w:style>
  <w:style w:type="paragraph" w:styleId="BodyText2">
    <w:name w:val="Body Text 2"/>
    <w:basedOn w:val="Normal"/>
    <w:link w:val="BodyText2Char"/>
    <w:rsid w:val="0005772F"/>
    <w:pPr>
      <w:suppressAutoHyphens/>
    </w:pPr>
    <w:rPr>
      <w:i/>
    </w:rPr>
  </w:style>
  <w:style w:type="character" w:customStyle="1" w:styleId="BodyText2Char">
    <w:name w:val="Body Text 2 Char"/>
    <w:basedOn w:val="DefaultParagraphFont"/>
    <w:link w:val="BodyText2"/>
    <w:rsid w:val="0005772F"/>
    <w:rPr>
      <w:rFonts w:eastAsia="Times New Roman" w:cs="Times New Roman"/>
      <w:i/>
      <w:sz w:val="24"/>
      <w:szCs w:val="20"/>
      <w:lang w:val="en-US"/>
    </w:rPr>
  </w:style>
  <w:style w:type="paragraph" w:styleId="BodyTextIndent2">
    <w:name w:val="Body Text Indent 2"/>
    <w:basedOn w:val="Normal"/>
    <w:link w:val="BodyTextIndent2Char"/>
    <w:rsid w:val="0005772F"/>
    <w:pPr>
      <w:tabs>
        <w:tab w:val="num" w:pos="720"/>
      </w:tabs>
      <w:ind w:left="720" w:hanging="720"/>
      <w:jc w:val="left"/>
    </w:pPr>
  </w:style>
  <w:style w:type="character" w:customStyle="1" w:styleId="BodyTextIndent2Char">
    <w:name w:val="Body Text Indent 2 Char"/>
    <w:basedOn w:val="DefaultParagraphFont"/>
    <w:link w:val="BodyTextIndent2"/>
    <w:rsid w:val="0005772F"/>
    <w:rPr>
      <w:rFonts w:eastAsia="Times New Roman" w:cs="Times New Roman"/>
      <w:sz w:val="24"/>
      <w:szCs w:val="20"/>
      <w:lang w:val="en-US"/>
    </w:rPr>
  </w:style>
  <w:style w:type="paragraph" w:styleId="Subtitle">
    <w:name w:val="Subtitle"/>
    <w:basedOn w:val="Normal"/>
    <w:link w:val="SubtitleChar"/>
    <w:qFormat/>
    <w:rsid w:val="0005772F"/>
    <w:pPr>
      <w:jc w:val="center"/>
    </w:pPr>
    <w:rPr>
      <w:b/>
      <w:sz w:val="44"/>
    </w:rPr>
  </w:style>
  <w:style w:type="character" w:customStyle="1" w:styleId="SubtitleChar">
    <w:name w:val="Subtitle Char"/>
    <w:basedOn w:val="DefaultParagraphFont"/>
    <w:link w:val="Subtitle"/>
    <w:rsid w:val="0005772F"/>
    <w:rPr>
      <w:rFonts w:eastAsia="Times New Roman" w:cs="Times New Roman"/>
      <w:b/>
      <w:sz w:val="44"/>
      <w:szCs w:val="20"/>
      <w:lang w:val="en-US"/>
    </w:rPr>
  </w:style>
  <w:style w:type="paragraph" w:styleId="List">
    <w:name w:val="List"/>
    <w:aliases w:val="1. List"/>
    <w:basedOn w:val="Normal"/>
    <w:rsid w:val="0005772F"/>
    <w:pPr>
      <w:spacing w:before="120" w:after="120"/>
      <w:ind w:left="1440"/>
    </w:pPr>
  </w:style>
  <w:style w:type="paragraph" w:customStyle="1" w:styleId="TOCNumber1">
    <w:name w:val="TOC Number1"/>
    <w:basedOn w:val="Heading4"/>
    <w:autoRedefine/>
    <w:rsid w:val="0005772F"/>
    <w:pPr>
      <w:keepNext w:val="0"/>
      <w:suppressAutoHyphens/>
      <w:spacing w:after="120"/>
      <w:ind w:left="0" w:firstLine="0"/>
      <w:outlineLvl w:val="9"/>
    </w:pPr>
    <w:rPr>
      <w:sz w:val="28"/>
      <w:szCs w:val="28"/>
    </w:rPr>
  </w:style>
  <w:style w:type="paragraph" w:customStyle="1" w:styleId="Subtitle2">
    <w:name w:val="Subtitle 2"/>
    <w:basedOn w:val="Footer"/>
    <w:autoRedefine/>
    <w:rsid w:val="0005772F"/>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05772F"/>
    <w:pPr>
      <w:suppressAutoHyphens/>
    </w:pPr>
    <w:rPr>
      <w:rFonts w:ascii="Tms Rmn" w:hAnsi="Tms Rmn"/>
    </w:rPr>
  </w:style>
  <w:style w:type="character" w:customStyle="1" w:styleId="iChar">
    <w:name w:val="(i) Char"/>
    <w:link w:val="i"/>
    <w:locked/>
    <w:rsid w:val="0005772F"/>
    <w:rPr>
      <w:rFonts w:ascii="Tms Rmn" w:eastAsia="Times New Roman" w:hAnsi="Tms Rmn" w:cs="Times New Roman"/>
      <w:sz w:val="24"/>
      <w:szCs w:val="20"/>
      <w:lang w:val="en-US"/>
    </w:rPr>
  </w:style>
  <w:style w:type="character" w:styleId="Hyperlink">
    <w:name w:val="Hyperlink"/>
    <w:rsid w:val="0005772F"/>
    <w:rPr>
      <w:color w:val="0000FF"/>
      <w:u w:val="single"/>
    </w:rPr>
  </w:style>
  <w:style w:type="paragraph" w:customStyle="1" w:styleId="2AutoList1">
    <w:name w:val="2AutoList1"/>
    <w:basedOn w:val="Normal"/>
    <w:rsid w:val="0005772F"/>
    <w:pPr>
      <w:tabs>
        <w:tab w:val="num" w:pos="504"/>
      </w:tabs>
      <w:ind w:left="504" w:hanging="504"/>
    </w:pPr>
    <w:rPr>
      <w:lang w:val="es-ES_tradnl"/>
    </w:rPr>
  </w:style>
  <w:style w:type="paragraph" w:customStyle="1" w:styleId="Header1-Clauses">
    <w:name w:val="Header 1 - Clauses"/>
    <w:basedOn w:val="Normal"/>
    <w:rsid w:val="0005772F"/>
    <w:pPr>
      <w:spacing w:after="200"/>
      <w:jc w:val="left"/>
    </w:pPr>
    <w:rPr>
      <w:b/>
      <w:lang w:val="es-ES_tradnl"/>
    </w:rPr>
  </w:style>
  <w:style w:type="paragraph" w:customStyle="1" w:styleId="Header2-SubClauses">
    <w:name w:val="Header 2 - SubClauses"/>
    <w:basedOn w:val="Normal"/>
    <w:link w:val="Header2-SubClausesCharChar"/>
    <w:autoRedefine/>
    <w:rsid w:val="0005772F"/>
    <w:pPr>
      <w:spacing w:after="200"/>
      <w:ind w:left="567" w:hanging="567"/>
    </w:pPr>
    <w:rPr>
      <w:lang w:val="es-ES_tradnl"/>
    </w:rPr>
  </w:style>
  <w:style w:type="character" w:customStyle="1" w:styleId="Header2-SubClausesCharChar">
    <w:name w:val="Header 2 - SubClauses Char Char"/>
    <w:link w:val="Header2-SubClauses"/>
    <w:rsid w:val="0005772F"/>
    <w:rPr>
      <w:rFonts w:eastAsia="Times New Roman" w:cs="Times New Roman"/>
      <w:sz w:val="24"/>
      <w:szCs w:val="20"/>
      <w:lang w:val="es-ES_tradnl"/>
    </w:rPr>
  </w:style>
  <w:style w:type="paragraph" w:customStyle="1" w:styleId="P3Header1-Clauses">
    <w:name w:val="P3 Header1-Clauses"/>
    <w:basedOn w:val="Header1-Clauses"/>
    <w:rsid w:val="0005772F"/>
    <w:pPr>
      <w:tabs>
        <w:tab w:val="num" w:pos="864"/>
        <w:tab w:val="left" w:pos="972"/>
      </w:tabs>
      <w:ind w:left="432" w:firstLine="144"/>
      <w:jc w:val="both"/>
    </w:pPr>
    <w:rPr>
      <w:b w:val="0"/>
    </w:rPr>
  </w:style>
  <w:style w:type="paragraph" w:customStyle="1" w:styleId="Outline3">
    <w:name w:val="Outline3"/>
    <w:basedOn w:val="Normal"/>
    <w:rsid w:val="0005772F"/>
    <w:pPr>
      <w:tabs>
        <w:tab w:val="num" w:pos="1728"/>
      </w:tabs>
      <w:spacing w:before="240"/>
      <w:ind w:left="1728" w:hanging="432"/>
      <w:jc w:val="left"/>
    </w:pPr>
    <w:rPr>
      <w:kern w:val="28"/>
    </w:rPr>
  </w:style>
  <w:style w:type="paragraph" w:customStyle="1" w:styleId="Outline4">
    <w:name w:val="Outline4"/>
    <w:basedOn w:val="Normal"/>
    <w:autoRedefine/>
    <w:rsid w:val="0005772F"/>
    <w:pPr>
      <w:tabs>
        <w:tab w:val="left" w:pos="2160"/>
      </w:tabs>
      <w:ind w:firstLine="567"/>
    </w:pPr>
    <w:rPr>
      <w:kern w:val="28"/>
    </w:rPr>
  </w:style>
  <w:style w:type="paragraph" w:customStyle="1" w:styleId="Outlinei">
    <w:name w:val="Outline i)"/>
    <w:basedOn w:val="Normal"/>
    <w:rsid w:val="0005772F"/>
    <w:pPr>
      <w:tabs>
        <w:tab w:val="num" w:pos="1782"/>
      </w:tabs>
      <w:spacing w:before="120"/>
      <w:ind w:left="1782" w:hanging="792"/>
      <w:jc w:val="left"/>
    </w:pPr>
  </w:style>
  <w:style w:type="paragraph" w:customStyle="1" w:styleId="Outline">
    <w:name w:val="Outline"/>
    <w:basedOn w:val="Normal"/>
    <w:rsid w:val="0005772F"/>
    <w:pPr>
      <w:spacing w:before="240"/>
      <w:jc w:val="left"/>
    </w:pPr>
    <w:rPr>
      <w:kern w:val="28"/>
    </w:rPr>
  </w:style>
  <w:style w:type="paragraph" w:customStyle="1" w:styleId="BankNormal">
    <w:name w:val="BankNormal"/>
    <w:basedOn w:val="Normal"/>
    <w:rsid w:val="0005772F"/>
    <w:pPr>
      <w:spacing w:after="240"/>
      <w:jc w:val="left"/>
    </w:pPr>
  </w:style>
  <w:style w:type="paragraph" w:customStyle="1" w:styleId="SectionVHeader">
    <w:name w:val="Section V. Header"/>
    <w:basedOn w:val="Normal"/>
    <w:uiPriority w:val="99"/>
    <w:rsid w:val="0005772F"/>
    <w:pPr>
      <w:jc w:val="center"/>
    </w:pPr>
    <w:rPr>
      <w:b/>
      <w:sz w:val="36"/>
      <w:lang w:val="es-ES_tradnl"/>
    </w:rPr>
  </w:style>
  <w:style w:type="character" w:customStyle="1" w:styleId="Table">
    <w:name w:val="Table"/>
    <w:rsid w:val="0005772F"/>
    <w:rPr>
      <w:rFonts w:ascii="Arial" w:hAnsi="Arial"/>
      <w:sz w:val="20"/>
    </w:rPr>
  </w:style>
  <w:style w:type="paragraph" w:customStyle="1" w:styleId="SectionVIIHeader2">
    <w:name w:val="Section VII Header2"/>
    <w:basedOn w:val="Heading1"/>
    <w:autoRedefine/>
    <w:rsid w:val="0005772F"/>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05772F"/>
    <w:pPr>
      <w:spacing w:before="60" w:after="60" w:line="240" w:lineRule="auto"/>
      <w:ind w:left="2268"/>
    </w:pPr>
    <w:rPr>
      <w:rFonts w:eastAsia="Times New Roman" w:cs="Times New Roman"/>
      <w:sz w:val="22"/>
      <w:lang w:val="en-GB"/>
    </w:rPr>
  </w:style>
  <w:style w:type="paragraph" w:customStyle="1" w:styleId="ClauseSubList">
    <w:name w:val="ClauseSub_List"/>
    <w:rsid w:val="0005772F"/>
    <w:pPr>
      <w:tabs>
        <w:tab w:val="num" w:pos="576"/>
      </w:tabs>
      <w:suppressAutoHyphens/>
      <w:spacing w:after="0" w:line="240" w:lineRule="auto"/>
      <w:ind w:left="576" w:hanging="576"/>
    </w:pPr>
    <w:rPr>
      <w:rFonts w:eastAsia="Times New Roman" w:cs="Times New Roman"/>
      <w:sz w:val="22"/>
      <w:lang w:val="en-GB"/>
    </w:rPr>
  </w:style>
  <w:style w:type="paragraph" w:customStyle="1" w:styleId="ClauseSubListSubList">
    <w:name w:val="ClauseSub_List_SubList"/>
    <w:rsid w:val="0005772F"/>
    <w:pPr>
      <w:tabs>
        <w:tab w:val="num" w:pos="1800"/>
      </w:tabs>
      <w:spacing w:after="0" w:line="240" w:lineRule="auto"/>
      <w:ind w:left="1800" w:hanging="360"/>
    </w:pPr>
    <w:rPr>
      <w:rFonts w:eastAsia="Times New Roman" w:cs="Times New Roman"/>
      <w:sz w:val="22"/>
      <w:lang w:val="en-GB"/>
    </w:rPr>
  </w:style>
  <w:style w:type="paragraph" w:customStyle="1" w:styleId="ClauseSubParaIndent">
    <w:name w:val="ClauseSub_ParaIndent"/>
    <w:basedOn w:val="ClauseSubPara"/>
    <w:rsid w:val="0005772F"/>
    <w:pPr>
      <w:ind w:left="2835"/>
    </w:pPr>
  </w:style>
  <w:style w:type="paragraph" w:styleId="BalloonText">
    <w:name w:val="Balloon Text"/>
    <w:basedOn w:val="Normal"/>
    <w:link w:val="BalloonTextChar"/>
    <w:uiPriority w:val="99"/>
    <w:rsid w:val="0005772F"/>
    <w:rPr>
      <w:rFonts w:ascii="Tahoma" w:hAnsi="Tahoma"/>
      <w:sz w:val="16"/>
      <w:szCs w:val="16"/>
      <w:lang w:val="es-ES_tradnl"/>
    </w:rPr>
  </w:style>
  <w:style w:type="character" w:customStyle="1" w:styleId="BalloonTextChar">
    <w:name w:val="Balloon Text Char"/>
    <w:basedOn w:val="DefaultParagraphFont"/>
    <w:link w:val="BalloonText"/>
    <w:uiPriority w:val="99"/>
    <w:rsid w:val="0005772F"/>
    <w:rPr>
      <w:rFonts w:ascii="Tahoma" w:eastAsia="Times New Roman" w:hAnsi="Tahoma" w:cs="Times New Roman"/>
      <w:sz w:val="16"/>
      <w:szCs w:val="16"/>
      <w:lang w:val="es-ES_tradnl"/>
    </w:rPr>
  </w:style>
  <w:style w:type="paragraph" w:customStyle="1" w:styleId="SectionXHeader3">
    <w:name w:val="Section X Header 3"/>
    <w:basedOn w:val="Heading1"/>
    <w:autoRedefine/>
    <w:rsid w:val="0005772F"/>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05772F"/>
    <w:rPr>
      <w:sz w:val="16"/>
    </w:rPr>
  </w:style>
  <w:style w:type="paragraph" w:customStyle="1" w:styleId="Part1">
    <w:name w:val="Part 1"/>
    <w:aliases w:val="2,3 Header 4"/>
    <w:basedOn w:val="Normal"/>
    <w:autoRedefine/>
    <w:rsid w:val="0005772F"/>
    <w:pPr>
      <w:spacing w:before="240" w:after="240"/>
      <w:jc w:val="center"/>
    </w:pPr>
    <w:rPr>
      <w:b/>
      <w:sz w:val="48"/>
    </w:rPr>
  </w:style>
  <w:style w:type="paragraph" w:styleId="CommentText">
    <w:name w:val="annotation text"/>
    <w:aliases w:val="Char1"/>
    <w:basedOn w:val="Normal"/>
    <w:link w:val="CommentTextChar"/>
    <w:uiPriority w:val="99"/>
    <w:rsid w:val="0005772F"/>
    <w:pPr>
      <w:jc w:val="left"/>
    </w:pPr>
    <w:rPr>
      <w:sz w:val="20"/>
    </w:rPr>
  </w:style>
  <w:style w:type="character" w:customStyle="1" w:styleId="CommentTextChar">
    <w:name w:val="Comment Text Char"/>
    <w:aliases w:val="Char1 Char"/>
    <w:basedOn w:val="DefaultParagraphFont"/>
    <w:link w:val="CommentText"/>
    <w:uiPriority w:val="99"/>
    <w:rsid w:val="0005772F"/>
    <w:rPr>
      <w:rFonts w:eastAsia="Times New Roman" w:cs="Times New Roman"/>
      <w:sz w:val="20"/>
      <w:szCs w:val="20"/>
      <w:lang w:val="en-US"/>
    </w:rPr>
  </w:style>
  <w:style w:type="paragraph" w:styleId="BodyTextIndent3">
    <w:name w:val="Body Text Indent 3"/>
    <w:basedOn w:val="Normal"/>
    <w:link w:val="BodyTextIndent3Char"/>
    <w:rsid w:val="0005772F"/>
    <w:pPr>
      <w:spacing w:before="120"/>
      <w:ind w:left="1440" w:hanging="1440"/>
    </w:pPr>
    <w:rPr>
      <w:b/>
    </w:rPr>
  </w:style>
  <w:style w:type="character" w:customStyle="1" w:styleId="BodyTextIndent3Char">
    <w:name w:val="Body Text Indent 3 Char"/>
    <w:basedOn w:val="DefaultParagraphFont"/>
    <w:link w:val="BodyTextIndent3"/>
    <w:rsid w:val="0005772F"/>
    <w:rPr>
      <w:rFonts w:eastAsia="Times New Roman" w:cs="Times New Roman"/>
      <w:b/>
      <w:sz w:val="24"/>
      <w:szCs w:val="20"/>
      <w:lang w:val="en-US"/>
    </w:rPr>
  </w:style>
  <w:style w:type="paragraph" w:customStyle="1" w:styleId="FIDICSectionBegin">
    <w:name w:val="FIDIC__SectionBegin"/>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05772F"/>
    <w:pPr>
      <w:spacing w:before="100" w:after="300"/>
    </w:pPr>
    <w:rPr>
      <w:sz w:val="30"/>
      <w:szCs w:val="30"/>
    </w:rPr>
  </w:style>
  <w:style w:type="paragraph" w:customStyle="1" w:styleId="FIDICClauseSubName">
    <w:name w:val="FIDIC_ClauseSubName"/>
    <w:basedOn w:val="FIDICCoverTitle"/>
    <w:rsid w:val="0005772F"/>
    <w:pPr>
      <w:spacing w:before="240" w:line="240" w:lineRule="exact"/>
    </w:pPr>
    <w:rPr>
      <w:sz w:val="24"/>
      <w:szCs w:val="24"/>
    </w:rPr>
  </w:style>
  <w:style w:type="paragraph" w:customStyle="1" w:styleId="FIDICCoverTitle">
    <w:name w:val="FIDIC__CoverTitle"/>
    <w:basedOn w:val="Normal"/>
    <w:rsid w:val="0005772F"/>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05772F"/>
    <w:rPr>
      <w:sz w:val="28"/>
      <w:szCs w:val="28"/>
    </w:rPr>
  </w:style>
  <w:style w:type="paragraph" w:customStyle="1" w:styleId="FIDICClauseSubSubPara">
    <w:name w:val="FIDIC_ClauseSubSubPara"/>
    <w:basedOn w:val="FIDICClauseSubName"/>
    <w:rsid w:val="0005772F"/>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05772F"/>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05772F"/>
    <w:pPr>
      <w:tabs>
        <w:tab w:val="left" w:pos="573"/>
      </w:tabs>
      <w:spacing w:after="0"/>
      <w:ind w:left="576" w:hanging="576"/>
    </w:pPr>
    <w:rPr>
      <w:bCs/>
      <w:szCs w:val="24"/>
      <w:lang w:val="en-US"/>
    </w:rPr>
  </w:style>
  <w:style w:type="paragraph" w:customStyle="1" w:styleId="Sec7-Clauses">
    <w:name w:val="Sec7-Clauses"/>
    <w:basedOn w:val="Header1-Clauses"/>
    <w:rsid w:val="0005772F"/>
    <w:pPr>
      <w:spacing w:after="0"/>
    </w:pPr>
    <w:rPr>
      <w:bCs/>
      <w:szCs w:val="24"/>
    </w:rPr>
  </w:style>
  <w:style w:type="paragraph" w:customStyle="1" w:styleId="sec7-header1">
    <w:name w:val="sec7-header1"/>
    <w:basedOn w:val="FIDICClauseSubName"/>
    <w:rsid w:val="0005772F"/>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05772F"/>
    <w:rPr>
      <w:lang w:val="en-US"/>
    </w:rPr>
  </w:style>
  <w:style w:type="paragraph" w:customStyle="1" w:styleId="SectionIXHeader">
    <w:name w:val="Section IX Header"/>
    <w:basedOn w:val="SectionVHeader"/>
    <w:rsid w:val="0005772F"/>
    <w:rPr>
      <w:lang w:val="en-US"/>
    </w:rPr>
  </w:style>
  <w:style w:type="paragraph" w:customStyle="1" w:styleId="Parts">
    <w:name w:val="Parts"/>
    <w:basedOn w:val="Heading1"/>
    <w:rsid w:val="0005772F"/>
    <w:rPr>
      <w:sz w:val="56"/>
    </w:rPr>
  </w:style>
  <w:style w:type="paragraph" w:customStyle="1" w:styleId="StyleHeader1-ClausesLeft0Hanging03After0pt">
    <w:name w:val="Style Header 1 - Clauses + Left:  0&quot; Hanging:  0.3&quot; After:  0 pt"/>
    <w:basedOn w:val="Header1-Clauses"/>
    <w:rsid w:val="0005772F"/>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05772F"/>
    <w:rPr>
      <w:b/>
      <w:bCs/>
    </w:rPr>
  </w:style>
  <w:style w:type="character" w:customStyle="1" w:styleId="StyleHeader2-SubClausesBoldChar">
    <w:name w:val="Style Header 2 - SubClauses + Bold Char"/>
    <w:link w:val="StyleHeader2-SubClausesBold"/>
    <w:rsid w:val="0005772F"/>
    <w:rPr>
      <w:rFonts w:eastAsia="Times New Roman" w:cs="Times New Roman"/>
      <w:b/>
      <w:bCs/>
      <w:sz w:val="24"/>
      <w:szCs w:val="20"/>
      <w:lang w:val="es-ES_tradnl"/>
    </w:rPr>
  </w:style>
  <w:style w:type="paragraph" w:customStyle="1" w:styleId="StyleHeader1-ClausesAfter0pt">
    <w:name w:val="Style Header 1 - Clauses + After:  0 pt"/>
    <w:basedOn w:val="Header1-Clauses"/>
    <w:rsid w:val="0005772F"/>
    <w:pPr>
      <w:jc w:val="both"/>
    </w:pPr>
    <w:rPr>
      <w:b w:val="0"/>
      <w:bCs/>
    </w:rPr>
  </w:style>
  <w:style w:type="paragraph" w:customStyle="1" w:styleId="StyleStyleHeader1-ClausesAfter0ptLeft0Hanging">
    <w:name w:val="Style Style Header 1 - Clauses + After:  0 pt + Left:  0&quot; Hanging:..."/>
    <w:basedOn w:val="StyleHeader1-ClausesAfter0pt"/>
    <w:rsid w:val="0005772F"/>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05772F"/>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05772F"/>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05772F"/>
    <w:pPr>
      <w:tabs>
        <w:tab w:val="left" w:pos="1512"/>
      </w:tabs>
      <w:spacing w:after="180"/>
      <w:ind w:left="1512" w:hanging="540"/>
    </w:pPr>
  </w:style>
  <w:style w:type="paragraph" w:customStyle="1" w:styleId="Section7heading3">
    <w:name w:val="Section 7 heading 3"/>
    <w:basedOn w:val="Heading3"/>
    <w:rsid w:val="0005772F"/>
  </w:style>
  <w:style w:type="paragraph" w:customStyle="1" w:styleId="Section7heading4">
    <w:name w:val="Section 7 heading 4"/>
    <w:basedOn w:val="Heading3"/>
    <w:link w:val="Section7heading4Char"/>
    <w:rsid w:val="0005772F"/>
    <w:pPr>
      <w:tabs>
        <w:tab w:val="left" w:pos="576"/>
      </w:tabs>
      <w:ind w:left="576" w:hanging="576"/>
      <w:jc w:val="left"/>
    </w:pPr>
    <w:rPr>
      <w:sz w:val="24"/>
    </w:rPr>
  </w:style>
  <w:style w:type="character" w:customStyle="1" w:styleId="Section7heading4Char">
    <w:name w:val="Section 7 heading 4 Char"/>
    <w:link w:val="Section7heading4"/>
    <w:rsid w:val="0005772F"/>
    <w:rPr>
      <w:rFonts w:eastAsia="Times New Roman" w:cs="Times New Roman"/>
      <w:b/>
      <w:sz w:val="24"/>
      <w:szCs w:val="20"/>
      <w:lang w:val="en-US"/>
    </w:rPr>
  </w:style>
  <w:style w:type="paragraph" w:customStyle="1" w:styleId="Section7heading5">
    <w:name w:val="Section 7 heading 5"/>
    <w:basedOn w:val="Heading3"/>
    <w:rsid w:val="0005772F"/>
    <w:pPr>
      <w:jc w:val="both"/>
    </w:pPr>
    <w:rPr>
      <w:sz w:val="24"/>
    </w:rPr>
  </w:style>
  <w:style w:type="paragraph" w:customStyle="1" w:styleId="StyleSection7heading3After10pt">
    <w:name w:val="Style Section 7 heading 3 + After:  10 pt"/>
    <w:basedOn w:val="Section7heading3"/>
    <w:rsid w:val="0005772F"/>
    <w:pPr>
      <w:spacing w:after="200"/>
    </w:pPr>
    <w:rPr>
      <w:rFonts w:ascii="Times New Roman Bold" w:hAnsi="Times New Roman Bold"/>
      <w:bCs/>
      <w:szCs w:val="28"/>
    </w:rPr>
  </w:style>
  <w:style w:type="paragraph" w:customStyle="1" w:styleId="StyleTOC1Before8pt">
    <w:name w:val="Style TOC 1 + Before:  8 pt"/>
    <w:basedOn w:val="TOC1"/>
    <w:rsid w:val="0005772F"/>
    <w:pPr>
      <w:tabs>
        <w:tab w:val="clear" w:pos="9062"/>
        <w:tab w:val="right" w:pos="720"/>
        <w:tab w:val="right" w:leader="dot" w:pos="9000"/>
      </w:tabs>
      <w:suppressAutoHyphens/>
      <w:spacing w:before="160" w:after="0"/>
      <w:ind w:left="720" w:right="720" w:hanging="720"/>
    </w:pPr>
    <w:rPr>
      <w:rFonts w:eastAsia="Times New Roman"/>
      <w:b w:val="0"/>
      <w:iCs w:val="0"/>
      <w:noProof w:val="0"/>
      <w:kern w:val="0"/>
      <w:szCs w:val="20"/>
    </w:rPr>
  </w:style>
  <w:style w:type="paragraph" w:customStyle="1" w:styleId="StyleClauseSubList12ptJustifiedAfter10pt">
    <w:name w:val="Style ClauseSub_List + 12 pt Justified After:  10 pt"/>
    <w:basedOn w:val="ClauseSubList"/>
    <w:rsid w:val="0005772F"/>
    <w:pPr>
      <w:spacing w:after="200"/>
      <w:jc w:val="both"/>
    </w:pPr>
    <w:rPr>
      <w:sz w:val="24"/>
      <w:szCs w:val="24"/>
    </w:rPr>
  </w:style>
  <w:style w:type="character" w:styleId="FollowedHyperlink">
    <w:name w:val="FollowedHyperlink"/>
    <w:rsid w:val="0005772F"/>
    <w:rPr>
      <w:color w:val="606420"/>
      <w:u w:val="single"/>
    </w:rPr>
  </w:style>
  <w:style w:type="paragraph" w:customStyle="1" w:styleId="UG-Sec3-Heading2">
    <w:name w:val="UG - Sec 3 - Heading 2"/>
    <w:basedOn w:val="UG-Heading2"/>
    <w:rsid w:val="0005772F"/>
  </w:style>
  <w:style w:type="paragraph" w:customStyle="1" w:styleId="UG-Heading2">
    <w:name w:val="UG - Heading 2"/>
    <w:basedOn w:val="Heading2"/>
    <w:next w:val="Normal"/>
    <w:rsid w:val="0005772F"/>
    <w:pPr>
      <w:pBdr>
        <w:bottom w:val="none" w:sz="0" w:space="0" w:color="auto"/>
      </w:pBdr>
    </w:pPr>
    <w:rPr>
      <w:sz w:val="32"/>
      <w:szCs w:val="28"/>
    </w:rPr>
  </w:style>
  <w:style w:type="paragraph" w:customStyle="1" w:styleId="titulo">
    <w:name w:val="titulo"/>
    <w:basedOn w:val="Heading5"/>
    <w:rsid w:val="0005772F"/>
    <w:pPr>
      <w:keepNext w:val="0"/>
      <w:spacing w:after="240"/>
    </w:pPr>
    <w:rPr>
      <w:rFonts w:ascii="Times New Roman Bold" w:hAnsi="Times New Roman Bold"/>
      <w:b/>
      <w:u w:val="none"/>
    </w:rPr>
  </w:style>
  <w:style w:type="paragraph" w:styleId="ListNumber">
    <w:name w:val="List Number"/>
    <w:basedOn w:val="Normal"/>
    <w:rsid w:val="0005772F"/>
    <w:pPr>
      <w:tabs>
        <w:tab w:val="num" w:pos="360"/>
      </w:tabs>
      <w:ind w:left="360" w:hanging="360"/>
    </w:pPr>
  </w:style>
  <w:style w:type="paragraph" w:customStyle="1" w:styleId="DefaultParagraphFont1">
    <w:name w:val="Default Paragraph Font1"/>
    <w:next w:val="Normal"/>
    <w:rsid w:val="0005772F"/>
    <w:pPr>
      <w:tabs>
        <w:tab w:val="num" w:pos="567"/>
      </w:tabs>
      <w:spacing w:after="0" w:line="240" w:lineRule="auto"/>
    </w:pPr>
    <w:rPr>
      <w:rFonts w:ascii="‚l‚r –¾’©" w:eastAsia="Times New Roman" w:hAnsi="‚l‚r –¾’©" w:cs="‚l‚r –¾’©"/>
      <w:noProof/>
      <w:sz w:val="21"/>
      <w:szCs w:val="20"/>
      <w:lang w:val="en-GB" w:eastAsia="en-GB"/>
    </w:rPr>
  </w:style>
  <w:style w:type="paragraph" w:customStyle="1" w:styleId="Title1">
    <w:name w:val="Title1"/>
    <w:basedOn w:val="Normal"/>
    <w:rsid w:val="0005772F"/>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05772F"/>
    <w:pPr>
      <w:jc w:val="both"/>
    </w:pPr>
    <w:rPr>
      <w:b/>
      <w:bCs/>
    </w:rPr>
  </w:style>
  <w:style w:type="character" w:customStyle="1" w:styleId="CommentSubjectChar">
    <w:name w:val="Comment Subject Char"/>
    <w:basedOn w:val="CommentTextChar"/>
    <w:link w:val="CommentSubject"/>
    <w:uiPriority w:val="99"/>
    <w:rsid w:val="0005772F"/>
    <w:rPr>
      <w:rFonts w:eastAsia="Times New Roman" w:cs="Times New Roman"/>
      <w:b/>
      <w:bCs/>
      <w:sz w:val="20"/>
      <w:szCs w:val="20"/>
      <w:lang w:val="en-US"/>
    </w:rPr>
  </w:style>
  <w:style w:type="paragraph" w:customStyle="1" w:styleId="StyleSection7heading5LeftLeft0Hanging049">
    <w:name w:val="Style Section 7 heading 5 + Left Left:  0&quot; Hanging:  0.49&quot;"/>
    <w:basedOn w:val="Section7heading5"/>
    <w:rsid w:val="0005772F"/>
    <w:pPr>
      <w:ind w:left="706" w:hanging="706"/>
      <w:jc w:val="left"/>
    </w:pPr>
    <w:rPr>
      <w:bCs/>
    </w:rPr>
  </w:style>
  <w:style w:type="paragraph" w:customStyle="1" w:styleId="BlockQuotation">
    <w:name w:val="Block Quotation"/>
    <w:basedOn w:val="Normal"/>
    <w:rsid w:val="0005772F"/>
    <w:pPr>
      <w:ind w:left="855" w:right="-72" w:hanging="315"/>
    </w:pPr>
    <w:rPr>
      <w:lang w:val="en-GB" w:eastAsia="fr-FR"/>
    </w:rPr>
  </w:style>
  <w:style w:type="paragraph" w:customStyle="1" w:styleId="Header3-Paragraph">
    <w:name w:val="Header 3 - Paragraph"/>
    <w:basedOn w:val="Normal"/>
    <w:rsid w:val="0005772F"/>
    <w:pPr>
      <w:tabs>
        <w:tab w:val="num" w:pos="864"/>
        <w:tab w:val="num" w:pos="1152"/>
      </w:tabs>
      <w:spacing w:after="200"/>
      <w:ind w:left="1238" w:hanging="619"/>
    </w:pPr>
    <w:rPr>
      <w:lang w:eastAsia="fr-FR"/>
    </w:rPr>
  </w:style>
  <w:style w:type="paragraph" w:customStyle="1" w:styleId="outlinebullet">
    <w:name w:val="outlinebullet"/>
    <w:basedOn w:val="Normal"/>
    <w:rsid w:val="0005772F"/>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05772F"/>
    <w:pPr>
      <w:keepNext/>
      <w:tabs>
        <w:tab w:val="num" w:pos="360"/>
        <w:tab w:val="num" w:pos="420"/>
      </w:tabs>
      <w:ind w:left="360" w:hanging="360"/>
    </w:pPr>
    <w:rPr>
      <w:lang w:eastAsia="fr-FR"/>
    </w:rPr>
  </w:style>
  <w:style w:type="paragraph" w:customStyle="1" w:styleId="Outline2">
    <w:name w:val="Outline2"/>
    <w:basedOn w:val="Normal"/>
    <w:rsid w:val="0005772F"/>
    <w:pPr>
      <w:tabs>
        <w:tab w:val="num" w:pos="360"/>
        <w:tab w:val="num" w:pos="420"/>
        <w:tab w:val="num" w:pos="864"/>
      </w:tabs>
      <w:spacing w:before="240"/>
      <w:ind w:left="864" w:hanging="504"/>
      <w:jc w:val="left"/>
    </w:pPr>
    <w:rPr>
      <w:kern w:val="28"/>
      <w:lang w:eastAsia="fr-FR"/>
    </w:rPr>
  </w:style>
  <w:style w:type="paragraph" w:customStyle="1" w:styleId="a11">
    <w:name w:val="a1 1"/>
    <w:rsid w:val="0005772F"/>
    <w:pPr>
      <w:widowControl w:val="0"/>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REGULAR3">
    <w:name w:val="REGULAR 3"/>
    <w:rsid w:val="0005772F"/>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rPr>
  </w:style>
  <w:style w:type="character" w:customStyle="1" w:styleId="Heading3CharChar">
    <w:name w:val="Heading 3 Char Char"/>
    <w:aliases w:val="Section Header3 Char Char Char Char"/>
    <w:rsid w:val="0005772F"/>
    <w:rPr>
      <w:sz w:val="24"/>
      <w:lang w:val="en-US" w:eastAsia="fr-FR" w:bidi="ar-SA"/>
    </w:rPr>
  </w:style>
  <w:style w:type="paragraph" w:customStyle="1" w:styleId="UGHeader1">
    <w:name w:val="UG Header 1"/>
    <w:basedOn w:val="Heading1"/>
    <w:next w:val="Normal"/>
    <w:rsid w:val="0005772F"/>
    <w:pPr>
      <w:spacing w:before="240"/>
    </w:pPr>
    <w:rPr>
      <w:smallCaps w:val="0"/>
    </w:rPr>
  </w:style>
  <w:style w:type="paragraph" w:customStyle="1" w:styleId="UG-Sec3-Heading3">
    <w:name w:val="UG - Sec 3 - Heading 3"/>
    <w:basedOn w:val="Normal"/>
    <w:rsid w:val="0005772F"/>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05772F"/>
  </w:style>
  <w:style w:type="paragraph" w:customStyle="1" w:styleId="UG-Sec3b-Heading3">
    <w:name w:val="UG - Sec 3b - Heading 3"/>
    <w:basedOn w:val="UG-Sec3-Heading3"/>
    <w:rsid w:val="0005772F"/>
  </w:style>
  <w:style w:type="paragraph" w:customStyle="1" w:styleId="UG-Sec3b-Heading4">
    <w:name w:val="UG - Sec 3b - Heading 4"/>
    <w:basedOn w:val="Normal"/>
    <w:rsid w:val="0005772F"/>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05772F"/>
    <w:pPr>
      <w:spacing w:before="120" w:after="240"/>
      <w:jc w:val="center"/>
    </w:pPr>
    <w:rPr>
      <w:b/>
      <w:sz w:val="36"/>
    </w:rPr>
  </w:style>
  <w:style w:type="paragraph" w:customStyle="1" w:styleId="SectionVHeading2">
    <w:name w:val="Section V. Heading 2"/>
    <w:basedOn w:val="SectionVHeader"/>
    <w:rsid w:val="0005772F"/>
    <w:pPr>
      <w:spacing w:before="120" w:after="200"/>
    </w:pPr>
    <w:rPr>
      <w:sz w:val="28"/>
    </w:rPr>
  </w:style>
  <w:style w:type="paragraph" w:customStyle="1" w:styleId="UG-Sec4-heading3">
    <w:name w:val="UG-Sec 4 - heading 3"/>
    <w:basedOn w:val="Normal"/>
    <w:rsid w:val="0005772F"/>
    <w:pPr>
      <w:spacing w:before="120" w:after="200"/>
      <w:jc w:val="center"/>
    </w:pPr>
    <w:rPr>
      <w:b/>
      <w:sz w:val="28"/>
      <w:szCs w:val="28"/>
    </w:rPr>
  </w:style>
  <w:style w:type="paragraph" w:customStyle="1" w:styleId="Section1Header2">
    <w:name w:val="Section 1 Header 2"/>
    <w:basedOn w:val="StyleHeader1-ClausesLeft0Hanging03After0pt"/>
    <w:rsid w:val="0005772F"/>
    <w:rPr>
      <w:lang w:val="en-US"/>
    </w:rPr>
  </w:style>
  <w:style w:type="paragraph" w:customStyle="1" w:styleId="Section1Header1">
    <w:name w:val="Section 1 Header 1"/>
    <w:basedOn w:val="BodyText2"/>
    <w:rsid w:val="0005772F"/>
    <w:pPr>
      <w:spacing w:before="120" w:after="200"/>
      <w:jc w:val="center"/>
    </w:pPr>
    <w:rPr>
      <w:b/>
      <w:bCs/>
      <w:i w:val="0"/>
      <w:iCs/>
      <w:sz w:val="28"/>
    </w:rPr>
  </w:style>
  <w:style w:type="paragraph" w:customStyle="1" w:styleId="Section4heading">
    <w:name w:val="Section 4 heading"/>
    <w:basedOn w:val="Normal"/>
    <w:next w:val="Normal"/>
    <w:rsid w:val="0005772F"/>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05772F"/>
    <w:pPr>
      <w:widowControl w:val="0"/>
      <w:autoSpaceDE w:val="0"/>
      <w:autoSpaceDN w:val="0"/>
      <w:spacing w:line="384" w:lineRule="atLeast"/>
      <w:jc w:val="left"/>
    </w:pPr>
    <w:rPr>
      <w:szCs w:val="24"/>
    </w:rPr>
  </w:style>
  <w:style w:type="paragraph" w:customStyle="1" w:styleId="Sec3header">
    <w:name w:val="Sec3 header"/>
    <w:basedOn w:val="Style11"/>
    <w:rsid w:val="0005772F"/>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05772F"/>
    <w:pPr>
      <w:widowControl w:val="0"/>
      <w:autoSpaceDE w:val="0"/>
      <w:autoSpaceDN w:val="0"/>
      <w:adjustRightInd w:val="0"/>
      <w:jc w:val="left"/>
    </w:pPr>
    <w:rPr>
      <w:szCs w:val="24"/>
    </w:rPr>
  </w:style>
  <w:style w:type="paragraph" w:customStyle="1" w:styleId="Style17">
    <w:name w:val="Style 17"/>
    <w:basedOn w:val="Normal"/>
    <w:rsid w:val="0005772F"/>
    <w:pPr>
      <w:widowControl w:val="0"/>
      <w:autoSpaceDE w:val="0"/>
      <w:autoSpaceDN w:val="0"/>
      <w:spacing w:line="264" w:lineRule="exact"/>
      <w:ind w:left="576" w:hanging="360"/>
      <w:jc w:val="left"/>
    </w:pPr>
    <w:rPr>
      <w:szCs w:val="24"/>
    </w:rPr>
  </w:style>
  <w:style w:type="paragraph" w:customStyle="1" w:styleId="Style20">
    <w:name w:val="Style 20"/>
    <w:basedOn w:val="Normal"/>
    <w:rsid w:val="0005772F"/>
    <w:pPr>
      <w:widowControl w:val="0"/>
      <w:autoSpaceDE w:val="0"/>
      <w:autoSpaceDN w:val="0"/>
      <w:spacing w:before="144" w:after="360" w:line="264" w:lineRule="exact"/>
      <w:jc w:val="left"/>
    </w:pPr>
    <w:rPr>
      <w:szCs w:val="24"/>
    </w:rPr>
  </w:style>
  <w:style w:type="paragraph" w:customStyle="1" w:styleId="Header1">
    <w:name w:val="Header1"/>
    <w:basedOn w:val="Normal"/>
    <w:rsid w:val="0005772F"/>
    <w:pPr>
      <w:widowControl w:val="0"/>
      <w:autoSpaceDE w:val="0"/>
      <w:autoSpaceDN w:val="0"/>
      <w:spacing w:before="240" w:after="480"/>
      <w:jc w:val="center"/>
    </w:pPr>
    <w:rPr>
      <w:b/>
      <w:bCs/>
      <w:spacing w:val="4"/>
      <w:sz w:val="44"/>
      <w:szCs w:val="46"/>
    </w:rPr>
  </w:style>
  <w:style w:type="paragraph" w:customStyle="1" w:styleId="Default">
    <w:name w:val="Default"/>
    <w:rsid w:val="0005772F"/>
    <w:pPr>
      <w:autoSpaceDE w:val="0"/>
      <w:autoSpaceDN w:val="0"/>
      <w:adjustRightInd w:val="0"/>
      <w:spacing w:after="0" w:line="240" w:lineRule="auto"/>
    </w:pPr>
    <w:rPr>
      <w:rFonts w:eastAsia="Times New Roman" w:cs="Times New Roman"/>
      <w:color w:val="000000"/>
      <w:sz w:val="24"/>
      <w:szCs w:val="24"/>
      <w:lang w:val="en-US"/>
    </w:rPr>
  </w:style>
  <w:style w:type="paragraph" w:customStyle="1" w:styleId="Head1">
    <w:name w:val="Head1"/>
    <w:basedOn w:val="Normal"/>
    <w:rsid w:val="0005772F"/>
    <w:pPr>
      <w:suppressAutoHyphens/>
      <w:spacing w:after="100"/>
      <w:jc w:val="center"/>
    </w:pPr>
    <w:rPr>
      <w:rFonts w:ascii="Times New Roman Bold" w:hAnsi="Times New Roman Bold"/>
      <w:b/>
    </w:rPr>
  </w:style>
  <w:style w:type="paragraph" w:customStyle="1" w:styleId="Style12">
    <w:name w:val="Style 12"/>
    <w:basedOn w:val="Normal"/>
    <w:rsid w:val="0005772F"/>
    <w:pPr>
      <w:widowControl w:val="0"/>
      <w:autoSpaceDE w:val="0"/>
      <w:autoSpaceDN w:val="0"/>
      <w:spacing w:line="264" w:lineRule="exact"/>
      <w:ind w:hanging="576"/>
    </w:pPr>
    <w:rPr>
      <w:szCs w:val="24"/>
    </w:rPr>
  </w:style>
  <w:style w:type="paragraph" w:customStyle="1" w:styleId="TextBox">
    <w:name w:val="Text Box"/>
    <w:rsid w:val="0005772F"/>
    <w:pPr>
      <w:keepNext/>
      <w:keepLines/>
      <w:tabs>
        <w:tab w:val="left" w:pos="-720"/>
      </w:tabs>
      <w:suppressAutoHyphens/>
      <w:spacing w:after="0" w:line="240" w:lineRule="auto"/>
      <w:jc w:val="both"/>
    </w:pPr>
    <w:rPr>
      <w:rFonts w:eastAsia="Times New Roman" w:cs="Times New Roman"/>
      <w:spacing w:val="-2"/>
      <w:sz w:val="22"/>
      <w:szCs w:val="20"/>
      <w:lang w:val="en-US"/>
    </w:rPr>
  </w:style>
  <w:style w:type="paragraph" w:customStyle="1" w:styleId="Sub-ClauseText">
    <w:name w:val="Sub-Clause Text"/>
    <w:basedOn w:val="Normal"/>
    <w:rsid w:val="0005772F"/>
    <w:pPr>
      <w:spacing w:before="120" w:after="120"/>
    </w:pPr>
    <w:rPr>
      <w:spacing w:val="-4"/>
    </w:rPr>
  </w:style>
  <w:style w:type="paragraph" w:customStyle="1" w:styleId="Heading1-Clausename">
    <w:name w:val="Heading 1- Clause name"/>
    <w:basedOn w:val="Normal"/>
    <w:rsid w:val="0005772F"/>
    <w:pPr>
      <w:tabs>
        <w:tab w:val="num" w:pos="360"/>
      </w:tabs>
      <w:spacing w:before="120" w:after="120"/>
      <w:ind w:left="360" w:hanging="360"/>
      <w:jc w:val="left"/>
    </w:pPr>
    <w:rPr>
      <w:b/>
    </w:rPr>
  </w:style>
  <w:style w:type="paragraph" w:customStyle="1" w:styleId="sec7-clauses0">
    <w:name w:val="sec7-clauses"/>
    <w:basedOn w:val="Heading1-Clausename"/>
    <w:rsid w:val="0005772F"/>
  </w:style>
  <w:style w:type="paragraph" w:customStyle="1" w:styleId="Sec1-Clauses">
    <w:name w:val="Sec1-Clauses"/>
    <w:basedOn w:val="Heading1-Clausename"/>
    <w:rsid w:val="0005772F"/>
  </w:style>
  <w:style w:type="paragraph" w:customStyle="1" w:styleId="SectionVIHeader0">
    <w:name w:val="Section VI. Header"/>
    <w:basedOn w:val="SectionVHeader"/>
    <w:rsid w:val="0005772F"/>
    <w:pPr>
      <w:spacing w:before="120" w:after="240"/>
    </w:pPr>
    <w:rPr>
      <w:lang w:val="en-US"/>
    </w:rPr>
  </w:style>
  <w:style w:type="paragraph" w:styleId="DocumentMap">
    <w:name w:val="Document Map"/>
    <w:basedOn w:val="Normal"/>
    <w:link w:val="DocumentMapChar"/>
    <w:rsid w:val="0005772F"/>
    <w:pPr>
      <w:shd w:val="clear" w:color="auto" w:fill="000080"/>
      <w:jc w:val="left"/>
    </w:pPr>
    <w:rPr>
      <w:rFonts w:ascii="Tahoma" w:hAnsi="Tahoma"/>
    </w:rPr>
  </w:style>
  <w:style w:type="character" w:customStyle="1" w:styleId="DocumentMapChar">
    <w:name w:val="Document Map Char"/>
    <w:basedOn w:val="DefaultParagraphFont"/>
    <w:link w:val="DocumentMap"/>
    <w:rsid w:val="0005772F"/>
    <w:rPr>
      <w:rFonts w:ascii="Tahoma" w:eastAsia="Times New Roman" w:hAnsi="Tahoma" w:cs="Times New Roman"/>
      <w:sz w:val="24"/>
      <w:szCs w:val="20"/>
      <w:shd w:val="clear" w:color="auto" w:fill="000080"/>
      <w:lang w:val="en-US"/>
    </w:rPr>
  </w:style>
  <w:style w:type="paragraph" w:customStyle="1" w:styleId="Head12">
    <w:name w:val="Head 1.2"/>
    <w:basedOn w:val="Normal"/>
    <w:rsid w:val="0005772F"/>
    <w:pPr>
      <w:tabs>
        <w:tab w:val="num" w:pos="360"/>
      </w:tabs>
      <w:ind w:left="360" w:hanging="360"/>
    </w:pPr>
    <w:rPr>
      <w:rFonts w:ascii="Arial" w:hAnsi="Arial"/>
      <w:sz w:val="20"/>
    </w:rPr>
  </w:style>
  <w:style w:type="paragraph" w:customStyle="1" w:styleId="ChapterNumber">
    <w:name w:val="ChapterNumber"/>
    <w:rsid w:val="0005772F"/>
    <w:pPr>
      <w:tabs>
        <w:tab w:val="left" w:pos="-720"/>
      </w:tabs>
      <w:suppressAutoHyphens/>
      <w:spacing w:after="0" w:line="240" w:lineRule="auto"/>
    </w:pPr>
    <w:rPr>
      <w:rFonts w:ascii="CG Times" w:eastAsia="Times New Roman" w:hAnsi="CG Times" w:cs="Times New Roman"/>
      <w:sz w:val="22"/>
      <w:szCs w:val="20"/>
      <w:lang w:val="en-US"/>
    </w:rPr>
  </w:style>
  <w:style w:type="paragraph" w:customStyle="1" w:styleId="Heading1a">
    <w:name w:val="Heading 1a"/>
    <w:rsid w:val="0005772F"/>
    <w:pPr>
      <w:keepNext/>
      <w:keepLines/>
      <w:tabs>
        <w:tab w:val="left" w:pos="-720"/>
      </w:tabs>
      <w:suppressAutoHyphens/>
      <w:spacing w:after="0" w:line="240" w:lineRule="auto"/>
      <w:jc w:val="center"/>
    </w:pPr>
    <w:rPr>
      <w:rFonts w:eastAsia="Times New Roman" w:cs="Times New Roman"/>
      <w:b/>
      <w:smallCaps/>
      <w:sz w:val="32"/>
      <w:szCs w:val="20"/>
      <w:lang w:val="en-US"/>
    </w:rPr>
  </w:style>
  <w:style w:type="paragraph" w:customStyle="1" w:styleId="SectionIIIHeading1">
    <w:name w:val="Section III Heading 1"/>
    <w:qFormat/>
    <w:rsid w:val="0005772F"/>
    <w:pPr>
      <w:spacing w:before="120" w:after="240" w:line="240" w:lineRule="auto"/>
    </w:pPr>
    <w:rPr>
      <w:rFonts w:eastAsia="Times New Roman" w:cs="Times New Roman"/>
      <w:b/>
      <w:sz w:val="24"/>
      <w:szCs w:val="20"/>
      <w:lang w:val="en-US"/>
    </w:rPr>
  </w:style>
  <w:style w:type="character" w:customStyle="1" w:styleId="Heading1Char1">
    <w:name w:val="Heading 1 Char1"/>
    <w:aliases w:val="Document Header1 Char1,ClauseGroup_Title Char1"/>
    <w:rsid w:val="0005772F"/>
    <w:rPr>
      <w:rFonts w:ascii="Cambria" w:eastAsia="Times New Roman" w:hAnsi="Cambria" w:cs="Times New Roman"/>
      <w:b/>
      <w:bCs/>
      <w:color w:val="365F91"/>
      <w:sz w:val="28"/>
      <w:szCs w:val="28"/>
    </w:rPr>
  </w:style>
  <w:style w:type="character" w:customStyle="1" w:styleId="st">
    <w:name w:val="st"/>
    <w:basedOn w:val="DefaultParagraphFont"/>
    <w:rsid w:val="0005772F"/>
  </w:style>
  <w:style w:type="paragraph" w:customStyle="1" w:styleId="plane">
    <w:name w:val="plane"/>
    <w:basedOn w:val="Normal"/>
    <w:rsid w:val="0005772F"/>
    <w:pPr>
      <w:suppressAutoHyphens/>
    </w:pPr>
    <w:rPr>
      <w:rFonts w:ascii="Tms Rmn" w:hAnsi="Tms Rmn"/>
    </w:rPr>
  </w:style>
  <w:style w:type="paragraph" w:customStyle="1" w:styleId="S1-Header2">
    <w:name w:val="S1-Header2"/>
    <w:basedOn w:val="Normal"/>
    <w:rsid w:val="0005772F"/>
    <w:pPr>
      <w:tabs>
        <w:tab w:val="num" w:pos="360"/>
      </w:tabs>
      <w:spacing w:after="200"/>
      <w:jc w:val="left"/>
    </w:pPr>
    <w:rPr>
      <w:b/>
      <w:szCs w:val="24"/>
    </w:rPr>
  </w:style>
  <w:style w:type="paragraph" w:customStyle="1" w:styleId="S4-Header2">
    <w:name w:val="S4-Header 2"/>
    <w:basedOn w:val="Normal"/>
    <w:rsid w:val="0005772F"/>
    <w:pPr>
      <w:spacing w:before="120" w:after="240"/>
      <w:jc w:val="center"/>
    </w:pPr>
    <w:rPr>
      <w:b/>
      <w:sz w:val="32"/>
      <w:szCs w:val="24"/>
    </w:rPr>
  </w:style>
  <w:style w:type="paragraph" w:styleId="NormalIndent">
    <w:name w:val="Normal Indent"/>
    <w:basedOn w:val="Normal"/>
    <w:unhideWhenUsed/>
    <w:rsid w:val="0005772F"/>
    <w:pPr>
      <w:ind w:left="720"/>
      <w:jc w:val="left"/>
    </w:pPr>
    <w:rPr>
      <w:szCs w:val="24"/>
    </w:rPr>
  </w:style>
  <w:style w:type="paragraph" w:styleId="ListBullet">
    <w:name w:val="List Bullet"/>
    <w:basedOn w:val="Normal"/>
    <w:autoRedefine/>
    <w:unhideWhenUsed/>
    <w:rsid w:val="0005772F"/>
    <w:pPr>
      <w:tabs>
        <w:tab w:val="num" w:pos="360"/>
      </w:tabs>
      <w:ind w:left="360" w:hanging="360"/>
      <w:jc w:val="left"/>
    </w:pPr>
    <w:rPr>
      <w:sz w:val="20"/>
    </w:rPr>
  </w:style>
  <w:style w:type="paragraph" w:styleId="List2">
    <w:name w:val="List 2"/>
    <w:basedOn w:val="Normal"/>
    <w:unhideWhenUsed/>
    <w:rsid w:val="0005772F"/>
    <w:pPr>
      <w:ind w:left="720" w:hanging="360"/>
      <w:jc w:val="left"/>
    </w:pPr>
    <w:rPr>
      <w:szCs w:val="24"/>
    </w:rPr>
  </w:style>
  <w:style w:type="paragraph" w:styleId="List3">
    <w:name w:val="List 3"/>
    <w:basedOn w:val="Normal"/>
    <w:unhideWhenUsed/>
    <w:rsid w:val="0005772F"/>
    <w:pPr>
      <w:ind w:left="1080" w:hanging="360"/>
      <w:jc w:val="left"/>
    </w:pPr>
    <w:rPr>
      <w:szCs w:val="24"/>
    </w:rPr>
  </w:style>
  <w:style w:type="paragraph" w:styleId="ListBullet2">
    <w:name w:val="List Bullet 2"/>
    <w:basedOn w:val="Normal"/>
    <w:autoRedefine/>
    <w:unhideWhenUsed/>
    <w:rsid w:val="0005772F"/>
    <w:pPr>
      <w:tabs>
        <w:tab w:val="num" w:pos="720"/>
      </w:tabs>
      <w:ind w:left="720" w:hanging="360"/>
      <w:jc w:val="left"/>
    </w:pPr>
    <w:rPr>
      <w:sz w:val="20"/>
    </w:rPr>
  </w:style>
  <w:style w:type="paragraph" w:styleId="ListBullet3">
    <w:name w:val="List Bullet 3"/>
    <w:basedOn w:val="Normal"/>
    <w:autoRedefine/>
    <w:unhideWhenUsed/>
    <w:rsid w:val="0005772F"/>
    <w:pPr>
      <w:tabs>
        <w:tab w:val="num" w:pos="1080"/>
      </w:tabs>
      <w:ind w:left="1080" w:hanging="360"/>
      <w:jc w:val="left"/>
    </w:pPr>
    <w:rPr>
      <w:sz w:val="20"/>
    </w:rPr>
  </w:style>
  <w:style w:type="paragraph" w:styleId="ListBullet4">
    <w:name w:val="List Bullet 4"/>
    <w:basedOn w:val="Normal"/>
    <w:autoRedefine/>
    <w:unhideWhenUsed/>
    <w:rsid w:val="0005772F"/>
    <w:pPr>
      <w:tabs>
        <w:tab w:val="num" w:pos="1440"/>
      </w:tabs>
      <w:ind w:left="1440" w:hanging="360"/>
      <w:jc w:val="left"/>
    </w:pPr>
    <w:rPr>
      <w:sz w:val="20"/>
    </w:rPr>
  </w:style>
  <w:style w:type="paragraph" w:styleId="ListBullet5">
    <w:name w:val="List Bullet 5"/>
    <w:basedOn w:val="Normal"/>
    <w:autoRedefine/>
    <w:unhideWhenUsed/>
    <w:rsid w:val="0005772F"/>
    <w:pPr>
      <w:tabs>
        <w:tab w:val="num" w:pos="1800"/>
      </w:tabs>
      <w:ind w:left="1800" w:hanging="360"/>
      <w:jc w:val="left"/>
    </w:pPr>
    <w:rPr>
      <w:sz w:val="20"/>
    </w:rPr>
  </w:style>
  <w:style w:type="paragraph" w:styleId="ListNumber2">
    <w:name w:val="List Number 2"/>
    <w:basedOn w:val="Normal"/>
    <w:unhideWhenUsed/>
    <w:rsid w:val="0005772F"/>
    <w:pPr>
      <w:tabs>
        <w:tab w:val="num" w:pos="720"/>
      </w:tabs>
      <w:ind w:left="720" w:hanging="360"/>
      <w:jc w:val="left"/>
    </w:pPr>
    <w:rPr>
      <w:sz w:val="20"/>
    </w:rPr>
  </w:style>
  <w:style w:type="paragraph" w:styleId="ListNumber3">
    <w:name w:val="List Number 3"/>
    <w:basedOn w:val="Normal"/>
    <w:unhideWhenUsed/>
    <w:rsid w:val="0005772F"/>
    <w:pPr>
      <w:tabs>
        <w:tab w:val="num" w:pos="1080"/>
      </w:tabs>
      <w:ind w:left="1080" w:hanging="360"/>
      <w:jc w:val="left"/>
    </w:pPr>
    <w:rPr>
      <w:sz w:val="20"/>
    </w:rPr>
  </w:style>
  <w:style w:type="paragraph" w:styleId="ListNumber4">
    <w:name w:val="List Number 4"/>
    <w:basedOn w:val="Normal"/>
    <w:unhideWhenUsed/>
    <w:rsid w:val="0005772F"/>
    <w:pPr>
      <w:tabs>
        <w:tab w:val="num" w:pos="1440"/>
      </w:tabs>
      <w:ind w:left="1440" w:hanging="360"/>
      <w:jc w:val="left"/>
    </w:pPr>
    <w:rPr>
      <w:sz w:val="20"/>
    </w:rPr>
  </w:style>
  <w:style w:type="paragraph" w:styleId="ListNumber5">
    <w:name w:val="List Number 5"/>
    <w:basedOn w:val="Normal"/>
    <w:unhideWhenUsed/>
    <w:rsid w:val="0005772F"/>
    <w:pPr>
      <w:tabs>
        <w:tab w:val="num" w:pos="1800"/>
      </w:tabs>
      <w:ind w:left="1800" w:hanging="360"/>
      <w:jc w:val="left"/>
    </w:pPr>
    <w:rPr>
      <w:sz w:val="20"/>
    </w:rPr>
  </w:style>
  <w:style w:type="paragraph" w:styleId="ListContinue2">
    <w:name w:val="List Continue 2"/>
    <w:basedOn w:val="Normal"/>
    <w:unhideWhenUsed/>
    <w:rsid w:val="0005772F"/>
    <w:pPr>
      <w:spacing w:after="120"/>
      <w:ind w:left="720"/>
      <w:jc w:val="left"/>
    </w:pPr>
    <w:rPr>
      <w:szCs w:val="24"/>
    </w:rPr>
  </w:style>
  <w:style w:type="paragraph" w:styleId="ListContinue3">
    <w:name w:val="List Continue 3"/>
    <w:basedOn w:val="Normal"/>
    <w:unhideWhenUsed/>
    <w:rsid w:val="0005772F"/>
    <w:pPr>
      <w:spacing w:after="120"/>
      <w:ind w:left="1080"/>
      <w:jc w:val="left"/>
    </w:pPr>
    <w:rPr>
      <w:szCs w:val="24"/>
    </w:rPr>
  </w:style>
  <w:style w:type="paragraph" w:styleId="MessageHeader">
    <w:name w:val="Message Header"/>
    <w:basedOn w:val="Normal"/>
    <w:link w:val="MessageHeaderChar"/>
    <w:unhideWhenUsed/>
    <w:rsid w:val="0005772F"/>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basedOn w:val="DefaultParagraphFont"/>
    <w:link w:val="MessageHeader"/>
    <w:rsid w:val="0005772F"/>
    <w:rPr>
      <w:rFonts w:ascii="Arial" w:eastAsia="Times New Roman" w:hAnsi="Arial" w:cs="Times New Roman"/>
      <w:sz w:val="24"/>
      <w:szCs w:val="24"/>
      <w:shd w:val="pct20" w:color="auto" w:fill="auto"/>
      <w:lang w:val="en-US"/>
    </w:rPr>
  </w:style>
  <w:style w:type="paragraph" w:styleId="NoteHeading">
    <w:name w:val="Note Heading"/>
    <w:basedOn w:val="Normal"/>
    <w:next w:val="Normal"/>
    <w:link w:val="NoteHeadingChar"/>
    <w:unhideWhenUsed/>
    <w:rsid w:val="0005772F"/>
    <w:pPr>
      <w:suppressAutoHyphens/>
      <w:overflowPunct w:val="0"/>
      <w:autoSpaceDE w:val="0"/>
      <w:autoSpaceDN w:val="0"/>
      <w:adjustRightInd w:val="0"/>
    </w:pPr>
  </w:style>
  <w:style w:type="character" w:customStyle="1" w:styleId="NoteHeadingChar">
    <w:name w:val="Note Heading Char"/>
    <w:basedOn w:val="DefaultParagraphFont"/>
    <w:link w:val="NoteHeading"/>
    <w:rsid w:val="0005772F"/>
    <w:rPr>
      <w:rFonts w:eastAsia="Times New Roman" w:cs="Times New Roman"/>
      <w:sz w:val="24"/>
      <w:szCs w:val="20"/>
      <w:lang w:val="en-US"/>
    </w:rPr>
  </w:style>
  <w:style w:type="paragraph" w:customStyle="1" w:styleId="SectionTitle">
    <w:name w:val="Section Title"/>
    <w:next w:val="Normal"/>
    <w:rsid w:val="0005772F"/>
    <w:pPr>
      <w:spacing w:after="200" w:line="240" w:lineRule="auto"/>
      <w:jc w:val="center"/>
    </w:pPr>
    <w:rPr>
      <w:rFonts w:eastAsia="Times New Roman" w:cs="Times New Roman"/>
      <w:b/>
      <w:sz w:val="44"/>
      <w:szCs w:val="20"/>
      <w:lang w:val="en-GB"/>
    </w:rPr>
  </w:style>
  <w:style w:type="paragraph" w:customStyle="1" w:styleId="Level3Body">
    <w:name w:val="Level 3 (Body)"/>
    <w:rsid w:val="0005772F"/>
    <w:pPr>
      <w:tabs>
        <w:tab w:val="left" w:pos="1502"/>
      </w:tabs>
      <w:spacing w:after="0" w:line="270" w:lineRule="atLeast"/>
      <w:ind w:left="1502" w:hanging="425"/>
      <w:jc w:val="both"/>
    </w:pPr>
    <w:rPr>
      <w:rFonts w:ascii="Optima" w:eastAsia="Times New Roman" w:hAnsi="Optima" w:cs="Times New Roman"/>
      <w:sz w:val="22"/>
      <w:szCs w:val="20"/>
      <w:lang w:val="en-US"/>
    </w:rPr>
  </w:style>
  <w:style w:type="paragraph" w:customStyle="1" w:styleId="Enclosure">
    <w:name w:val="Enclosure"/>
    <w:basedOn w:val="Normal"/>
    <w:rsid w:val="0005772F"/>
    <w:pPr>
      <w:jc w:val="left"/>
    </w:pPr>
    <w:rPr>
      <w:szCs w:val="24"/>
    </w:rPr>
  </w:style>
  <w:style w:type="paragraph" w:customStyle="1" w:styleId="ShortReturnAddress">
    <w:name w:val="Short Return Address"/>
    <w:basedOn w:val="Normal"/>
    <w:rsid w:val="0005772F"/>
    <w:pPr>
      <w:jc w:val="left"/>
    </w:pPr>
    <w:rPr>
      <w:szCs w:val="24"/>
    </w:rPr>
  </w:style>
  <w:style w:type="paragraph" w:customStyle="1" w:styleId="BHead">
    <w:name w:val="B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CHead">
    <w:name w:val="C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SecNoHe">
    <w:name w:val="Sec No. &amp; He"/>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RightPar10">
    <w:name w:val="Right Par[1]"/>
    <w:rsid w:val="0005772F"/>
    <w:pPr>
      <w:tabs>
        <w:tab w:val="left" w:pos="-720"/>
        <w:tab w:val="left" w:pos="0"/>
        <w:tab w:val="decimal" w:pos="720"/>
      </w:tabs>
      <w:suppressAutoHyphens/>
      <w:overflowPunct w:val="0"/>
      <w:autoSpaceDE w:val="0"/>
      <w:autoSpaceDN w:val="0"/>
      <w:adjustRightInd w:val="0"/>
      <w:spacing w:after="0" w:line="240" w:lineRule="auto"/>
      <w:ind w:firstLine="720"/>
    </w:pPr>
    <w:rPr>
      <w:rFonts w:ascii="CG Times" w:eastAsia="Times New Roman" w:hAnsi="CG Times" w:cs="Times New Roman"/>
      <w:b/>
      <w:i/>
      <w:sz w:val="24"/>
      <w:szCs w:val="20"/>
      <w:lang w:val="en-US"/>
    </w:rPr>
  </w:style>
  <w:style w:type="paragraph" w:customStyle="1" w:styleId="RightPar20">
    <w:name w:val="Right Par[2]"/>
    <w:rsid w:val="0005772F"/>
    <w:pPr>
      <w:tabs>
        <w:tab w:val="left" w:pos="-720"/>
        <w:tab w:val="left" w:pos="0"/>
        <w:tab w:val="left" w:pos="720"/>
        <w:tab w:val="decimal" w:pos="1440"/>
      </w:tabs>
      <w:suppressAutoHyphens/>
      <w:overflowPunct w:val="0"/>
      <w:autoSpaceDE w:val="0"/>
      <w:autoSpaceDN w:val="0"/>
      <w:adjustRightInd w:val="0"/>
      <w:spacing w:after="0" w:line="240" w:lineRule="auto"/>
      <w:ind w:firstLine="1440"/>
    </w:pPr>
    <w:rPr>
      <w:rFonts w:ascii="CG Times" w:eastAsia="Times New Roman" w:hAnsi="CG Times" w:cs="Times New Roman"/>
      <w:b/>
      <w:i/>
      <w:sz w:val="24"/>
      <w:szCs w:val="20"/>
      <w:lang w:val="en-US"/>
    </w:rPr>
  </w:style>
  <w:style w:type="paragraph" w:customStyle="1" w:styleId="RightPar30">
    <w:name w:val="Right Par[3]"/>
    <w:rsid w:val="0005772F"/>
    <w:pPr>
      <w:tabs>
        <w:tab w:val="left" w:pos="-720"/>
        <w:tab w:val="left" w:pos="0"/>
        <w:tab w:val="left" w:pos="720"/>
        <w:tab w:val="left" w:pos="1440"/>
        <w:tab w:val="decimal" w:pos="2160"/>
      </w:tabs>
      <w:suppressAutoHyphens/>
      <w:overflowPunct w:val="0"/>
      <w:autoSpaceDE w:val="0"/>
      <w:autoSpaceDN w:val="0"/>
      <w:adjustRightInd w:val="0"/>
      <w:spacing w:after="0" w:line="240" w:lineRule="auto"/>
      <w:ind w:firstLine="2160"/>
    </w:pPr>
    <w:rPr>
      <w:rFonts w:ascii="CG Times" w:eastAsia="Times New Roman" w:hAnsi="CG Times" w:cs="Times New Roman"/>
      <w:b/>
      <w:i/>
      <w:sz w:val="24"/>
      <w:szCs w:val="20"/>
      <w:lang w:val="en-US"/>
    </w:rPr>
  </w:style>
  <w:style w:type="paragraph" w:customStyle="1" w:styleId="RightPar40">
    <w:name w:val="Right Par[4]"/>
    <w:rsid w:val="0005772F"/>
    <w:pPr>
      <w:tabs>
        <w:tab w:val="left" w:pos="-720"/>
        <w:tab w:val="left" w:pos="0"/>
        <w:tab w:val="left" w:pos="720"/>
        <w:tab w:val="left" w:pos="1440"/>
        <w:tab w:val="left" w:pos="2160"/>
        <w:tab w:val="decimal" w:pos="2880"/>
      </w:tabs>
      <w:suppressAutoHyphens/>
      <w:overflowPunct w:val="0"/>
      <w:autoSpaceDE w:val="0"/>
      <w:autoSpaceDN w:val="0"/>
      <w:adjustRightInd w:val="0"/>
      <w:spacing w:after="0" w:line="240" w:lineRule="auto"/>
      <w:ind w:firstLine="2880"/>
    </w:pPr>
    <w:rPr>
      <w:rFonts w:ascii="CG Times" w:eastAsia="Times New Roman" w:hAnsi="CG Times" w:cs="Times New Roman"/>
      <w:b/>
      <w:i/>
      <w:sz w:val="24"/>
      <w:szCs w:val="20"/>
      <w:lang w:val="en-US"/>
    </w:rPr>
  </w:style>
  <w:style w:type="paragraph" w:customStyle="1" w:styleId="RightPar50">
    <w:name w:val="Right Par[5]"/>
    <w:rsid w:val="0005772F"/>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spacing w:after="0" w:line="240" w:lineRule="auto"/>
      <w:ind w:firstLine="3600"/>
    </w:pPr>
    <w:rPr>
      <w:rFonts w:ascii="CG Times" w:eastAsia="Times New Roman" w:hAnsi="CG Times" w:cs="Times New Roman"/>
      <w:b/>
      <w:i/>
      <w:sz w:val="24"/>
      <w:szCs w:val="20"/>
      <w:lang w:val="en-US"/>
    </w:rPr>
  </w:style>
  <w:style w:type="paragraph" w:customStyle="1" w:styleId="RightPar60">
    <w:name w:val="Right Par[6]"/>
    <w:rsid w:val="0005772F"/>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spacing w:after="0" w:line="240" w:lineRule="auto"/>
      <w:ind w:firstLine="4320"/>
    </w:pPr>
    <w:rPr>
      <w:rFonts w:ascii="CG Times" w:eastAsia="Times New Roman" w:hAnsi="CG Times" w:cs="Times New Roman"/>
      <w:b/>
      <w:i/>
      <w:sz w:val="24"/>
      <w:szCs w:val="20"/>
      <w:lang w:val="en-US"/>
    </w:rPr>
  </w:style>
  <w:style w:type="paragraph" w:customStyle="1" w:styleId="RightPar70">
    <w:name w:val="Right Par[7]"/>
    <w:rsid w:val="0005772F"/>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spacing w:after="0" w:line="240" w:lineRule="auto"/>
      <w:ind w:firstLine="5040"/>
    </w:pPr>
    <w:rPr>
      <w:rFonts w:ascii="CG Times" w:eastAsia="Times New Roman" w:hAnsi="CG Times" w:cs="Times New Roman"/>
      <w:b/>
      <w:i/>
      <w:sz w:val="24"/>
      <w:szCs w:val="20"/>
      <w:lang w:val="en-US"/>
    </w:rPr>
  </w:style>
  <w:style w:type="paragraph" w:customStyle="1" w:styleId="RightPar80">
    <w:name w:val="Right Par[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spacing w:after="0" w:line="240" w:lineRule="auto"/>
      <w:ind w:firstLine="5760"/>
    </w:pPr>
    <w:rPr>
      <w:rFonts w:ascii="CG Times" w:eastAsia="Times New Roman" w:hAnsi="CG Times" w:cs="Times New Roman"/>
      <w:b/>
      <w:i/>
      <w:sz w:val="24"/>
      <w:szCs w:val="20"/>
      <w:lang w:val="en-US"/>
    </w:rPr>
  </w:style>
  <w:style w:type="paragraph" w:customStyle="1" w:styleId="text3">
    <w:name w:val="text 3"/>
    <w:basedOn w:val="Normal"/>
    <w:rsid w:val="0005772F"/>
    <w:pPr>
      <w:spacing w:before="240" w:after="240"/>
      <w:ind w:left="1418"/>
      <w:jc w:val="left"/>
    </w:pPr>
    <w:rPr>
      <w:szCs w:val="24"/>
    </w:rPr>
  </w:style>
  <w:style w:type="paragraph" w:customStyle="1" w:styleId="e4">
    <w:name w:val="e4"/>
    <w:aliases w:val="exh line end"/>
    <w:basedOn w:val="Normal"/>
    <w:next w:val="Normal"/>
    <w:rsid w:val="0005772F"/>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05772F"/>
    <w:pPr>
      <w:spacing w:before="120" w:after="200"/>
    </w:pPr>
    <w:rPr>
      <w:b/>
    </w:rPr>
  </w:style>
  <w:style w:type="paragraph" w:customStyle="1" w:styleId="S1-Header1">
    <w:name w:val="S1-Header1"/>
    <w:basedOn w:val="Normal"/>
    <w:rsid w:val="0005772F"/>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05772F"/>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05772F"/>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05772F"/>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05772F"/>
    <w:pPr>
      <w:spacing w:before="120" w:after="240"/>
      <w:jc w:val="center"/>
    </w:pPr>
    <w:rPr>
      <w:b/>
      <w:bCs/>
      <w:sz w:val="36"/>
    </w:rPr>
  </w:style>
  <w:style w:type="paragraph" w:customStyle="1" w:styleId="S3-Header1">
    <w:name w:val="S3-Header 1"/>
    <w:basedOn w:val="Normal"/>
    <w:rsid w:val="0005772F"/>
    <w:pPr>
      <w:spacing w:before="120" w:after="200"/>
      <w:ind w:left="1080" w:hanging="720"/>
    </w:pPr>
    <w:rPr>
      <w:b/>
      <w:bCs/>
      <w:noProof/>
      <w:sz w:val="28"/>
    </w:rPr>
  </w:style>
  <w:style w:type="paragraph" w:customStyle="1" w:styleId="S3-Heading2">
    <w:name w:val="S3-Heading 2"/>
    <w:basedOn w:val="Normal"/>
    <w:rsid w:val="0005772F"/>
    <w:pPr>
      <w:spacing w:after="200"/>
      <w:ind w:left="1080" w:right="288" w:hanging="720"/>
    </w:pPr>
    <w:rPr>
      <w:b/>
      <w:bCs/>
      <w:szCs w:val="24"/>
    </w:rPr>
  </w:style>
  <w:style w:type="paragraph" w:customStyle="1" w:styleId="S4Header">
    <w:name w:val="S4 Header"/>
    <w:basedOn w:val="Normal"/>
    <w:next w:val="Normal"/>
    <w:rsid w:val="0005772F"/>
    <w:pPr>
      <w:spacing w:before="120" w:after="240"/>
      <w:jc w:val="center"/>
    </w:pPr>
    <w:rPr>
      <w:b/>
      <w:sz w:val="32"/>
    </w:rPr>
  </w:style>
  <w:style w:type="paragraph" w:customStyle="1" w:styleId="S4-Header10">
    <w:name w:val="S4-Header 1"/>
    <w:basedOn w:val="Normal"/>
    <w:next w:val="Normal"/>
    <w:rsid w:val="0005772F"/>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05772F"/>
    <w:pPr>
      <w:spacing w:before="120" w:after="240"/>
      <w:ind w:left="360" w:right="288"/>
    </w:pPr>
    <w:rPr>
      <w:bCs/>
      <w:sz w:val="32"/>
    </w:rPr>
  </w:style>
  <w:style w:type="paragraph" w:customStyle="1" w:styleId="S6-Header1">
    <w:name w:val="S6-Header 1"/>
    <w:basedOn w:val="Normal"/>
    <w:next w:val="Normal"/>
    <w:rsid w:val="0005772F"/>
    <w:pPr>
      <w:spacing w:before="120" w:after="240"/>
      <w:jc w:val="center"/>
    </w:pPr>
    <w:rPr>
      <w:rFonts w:cs="Arial"/>
      <w:b/>
      <w:sz w:val="32"/>
      <w:szCs w:val="24"/>
    </w:rPr>
  </w:style>
  <w:style w:type="paragraph" w:customStyle="1" w:styleId="Part">
    <w:name w:val="Part"/>
    <w:basedOn w:val="Normal"/>
    <w:rsid w:val="0005772F"/>
    <w:pPr>
      <w:keepNext/>
      <w:spacing w:before="2280"/>
      <w:jc w:val="center"/>
    </w:pPr>
    <w:rPr>
      <w:b/>
      <w:sz w:val="52"/>
      <w:szCs w:val="24"/>
    </w:rPr>
  </w:style>
  <w:style w:type="paragraph" w:customStyle="1" w:styleId="StyleHead41Before6ptAfter6pt">
    <w:name w:val="Style Head 4.1 + Before:  6 pt After:  6 pt"/>
    <w:basedOn w:val="Head41"/>
    <w:rsid w:val="0005772F"/>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05772F"/>
    <w:pPr>
      <w:spacing w:before="120" w:after="240"/>
      <w:jc w:val="center"/>
    </w:pPr>
    <w:rPr>
      <w:b/>
      <w:sz w:val="36"/>
      <w:szCs w:val="24"/>
    </w:rPr>
  </w:style>
  <w:style w:type="paragraph" w:customStyle="1" w:styleId="StyleS1-Header1TimesNewRoman14pt">
    <w:name w:val="Style S1-Header1 + Times New Roman 14 pt"/>
    <w:basedOn w:val="S1-Header1"/>
    <w:rsid w:val="0005772F"/>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05772F"/>
    <w:pPr>
      <w:tabs>
        <w:tab w:val="num" w:pos="648"/>
      </w:tabs>
      <w:ind w:left="360" w:hanging="72"/>
    </w:pPr>
  </w:style>
  <w:style w:type="paragraph" w:customStyle="1" w:styleId="StyleStyleS1-Header1TimesNewRoman14pt1">
    <w:name w:val="Style Style S1-Header1 + Times New Roman 14 pt +1"/>
    <w:basedOn w:val="StyleS1-Header1TimesNewRoman14pt"/>
    <w:rsid w:val="0005772F"/>
    <w:pPr>
      <w:tabs>
        <w:tab w:val="num" w:pos="648"/>
      </w:tabs>
      <w:ind w:left="360" w:hanging="72"/>
    </w:pPr>
  </w:style>
  <w:style w:type="character" w:customStyle="1" w:styleId="AHead">
    <w:name w:val="A Head"/>
    <w:rsid w:val="0005772F"/>
    <w:rPr>
      <w:rFonts w:ascii="Times New Roman" w:hAnsi="Times New Roman" w:cs="Times New Roman" w:hint="default"/>
      <w:noProof w:val="0"/>
      <w:sz w:val="20"/>
      <w:lang w:val="en-US"/>
    </w:rPr>
  </w:style>
  <w:style w:type="character" w:customStyle="1" w:styleId="DefaultPara">
    <w:name w:val="Default Para"/>
    <w:rsid w:val="0005772F"/>
    <w:rPr>
      <w:rFonts w:ascii="CG Times" w:hAnsi="CG Times" w:hint="default"/>
      <w:b/>
      <w:bCs w:val="0"/>
      <w:i/>
      <w:iCs w:val="0"/>
      <w:noProof w:val="0"/>
      <w:sz w:val="24"/>
      <w:lang w:val="en-US"/>
    </w:rPr>
  </w:style>
  <w:style w:type="character" w:customStyle="1" w:styleId="BulletList">
    <w:name w:val="Bullet List"/>
    <w:basedOn w:val="DefaultParagraphFont"/>
    <w:rsid w:val="0005772F"/>
  </w:style>
  <w:style w:type="character" w:customStyle="1" w:styleId="StyleHeader2-SubClausesItalicChar">
    <w:name w:val="Style Header 2 - SubClauses + Italic Char"/>
    <w:rsid w:val="0005772F"/>
    <w:rPr>
      <w:rFonts w:ascii="Arial" w:hAnsi="Arial" w:cs="Arial" w:hint="default"/>
      <w:i/>
      <w:iCs/>
      <w:sz w:val="24"/>
      <w:szCs w:val="24"/>
      <w:lang w:val="en-US" w:eastAsia="en-US" w:bidi="ar-SA"/>
    </w:rPr>
  </w:style>
  <w:style w:type="character" w:customStyle="1" w:styleId="S1-Header1CharChar">
    <w:name w:val="S1-Header1 Char Char"/>
    <w:rsid w:val="0005772F"/>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05772F"/>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05772F"/>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05772F"/>
    <w:rPr>
      <w:rFonts w:ascii="Arial" w:hAnsi="Arial" w:cs="Arial" w:hint="default"/>
      <w:b w:val="0"/>
      <w:bCs w:val="0"/>
      <w:sz w:val="28"/>
      <w:szCs w:val="24"/>
      <w:lang w:val="en-US" w:eastAsia="en-US" w:bidi="ar-SA"/>
    </w:rPr>
  </w:style>
  <w:style w:type="character" w:customStyle="1" w:styleId="hps">
    <w:name w:val="hps"/>
    <w:rsid w:val="0005772F"/>
  </w:style>
  <w:style w:type="character" w:customStyle="1" w:styleId="shorttext">
    <w:name w:val="short_text"/>
    <w:rsid w:val="0005772F"/>
  </w:style>
  <w:style w:type="character" w:customStyle="1" w:styleId="atn">
    <w:name w:val="atn"/>
    <w:rsid w:val="0005772F"/>
  </w:style>
  <w:style w:type="character" w:customStyle="1" w:styleId="dieuChar">
    <w:name w:val="dieu Char"/>
    <w:rsid w:val="0005772F"/>
    <w:rPr>
      <w:rFonts w:ascii="Times New Roman" w:eastAsia="Times New Roman" w:hAnsi="Times New Roman" w:cs="Times New Roman"/>
      <w:b/>
      <w:color w:val="0000FF"/>
      <w:sz w:val="26"/>
      <w:szCs w:val="20"/>
      <w:lang w:val="en-US"/>
    </w:rPr>
  </w:style>
  <w:style w:type="paragraph" w:customStyle="1" w:styleId="3">
    <w:name w:val="3"/>
    <w:basedOn w:val="Heading3"/>
    <w:rsid w:val="0005772F"/>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05772F"/>
    <w:pPr>
      <w:spacing w:after="120"/>
      <w:ind w:left="0" w:right="0" w:firstLine="567"/>
      <w:jc w:val="right"/>
    </w:pPr>
    <w:rPr>
      <w:rFonts w:ascii=".VnTime" w:hAnsi=".VnTime"/>
      <w:sz w:val="28"/>
      <w:szCs w:val="28"/>
      <w:u w:val="single"/>
      <w:lang w:val="de-DE"/>
    </w:rPr>
  </w:style>
  <w:style w:type="paragraph" w:customStyle="1" w:styleId="4">
    <w:name w:val="4"/>
    <w:basedOn w:val="Normal"/>
    <w:rsid w:val="0005772F"/>
    <w:pPr>
      <w:spacing w:before="360" w:line="288" w:lineRule="auto"/>
    </w:pPr>
    <w:rPr>
      <w:rFonts w:ascii=".VnArial" w:hAnsi=".VnArial"/>
      <w:b/>
      <w:sz w:val="20"/>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05772F"/>
    <w:pPr>
      <w:ind w:left="720"/>
      <w:contextualSpacing/>
    </w:pPr>
  </w:style>
  <w:style w:type="paragraph" w:customStyle="1" w:styleId="Style1">
    <w:name w:val="Style1"/>
    <w:basedOn w:val="Normal"/>
    <w:rsid w:val="0005772F"/>
    <w:pPr>
      <w:widowControl w:val="0"/>
    </w:pPr>
    <w:rPr>
      <w:rFonts w:ascii=".VnTime" w:hAnsi=".VnTime"/>
      <w:sz w:val="26"/>
    </w:rPr>
  </w:style>
  <w:style w:type="character" w:styleId="Emphasis">
    <w:name w:val="Emphasis"/>
    <w:uiPriority w:val="20"/>
    <w:qFormat/>
    <w:rsid w:val="0005772F"/>
    <w:rPr>
      <w:i/>
      <w:iCs/>
    </w:rPr>
  </w:style>
  <w:style w:type="paragraph" w:customStyle="1" w:styleId="HAStyle1">
    <w:name w:val="HAStyle1"/>
    <w:basedOn w:val="Sec1-Clauses"/>
    <w:qFormat/>
    <w:rsid w:val="001E481C"/>
    <w:pPr>
      <w:widowControl w:val="0"/>
      <w:numPr>
        <w:numId w:val="7"/>
      </w:numPr>
      <w:spacing w:line="264" w:lineRule="auto"/>
    </w:pPr>
    <w:rPr>
      <w:rFonts w:eastAsiaTheme="minorHAnsi"/>
      <w:sz w:val="28"/>
      <w:szCs w:val="28"/>
    </w:rPr>
  </w:style>
  <w:style w:type="paragraph" w:styleId="Revision">
    <w:name w:val="Revision"/>
    <w:hidden/>
    <w:uiPriority w:val="99"/>
    <w:semiHidden/>
    <w:rsid w:val="008150B5"/>
    <w:pPr>
      <w:spacing w:after="0" w:line="240" w:lineRule="auto"/>
    </w:pPr>
    <w:rPr>
      <w:rFonts w:eastAsia="Times New Roman" w:cs="Times New Roman"/>
      <w:sz w:val="24"/>
      <w:szCs w:val="20"/>
      <w:lang w:val="en-US"/>
    </w:r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C10C01"/>
    <w:rPr>
      <w:rFonts w:eastAsia="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94245">
      <w:bodyDiv w:val="1"/>
      <w:marLeft w:val="0"/>
      <w:marRight w:val="0"/>
      <w:marTop w:val="0"/>
      <w:marBottom w:val="0"/>
      <w:divBdr>
        <w:top w:val="none" w:sz="0" w:space="0" w:color="auto"/>
        <w:left w:val="none" w:sz="0" w:space="0" w:color="auto"/>
        <w:bottom w:val="none" w:sz="0" w:space="0" w:color="auto"/>
        <w:right w:val="none" w:sz="0" w:space="0" w:color="auto"/>
      </w:divBdr>
    </w:div>
    <w:div w:id="347802745">
      <w:bodyDiv w:val="1"/>
      <w:marLeft w:val="0"/>
      <w:marRight w:val="0"/>
      <w:marTop w:val="0"/>
      <w:marBottom w:val="0"/>
      <w:divBdr>
        <w:top w:val="none" w:sz="0" w:space="0" w:color="auto"/>
        <w:left w:val="none" w:sz="0" w:space="0" w:color="auto"/>
        <w:bottom w:val="none" w:sz="0" w:space="0" w:color="auto"/>
        <w:right w:val="none" w:sz="0" w:space="0" w:color="auto"/>
      </w:divBdr>
    </w:div>
    <w:div w:id="600769622">
      <w:bodyDiv w:val="1"/>
      <w:marLeft w:val="0"/>
      <w:marRight w:val="0"/>
      <w:marTop w:val="0"/>
      <w:marBottom w:val="0"/>
      <w:divBdr>
        <w:top w:val="none" w:sz="0" w:space="0" w:color="auto"/>
        <w:left w:val="none" w:sz="0" w:space="0" w:color="auto"/>
        <w:bottom w:val="none" w:sz="0" w:space="0" w:color="auto"/>
        <w:right w:val="none" w:sz="0" w:space="0" w:color="auto"/>
      </w:divBdr>
    </w:div>
    <w:div w:id="688263265">
      <w:bodyDiv w:val="1"/>
      <w:marLeft w:val="0"/>
      <w:marRight w:val="0"/>
      <w:marTop w:val="0"/>
      <w:marBottom w:val="0"/>
      <w:divBdr>
        <w:top w:val="none" w:sz="0" w:space="0" w:color="auto"/>
        <w:left w:val="none" w:sz="0" w:space="0" w:color="auto"/>
        <w:bottom w:val="none" w:sz="0" w:space="0" w:color="auto"/>
        <w:right w:val="none" w:sz="0" w:space="0" w:color="auto"/>
      </w:divBdr>
    </w:div>
    <w:div w:id="937251044">
      <w:bodyDiv w:val="1"/>
      <w:marLeft w:val="0"/>
      <w:marRight w:val="0"/>
      <w:marTop w:val="0"/>
      <w:marBottom w:val="0"/>
      <w:divBdr>
        <w:top w:val="none" w:sz="0" w:space="0" w:color="auto"/>
        <w:left w:val="none" w:sz="0" w:space="0" w:color="auto"/>
        <w:bottom w:val="none" w:sz="0" w:space="0" w:color="auto"/>
        <w:right w:val="none" w:sz="0" w:space="0" w:color="auto"/>
      </w:divBdr>
    </w:div>
    <w:div w:id="1145783832">
      <w:bodyDiv w:val="1"/>
      <w:marLeft w:val="0"/>
      <w:marRight w:val="0"/>
      <w:marTop w:val="0"/>
      <w:marBottom w:val="0"/>
      <w:divBdr>
        <w:top w:val="none" w:sz="0" w:space="0" w:color="auto"/>
        <w:left w:val="none" w:sz="0" w:space="0" w:color="auto"/>
        <w:bottom w:val="none" w:sz="0" w:space="0" w:color="auto"/>
        <w:right w:val="none" w:sz="0" w:space="0" w:color="auto"/>
      </w:divBdr>
      <w:divsChild>
        <w:div w:id="1626355053">
          <w:marLeft w:val="1080"/>
          <w:marRight w:val="0"/>
          <w:marTop w:val="0"/>
          <w:marBottom w:val="0"/>
          <w:divBdr>
            <w:top w:val="none" w:sz="0" w:space="0" w:color="auto"/>
            <w:left w:val="none" w:sz="0" w:space="0" w:color="auto"/>
            <w:bottom w:val="none" w:sz="0" w:space="0" w:color="auto"/>
            <w:right w:val="none" w:sz="0" w:space="0" w:color="auto"/>
          </w:divBdr>
        </w:div>
      </w:divsChild>
    </w:div>
    <w:div w:id="1343121012">
      <w:bodyDiv w:val="1"/>
      <w:marLeft w:val="0"/>
      <w:marRight w:val="0"/>
      <w:marTop w:val="0"/>
      <w:marBottom w:val="0"/>
      <w:divBdr>
        <w:top w:val="none" w:sz="0" w:space="0" w:color="auto"/>
        <w:left w:val="none" w:sz="0" w:space="0" w:color="auto"/>
        <w:bottom w:val="none" w:sz="0" w:space="0" w:color="auto"/>
        <w:right w:val="none" w:sz="0" w:space="0" w:color="auto"/>
      </w:divBdr>
    </w:div>
    <w:div w:id="1417749520">
      <w:bodyDiv w:val="1"/>
      <w:marLeft w:val="0"/>
      <w:marRight w:val="0"/>
      <w:marTop w:val="0"/>
      <w:marBottom w:val="0"/>
      <w:divBdr>
        <w:top w:val="none" w:sz="0" w:space="0" w:color="auto"/>
        <w:left w:val="none" w:sz="0" w:space="0" w:color="auto"/>
        <w:bottom w:val="none" w:sz="0" w:space="0" w:color="auto"/>
        <w:right w:val="none" w:sz="0" w:space="0" w:color="auto"/>
      </w:divBdr>
    </w:div>
    <w:div w:id="1502694484">
      <w:bodyDiv w:val="1"/>
      <w:marLeft w:val="0"/>
      <w:marRight w:val="0"/>
      <w:marTop w:val="0"/>
      <w:marBottom w:val="0"/>
      <w:divBdr>
        <w:top w:val="none" w:sz="0" w:space="0" w:color="auto"/>
        <w:left w:val="none" w:sz="0" w:space="0" w:color="auto"/>
        <w:bottom w:val="none" w:sz="0" w:space="0" w:color="auto"/>
        <w:right w:val="none" w:sz="0" w:space="0" w:color="auto"/>
      </w:divBdr>
    </w:div>
    <w:div w:id="1526365212">
      <w:bodyDiv w:val="1"/>
      <w:marLeft w:val="0"/>
      <w:marRight w:val="0"/>
      <w:marTop w:val="0"/>
      <w:marBottom w:val="0"/>
      <w:divBdr>
        <w:top w:val="none" w:sz="0" w:space="0" w:color="auto"/>
        <w:left w:val="none" w:sz="0" w:space="0" w:color="auto"/>
        <w:bottom w:val="none" w:sz="0" w:space="0" w:color="auto"/>
        <w:right w:val="none" w:sz="0" w:space="0" w:color="auto"/>
      </w:divBdr>
      <w:divsChild>
        <w:div w:id="486366554">
          <w:marLeft w:val="1080"/>
          <w:marRight w:val="0"/>
          <w:marTop w:val="0"/>
          <w:marBottom w:val="0"/>
          <w:divBdr>
            <w:top w:val="none" w:sz="0" w:space="0" w:color="auto"/>
            <w:left w:val="none" w:sz="0" w:space="0" w:color="auto"/>
            <w:bottom w:val="none" w:sz="0" w:space="0" w:color="auto"/>
            <w:right w:val="none" w:sz="0" w:space="0" w:color="auto"/>
          </w:divBdr>
        </w:div>
      </w:divsChild>
    </w:div>
    <w:div w:id="1597253588">
      <w:bodyDiv w:val="1"/>
      <w:marLeft w:val="0"/>
      <w:marRight w:val="0"/>
      <w:marTop w:val="0"/>
      <w:marBottom w:val="0"/>
      <w:divBdr>
        <w:top w:val="none" w:sz="0" w:space="0" w:color="auto"/>
        <w:left w:val="none" w:sz="0" w:space="0" w:color="auto"/>
        <w:bottom w:val="none" w:sz="0" w:space="0" w:color="auto"/>
        <w:right w:val="none" w:sz="0" w:space="0" w:color="auto"/>
      </w:divBdr>
    </w:div>
    <w:div w:id="1770464295">
      <w:bodyDiv w:val="1"/>
      <w:marLeft w:val="0"/>
      <w:marRight w:val="0"/>
      <w:marTop w:val="0"/>
      <w:marBottom w:val="0"/>
      <w:divBdr>
        <w:top w:val="none" w:sz="0" w:space="0" w:color="auto"/>
        <w:left w:val="none" w:sz="0" w:space="0" w:color="auto"/>
        <w:bottom w:val="none" w:sz="0" w:space="0" w:color="auto"/>
        <w:right w:val="none" w:sz="0" w:space="0" w:color="auto"/>
      </w:divBdr>
    </w:div>
    <w:div w:id="1869488834">
      <w:bodyDiv w:val="1"/>
      <w:marLeft w:val="0"/>
      <w:marRight w:val="0"/>
      <w:marTop w:val="0"/>
      <w:marBottom w:val="0"/>
      <w:divBdr>
        <w:top w:val="none" w:sz="0" w:space="0" w:color="auto"/>
        <w:left w:val="none" w:sz="0" w:space="0" w:color="auto"/>
        <w:bottom w:val="none" w:sz="0" w:space="0" w:color="auto"/>
        <w:right w:val="none" w:sz="0" w:space="0" w:color="auto"/>
      </w:divBdr>
    </w:div>
    <w:div w:id="1957633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ài liệu" ma:contentTypeID="0x010100434950B766411747925FBE063A7EB930" ma:contentTypeVersion="4" ma:contentTypeDescription="Tạo tài liệu mới." ma:contentTypeScope="" ma:versionID="4f27914e10fc36441176e14b54cce7b5">
  <xsd:schema xmlns:xsd="http://www.w3.org/2001/XMLSchema" xmlns:xs="http://www.w3.org/2001/XMLSchema" xmlns:p="http://schemas.microsoft.com/office/2006/metadata/properties" xmlns:ns3="a8a0ad14-e780-46d6-8da6-5d0ec359ecd7" targetNamespace="http://schemas.microsoft.com/office/2006/metadata/properties" ma:root="true" ma:fieldsID="7617b7eeed476cf57af4f12b485c4a9c" ns3:_="">
    <xsd:import namespace="a8a0ad14-e780-46d6-8da6-5d0ec359e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a0ad14-e780-46d6-8da6-5d0ec359e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2810D0-1C56-4719-A217-4DA7F448E740}">
  <ds:schemaRefs>
    <ds:schemaRef ds:uri="http://schemas.openxmlformats.org/officeDocument/2006/bibliography"/>
  </ds:schemaRefs>
</ds:datastoreItem>
</file>

<file path=customXml/itemProps2.xml><?xml version="1.0" encoding="utf-8"?>
<ds:datastoreItem xmlns:ds="http://schemas.openxmlformats.org/officeDocument/2006/customXml" ds:itemID="{8E6CC86E-3FCC-48CF-85D6-B197937AC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a0ad14-e780-46d6-8da6-5d0ec359e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FFE40E-915E-4B58-B0CC-EA0E716A92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4</Pages>
  <Words>801</Words>
  <Characters>4568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Ha Ngoc Giang</cp:lastModifiedBy>
  <cp:revision>51</cp:revision>
  <cp:lastPrinted>2022-09-21T04:25:00Z</cp:lastPrinted>
  <dcterms:created xsi:type="dcterms:W3CDTF">2022-10-09T04:08:00Z</dcterms:created>
  <dcterms:modified xsi:type="dcterms:W3CDTF">2025-11-19T01:42:00Z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0x010100434950B766411747925FBE063A7EB930</vt:lpwstr>
  </property>
</Properties>
</file>