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78844" w14:textId="4962A1D4" w:rsidR="008733FF" w:rsidRPr="007221A0" w:rsidRDefault="00B94EDC" w:rsidP="008733FF">
      <w:pPr>
        <w:pStyle w:val="BodyText"/>
        <w:tabs>
          <w:tab w:val="left" w:pos="709"/>
        </w:tabs>
        <w:spacing w:line="288" w:lineRule="auto"/>
        <w:ind w:right="844"/>
        <w:jc w:val="center"/>
        <w:rPr>
          <w:b/>
          <w:sz w:val="26"/>
          <w:szCs w:val="26"/>
        </w:rPr>
      </w:pPr>
      <w:bookmarkStart w:id="0" w:name="_Hlk179810443"/>
      <w:bookmarkStart w:id="1" w:name="_GoBack"/>
      <w:r w:rsidRPr="007221A0">
        <w:rPr>
          <w:b/>
          <w:sz w:val="26"/>
          <w:szCs w:val="26"/>
        </w:rPr>
        <w:t xml:space="preserve">Chương </w:t>
      </w:r>
      <w:r w:rsidR="008733FF" w:rsidRPr="007221A0">
        <w:rPr>
          <w:b/>
          <w:sz w:val="26"/>
          <w:szCs w:val="26"/>
        </w:rPr>
        <w:t>V. YÊU CẦU VỀ KỸ THUẬT</w:t>
      </w:r>
    </w:p>
    <w:p w14:paraId="4A49C098" w14:textId="77777777" w:rsidR="00561B45" w:rsidRPr="007221A0" w:rsidRDefault="00561B45" w:rsidP="00561B45">
      <w:pPr>
        <w:tabs>
          <w:tab w:val="left" w:pos="993"/>
        </w:tabs>
        <w:rPr>
          <w:b/>
          <w:sz w:val="26"/>
          <w:szCs w:val="26"/>
          <w:lang w:val="es-ES"/>
        </w:rPr>
      </w:pPr>
      <w:r w:rsidRPr="007221A0">
        <w:rPr>
          <w:b/>
          <w:sz w:val="26"/>
          <w:szCs w:val="26"/>
          <w:lang w:val="es-ES"/>
        </w:rPr>
        <w:t xml:space="preserve">A. Giới thiệu chung về gói thầu: </w:t>
      </w:r>
    </w:p>
    <w:p w14:paraId="2F60134B" w14:textId="68016C85" w:rsidR="00561B45" w:rsidRPr="007221A0" w:rsidRDefault="00561B45" w:rsidP="00FE4202">
      <w:pPr>
        <w:spacing w:before="60" w:after="60"/>
        <w:rPr>
          <w:sz w:val="26"/>
          <w:szCs w:val="26"/>
          <w:lang w:val="vi-VN"/>
        </w:rPr>
      </w:pPr>
      <w:r w:rsidRPr="007221A0">
        <w:rPr>
          <w:sz w:val="26"/>
          <w:szCs w:val="26"/>
          <w:lang w:val="es-ES"/>
        </w:rPr>
        <w:t xml:space="preserve">- Tên gói thầu: </w:t>
      </w:r>
      <w:r w:rsidRPr="007221A0">
        <w:rPr>
          <w:spacing w:val="-8"/>
          <w:sz w:val="26"/>
          <w:szCs w:val="26"/>
          <w:lang w:val="vi"/>
        </w:rPr>
        <w:t>Gói thầu 02.TH.26: Sửa chữa đại tu dao cách ly các ngăn lộ 171, 172, 173, 174, 175, 176, 177, 178, 180, 181, 132, 112, 100 trạm biến áp 220kV Nông Cống</w:t>
      </w:r>
      <w:r w:rsidRPr="007221A0">
        <w:rPr>
          <w:sz w:val="26"/>
          <w:szCs w:val="26"/>
          <w:lang w:val="vi-VN"/>
        </w:rPr>
        <w:t>.</w:t>
      </w:r>
    </w:p>
    <w:p w14:paraId="13D0DF38" w14:textId="77777777" w:rsidR="00561B45" w:rsidRPr="007221A0" w:rsidRDefault="00561B45" w:rsidP="00561B45">
      <w:pPr>
        <w:tabs>
          <w:tab w:val="left" w:pos="993"/>
        </w:tabs>
        <w:rPr>
          <w:sz w:val="26"/>
          <w:szCs w:val="26"/>
          <w:lang w:val="es-ES"/>
        </w:rPr>
      </w:pPr>
      <w:r w:rsidRPr="007221A0">
        <w:rPr>
          <w:sz w:val="26"/>
          <w:szCs w:val="26"/>
          <w:lang w:val="es-ES"/>
        </w:rPr>
        <w:t xml:space="preserve">- Loại hợp đồng: Trọn gói. </w:t>
      </w:r>
    </w:p>
    <w:p w14:paraId="4F1018F2" w14:textId="19AD226E" w:rsidR="00561B45" w:rsidRPr="007221A0" w:rsidRDefault="00561B45" w:rsidP="00561B45">
      <w:pPr>
        <w:tabs>
          <w:tab w:val="left" w:pos="993"/>
        </w:tabs>
        <w:rPr>
          <w:sz w:val="26"/>
          <w:szCs w:val="26"/>
          <w:lang w:val="es-ES"/>
        </w:rPr>
      </w:pPr>
      <w:r w:rsidRPr="007221A0">
        <w:rPr>
          <w:sz w:val="26"/>
          <w:szCs w:val="26"/>
          <w:lang w:val="es-ES"/>
        </w:rPr>
        <w:t xml:space="preserve">- Thời gian thực hiện hợp đồng: 150 ngày. </w:t>
      </w:r>
    </w:p>
    <w:p w14:paraId="220E8FF5" w14:textId="04C40A1A" w:rsidR="00FE4202" w:rsidRPr="007221A0" w:rsidRDefault="00FE4202" w:rsidP="00561B45">
      <w:pPr>
        <w:tabs>
          <w:tab w:val="left" w:pos="993"/>
        </w:tabs>
        <w:rPr>
          <w:sz w:val="26"/>
          <w:szCs w:val="26"/>
          <w:lang w:val="es-ES"/>
        </w:rPr>
      </w:pPr>
      <w:r w:rsidRPr="007221A0">
        <w:rPr>
          <w:sz w:val="26"/>
          <w:szCs w:val="26"/>
          <w:lang w:val="es-ES"/>
        </w:rPr>
        <w:t>- Nguồn vốn: Sửa chữa lớn.</w:t>
      </w:r>
    </w:p>
    <w:p w14:paraId="3799DF32" w14:textId="59D07C7C" w:rsidR="00561B45" w:rsidRPr="007221A0" w:rsidRDefault="00561B45" w:rsidP="00561B45">
      <w:pPr>
        <w:pStyle w:val="List3"/>
        <w:tabs>
          <w:tab w:val="left" w:pos="540"/>
          <w:tab w:val="left" w:pos="567"/>
          <w:tab w:val="left" w:pos="1080"/>
        </w:tabs>
        <w:ind w:left="0" w:firstLine="0"/>
        <w:jc w:val="both"/>
        <w:rPr>
          <w:sz w:val="26"/>
          <w:szCs w:val="26"/>
          <w:lang w:val="it-IT"/>
        </w:rPr>
      </w:pPr>
      <w:r w:rsidRPr="007221A0">
        <w:rPr>
          <w:sz w:val="26"/>
          <w:szCs w:val="26"/>
          <w:lang w:val="pt-BR"/>
        </w:rPr>
        <w:t xml:space="preserve">- </w:t>
      </w:r>
      <w:r w:rsidR="00FF4FE1" w:rsidRPr="007221A0">
        <w:rPr>
          <w:sz w:val="26"/>
          <w:szCs w:val="26"/>
          <w:lang w:val="it-IT"/>
        </w:rPr>
        <w:t>Phạm vi công việc của gói thầu</w:t>
      </w:r>
      <w:r w:rsidRPr="007221A0">
        <w:rPr>
          <w:sz w:val="26"/>
          <w:szCs w:val="26"/>
          <w:lang w:val="it-IT"/>
        </w:rPr>
        <w:t>:</w:t>
      </w:r>
    </w:p>
    <w:p w14:paraId="25144E7E" w14:textId="28BA82E0" w:rsidR="00561B45" w:rsidRPr="007221A0" w:rsidRDefault="00FF4FE1" w:rsidP="00561B45">
      <w:pPr>
        <w:pStyle w:val="List3"/>
        <w:tabs>
          <w:tab w:val="left" w:pos="540"/>
          <w:tab w:val="left" w:pos="567"/>
          <w:tab w:val="left" w:pos="1080"/>
        </w:tabs>
        <w:ind w:left="0" w:firstLine="567"/>
        <w:jc w:val="both"/>
        <w:rPr>
          <w:b/>
          <w:sz w:val="26"/>
          <w:szCs w:val="26"/>
          <w:lang w:val="it-IT"/>
        </w:rPr>
      </w:pPr>
      <w:r w:rsidRPr="007221A0">
        <w:rPr>
          <w:b/>
          <w:bCs/>
          <w:sz w:val="26"/>
          <w:szCs w:val="26"/>
          <w:lang w:val="es-ES"/>
        </w:rPr>
        <w:t>1. Khối lượng thi công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337"/>
        <w:gridCol w:w="996"/>
        <w:gridCol w:w="1130"/>
      </w:tblGrid>
      <w:tr w:rsidR="007221A0" w:rsidRPr="007221A0" w14:paraId="0C02CB71" w14:textId="77777777" w:rsidTr="00014711">
        <w:trPr>
          <w:trHeight w:val="1381"/>
          <w:tblHeader/>
          <w:jc w:val="center"/>
        </w:trPr>
        <w:tc>
          <w:tcPr>
            <w:tcW w:w="746" w:type="dxa"/>
            <w:shd w:val="clear" w:color="auto" w:fill="FFFFFF"/>
            <w:vAlign w:val="center"/>
            <w:hideMark/>
          </w:tcPr>
          <w:p w14:paraId="1713FCA3" w14:textId="77777777" w:rsidR="00561B45" w:rsidRPr="007221A0" w:rsidRDefault="00561B45" w:rsidP="00235EC6">
            <w:pPr>
              <w:jc w:val="center"/>
              <w:rPr>
                <w:b/>
                <w:bCs/>
                <w:sz w:val="26"/>
                <w:szCs w:val="26"/>
              </w:rPr>
            </w:pPr>
            <w:r w:rsidRPr="007221A0">
              <w:rPr>
                <w:b/>
                <w:bCs/>
                <w:sz w:val="26"/>
                <w:szCs w:val="26"/>
              </w:rPr>
              <w:t xml:space="preserve">STT </w:t>
            </w:r>
          </w:p>
        </w:tc>
        <w:tc>
          <w:tcPr>
            <w:tcW w:w="6337" w:type="dxa"/>
            <w:shd w:val="clear" w:color="auto" w:fill="FFFFFF"/>
            <w:vAlign w:val="center"/>
            <w:hideMark/>
          </w:tcPr>
          <w:p w14:paraId="74CFA9EA" w14:textId="77777777" w:rsidR="00561B45" w:rsidRPr="007221A0" w:rsidRDefault="00561B45" w:rsidP="00235EC6">
            <w:pPr>
              <w:jc w:val="center"/>
              <w:rPr>
                <w:b/>
                <w:bCs/>
                <w:sz w:val="26"/>
                <w:szCs w:val="26"/>
              </w:rPr>
            </w:pPr>
            <w:r w:rsidRPr="007221A0">
              <w:rPr>
                <w:b/>
                <w:bCs/>
                <w:sz w:val="26"/>
                <w:szCs w:val="26"/>
              </w:rPr>
              <w:t>Mô tả công việc mời thầu</w:t>
            </w:r>
          </w:p>
        </w:tc>
        <w:tc>
          <w:tcPr>
            <w:tcW w:w="996" w:type="dxa"/>
            <w:shd w:val="clear" w:color="auto" w:fill="FFFFFF"/>
            <w:vAlign w:val="center"/>
            <w:hideMark/>
          </w:tcPr>
          <w:p w14:paraId="5DB678C2" w14:textId="77777777" w:rsidR="00561B45" w:rsidRPr="007221A0" w:rsidRDefault="00561B45" w:rsidP="00235EC6">
            <w:pPr>
              <w:jc w:val="center"/>
              <w:rPr>
                <w:b/>
                <w:bCs/>
                <w:sz w:val="26"/>
                <w:szCs w:val="26"/>
              </w:rPr>
            </w:pPr>
            <w:r w:rsidRPr="007221A0">
              <w:rPr>
                <w:b/>
                <w:bCs/>
                <w:sz w:val="26"/>
                <w:szCs w:val="26"/>
              </w:rPr>
              <w:t>Đơn vị tính</w:t>
            </w:r>
          </w:p>
          <w:p w14:paraId="3C4382F8" w14:textId="77777777" w:rsidR="00561B45" w:rsidRPr="007221A0" w:rsidRDefault="00561B45" w:rsidP="00235EC6">
            <w:pPr>
              <w:jc w:val="center"/>
              <w:rPr>
                <w:b/>
                <w:bCs/>
                <w:sz w:val="26"/>
                <w:szCs w:val="26"/>
              </w:rPr>
            </w:pPr>
          </w:p>
        </w:tc>
        <w:tc>
          <w:tcPr>
            <w:tcW w:w="1130" w:type="dxa"/>
            <w:shd w:val="clear" w:color="auto" w:fill="FFFFFF"/>
            <w:vAlign w:val="center"/>
            <w:hideMark/>
          </w:tcPr>
          <w:p w14:paraId="05042B6E" w14:textId="77777777" w:rsidR="00561B45" w:rsidRPr="007221A0" w:rsidRDefault="00561B45" w:rsidP="00235EC6">
            <w:pPr>
              <w:jc w:val="center"/>
              <w:rPr>
                <w:b/>
                <w:bCs/>
                <w:sz w:val="26"/>
                <w:szCs w:val="26"/>
              </w:rPr>
            </w:pPr>
            <w:r w:rsidRPr="007221A0">
              <w:rPr>
                <w:b/>
                <w:bCs/>
                <w:sz w:val="26"/>
                <w:szCs w:val="26"/>
              </w:rPr>
              <w:t>Khối lượng mời thầu</w:t>
            </w:r>
          </w:p>
        </w:tc>
      </w:tr>
      <w:tr w:rsidR="007221A0" w:rsidRPr="007221A0" w14:paraId="7984AEBA" w14:textId="77777777" w:rsidTr="00014711">
        <w:trPr>
          <w:trHeight w:val="455"/>
          <w:jc w:val="center"/>
        </w:trPr>
        <w:tc>
          <w:tcPr>
            <w:tcW w:w="746" w:type="dxa"/>
            <w:shd w:val="clear" w:color="auto" w:fill="auto"/>
            <w:noWrap/>
            <w:vAlign w:val="center"/>
          </w:tcPr>
          <w:p w14:paraId="64C62B01" w14:textId="77777777" w:rsidR="00ED1BF9" w:rsidRPr="007221A0" w:rsidRDefault="00ED1BF9" w:rsidP="00ED1BF9">
            <w:pPr>
              <w:jc w:val="center"/>
              <w:rPr>
                <w:sz w:val="26"/>
                <w:szCs w:val="26"/>
              </w:rPr>
            </w:pPr>
            <w:r w:rsidRPr="007221A0">
              <w:rPr>
                <w:sz w:val="26"/>
                <w:szCs w:val="26"/>
              </w:rPr>
              <w:t>1</w:t>
            </w:r>
          </w:p>
        </w:tc>
        <w:tc>
          <w:tcPr>
            <w:tcW w:w="6337" w:type="dxa"/>
            <w:shd w:val="clear" w:color="auto" w:fill="auto"/>
            <w:vAlign w:val="center"/>
          </w:tcPr>
          <w:p w14:paraId="216CA7BF" w14:textId="72653F72" w:rsidR="00ED1BF9" w:rsidRPr="007221A0" w:rsidRDefault="00ED1BF9" w:rsidP="00ED1BF9">
            <w:pPr>
              <w:rPr>
                <w:sz w:val="26"/>
                <w:szCs w:val="26"/>
              </w:rPr>
            </w:pPr>
            <w:r w:rsidRPr="007221A0">
              <w:rPr>
                <w:bCs/>
                <w:sz w:val="26"/>
                <w:szCs w:val="26"/>
                <w:lang w:val="nl-NL"/>
              </w:rPr>
              <w:t xml:space="preserve">Sửa chữa dao cách ly 110kV 3 pha có điều khiển bằng động cơ, tiếp đất 2 phía không điều khiển bằng động cơ </w:t>
            </w:r>
            <w:r w:rsidRPr="007221A0">
              <w:rPr>
                <w:sz w:val="26"/>
                <w:szCs w:val="26"/>
                <w:shd w:val="clear" w:color="auto" w:fill="FFFFFF"/>
                <w:lang w:val="nl-NL"/>
              </w:rPr>
              <w:t>(vệ sinh, xử lý tiếp xúc, hiệu chỉnh bộ truyền động, hoàn thiện )</w:t>
            </w:r>
          </w:p>
        </w:tc>
        <w:tc>
          <w:tcPr>
            <w:tcW w:w="996" w:type="dxa"/>
            <w:shd w:val="clear" w:color="auto" w:fill="auto"/>
            <w:vAlign w:val="center"/>
          </w:tcPr>
          <w:p w14:paraId="606C10D1" w14:textId="74B84B74" w:rsidR="00ED1BF9" w:rsidRPr="007221A0" w:rsidRDefault="00ED1BF9" w:rsidP="00ED1BF9">
            <w:pPr>
              <w:jc w:val="center"/>
              <w:rPr>
                <w:sz w:val="26"/>
                <w:szCs w:val="26"/>
              </w:rPr>
            </w:pPr>
            <w:r w:rsidRPr="007221A0">
              <w:rPr>
                <w:sz w:val="26"/>
                <w:szCs w:val="26"/>
              </w:rPr>
              <w:t>bộ 3 pha</w:t>
            </w:r>
          </w:p>
        </w:tc>
        <w:tc>
          <w:tcPr>
            <w:tcW w:w="1130" w:type="dxa"/>
            <w:shd w:val="clear" w:color="auto" w:fill="auto"/>
            <w:vAlign w:val="center"/>
          </w:tcPr>
          <w:p w14:paraId="2CCE183D" w14:textId="740E680B" w:rsidR="00ED1BF9" w:rsidRPr="007221A0" w:rsidRDefault="00ED1BF9" w:rsidP="00ED1BF9">
            <w:pPr>
              <w:jc w:val="center"/>
              <w:rPr>
                <w:sz w:val="26"/>
                <w:szCs w:val="26"/>
              </w:rPr>
            </w:pPr>
            <w:r w:rsidRPr="007221A0">
              <w:rPr>
                <w:sz w:val="26"/>
                <w:szCs w:val="26"/>
              </w:rPr>
              <w:t>14</w:t>
            </w:r>
          </w:p>
        </w:tc>
      </w:tr>
      <w:tr w:rsidR="007221A0" w:rsidRPr="007221A0" w14:paraId="09B3D32D" w14:textId="77777777" w:rsidTr="00014711">
        <w:trPr>
          <w:trHeight w:val="405"/>
          <w:jc w:val="center"/>
        </w:trPr>
        <w:tc>
          <w:tcPr>
            <w:tcW w:w="746" w:type="dxa"/>
            <w:shd w:val="clear" w:color="auto" w:fill="auto"/>
            <w:vAlign w:val="center"/>
          </w:tcPr>
          <w:p w14:paraId="72301C37" w14:textId="77777777" w:rsidR="00ED1BF9" w:rsidRPr="007221A0" w:rsidRDefault="00ED1BF9" w:rsidP="00ED1BF9">
            <w:pPr>
              <w:jc w:val="center"/>
              <w:rPr>
                <w:sz w:val="26"/>
                <w:szCs w:val="26"/>
              </w:rPr>
            </w:pPr>
            <w:r w:rsidRPr="007221A0">
              <w:rPr>
                <w:sz w:val="26"/>
                <w:szCs w:val="26"/>
              </w:rPr>
              <w:t>2</w:t>
            </w:r>
          </w:p>
        </w:tc>
        <w:tc>
          <w:tcPr>
            <w:tcW w:w="6337" w:type="dxa"/>
            <w:shd w:val="clear" w:color="auto" w:fill="auto"/>
            <w:noWrap/>
            <w:vAlign w:val="center"/>
          </w:tcPr>
          <w:p w14:paraId="3AB7538E" w14:textId="7AD8FDAE" w:rsidR="00ED1BF9" w:rsidRPr="007221A0" w:rsidRDefault="00ED1BF9" w:rsidP="00ED1BF9">
            <w:pPr>
              <w:rPr>
                <w:sz w:val="26"/>
                <w:szCs w:val="26"/>
              </w:rPr>
            </w:pPr>
            <w:r w:rsidRPr="007221A0">
              <w:rPr>
                <w:bCs/>
                <w:sz w:val="26"/>
                <w:szCs w:val="26"/>
                <w:lang w:val="nl-NL"/>
              </w:rPr>
              <w:t xml:space="preserve">Sửa chữa dao cách ly 110kV 3 pha có điều khiển bằng động cơ, tiếp đất 1 phía không điều khiển bằng động cơ </w:t>
            </w:r>
            <w:r w:rsidRPr="007221A0">
              <w:rPr>
                <w:sz w:val="26"/>
                <w:szCs w:val="26"/>
                <w:shd w:val="clear" w:color="auto" w:fill="FFFFFF"/>
                <w:lang w:val="nl-NL"/>
              </w:rPr>
              <w:t>(vệ sinh, xử lý tiếp xúc, hiệu chỉnh bộ truyền động, hoàn thiện )</w:t>
            </w:r>
          </w:p>
        </w:tc>
        <w:tc>
          <w:tcPr>
            <w:tcW w:w="996" w:type="dxa"/>
            <w:shd w:val="clear" w:color="auto" w:fill="auto"/>
            <w:noWrap/>
            <w:vAlign w:val="center"/>
          </w:tcPr>
          <w:p w14:paraId="260D45E1" w14:textId="20EF7CA6" w:rsidR="00ED1BF9" w:rsidRPr="007221A0" w:rsidRDefault="00ED1BF9" w:rsidP="00ED1BF9">
            <w:pPr>
              <w:jc w:val="center"/>
              <w:rPr>
                <w:sz w:val="26"/>
                <w:szCs w:val="26"/>
              </w:rPr>
            </w:pPr>
            <w:r w:rsidRPr="007221A0">
              <w:rPr>
                <w:sz w:val="26"/>
                <w:szCs w:val="26"/>
                <w:lang w:val="nl-NL"/>
              </w:rPr>
              <w:t>bộ 3 pha</w:t>
            </w:r>
          </w:p>
        </w:tc>
        <w:tc>
          <w:tcPr>
            <w:tcW w:w="1130" w:type="dxa"/>
            <w:shd w:val="clear" w:color="auto" w:fill="auto"/>
            <w:noWrap/>
            <w:vAlign w:val="center"/>
          </w:tcPr>
          <w:p w14:paraId="663E93AA" w14:textId="740324CA" w:rsidR="00ED1BF9" w:rsidRPr="007221A0" w:rsidRDefault="00ED1BF9" w:rsidP="00ED1BF9">
            <w:pPr>
              <w:jc w:val="center"/>
              <w:rPr>
                <w:sz w:val="26"/>
                <w:szCs w:val="26"/>
              </w:rPr>
            </w:pPr>
            <w:r w:rsidRPr="007221A0">
              <w:rPr>
                <w:sz w:val="26"/>
                <w:szCs w:val="26"/>
                <w:lang w:val="nl-NL"/>
              </w:rPr>
              <w:t>12</w:t>
            </w:r>
          </w:p>
        </w:tc>
      </w:tr>
      <w:tr w:rsidR="007221A0" w:rsidRPr="007221A0" w14:paraId="45CBC9F6" w14:textId="77777777" w:rsidTr="00014711">
        <w:trPr>
          <w:trHeight w:val="315"/>
          <w:jc w:val="center"/>
        </w:trPr>
        <w:tc>
          <w:tcPr>
            <w:tcW w:w="746" w:type="dxa"/>
            <w:shd w:val="clear" w:color="auto" w:fill="auto"/>
            <w:vAlign w:val="center"/>
          </w:tcPr>
          <w:p w14:paraId="52B926D6" w14:textId="77777777" w:rsidR="00ED1BF9" w:rsidRPr="007221A0" w:rsidRDefault="00ED1BF9" w:rsidP="00ED1BF9">
            <w:pPr>
              <w:jc w:val="center"/>
              <w:rPr>
                <w:sz w:val="26"/>
                <w:szCs w:val="26"/>
              </w:rPr>
            </w:pPr>
            <w:r w:rsidRPr="007221A0">
              <w:rPr>
                <w:sz w:val="26"/>
                <w:szCs w:val="26"/>
              </w:rPr>
              <w:t>3</w:t>
            </w:r>
          </w:p>
        </w:tc>
        <w:tc>
          <w:tcPr>
            <w:tcW w:w="6337" w:type="dxa"/>
            <w:shd w:val="clear" w:color="auto" w:fill="auto"/>
            <w:noWrap/>
            <w:vAlign w:val="center"/>
          </w:tcPr>
          <w:p w14:paraId="2413B024" w14:textId="30539427" w:rsidR="00ED1BF9" w:rsidRPr="007221A0" w:rsidRDefault="00ED1BF9" w:rsidP="00ED1BF9">
            <w:pPr>
              <w:rPr>
                <w:sz w:val="26"/>
                <w:szCs w:val="26"/>
              </w:rPr>
            </w:pPr>
            <w:r w:rsidRPr="007221A0">
              <w:rPr>
                <w:bCs/>
                <w:sz w:val="26"/>
                <w:szCs w:val="26"/>
                <w:lang w:val="nl-NL"/>
              </w:rPr>
              <w:t xml:space="preserve">Sửa chữa dao cách ly 110kV 3 pha có điều khiển bằng động cơ, 0 tiếp đất </w:t>
            </w:r>
            <w:r w:rsidRPr="007221A0">
              <w:rPr>
                <w:sz w:val="26"/>
                <w:szCs w:val="26"/>
                <w:shd w:val="clear" w:color="auto" w:fill="FFFFFF"/>
                <w:lang w:val="nl-NL"/>
              </w:rPr>
              <w:t>(vệ sinh, xử lý tiếp xúc, hiệu chỉnh bộ truyền động, hoàn thiện )</w:t>
            </w:r>
          </w:p>
        </w:tc>
        <w:tc>
          <w:tcPr>
            <w:tcW w:w="996" w:type="dxa"/>
            <w:shd w:val="clear" w:color="auto" w:fill="auto"/>
            <w:noWrap/>
            <w:vAlign w:val="center"/>
          </w:tcPr>
          <w:p w14:paraId="22592B19" w14:textId="3CCF8F74" w:rsidR="00ED1BF9" w:rsidRPr="007221A0" w:rsidRDefault="00ED1BF9" w:rsidP="00ED1BF9">
            <w:pPr>
              <w:jc w:val="center"/>
              <w:rPr>
                <w:sz w:val="26"/>
                <w:szCs w:val="26"/>
              </w:rPr>
            </w:pPr>
            <w:r w:rsidRPr="007221A0">
              <w:rPr>
                <w:sz w:val="26"/>
                <w:szCs w:val="26"/>
              </w:rPr>
              <w:t>bộ 3 pha</w:t>
            </w:r>
          </w:p>
        </w:tc>
        <w:tc>
          <w:tcPr>
            <w:tcW w:w="1130" w:type="dxa"/>
            <w:shd w:val="clear" w:color="auto" w:fill="auto"/>
            <w:noWrap/>
            <w:vAlign w:val="center"/>
          </w:tcPr>
          <w:p w14:paraId="51D725A3" w14:textId="2827D835" w:rsidR="00ED1BF9" w:rsidRPr="007221A0" w:rsidRDefault="00ED1BF9" w:rsidP="00ED1BF9">
            <w:pPr>
              <w:jc w:val="center"/>
              <w:rPr>
                <w:sz w:val="26"/>
                <w:szCs w:val="26"/>
              </w:rPr>
            </w:pPr>
            <w:r w:rsidRPr="007221A0">
              <w:rPr>
                <w:sz w:val="26"/>
                <w:szCs w:val="26"/>
              </w:rPr>
              <w:t>11</w:t>
            </w:r>
          </w:p>
        </w:tc>
      </w:tr>
      <w:tr w:rsidR="007221A0" w:rsidRPr="007221A0" w14:paraId="551C189B" w14:textId="77777777" w:rsidTr="00014711">
        <w:trPr>
          <w:trHeight w:val="435"/>
          <w:jc w:val="center"/>
        </w:trPr>
        <w:tc>
          <w:tcPr>
            <w:tcW w:w="746" w:type="dxa"/>
            <w:shd w:val="clear" w:color="auto" w:fill="auto"/>
            <w:vAlign w:val="center"/>
          </w:tcPr>
          <w:p w14:paraId="360FC3DA" w14:textId="77777777" w:rsidR="00ED1BF9" w:rsidRPr="007221A0" w:rsidRDefault="00ED1BF9" w:rsidP="00ED1BF9">
            <w:pPr>
              <w:jc w:val="center"/>
              <w:rPr>
                <w:sz w:val="26"/>
                <w:szCs w:val="26"/>
              </w:rPr>
            </w:pPr>
            <w:r w:rsidRPr="007221A0">
              <w:rPr>
                <w:sz w:val="26"/>
                <w:szCs w:val="26"/>
              </w:rPr>
              <w:t>4</w:t>
            </w:r>
          </w:p>
        </w:tc>
        <w:tc>
          <w:tcPr>
            <w:tcW w:w="6337" w:type="dxa"/>
            <w:shd w:val="clear" w:color="auto" w:fill="auto"/>
            <w:noWrap/>
            <w:vAlign w:val="center"/>
          </w:tcPr>
          <w:p w14:paraId="15D941BD" w14:textId="4926FC66" w:rsidR="00ED1BF9" w:rsidRPr="007221A0" w:rsidRDefault="00ED1BF9" w:rsidP="00ED1BF9">
            <w:pPr>
              <w:pStyle w:val="BodyText"/>
              <w:spacing w:line="252" w:lineRule="auto"/>
              <w:rPr>
                <w:sz w:val="26"/>
                <w:szCs w:val="26"/>
              </w:rPr>
            </w:pPr>
            <w:r w:rsidRPr="007221A0">
              <w:rPr>
                <w:bCs/>
                <w:sz w:val="26"/>
                <w:szCs w:val="26"/>
                <w:lang w:val="nl-NL"/>
              </w:rPr>
              <w:t xml:space="preserve">Sửa chữa dao cách ly 110kV 1 pha có điều khiển bằng động cơ, 0 tiếp đất </w:t>
            </w:r>
            <w:r w:rsidRPr="007221A0">
              <w:rPr>
                <w:sz w:val="26"/>
                <w:szCs w:val="26"/>
                <w:shd w:val="clear" w:color="auto" w:fill="FFFFFF"/>
                <w:lang w:val="nl-NL"/>
              </w:rPr>
              <w:t>(vệ sinh, xử lý tiếp xúc, hiệu chỉnh bộ truyền động, hoàn thiện )</w:t>
            </w:r>
          </w:p>
        </w:tc>
        <w:tc>
          <w:tcPr>
            <w:tcW w:w="996" w:type="dxa"/>
            <w:shd w:val="clear" w:color="auto" w:fill="auto"/>
            <w:noWrap/>
            <w:vAlign w:val="center"/>
          </w:tcPr>
          <w:p w14:paraId="4ABBA456" w14:textId="1F79F959" w:rsidR="00ED1BF9" w:rsidRPr="007221A0" w:rsidRDefault="00ED1BF9" w:rsidP="00ED1BF9">
            <w:pPr>
              <w:jc w:val="center"/>
              <w:rPr>
                <w:sz w:val="26"/>
                <w:szCs w:val="26"/>
              </w:rPr>
            </w:pPr>
            <w:r w:rsidRPr="007221A0">
              <w:rPr>
                <w:sz w:val="26"/>
                <w:szCs w:val="26"/>
              </w:rPr>
              <w:t>bộ 1 pha</w:t>
            </w:r>
          </w:p>
        </w:tc>
        <w:tc>
          <w:tcPr>
            <w:tcW w:w="1130" w:type="dxa"/>
            <w:shd w:val="clear" w:color="auto" w:fill="auto"/>
            <w:noWrap/>
            <w:vAlign w:val="center"/>
          </w:tcPr>
          <w:p w14:paraId="1B9C4552" w14:textId="1DDA8B6D" w:rsidR="00ED1BF9" w:rsidRPr="007221A0" w:rsidRDefault="00ED1BF9" w:rsidP="00ED1BF9">
            <w:pPr>
              <w:jc w:val="center"/>
              <w:rPr>
                <w:sz w:val="26"/>
                <w:szCs w:val="26"/>
              </w:rPr>
            </w:pPr>
            <w:r w:rsidRPr="007221A0">
              <w:rPr>
                <w:sz w:val="26"/>
                <w:szCs w:val="26"/>
              </w:rPr>
              <w:t>36</w:t>
            </w:r>
          </w:p>
        </w:tc>
      </w:tr>
      <w:tr w:rsidR="007221A0" w:rsidRPr="007221A0" w14:paraId="1CC08B86" w14:textId="77777777" w:rsidTr="00014711">
        <w:trPr>
          <w:trHeight w:val="435"/>
          <w:jc w:val="center"/>
        </w:trPr>
        <w:tc>
          <w:tcPr>
            <w:tcW w:w="746" w:type="dxa"/>
            <w:shd w:val="clear" w:color="auto" w:fill="auto"/>
            <w:vAlign w:val="center"/>
          </w:tcPr>
          <w:p w14:paraId="39AB4234" w14:textId="1B8AADCF" w:rsidR="00ED1BF9" w:rsidRPr="007221A0" w:rsidRDefault="00ED1BF9" w:rsidP="00ED1BF9">
            <w:pPr>
              <w:jc w:val="center"/>
              <w:rPr>
                <w:sz w:val="26"/>
                <w:szCs w:val="26"/>
              </w:rPr>
            </w:pPr>
            <w:r w:rsidRPr="007221A0">
              <w:rPr>
                <w:sz w:val="26"/>
                <w:szCs w:val="26"/>
              </w:rPr>
              <w:t>5</w:t>
            </w:r>
          </w:p>
        </w:tc>
        <w:tc>
          <w:tcPr>
            <w:tcW w:w="6337" w:type="dxa"/>
            <w:shd w:val="clear" w:color="auto" w:fill="auto"/>
            <w:noWrap/>
            <w:vAlign w:val="center"/>
          </w:tcPr>
          <w:p w14:paraId="7A178C5E" w14:textId="5D0A19A3" w:rsidR="00ED1BF9" w:rsidRPr="007221A0" w:rsidRDefault="00ED1BF9" w:rsidP="00ED1BF9">
            <w:pPr>
              <w:rPr>
                <w:sz w:val="26"/>
                <w:szCs w:val="26"/>
              </w:rPr>
            </w:pPr>
            <w:r w:rsidRPr="007221A0">
              <w:rPr>
                <w:sz w:val="26"/>
                <w:szCs w:val="26"/>
                <w:lang w:val="nl-NL"/>
              </w:rPr>
              <w:t>Tháo hạ các kẹp cực nhất thứ giữa trụ cực DCL và dây dẫn</w:t>
            </w:r>
          </w:p>
        </w:tc>
        <w:tc>
          <w:tcPr>
            <w:tcW w:w="996" w:type="dxa"/>
            <w:shd w:val="clear" w:color="auto" w:fill="auto"/>
            <w:noWrap/>
            <w:vAlign w:val="center"/>
          </w:tcPr>
          <w:p w14:paraId="7470FD4A" w14:textId="5E06378D"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2DB1E590" w14:textId="4195792C" w:rsidR="00ED1BF9" w:rsidRPr="007221A0" w:rsidRDefault="00ED1BF9" w:rsidP="00ED1BF9">
            <w:pPr>
              <w:jc w:val="center"/>
              <w:rPr>
                <w:sz w:val="26"/>
                <w:szCs w:val="26"/>
              </w:rPr>
            </w:pPr>
            <w:r w:rsidRPr="007221A0">
              <w:rPr>
                <w:bCs/>
                <w:sz w:val="26"/>
                <w:szCs w:val="26"/>
                <w:lang w:val="nl-NL"/>
              </w:rPr>
              <w:t>294</w:t>
            </w:r>
          </w:p>
        </w:tc>
      </w:tr>
      <w:tr w:rsidR="007221A0" w:rsidRPr="007221A0" w14:paraId="6B69769F" w14:textId="77777777" w:rsidTr="00014711">
        <w:trPr>
          <w:trHeight w:val="360"/>
          <w:jc w:val="center"/>
        </w:trPr>
        <w:tc>
          <w:tcPr>
            <w:tcW w:w="746" w:type="dxa"/>
            <w:shd w:val="clear" w:color="auto" w:fill="auto"/>
            <w:vAlign w:val="center"/>
          </w:tcPr>
          <w:p w14:paraId="21B54EBA" w14:textId="323A9B31" w:rsidR="00ED1BF9" w:rsidRPr="007221A0" w:rsidRDefault="00ED1BF9" w:rsidP="00ED1BF9">
            <w:pPr>
              <w:jc w:val="center"/>
              <w:rPr>
                <w:sz w:val="26"/>
                <w:szCs w:val="26"/>
              </w:rPr>
            </w:pPr>
            <w:r w:rsidRPr="007221A0">
              <w:rPr>
                <w:sz w:val="26"/>
                <w:szCs w:val="26"/>
              </w:rPr>
              <w:t>6</w:t>
            </w:r>
          </w:p>
        </w:tc>
        <w:tc>
          <w:tcPr>
            <w:tcW w:w="6337" w:type="dxa"/>
            <w:shd w:val="clear" w:color="auto" w:fill="auto"/>
            <w:noWrap/>
            <w:vAlign w:val="center"/>
          </w:tcPr>
          <w:p w14:paraId="4399EE24" w14:textId="2C29ACDC" w:rsidR="00ED1BF9" w:rsidRPr="007221A0" w:rsidRDefault="00ED1BF9" w:rsidP="00ED1BF9">
            <w:pPr>
              <w:rPr>
                <w:sz w:val="26"/>
                <w:szCs w:val="26"/>
              </w:rPr>
            </w:pPr>
            <w:r w:rsidRPr="007221A0">
              <w:rPr>
                <w:bCs/>
                <w:sz w:val="26"/>
                <w:szCs w:val="26"/>
                <w:lang w:val="nl-NL"/>
              </w:rPr>
              <w:t>Tháo hạ dây dẫn AAC500 để thực hiện sửa chữa DCL</w:t>
            </w:r>
          </w:p>
        </w:tc>
        <w:tc>
          <w:tcPr>
            <w:tcW w:w="996" w:type="dxa"/>
            <w:shd w:val="clear" w:color="auto" w:fill="auto"/>
            <w:vAlign w:val="center"/>
          </w:tcPr>
          <w:p w14:paraId="0351BA3E" w14:textId="7573067B" w:rsidR="00ED1BF9" w:rsidRPr="007221A0" w:rsidRDefault="00ED1BF9" w:rsidP="00ED1BF9">
            <w:pPr>
              <w:jc w:val="center"/>
              <w:rPr>
                <w:sz w:val="26"/>
                <w:szCs w:val="26"/>
              </w:rPr>
            </w:pPr>
            <w:r w:rsidRPr="007221A0">
              <w:rPr>
                <w:bCs/>
                <w:sz w:val="26"/>
                <w:szCs w:val="26"/>
                <w:lang w:val="nl-NL"/>
              </w:rPr>
              <w:t>m</w:t>
            </w:r>
          </w:p>
        </w:tc>
        <w:tc>
          <w:tcPr>
            <w:tcW w:w="1130" w:type="dxa"/>
            <w:shd w:val="clear" w:color="auto" w:fill="auto"/>
            <w:noWrap/>
            <w:vAlign w:val="center"/>
          </w:tcPr>
          <w:p w14:paraId="716283DC" w14:textId="70A2C1A1" w:rsidR="00ED1BF9" w:rsidRPr="007221A0" w:rsidRDefault="00ED1BF9" w:rsidP="00ED1BF9">
            <w:pPr>
              <w:jc w:val="center"/>
              <w:rPr>
                <w:sz w:val="26"/>
                <w:szCs w:val="26"/>
              </w:rPr>
            </w:pPr>
            <w:r w:rsidRPr="007221A0">
              <w:rPr>
                <w:bCs/>
                <w:sz w:val="26"/>
                <w:szCs w:val="26"/>
                <w:lang w:val="nl-NL"/>
              </w:rPr>
              <w:t>720</w:t>
            </w:r>
          </w:p>
        </w:tc>
      </w:tr>
      <w:tr w:rsidR="007221A0" w:rsidRPr="007221A0" w14:paraId="3D20ED14" w14:textId="77777777" w:rsidTr="00014711">
        <w:trPr>
          <w:trHeight w:val="360"/>
          <w:jc w:val="center"/>
        </w:trPr>
        <w:tc>
          <w:tcPr>
            <w:tcW w:w="746" w:type="dxa"/>
            <w:shd w:val="clear" w:color="auto" w:fill="auto"/>
            <w:vAlign w:val="center"/>
          </w:tcPr>
          <w:p w14:paraId="47F8B1AA" w14:textId="0D607B19" w:rsidR="00ED1BF9" w:rsidRPr="007221A0" w:rsidRDefault="00ED1BF9" w:rsidP="00ED1BF9">
            <w:pPr>
              <w:jc w:val="center"/>
              <w:rPr>
                <w:sz w:val="26"/>
                <w:szCs w:val="26"/>
              </w:rPr>
            </w:pPr>
            <w:r w:rsidRPr="007221A0">
              <w:rPr>
                <w:sz w:val="26"/>
                <w:szCs w:val="26"/>
              </w:rPr>
              <w:t>7</w:t>
            </w:r>
          </w:p>
        </w:tc>
        <w:tc>
          <w:tcPr>
            <w:tcW w:w="6337" w:type="dxa"/>
            <w:shd w:val="clear" w:color="auto" w:fill="auto"/>
            <w:noWrap/>
            <w:vAlign w:val="center"/>
          </w:tcPr>
          <w:p w14:paraId="2AC4A2FF" w14:textId="07D77993" w:rsidR="00ED1BF9" w:rsidRPr="007221A0" w:rsidRDefault="00ED1BF9" w:rsidP="00ED1BF9">
            <w:pPr>
              <w:rPr>
                <w:sz w:val="26"/>
                <w:szCs w:val="26"/>
              </w:rPr>
            </w:pPr>
            <w:r w:rsidRPr="007221A0">
              <w:rPr>
                <w:bCs/>
                <w:sz w:val="26"/>
                <w:szCs w:val="26"/>
                <w:lang w:val="nl-NL"/>
              </w:rPr>
              <w:t xml:space="preserve">Tháo hạ lưỡi DCL 110kV </w:t>
            </w:r>
          </w:p>
        </w:tc>
        <w:tc>
          <w:tcPr>
            <w:tcW w:w="996" w:type="dxa"/>
            <w:shd w:val="clear" w:color="auto" w:fill="auto"/>
            <w:vAlign w:val="center"/>
          </w:tcPr>
          <w:p w14:paraId="54ADDB1D" w14:textId="39F3E182"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2CBBD681" w14:textId="0DB98E5F" w:rsidR="00ED1BF9" w:rsidRPr="007221A0" w:rsidRDefault="00ED1BF9" w:rsidP="00ED1BF9">
            <w:pPr>
              <w:jc w:val="center"/>
              <w:rPr>
                <w:sz w:val="26"/>
                <w:szCs w:val="26"/>
              </w:rPr>
            </w:pPr>
            <w:r w:rsidRPr="007221A0">
              <w:rPr>
                <w:bCs/>
                <w:sz w:val="26"/>
                <w:szCs w:val="26"/>
                <w:lang w:val="nl-NL"/>
              </w:rPr>
              <w:t>147</w:t>
            </w:r>
          </w:p>
        </w:tc>
      </w:tr>
      <w:tr w:rsidR="007221A0" w:rsidRPr="007221A0" w14:paraId="2302962E" w14:textId="77777777" w:rsidTr="00014711">
        <w:trPr>
          <w:trHeight w:val="360"/>
          <w:jc w:val="center"/>
        </w:trPr>
        <w:tc>
          <w:tcPr>
            <w:tcW w:w="746" w:type="dxa"/>
            <w:shd w:val="clear" w:color="auto" w:fill="auto"/>
            <w:vAlign w:val="center"/>
          </w:tcPr>
          <w:p w14:paraId="3333E66B" w14:textId="495F2ED2" w:rsidR="00ED1BF9" w:rsidRPr="007221A0" w:rsidRDefault="00ED1BF9" w:rsidP="00ED1BF9">
            <w:pPr>
              <w:jc w:val="center"/>
              <w:rPr>
                <w:sz w:val="26"/>
                <w:szCs w:val="26"/>
              </w:rPr>
            </w:pPr>
            <w:r w:rsidRPr="007221A0">
              <w:rPr>
                <w:sz w:val="26"/>
                <w:szCs w:val="26"/>
              </w:rPr>
              <w:t>8</w:t>
            </w:r>
          </w:p>
        </w:tc>
        <w:tc>
          <w:tcPr>
            <w:tcW w:w="6337" w:type="dxa"/>
            <w:shd w:val="clear" w:color="auto" w:fill="auto"/>
            <w:noWrap/>
            <w:vAlign w:val="center"/>
          </w:tcPr>
          <w:p w14:paraId="691B5BA7" w14:textId="214A23A8" w:rsidR="00ED1BF9" w:rsidRPr="007221A0" w:rsidRDefault="00ED1BF9" w:rsidP="00ED1BF9">
            <w:pPr>
              <w:rPr>
                <w:sz w:val="26"/>
                <w:szCs w:val="26"/>
              </w:rPr>
            </w:pPr>
            <w:r w:rsidRPr="007221A0">
              <w:rPr>
                <w:bCs/>
                <w:sz w:val="26"/>
                <w:szCs w:val="26"/>
                <w:lang w:val="nl-NL"/>
              </w:rPr>
              <w:t>Vệ sinh bảo dưỡng các vị trí tiếp điểm của lưỡi DCL</w:t>
            </w:r>
          </w:p>
        </w:tc>
        <w:tc>
          <w:tcPr>
            <w:tcW w:w="996" w:type="dxa"/>
            <w:shd w:val="clear" w:color="auto" w:fill="auto"/>
            <w:vAlign w:val="center"/>
          </w:tcPr>
          <w:p w14:paraId="59980C21" w14:textId="2FF93CDB"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39162E7F" w14:textId="2838C0E3" w:rsidR="00ED1BF9" w:rsidRPr="007221A0" w:rsidRDefault="00ED1BF9" w:rsidP="00ED1BF9">
            <w:pPr>
              <w:jc w:val="center"/>
              <w:rPr>
                <w:sz w:val="26"/>
                <w:szCs w:val="26"/>
              </w:rPr>
            </w:pPr>
            <w:r w:rsidRPr="007221A0">
              <w:rPr>
                <w:bCs/>
                <w:sz w:val="26"/>
                <w:szCs w:val="26"/>
                <w:lang w:val="nl-NL"/>
              </w:rPr>
              <w:t>147</w:t>
            </w:r>
          </w:p>
        </w:tc>
      </w:tr>
      <w:tr w:rsidR="007221A0" w:rsidRPr="007221A0" w14:paraId="2AB3F9B2" w14:textId="77777777" w:rsidTr="00014711">
        <w:trPr>
          <w:trHeight w:val="360"/>
          <w:jc w:val="center"/>
        </w:trPr>
        <w:tc>
          <w:tcPr>
            <w:tcW w:w="746" w:type="dxa"/>
            <w:shd w:val="clear" w:color="auto" w:fill="auto"/>
            <w:vAlign w:val="center"/>
          </w:tcPr>
          <w:p w14:paraId="35482699" w14:textId="639405BB" w:rsidR="00ED1BF9" w:rsidRPr="007221A0" w:rsidRDefault="00ED1BF9" w:rsidP="00ED1BF9">
            <w:pPr>
              <w:jc w:val="center"/>
              <w:rPr>
                <w:sz w:val="26"/>
                <w:szCs w:val="26"/>
              </w:rPr>
            </w:pPr>
            <w:r w:rsidRPr="007221A0">
              <w:rPr>
                <w:sz w:val="26"/>
                <w:szCs w:val="26"/>
              </w:rPr>
              <w:t>9</w:t>
            </w:r>
          </w:p>
        </w:tc>
        <w:tc>
          <w:tcPr>
            <w:tcW w:w="6337" w:type="dxa"/>
            <w:shd w:val="clear" w:color="auto" w:fill="auto"/>
            <w:noWrap/>
            <w:vAlign w:val="center"/>
          </w:tcPr>
          <w:p w14:paraId="2BFD84CA" w14:textId="133AA762" w:rsidR="00ED1BF9" w:rsidRPr="007221A0" w:rsidRDefault="00ED1BF9" w:rsidP="00ED1BF9">
            <w:pPr>
              <w:rPr>
                <w:sz w:val="26"/>
                <w:szCs w:val="26"/>
              </w:rPr>
            </w:pPr>
            <w:r w:rsidRPr="007221A0">
              <w:rPr>
                <w:sz w:val="26"/>
                <w:szCs w:val="26"/>
                <w:lang w:val="nl-NL"/>
              </w:rPr>
              <w:t>Vệ sinh, bảo dưỡng tiếp xúc giữa trụ cực DCL và lưỡi DCL</w:t>
            </w:r>
          </w:p>
        </w:tc>
        <w:tc>
          <w:tcPr>
            <w:tcW w:w="996" w:type="dxa"/>
            <w:shd w:val="clear" w:color="auto" w:fill="auto"/>
            <w:vAlign w:val="center"/>
          </w:tcPr>
          <w:p w14:paraId="37DBFE9E" w14:textId="313F7F2B"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0DC3C6F2" w14:textId="298A51B5" w:rsidR="00ED1BF9" w:rsidRPr="007221A0" w:rsidRDefault="00ED1BF9" w:rsidP="00ED1BF9">
            <w:pPr>
              <w:jc w:val="center"/>
              <w:rPr>
                <w:sz w:val="26"/>
                <w:szCs w:val="26"/>
              </w:rPr>
            </w:pPr>
            <w:r w:rsidRPr="007221A0">
              <w:rPr>
                <w:bCs/>
                <w:sz w:val="26"/>
                <w:szCs w:val="26"/>
                <w:lang w:val="nl-NL"/>
              </w:rPr>
              <w:t>294</w:t>
            </w:r>
          </w:p>
        </w:tc>
      </w:tr>
      <w:tr w:rsidR="007221A0" w:rsidRPr="007221A0" w14:paraId="74959660" w14:textId="77777777" w:rsidTr="00014711">
        <w:trPr>
          <w:trHeight w:val="360"/>
          <w:jc w:val="center"/>
        </w:trPr>
        <w:tc>
          <w:tcPr>
            <w:tcW w:w="746" w:type="dxa"/>
            <w:shd w:val="clear" w:color="auto" w:fill="auto"/>
            <w:vAlign w:val="center"/>
          </w:tcPr>
          <w:p w14:paraId="557EFBF4" w14:textId="3BE10F49" w:rsidR="00ED1BF9" w:rsidRPr="007221A0" w:rsidRDefault="00ED1BF9" w:rsidP="00ED1BF9">
            <w:pPr>
              <w:jc w:val="center"/>
              <w:rPr>
                <w:sz w:val="26"/>
                <w:szCs w:val="26"/>
              </w:rPr>
            </w:pPr>
            <w:r w:rsidRPr="007221A0">
              <w:rPr>
                <w:sz w:val="26"/>
                <w:szCs w:val="26"/>
              </w:rPr>
              <w:t>10</w:t>
            </w:r>
          </w:p>
        </w:tc>
        <w:tc>
          <w:tcPr>
            <w:tcW w:w="6337" w:type="dxa"/>
            <w:shd w:val="clear" w:color="auto" w:fill="auto"/>
            <w:noWrap/>
            <w:vAlign w:val="center"/>
          </w:tcPr>
          <w:p w14:paraId="039494C3" w14:textId="074301F4" w:rsidR="00ED1BF9" w:rsidRPr="007221A0" w:rsidRDefault="00ED1BF9" w:rsidP="00ED1BF9">
            <w:pPr>
              <w:rPr>
                <w:sz w:val="26"/>
                <w:szCs w:val="26"/>
              </w:rPr>
            </w:pPr>
            <w:r w:rsidRPr="007221A0">
              <w:rPr>
                <w:sz w:val="26"/>
                <w:szCs w:val="26"/>
                <w:lang w:val="nl-NL"/>
              </w:rPr>
              <w:t>Vệ sinh, bảo dưỡng các tiếp điểm tiếp xúc DTĐ</w:t>
            </w:r>
          </w:p>
        </w:tc>
        <w:tc>
          <w:tcPr>
            <w:tcW w:w="996" w:type="dxa"/>
            <w:shd w:val="clear" w:color="auto" w:fill="auto"/>
            <w:vAlign w:val="center"/>
          </w:tcPr>
          <w:p w14:paraId="761BBD80" w14:textId="19E661CB"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2141CE57" w14:textId="1247C3EB" w:rsidR="00ED1BF9" w:rsidRPr="007221A0" w:rsidRDefault="00ED1BF9" w:rsidP="00ED1BF9">
            <w:pPr>
              <w:jc w:val="center"/>
              <w:rPr>
                <w:sz w:val="26"/>
                <w:szCs w:val="26"/>
              </w:rPr>
            </w:pPr>
            <w:r w:rsidRPr="007221A0">
              <w:rPr>
                <w:bCs/>
                <w:sz w:val="26"/>
                <w:szCs w:val="26"/>
                <w:lang w:val="nl-NL"/>
              </w:rPr>
              <w:t>120</w:t>
            </w:r>
          </w:p>
        </w:tc>
      </w:tr>
      <w:tr w:rsidR="007221A0" w:rsidRPr="007221A0" w14:paraId="694AABBC" w14:textId="77777777" w:rsidTr="00014711">
        <w:trPr>
          <w:trHeight w:val="360"/>
          <w:jc w:val="center"/>
        </w:trPr>
        <w:tc>
          <w:tcPr>
            <w:tcW w:w="746" w:type="dxa"/>
            <w:shd w:val="clear" w:color="auto" w:fill="auto"/>
            <w:vAlign w:val="center"/>
          </w:tcPr>
          <w:p w14:paraId="29B6D89D" w14:textId="53F94CD5" w:rsidR="00ED1BF9" w:rsidRPr="007221A0" w:rsidRDefault="00ED1BF9" w:rsidP="00ED1BF9">
            <w:pPr>
              <w:jc w:val="center"/>
              <w:rPr>
                <w:sz w:val="26"/>
                <w:szCs w:val="26"/>
              </w:rPr>
            </w:pPr>
            <w:r w:rsidRPr="007221A0">
              <w:rPr>
                <w:sz w:val="26"/>
                <w:szCs w:val="26"/>
              </w:rPr>
              <w:t>11</w:t>
            </w:r>
          </w:p>
        </w:tc>
        <w:tc>
          <w:tcPr>
            <w:tcW w:w="6337" w:type="dxa"/>
            <w:shd w:val="clear" w:color="auto" w:fill="auto"/>
            <w:noWrap/>
            <w:vAlign w:val="center"/>
          </w:tcPr>
          <w:p w14:paraId="66A0BCB3" w14:textId="37EEBBFC" w:rsidR="00ED1BF9" w:rsidRPr="007221A0" w:rsidRDefault="00ED1BF9" w:rsidP="00ED1BF9">
            <w:pPr>
              <w:rPr>
                <w:sz w:val="26"/>
                <w:szCs w:val="26"/>
              </w:rPr>
            </w:pPr>
            <w:r w:rsidRPr="007221A0">
              <w:rPr>
                <w:sz w:val="26"/>
                <w:szCs w:val="26"/>
                <w:lang w:val="nl-NL"/>
              </w:rPr>
              <w:t>Vệ sinh, bảo dưỡng các kẹp cực nhất thứ giữa trụ cực DCL và dây dẫn</w:t>
            </w:r>
          </w:p>
        </w:tc>
        <w:tc>
          <w:tcPr>
            <w:tcW w:w="996" w:type="dxa"/>
            <w:shd w:val="clear" w:color="auto" w:fill="auto"/>
            <w:vAlign w:val="center"/>
          </w:tcPr>
          <w:p w14:paraId="3F740BAC" w14:textId="2CC73223"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61F0ADDC" w14:textId="6D9A313B" w:rsidR="00ED1BF9" w:rsidRPr="007221A0" w:rsidRDefault="00ED1BF9" w:rsidP="00ED1BF9">
            <w:pPr>
              <w:jc w:val="center"/>
              <w:rPr>
                <w:sz w:val="26"/>
                <w:szCs w:val="26"/>
              </w:rPr>
            </w:pPr>
            <w:r w:rsidRPr="007221A0">
              <w:rPr>
                <w:bCs/>
                <w:sz w:val="26"/>
                <w:szCs w:val="26"/>
                <w:lang w:val="nl-NL"/>
              </w:rPr>
              <w:t>294</w:t>
            </w:r>
          </w:p>
        </w:tc>
      </w:tr>
      <w:tr w:rsidR="007221A0" w:rsidRPr="007221A0" w14:paraId="4A2E58F8" w14:textId="77777777" w:rsidTr="00014711">
        <w:trPr>
          <w:trHeight w:val="360"/>
          <w:jc w:val="center"/>
        </w:trPr>
        <w:tc>
          <w:tcPr>
            <w:tcW w:w="746" w:type="dxa"/>
            <w:shd w:val="clear" w:color="auto" w:fill="auto"/>
            <w:vAlign w:val="center"/>
          </w:tcPr>
          <w:p w14:paraId="70AB2AD4" w14:textId="4E6F9E86" w:rsidR="00ED1BF9" w:rsidRPr="007221A0" w:rsidRDefault="00ED1BF9" w:rsidP="00ED1BF9">
            <w:pPr>
              <w:jc w:val="center"/>
              <w:rPr>
                <w:sz w:val="26"/>
                <w:szCs w:val="26"/>
              </w:rPr>
            </w:pPr>
            <w:r w:rsidRPr="007221A0">
              <w:rPr>
                <w:sz w:val="26"/>
                <w:szCs w:val="26"/>
              </w:rPr>
              <w:t>12</w:t>
            </w:r>
          </w:p>
        </w:tc>
        <w:tc>
          <w:tcPr>
            <w:tcW w:w="6337" w:type="dxa"/>
            <w:shd w:val="clear" w:color="auto" w:fill="auto"/>
            <w:noWrap/>
            <w:vAlign w:val="center"/>
          </w:tcPr>
          <w:p w14:paraId="7196F78E" w14:textId="2BBA6CC4" w:rsidR="00ED1BF9" w:rsidRPr="007221A0" w:rsidRDefault="00ED1BF9" w:rsidP="00ED1BF9">
            <w:pPr>
              <w:rPr>
                <w:sz w:val="26"/>
                <w:szCs w:val="26"/>
              </w:rPr>
            </w:pPr>
            <w:r w:rsidRPr="007221A0">
              <w:rPr>
                <w:sz w:val="26"/>
                <w:szCs w:val="26"/>
                <w:lang w:val="nl-NL"/>
              </w:rPr>
              <w:t>Dùng cẩu 3 tấn tháo các sứ đỡ DCL ra khỏi gối đỡ sứ và vệ sinh, bảo dưỡng, dùng mỡ bôi trơn bơm vào gối đỡ sứ</w:t>
            </w:r>
          </w:p>
        </w:tc>
        <w:tc>
          <w:tcPr>
            <w:tcW w:w="996" w:type="dxa"/>
            <w:shd w:val="clear" w:color="auto" w:fill="auto"/>
            <w:vAlign w:val="center"/>
          </w:tcPr>
          <w:p w14:paraId="47A3FC32" w14:textId="23C67397" w:rsidR="00ED1BF9" w:rsidRPr="007221A0" w:rsidRDefault="00ED1BF9" w:rsidP="00ED1BF9">
            <w:pPr>
              <w:jc w:val="center"/>
              <w:rPr>
                <w:sz w:val="26"/>
                <w:szCs w:val="26"/>
              </w:rPr>
            </w:pPr>
            <w:r w:rsidRPr="007221A0">
              <w:rPr>
                <w:bCs/>
                <w:sz w:val="26"/>
                <w:szCs w:val="26"/>
                <w:lang w:val="nl-NL"/>
              </w:rPr>
              <w:t>Quả</w:t>
            </w:r>
          </w:p>
        </w:tc>
        <w:tc>
          <w:tcPr>
            <w:tcW w:w="1130" w:type="dxa"/>
            <w:shd w:val="clear" w:color="auto" w:fill="auto"/>
            <w:noWrap/>
            <w:vAlign w:val="center"/>
          </w:tcPr>
          <w:p w14:paraId="790EDC82" w14:textId="207B92B9" w:rsidR="00ED1BF9" w:rsidRPr="007221A0" w:rsidRDefault="00ED1BF9" w:rsidP="00ED1BF9">
            <w:pPr>
              <w:jc w:val="center"/>
              <w:rPr>
                <w:sz w:val="26"/>
                <w:szCs w:val="26"/>
              </w:rPr>
            </w:pPr>
            <w:r w:rsidRPr="007221A0">
              <w:rPr>
                <w:bCs/>
                <w:sz w:val="26"/>
                <w:szCs w:val="26"/>
                <w:lang w:val="nl-NL"/>
              </w:rPr>
              <w:t>294</w:t>
            </w:r>
          </w:p>
        </w:tc>
      </w:tr>
      <w:tr w:rsidR="007221A0" w:rsidRPr="007221A0" w14:paraId="2DC08F6B" w14:textId="77777777" w:rsidTr="00014711">
        <w:trPr>
          <w:trHeight w:val="360"/>
          <w:jc w:val="center"/>
        </w:trPr>
        <w:tc>
          <w:tcPr>
            <w:tcW w:w="746" w:type="dxa"/>
            <w:shd w:val="clear" w:color="auto" w:fill="auto"/>
            <w:vAlign w:val="center"/>
          </w:tcPr>
          <w:p w14:paraId="6F17F1BD" w14:textId="3BDBFFA6" w:rsidR="00ED1BF9" w:rsidRPr="007221A0" w:rsidRDefault="00ED1BF9" w:rsidP="00ED1BF9">
            <w:pPr>
              <w:jc w:val="center"/>
              <w:rPr>
                <w:sz w:val="26"/>
                <w:szCs w:val="26"/>
              </w:rPr>
            </w:pPr>
            <w:r w:rsidRPr="007221A0">
              <w:rPr>
                <w:sz w:val="26"/>
                <w:szCs w:val="26"/>
              </w:rPr>
              <w:t>13</w:t>
            </w:r>
          </w:p>
        </w:tc>
        <w:tc>
          <w:tcPr>
            <w:tcW w:w="6337" w:type="dxa"/>
            <w:shd w:val="clear" w:color="auto" w:fill="auto"/>
            <w:noWrap/>
            <w:vAlign w:val="center"/>
          </w:tcPr>
          <w:p w14:paraId="04A1E317" w14:textId="4410B10E" w:rsidR="00ED1BF9" w:rsidRPr="007221A0" w:rsidRDefault="00ED1BF9" w:rsidP="00ED1BF9">
            <w:pPr>
              <w:rPr>
                <w:sz w:val="26"/>
                <w:szCs w:val="26"/>
              </w:rPr>
            </w:pPr>
            <w:r w:rsidRPr="007221A0">
              <w:rPr>
                <w:sz w:val="26"/>
                <w:szCs w:val="26"/>
                <w:lang w:val="nl-NL"/>
              </w:rPr>
              <w:t>Dùng cẩu 3 tấn lắp đặt các sứ đỡ DCL vào gối sứ</w:t>
            </w:r>
          </w:p>
        </w:tc>
        <w:tc>
          <w:tcPr>
            <w:tcW w:w="996" w:type="dxa"/>
            <w:shd w:val="clear" w:color="auto" w:fill="auto"/>
            <w:vAlign w:val="center"/>
          </w:tcPr>
          <w:p w14:paraId="51918D8C" w14:textId="20F825AF" w:rsidR="00ED1BF9" w:rsidRPr="007221A0" w:rsidRDefault="00ED1BF9" w:rsidP="00ED1BF9">
            <w:pPr>
              <w:jc w:val="center"/>
              <w:rPr>
                <w:sz w:val="26"/>
                <w:szCs w:val="26"/>
              </w:rPr>
            </w:pPr>
            <w:r w:rsidRPr="007221A0">
              <w:rPr>
                <w:bCs/>
                <w:sz w:val="26"/>
                <w:szCs w:val="26"/>
                <w:lang w:val="nl-NL"/>
              </w:rPr>
              <w:t>Quả</w:t>
            </w:r>
          </w:p>
        </w:tc>
        <w:tc>
          <w:tcPr>
            <w:tcW w:w="1130" w:type="dxa"/>
            <w:shd w:val="clear" w:color="auto" w:fill="auto"/>
            <w:noWrap/>
            <w:vAlign w:val="center"/>
          </w:tcPr>
          <w:p w14:paraId="57F0036F" w14:textId="2687DCE4" w:rsidR="00ED1BF9" w:rsidRPr="007221A0" w:rsidRDefault="00ED1BF9" w:rsidP="00ED1BF9">
            <w:pPr>
              <w:jc w:val="center"/>
              <w:rPr>
                <w:sz w:val="26"/>
                <w:szCs w:val="26"/>
              </w:rPr>
            </w:pPr>
            <w:r w:rsidRPr="007221A0">
              <w:rPr>
                <w:bCs/>
                <w:sz w:val="26"/>
                <w:szCs w:val="26"/>
                <w:lang w:val="nl-NL"/>
              </w:rPr>
              <w:t>294</w:t>
            </w:r>
          </w:p>
        </w:tc>
      </w:tr>
      <w:tr w:rsidR="007221A0" w:rsidRPr="007221A0" w14:paraId="314A1092" w14:textId="77777777" w:rsidTr="00014711">
        <w:trPr>
          <w:trHeight w:val="360"/>
          <w:jc w:val="center"/>
        </w:trPr>
        <w:tc>
          <w:tcPr>
            <w:tcW w:w="746" w:type="dxa"/>
            <w:shd w:val="clear" w:color="auto" w:fill="auto"/>
            <w:vAlign w:val="center"/>
          </w:tcPr>
          <w:p w14:paraId="4F4ACA65" w14:textId="3C3ED32D" w:rsidR="00ED1BF9" w:rsidRPr="007221A0" w:rsidRDefault="00ED1BF9" w:rsidP="00ED1BF9">
            <w:pPr>
              <w:jc w:val="center"/>
              <w:rPr>
                <w:sz w:val="26"/>
                <w:szCs w:val="26"/>
              </w:rPr>
            </w:pPr>
            <w:r w:rsidRPr="007221A0">
              <w:rPr>
                <w:sz w:val="26"/>
                <w:szCs w:val="26"/>
              </w:rPr>
              <w:t>14</w:t>
            </w:r>
          </w:p>
        </w:tc>
        <w:tc>
          <w:tcPr>
            <w:tcW w:w="6337" w:type="dxa"/>
            <w:shd w:val="clear" w:color="auto" w:fill="auto"/>
            <w:noWrap/>
            <w:vAlign w:val="center"/>
          </w:tcPr>
          <w:p w14:paraId="03436C52" w14:textId="794F8468" w:rsidR="00ED1BF9" w:rsidRPr="007221A0" w:rsidRDefault="00ED1BF9" w:rsidP="00ED1BF9">
            <w:pPr>
              <w:rPr>
                <w:sz w:val="26"/>
                <w:szCs w:val="26"/>
              </w:rPr>
            </w:pPr>
            <w:r w:rsidRPr="007221A0">
              <w:rPr>
                <w:sz w:val="26"/>
                <w:szCs w:val="26"/>
                <w:lang w:val="nl-NL"/>
              </w:rPr>
              <w:t>Lắp đặt lưỡi DCL 110kV</w:t>
            </w:r>
          </w:p>
        </w:tc>
        <w:tc>
          <w:tcPr>
            <w:tcW w:w="996" w:type="dxa"/>
            <w:shd w:val="clear" w:color="auto" w:fill="auto"/>
            <w:vAlign w:val="center"/>
          </w:tcPr>
          <w:p w14:paraId="4C9F4148" w14:textId="73DF83DA"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1498498B" w14:textId="22FCBA92" w:rsidR="00ED1BF9" w:rsidRPr="007221A0" w:rsidRDefault="00ED1BF9" w:rsidP="00ED1BF9">
            <w:pPr>
              <w:jc w:val="center"/>
              <w:rPr>
                <w:sz w:val="26"/>
                <w:szCs w:val="26"/>
              </w:rPr>
            </w:pPr>
            <w:r w:rsidRPr="007221A0">
              <w:rPr>
                <w:bCs/>
                <w:sz w:val="26"/>
                <w:szCs w:val="26"/>
                <w:lang w:val="nl-NL"/>
              </w:rPr>
              <w:t>147</w:t>
            </w:r>
          </w:p>
        </w:tc>
      </w:tr>
      <w:tr w:rsidR="007221A0" w:rsidRPr="007221A0" w14:paraId="1EE05C5F" w14:textId="77777777" w:rsidTr="00014711">
        <w:trPr>
          <w:trHeight w:val="360"/>
          <w:jc w:val="center"/>
        </w:trPr>
        <w:tc>
          <w:tcPr>
            <w:tcW w:w="746" w:type="dxa"/>
            <w:shd w:val="clear" w:color="auto" w:fill="auto"/>
            <w:vAlign w:val="center"/>
          </w:tcPr>
          <w:p w14:paraId="7C25A0FD" w14:textId="5FE806C3" w:rsidR="00ED1BF9" w:rsidRPr="007221A0" w:rsidRDefault="00ED1BF9" w:rsidP="00ED1BF9">
            <w:pPr>
              <w:jc w:val="center"/>
              <w:rPr>
                <w:sz w:val="26"/>
                <w:szCs w:val="26"/>
              </w:rPr>
            </w:pPr>
            <w:r w:rsidRPr="007221A0">
              <w:rPr>
                <w:sz w:val="26"/>
                <w:szCs w:val="26"/>
              </w:rPr>
              <w:t>15</w:t>
            </w:r>
          </w:p>
        </w:tc>
        <w:tc>
          <w:tcPr>
            <w:tcW w:w="6337" w:type="dxa"/>
            <w:shd w:val="clear" w:color="auto" w:fill="auto"/>
            <w:noWrap/>
            <w:vAlign w:val="center"/>
          </w:tcPr>
          <w:p w14:paraId="4A9DFCED" w14:textId="209B710F" w:rsidR="00ED1BF9" w:rsidRPr="007221A0" w:rsidRDefault="00ED1BF9" w:rsidP="00ED1BF9">
            <w:pPr>
              <w:rPr>
                <w:sz w:val="26"/>
                <w:szCs w:val="26"/>
              </w:rPr>
            </w:pPr>
            <w:r w:rsidRPr="007221A0">
              <w:rPr>
                <w:sz w:val="26"/>
                <w:szCs w:val="26"/>
                <w:lang w:val="nl-NL"/>
              </w:rPr>
              <w:t>Lắp đặt các kẹp cực nhất thứ giữa trụ cực DCL và dây dẫn</w:t>
            </w:r>
          </w:p>
        </w:tc>
        <w:tc>
          <w:tcPr>
            <w:tcW w:w="996" w:type="dxa"/>
            <w:shd w:val="clear" w:color="auto" w:fill="auto"/>
            <w:vAlign w:val="center"/>
          </w:tcPr>
          <w:p w14:paraId="29FCE30C" w14:textId="7D27965A"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659EF9C1" w14:textId="6D3FFDEC" w:rsidR="00ED1BF9" w:rsidRPr="007221A0" w:rsidRDefault="00ED1BF9" w:rsidP="00ED1BF9">
            <w:pPr>
              <w:jc w:val="center"/>
              <w:rPr>
                <w:sz w:val="26"/>
                <w:szCs w:val="26"/>
              </w:rPr>
            </w:pPr>
            <w:r w:rsidRPr="007221A0">
              <w:rPr>
                <w:bCs/>
                <w:sz w:val="26"/>
                <w:szCs w:val="26"/>
                <w:lang w:val="nl-NL"/>
              </w:rPr>
              <w:t>294</w:t>
            </w:r>
          </w:p>
        </w:tc>
      </w:tr>
      <w:tr w:rsidR="007221A0" w:rsidRPr="007221A0" w14:paraId="7F960B1D" w14:textId="77777777" w:rsidTr="00014711">
        <w:trPr>
          <w:trHeight w:val="360"/>
          <w:jc w:val="center"/>
        </w:trPr>
        <w:tc>
          <w:tcPr>
            <w:tcW w:w="746" w:type="dxa"/>
            <w:shd w:val="clear" w:color="auto" w:fill="auto"/>
            <w:vAlign w:val="center"/>
          </w:tcPr>
          <w:p w14:paraId="016A77ED" w14:textId="15DF1973" w:rsidR="00ED1BF9" w:rsidRPr="007221A0" w:rsidRDefault="00ED1BF9" w:rsidP="00ED1BF9">
            <w:pPr>
              <w:jc w:val="center"/>
              <w:rPr>
                <w:sz w:val="26"/>
                <w:szCs w:val="26"/>
              </w:rPr>
            </w:pPr>
            <w:r w:rsidRPr="007221A0">
              <w:rPr>
                <w:sz w:val="26"/>
                <w:szCs w:val="26"/>
              </w:rPr>
              <w:t>16</w:t>
            </w:r>
          </w:p>
        </w:tc>
        <w:tc>
          <w:tcPr>
            <w:tcW w:w="6337" w:type="dxa"/>
            <w:shd w:val="clear" w:color="auto" w:fill="auto"/>
            <w:noWrap/>
            <w:vAlign w:val="center"/>
          </w:tcPr>
          <w:p w14:paraId="6C876C21" w14:textId="5375F398" w:rsidR="00ED1BF9" w:rsidRPr="007221A0" w:rsidRDefault="00ED1BF9" w:rsidP="00ED1BF9">
            <w:pPr>
              <w:rPr>
                <w:sz w:val="26"/>
                <w:szCs w:val="26"/>
              </w:rPr>
            </w:pPr>
            <w:r w:rsidRPr="007221A0">
              <w:rPr>
                <w:sz w:val="26"/>
                <w:szCs w:val="26"/>
                <w:lang w:val="nl-NL"/>
              </w:rPr>
              <w:t>Lắp đặt dây dẫn AAC500 vào DCL sau khi đại tư xong</w:t>
            </w:r>
          </w:p>
        </w:tc>
        <w:tc>
          <w:tcPr>
            <w:tcW w:w="996" w:type="dxa"/>
            <w:shd w:val="clear" w:color="auto" w:fill="auto"/>
            <w:vAlign w:val="center"/>
          </w:tcPr>
          <w:p w14:paraId="224C0E33" w14:textId="46ECDF33"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5AC9823B" w14:textId="71329B62" w:rsidR="00ED1BF9" w:rsidRPr="007221A0" w:rsidRDefault="00ED1BF9" w:rsidP="00ED1BF9">
            <w:pPr>
              <w:jc w:val="center"/>
              <w:rPr>
                <w:sz w:val="26"/>
                <w:szCs w:val="26"/>
              </w:rPr>
            </w:pPr>
            <w:r w:rsidRPr="007221A0">
              <w:rPr>
                <w:bCs/>
                <w:sz w:val="26"/>
                <w:szCs w:val="26"/>
                <w:lang w:val="nl-NL"/>
              </w:rPr>
              <w:t>720</w:t>
            </w:r>
          </w:p>
        </w:tc>
      </w:tr>
      <w:tr w:rsidR="007221A0" w:rsidRPr="007221A0" w14:paraId="6AEC3628" w14:textId="77777777" w:rsidTr="00014711">
        <w:trPr>
          <w:trHeight w:val="345"/>
          <w:jc w:val="center"/>
        </w:trPr>
        <w:tc>
          <w:tcPr>
            <w:tcW w:w="746" w:type="dxa"/>
            <w:shd w:val="clear" w:color="auto" w:fill="auto"/>
            <w:vAlign w:val="center"/>
          </w:tcPr>
          <w:p w14:paraId="5011BB18" w14:textId="67799340" w:rsidR="00ED1BF9" w:rsidRPr="007221A0" w:rsidRDefault="00ED1BF9" w:rsidP="00ED1BF9">
            <w:pPr>
              <w:jc w:val="center"/>
              <w:rPr>
                <w:sz w:val="26"/>
                <w:szCs w:val="26"/>
              </w:rPr>
            </w:pPr>
            <w:r w:rsidRPr="007221A0">
              <w:rPr>
                <w:sz w:val="26"/>
                <w:szCs w:val="26"/>
              </w:rPr>
              <w:t>17</w:t>
            </w:r>
          </w:p>
        </w:tc>
        <w:tc>
          <w:tcPr>
            <w:tcW w:w="6337" w:type="dxa"/>
            <w:shd w:val="clear" w:color="auto" w:fill="auto"/>
            <w:noWrap/>
            <w:vAlign w:val="center"/>
          </w:tcPr>
          <w:p w14:paraId="53436B73" w14:textId="2DE2EB57" w:rsidR="00ED1BF9" w:rsidRPr="007221A0" w:rsidRDefault="00ED1BF9" w:rsidP="00ED1BF9">
            <w:pPr>
              <w:rPr>
                <w:sz w:val="26"/>
                <w:szCs w:val="26"/>
              </w:rPr>
            </w:pPr>
            <w:r w:rsidRPr="007221A0">
              <w:rPr>
                <w:sz w:val="26"/>
                <w:szCs w:val="26"/>
                <w:lang w:val="nl-NL"/>
              </w:rPr>
              <w:t>Thay thế Aptomat cấp nguồn động cơ và nguồn điều khiển DCL  ≤ 10A, loại ≤ 2 pha.</w:t>
            </w:r>
          </w:p>
        </w:tc>
        <w:tc>
          <w:tcPr>
            <w:tcW w:w="996" w:type="dxa"/>
            <w:shd w:val="clear" w:color="auto" w:fill="auto"/>
            <w:noWrap/>
            <w:vAlign w:val="center"/>
          </w:tcPr>
          <w:p w14:paraId="5C7DEB8C" w14:textId="6E7FBD93" w:rsidR="00ED1BF9" w:rsidRPr="007221A0" w:rsidRDefault="00ED1BF9" w:rsidP="00ED1BF9">
            <w:pPr>
              <w:jc w:val="center"/>
              <w:rPr>
                <w:sz w:val="26"/>
                <w:szCs w:val="26"/>
              </w:rPr>
            </w:pPr>
            <w:r w:rsidRPr="007221A0">
              <w:rPr>
                <w:sz w:val="26"/>
                <w:szCs w:val="26"/>
              </w:rPr>
              <w:t>cái</w:t>
            </w:r>
          </w:p>
        </w:tc>
        <w:tc>
          <w:tcPr>
            <w:tcW w:w="1130" w:type="dxa"/>
            <w:shd w:val="clear" w:color="auto" w:fill="auto"/>
            <w:noWrap/>
            <w:vAlign w:val="center"/>
          </w:tcPr>
          <w:p w14:paraId="65C252B7" w14:textId="70EC2757" w:rsidR="00ED1BF9" w:rsidRPr="007221A0" w:rsidRDefault="00ED1BF9" w:rsidP="00ED1BF9">
            <w:pPr>
              <w:jc w:val="center"/>
              <w:rPr>
                <w:sz w:val="26"/>
                <w:szCs w:val="26"/>
              </w:rPr>
            </w:pPr>
            <w:r w:rsidRPr="007221A0">
              <w:rPr>
                <w:sz w:val="26"/>
                <w:szCs w:val="26"/>
              </w:rPr>
              <w:t>6</w:t>
            </w:r>
          </w:p>
        </w:tc>
      </w:tr>
      <w:tr w:rsidR="007221A0" w:rsidRPr="007221A0" w14:paraId="78180D2B" w14:textId="77777777" w:rsidTr="00014711">
        <w:trPr>
          <w:trHeight w:val="345"/>
          <w:jc w:val="center"/>
        </w:trPr>
        <w:tc>
          <w:tcPr>
            <w:tcW w:w="746" w:type="dxa"/>
            <w:shd w:val="clear" w:color="auto" w:fill="auto"/>
            <w:vAlign w:val="center"/>
          </w:tcPr>
          <w:p w14:paraId="02E68A28" w14:textId="74C7B2B7" w:rsidR="00ED1BF9" w:rsidRPr="007221A0" w:rsidRDefault="00ED1BF9" w:rsidP="00ED1BF9">
            <w:pPr>
              <w:jc w:val="center"/>
              <w:rPr>
                <w:sz w:val="26"/>
                <w:szCs w:val="26"/>
              </w:rPr>
            </w:pPr>
            <w:r w:rsidRPr="007221A0">
              <w:rPr>
                <w:sz w:val="26"/>
                <w:szCs w:val="26"/>
              </w:rPr>
              <w:lastRenderedPageBreak/>
              <w:t>18</w:t>
            </w:r>
          </w:p>
        </w:tc>
        <w:tc>
          <w:tcPr>
            <w:tcW w:w="6337" w:type="dxa"/>
            <w:shd w:val="clear" w:color="auto" w:fill="auto"/>
            <w:noWrap/>
            <w:vAlign w:val="center"/>
          </w:tcPr>
          <w:p w14:paraId="614ECA1D" w14:textId="2EA763AC" w:rsidR="00ED1BF9" w:rsidRPr="007221A0" w:rsidRDefault="00ED1BF9" w:rsidP="00ED1BF9">
            <w:pPr>
              <w:rPr>
                <w:sz w:val="26"/>
                <w:szCs w:val="26"/>
              </w:rPr>
            </w:pPr>
            <w:r w:rsidRPr="007221A0">
              <w:rPr>
                <w:sz w:val="26"/>
                <w:szCs w:val="26"/>
                <w:lang w:val="nl-NL"/>
              </w:rPr>
              <w:t>Dán chữ Mika KT 70x40mm dày 2mm đánh số thiết bị</w:t>
            </w:r>
          </w:p>
        </w:tc>
        <w:tc>
          <w:tcPr>
            <w:tcW w:w="996" w:type="dxa"/>
            <w:shd w:val="clear" w:color="auto" w:fill="auto"/>
            <w:noWrap/>
            <w:vAlign w:val="center"/>
          </w:tcPr>
          <w:p w14:paraId="26ACB379" w14:textId="3D93BDDE" w:rsidR="00ED1BF9" w:rsidRPr="007221A0" w:rsidRDefault="00ED1BF9" w:rsidP="00ED1BF9">
            <w:pPr>
              <w:jc w:val="center"/>
              <w:rPr>
                <w:sz w:val="26"/>
                <w:szCs w:val="26"/>
              </w:rPr>
            </w:pPr>
            <w:r w:rsidRPr="007221A0">
              <w:rPr>
                <w:sz w:val="26"/>
                <w:szCs w:val="26"/>
                <w:lang w:val="nl-NL"/>
              </w:rPr>
              <w:t>Chữ</w:t>
            </w:r>
          </w:p>
        </w:tc>
        <w:tc>
          <w:tcPr>
            <w:tcW w:w="1130" w:type="dxa"/>
            <w:shd w:val="clear" w:color="auto" w:fill="auto"/>
            <w:noWrap/>
            <w:vAlign w:val="center"/>
          </w:tcPr>
          <w:p w14:paraId="4A6DF9E1" w14:textId="67A08F65" w:rsidR="00ED1BF9" w:rsidRPr="007221A0" w:rsidRDefault="00ED1BF9" w:rsidP="00ED1BF9">
            <w:pPr>
              <w:jc w:val="center"/>
              <w:rPr>
                <w:sz w:val="26"/>
                <w:szCs w:val="26"/>
              </w:rPr>
            </w:pPr>
            <w:r w:rsidRPr="007221A0">
              <w:rPr>
                <w:sz w:val="26"/>
                <w:szCs w:val="26"/>
                <w:lang w:val="nl-NL"/>
              </w:rPr>
              <w:t>484</w:t>
            </w:r>
          </w:p>
        </w:tc>
      </w:tr>
      <w:tr w:rsidR="007221A0" w:rsidRPr="007221A0" w14:paraId="26C65C45" w14:textId="77777777" w:rsidTr="00014711">
        <w:trPr>
          <w:trHeight w:val="345"/>
          <w:jc w:val="center"/>
        </w:trPr>
        <w:tc>
          <w:tcPr>
            <w:tcW w:w="746" w:type="dxa"/>
            <w:shd w:val="clear" w:color="auto" w:fill="auto"/>
            <w:vAlign w:val="center"/>
          </w:tcPr>
          <w:p w14:paraId="4DBE220E" w14:textId="61C8FAB9" w:rsidR="00ED1BF9" w:rsidRPr="007221A0" w:rsidRDefault="00ED1BF9" w:rsidP="00ED1BF9">
            <w:pPr>
              <w:jc w:val="center"/>
              <w:rPr>
                <w:sz w:val="26"/>
                <w:szCs w:val="26"/>
              </w:rPr>
            </w:pPr>
            <w:r w:rsidRPr="007221A0">
              <w:rPr>
                <w:sz w:val="26"/>
                <w:szCs w:val="26"/>
              </w:rPr>
              <w:t>19</w:t>
            </w:r>
          </w:p>
        </w:tc>
        <w:tc>
          <w:tcPr>
            <w:tcW w:w="6337" w:type="dxa"/>
            <w:shd w:val="clear" w:color="auto" w:fill="auto"/>
            <w:noWrap/>
            <w:vAlign w:val="center"/>
          </w:tcPr>
          <w:p w14:paraId="122D619C" w14:textId="4A844715" w:rsidR="00ED1BF9" w:rsidRPr="007221A0" w:rsidRDefault="00ED1BF9" w:rsidP="00ED1BF9">
            <w:pPr>
              <w:rPr>
                <w:sz w:val="26"/>
                <w:szCs w:val="26"/>
              </w:rPr>
            </w:pPr>
            <w:r w:rsidRPr="007221A0">
              <w:rPr>
                <w:sz w:val="26"/>
                <w:szCs w:val="26"/>
                <w:lang w:val="nl-NL"/>
              </w:rPr>
              <w:t>Đo điện trở tiếp xúc DCL 110kV</w:t>
            </w:r>
          </w:p>
        </w:tc>
        <w:tc>
          <w:tcPr>
            <w:tcW w:w="996" w:type="dxa"/>
            <w:shd w:val="clear" w:color="auto" w:fill="auto"/>
            <w:noWrap/>
            <w:vAlign w:val="center"/>
          </w:tcPr>
          <w:p w14:paraId="72064E13" w14:textId="31D690B1"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76EE15C7" w14:textId="2924EE1F" w:rsidR="00ED1BF9" w:rsidRPr="007221A0" w:rsidRDefault="00ED1BF9" w:rsidP="00ED1BF9">
            <w:pPr>
              <w:jc w:val="center"/>
              <w:rPr>
                <w:sz w:val="26"/>
                <w:szCs w:val="26"/>
              </w:rPr>
            </w:pPr>
            <w:r w:rsidRPr="007221A0">
              <w:rPr>
                <w:bCs/>
                <w:sz w:val="26"/>
                <w:szCs w:val="26"/>
                <w:lang w:val="nl-NL"/>
              </w:rPr>
              <w:t>147</w:t>
            </w:r>
          </w:p>
        </w:tc>
      </w:tr>
      <w:tr w:rsidR="007221A0" w:rsidRPr="007221A0" w14:paraId="1A03F7F4" w14:textId="77777777" w:rsidTr="00014711">
        <w:trPr>
          <w:trHeight w:val="345"/>
          <w:jc w:val="center"/>
        </w:trPr>
        <w:tc>
          <w:tcPr>
            <w:tcW w:w="746" w:type="dxa"/>
            <w:shd w:val="clear" w:color="auto" w:fill="auto"/>
            <w:vAlign w:val="center"/>
          </w:tcPr>
          <w:p w14:paraId="22CE88FA" w14:textId="2D2A2174" w:rsidR="00ED1BF9" w:rsidRPr="007221A0" w:rsidRDefault="00ED1BF9" w:rsidP="00ED1BF9">
            <w:pPr>
              <w:jc w:val="center"/>
              <w:rPr>
                <w:sz w:val="26"/>
                <w:szCs w:val="26"/>
              </w:rPr>
            </w:pPr>
            <w:r w:rsidRPr="007221A0">
              <w:rPr>
                <w:sz w:val="26"/>
                <w:szCs w:val="26"/>
              </w:rPr>
              <w:t>20</w:t>
            </w:r>
          </w:p>
        </w:tc>
        <w:tc>
          <w:tcPr>
            <w:tcW w:w="6337" w:type="dxa"/>
            <w:shd w:val="clear" w:color="auto" w:fill="auto"/>
            <w:noWrap/>
            <w:vAlign w:val="center"/>
          </w:tcPr>
          <w:p w14:paraId="6869A45A" w14:textId="74E69A0E" w:rsidR="00ED1BF9" w:rsidRPr="007221A0" w:rsidRDefault="00ED1BF9" w:rsidP="00ED1BF9">
            <w:pPr>
              <w:rPr>
                <w:sz w:val="26"/>
                <w:szCs w:val="26"/>
              </w:rPr>
            </w:pPr>
            <w:r w:rsidRPr="007221A0">
              <w:rPr>
                <w:sz w:val="26"/>
                <w:szCs w:val="26"/>
                <w:lang w:val="nl-NL"/>
              </w:rPr>
              <w:t>Đo điện trở tiếp xúc các kẹp cực DCL</w:t>
            </w:r>
          </w:p>
        </w:tc>
        <w:tc>
          <w:tcPr>
            <w:tcW w:w="996" w:type="dxa"/>
            <w:shd w:val="clear" w:color="auto" w:fill="auto"/>
            <w:noWrap/>
            <w:vAlign w:val="center"/>
          </w:tcPr>
          <w:p w14:paraId="37D3001D" w14:textId="4698B297" w:rsidR="00ED1BF9" w:rsidRPr="007221A0" w:rsidRDefault="00ED1BF9" w:rsidP="00ED1BF9">
            <w:pPr>
              <w:jc w:val="center"/>
              <w:rPr>
                <w:sz w:val="26"/>
                <w:szCs w:val="26"/>
              </w:rPr>
            </w:pPr>
            <w:r w:rsidRPr="007221A0">
              <w:rPr>
                <w:bCs/>
                <w:sz w:val="26"/>
                <w:szCs w:val="26"/>
                <w:lang w:val="nl-NL"/>
              </w:rPr>
              <w:t>Bộ</w:t>
            </w:r>
          </w:p>
        </w:tc>
        <w:tc>
          <w:tcPr>
            <w:tcW w:w="1130" w:type="dxa"/>
            <w:shd w:val="clear" w:color="auto" w:fill="auto"/>
            <w:noWrap/>
            <w:vAlign w:val="center"/>
          </w:tcPr>
          <w:p w14:paraId="34B83632" w14:textId="283ACED3" w:rsidR="00ED1BF9" w:rsidRPr="007221A0" w:rsidRDefault="00ED1BF9" w:rsidP="00ED1BF9">
            <w:pPr>
              <w:jc w:val="center"/>
              <w:rPr>
                <w:sz w:val="26"/>
                <w:szCs w:val="26"/>
              </w:rPr>
            </w:pPr>
            <w:r w:rsidRPr="007221A0">
              <w:rPr>
                <w:bCs/>
                <w:sz w:val="26"/>
                <w:szCs w:val="26"/>
                <w:lang w:val="nl-NL"/>
              </w:rPr>
              <w:t>294</w:t>
            </w:r>
          </w:p>
        </w:tc>
      </w:tr>
    </w:tbl>
    <w:p w14:paraId="254C12AD" w14:textId="2A9D5A74" w:rsidR="00561B45" w:rsidRPr="007221A0" w:rsidRDefault="00FF4FE1" w:rsidP="00561B45">
      <w:pPr>
        <w:pStyle w:val="List3"/>
        <w:tabs>
          <w:tab w:val="left" w:pos="540"/>
          <w:tab w:val="left" w:pos="567"/>
          <w:tab w:val="left" w:pos="1080"/>
        </w:tabs>
        <w:ind w:left="0" w:firstLine="567"/>
        <w:jc w:val="both"/>
        <w:rPr>
          <w:b/>
          <w:sz w:val="26"/>
          <w:szCs w:val="26"/>
          <w:lang w:val="vi-VN"/>
        </w:rPr>
      </w:pPr>
      <w:r w:rsidRPr="007221A0">
        <w:rPr>
          <w:b/>
          <w:bCs/>
          <w:sz w:val="26"/>
          <w:szCs w:val="26"/>
          <w:lang w:val="es-ES"/>
        </w:rPr>
        <w:t>2. Khối lượng vật tư chính và vật tư vật liệu khác phục vụ thi công sữa chữa.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479"/>
        <w:gridCol w:w="2297"/>
        <w:gridCol w:w="1275"/>
        <w:gridCol w:w="1276"/>
      </w:tblGrid>
      <w:tr w:rsidR="007221A0" w:rsidRPr="007221A0" w14:paraId="04E39AA4" w14:textId="77777777" w:rsidTr="00ED1BF9">
        <w:trPr>
          <w:trHeight w:val="576"/>
        </w:trPr>
        <w:tc>
          <w:tcPr>
            <w:tcW w:w="774" w:type="dxa"/>
            <w:shd w:val="clear" w:color="auto" w:fill="F3F3F3"/>
            <w:vAlign w:val="center"/>
          </w:tcPr>
          <w:p w14:paraId="727531D0" w14:textId="77777777" w:rsidR="00561B45" w:rsidRPr="007221A0" w:rsidRDefault="00561B45" w:rsidP="00235EC6">
            <w:pPr>
              <w:pStyle w:val="BodyText"/>
              <w:spacing w:line="350" w:lineRule="exact"/>
              <w:jc w:val="center"/>
              <w:rPr>
                <w:b/>
                <w:bCs/>
                <w:sz w:val="26"/>
                <w:szCs w:val="26"/>
              </w:rPr>
            </w:pPr>
            <w:r w:rsidRPr="007221A0">
              <w:rPr>
                <w:b/>
                <w:bCs/>
                <w:sz w:val="26"/>
                <w:szCs w:val="26"/>
              </w:rPr>
              <w:t>TT</w:t>
            </w:r>
          </w:p>
        </w:tc>
        <w:tc>
          <w:tcPr>
            <w:tcW w:w="3479" w:type="dxa"/>
            <w:shd w:val="clear" w:color="auto" w:fill="F3F3F3"/>
            <w:vAlign w:val="center"/>
          </w:tcPr>
          <w:p w14:paraId="1504F6E5" w14:textId="77777777" w:rsidR="00561B45" w:rsidRPr="007221A0" w:rsidRDefault="00561B45" w:rsidP="00235EC6">
            <w:pPr>
              <w:pStyle w:val="BodyText"/>
              <w:spacing w:line="350" w:lineRule="exact"/>
              <w:jc w:val="center"/>
              <w:rPr>
                <w:b/>
                <w:bCs/>
                <w:sz w:val="26"/>
                <w:szCs w:val="26"/>
              </w:rPr>
            </w:pPr>
            <w:r w:rsidRPr="007221A0">
              <w:rPr>
                <w:b/>
                <w:bCs/>
                <w:sz w:val="26"/>
                <w:szCs w:val="26"/>
              </w:rPr>
              <w:t>Tên vật tư, thiết bị</w:t>
            </w:r>
          </w:p>
        </w:tc>
        <w:tc>
          <w:tcPr>
            <w:tcW w:w="2297" w:type="dxa"/>
            <w:shd w:val="clear" w:color="auto" w:fill="F3F3F3"/>
            <w:vAlign w:val="center"/>
          </w:tcPr>
          <w:p w14:paraId="7A806C41" w14:textId="77777777" w:rsidR="00561B45" w:rsidRPr="007221A0" w:rsidRDefault="00561B45" w:rsidP="00235EC6">
            <w:pPr>
              <w:pStyle w:val="BodyText"/>
              <w:spacing w:line="350" w:lineRule="exact"/>
              <w:jc w:val="center"/>
              <w:rPr>
                <w:b/>
                <w:bCs/>
                <w:sz w:val="26"/>
                <w:szCs w:val="26"/>
              </w:rPr>
            </w:pPr>
            <w:r w:rsidRPr="007221A0">
              <w:rPr>
                <w:b/>
                <w:bCs/>
                <w:sz w:val="26"/>
                <w:szCs w:val="26"/>
              </w:rPr>
              <w:t>Chủng loại</w:t>
            </w:r>
          </w:p>
        </w:tc>
        <w:tc>
          <w:tcPr>
            <w:tcW w:w="1275" w:type="dxa"/>
            <w:shd w:val="clear" w:color="auto" w:fill="F3F3F3"/>
            <w:vAlign w:val="center"/>
          </w:tcPr>
          <w:p w14:paraId="2BC5FB3E" w14:textId="77777777" w:rsidR="00561B45" w:rsidRPr="007221A0" w:rsidRDefault="00561B45" w:rsidP="00235EC6">
            <w:pPr>
              <w:pStyle w:val="BodyText"/>
              <w:spacing w:line="350" w:lineRule="exact"/>
              <w:jc w:val="center"/>
              <w:rPr>
                <w:b/>
                <w:bCs/>
                <w:sz w:val="26"/>
                <w:szCs w:val="26"/>
              </w:rPr>
            </w:pPr>
            <w:r w:rsidRPr="007221A0">
              <w:rPr>
                <w:b/>
                <w:bCs/>
                <w:sz w:val="26"/>
                <w:szCs w:val="26"/>
              </w:rPr>
              <w:t>ĐVT</w:t>
            </w:r>
          </w:p>
        </w:tc>
        <w:tc>
          <w:tcPr>
            <w:tcW w:w="1276" w:type="dxa"/>
            <w:shd w:val="clear" w:color="auto" w:fill="F3F3F3"/>
            <w:vAlign w:val="center"/>
          </w:tcPr>
          <w:p w14:paraId="6544364A" w14:textId="77777777" w:rsidR="00561B45" w:rsidRPr="007221A0" w:rsidRDefault="00561B45" w:rsidP="00235EC6">
            <w:pPr>
              <w:pStyle w:val="BodyText"/>
              <w:spacing w:line="350" w:lineRule="exact"/>
              <w:jc w:val="center"/>
              <w:rPr>
                <w:b/>
                <w:bCs/>
                <w:sz w:val="26"/>
                <w:szCs w:val="26"/>
              </w:rPr>
            </w:pPr>
            <w:r w:rsidRPr="007221A0">
              <w:rPr>
                <w:b/>
                <w:bCs/>
                <w:sz w:val="26"/>
                <w:szCs w:val="26"/>
              </w:rPr>
              <w:t>SL</w:t>
            </w:r>
          </w:p>
        </w:tc>
      </w:tr>
      <w:tr w:rsidR="007221A0" w:rsidRPr="007221A0" w14:paraId="0E02A0E0" w14:textId="77777777" w:rsidTr="00ED1BF9">
        <w:tc>
          <w:tcPr>
            <w:tcW w:w="774" w:type="dxa"/>
            <w:tcBorders>
              <w:top w:val="dotted" w:sz="4" w:space="0" w:color="auto"/>
              <w:bottom w:val="dotted" w:sz="4" w:space="0" w:color="auto"/>
            </w:tcBorders>
            <w:vAlign w:val="center"/>
          </w:tcPr>
          <w:p w14:paraId="2AB02C51" w14:textId="77777777" w:rsidR="00561B45" w:rsidRPr="007221A0" w:rsidRDefault="00561B45" w:rsidP="00235EC6">
            <w:pPr>
              <w:pStyle w:val="BodyText"/>
              <w:spacing w:line="350" w:lineRule="exact"/>
              <w:jc w:val="center"/>
              <w:rPr>
                <w:b/>
                <w:sz w:val="26"/>
                <w:szCs w:val="26"/>
                <w:lang w:val="en-GB"/>
              </w:rPr>
            </w:pPr>
            <w:r w:rsidRPr="007221A0">
              <w:rPr>
                <w:b/>
                <w:sz w:val="26"/>
                <w:szCs w:val="26"/>
                <w:lang w:val="en-GB"/>
              </w:rPr>
              <w:t>I</w:t>
            </w:r>
          </w:p>
        </w:tc>
        <w:tc>
          <w:tcPr>
            <w:tcW w:w="3479" w:type="dxa"/>
            <w:tcBorders>
              <w:top w:val="dotted" w:sz="4" w:space="0" w:color="auto"/>
              <w:bottom w:val="dotted" w:sz="4" w:space="0" w:color="auto"/>
            </w:tcBorders>
            <w:vAlign w:val="center"/>
          </w:tcPr>
          <w:p w14:paraId="43A0F5BE" w14:textId="77777777" w:rsidR="00561B45" w:rsidRPr="007221A0" w:rsidRDefault="00561B45" w:rsidP="00235EC6">
            <w:pPr>
              <w:spacing w:line="350" w:lineRule="exact"/>
              <w:rPr>
                <w:b/>
                <w:sz w:val="26"/>
                <w:szCs w:val="26"/>
              </w:rPr>
            </w:pPr>
            <w:r w:rsidRPr="007221A0">
              <w:rPr>
                <w:b/>
                <w:sz w:val="26"/>
                <w:szCs w:val="26"/>
              </w:rPr>
              <w:t>Vật tư chính sửa chữa dao cách ly</w:t>
            </w:r>
          </w:p>
        </w:tc>
        <w:tc>
          <w:tcPr>
            <w:tcW w:w="2297" w:type="dxa"/>
            <w:tcBorders>
              <w:top w:val="dotted" w:sz="4" w:space="0" w:color="auto"/>
              <w:bottom w:val="dotted" w:sz="4" w:space="0" w:color="auto"/>
            </w:tcBorders>
            <w:vAlign w:val="center"/>
          </w:tcPr>
          <w:p w14:paraId="11005D75" w14:textId="77777777" w:rsidR="00561B45" w:rsidRPr="007221A0" w:rsidRDefault="00561B45" w:rsidP="00235EC6">
            <w:pPr>
              <w:spacing w:line="350" w:lineRule="exact"/>
              <w:jc w:val="center"/>
              <w:rPr>
                <w:sz w:val="26"/>
                <w:szCs w:val="26"/>
                <w:lang w:val="vi-VN"/>
              </w:rPr>
            </w:pPr>
          </w:p>
        </w:tc>
        <w:tc>
          <w:tcPr>
            <w:tcW w:w="1275" w:type="dxa"/>
            <w:tcBorders>
              <w:top w:val="dotted" w:sz="4" w:space="0" w:color="auto"/>
              <w:bottom w:val="dotted" w:sz="4" w:space="0" w:color="auto"/>
            </w:tcBorders>
            <w:vAlign w:val="center"/>
          </w:tcPr>
          <w:p w14:paraId="560E0667" w14:textId="77777777" w:rsidR="00561B45" w:rsidRPr="007221A0" w:rsidRDefault="00561B45" w:rsidP="00235EC6">
            <w:pPr>
              <w:spacing w:line="350" w:lineRule="exact"/>
              <w:jc w:val="center"/>
              <w:rPr>
                <w:sz w:val="26"/>
                <w:szCs w:val="26"/>
              </w:rPr>
            </w:pPr>
          </w:p>
        </w:tc>
        <w:tc>
          <w:tcPr>
            <w:tcW w:w="1276" w:type="dxa"/>
            <w:tcBorders>
              <w:top w:val="dotted" w:sz="4" w:space="0" w:color="auto"/>
              <w:bottom w:val="dotted" w:sz="4" w:space="0" w:color="auto"/>
            </w:tcBorders>
            <w:vAlign w:val="center"/>
          </w:tcPr>
          <w:p w14:paraId="73188065" w14:textId="77777777" w:rsidR="00561B45" w:rsidRPr="007221A0" w:rsidRDefault="00561B45" w:rsidP="00235EC6">
            <w:pPr>
              <w:spacing w:line="350" w:lineRule="exact"/>
              <w:jc w:val="center"/>
              <w:rPr>
                <w:sz w:val="26"/>
                <w:szCs w:val="26"/>
              </w:rPr>
            </w:pPr>
          </w:p>
        </w:tc>
      </w:tr>
      <w:tr w:rsidR="007221A0" w:rsidRPr="007221A0" w14:paraId="5037BC70" w14:textId="77777777" w:rsidTr="00ED1BF9">
        <w:tc>
          <w:tcPr>
            <w:tcW w:w="774" w:type="dxa"/>
            <w:tcBorders>
              <w:top w:val="dotted" w:sz="4" w:space="0" w:color="auto"/>
              <w:bottom w:val="dotted" w:sz="4" w:space="0" w:color="auto"/>
            </w:tcBorders>
            <w:vAlign w:val="center"/>
          </w:tcPr>
          <w:p w14:paraId="15E2605C"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1</w:t>
            </w:r>
          </w:p>
        </w:tc>
        <w:tc>
          <w:tcPr>
            <w:tcW w:w="3479" w:type="dxa"/>
            <w:tcBorders>
              <w:top w:val="dotted" w:sz="4" w:space="0" w:color="auto"/>
              <w:bottom w:val="dotted" w:sz="4" w:space="0" w:color="auto"/>
            </w:tcBorders>
            <w:vAlign w:val="center"/>
          </w:tcPr>
          <w:p w14:paraId="289758A1" w14:textId="77777777" w:rsidR="00561B45" w:rsidRPr="007221A0" w:rsidRDefault="00561B45" w:rsidP="00235EC6">
            <w:pPr>
              <w:spacing w:line="350" w:lineRule="exact"/>
              <w:rPr>
                <w:sz w:val="26"/>
                <w:szCs w:val="26"/>
              </w:rPr>
            </w:pPr>
            <w:r w:rsidRPr="007221A0">
              <w:rPr>
                <w:sz w:val="26"/>
                <w:szCs w:val="26"/>
              </w:rPr>
              <w:t>Aptomat cấp nguồn động cơ DCL</w:t>
            </w:r>
          </w:p>
        </w:tc>
        <w:tc>
          <w:tcPr>
            <w:tcW w:w="2297" w:type="dxa"/>
            <w:tcBorders>
              <w:top w:val="dotted" w:sz="4" w:space="0" w:color="auto"/>
              <w:bottom w:val="dotted" w:sz="4" w:space="0" w:color="auto"/>
            </w:tcBorders>
            <w:vAlign w:val="center"/>
          </w:tcPr>
          <w:p w14:paraId="512FDC99" w14:textId="77777777" w:rsidR="00561B45" w:rsidRPr="007221A0" w:rsidRDefault="00561B45" w:rsidP="00235EC6">
            <w:pPr>
              <w:spacing w:line="350" w:lineRule="exact"/>
              <w:jc w:val="center"/>
              <w:rPr>
                <w:sz w:val="26"/>
                <w:szCs w:val="26"/>
              </w:rPr>
            </w:pPr>
            <w:r w:rsidRPr="007221A0">
              <w:rPr>
                <w:sz w:val="26"/>
                <w:szCs w:val="26"/>
              </w:rPr>
              <w:t>ABB, S282 UC, K3A, 400V, 2P</w:t>
            </w:r>
            <w:r w:rsidRPr="007221A0">
              <w:rPr>
                <w:sz w:val="26"/>
                <w:szCs w:val="26"/>
                <w:lang w:val="vi-VN"/>
              </w:rPr>
              <w:t xml:space="preserve"> </w:t>
            </w:r>
            <w:r w:rsidRPr="007221A0">
              <w:rPr>
                <w:sz w:val="26"/>
                <w:szCs w:val="26"/>
              </w:rPr>
              <w:t>hoặc tương đương</w:t>
            </w:r>
          </w:p>
        </w:tc>
        <w:tc>
          <w:tcPr>
            <w:tcW w:w="1275" w:type="dxa"/>
            <w:tcBorders>
              <w:top w:val="dotted" w:sz="4" w:space="0" w:color="auto"/>
              <w:bottom w:val="dotted" w:sz="4" w:space="0" w:color="auto"/>
            </w:tcBorders>
            <w:vAlign w:val="center"/>
          </w:tcPr>
          <w:p w14:paraId="342EB7B1" w14:textId="77777777" w:rsidR="00561B45" w:rsidRPr="007221A0" w:rsidRDefault="00561B45" w:rsidP="00235EC6">
            <w:pPr>
              <w:spacing w:line="350" w:lineRule="exact"/>
              <w:jc w:val="center"/>
              <w:rPr>
                <w:sz w:val="26"/>
                <w:szCs w:val="26"/>
              </w:rPr>
            </w:pPr>
            <w:r w:rsidRPr="007221A0">
              <w:rPr>
                <w:sz w:val="26"/>
                <w:szCs w:val="26"/>
              </w:rPr>
              <w:t xml:space="preserve">Cái </w:t>
            </w:r>
          </w:p>
        </w:tc>
        <w:tc>
          <w:tcPr>
            <w:tcW w:w="1276" w:type="dxa"/>
            <w:tcBorders>
              <w:top w:val="dotted" w:sz="4" w:space="0" w:color="auto"/>
              <w:bottom w:val="dotted" w:sz="4" w:space="0" w:color="auto"/>
            </w:tcBorders>
            <w:vAlign w:val="center"/>
          </w:tcPr>
          <w:p w14:paraId="7F49E088" w14:textId="77777777" w:rsidR="00561B45" w:rsidRPr="007221A0" w:rsidRDefault="00561B45" w:rsidP="00235EC6">
            <w:pPr>
              <w:spacing w:line="350" w:lineRule="exact"/>
              <w:jc w:val="center"/>
              <w:rPr>
                <w:sz w:val="26"/>
                <w:szCs w:val="26"/>
              </w:rPr>
            </w:pPr>
            <w:r w:rsidRPr="007221A0">
              <w:rPr>
                <w:sz w:val="26"/>
                <w:szCs w:val="26"/>
              </w:rPr>
              <w:t>3</w:t>
            </w:r>
          </w:p>
        </w:tc>
      </w:tr>
      <w:tr w:rsidR="007221A0" w:rsidRPr="007221A0" w14:paraId="18D46BB7" w14:textId="77777777" w:rsidTr="00ED1BF9">
        <w:tc>
          <w:tcPr>
            <w:tcW w:w="774" w:type="dxa"/>
            <w:tcBorders>
              <w:top w:val="dotted" w:sz="4" w:space="0" w:color="auto"/>
              <w:bottom w:val="dotted" w:sz="4" w:space="0" w:color="auto"/>
            </w:tcBorders>
            <w:vAlign w:val="center"/>
          </w:tcPr>
          <w:p w14:paraId="0544F86C"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2</w:t>
            </w:r>
          </w:p>
        </w:tc>
        <w:tc>
          <w:tcPr>
            <w:tcW w:w="3479" w:type="dxa"/>
            <w:tcBorders>
              <w:top w:val="dotted" w:sz="4" w:space="0" w:color="auto"/>
              <w:bottom w:val="dotted" w:sz="4" w:space="0" w:color="auto"/>
            </w:tcBorders>
            <w:vAlign w:val="center"/>
          </w:tcPr>
          <w:p w14:paraId="41FAF1A5" w14:textId="77777777" w:rsidR="00561B45" w:rsidRPr="007221A0" w:rsidRDefault="00561B45" w:rsidP="00235EC6">
            <w:pPr>
              <w:spacing w:line="350" w:lineRule="exact"/>
              <w:rPr>
                <w:sz w:val="26"/>
                <w:szCs w:val="26"/>
              </w:rPr>
            </w:pPr>
            <w:r w:rsidRPr="007221A0">
              <w:rPr>
                <w:sz w:val="26"/>
                <w:szCs w:val="26"/>
              </w:rPr>
              <w:t>Aptomat cấp nguồn điều khiển DCL</w:t>
            </w:r>
          </w:p>
        </w:tc>
        <w:tc>
          <w:tcPr>
            <w:tcW w:w="2297" w:type="dxa"/>
            <w:tcBorders>
              <w:top w:val="dotted" w:sz="4" w:space="0" w:color="auto"/>
              <w:bottom w:val="dotted" w:sz="4" w:space="0" w:color="auto"/>
            </w:tcBorders>
            <w:vAlign w:val="center"/>
          </w:tcPr>
          <w:p w14:paraId="53151970" w14:textId="77777777" w:rsidR="00561B45" w:rsidRPr="007221A0" w:rsidRDefault="00561B45" w:rsidP="00235EC6">
            <w:pPr>
              <w:spacing w:line="350" w:lineRule="exact"/>
              <w:jc w:val="center"/>
              <w:rPr>
                <w:sz w:val="26"/>
                <w:szCs w:val="26"/>
              </w:rPr>
            </w:pPr>
            <w:r w:rsidRPr="007221A0">
              <w:rPr>
                <w:sz w:val="26"/>
                <w:szCs w:val="26"/>
              </w:rPr>
              <w:t>C&amp;S, DC3, 110/220V, IEC 60898-2, 2P hoặc tương đương</w:t>
            </w:r>
          </w:p>
        </w:tc>
        <w:tc>
          <w:tcPr>
            <w:tcW w:w="1275" w:type="dxa"/>
            <w:tcBorders>
              <w:top w:val="dotted" w:sz="4" w:space="0" w:color="auto"/>
              <w:bottom w:val="dotted" w:sz="4" w:space="0" w:color="auto"/>
            </w:tcBorders>
            <w:vAlign w:val="center"/>
          </w:tcPr>
          <w:p w14:paraId="6B7DB700" w14:textId="77777777" w:rsidR="00561B45" w:rsidRPr="007221A0" w:rsidRDefault="00561B45" w:rsidP="00235EC6">
            <w:pPr>
              <w:spacing w:line="350" w:lineRule="exact"/>
              <w:jc w:val="center"/>
              <w:rPr>
                <w:sz w:val="26"/>
                <w:szCs w:val="26"/>
              </w:rPr>
            </w:pPr>
            <w:r w:rsidRPr="007221A0">
              <w:rPr>
                <w:sz w:val="26"/>
                <w:szCs w:val="26"/>
              </w:rPr>
              <w:t>Cái</w:t>
            </w:r>
          </w:p>
        </w:tc>
        <w:tc>
          <w:tcPr>
            <w:tcW w:w="1276" w:type="dxa"/>
            <w:tcBorders>
              <w:top w:val="dotted" w:sz="4" w:space="0" w:color="auto"/>
              <w:bottom w:val="dotted" w:sz="4" w:space="0" w:color="auto"/>
            </w:tcBorders>
            <w:vAlign w:val="center"/>
          </w:tcPr>
          <w:p w14:paraId="50E2689F" w14:textId="77777777" w:rsidR="00561B45" w:rsidRPr="007221A0" w:rsidRDefault="00561B45" w:rsidP="00235EC6">
            <w:pPr>
              <w:spacing w:line="350" w:lineRule="exact"/>
              <w:jc w:val="center"/>
              <w:rPr>
                <w:sz w:val="26"/>
                <w:szCs w:val="26"/>
              </w:rPr>
            </w:pPr>
            <w:r w:rsidRPr="007221A0">
              <w:rPr>
                <w:sz w:val="26"/>
                <w:szCs w:val="26"/>
              </w:rPr>
              <w:t>3</w:t>
            </w:r>
          </w:p>
        </w:tc>
      </w:tr>
      <w:tr w:rsidR="007221A0" w:rsidRPr="007221A0" w14:paraId="126E8FE6" w14:textId="77777777" w:rsidTr="00ED1BF9">
        <w:trPr>
          <w:trHeight w:val="576"/>
        </w:trPr>
        <w:tc>
          <w:tcPr>
            <w:tcW w:w="774" w:type="dxa"/>
            <w:tcBorders>
              <w:top w:val="dotted" w:sz="4" w:space="0" w:color="auto"/>
              <w:bottom w:val="dotted" w:sz="4" w:space="0" w:color="auto"/>
            </w:tcBorders>
            <w:vAlign w:val="center"/>
          </w:tcPr>
          <w:p w14:paraId="2834F7B1"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3</w:t>
            </w:r>
          </w:p>
        </w:tc>
        <w:tc>
          <w:tcPr>
            <w:tcW w:w="3479" w:type="dxa"/>
            <w:tcBorders>
              <w:top w:val="dotted" w:sz="4" w:space="0" w:color="auto"/>
              <w:bottom w:val="dotted" w:sz="4" w:space="0" w:color="auto"/>
            </w:tcBorders>
            <w:vAlign w:val="center"/>
          </w:tcPr>
          <w:p w14:paraId="130EFB39" w14:textId="77777777" w:rsidR="00561B45" w:rsidRPr="007221A0" w:rsidRDefault="00561B45" w:rsidP="00235EC6">
            <w:pPr>
              <w:spacing w:line="350" w:lineRule="exact"/>
              <w:rPr>
                <w:sz w:val="26"/>
                <w:szCs w:val="26"/>
              </w:rPr>
            </w:pPr>
            <w:r w:rsidRPr="007221A0">
              <w:rPr>
                <w:bCs/>
                <w:sz w:val="26"/>
                <w:szCs w:val="26"/>
              </w:rPr>
              <w:t>Chữ mika KT 70x40mm dày 2mm</w:t>
            </w:r>
          </w:p>
        </w:tc>
        <w:tc>
          <w:tcPr>
            <w:tcW w:w="2297" w:type="dxa"/>
            <w:tcBorders>
              <w:top w:val="dotted" w:sz="4" w:space="0" w:color="auto"/>
              <w:bottom w:val="dotted" w:sz="4" w:space="0" w:color="auto"/>
            </w:tcBorders>
            <w:vAlign w:val="center"/>
          </w:tcPr>
          <w:p w14:paraId="40C87CD8"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666A3AB7" w14:textId="77777777" w:rsidR="00561B45" w:rsidRPr="007221A0" w:rsidRDefault="00561B45" w:rsidP="00235EC6">
            <w:pPr>
              <w:spacing w:line="350" w:lineRule="exact"/>
              <w:jc w:val="center"/>
              <w:rPr>
                <w:sz w:val="26"/>
                <w:szCs w:val="26"/>
              </w:rPr>
            </w:pPr>
            <w:r w:rsidRPr="007221A0">
              <w:rPr>
                <w:sz w:val="26"/>
                <w:szCs w:val="26"/>
              </w:rPr>
              <w:t>Chữ</w:t>
            </w:r>
          </w:p>
        </w:tc>
        <w:tc>
          <w:tcPr>
            <w:tcW w:w="1276" w:type="dxa"/>
            <w:tcBorders>
              <w:top w:val="dotted" w:sz="4" w:space="0" w:color="auto"/>
              <w:bottom w:val="dotted" w:sz="4" w:space="0" w:color="auto"/>
            </w:tcBorders>
            <w:vAlign w:val="center"/>
          </w:tcPr>
          <w:p w14:paraId="145B6CEE" w14:textId="77777777" w:rsidR="00561B45" w:rsidRPr="007221A0" w:rsidRDefault="00561B45" w:rsidP="00235EC6">
            <w:pPr>
              <w:spacing w:line="350" w:lineRule="exact"/>
              <w:jc w:val="center"/>
              <w:rPr>
                <w:sz w:val="26"/>
                <w:szCs w:val="26"/>
              </w:rPr>
            </w:pPr>
            <w:r w:rsidRPr="007221A0">
              <w:rPr>
                <w:sz w:val="26"/>
                <w:szCs w:val="26"/>
              </w:rPr>
              <w:t>484</w:t>
            </w:r>
          </w:p>
        </w:tc>
      </w:tr>
      <w:tr w:rsidR="007221A0" w:rsidRPr="007221A0" w14:paraId="22868774" w14:textId="77777777" w:rsidTr="00ED1BF9">
        <w:trPr>
          <w:trHeight w:val="576"/>
        </w:trPr>
        <w:tc>
          <w:tcPr>
            <w:tcW w:w="774" w:type="dxa"/>
            <w:tcBorders>
              <w:top w:val="dotted" w:sz="4" w:space="0" w:color="auto"/>
              <w:bottom w:val="dotted" w:sz="4" w:space="0" w:color="auto"/>
            </w:tcBorders>
            <w:vAlign w:val="center"/>
          </w:tcPr>
          <w:p w14:paraId="36932F31" w14:textId="77777777" w:rsidR="00561B45" w:rsidRPr="007221A0" w:rsidRDefault="00561B45" w:rsidP="00235EC6">
            <w:pPr>
              <w:pStyle w:val="BodyText"/>
              <w:spacing w:line="350" w:lineRule="exact"/>
              <w:jc w:val="center"/>
              <w:rPr>
                <w:b/>
                <w:sz w:val="26"/>
                <w:szCs w:val="26"/>
                <w:lang w:val="en-GB"/>
              </w:rPr>
            </w:pPr>
            <w:r w:rsidRPr="007221A0">
              <w:rPr>
                <w:b/>
                <w:sz w:val="26"/>
                <w:szCs w:val="26"/>
                <w:lang w:val="en-GB"/>
              </w:rPr>
              <w:t>II</w:t>
            </w:r>
          </w:p>
        </w:tc>
        <w:tc>
          <w:tcPr>
            <w:tcW w:w="3479" w:type="dxa"/>
            <w:tcBorders>
              <w:top w:val="dotted" w:sz="4" w:space="0" w:color="auto"/>
              <w:bottom w:val="dotted" w:sz="4" w:space="0" w:color="auto"/>
            </w:tcBorders>
            <w:vAlign w:val="center"/>
          </w:tcPr>
          <w:p w14:paraId="47862CF6" w14:textId="0448EBF1" w:rsidR="00561B45" w:rsidRPr="007221A0" w:rsidRDefault="00561B45" w:rsidP="00235EC6">
            <w:pPr>
              <w:spacing w:line="350" w:lineRule="exact"/>
              <w:rPr>
                <w:b/>
                <w:bCs/>
                <w:sz w:val="26"/>
                <w:szCs w:val="26"/>
              </w:rPr>
            </w:pPr>
            <w:r w:rsidRPr="007221A0">
              <w:rPr>
                <w:b/>
                <w:bCs/>
                <w:sz w:val="26"/>
                <w:szCs w:val="26"/>
              </w:rPr>
              <w:t>Vật tư vật liệu khác phục vụ thi công sửa chữa</w:t>
            </w:r>
            <w:r w:rsidR="00FF4FE1" w:rsidRPr="007221A0">
              <w:rPr>
                <w:b/>
                <w:bCs/>
                <w:sz w:val="26"/>
                <w:szCs w:val="26"/>
              </w:rPr>
              <w:t xml:space="preserve"> dao cách ly</w:t>
            </w:r>
          </w:p>
        </w:tc>
        <w:tc>
          <w:tcPr>
            <w:tcW w:w="2297" w:type="dxa"/>
            <w:tcBorders>
              <w:top w:val="dotted" w:sz="4" w:space="0" w:color="auto"/>
              <w:bottom w:val="dotted" w:sz="4" w:space="0" w:color="auto"/>
            </w:tcBorders>
            <w:vAlign w:val="center"/>
          </w:tcPr>
          <w:p w14:paraId="0177C21F"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6A5ED030" w14:textId="77777777" w:rsidR="00561B45" w:rsidRPr="007221A0" w:rsidRDefault="00561B45" w:rsidP="00235EC6">
            <w:pPr>
              <w:spacing w:line="350" w:lineRule="exact"/>
              <w:jc w:val="center"/>
              <w:rPr>
                <w:sz w:val="26"/>
                <w:szCs w:val="26"/>
              </w:rPr>
            </w:pPr>
          </w:p>
        </w:tc>
        <w:tc>
          <w:tcPr>
            <w:tcW w:w="1276" w:type="dxa"/>
            <w:tcBorders>
              <w:top w:val="dotted" w:sz="4" w:space="0" w:color="auto"/>
              <w:bottom w:val="dotted" w:sz="4" w:space="0" w:color="auto"/>
            </w:tcBorders>
            <w:vAlign w:val="center"/>
          </w:tcPr>
          <w:p w14:paraId="5265B2BB" w14:textId="77777777" w:rsidR="00561B45" w:rsidRPr="007221A0" w:rsidRDefault="00561B45" w:rsidP="00235EC6">
            <w:pPr>
              <w:spacing w:line="350" w:lineRule="exact"/>
              <w:jc w:val="center"/>
              <w:rPr>
                <w:sz w:val="26"/>
                <w:szCs w:val="26"/>
              </w:rPr>
            </w:pPr>
          </w:p>
        </w:tc>
      </w:tr>
      <w:tr w:rsidR="007221A0" w:rsidRPr="007221A0" w14:paraId="4F4217CB" w14:textId="77777777" w:rsidTr="00ED1BF9">
        <w:trPr>
          <w:trHeight w:val="576"/>
        </w:trPr>
        <w:tc>
          <w:tcPr>
            <w:tcW w:w="774" w:type="dxa"/>
            <w:tcBorders>
              <w:top w:val="dotted" w:sz="4" w:space="0" w:color="auto"/>
              <w:bottom w:val="dotted" w:sz="4" w:space="0" w:color="auto"/>
            </w:tcBorders>
            <w:vAlign w:val="center"/>
          </w:tcPr>
          <w:p w14:paraId="1E07269D"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1</w:t>
            </w:r>
          </w:p>
        </w:tc>
        <w:tc>
          <w:tcPr>
            <w:tcW w:w="3479" w:type="dxa"/>
            <w:tcBorders>
              <w:top w:val="dotted" w:sz="4" w:space="0" w:color="auto"/>
              <w:bottom w:val="dotted" w:sz="4" w:space="0" w:color="auto"/>
            </w:tcBorders>
            <w:vAlign w:val="center"/>
          </w:tcPr>
          <w:p w14:paraId="136114BA" w14:textId="77777777" w:rsidR="00561B45" w:rsidRPr="007221A0" w:rsidRDefault="00561B45" w:rsidP="00235EC6">
            <w:pPr>
              <w:spacing w:line="350" w:lineRule="exact"/>
              <w:rPr>
                <w:bCs/>
                <w:sz w:val="26"/>
                <w:szCs w:val="26"/>
              </w:rPr>
            </w:pPr>
            <w:r w:rsidRPr="007221A0">
              <w:rPr>
                <w:bCs/>
                <w:sz w:val="26"/>
                <w:szCs w:val="26"/>
              </w:rPr>
              <w:t>Mỡ tiếp xúc dẫn điện</w:t>
            </w:r>
          </w:p>
        </w:tc>
        <w:tc>
          <w:tcPr>
            <w:tcW w:w="2297" w:type="dxa"/>
            <w:tcBorders>
              <w:top w:val="dotted" w:sz="4" w:space="0" w:color="auto"/>
              <w:bottom w:val="dotted" w:sz="4" w:space="0" w:color="auto"/>
            </w:tcBorders>
            <w:vAlign w:val="center"/>
          </w:tcPr>
          <w:p w14:paraId="0E64E62F" w14:textId="77777777" w:rsidR="00561B45" w:rsidRPr="007221A0" w:rsidRDefault="00561B45" w:rsidP="00235EC6">
            <w:pPr>
              <w:spacing w:line="350" w:lineRule="exact"/>
              <w:jc w:val="center"/>
              <w:rPr>
                <w:sz w:val="26"/>
                <w:szCs w:val="26"/>
              </w:rPr>
            </w:pPr>
            <w:r w:rsidRPr="007221A0">
              <w:rPr>
                <w:sz w:val="26"/>
                <w:szCs w:val="26"/>
              </w:rPr>
              <w:t>Nyogel 760G hoặc tương đương</w:t>
            </w:r>
          </w:p>
        </w:tc>
        <w:tc>
          <w:tcPr>
            <w:tcW w:w="1275" w:type="dxa"/>
            <w:tcBorders>
              <w:top w:val="dotted" w:sz="4" w:space="0" w:color="auto"/>
              <w:bottom w:val="dotted" w:sz="4" w:space="0" w:color="auto"/>
            </w:tcBorders>
            <w:vAlign w:val="center"/>
          </w:tcPr>
          <w:p w14:paraId="4FDF5EE8" w14:textId="77777777" w:rsidR="00561B45" w:rsidRPr="007221A0" w:rsidRDefault="00561B45" w:rsidP="00235EC6">
            <w:pPr>
              <w:spacing w:line="350" w:lineRule="exact"/>
              <w:jc w:val="center"/>
              <w:rPr>
                <w:sz w:val="26"/>
                <w:szCs w:val="26"/>
              </w:rPr>
            </w:pPr>
            <w:r w:rsidRPr="007221A0">
              <w:rPr>
                <w:sz w:val="26"/>
                <w:szCs w:val="26"/>
              </w:rPr>
              <w:t>Kg</w:t>
            </w:r>
          </w:p>
        </w:tc>
        <w:tc>
          <w:tcPr>
            <w:tcW w:w="1276" w:type="dxa"/>
            <w:tcBorders>
              <w:top w:val="dotted" w:sz="4" w:space="0" w:color="auto"/>
              <w:bottom w:val="dotted" w:sz="4" w:space="0" w:color="auto"/>
            </w:tcBorders>
            <w:vAlign w:val="center"/>
          </w:tcPr>
          <w:p w14:paraId="4748CF36" w14:textId="77777777" w:rsidR="00561B45" w:rsidRPr="007221A0" w:rsidRDefault="00561B45" w:rsidP="00235EC6">
            <w:pPr>
              <w:spacing w:line="350" w:lineRule="exact"/>
              <w:jc w:val="center"/>
              <w:rPr>
                <w:sz w:val="26"/>
                <w:szCs w:val="26"/>
              </w:rPr>
            </w:pPr>
            <w:r w:rsidRPr="007221A0">
              <w:rPr>
                <w:sz w:val="26"/>
                <w:szCs w:val="26"/>
              </w:rPr>
              <w:t>2</w:t>
            </w:r>
          </w:p>
        </w:tc>
      </w:tr>
      <w:tr w:rsidR="007221A0" w:rsidRPr="007221A0" w14:paraId="12FDCD92" w14:textId="77777777" w:rsidTr="00ED1BF9">
        <w:trPr>
          <w:trHeight w:val="576"/>
        </w:trPr>
        <w:tc>
          <w:tcPr>
            <w:tcW w:w="774" w:type="dxa"/>
            <w:tcBorders>
              <w:top w:val="dotted" w:sz="4" w:space="0" w:color="auto"/>
              <w:bottom w:val="dotted" w:sz="4" w:space="0" w:color="auto"/>
            </w:tcBorders>
            <w:vAlign w:val="center"/>
          </w:tcPr>
          <w:p w14:paraId="3597A408"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2</w:t>
            </w:r>
          </w:p>
        </w:tc>
        <w:tc>
          <w:tcPr>
            <w:tcW w:w="3479" w:type="dxa"/>
            <w:tcBorders>
              <w:top w:val="dotted" w:sz="4" w:space="0" w:color="auto"/>
              <w:bottom w:val="dotted" w:sz="4" w:space="0" w:color="auto"/>
            </w:tcBorders>
            <w:vAlign w:val="center"/>
          </w:tcPr>
          <w:p w14:paraId="157CA638" w14:textId="77777777" w:rsidR="00561B45" w:rsidRPr="007221A0" w:rsidRDefault="00561B45" w:rsidP="00235EC6">
            <w:pPr>
              <w:spacing w:line="350" w:lineRule="exact"/>
              <w:rPr>
                <w:bCs/>
                <w:sz w:val="26"/>
                <w:szCs w:val="26"/>
              </w:rPr>
            </w:pPr>
            <w:r w:rsidRPr="007221A0">
              <w:rPr>
                <w:bCs/>
                <w:sz w:val="26"/>
                <w:szCs w:val="26"/>
              </w:rPr>
              <w:t>Mỡ bôi trơn</w:t>
            </w:r>
          </w:p>
        </w:tc>
        <w:tc>
          <w:tcPr>
            <w:tcW w:w="2297" w:type="dxa"/>
            <w:tcBorders>
              <w:top w:val="dotted" w:sz="4" w:space="0" w:color="auto"/>
              <w:bottom w:val="dotted" w:sz="4" w:space="0" w:color="auto"/>
            </w:tcBorders>
            <w:vAlign w:val="center"/>
          </w:tcPr>
          <w:p w14:paraId="6A01679E"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52F0F7DB" w14:textId="77777777" w:rsidR="00561B45" w:rsidRPr="007221A0" w:rsidRDefault="00561B45" w:rsidP="00235EC6">
            <w:pPr>
              <w:spacing w:line="350" w:lineRule="exact"/>
              <w:jc w:val="center"/>
              <w:rPr>
                <w:sz w:val="26"/>
                <w:szCs w:val="26"/>
              </w:rPr>
            </w:pPr>
            <w:r w:rsidRPr="007221A0">
              <w:rPr>
                <w:sz w:val="26"/>
                <w:szCs w:val="26"/>
              </w:rPr>
              <w:t>kg</w:t>
            </w:r>
          </w:p>
        </w:tc>
        <w:tc>
          <w:tcPr>
            <w:tcW w:w="1276" w:type="dxa"/>
            <w:tcBorders>
              <w:top w:val="dotted" w:sz="4" w:space="0" w:color="auto"/>
              <w:bottom w:val="dotted" w:sz="4" w:space="0" w:color="auto"/>
            </w:tcBorders>
            <w:vAlign w:val="center"/>
          </w:tcPr>
          <w:p w14:paraId="01617623" w14:textId="77777777" w:rsidR="00561B45" w:rsidRPr="007221A0" w:rsidRDefault="00561B45" w:rsidP="00235EC6">
            <w:pPr>
              <w:spacing w:line="350" w:lineRule="exact"/>
              <w:jc w:val="center"/>
              <w:rPr>
                <w:sz w:val="26"/>
                <w:szCs w:val="26"/>
              </w:rPr>
            </w:pPr>
            <w:r w:rsidRPr="007221A0">
              <w:rPr>
                <w:sz w:val="26"/>
                <w:szCs w:val="26"/>
              </w:rPr>
              <w:t>Theo ĐM</w:t>
            </w:r>
          </w:p>
        </w:tc>
      </w:tr>
      <w:tr w:rsidR="007221A0" w:rsidRPr="007221A0" w14:paraId="51FCFF74" w14:textId="77777777" w:rsidTr="00ED1BF9">
        <w:trPr>
          <w:trHeight w:val="576"/>
        </w:trPr>
        <w:tc>
          <w:tcPr>
            <w:tcW w:w="774" w:type="dxa"/>
            <w:tcBorders>
              <w:top w:val="dotted" w:sz="4" w:space="0" w:color="auto"/>
              <w:bottom w:val="dotted" w:sz="4" w:space="0" w:color="auto"/>
            </w:tcBorders>
            <w:vAlign w:val="center"/>
          </w:tcPr>
          <w:p w14:paraId="2DC41E00"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3</w:t>
            </w:r>
          </w:p>
        </w:tc>
        <w:tc>
          <w:tcPr>
            <w:tcW w:w="3479" w:type="dxa"/>
            <w:tcBorders>
              <w:top w:val="dotted" w:sz="4" w:space="0" w:color="auto"/>
              <w:bottom w:val="dotted" w:sz="4" w:space="0" w:color="auto"/>
            </w:tcBorders>
            <w:vAlign w:val="center"/>
          </w:tcPr>
          <w:p w14:paraId="57BFC1AC" w14:textId="77777777" w:rsidR="00561B45" w:rsidRPr="007221A0" w:rsidRDefault="00561B45" w:rsidP="00235EC6">
            <w:pPr>
              <w:spacing w:line="350" w:lineRule="exact"/>
              <w:rPr>
                <w:bCs/>
                <w:sz w:val="26"/>
                <w:szCs w:val="26"/>
              </w:rPr>
            </w:pPr>
            <w:r w:rsidRPr="007221A0">
              <w:rPr>
                <w:bCs/>
                <w:sz w:val="26"/>
                <w:szCs w:val="26"/>
              </w:rPr>
              <w:t>Giấy nhám</w:t>
            </w:r>
          </w:p>
        </w:tc>
        <w:tc>
          <w:tcPr>
            <w:tcW w:w="2297" w:type="dxa"/>
            <w:tcBorders>
              <w:top w:val="dotted" w:sz="4" w:space="0" w:color="auto"/>
              <w:bottom w:val="dotted" w:sz="4" w:space="0" w:color="auto"/>
            </w:tcBorders>
            <w:vAlign w:val="center"/>
          </w:tcPr>
          <w:p w14:paraId="7275D99B"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2E2A0A0B" w14:textId="77777777" w:rsidR="00561B45" w:rsidRPr="007221A0" w:rsidRDefault="00561B45" w:rsidP="00235EC6">
            <w:pPr>
              <w:spacing w:line="350" w:lineRule="exact"/>
              <w:jc w:val="center"/>
              <w:rPr>
                <w:sz w:val="26"/>
                <w:szCs w:val="26"/>
              </w:rPr>
            </w:pPr>
            <w:r w:rsidRPr="007221A0">
              <w:rPr>
                <w:sz w:val="26"/>
                <w:szCs w:val="26"/>
              </w:rPr>
              <w:t>Tờ</w:t>
            </w:r>
          </w:p>
        </w:tc>
        <w:tc>
          <w:tcPr>
            <w:tcW w:w="1276" w:type="dxa"/>
            <w:tcBorders>
              <w:top w:val="dotted" w:sz="4" w:space="0" w:color="auto"/>
              <w:bottom w:val="dotted" w:sz="4" w:space="0" w:color="auto"/>
            </w:tcBorders>
            <w:vAlign w:val="center"/>
          </w:tcPr>
          <w:p w14:paraId="1DD00FDB" w14:textId="77777777" w:rsidR="00561B45" w:rsidRPr="007221A0" w:rsidRDefault="00561B45" w:rsidP="00235EC6">
            <w:pPr>
              <w:spacing w:line="350" w:lineRule="exact"/>
              <w:jc w:val="center"/>
              <w:rPr>
                <w:sz w:val="26"/>
                <w:szCs w:val="26"/>
              </w:rPr>
            </w:pPr>
            <w:r w:rsidRPr="007221A0">
              <w:rPr>
                <w:sz w:val="26"/>
                <w:szCs w:val="26"/>
              </w:rPr>
              <w:t>Theo ĐM</w:t>
            </w:r>
          </w:p>
        </w:tc>
      </w:tr>
      <w:tr w:rsidR="007221A0" w:rsidRPr="007221A0" w14:paraId="58C1E06A" w14:textId="77777777" w:rsidTr="00ED1BF9">
        <w:trPr>
          <w:trHeight w:val="576"/>
        </w:trPr>
        <w:tc>
          <w:tcPr>
            <w:tcW w:w="774" w:type="dxa"/>
            <w:tcBorders>
              <w:top w:val="dotted" w:sz="4" w:space="0" w:color="auto"/>
              <w:bottom w:val="dotted" w:sz="4" w:space="0" w:color="auto"/>
            </w:tcBorders>
            <w:vAlign w:val="center"/>
          </w:tcPr>
          <w:p w14:paraId="71E0D623" w14:textId="77777777" w:rsidR="00561B45" w:rsidRPr="007221A0" w:rsidRDefault="00561B45" w:rsidP="00235EC6">
            <w:pPr>
              <w:pStyle w:val="BodyText"/>
              <w:spacing w:line="350" w:lineRule="exact"/>
              <w:jc w:val="center"/>
              <w:rPr>
                <w:sz w:val="26"/>
                <w:szCs w:val="26"/>
                <w:lang w:val="en-GB"/>
              </w:rPr>
            </w:pPr>
            <w:r w:rsidRPr="007221A0">
              <w:rPr>
                <w:sz w:val="26"/>
                <w:szCs w:val="26"/>
                <w:lang w:val="en-GB"/>
              </w:rPr>
              <w:t>4</w:t>
            </w:r>
          </w:p>
        </w:tc>
        <w:tc>
          <w:tcPr>
            <w:tcW w:w="3479" w:type="dxa"/>
            <w:tcBorders>
              <w:top w:val="dotted" w:sz="4" w:space="0" w:color="auto"/>
              <w:bottom w:val="dotted" w:sz="4" w:space="0" w:color="auto"/>
            </w:tcBorders>
            <w:vAlign w:val="center"/>
          </w:tcPr>
          <w:p w14:paraId="5983E41D" w14:textId="77777777" w:rsidR="00561B45" w:rsidRPr="007221A0" w:rsidRDefault="00561B45" w:rsidP="00235EC6">
            <w:pPr>
              <w:spacing w:line="350" w:lineRule="exact"/>
              <w:rPr>
                <w:bCs/>
                <w:sz w:val="26"/>
                <w:szCs w:val="26"/>
              </w:rPr>
            </w:pPr>
            <w:r w:rsidRPr="007221A0">
              <w:rPr>
                <w:bCs/>
                <w:sz w:val="26"/>
                <w:szCs w:val="26"/>
              </w:rPr>
              <w:t>Sơn màu</w:t>
            </w:r>
          </w:p>
        </w:tc>
        <w:tc>
          <w:tcPr>
            <w:tcW w:w="2297" w:type="dxa"/>
            <w:tcBorders>
              <w:top w:val="dotted" w:sz="4" w:space="0" w:color="auto"/>
              <w:bottom w:val="dotted" w:sz="4" w:space="0" w:color="auto"/>
            </w:tcBorders>
            <w:vAlign w:val="center"/>
          </w:tcPr>
          <w:p w14:paraId="33D31FDA"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4579B693" w14:textId="77777777" w:rsidR="00561B45" w:rsidRPr="007221A0" w:rsidRDefault="00561B45" w:rsidP="00235EC6">
            <w:pPr>
              <w:spacing w:line="350" w:lineRule="exact"/>
              <w:jc w:val="center"/>
              <w:rPr>
                <w:sz w:val="26"/>
                <w:szCs w:val="26"/>
              </w:rPr>
            </w:pPr>
            <w:r w:rsidRPr="007221A0">
              <w:rPr>
                <w:sz w:val="26"/>
                <w:szCs w:val="26"/>
              </w:rPr>
              <w:t>kg</w:t>
            </w:r>
          </w:p>
        </w:tc>
        <w:tc>
          <w:tcPr>
            <w:tcW w:w="1276" w:type="dxa"/>
            <w:tcBorders>
              <w:top w:val="dotted" w:sz="4" w:space="0" w:color="auto"/>
              <w:bottom w:val="dotted" w:sz="4" w:space="0" w:color="auto"/>
            </w:tcBorders>
            <w:vAlign w:val="center"/>
          </w:tcPr>
          <w:p w14:paraId="695E1112" w14:textId="77777777" w:rsidR="00561B45" w:rsidRPr="007221A0" w:rsidRDefault="00561B45" w:rsidP="00235EC6">
            <w:pPr>
              <w:spacing w:line="350" w:lineRule="exact"/>
              <w:jc w:val="center"/>
              <w:rPr>
                <w:sz w:val="26"/>
                <w:szCs w:val="26"/>
              </w:rPr>
            </w:pPr>
            <w:r w:rsidRPr="007221A0">
              <w:rPr>
                <w:sz w:val="26"/>
                <w:szCs w:val="26"/>
              </w:rPr>
              <w:t>Theo ĐM (màu đỏ, đen)</w:t>
            </w:r>
          </w:p>
        </w:tc>
      </w:tr>
      <w:tr w:rsidR="007221A0" w:rsidRPr="007221A0" w14:paraId="201453E7" w14:textId="77777777" w:rsidTr="00ED1BF9">
        <w:trPr>
          <w:trHeight w:val="576"/>
        </w:trPr>
        <w:tc>
          <w:tcPr>
            <w:tcW w:w="774" w:type="dxa"/>
            <w:tcBorders>
              <w:top w:val="dotted" w:sz="4" w:space="0" w:color="auto"/>
              <w:bottom w:val="dotted" w:sz="4" w:space="0" w:color="auto"/>
            </w:tcBorders>
            <w:vAlign w:val="center"/>
          </w:tcPr>
          <w:p w14:paraId="66731E2B" w14:textId="6759D49D" w:rsidR="00561B45" w:rsidRPr="007221A0" w:rsidRDefault="00235EC6" w:rsidP="00235EC6">
            <w:pPr>
              <w:pStyle w:val="BodyText"/>
              <w:spacing w:line="350" w:lineRule="exact"/>
              <w:jc w:val="center"/>
              <w:rPr>
                <w:sz w:val="26"/>
                <w:szCs w:val="26"/>
                <w:lang w:val="en-GB"/>
              </w:rPr>
            </w:pPr>
            <w:r w:rsidRPr="007221A0">
              <w:rPr>
                <w:sz w:val="26"/>
                <w:szCs w:val="26"/>
                <w:lang w:val="en-GB"/>
              </w:rPr>
              <w:t>5</w:t>
            </w:r>
          </w:p>
        </w:tc>
        <w:tc>
          <w:tcPr>
            <w:tcW w:w="3479" w:type="dxa"/>
            <w:tcBorders>
              <w:top w:val="dotted" w:sz="4" w:space="0" w:color="auto"/>
              <w:bottom w:val="dotted" w:sz="4" w:space="0" w:color="auto"/>
            </w:tcBorders>
            <w:vAlign w:val="center"/>
          </w:tcPr>
          <w:p w14:paraId="695948FC" w14:textId="77777777" w:rsidR="00561B45" w:rsidRPr="007221A0" w:rsidRDefault="00561B45" w:rsidP="00235EC6">
            <w:pPr>
              <w:spacing w:line="350" w:lineRule="exact"/>
              <w:rPr>
                <w:bCs/>
                <w:sz w:val="26"/>
                <w:szCs w:val="26"/>
              </w:rPr>
            </w:pPr>
            <w:r w:rsidRPr="007221A0">
              <w:rPr>
                <w:bCs/>
                <w:sz w:val="26"/>
                <w:szCs w:val="26"/>
              </w:rPr>
              <w:t>Giẻ lau</w:t>
            </w:r>
          </w:p>
        </w:tc>
        <w:tc>
          <w:tcPr>
            <w:tcW w:w="2297" w:type="dxa"/>
            <w:tcBorders>
              <w:top w:val="dotted" w:sz="4" w:space="0" w:color="auto"/>
              <w:bottom w:val="dotted" w:sz="4" w:space="0" w:color="auto"/>
            </w:tcBorders>
            <w:vAlign w:val="center"/>
          </w:tcPr>
          <w:p w14:paraId="2151E4EF"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5DC86230" w14:textId="77777777" w:rsidR="00561B45" w:rsidRPr="007221A0" w:rsidRDefault="00561B45" w:rsidP="00235EC6">
            <w:pPr>
              <w:spacing w:line="350" w:lineRule="exact"/>
              <w:jc w:val="center"/>
              <w:rPr>
                <w:sz w:val="26"/>
                <w:szCs w:val="26"/>
              </w:rPr>
            </w:pPr>
            <w:r w:rsidRPr="007221A0">
              <w:rPr>
                <w:sz w:val="26"/>
                <w:szCs w:val="26"/>
              </w:rPr>
              <w:t>kg</w:t>
            </w:r>
          </w:p>
        </w:tc>
        <w:tc>
          <w:tcPr>
            <w:tcW w:w="1276" w:type="dxa"/>
            <w:tcBorders>
              <w:top w:val="dotted" w:sz="4" w:space="0" w:color="auto"/>
              <w:bottom w:val="dotted" w:sz="4" w:space="0" w:color="auto"/>
            </w:tcBorders>
            <w:vAlign w:val="center"/>
          </w:tcPr>
          <w:p w14:paraId="6B6BC292" w14:textId="77777777" w:rsidR="00561B45" w:rsidRPr="007221A0" w:rsidRDefault="00561B45" w:rsidP="00235EC6">
            <w:pPr>
              <w:spacing w:line="350" w:lineRule="exact"/>
              <w:jc w:val="center"/>
              <w:rPr>
                <w:sz w:val="26"/>
                <w:szCs w:val="26"/>
              </w:rPr>
            </w:pPr>
            <w:r w:rsidRPr="007221A0">
              <w:rPr>
                <w:sz w:val="26"/>
                <w:szCs w:val="26"/>
              </w:rPr>
              <w:t>Theo ĐM</w:t>
            </w:r>
          </w:p>
        </w:tc>
      </w:tr>
      <w:tr w:rsidR="007221A0" w:rsidRPr="007221A0" w14:paraId="519D0512" w14:textId="77777777" w:rsidTr="00ED1BF9">
        <w:trPr>
          <w:trHeight w:val="360"/>
        </w:trPr>
        <w:tc>
          <w:tcPr>
            <w:tcW w:w="774" w:type="dxa"/>
            <w:tcBorders>
              <w:top w:val="dotted" w:sz="4" w:space="0" w:color="auto"/>
              <w:bottom w:val="dotted" w:sz="4" w:space="0" w:color="auto"/>
            </w:tcBorders>
            <w:vAlign w:val="center"/>
          </w:tcPr>
          <w:p w14:paraId="46E377F2" w14:textId="7C3E8BFC" w:rsidR="00561B45" w:rsidRPr="007221A0" w:rsidRDefault="00235EC6" w:rsidP="00235EC6">
            <w:pPr>
              <w:pStyle w:val="BodyText"/>
              <w:spacing w:line="350" w:lineRule="exact"/>
              <w:jc w:val="center"/>
              <w:rPr>
                <w:sz w:val="26"/>
                <w:szCs w:val="26"/>
                <w:lang w:val="en-GB"/>
              </w:rPr>
            </w:pPr>
            <w:r w:rsidRPr="007221A0">
              <w:rPr>
                <w:sz w:val="26"/>
                <w:szCs w:val="26"/>
                <w:lang w:val="en-GB"/>
              </w:rPr>
              <w:t>6</w:t>
            </w:r>
          </w:p>
        </w:tc>
        <w:tc>
          <w:tcPr>
            <w:tcW w:w="3479" w:type="dxa"/>
            <w:tcBorders>
              <w:top w:val="dotted" w:sz="4" w:space="0" w:color="auto"/>
              <w:bottom w:val="dotted" w:sz="4" w:space="0" w:color="auto"/>
            </w:tcBorders>
            <w:vAlign w:val="center"/>
          </w:tcPr>
          <w:p w14:paraId="1F7D4D24" w14:textId="77777777" w:rsidR="00561B45" w:rsidRPr="007221A0" w:rsidRDefault="00561B45" w:rsidP="00235EC6">
            <w:pPr>
              <w:spacing w:line="350" w:lineRule="exact"/>
              <w:rPr>
                <w:bCs/>
                <w:sz w:val="26"/>
                <w:szCs w:val="26"/>
              </w:rPr>
            </w:pPr>
            <w:r w:rsidRPr="007221A0">
              <w:rPr>
                <w:bCs/>
                <w:sz w:val="26"/>
                <w:szCs w:val="26"/>
              </w:rPr>
              <w:t xml:space="preserve">Xăng </w:t>
            </w:r>
          </w:p>
        </w:tc>
        <w:tc>
          <w:tcPr>
            <w:tcW w:w="2297" w:type="dxa"/>
            <w:tcBorders>
              <w:top w:val="dotted" w:sz="4" w:space="0" w:color="auto"/>
              <w:bottom w:val="dotted" w:sz="4" w:space="0" w:color="auto"/>
            </w:tcBorders>
            <w:vAlign w:val="center"/>
          </w:tcPr>
          <w:p w14:paraId="250529D5"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52229C5B" w14:textId="77777777" w:rsidR="00561B45" w:rsidRPr="007221A0" w:rsidRDefault="00561B45" w:rsidP="00235EC6">
            <w:pPr>
              <w:spacing w:line="350" w:lineRule="exact"/>
              <w:jc w:val="center"/>
              <w:rPr>
                <w:sz w:val="26"/>
                <w:szCs w:val="26"/>
              </w:rPr>
            </w:pPr>
            <w:r w:rsidRPr="007221A0">
              <w:rPr>
                <w:sz w:val="26"/>
                <w:szCs w:val="26"/>
              </w:rPr>
              <w:t>Lít</w:t>
            </w:r>
          </w:p>
        </w:tc>
        <w:tc>
          <w:tcPr>
            <w:tcW w:w="1276" w:type="dxa"/>
            <w:tcBorders>
              <w:top w:val="dotted" w:sz="4" w:space="0" w:color="auto"/>
              <w:bottom w:val="dotted" w:sz="4" w:space="0" w:color="auto"/>
            </w:tcBorders>
            <w:vAlign w:val="center"/>
          </w:tcPr>
          <w:p w14:paraId="14D52FF2" w14:textId="77777777" w:rsidR="00561B45" w:rsidRPr="007221A0" w:rsidRDefault="00561B45" w:rsidP="00235EC6">
            <w:pPr>
              <w:spacing w:line="350" w:lineRule="exact"/>
              <w:jc w:val="center"/>
              <w:rPr>
                <w:sz w:val="26"/>
                <w:szCs w:val="26"/>
              </w:rPr>
            </w:pPr>
            <w:r w:rsidRPr="007221A0">
              <w:rPr>
                <w:sz w:val="26"/>
                <w:szCs w:val="26"/>
              </w:rPr>
              <w:t>10</w:t>
            </w:r>
          </w:p>
        </w:tc>
      </w:tr>
      <w:tr w:rsidR="007221A0" w:rsidRPr="007221A0" w14:paraId="1E164AE2" w14:textId="77777777" w:rsidTr="00ED1BF9">
        <w:trPr>
          <w:trHeight w:val="360"/>
        </w:trPr>
        <w:tc>
          <w:tcPr>
            <w:tcW w:w="774" w:type="dxa"/>
            <w:tcBorders>
              <w:top w:val="dotted" w:sz="4" w:space="0" w:color="auto"/>
              <w:bottom w:val="dotted" w:sz="4" w:space="0" w:color="auto"/>
            </w:tcBorders>
            <w:vAlign w:val="center"/>
          </w:tcPr>
          <w:p w14:paraId="0FD8592F" w14:textId="068D338B" w:rsidR="00561B45" w:rsidRPr="007221A0" w:rsidRDefault="00235EC6" w:rsidP="00235EC6">
            <w:pPr>
              <w:pStyle w:val="BodyText"/>
              <w:spacing w:line="350" w:lineRule="exact"/>
              <w:jc w:val="center"/>
              <w:rPr>
                <w:sz w:val="26"/>
                <w:szCs w:val="26"/>
                <w:lang w:val="en-GB"/>
              </w:rPr>
            </w:pPr>
            <w:r w:rsidRPr="007221A0">
              <w:rPr>
                <w:sz w:val="26"/>
                <w:szCs w:val="26"/>
                <w:lang w:val="en-GB"/>
              </w:rPr>
              <w:t>7</w:t>
            </w:r>
          </w:p>
        </w:tc>
        <w:tc>
          <w:tcPr>
            <w:tcW w:w="3479" w:type="dxa"/>
            <w:tcBorders>
              <w:top w:val="dotted" w:sz="4" w:space="0" w:color="auto"/>
              <w:bottom w:val="dotted" w:sz="4" w:space="0" w:color="auto"/>
            </w:tcBorders>
            <w:vAlign w:val="center"/>
          </w:tcPr>
          <w:p w14:paraId="79E22B26" w14:textId="77777777" w:rsidR="00561B45" w:rsidRPr="007221A0" w:rsidRDefault="00561B45" w:rsidP="00235EC6">
            <w:pPr>
              <w:spacing w:line="350" w:lineRule="exact"/>
              <w:rPr>
                <w:bCs/>
                <w:sz w:val="26"/>
                <w:szCs w:val="26"/>
              </w:rPr>
            </w:pPr>
            <w:r w:rsidRPr="007221A0">
              <w:rPr>
                <w:bCs/>
                <w:sz w:val="26"/>
                <w:szCs w:val="26"/>
              </w:rPr>
              <w:t>Băng dính cách điện</w:t>
            </w:r>
          </w:p>
        </w:tc>
        <w:tc>
          <w:tcPr>
            <w:tcW w:w="2297" w:type="dxa"/>
            <w:tcBorders>
              <w:top w:val="dotted" w:sz="4" w:space="0" w:color="auto"/>
              <w:bottom w:val="dotted" w:sz="4" w:space="0" w:color="auto"/>
            </w:tcBorders>
            <w:vAlign w:val="center"/>
          </w:tcPr>
          <w:p w14:paraId="749E5127"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dotted" w:sz="4" w:space="0" w:color="auto"/>
            </w:tcBorders>
            <w:vAlign w:val="center"/>
          </w:tcPr>
          <w:p w14:paraId="789C4B36" w14:textId="77777777" w:rsidR="00561B45" w:rsidRPr="007221A0" w:rsidRDefault="00561B45" w:rsidP="00235EC6">
            <w:pPr>
              <w:spacing w:line="350" w:lineRule="exact"/>
              <w:jc w:val="center"/>
              <w:rPr>
                <w:sz w:val="26"/>
                <w:szCs w:val="26"/>
              </w:rPr>
            </w:pPr>
            <w:r w:rsidRPr="007221A0">
              <w:rPr>
                <w:sz w:val="26"/>
                <w:szCs w:val="26"/>
              </w:rPr>
              <w:t>Cuộn</w:t>
            </w:r>
          </w:p>
        </w:tc>
        <w:tc>
          <w:tcPr>
            <w:tcW w:w="1276" w:type="dxa"/>
            <w:tcBorders>
              <w:top w:val="dotted" w:sz="4" w:space="0" w:color="auto"/>
              <w:bottom w:val="dotted" w:sz="4" w:space="0" w:color="auto"/>
            </w:tcBorders>
            <w:vAlign w:val="center"/>
          </w:tcPr>
          <w:p w14:paraId="1EFE552C" w14:textId="77777777" w:rsidR="00561B45" w:rsidRPr="007221A0" w:rsidRDefault="00561B45" w:rsidP="00235EC6">
            <w:pPr>
              <w:spacing w:line="350" w:lineRule="exact"/>
              <w:jc w:val="center"/>
              <w:rPr>
                <w:sz w:val="26"/>
                <w:szCs w:val="26"/>
              </w:rPr>
            </w:pPr>
            <w:r w:rsidRPr="007221A0">
              <w:rPr>
                <w:sz w:val="26"/>
                <w:szCs w:val="26"/>
              </w:rPr>
              <w:t>15</w:t>
            </w:r>
          </w:p>
        </w:tc>
      </w:tr>
      <w:tr w:rsidR="007221A0" w:rsidRPr="007221A0" w14:paraId="7453FE7A" w14:textId="77777777" w:rsidTr="00ED1BF9">
        <w:trPr>
          <w:trHeight w:val="360"/>
        </w:trPr>
        <w:tc>
          <w:tcPr>
            <w:tcW w:w="774" w:type="dxa"/>
            <w:tcBorders>
              <w:top w:val="dotted" w:sz="4" w:space="0" w:color="auto"/>
              <w:bottom w:val="dotted" w:sz="4" w:space="0" w:color="auto"/>
            </w:tcBorders>
            <w:vAlign w:val="center"/>
          </w:tcPr>
          <w:p w14:paraId="58438808" w14:textId="71FF0BAC" w:rsidR="00561B45" w:rsidRPr="007221A0" w:rsidRDefault="00235EC6" w:rsidP="00235EC6">
            <w:pPr>
              <w:pStyle w:val="BodyText"/>
              <w:spacing w:line="350" w:lineRule="exact"/>
              <w:jc w:val="center"/>
              <w:rPr>
                <w:sz w:val="26"/>
                <w:szCs w:val="26"/>
                <w:lang w:val="en-GB"/>
              </w:rPr>
            </w:pPr>
            <w:r w:rsidRPr="007221A0">
              <w:rPr>
                <w:sz w:val="26"/>
                <w:szCs w:val="26"/>
                <w:lang w:val="en-GB"/>
              </w:rPr>
              <w:t>8</w:t>
            </w:r>
          </w:p>
        </w:tc>
        <w:tc>
          <w:tcPr>
            <w:tcW w:w="3479" w:type="dxa"/>
            <w:tcBorders>
              <w:top w:val="dotted" w:sz="4" w:space="0" w:color="auto"/>
              <w:bottom w:val="dotted" w:sz="4" w:space="0" w:color="auto"/>
            </w:tcBorders>
            <w:vAlign w:val="center"/>
          </w:tcPr>
          <w:p w14:paraId="31C68322" w14:textId="77777777" w:rsidR="00561B45" w:rsidRPr="007221A0" w:rsidRDefault="00561B45" w:rsidP="00235EC6">
            <w:pPr>
              <w:spacing w:line="350" w:lineRule="exact"/>
              <w:rPr>
                <w:bCs/>
                <w:sz w:val="26"/>
                <w:szCs w:val="26"/>
              </w:rPr>
            </w:pPr>
            <w:r w:rsidRPr="007221A0">
              <w:rPr>
                <w:bCs/>
                <w:sz w:val="26"/>
                <w:szCs w:val="26"/>
              </w:rPr>
              <w:t>Hộp xịt RP7</w:t>
            </w:r>
          </w:p>
        </w:tc>
        <w:tc>
          <w:tcPr>
            <w:tcW w:w="2297" w:type="dxa"/>
            <w:tcBorders>
              <w:top w:val="dotted" w:sz="4" w:space="0" w:color="auto"/>
              <w:bottom w:val="dotted" w:sz="4" w:space="0" w:color="auto"/>
            </w:tcBorders>
            <w:vAlign w:val="center"/>
          </w:tcPr>
          <w:p w14:paraId="27A17C3B" w14:textId="77777777" w:rsidR="00561B45" w:rsidRPr="007221A0" w:rsidRDefault="00561B45" w:rsidP="00235EC6">
            <w:pPr>
              <w:spacing w:line="350" w:lineRule="exact"/>
              <w:jc w:val="center"/>
              <w:rPr>
                <w:sz w:val="26"/>
                <w:szCs w:val="26"/>
              </w:rPr>
            </w:pPr>
            <w:r w:rsidRPr="007221A0">
              <w:rPr>
                <w:sz w:val="26"/>
                <w:szCs w:val="26"/>
              </w:rPr>
              <w:t>Hoặc tương đương</w:t>
            </w:r>
          </w:p>
        </w:tc>
        <w:tc>
          <w:tcPr>
            <w:tcW w:w="1275" w:type="dxa"/>
            <w:tcBorders>
              <w:top w:val="dotted" w:sz="4" w:space="0" w:color="auto"/>
              <w:bottom w:val="dotted" w:sz="4" w:space="0" w:color="auto"/>
            </w:tcBorders>
            <w:vAlign w:val="center"/>
          </w:tcPr>
          <w:p w14:paraId="7927A4D8" w14:textId="77777777" w:rsidR="00561B45" w:rsidRPr="007221A0" w:rsidRDefault="00561B45" w:rsidP="00235EC6">
            <w:pPr>
              <w:spacing w:line="350" w:lineRule="exact"/>
              <w:jc w:val="center"/>
              <w:rPr>
                <w:sz w:val="26"/>
                <w:szCs w:val="26"/>
              </w:rPr>
            </w:pPr>
            <w:r w:rsidRPr="007221A0">
              <w:rPr>
                <w:sz w:val="26"/>
                <w:szCs w:val="26"/>
              </w:rPr>
              <w:t>Hộp</w:t>
            </w:r>
          </w:p>
        </w:tc>
        <w:tc>
          <w:tcPr>
            <w:tcW w:w="1276" w:type="dxa"/>
            <w:tcBorders>
              <w:top w:val="dotted" w:sz="4" w:space="0" w:color="auto"/>
              <w:bottom w:val="dotted" w:sz="4" w:space="0" w:color="auto"/>
            </w:tcBorders>
            <w:vAlign w:val="center"/>
          </w:tcPr>
          <w:p w14:paraId="00EBE244" w14:textId="77777777" w:rsidR="00561B45" w:rsidRPr="007221A0" w:rsidRDefault="00561B45" w:rsidP="00235EC6">
            <w:pPr>
              <w:spacing w:line="350" w:lineRule="exact"/>
              <w:jc w:val="center"/>
              <w:rPr>
                <w:sz w:val="26"/>
                <w:szCs w:val="26"/>
              </w:rPr>
            </w:pPr>
            <w:r w:rsidRPr="007221A0">
              <w:rPr>
                <w:sz w:val="26"/>
                <w:szCs w:val="26"/>
              </w:rPr>
              <w:t>12</w:t>
            </w:r>
          </w:p>
        </w:tc>
      </w:tr>
      <w:tr w:rsidR="007221A0" w:rsidRPr="007221A0" w14:paraId="42167DD6" w14:textId="77777777" w:rsidTr="00ED1BF9">
        <w:trPr>
          <w:trHeight w:val="360"/>
        </w:trPr>
        <w:tc>
          <w:tcPr>
            <w:tcW w:w="774" w:type="dxa"/>
            <w:tcBorders>
              <w:top w:val="dotted" w:sz="4" w:space="0" w:color="auto"/>
              <w:bottom w:val="single" w:sz="4" w:space="0" w:color="auto"/>
            </w:tcBorders>
            <w:vAlign w:val="center"/>
          </w:tcPr>
          <w:p w14:paraId="55567BDE" w14:textId="606FBDD1" w:rsidR="00561B45" w:rsidRPr="007221A0" w:rsidRDefault="00235EC6" w:rsidP="00235EC6">
            <w:pPr>
              <w:pStyle w:val="BodyText"/>
              <w:spacing w:line="350" w:lineRule="exact"/>
              <w:jc w:val="center"/>
              <w:rPr>
                <w:sz w:val="26"/>
                <w:szCs w:val="26"/>
                <w:lang w:val="en-GB"/>
              </w:rPr>
            </w:pPr>
            <w:r w:rsidRPr="007221A0">
              <w:rPr>
                <w:sz w:val="26"/>
                <w:szCs w:val="26"/>
                <w:lang w:val="en-GB"/>
              </w:rPr>
              <w:t>9</w:t>
            </w:r>
          </w:p>
        </w:tc>
        <w:tc>
          <w:tcPr>
            <w:tcW w:w="3479" w:type="dxa"/>
            <w:tcBorders>
              <w:top w:val="dotted" w:sz="4" w:space="0" w:color="auto"/>
              <w:bottom w:val="single" w:sz="4" w:space="0" w:color="auto"/>
            </w:tcBorders>
            <w:vAlign w:val="center"/>
          </w:tcPr>
          <w:p w14:paraId="71DAC817" w14:textId="77777777" w:rsidR="00561B45" w:rsidRPr="007221A0" w:rsidRDefault="00561B45" w:rsidP="00235EC6">
            <w:pPr>
              <w:spacing w:line="350" w:lineRule="exact"/>
              <w:rPr>
                <w:bCs/>
                <w:sz w:val="26"/>
                <w:szCs w:val="26"/>
              </w:rPr>
            </w:pPr>
            <w:r w:rsidRPr="007221A0">
              <w:rPr>
                <w:bCs/>
                <w:sz w:val="26"/>
                <w:szCs w:val="26"/>
              </w:rPr>
              <w:t>Chổi sắt</w:t>
            </w:r>
          </w:p>
        </w:tc>
        <w:tc>
          <w:tcPr>
            <w:tcW w:w="2297" w:type="dxa"/>
            <w:tcBorders>
              <w:top w:val="dotted" w:sz="4" w:space="0" w:color="auto"/>
              <w:bottom w:val="single" w:sz="4" w:space="0" w:color="auto"/>
            </w:tcBorders>
            <w:vAlign w:val="center"/>
          </w:tcPr>
          <w:p w14:paraId="713B0F64" w14:textId="77777777" w:rsidR="00561B45" w:rsidRPr="007221A0" w:rsidRDefault="00561B45" w:rsidP="00235EC6">
            <w:pPr>
              <w:spacing w:line="350" w:lineRule="exact"/>
              <w:jc w:val="center"/>
              <w:rPr>
                <w:sz w:val="26"/>
                <w:szCs w:val="26"/>
              </w:rPr>
            </w:pPr>
          </w:p>
        </w:tc>
        <w:tc>
          <w:tcPr>
            <w:tcW w:w="1275" w:type="dxa"/>
            <w:tcBorders>
              <w:top w:val="dotted" w:sz="4" w:space="0" w:color="auto"/>
              <w:bottom w:val="single" w:sz="4" w:space="0" w:color="auto"/>
            </w:tcBorders>
            <w:vAlign w:val="center"/>
          </w:tcPr>
          <w:p w14:paraId="01CA650B" w14:textId="77777777" w:rsidR="00561B45" w:rsidRPr="007221A0" w:rsidRDefault="00561B45" w:rsidP="00235EC6">
            <w:pPr>
              <w:spacing w:line="350" w:lineRule="exact"/>
              <w:jc w:val="center"/>
              <w:rPr>
                <w:sz w:val="26"/>
                <w:szCs w:val="26"/>
              </w:rPr>
            </w:pPr>
            <w:r w:rsidRPr="007221A0">
              <w:rPr>
                <w:sz w:val="26"/>
                <w:szCs w:val="26"/>
              </w:rPr>
              <w:t>Cái</w:t>
            </w:r>
          </w:p>
        </w:tc>
        <w:tc>
          <w:tcPr>
            <w:tcW w:w="1276" w:type="dxa"/>
            <w:tcBorders>
              <w:top w:val="dotted" w:sz="4" w:space="0" w:color="auto"/>
              <w:bottom w:val="single" w:sz="4" w:space="0" w:color="auto"/>
            </w:tcBorders>
            <w:vAlign w:val="center"/>
          </w:tcPr>
          <w:p w14:paraId="4C931842" w14:textId="77777777" w:rsidR="00561B45" w:rsidRPr="007221A0" w:rsidRDefault="00561B45" w:rsidP="00235EC6">
            <w:pPr>
              <w:spacing w:line="350" w:lineRule="exact"/>
              <w:jc w:val="center"/>
              <w:rPr>
                <w:sz w:val="26"/>
                <w:szCs w:val="26"/>
              </w:rPr>
            </w:pPr>
            <w:r w:rsidRPr="007221A0">
              <w:rPr>
                <w:sz w:val="26"/>
                <w:szCs w:val="26"/>
              </w:rPr>
              <w:t>10</w:t>
            </w:r>
          </w:p>
        </w:tc>
      </w:tr>
    </w:tbl>
    <w:p w14:paraId="73E64DC3" w14:textId="77777777" w:rsidR="00561B45" w:rsidRPr="007221A0" w:rsidRDefault="00561B45" w:rsidP="00561B45">
      <w:pPr>
        <w:pStyle w:val="ListParagraph"/>
        <w:tabs>
          <w:tab w:val="left" w:pos="1134"/>
        </w:tabs>
        <w:ind w:left="1080" w:hanging="513"/>
        <w:rPr>
          <w:b/>
          <w:spacing w:val="6"/>
          <w:sz w:val="26"/>
          <w:szCs w:val="26"/>
          <w:lang w:val="es-ES"/>
        </w:rPr>
      </w:pPr>
    </w:p>
    <w:p w14:paraId="65421591" w14:textId="77777777" w:rsidR="00561B45" w:rsidRPr="007221A0" w:rsidRDefault="00561B45" w:rsidP="00561B45">
      <w:pPr>
        <w:pStyle w:val="ListParagraph"/>
        <w:tabs>
          <w:tab w:val="left" w:pos="1134"/>
        </w:tabs>
        <w:ind w:left="1080" w:hanging="513"/>
        <w:rPr>
          <w:b/>
          <w:spacing w:val="6"/>
          <w:sz w:val="26"/>
          <w:szCs w:val="26"/>
          <w:lang w:val="vi-VN"/>
        </w:rPr>
      </w:pPr>
      <w:r w:rsidRPr="007221A0">
        <w:rPr>
          <w:b/>
          <w:spacing w:val="6"/>
          <w:sz w:val="26"/>
          <w:szCs w:val="26"/>
          <w:lang w:val="es-ES"/>
        </w:rPr>
        <w:t>B. Yêu cầu về kỹ thuật:</w:t>
      </w:r>
    </w:p>
    <w:p w14:paraId="334252E3" w14:textId="77777777" w:rsidR="00561B45" w:rsidRPr="007221A0" w:rsidRDefault="00561B45" w:rsidP="00561B45">
      <w:pPr>
        <w:tabs>
          <w:tab w:val="left" w:pos="426"/>
          <w:tab w:val="left" w:pos="851"/>
        </w:tabs>
        <w:spacing w:before="120" w:after="120"/>
        <w:rPr>
          <w:b/>
          <w:bCs/>
          <w:spacing w:val="2"/>
          <w:sz w:val="26"/>
          <w:szCs w:val="26"/>
          <w:lang w:val="vi-VN"/>
        </w:rPr>
      </w:pPr>
      <w:r w:rsidRPr="007221A0">
        <w:rPr>
          <w:b/>
          <w:bCs/>
          <w:sz w:val="26"/>
          <w:szCs w:val="26"/>
          <w:lang w:val="vi-VN"/>
        </w:rPr>
        <w:tab/>
        <w:t>1. Quy trình, quy phạm áp dụng cho việc thi công, nghiệm thu công</w:t>
      </w:r>
      <w:r w:rsidRPr="007221A0">
        <w:rPr>
          <w:b/>
          <w:bCs/>
          <w:spacing w:val="2"/>
          <w:sz w:val="26"/>
          <w:szCs w:val="26"/>
          <w:lang w:val="vi-VN"/>
        </w:rPr>
        <w:t xml:space="preserve"> trình;</w:t>
      </w:r>
    </w:p>
    <w:p w14:paraId="1272A7EF" w14:textId="77777777" w:rsidR="00561B45" w:rsidRPr="007221A0" w:rsidRDefault="00561B45" w:rsidP="00561B45">
      <w:pPr>
        <w:tabs>
          <w:tab w:val="left" w:pos="426"/>
        </w:tabs>
        <w:spacing w:before="120" w:after="120"/>
        <w:rPr>
          <w:sz w:val="26"/>
          <w:szCs w:val="26"/>
          <w:lang w:val="vi-VN"/>
        </w:rPr>
      </w:pPr>
      <w:r w:rsidRPr="007221A0">
        <w:rPr>
          <w:sz w:val="26"/>
          <w:szCs w:val="26"/>
          <w:lang w:val="vi-VN"/>
        </w:rPr>
        <w:lastRenderedPageBreak/>
        <w:tab/>
        <w:t>Trong quá trình thi công, ngoài các điều kiện kỹ thuật đã nêu trong hồ sơ mời thầu này, nhà thầu cần tuân theo các TCVN hiện hành liên quan và thực hiện các tiêu chuẩn, qui phạm chủ yếu dưới đây:</w:t>
      </w:r>
    </w:p>
    <w:tbl>
      <w:tblPr>
        <w:tblW w:w="0" w:type="auto"/>
        <w:jc w:val="center"/>
        <w:tblLook w:val="04A0" w:firstRow="1" w:lastRow="0" w:firstColumn="1" w:lastColumn="0" w:noHBand="0" w:noVBand="1"/>
      </w:tblPr>
      <w:tblGrid>
        <w:gridCol w:w="2517"/>
        <w:gridCol w:w="6765"/>
      </w:tblGrid>
      <w:tr w:rsidR="007221A0" w:rsidRPr="007221A0" w14:paraId="68EE36A9" w14:textId="77777777" w:rsidTr="00235EC6">
        <w:trPr>
          <w:jc w:val="center"/>
        </w:trPr>
        <w:tc>
          <w:tcPr>
            <w:tcW w:w="9287" w:type="dxa"/>
            <w:gridSpan w:val="2"/>
          </w:tcPr>
          <w:p w14:paraId="53A12AA7" w14:textId="77777777" w:rsidR="00561B45" w:rsidRPr="007221A0" w:rsidRDefault="00561B45" w:rsidP="00235EC6">
            <w:pPr>
              <w:widowControl w:val="0"/>
              <w:tabs>
                <w:tab w:val="left" w:pos="426"/>
              </w:tabs>
              <w:spacing w:before="120" w:after="120"/>
              <w:rPr>
                <w:sz w:val="26"/>
                <w:szCs w:val="26"/>
              </w:rPr>
            </w:pPr>
            <w:r w:rsidRPr="007221A0">
              <w:rPr>
                <w:b/>
                <w:sz w:val="26"/>
                <w:szCs w:val="26"/>
              </w:rPr>
              <w:t>a. Tiêu chuẩn an toàn trong thi công.</w:t>
            </w:r>
          </w:p>
        </w:tc>
      </w:tr>
      <w:tr w:rsidR="007221A0" w:rsidRPr="007221A0" w14:paraId="6E1FBEAE" w14:textId="77777777" w:rsidTr="00235EC6">
        <w:trPr>
          <w:jc w:val="center"/>
        </w:trPr>
        <w:tc>
          <w:tcPr>
            <w:tcW w:w="2518" w:type="dxa"/>
          </w:tcPr>
          <w:p w14:paraId="15B3E41D" w14:textId="77777777" w:rsidR="00561B45" w:rsidRPr="007221A0" w:rsidRDefault="00561B45" w:rsidP="00235EC6">
            <w:pPr>
              <w:widowControl w:val="0"/>
              <w:tabs>
                <w:tab w:val="left" w:pos="426"/>
              </w:tabs>
              <w:spacing w:before="120" w:after="120"/>
              <w:rPr>
                <w:sz w:val="26"/>
                <w:szCs w:val="26"/>
              </w:rPr>
            </w:pPr>
            <w:r w:rsidRPr="007221A0">
              <w:rPr>
                <w:sz w:val="26"/>
                <w:szCs w:val="26"/>
              </w:rPr>
              <w:t>TCVN 3153:1979</w:t>
            </w:r>
          </w:p>
        </w:tc>
        <w:tc>
          <w:tcPr>
            <w:tcW w:w="6769" w:type="dxa"/>
          </w:tcPr>
          <w:p w14:paraId="3142E389" w14:textId="77777777" w:rsidR="00561B45" w:rsidRPr="007221A0" w:rsidRDefault="00561B45" w:rsidP="00235EC6">
            <w:pPr>
              <w:widowControl w:val="0"/>
              <w:tabs>
                <w:tab w:val="left" w:pos="426"/>
              </w:tabs>
              <w:spacing w:before="120" w:after="120"/>
              <w:rPr>
                <w:sz w:val="26"/>
                <w:szCs w:val="26"/>
              </w:rPr>
            </w:pPr>
            <w:r w:rsidRPr="007221A0">
              <w:rPr>
                <w:sz w:val="26"/>
                <w:szCs w:val="26"/>
              </w:rPr>
              <w:t>Hệ thống tiêu chuẩn an toàn lao động – các khái niệm cơ bản - thuật ngữ và định nghĩa.</w:t>
            </w:r>
          </w:p>
        </w:tc>
      </w:tr>
      <w:tr w:rsidR="007221A0" w:rsidRPr="007221A0" w14:paraId="4175F07D" w14:textId="77777777" w:rsidTr="00235EC6">
        <w:trPr>
          <w:jc w:val="center"/>
        </w:trPr>
        <w:tc>
          <w:tcPr>
            <w:tcW w:w="2518" w:type="dxa"/>
          </w:tcPr>
          <w:p w14:paraId="52E31717" w14:textId="77777777" w:rsidR="00561B45" w:rsidRPr="007221A0" w:rsidRDefault="00561B45" w:rsidP="00235EC6">
            <w:pPr>
              <w:widowControl w:val="0"/>
              <w:tabs>
                <w:tab w:val="left" w:pos="426"/>
              </w:tabs>
              <w:spacing w:before="120" w:after="120"/>
              <w:rPr>
                <w:sz w:val="26"/>
                <w:szCs w:val="26"/>
              </w:rPr>
            </w:pPr>
            <w:r w:rsidRPr="007221A0">
              <w:rPr>
                <w:sz w:val="26"/>
                <w:szCs w:val="26"/>
              </w:rPr>
              <w:t>TCVN 5308: 1991</w:t>
            </w:r>
          </w:p>
        </w:tc>
        <w:tc>
          <w:tcPr>
            <w:tcW w:w="6769" w:type="dxa"/>
          </w:tcPr>
          <w:p w14:paraId="6CF9AD30" w14:textId="77777777" w:rsidR="00561B45" w:rsidRPr="007221A0" w:rsidRDefault="00561B45" w:rsidP="00235EC6">
            <w:pPr>
              <w:widowControl w:val="0"/>
              <w:tabs>
                <w:tab w:val="left" w:pos="426"/>
              </w:tabs>
              <w:spacing w:before="120" w:after="120"/>
              <w:rPr>
                <w:sz w:val="26"/>
                <w:szCs w:val="26"/>
              </w:rPr>
            </w:pPr>
            <w:r w:rsidRPr="007221A0">
              <w:rPr>
                <w:sz w:val="26"/>
                <w:szCs w:val="26"/>
              </w:rPr>
              <w:t>Kỹ thuật an toàn lao động trong xây dựng</w:t>
            </w:r>
          </w:p>
        </w:tc>
      </w:tr>
      <w:tr w:rsidR="007221A0" w:rsidRPr="007221A0" w14:paraId="287B0DD2" w14:textId="77777777" w:rsidTr="00235EC6">
        <w:trPr>
          <w:jc w:val="center"/>
        </w:trPr>
        <w:tc>
          <w:tcPr>
            <w:tcW w:w="2518" w:type="dxa"/>
          </w:tcPr>
          <w:p w14:paraId="6497D488" w14:textId="77777777" w:rsidR="00561B45" w:rsidRPr="007221A0" w:rsidRDefault="00561B45" w:rsidP="00235EC6">
            <w:pPr>
              <w:widowControl w:val="0"/>
              <w:tabs>
                <w:tab w:val="left" w:pos="426"/>
              </w:tabs>
              <w:spacing w:before="120" w:after="120"/>
              <w:rPr>
                <w:sz w:val="26"/>
                <w:szCs w:val="26"/>
              </w:rPr>
            </w:pPr>
            <w:r w:rsidRPr="007221A0">
              <w:rPr>
                <w:sz w:val="26"/>
                <w:szCs w:val="26"/>
              </w:rPr>
              <w:t>12/2008/QĐ-BCT</w:t>
            </w:r>
          </w:p>
        </w:tc>
        <w:tc>
          <w:tcPr>
            <w:tcW w:w="6769" w:type="dxa"/>
          </w:tcPr>
          <w:p w14:paraId="2FC15F8A" w14:textId="77777777" w:rsidR="00561B45" w:rsidRPr="007221A0" w:rsidRDefault="00561B45" w:rsidP="00235EC6">
            <w:pPr>
              <w:widowControl w:val="0"/>
              <w:tabs>
                <w:tab w:val="left" w:pos="426"/>
              </w:tabs>
              <w:spacing w:before="120" w:after="120"/>
              <w:rPr>
                <w:sz w:val="26"/>
                <w:szCs w:val="26"/>
              </w:rPr>
            </w:pPr>
            <w:r w:rsidRPr="007221A0">
              <w:rPr>
                <w:sz w:val="26"/>
                <w:szCs w:val="26"/>
              </w:rPr>
              <w:t>Quy chuẩn Kỹ thuật Quốc gia về an toàn điện</w:t>
            </w:r>
          </w:p>
        </w:tc>
      </w:tr>
      <w:tr w:rsidR="007221A0" w:rsidRPr="007221A0" w14:paraId="20BFE80C" w14:textId="77777777" w:rsidTr="00235EC6">
        <w:trPr>
          <w:jc w:val="center"/>
        </w:trPr>
        <w:tc>
          <w:tcPr>
            <w:tcW w:w="2518" w:type="dxa"/>
          </w:tcPr>
          <w:p w14:paraId="13CDFF38" w14:textId="77777777" w:rsidR="00561B45" w:rsidRPr="007221A0" w:rsidRDefault="00561B45" w:rsidP="00235EC6">
            <w:pPr>
              <w:widowControl w:val="0"/>
              <w:tabs>
                <w:tab w:val="left" w:pos="426"/>
              </w:tabs>
              <w:spacing w:before="120" w:after="120"/>
              <w:rPr>
                <w:sz w:val="26"/>
                <w:szCs w:val="26"/>
              </w:rPr>
            </w:pPr>
            <w:r w:rsidRPr="007221A0">
              <w:rPr>
                <w:sz w:val="26"/>
                <w:szCs w:val="26"/>
              </w:rPr>
              <w:t xml:space="preserve">TCVN       </w:t>
            </w:r>
          </w:p>
          <w:p w14:paraId="60C4B739" w14:textId="77777777" w:rsidR="00561B45" w:rsidRPr="007221A0" w:rsidRDefault="00561B45" w:rsidP="00235EC6">
            <w:pPr>
              <w:rPr>
                <w:sz w:val="26"/>
                <w:szCs w:val="26"/>
              </w:rPr>
            </w:pPr>
            <w:bookmarkStart w:id="2" w:name="_Toc343544824"/>
            <w:bookmarkStart w:id="3" w:name="_Toc343546323"/>
            <w:bookmarkStart w:id="4" w:name="_Toc343543319"/>
            <w:bookmarkStart w:id="5" w:name="_Toc343466583"/>
            <w:r w:rsidRPr="007221A0">
              <w:rPr>
                <w:sz w:val="26"/>
                <w:szCs w:val="26"/>
              </w:rPr>
              <w:t>TCVN 4252-</w:t>
            </w:r>
            <w:bookmarkEnd w:id="2"/>
            <w:bookmarkEnd w:id="3"/>
            <w:bookmarkEnd w:id="4"/>
            <w:bookmarkEnd w:id="5"/>
            <w:r w:rsidRPr="007221A0">
              <w:rPr>
                <w:sz w:val="26"/>
                <w:szCs w:val="26"/>
              </w:rPr>
              <w:t>2012</w:t>
            </w:r>
          </w:p>
        </w:tc>
        <w:tc>
          <w:tcPr>
            <w:tcW w:w="6769" w:type="dxa"/>
          </w:tcPr>
          <w:p w14:paraId="75B5E22A" w14:textId="77777777" w:rsidR="00561B45" w:rsidRPr="007221A0" w:rsidRDefault="00561B45" w:rsidP="00235EC6">
            <w:pPr>
              <w:widowControl w:val="0"/>
              <w:tabs>
                <w:tab w:val="left" w:pos="426"/>
              </w:tabs>
              <w:spacing w:before="120" w:after="120"/>
              <w:rPr>
                <w:sz w:val="26"/>
                <w:szCs w:val="26"/>
              </w:rPr>
            </w:pPr>
            <w:r w:rsidRPr="007221A0">
              <w:rPr>
                <w:sz w:val="26"/>
                <w:szCs w:val="26"/>
              </w:rPr>
              <w:t>Các quy trình, quy phạm an toàn điện</w:t>
            </w:r>
          </w:p>
          <w:p w14:paraId="5DB26B01" w14:textId="77777777" w:rsidR="00561B45" w:rsidRPr="007221A0" w:rsidRDefault="00561B45" w:rsidP="00235EC6">
            <w:pPr>
              <w:widowControl w:val="0"/>
              <w:tabs>
                <w:tab w:val="left" w:pos="426"/>
              </w:tabs>
              <w:spacing w:before="120" w:after="120"/>
              <w:rPr>
                <w:sz w:val="26"/>
                <w:szCs w:val="26"/>
              </w:rPr>
            </w:pPr>
            <w:bookmarkStart w:id="6" w:name="_Toc343544823"/>
            <w:bookmarkStart w:id="7" w:name="_Toc343466582"/>
            <w:bookmarkStart w:id="8" w:name="_Toc343543318"/>
            <w:bookmarkStart w:id="9" w:name="_Toc343546322"/>
            <w:r w:rsidRPr="007221A0">
              <w:rPr>
                <w:sz w:val="26"/>
                <w:szCs w:val="26"/>
              </w:rPr>
              <w:t>Quy trình thiết kế tổ chức xây dựng và thiết kế thi công</w:t>
            </w:r>
            <w:bookmarkEnd w:id="6"/>
            <w:bookmarkEnd w:id="7"/>
            <w:bookmarkEnd w:id="8"/>
            <w:bookmarkEnd w:id="9"/>
          </w:p>
        </w:tc>
      </w:tr>
      <w:tr w:rsidR="007221A0" w:rsidRPr="007221A0" w14:paraId="1484FFCE" w14:textId="77777777" w:rsidTr="00235EC6">
        <w:trPr>
          <w:jc w:val="center"/>
        </w:trPr>
        <w:tc>
          <w:tcPr>
            <w:tcW w:w="9287" w:type="dxa"/>
            <w:gridSpan w:val="2"/>
          </w:tcPr>
          <w:p w14:paraId="7D35D04C" w14:textId="77777777" w:rsidR="00561B45" w:rsidRPr="007221A0" w:rsidRDefault="00561B45" w:rsidP="00235EC6">
            <w:pPr>
              <w:widowControl w:val="0"/>
              <w:tabs>
                <w:tab w:val="left" w:pos="426"/>
              </w:tabs>
              <w:spacing w:before="120" w:after="120"/>
              <w:rPr>
                <w:b/>
                <w:sz w:val="26"/>
                <w:szCs w:val="26"/>
              </w:rPr>
            </w:pPr>
            <w:r w:rsidRPr="007221A0">
              <w:rPr>
                <w:b/>
                <w:sz w:val="26"/>
                <w:szCs w:val="26"/>
                <w:lang w:val="vi-VN"/>
              </w:rPr>
              <w:t xml:space="preserve">b. Tiêu chuẩn thi công </w:t>
            </w:r>
            <w:r w:rsidRPr="007221A0">
              <w:rPr>
                <w:b/>
                <w:sz w:val="26"/>
                <w:szCs w:val="26"/>
              </w:rPr>
              <w:t xml:space="preserve">và </w:t>
            </w:r>
            <w:r w:rsidRPr="007221A0">
              <w:rPr>
                <w:b/>
                <w:sz w:val="26"/>
                <w:szCs w:val="26"/>
                <w:lang w:val="vi-VN"/>
              </w:rPr>
              <w:t xml:space="preserve">nghiệm thu các công tác </w:t>
            </w:r>
            <w:r w:rsidRPr="007221A0">
              <w:rPr>
                <w:b/>
                <w:sz w:val="26"/>
                <w:szCs w:val="26"/>
              </w:rPr>
              <w:t>sửa chữa thiết bị.</w:t>
            </w:r>
          </w:p>
        </w:tc>
      </w:tr>
      <w:tr w:rsidR="007221A0" w:rsidRPr="007221A0" w14:paraId="4DA908FF" w14:textId="77777777" w:rsidTr="00235EC6">
        <w:trPr>
          <w:jc w:val="center"/>
        </w:trPr>
        <w:tc>
          <w:tcPr>
            <w:tcW w:w="2518" w:type="dxa"/>
          </w:tcPr>
          <w:p w14:paraId="4D562F9E" w14:textId="77777777" w:rsidR="00561B45" w:rsidRPr="007221A0" w:rsidRDefault="00561B45" w:rsidP="00235EC6">
            <w:pPr>
              <w:widowControl w:val="0"/>
              <w:spacing w:before="120" w:after="120"/>
              <w:rPr>
                <w:sz w:val="26"/>
                <w:szCs w:val="26"/>
              </w:rPr>
            </w:pPr>
            <w:r w:rsidRPr="007221A0">
              <w:rPr>
                <w:sz w:val="26"/>
                <w:szCs w:val="26"/>
              </w:rPr>
              <w:t>TC 129 IEC- 1984</w:t>
            </w:r>
          </w:p>
        </w:tc>
        <w:tc>
          <w:tcPr>
            <w:tcW w:w="6769" w:type="dxa"/>
          </w:tcPr>
          <w:p w14:paraId="7E6D998F" w14:textId="77777777" w:rsidR="00561B45" w:rsidRPr="007221A0" w:rsidRDefault="00561B45" w:rsidP="00235EC6">
            <w:pPr>
              <w:widowControl w:val="0"/>
              <w:spacing w:before="120" w:after="120"/>
              <w:rPr>
                <w:sz w:val="26"/>
                <w:szCs w:val="26"/>
              </w:rPr>
            </w:pPr>
            <w:r w:rsidRPr="007221A0">
              <w:rPr>
                <w:sz w:val="26"/>
                <w:szCs w:val="26"/>
              </w:rPr>
              <w:t>Dao cách ly và dao nối đất dùng cho lưới điện xoay chiều</w:t>
            </w:r>
          </w:p>
        </w:tc>
      </w:tr>
      <w:tr w:rsidR="007221A0" w:rsidRPr="007221A0" w14:paraId="419C9D12" w14:textId="77777777" w:rsidTr="00235EC6">
        <w:trPr>
          <w:jc w:val="center"/>
        </w:trPr>
        <w:tc>
          <w:tcPr>
            <w:tcW w:w="2518" w:type="dxa"/>
          </w:tcPr>
          <w:p w14:paraId="68CAF6D3" w14:textId="77777777" w:rsidR="00561B45" w:rsidRPr="007221A0" w:rsidRDefault="00561B45" w:rsidP="00235EC6">
            <w:pPr>
              <w:widowControl w:val="0"/>
              <w:spacing w:before="120" w:after="120"/>
              <w:rPr>
                <w:sz w:val="26"/>
                <w:szCs w:val="26"/>
              </w:rPr>
            </w:pPr>
            <w:r w:rsidRPr="007221A0">
              <w:rPr>
                <w:sz w:val="26"/>
                <w:szCs w:val="26"/>
              </w:rPr>
              <w:t>QCVN QTĐ-5: 2009-BCT</w:t>
            </w:r>
          </w:p>
        </w:tc>
        <w:tc>
          <w:tcPr>
            <w:tcW w:w="6769" w:type="dxa"/>
          </w:tcPr>
          <w:p w14:paraId="4D6BF4D6" w14:textId="77777777" w:rsidR="00561B45" w:rsidRPr="007221A0" w:rsidRDefault="00561B45" w:rsidP="00235EC6">
            <w:pPr>
              <w:widowControl w:val="0"/>
              <w:spacing w:before="120" w:after="120"/>
              <w:rPr>
                <w:sz w:val="26"/>
                <w:szCs w:val="26"/>
              </w:rPr>
            </w:pPr>
            <w:r w:rsidRPr="007221A0">
              <w:rPr>
                <w:sz w:val="26"/>
                <w:szCs w:val="26"/>
              </w:rPr>
              <w:t>Quy chuẩn quốc gia về Kỹ thuật điện tập 5</w:t>
            </w:r>
          </w:p>
        </w:tc>
      </w:tr>
      <w:tr w:rsidR="007221A0" w:rsidRPr="007221A0" w14:paraId="13DFD603" w14:textId="77777777" w:rsidTr="00235EC6">
        <w:trPr>
          <w:jc w:val="center"/>
        </w:trPr>
        <w:tc>
          <w:tcPr>
            <w:tcW w:w="2518" w:type="dxa"/>
          </w:tcPr>
          <w:p w14:paraId="30428186" w14:textId="77777777" w:rsidR="00561B45" w:rsidRPr="007221A0" w:rsidRDefault="00561B45" w:rsidP="00235EC6">
            <w:pPr>
              <w:widowControl w:val="0"/>
              <w:spacing w:before="120" w:after="120"/>
              <w:rPr>
                <w:sz w:val="26"/>
                <w:szCs w:val="26"/>
              </w:rPr>
            </w:pPr>
            <w:r w:rsidRPr="007221A0">
              <w:rPr>
                <w:sz w:val="26"/>
                <w:szCs w:val="26"/>
              </w:rPr>
              <w:t>11TCN-20-2006</w:t>
            </w:r>
          </w:p>
        </w:tc>
        <w:tc>
          <w:tcPr>
            <w:tcW w:w="6769" w:type="dxa"/>
          </w:tcPr>
          <w:p w14:paraId="026FBE30" w14:textId="77777777" w:rsidR="00561B45" w:rsidRPr="007221A0" w:rsidRDefault="00561B45" w:rsidP="00235EC6">
            <w:pPr>
              <w:widowControl w:val="0"/>
              <w:spacing w:before="120" w:after="120"/>
              <w:rPr>
                <w:sz w:val="26"/>
                <w:szCs w:val="26"/>
              </w:rPr>
            </w:pPr>
            <w:r w:rsidRPr="007221A0">
              <w:rPr>
                <w:sz w:val="26"/>
                <w:szCs w:val="26"/>
              </w:rPr>
              <w:t>Quy phạm trang bị điện phần III</w:t>
            </w:r>
          </w:p>
        </w:tc>
      </w:tr>
      <w:tr w:rsidR="007221A0" w:rsidRPr="007221A0" w14:paraId="2B38B1E6" w14:textId="77777777" w:rsidTr="00235EC6">
        <w:trPr>
          <w:jc w:val="center"/>
        </w:trPr>
        <w:tc>
          <w:tcPr>
            <w:tcW w:w="2518" w:type="dxa"/>
          </w:tcPr>
          <w:p w14:paraId="0D21E8C4" w14:textId="77777777" w:rsidR="00561B45" w:rsidRPr="007221A0" w:rsidRDefault="00561B45" w:rsidP="00235EC6">
            <w:pPr>
              <w:widowControl w:val="0"/>
              <w:spacing w:before="120" w:after="120"/>
              <w:rPr>
                <w:sz w:val="26"/>
                <w:szCs w:val="26"/>
              </w:rPr>
            </w:pPr>
            <w:r w:rsidRPr="007221A0">
              <w:rPr>
                <w:sz w:val="26"/>
                <w:szCs w:val="26"/>
              </w:rPr>
              <w:t>TCVN 1916-1995</w:t>
            </w:r>
          </w:p>
        </w:tc>
        <w:tc>
          <w:tcPr>
            <w:tcW w:w="6769" w:type="dxa"/>
          </w:tcPr>
          <w:p w14:paraId="68EB701B" w14:textId="77777777" w:rsidR="00561B45" w:rsidRPr="007221A0" w:rsidRDefault="00561B45" w:rsidP="00235EC6">
            <w:pPr>
              <w:widowControl w:val="0"/>
              <w:spacing w:before="120" w:after="120"/>
              <w:rPr>
                <w:sz w:val="26"/>
                <w:szCs w:val="26"/>
              </w:rPr>
            </w:pPr>
            <w:r w:rsidRPr="007221A0">
              <w:rPr>
                <w:sz w:val="26"/>
                <w:szCs w:val="26"/>
              </w:rPr>
              <w:t>Bu lông, vít, vít cấy và đai ốc</w:t>
            </w:r>
          </w:p>
        </w:tc>
      </w:tr>
      <w:tr w:rsidR="007221A0" w:rsidRPr="007221A0" w14:paraId="5E65F449" w14:textId="77777777" w:rsidTr="00235EC6">
        <w:trPr>
          <w:jc w:val="center"/>
        </w:trPr>
        <w:tc>
          <w:tcPr>
            <w:tcW w:w="2518" w:type="dxa"/>
          </w:tcPr>
          <w:p w14:paraId="390D8239" w14:textId="77777777" w:rsidR="00561B45" w:rsidRPr="007221A0" w:rsidRDefault="00561B45" w:rsidP="00235EC6">
            <w:pPr>
              <w:widowControl w:val="0"/>
              <w:spacing w:before="120" w:after="120"/>
              <w:rPr>
                <w:sz w:val="26"/>
                <w:szCs w:val="26"/>
              </w:rPr>
            </w:pPr>
            <w:r w:rsidRPr="007221A0">
              <w:rPr>
                <w:sz w:val="26"/>
                <w:szCs w:val="26"/>
              </w:rPr>
              <w:t>18TCN-04-92</w:t>
            </w:r>
          </w:p>
        </w:tc>
        <w:tc>
          <w:tcPr>
            <w:tcW w:w="6769" w:type="dxa"/>
          </w:tcPr>
          <w:p w14:paraId="56498AFD" w14:textId="77777777" w:rsidR="00561B45" w:rsidRPr="007221A0" w:rsidRDefault="00561B45" w:rsidP="00235EC6">
            <w:pPr>
              <w:widowControl w:val="0"/>
              <w:spacing w:before="120" w:after="120"/>
              <w:rPr>
                <w:sz w:val="26"/>
                <w:szCs w:val="26"/>
              </w:rPr>
            </w:pPr>
            <w:r w:rsidRPr="007221A0">
              <w:rPr>
                <w:sz w:val="26"/>
                <w:szCs w:val="26"/>
              </w:rPr>
              <w:t>Mạ kẽm nhúng nóng</w:t>
            </w:r>
          </w:p>
        </w:tc>
      </w:tr>
      <w:tr w:rsidR="007221A0" w:rsidRPr="007221A0" w14:paraId="26BD7FB0" w14:textId="77777777" w:rsidTr="00235EC6">
        <w:trPr>
          <w:jc w:val="center"/>
        </w:trPr>
        <w:tc>
          <w:tcPr>
            <w:tcW w:w="2518" w:type="dxa"/>
          </w:tcPr>
          <w:p w14:paraId="08596F56" w14:textId="77777777" w:rsidR="00561B45" w:rsidRPr="007221A0" w:rsidRDefault="00561B45" w:rsidP="00235EC6">
            <w:pPr>
              <w:widowControl w:val="0"/>
              <w:spacing w:before="120" w:after="120"/>
              <w:rPr>
                <w:sz w:val="26"/>
                <w:szCs w:val="26"/>
              </w:rPr>
            </w:pPr>
            <w:r w:rsidRPr="007221A0">
              <w:rPr>
                <w:sz w:val="26"/>
                <w:szCs w:val="26"/>
              </w:rPr>
              <w:t>TCVN 170:2007</w:t>
            </w:r>
          </w:p>
        </w:tc>
        <w:tc>
          <w:tcPr>
            <w:tcW w:w="6769" w:type="dxa"/>
          </w:tcPr>
          <w:p w14:paraId="6A10EF69" w14:textId="77777777" w:rsidR="00561B45" w:rsidRPr="007221A0" w:rsidRDefault="00561B45" w:rsidP="00235EC6">
            <w:pPr>
              <w:widowControl w:val="0"/>
              <w:spacing w:before="120" w:after="120"/>
              <w:rPr>
                <w:sz w:val="26"/>
                <w:szCs w:val="26"/>
              </w:rPr>
            </w:pPr>
            <w:r w:rsidRPr="007221A0">
              <w:rPr>
                <w:sz w:val="26"/>
                <w:szCs w:val="26"/>
              </w:rPr>
              <w:t>Kết cấu thép – Gia công, lắp đặt và nghiệm thu – Yêu cầu kỹ thuật</w:t>
            </w:r>
          </w:p>
        </w:tc>
      </w:tr>
      <w:tr w:rsidR="007221A0" w:rsidRPr="007221A0" w14:paraId="50EC15F6" w14:textId="77777777" w:rsidTr="00235EC6">
        <w:trPr>
          <w:jc w:val="center"/>
        </w:trPr>
        <w:tc>
          <w:tcPr>
            <w:tcW w:w="2518" w:type="dxa"/>
          </w:tcPr>
          <w:p w14:paraId="4ED85608" w14:textId="77777777" w:rsidR="00561B45" w:rsidRPr="007221A0" w:rsidRDefault="00561B45" w:rsidP="00235EC6">
            <w:pPr>
              <w:widowControl w:val="0"/>
              <w:spacing w:before="120" w:after="120"/>
              <w:rPr>
                <w:sz w:val="26"/>
                <w:szCs w:val="26"/>
              </w:rPr>
            </w:pPr>
            <w:r w:rsidRPr="007221A0">
              <w:rPr>
                <w:sz w:val="26"/>
                <w:szCs w:val="26"/>
              </w:rPr>
              <w:t>TCXDVN 334: 2005</w:t>
            </w:r>
          </w:p>
        </w:tc>
        <w:tc>
          <w:tcPr>
            <w:tcW w:w="6769" w:type="dxa"/>
          </w:tcPr>
          <w:p w14:paraId="5C695B9A" w14:textId="77777777" w:rsidR="00561B45" w:rsidRPr="007221A0" w:rsidRDefault="00561B45" w:rsidP="00235EC6">
            <w:pPr>
              <w:widowControl w:val="0"/>
              <w:spacing w:before="120" w:after="120"/>
              <w:rPr>
                <w:sz w:val="26"/>
                <w:szCs w:val="26"/>
              </w:rPr>
            </w:pPr>
            <w:r w:rsidRPr="007221A0">
              <w:rPr>
                <w:sz w:val="26"/>
                <w:szCs w:val="26"/>
              </w:rPr>
              <w:t>Quy phạm sơn thiết bị và kết cấu thép trong xây dựng dân dụng và công nghiệp</w:t>
            </w:r>
          </w:p>
        </w:tc>
      </w:tr>
      <w:tr w:rsidR="007221A0" w:rsidRPr="007221A0" w14:paraId="621A77A7" w14:textId="77777777" w:rsidTr="00235EC6">
        <w:trPr>
          <w:jc w:val="center"/>
        </w:trPr>
        <w:tc>
          <w:tcPr>
            <w:tcW w:w="2518" w:type="dxa"/>
            <w:vAlign w:val="center"/>
          </w:tcPr>
          <w:p w14:paraId="0C13513E" w14:textId="77777777" w:rsidR="00561B45" w:rsidRPr="007221A0" w:rsidRDefault="00561B45" w:rsidP="00235EC6">
            <w:pPr>
              <w:rPr>
                <w:sz w:val="26"/>
                <w:szCs w:val="26"/>
              </w:rPr>
            </w:pPr>
            <w:r w:rsidRPr="007221A0">
              <w:rPr>
                <w:sz w:val="26"/>
                <w:szCs w:val="26"/>
              </w:rPr>
              <w:t>TCVN 5768-1993</w:t>
            </w:r>
          </w:p>
        </w:tc>
        <w:tc>
          <w:tcPr>
            <w:tcW w:w="6769" w:type="dxa"/>
            <w:vAlign w:val="center"/>
          </w:tcPr>
          <w:p w14:paraId="5C2066F4" w14:textId="77777777" w:rsidR="00561B45" w:rsidRPr="007221A0" w:rsidRDefault="00561B45" w:rsidP="00235EC6">
            <w:pPr>
              <w:rPr>
                <w:sz w:val="26"/>
                <w:szCs w:val="26"/>
              </w:rPr>
            </w:pPr>
            <w:r w:rsidRPr="007221A0">
              <w:rPr>
                <w:sz w:val="26"/>
                <w:szCs w:val="26"/>
              </w:rPr>
              <w:t>Quy chuẩn Quốc gia dao cách ly</w:t>
            </w:r>
          </w:p>
        </w:tc>
      </w:tr>
      <w:tr w:rsidR="007221A0" w:rsidRPr="007221A0" w14:paraId="5BEB3BC5" w14:textId="77777777" w:rsidTr="00235EC6">
        <w:trPr>
          <w:jc w:val="center"/>
        </w:trPr>
        <w:tc>
          <w:tcPr>
            <w:tcW w:w="9287" w:type="dxa"/>
            <w:gridSpan w:val="2"/>
          </w:tcPr>
          <w:p w14:paraId="2C6D39C8" w14:textId="77777777" w:rsidR="00561B45" w:rsidRPr="007221A0" w:rsidRDefault="00561B45" w:rsidP="00235EC6">
            <w:pPr>
              <w:widowControl w:val="0"/>
              <w:tabs>
                <w:tab w:val="left" w:pos="426"/>
              </w:tabs>
              <w:spacing w:before="120" w:after="120"/>
              <w:rPr>
                <w:b/>
                <w:sz w:val="26"/>
                <w:szCs w:val="26"/>
              </w:rPr>
            </w:pPr>
            <w:r w:rsidRPr="007221A0">
              <w:rPr>
                <w:bCs/>
                <w:sz w:val="26"/>
                <w:szCs w:val="26"/>
                <w:lang w:val="pt-BR"/>
              </w:rPr>
              <w:t>Các tiêu chuẩn IEC 62271-1, IEC 62271-100, IEC 62271-102, IEC 62271-104, IEC 62271-108, IEC 60129, IEC 60502, IEC 60228, IEC 332, IEC 228, TCVN, tiêu chuẩn ngành điện, các pháp quy quản lý kỹ thuật, các hướng dẫn, quy định của nhà sản xuất.</w:t>
            </w:r>
          </w:p>
          <w:p w14:paraId="754E67A6" w14:textId="77777777" w:rsidR="00561B45" w:rsidRPr="007221A0" w:rsidRDefault="00561B45" w:rsidP="00235EC6">
            <w:pPr>
              <w:widowControl w:val="0"/>
              <w:tabs>
                <w:tab w:val="left" w:pos="426"/>
              </w:tabs>
              <w:spacing w:before="120" w:after="120"/>
              <w:rPr>
                <w:b/>
                <w:sz w:val="26"/>
                <w:szCs w:val="26"/>
                <w:lang w:val="vi-VN"/>
              </w:rPr>
            </w:pPr>
            <w:r w:rsidRPr="007221A0">
              <w:rPr>
                <w:b/>
                <w:sz w:val="26"/>
                <w:szCs w:val="26"/>
              </w:rPr>
              <w:t>c</w:t>
            </w:r>
            <w:r w:rsidRPr="007221A0">
              <w:rPr>
                <w:b/>
                <w:sz w:val="26"/>
                <w:szCs w:val="26"/>
                <w:lang w:val="vi-VN"/>
              </w:rPr>
              <w:t>. Tiêu chuẩn máy móc, thiết bị, dụng cụ thi công</w:t>
            </w:r>
          </w:p>
        </w:tc>
      </w:tr>
      <w:tr w:rsidR="007221A0" w:rsidRPr="007221A0" w14:paraId="0295E474" w14:textId="77777777" w:rsidTr="00235EC6">
        <w:trPr>
          <w:jc w:val="center"/>
        </w:trPr>
        <w:tc>
          <w:tcPr>
            <w:tcW w:w="2518" w:type="dxa"/>
          </w:tcPr>
          <w:p w14:paraId="6A60E721" w14:textId="77777777" w:rsidR="00561B45" w:rsidRPr="007221A0" w:rsidRDefault="00561B45" w:rsidP="00235EC6">
            <w:pPr>
              <w:widowControl w:val="0"/>
              <w:tabs>
                <w:tab w:val="left" w:pos="426"/>
              </w:tabs>
              <w:spacing w:before="120" w:after="120"/>
              <w:rPr>
                <w:sz w:val="26"/>
                <w:szCs w:val="26"/>
              </w:rPr>
            </w:pPr>
            <w:r w:rsidRPr="007221A0">
              <w:rPr>
                <w:sz w:val="26"/>
                <w:szCs w:val="26"/>
              </w:rPr>
              <w:t>TCVN 4087: 2012</w:t>
            </w:r>
          </w:p>
        </w:tc>
        <w:tc>
          <w:tcPr>
            <w:tcW w:w="6769" w:type="dxa"/>
          </w:tcPr>
          <w:p w14:paraId="228FD2C7" w14:textId="77777777" w:rsidR="00561B45" w:rsidRPr="007221A0" w:rsidRDefault="00561B45" w:rsidP="00235EC6">
            <w:pPr>
              <w:widowControl w:val="0"/>
              <w:tabs>
                <w:tab w:val="left" w:pos="426"/>
              </w:tabs>
              <w:spacing w:before="120" w:after="120"/>
              <w:rPr>
                <w:sz w:val="26"/>
                <w:szCs w:val="26"/>
              </w:rPr>
            </w:pPr>
            <w:r w:rsidRPr="007221A0">
              <w:rPr>
                <w:sz w:val="26"/>
                <w:szCs w:val="26"/>
              </w:rPr>
              <w:t>Sử dụng máy xây dựng - Yêu cầu chung</w:t>
            </w:r>
          </w:p>
        </w:tc>
      </w:tr>
    </w:tbl>
    <w:p w14:paraId="4B69E68B" w14:textId="77777777" w:rsidR="00561B45" w:rsidRPr="007221A0" w:rsidRDefault="00561B45" w:rsidP="00561B45">
      <w:pPr>
        <w:tabs>
          <w:tab w:val="left" w:pos="426"/>
          <w:tab w:val="left" w:pos="851"/>
        </w:tabs>
        <w:spacing w:before="120" w:after="120"/>
        <w:rPr>
          <w:b/>
          <w:bCs/>
          <w:sz w:val="26"/>
          <w:szCs w:val="26"/>
          <w:lang w:val="vi-VN"/>
        </w:rPr>
      </w:pPr>
      <w:r w:rsidRPr="007221A0">
        <w:rPr>
          <w:b/>
          <w:bCs/>
          <w:sz w:val="26"/>
          <w:szCs w:val="26"/>
          <w:lang w:val="vi-VN"/>
        </w:rPr>
        <w:tab/>
        <w:t>2. Yêu cầu về tổ chức kỹ thuật thi công cho công trình</w:t>
      </w:r>
    </w:p>
    <w:p w14:paraId="38BE4960"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tab/>
        <w:t>- Điều kiện thi công: Các thiết bị tại Trạm biến áp 220kV Nông Cống đang vận hành, cấp điện áp 220kV, 110kV.</w:t>
      </w:r>
    </w:p>
    <w:p w14:paraId="7711C169" w14:textId="77777777" w:rsidR="00561B45" w:rsidRPr="007221A0" w:rsidRDefault="00561B45" w:rsidP="00561B45">
      <w:pPr>
        <w:tabs>
          <w:tab w:val="left" w:pos="426"/>
          <w:tab w:val="left" w:pos="851"/>
        </w:tabs>
        <w:spacing w:before="120" w:after="120"/>
        <w:rPr>
          <w:bCs/>
          <w:sz w:val="26"/>
          <w:szCs w:val="26"/>
          <w:lang w:val="vi-VN"/>
        </w:rPr>
      </w:pPr>
      <w:r w:rsidRPr="007221A0">
        <w:rPr>
          <w:sz w:val="26"/>
          <w:szCs w:val="26"/>
          <w:lang w:val="vi-VN"/>
        </w:rPr>
        <w:tab/>
        <w:t>- Công tác thi công các hang mục công việc sửa chữa phải đảm bảo yêu cầu yêu cầu kỹ thuật, chất lượng theo các quy trình, quy định hiện hành…Đảm bảo tiến độ theo thời gian cắt điện và các biện pháp an toàn theo phương án TC&amp;BPAT được phê duyệt.</w:t>
      </w:r>
    </w:p>
    <w:p w14:paraId="7F35DBAB" w14:textId="77777777" w:rsidR="00561B45" w:rsidRPr="007221A0" w:rsidRDefault="00561B45" w:rsidP="00561B45">
      <w:pPr>
        <w:tabs>
          <w:tab w:val="left" w:pos="0"/>
        </w:tabs>
        <w:autoSpaceDE w:val="0"/>
        <w:autoSpaceDN w:val="0"/>
        <w:adjustRightInd w:val="0"/>
        <w:ind w:firstLine="567"/>
        <w:rPr>
          <w:rFonts w:eastAsia="Arial"/>
          <w:b/>
          <w:bCs/>
          <w:sz w:val="26"/>
          <w:szCs w:val="26"/>
          <w:lang w:val="vi-VN"/>
        </w:rPr>
      </w:pPr>
      <w:bookmarkStart w:id="10" w:name="_Toc20793579"/>
      <w:bookmarkStart w:id="11" w:name="_Toc23577413"/>
      <w:bookmarkStart w:id="12" w:name="_Toc33500969"/>
      <w:bookmarkStart w:id="13" w:name="_Toc44897539"/>
      <w:bookmarkStart w:id="14" w:name="_Toc178393345"/>
      <w:r w:rsidRPr="007221A0">
        <w:rPr>
          <w:rFonts w:eastAsia="Arial"/>
          <w:b/>
          <w:bCs/>
          <w:sz w:val="26"/>
          <w:szCs w:val="26"/>
          <w:lang w:val="vi-VN"/>
        </w:rPr>
        <w:lastRenderedPageBreak/>
        <w:t>B.1. Yêu cầu về công tác sửa chữa đại tu DCL:</w:t>
      </w:r>
    </w:p>
    <w:p w14:paraId="50391925" w14:textId="77777777" w:rsidR="00561B45" w:rsidRPr="007221A0" w:rsidRDefault="00561B45" w:rsidP="00561B45">
      <w:pPr>
        <w:pStyle w:val="BodyText"/>
        <w:widowControl w:val="0"/>
        <w:tabs>
          <w:tab w:val="left" w:pos="0"/>
        </w:tabs>
        <w:spacing w:line="288" w:lineRule="auto"/>
        <w:ind w:firstLine="567"/>
        <w:rPr>
          <w:b/>
          <w:spacing w:val="-2"/>
          <w:sz w:val="26"/>
          <w:szCs w:val="26"/>
          <w:lang w:val="vi-VN"/>
        </w:rPr>
      </w:pPr>
      <w:r w:rsidRPr="007221A0">
        <w:rPr>
          <w:rFonts w:eastAsia="MS Mincho"/>
          <w:b/>
          <w:sz w:val="26"/>
          <w:szCs w:val="26"/>
          <w:lang w:val="vi-VN"/>
        </w:rPr>
        <w:t xml:space="preserve">1. </w:t>
      </w:r>
      <w:bookmarkStart w:id="15" w:name="_Toc113449949"/>
      <w:r w:rsidRPr="007221A0">
        <w:rPr>
          <w:b/>
          <w:spacing w:val="-2"/>
          <w:sz w:val="26"/>
          <w:szCs w:val="26"/>
          <w:lang w:val="it-IT"/>
        </w:rPr>
        <w:t xml:space="preserve">Các bước chuẩn bị công </w:t>
      </w:r>
      <w:bookmarkEnd w:id="15"/>
      <w:r w:rsidRPr="007221A0">
        <w:rPr>
          <w:b/>
          <w:spacing w:val="-2"/>
          <w:sz w:val="26"/>
          <w:szCs w:val="26"/>
          <w:lang w:val="it-IT"/>
        </w:rPr>
        <w:t>tác</w:t>
      </w:r>
      <w:r w:rsidRPr="007221A0">
        <w:rPr>
          <w:b/>
          <w:spacing w:val="-2"/>
          <w:sz w:val="26"/>
          <w:szCs w:val="26"/>
          <w:lang w:val="vi-VN"/>
        </w:rPr>
        <w:t>:</w:t>
      </w:r>
    </w:p>
    <w:p w14:paraId="39867B2E" w14:textId="77777777" w:rsidR="00561B45" w:rsidRPr="007221A0" w:rsidRDefault="00561B45" w:rsidP="00561B45">
      <w:pPr>
        <w:tabs>
          <w:tab w:val="left" w:pos="426"/>
          <w:tab w:val="left" w:pos="851"/>
        </w:tabs>
        <w:spacing w:before="120" w:after="120"/>
        <w:rPr>
          <w:sz w:val="26"/>
          <w:szCs w:val="26"/>
          <w:lang w:val="vi-VN"/>
        </w:rPr>
      </w:pPr>
      <w:r w:rsidRPr="007221A0">
        <w:rPr>
          <w:sz w:val="26"/>
          <w:szCs w:val="26"/>
          <w:lang w:val="vi-VN"/>
        </w:rPr>
        <w:tab/>
        <w:t>- Nhà thầu phải nghiên cứu kỹ HSMT và tiến hành khảo sát thực tế mặt bằng thi công, nắm vững yêu cầu của thiết kế, xem xét toàn bộ và chi tiết hệ bản vẽ thi công, chi tiết cấu tạo và các hệ thống kỹ thuật. Từ đó đề xuất công nghệ xây dựng thích hợp để nâng cao hiệu quả công tác thi công xây lắp đạt chất lượng, tiến độ, an toàn và kinh tế.</w:t>
      </w:r>
    </w:p>
    <w:p w14:paraId="77306C46" w14:textId="77777777" w:rsidR="00561B45" w:rsidRPr="007221A0" w:rsidRDefault="00561B45" w:rsidP="00561B45">
      <w:pPr>
        <w:tabs>
          <w:tab w:val="left" w:pos="426"/>
          <w:tab w:val="left" w:pos="851"/>
        </w:tabs>
        <w:spacing w:before="120" w:after="120"/>
        <w:rPr>
          <w:sz w:val="26"/>
          <w:szCs w:val="26"/>
          <w:lang w:val="vi-VN"/>
        </w:rPr>
      </w:pPr>
      <w:r w:rsidRPr="007221A0">
        <w:rPr>
          <w:sz w:val="26"/>
          <w:szCs w:val="26"/>
          <w:lang w:val="vi-VN"/>
        </w:rPr>
        <w:tab/>
        <w:t>- Nhà thầu phải khảo sát vị trí đổ phế thải theo quy định của địa phương và tính vào giá dự thầu</w:t>
      </w:r>
    </w:p>
    <w:p w14:paraId="17B6AE19" w14:textId="77777777" w:rsidR="00561B45" w:rsidRPr="007221A0" w:rsidRDefault="00561B45" w:rsidP="00561B45">
      <w:pPr>
        <w:widowControl w:val="0"/>
        <w:tabs>
          <w:tab w:val="left" w:pos="426"/>
        </w:tabs>
        <w:spacing w:before="120" w:after="120"/>
        <w:rPr>
          <w:sz w:val="26"/>
          <w:szCs w:val="26"/>
          <w:lang w:val="vi-VN"/>
        </w:rPr>
      </w:pPr>
      <w:r w:rsidRPr="007221A0">
        <w:rPr>
          <w:sz w:val="26"/>
          <w:szCs w:val="26"/>
          <w:lang w:val="vi-VN"/>
        </w:rPr>
        <w:tab/>
        <w:t>- Căn cứ theo bản vẽ thiết kế và mặt bằng công trình đã nhận, Nhà thầu tự xác định mốc giới và phạm vi xây dựng cho từng hạng mục công trình. Chỉ tiến hành thi công sau khi đã được chủ đầu tư  kiểm tra và thỏa thuận.</w:t>
      </w:r>
    </w:p>
    <w:p w14:paraId="5641A183"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 Đảm bảo nguồn điện, nước phục vụ thi công và không làm ảnh hưởng đến môi trường xung quanh.</w:t>
      </w:r>
    </w:p>
    <w:p w14:paraId="2EDE13C7"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 Nhà thầu hoàn toàn chịu trách nhiệm về mọi biện pháp an toàn và tai nạn lao động xảy ra (nếu có) trong giai đoạn chuẩn bị và thi công cho đến khi nghiệm thu bàn giao công trình.</w:t>
      </w:r>
    </w:p>
    <w:p w14:paraId="18A9966E"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 xml:space="preserve">- Nhà thầu phải đảm bảo sự điều phối chung về tiến độ của các hạng mục trong công trình. Thông báo kịp thời cho bên mời thầu những vướng mắc để cùng giải quyết. </w:t>
      </w:r>
    </w:p>
    <w:p w14:paraId="3CFCCB55"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 Lối ra vào công trường thể hiện trong bản vẽ thi công. Nhà thầu có trách nhiệm xin phép các lối ra vào tạm v.v... và giữ gìn đường đi lối lại luôn luôn an toàn, đảm bảo công tác PCCC và sạch sẽ.</w:t>
      </w:r>
    </w:p>
    <w:p w14:paraId="49115FC2"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 Nhà thầu phải lập biện pháp thi công, tổ chức thi công các hạng mục sửa chữa tháo dỡ, đại tu thiết bị của dự án trình phương án trong hồ sơ dự thầu.</w:t>
      </w:r>
    </w:p>
    <w:p w14:paraId="3A937430"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 Nhà thầu lập phương án thi công chi tiết trong đó ghi rõ từng hạng mục thi công, thời gian, tiến độ thi công phù hợp với thời gian cắt điện các hạng mục cần sửa chữa. Nhà thầu chỉ được triển khai thi công khi có sự phê duyệt tiến độ và phương án thi công của Chủ đầu tư. Nhà thầu không được bắt đầu thi công khi chưa có chấp nhận của Chủ đầu tư.</w:t>
      </w:r>
    </w:p>
    <w:p w14:paraId="45DD1FB1" w14:textId="77777777" w:rsidR="00561B45" w:rsidRPr="007221A0" w:rsidRDefault="00561B45" w:rsidP="00561B45">
      <w:pPr>
        <w:tabs>
          <w:tab w:val="left" w:pos="426"/>
          <w:tab w:val="left" w:pos="851"/>
        </w:tabs>
        <w:spacing w:before="40"/>
        <w:rPr>
          <w:sz w:val="26"/>
          <w:szCs w:val="26"/>
          <w:lang w:val="vi-VN"/>
        </w:rPr>
      </w:pPr>
      <w:r w:rsidRPr="007221A0">
        <w:rPr>
          <w:sz w:val="26"/>
          <w:szCs w:val="26"/>
          <w:lang w:val="vi-VN"/>
        </w:rPr>
        <w:tab/>
        <w:t>(N</w:t>
      </w:r>
      <w:r w:rsidRPr="007221A0">
        <w:rPr>
          <w:bCs/>
          <w:i/>
          <w:sz w:val="26"/>
          <w:szCs w:val="26"/>
          <w:lang w:val="vi-VN"/>
        </w:rPr>
        <w:t>hà thầu phải có kế hoạch thi công từng hạng mục cụ thể đảm bảo chất lượng, phù hợp tiến độ và đảm bảo an toàn trong môi trường thiết bị xung quanh đang mang điện áp 110kV, 220kV)</w:t>
      </w:r>
    </w:p>
    <w:p w14:paraId="4F15A35D" w14:textId="77777777" w:rsidR="00561B45" w:rsidRPr="007221A0" w:rsidRDefault="00561B45" w:rsidP="00561B45">
      <w:pPr>
        <w:tabs>
          <w:tab w:val="left" w:pos="0"/>
        </w:tabs>
        <w:autoSpaceDE w:val="0"/>
        <w:autoSpaceDN w:val="0"/>
        <w:adjustRightInd w:val="0"/>
        <w:ind w:firstLine="567"/>
        <w:rPr>
          <w:b/>
          <w:sz w:val="26"/>
          <w:szCs w:val="26"/>
          <w:lang w:val="vi-VN" w:eastAsia="x-none"/>
        </w:rPr>
      </w:pPr>
      <w:r w:rsidRPr="007221A0">
        <w:rPr>
          <w:b/>
          <w:bCs/>
          <w:sz w:val="26"/>
          <w:szCs w:val="26"/>
          <w:lang w:val="vi-VN"/>
        </w:rPr>
        <w:t>2.</w:t>
      </w:r>
      <w:r w:rsidRPr="007221A0">
        <w:rPr>
          <w:sz w:val="26"/>
          <w:szCs w:val="26"/>
          <w:lang w:val="vi-VN"/>
        </w:rPr>
        <w:t xml:space="preserve"> </w:t>
      </w:r>
      <w:bookmarkStart w:id="16" w:name="_Toc113449952"/>
      <w:r w:rsidRPr="007221A0">
        <w:rPr>
          <w:b/>
          <w:sz w:val="26"/>
          <w:szCs w:val="26"/>
          <w:lang w:val="vi-VN" w:eastAsia="x-none"/>
        </w:rPr>
        <w:t xml:space="preserve">Công tác </w:t>
      </w:r>
      <w:bookmarkEnd w:id="16"/>
      <w:r w:rsidRPr="007221A0">
        <w:rPr>
          <w:b/>
          <w:sz w:val="26"/>
          <w:szCs w:val="26"/>
          <w:lang w:val="vi-VN" w:eastAsia="x-none"/>
        </w:rPr>
        <w:t>bảo dưỡng, đại tu DCL 110kV:</w:t>
      </w:r>
    </w:p>
    <w:p w14:paraId="0C290D5E" w14:textId="77777777" w:rsidR="00561B45" w:rsidRPr="007221A0" w:rsidRDefault="00561B45" w:rsidP="00561B45">
      <w:pPr>
        <w:tabs>
          <w:tab w:val="left" w:pos="426"/>
          <w:tab w:val="left" w:pos="851"/>
        </w:tabs>
        <w:spacing w:before="120" w:after="120"/>
        <w:rPr>
          <w:b/>
          <w:sz w:val="26"/>
          <w:szCs w:val="26"/>
          <w:lang w:val="vi-VN"/>
        </w:rPr>
      </w:pPr>
      <w:r w:rsidRPr="007221A0">
        <w:rPr>
          <w:b/>
          <w:sz w:val="26"/>
          <w:szCs w:val="26"/>
          <w:lang w:val="vi-VN"/>
        </w:rPr>
        <w:tab/>
        <w:t xml:space="preserve">  2.1 Quy định chung:</w:t>
      </w:r>
    </w:p>
    <w:p w14:paraId="1DF275D0"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tab/>
        <w:t xml:space="preserve">- Nhà thầu phải trình cho kỹ sư các biện pháp chi tiết trước khi thực hiện công việc của một hạng mục công trình. </w:t>
      </w:r>
      <w:r w:rsidRPr="007221A0">
        <w:rPr>
          <w:sz w:val="26"/>
          <w:szCs w:val="26"/>
          <w:lang w:val="nl-NL" w:eastAsia="vi-VN"/>
        </w:rPr>
        <w:t>Phải nghiêm chỉnh tuân thủ chỉ dẫn bản vẽ thiết kế, khi có vướng mắc phải báo cho chủ đầu tư giải quyết.</w:t>
      </w:r>
    </w:p>
    <w:p w14:paraId="799E7BE9"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tab/>
        <w:t xml:space="preserve">- Nhà thầu thi công phải </w:t>
      </w:r>
      <w:r w:rsidRPr="007221A0">
        <w:rPr>
          <w:sz w:val="26"/>
          <w:szCs w:val="26"/>
          <w:lang w:val="nl-NL" w:eastAsia="vi-VN"/>
        </w:rPr>
        <w:t>có biện pháp thi công từng hạng mục công trình,</w:t>
      </w:r>
      <w:r w:rsidRPr="007221A0">
        <w:rPr>
          <w:bCs/>
          <w:sz w:val="26"/>
          <w:szCs w:val="26"/>
          <w:lang w:val="vi-VN"/>
        </w:rPr>
        <w:t xml:space="preserve"> tuân thủ các tiêu chuẩn hiện hành của Nhà nước về chất lượng cũng như an toàn.</w:t>
      </w:r>
    </w:p>
    <w:p w14:paraId="50048132"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tab/>
        <w:t xml:space="preserve">- Nhà thầu phải có biện pháp thi công từng hạng mục công trình sao cho quá trình thi công đảm bảo an toàn cho người và thiết bị trong quá trình thi công. </w:t>
      </w:r>
      <w:r w:rsidRPr="007221A0">
        <w:rPr>
          <w:sz w:val="26"/>
          <w:szCs w:val="26"/>
          <w:lang w:val="nl-NL" w:eastAsia="vi-VN"/>
        </w:rPr>
        <w:t>Nếu để xảy ra các hiện tượng mất an toàn trên nhà thầu phải hoàn toàn chịu trách nhiệm.</w:t>
      </w:r>
    </w:p>
    <w:p w14:paraId="57DD3633" w14:textId="77777777" w:rsidR="00561B45" w:rsidRPr="007221A0" w:rsidRDefault="00561B45" w:rsidP="00561B45">
      <w:pPr>
        <w:tabs>
          <w:tab w:val="left" w:pos="426"/>
          <w:tab w:val="left" w:pos="851"/>
        </w:tabs>
        <w:spacing w:before="120" w:after="120"/>
        <w:rPr>
          <w:b/>
          <w:bCs/>
          <w:sz w:val="26"/>
          <w:szCs w:val="26"/>
          <w:lang w:val="vi-VN"/>
        </w:rPr>
      </w:pPr>
      <w:r w:rsidRPr="007221A0">
        <w:rPr>
          <w:b/>
          <w:bCs/>
          <w:sz w:val="26"/>
          <w:szCs w:val="26"/>
          <w:lang w:val="vi-VN"/>
        </w:rPr>
        <w:tab/>
        <w:t>2.2. Công tác định vị công trình:</w:t>
      </w:r>
    </w:p>
    <w:p w14:paraId="5C7536F7"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lastRenderedPageBreak/>
        <w:tab/>
        <w:t>Trên cơ sở các mốc định vị do Chủ đầu tư giao, Nhà thầu cần xác định khu vực và vị trí của công trình và các bộ phận của công trình theo yêu cầu kỹ thuật và phải chịu trách nhiệm về độ chính xác của việc định vị này.</w:t>
      </w:r>
    </w:p>
    <w:p w14:paraId="17CA85EA" w14:textId="77777777" w:rsidR="00561B45" w:rsidRPr="007221A0" w:rsidRDefault="00561B45" w:rsidP="00561B45">
      <w:pPr>
        <w:tabs>
          <w:tab w:val="left" w:pos="426"/>
          <w:tab w:val="left" w:pos="851"/>
        </w:tabs>
        <w:spacing w:before="120" w:after="120"/>
        <w:rPr>
          <w:b/>
          <w:bCs/>
          <w:sz w:val="26"/>
          <w:szCs w:val="26"/>
          <w:lang w:val="vi-VN"/>
        </w:rPr>
      </w:pPr>
      <w:r w:rsidRPr="007221A0">
        <w:rPr>
          <w:b/>
          <w:bCs/>
          <w:sz w:val="26"/>
          <w:szCs w:val="26"/>
          <w:lang w:val="vi-VN"/>
        </w:rPr>
        <w:tab/>
        <w:t>2.3 Công tác sửa chữa bảo dưỡng dao cách ly, tủ truyền động và bảo dưỡng các thiết bị DCL các ngăn lộ 110kV:</w:t>
      </w:r>
    </w:p>
    <w:p w14:paraId="4F800FDD"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tab/>
        <w:t xml:space="preserve">- Công tác thay thế các chi tiết, sửa chữa bảo dưỡng thực hiện theo phương án kỹ thuật, quy trình vận hành bảo dưỡng DCL, tiêu chuẩn của nhà chế tạo và các tiêu chuẩn ngành điện. </w:t>
      </w:r>
    </w:p>
    <w:p w14:paraId="7EED716A" w14:textId="77777777" w:rsidR="00561B45" w:rsidRPr="007221A0" w:rsidRDefault="00561B45" w:rsidP="00561B45">
      <w:pPr>
        <w:tabs>
          <w:tab w:val="left" w:pos="426"/>
          <w:tab w:val="left" w:pos="851"/>
        </w:tabs>
        <w:spacing w:before="120" w:after="120"/>
        <w:rPr>
          <w:bCs/>
          <w:sz w:val="26"/>
          <w:szCs w:val="26"/>
          <w:lang w:val="vi-VN"/>
        </w:rPr>
      </w:pPr>
      <w:r w:rsidRPr="007221A0">
        <w:rPr>
          <w:bCs/>
          <w:sz w:val="26"/>
          <w:szCs w:val="26"/>
          <w:lang w:val="vi-VN"/>
        </w:rPr>
        <w:tab/>
        <w:t xml:space="preserve">- Các nội dung thi công từng hạng mục chi tiết thực hiện theo phương án thi công và biện pháp an toàn và kế hoạch đăng ký cắt điện đã được phê duyệt. </w:t>
      </w:r>
    </w:p>
    <w:p w14:paraId="7624F16E" w14:textId="77777777" w:rsidR="00561B45" w:rsidRPr="007221A0" w:rsidRDefault="00561B45" w:rsidP="00561B45">
      <w:pPr>
        <w:spacing w:before="120" w:after="120"/>
        <w:ind w:firstLine="567"/>
        <w:rPr>
          <w:sz w:val="26"/>
          <w:szCs w:val="26"/>
          <w:lang w:val="vi-VN"/>
        </w:rPr>
      </w:pPr>
      <w:r w:rsidRPr="007221A0">
        <w:rPr>
          <w:sz w:val="26"/>
          <w:szCs w:val="26"/>
          <w:lang w:val="vi-VN"/>
        </w:rPr>
        <w:t>- Các trang bị dụng cụ chuyên dùng của DCL phải được sử dụng đúng chức năng.</w:t>
      </w:r>
    </w:p>
    <w:p w14:paraId="024F07F8" w14:textId="77777777" w:rsidR="00561B45" w:rsidRPr="007221A0" w:rsidRDefault="00561B45" w:rsidP="00561B45">
      <w:pPr>
        <w:spacing w:before="120" w:after="120"/>
        <w:ind w:firstLine="567"/>
        <w:rPr>
          <w:sz w:val="26"/>
          <w:szCs w:val="26"/>
          <w:lang w:val="vi-VN"/>
        </w:rPr>
      </w:pPr>
      <w:r w:rsidRPr="007221A0">
        <w:rPr>
          <w:sz w:val="26"/>
          <w:szCs w:val="26"/>
          <w:lang w:val="vi-VN"/>
        </w:rPr>
        <w:t>- Hệ thống điều khiển dao cách ly được cắt tất cả các nguồn điện cấp đến.</w:t>
      </w:r>
    </w:p>
    <w:p w14:paraId="2CF16413" w14:textId="77777777" w:rsidR="00561B45" w:rsidRPr="007221A0" w:rsidRDefault="00561B45" w:rsidP="00561B45">
      <w:pPr>
        <w:spacing w:after="120"/>
        <w:ind w:firstLine="567"/>
        <w:rPr>
          <w:sz w:val="26"/>
          <w:szCs w:val="26"/>
          <w:lang w:val="vi-VN"/>
        </w:rPr>
      </w:pPr>
      <w:r w:rsidRPr="007221A0">
        <w:rPr>
          <w:sz w:val="26"/>
          <w:szCs w:val="26"/>
          <w:lang w:val="vi-VN"/>
        </w:rPr>
        <w:t>- Trước khi thi công sửa chữa đại tu DCL đã được cô lập để công tác (thử nghiệm, kiểm tra, bảo trì, sửa chữa…) phải thực hiện nghiêm chế độ phiếu thao tác, công tác, áp dụng quy trình an toàn, đặc biệt phải làm rào chắn và treo đủ các biển báo an toàn và chỉ được phép làm việc trong khu vực đơn vị quản lý vận hành bàn giao tại hiện trường.</w:t>
      </w:r>
    </w:p>
    <w:p w14:paraId="43990279" w14:textId="77777777" w:rsidR="00561B45" w:rsidRPr="007221A0" w:rsidRDefault="00561B45" w:rsidP="00561B45">
      <w:pPr>
        <w:spacing w:before="120" w:after="120"/>
        <w:ind w:firstLine="567"/>
        <w:rPr>
          <w:b/>
          <w:i/>
          <w:sz w:val="26"/>
          <w:szCs w:val="26"/>
          <w:lang w:val="vi-VN"/>
        </w:rPr>
      </w:pPr>
      <w:r w:rsidRPr="007221A0">
        <w:rPr>
          <w:b/>
          <w:i/>
          <w:sz w:val="26"/>
          <w:szCs w:val="26"/>
          <w:lang w:val="vi-VN"/>
        </w:rPr>
        <w:t>2.3.1- Các cán bộ kỹ thuật, nhân viên đơn vị thi công phải nắm vững hướng dẫn vận hành DCL này và hiểu rõ những nguy cơ mất an toàn có thể xảy ra, cụ thể:</w:t>
      </w:r>
    </w:p>
    <w:p w14:paraId="6000B711" w14:textId="77777777" w:rsidR="00561B45" w:rsidRPr="007221A0" w:rsidRDefault="00561B45" w:rsidP="00561B45">
      <w:pPr>
        <w:spacing w:before="120" w:after="120"/>
        <w:ind w:firstLine="567"/>
        <w:rPr>
          <w:sz w:val="26"/>
          <w:szCs w:val="26"/>
          <w:lang w:val="vi-VN"/>
        </w:rPr>
      </w:pPr>
      <w:r w:rsidRPr="007221A0">
        <w:rPr>
          <w:sz w:val="26"/>
          <w:szCs w:val="26"/>
          <w:lang w:val="vi-VN"/>
        </w:rPr>
        <w:t>- Chỉ có nhân viên vận hành đã qua huấn luyện và kiểm tra đạt kết quả mới được thao tác DCL.</w:t>
      </w:r>
    </w:p>
    <w:p w14:paraId="167C0296" w14:textId="77777777" w:rsidR="00561B45" w:rsidRPr="007221A0" w:rsidRDefault="00561B45" w:rsidP="00561B45">
      <w:pPr>
        <w:spacing w:before="120" w:after="120"/>
        <w:ind w:firstLine="567"/>
        <w:rPr>
          <w:sz w:val="26"/>
          <w:szCs w:val="26"/>
          <w:lang w:val="vi-VN"/>
        </w:rPr>
      </w:pPr>
      <w:r w:rsidRPr="007221A0">
        <w:rPr>
          <w:sz w:val="26"/>
          <w:szCs w:val="26"/>
          <w:lang w:val="vi-VN"/>
        </w:rPr>
        <w:t>- Trước khi thực hiện những công việc như vận hành, bảo trì, sửa chữa, vệ sinh công nghiệp phải tuân thủ theo những quy định an toàn điện và những lưu ý của nhà chế tạo.</w:t>
      </w:r>
    </w:p>
    <w:p w14:paraId="2E7BEE30" w14:textId="77777777" w:rsidR="00561B45" w:rsidRPr="007221A0" w:rsidRDefault="00561B45" w:rsidP="00561B45">
      <w:pPr>
        <w:spacing w:after="120"/>
        <w:ind w:firstLine="567"/>
        <w:rPr>
          <w:sz w:val="26"/>
          <w:szCs w:val="26"/>
          <w:lang w:val="vi-VN"/>
        </w:rPr>
      </w:pPr>
      <w:r w:rsidRPr="007221A0">
        <w:rPr>
          <w:sz w:val="26"/>
          <w:szCs w:val="26"/>
          <w:lang w:val="vi-VN"/>
        </w:rPr>
        <w:t>- Không được lắp cần quay tay để thao tác đóng, mở bằng tay khi động cơ đang hoạt động hoặc chưa cô lập nguồn điện cung cấp cho động cơ.</w:t>
      </w:r>
    </w:p>
    <w:p w14:paraId="636D7C08" w14:textId="77777777" w:rsidR="00561B45" w:rsidRPr="007221A0" w:rsidRDefault="00561B45" w:rsidP="00561B45">
      <w:pPr>
        <w:spacing w:after="120"/>
        <w:ind w:firstLine="567"/>
        <w:rPr>
          <w:sz w:val="26"/>
          <w:szCs w:val="26"/>
          <w:lang w:val="vi-VN"/>
        </w:rPr>
      </w:pPr>
      <w:r w:rsidRPr="007221A0">
        <w:rPr>
          <w:sz w:val="26"/>
          <w:szCs w:val="26"/>
          <w:lang w:val="vi-VN"/>
        </w:rPr>
        <w:t>- Không được cố tình thao tác dao nối đất khi liên động cơ khí hay liên động điện chưa thỏa.</w:t>
      </w:r>
    </w:p>
    <w:p w14:paraId="7A3C1B84" w14:textId="77777777" w:rsidR="00561B45" w:rsidRPr="007221A0" w:rsidRDefault="00561B45" w:rsidP="00561B45">
      <w:pPr>
        <w:spacing w:after="120"/>
        <w:ind w:firstLine="567"/>
        <w:rPr>
          <w:sz w:val="26"/>
          <w:szCs w:val="26"/>
          <w:lang w:val="vi-VN"/>
        </w:rPr>
      </w:pPr>
      <w:r w:rsidRPr="007221A0">
        <w:rPr>
          <w:sz w:val="26"/>
          <w:szCs w:val="26"/>
          <w:lang w:val="vi-VN"/>
        </w:rPr>
        <w:t>- Không được làm việc trên các bộ phận của truyền động của DCL nếu một phía của DCL còn mang điện.</w:t>
      </w:r>
    </w:p>
    <w:p w14:paraId="6EF88445" w14:textId="308AAC12" w:rsidR="00561B45" w:rsidRPr="007221A0" w:rsidRDefault="00561B45" w:rsidP="00561B45">
      <w:pPr>
        <w:tabs>
          <w:tab w:val="left" w:pos="426"/>
          <w:tab w:val="left" w:pos="851"/>
        </w:tabs>
        <w:spacing w:before="120" w:after="120"/>
        <w:rPr>
          <w:b/>
          <w:i/>
          <w:sz w:val="26"/>
          <w:szCs w:val="26"/>
          <w:lang w:val="vi-VN"/>
        </w:rPr>
      </w:pPr>
      <w:r w:rsidRPr="007221A0">
        <w:rPr>
          <w:b/>
          <w:bCs/>
          <w:i/>
          <w:sz w:val="26"/>
          <w:szCs w:val="26"/>
          <w:lang w:val="vi-VN"/>
        </w:rPr>
        <w:tab/>
        <w:t>2</w:t>
      </w:r>
      <w:r w:rsidR="00FE4202" w:rsidRPr="007221A0">
        <w:rPr>
          <w:b/>
          <w:bCs/>
          <w:i/>
          <w:sz w:val="26"/>
          <w:szCs w:val="26"/>
          <w:lang w:val="vi-VN"/>
        </w:rPr>
        <w:t xml:space="preserve">.3.2. </w:t>
      </w:r>
      <w:r w:rsidRPr="007221A0">
        <w:rPr>
          <w:b/>
          <w:i/>
          <w:sz w:val="26"/>
          <w:szCs w:val="26"/>
          <w:lang w:val="vi-VN"/>
        </w:rPr>
        <w:t>Công tác sửa chữa, bảo dưỡng bộ truyền động dao cách ly (DCL) và DTĐ:</w:t>
      </w:r>
    </w:p>
    <w:p w14:paraId="4EF74BDE" w14:textId="03A1F862" w:rsidR="00561B45" w:rsidRPr="007221A0" w:rsidRDefault="00561B45" w:rsidP="00FE4202">
      <w:pPr>
        <w:pStyle w:val="BodyTextlist1"/>
        <w:widowControl w:val="0"/>
        <w:numPr>
          <w:ilvl w:val="0"/>
          <w:numId w:val="89"/>
        </w:numPr>
        <w:tabs>
          <w:tab w:val="left" w:pos="993"/>
        </w:tabs>
        <w:spacing w:before="0" w:after="0" w:line="288" w:lineRule="auto"/>
        <w:ind w:left="0" w:firstLine="567"/>
        <w:rPr>
          <w:szCs w:val="26"/>
        </w:rPr>
      </w:pPr>
      <w:r w:rsidRPr="007221A0">
        <w:rPr>
          <w:szCs w:val="26"/>
        </w:rPr>
        <w:t>Sự liên kết theo trục quay của một trụ cách điện quay từ đầu đến cuối hành trình quay của nó có thể được kiểm tra bằng thanh chỉ giữa các đỉnh của trụ sứ cách điện quay và trụ sứ đứng yên bên cạnh.</w:t>
      </w:r>
    </w:p>
    <w:p w14:paraId="002666C8"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Khi lắp các phần mang điện trên các trụ sứ cách điện phải rất cẩn thận để tránh làm xây xước hoặc hư hỏng các bộ phận này. Phải chú ý chỉ dẫn lắp đặt của nhà chế tạo về cân bằng để tránh gây thương tích cho các công nhân. Chắc chắn rằng đế đã được lắp ở đúng vị trí khi lắp các phần mang điện. </w:t>
      </w:r>
    </w:p>
    <w:p w14:paraId="5C41C60B"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Hiệu chỉnh tiếp điểm của dao cách ly theo các chỉ dẫn của nhà chế tạo. Đối với </w:t>
      </w:r>
      <w:r w:rsidRPr="007221A0">
        <w:rPr>
          <w:szCs w:val="26"/>
        </w:rPr>
        <w:lastRenderedPageBreak/>
        <w:t>dao cách ly có một tiếp điểm tĩnh, vặn các bulông lắp đế tiếp điểm sau khi đã hiệu chỉnh phần giữa của tiếp điểm chuyển động của dao vào trong phần tiếp điểm tĩnh.</w:t>
      </w:r>
    </w:p>
    <w:p w14:paraId="62578776"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Nếu được yêu cầu thì thực hiện việc tra dầu mỡ vào tiếp điểm theo đúng chỉ dẫn của nhà chế tạo.</w:t>
      </w:r>
    </w:p>
    <w:p w14:paraId="52F49E9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Hiệu chỉnh các điểm dừng thích hợp cho góc mở của lưỡi dao.</w:t>
      </w:r>
    </w:p>
    <w:p w14:paraId="0D7425AD"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Nếu dao cách ly có hai trụ sứ cách điện quay, lắp cần nối thao tác giữa các khối quay.</w:t>
      </w:r>
    </w:p>
    <w:p w14:paraId="3BD6212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Nếu dao cách ly có một khuỷu truyền động, lắp đặt và hiệu chỉnh thanh nối thao tác giữa các khối trụ truyền động. </w:t>
      </w:r>
    </w:p>
    <w:p w14:paraId="20C1F38A"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Lắp hộp đựng động cơ truyền động trên các trụ đỡ dao cách ly ở vị trí bên dưới của khối trụ truyền động của sứ cách điện hoặc trục khuỷu truyền động hay trục thao tác. Siết chặt các miếng đệm đủ để cho phép làm phẳng ống thao tác của bộ truyền động.</w:t>
      </w:r>
    </w:p>
    <w:p w14:paraId="4BA8B4F9"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Cân chỉnh thẳng đứng trục truyền động đứng của bộ truyền động và trục roto của động cơ hoặc trục khuỷu truyền động hay cần thao tác. Điều này được thực hiện bằng cách dùng một thanh thẳng hoặc dùng dây dọi. Đệm thêm các miếng đệm vào tủ đựng động cơ truyền động nếu cần thiết. Siết chặt các bulông của tủ đựng bộ truyền động sau khi đã chỉnh thẳng xong.</w:t>
      </w:r>
    </w:p>
    <w:p w14:paraId="2233850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Nếu được cấp tấm dẫn trục truyền động thì lắp nó lên giá đỡ trước khi lắp trục truyền động. Không siết chặt tấm dẫn này cho đến khi lắp xong trục truyền động.</w:t>
      </w:r>
    </w:p>
    <w:p w14:paraId="2D825B5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Ghép ống truyền động đứng vào các chỗ nối với động cơ hoặc các trục khuỷu truyền động và trục truyền động của động cơ. Dao cách ly phải được đặt ở vị trí đóng hoàn toàn và bộ truyền động động cơ phải được ở vị trí tương ứng khi mà trục truyền động đứng đã được lắp đặt. Trục truyền động nằm trên cùng một mặt cắt mà phải nối thì dùng các ống nối đã được cấp.</w:t>
      </w:r>
    </w:p>
    <w:p w14:paraId="7CF6181A"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Siết chặt các bu lông bắt tấm dẫn trục truyền động để chắc chắn rằng nó không bị kẹt với trục truyền động.</w:t>
      </w:r>
    </w:p>
    <w:p w14:paraId="080789F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Lắp tiếp điểm phụ của dao cách ly, liên động cơ khí, chỉ thị vị trí, dây tiếp địa... Các thiết bị trên đều được lắp trên trục truyền động đứng.</w:t>
      </w:r>
    </w:p>
    <w:p w14:paraId="2443BCFE"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Đấu dây tiếp địa của trục truyền động đứng với trụ đỡ.</w:t>
      </w:r>
    </w:p>
    <w:p w14:paraId="55B618F7"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Tách trục truyền động đứng ra khỏi động cơ truyền động thao tác từ vị trí đóng sang vị trí mở và ngược lại trơn tru không bị kẹt. Kiểm tra chỉ thị vị trí của dao cách ly là đúng vị trí và vị trí tiếp điểm phụ dao cách ly đóng và mở như trong bản vẽ.</w:t>
      </w:r>
    </w:p>
    <w:p w14:paraId="45E89A84"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Làm các đầu kẹp đấu nối với thanh cái hoặc đường dây. Lau tất cả các bề mặt tiếp điểm và dùng các hoá chất tẩy theo sự hướng dẫn của nhà chế tạo. Kiểm tra cẩn thận để chắc chắn rằng các lực nén và lực căng đặt lên dao cách ly gây ra bởi các đầu cốt đấu nối đường dây được giữ nhỏ nhất. Các lực thừa đặt lên dao cách ly bởi các đầu nối do nó quá ngắn, quá dài hoặc không thẳng hàng với các tiếp điểm đã được sắp xếp thẳng hàng trước. Sự không thẳng hàng này dẫn đến kết quả là tiếp điểm bị trượt và có khả năng gây ra các vết nứt trên sứ cách điện hoặc gây ra hồ quang trên tiếp điểm và </w:t>
      </w:r>
      <w:r w:rsidRPr="007221A0">
        <w:rPr>
          <w:szCs w:val="26"/>
        </w:rPr>
        <w:lastRenderedPageBreak/>
        <w:t>cháy tiếp điểm. Dao cách ly thao tác trên một lần ở trong trạng thái các tiếp điểm không thẳng sẽ tiếp tục tăng độ không thẳng của các tiếp điểm.</w:t>
      </w:r>
    </w:p>
    <w:p w14:paraId="077C8B2E"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Lắp đặt lưỡi dao tiếp địa, tiếp điểm tĩnh và hiệu chỉnh tiếp điểm theo hướng dẫn của nhà chế tạo.</w:t>
      </w:r>
    </w:p>
    <w:p w14:paraId="4FF4134A"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Nếu được yêu cầu, tra dầu mỡ cho các tiếp điểm dao tiếp địa theo hướng dẫn của nhà chế tạo.</w:t>
      </w:r>
    </w:p>
    <w:p w14:paraId="6194E4D5"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Nếu được cấp tấm dẫn trục truyền động của dao tiếp địa thì lắp nó lên giá đỡ trước khi lắp trục truyền động. Không siết chặt tấm dẫn này cho đến khi lắp xong trục truyền động.</w:t>
      </w:r>
    </w:p>
    <w:p w14:paraId="281BAF40"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Ghép ống thao tác và đầu nối với trục truyền động của dao tiếp địa. Ống thao tác có thể phải nối trong cùng một mặt phẳng thì phải sử dụng các đầu nối được cung cấp.</w:t>
      </w:r>
    </w:p>
    <w:p w14:paraId="491EE4FE"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Ghép bộ truyền động bằng tay dao tiếp địa với trục truyền động và với trụ đỡ. Kiểm tra xem vị trí thao tác phù hợp với vị trí của dao tiếp địa.</w:t>
      </w:r>
    </w:p>
    <w:p w14:paraId="4143CDB3"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Chỉnh thẳng trục truyền động của bộ truyền động và dao tiếp địa. Sau đó xiết chặt bu lông bắt miếng dẫn hướng và chắc chắn rằng không bị kẹt giữa miếng dẫn hướng và ống thao tác.</w:t>
      </w:r>
    </w:p>
    <w:p w14:paraId="6137154E"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Ghép dây tiếp địa của ống thao tác đứng với trụ đỡ.</w:t>
      </w:r>
    </w:p>
    <w:p w14:paraId="193943E7"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Ghép dây tiếp địa tại đầu cuối của khớp nối của dao tiếp địa với đế dao cách ly và chắc chắn rằng các bulông đã được xiết chặt an toàn.</w:t>
      </w:r>
    </w:p>
    <w:p w14:paraId="44EEC458"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Khi lưỡi dao chính của dao cách ly đã ở trạng thái mở hoàn toàn, thao tác dao tiếp địa. Kiểm tra chắc chắn rằng dao tiếp địa thao tác từ vị trí đóng hoàn toàn sang vị trí mở hoàn toàn và ngược lại trơn tru không bị kẹt. Kiểm tra chỉ thị vị trí của dao tiếp địa là đúng và các tiếp điểm phụ của dao tiếp địa ở vị tri đóng và mở đúng như trong bản vẽ.</w:t>
      </w:r>
    </w:p>
    <w:p w14:paraId="16EF2C21"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Kiểm tra để chắc chắn rằng liên động cơ khí không cho phép đóng dao tiếp địa khi dao chính đang đóng và ngược lại.</w:t>
      </w:r>
    </w:p>
    <w:p w14:paraId="707C9E64"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Nếu như được cung cấp một hộp điều khiển riêng, lắp nó lên trụ đỡ như trong bản vẽ đã được duyệt. Nhà chế tạo sẽ có các lựa chọn của các hộp điều khiển để lắp lên các trụ đỡ riêng.</w:t>
      </w:r>
    </w:p>
    <w:p w14:paraId="77D54934"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Làm các đầu nối đất với hệ thống nối đất trong hộp điều khiển và trong hộp động cơ truyền động.</w:t>
      </w:r>
    </w:p>
    <w:p w14:paraId="4C6638DD"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Khi đã lắp xong phần cơ khí của dao cách ly, lắp đặt phần điện các đấu nối với hộp điều khiển và các tiếp điểm phụ của dao cách ly, giữa hộp điều khiển với hộp động cơ truyền động.</w:t>
      </w:r>
    </w:p>
    <w:p w14:paraId="08A0628F"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Các lỗ đưa cáp vào phải được bịt để ngăn không cho nước vào hoặc các động vật nhỏ vào.</w:t>
      </w:r>
    </w:p>
    <w:p w14:paraId="0BF1CD7C"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Các điện trở sấy phải được đấu nối và đóng điện nếu như có khả năng xẩy ra sự ngưng tụ hơi nước. Các túi đựng các hạt hút ẩm để chống lại sự ăn mòn khi vận chuyển phải được tháo ra trước khi đóng điện trở sấy lên.</w:t>
      </w:r>
    </w:p>
    <w:p w14:paraId="5664D71A"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lastRenderedPageBreak/>
        <w:t>Khi nguồn điều khiển đã được cung cấp, ống truyền động của dao chính đã được nối với động cơ truyền động, dao tiếp địa đã ở vị trí mở hoàn toàn và khoá lựa chọn vị trí trong hộp điều khiển đang ở vị trí tại chỗ (LOCAL), thao tác dao cách ly từng pha một bằng cách bấm phím trong hộp động cơ truyền động.</w:t>
      </w:r>
    </w:p>
    <w:p w14:paraId="759CDE1A"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Kiểm tra các cực của dao cách ly thao tác trơn tru không bị kẹt.</w:t>
      </w:r>
    </w:p>
    <w:p w14:paraId="1E018D99"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Kiểm tra các tiếp điểm hành trình mà nó để giới hạn cắt động cơ truyền động khi dao cách ly vừa đến vị trí đóng và mở.</w:t>
      </w:r>
    </w:p>
    <w:p w14:paraId="3CA1EDB1"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Khi dao cách ly ở vị trí mở, đóng dao tiếp địa và kiểm tra động cơ truyền động không thể hoạt động được.</w:t>
      </w:r>
    </w:p>
    <w:p w14:paraId="2B28613D"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Kiểm tra thiết bị hãm động cơ truyền động sẽ dừng và giữ lưỡi dao chính ở bất kỳ vị trí ở giữa nào.</w:t>
      </w:r>
    </w:p>
    <w:p w14:paraId="47273501"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Dùng các phím điều khiển đóng mở trong hộp điều khiển để thao tác và kiểm tra rằng tất cả các cực đều đóng mở đồng thời trong các giới hạn xác định.</w:t>
      </w:r>
    </w:p>
    <w:p w14:paraId="46294B05"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Khi tất cả các cực của dao cách ly ở vị trí mở, tháo nguồn điều khiển động cơ truyền động ra khỏi một cực của dao cách ly. Đóng dao cách ly bằng phím bấm đóng trong hộp điều khiển. Lưỡi dao chính của cực mà đã bị tháo nguồn điều khiển thì vẫn ở vị trí mở. Kiểm tra xem hai cực còn lại có tự động mở ra sau khi có thời gian trễ không. </w:t>
      </w:r>
    </w:p>
    <w:p w14:paraId="392FC89F"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Đặt khoá chuyển đổi vị trí sang vị trí điều khiển từ xa (REMOTE).</w:t>
      </w:r>
    </w:p>
    <w:p w14:paraId="79305260"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Kiểm tra không có cực nào của dao cách ly có thể điều khiển được tại hộp điều khiển hoặc hộp động cơ truyền động.</w:t>
      </w:r>
    </w:p>
    <w:p w14:paraId="4DD52C2D"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Kiểm tra tất cả các cực của dao cách ly đóng và mở khi đấu mạch điều khiển đến hàng kẹp điều khiển từ xa trong hộp điều khiển.</w:t>
      </w:r>
    </w:p>
    <w:p w14:paraId="060CAB91" w14:textId="77777777" w:rsidR="00561B45" w:rsidRPr="007221A0" w:rsidRDefault="00561B45" w:rsidP="00561B45">
      <w:pPr>
        <w:tabs>
          <w:tab w:val="left" w:pos="851"/>
        </w:tabs>
        <w:autoSpaceDE w:val="0"/>
        <w:autoSpaceDN w:val="0"/>
        <w:adjustRightInd w:val="0"/>
        <w:ind w:firstLine="567"/>
        <w:rPr>
          <w:sz w:val="26"/>
          <w:szCs w:val="26"/>
          <w:lang w:val="vi-VN"/>
        </w:rPr>
      </w:pPr>
      <w:r w:rsidRPr="007221A0">
        <w:rPr>
          <w:sz w:val="26"/>
          <w:szCs w:val="26"/>
          <w:lang w:val="vi-VN"/>
        </w:rPr>
        <w:t>-</w:t>
      </w:r>
      <w:r w:rsidRPr="007221A0">
        <w:rPr>
          <w:sz w:val="26"/>
          <w:szCs w:val="26"/>
          <w:lang w:val="vi-VN"/>
        </w:rPr>
        <w:tab/>
        <w:t>Lau chùi sạch các trụ sứ đỡ trước khi thực hiện thí nghiệm.</w:t>
      </w:r>
    </w:p>
    <w:p w14:paraId="2F1E9EC3" w14:textId="77777777" w:rsidR="00561B45" w:rsidRPr="007221A0" w:rsidRDefault="00561B45" w:rsidP="00561B45">
      <w:pPr>
        <w:spacing w:after="120"/>
        <w:ind w:firstLine="567"/>
        <w:rPr>
          <w:b/>
          <w:i/>
          <w:sz w:val="26"/>
          <w:szCs w:val="26"/>
          <w:lang w:val="vi-VN"/>
        </w:rPr>
      </w:pPr>
      <w:r w:rsidRPr="007221A0">
        <w:rPr>
          <w:b/>
          <w:i/>
          <w:sz w:val="26"/>
          <w:szCs w:val="26"/>
          <w:lang w:val="vi-VN"/>
        </w:rPr>
        <w:t>2.3.3- Công tác bão dưỡng lưỡi DCL, DTĐ:</w:t>
      </w:r>
    </w:p>
    <w:p w14:paraId="44BD6473" w14:textId="77777777" w:rsidR="00561B45" w:rsidRPr="007221A0" w:rsidRDefault="00561B45" w:rsidP="00561B45">
      <w:pPr>
        <w:spacing w:after="120"/>
        <w:ind w:firstLine="567"/>
        <w:rPr>
          <w:sz w:val="26"/>
          <w:szCs w:val="26"/>
          <w:lang w:val="vi-VN"/>
        </w:rPr>
      </w:pPr>
      <w:r w:rsidRPr="007221A0">
        <w:rPr>
          <w:sz w:val="26"/>
          <w:szCs w:val="26"/>
          <w:lang w:val="vi-VN"/>
        </w:rPr>
        <w:t>- Lưỡi DCL đảm bảo sau khi lắp 2 lưỡi dao, một lưỡi dao đực và một lưỡi dao cái cấu thành các diện tích lưỡi dao cách ly không đối xứng và tuân thủ sự hướng dẫn lắp đặt và đảm bảo yêu cầu kỹ thuật của nhà chế tạo.</w:t>
      </w:r>
    </w:p>
    <w:p w14:paraId="30C35FCD" w14:textId="77777777" w:rsidR="00561B45" w:rsidRPr="007221A0" w:rsidRDefault="00561B45" w:rsidP="00561B45">
      <w:pPr>
        <w:spacing w:after="120"/>
        <w:ind w:firstLine="567"/>
        <w:rPr>
          <w:sz w:val="26"/>
          <w:szCs w:val="26"/>
          <w:lang w:val="vi-VN"/>
        </w:rPr>
      </w:pPr>
      <w:r w:rsidRPr="007221A0">
        <w:rPr>
          <w:sz w:val="26"/>
          <w:szCs w:val="26"/>
          <w:lang w:val="vi-VN"/>
        </w:rPr>
        <w:t>- Trong khoảng đóng sự liên kết giữa dao đực và dao cái tại đầu tiếp xúc phải chính xác.</w:t>
      </w:r>
    </w:p>
    <w:p w14:paraId="523F1503" w14:textId="77777777" w:rsidR="00561B45" w:rsidRPr="007221A0" w:rsidRDefault="00561B45" w:rsidP="00561B45">
      <w:pPr>
        <w:widowControl w:val="0"/>
        <w:spacing w:before="60" w:after="60"/>
        <w:ind w:firstLine="567"/>
        <w:rPr>
          <w:sz w:val="26"/>
          <w:szCs w:val="26"/>
          <w:lang w:val="vi-VN"/>
        </w:rPr>
      </w:pPr>
      <w:r w:rsidRPr="007221A0">
        <w:rPr>
          <w:sz w:val="26"/>
          <w:szCs w:val="26"/>
          <w:lang w:val="vi-VN"/>
        </w:rPr>
        <w:t>- Các đầu lưỡi dao sau lắp đặt không bị lệch, đầu lưỡi dao cái khi tiếp xúc phải song song</w:t>
      </w:r>
    </w:p>
    <w:p w14:paraId="5915F040" w14:textId="77777777" w:rsidR="00561B45" w:rsidRPr="007221A0" w:rsidRDefault="00561B45" w:rsidP="00561B45">
      <w:pPr>
        <w:spacing w:after="120"/>
        <w:ind w:firstLine="567"/>
        <w:rPr>
          <w:sz w:val="26"/>
          <w:szCs w:val="26"/>
          <w:lang w:val="vi-VN"/>
        </w:rPr>
      </w:pPr>
      <w:r w:rsidRPr="007221A0">
        <w:rPr>
          <w:sz w:val="26"/>
          <w:szCs w:val="26"/>
          <w:lang w:val="vi-VN"/>
        </w:rPr>
        <w:t>- Tiếp xúc giữa tiếp điểm đực và tiếp điểm cái DCL phải đảm bảo yêu cầu kỹ thuật của nhà chế tạo, độ ngập lưỡi dao phải đảm bảo tại vị trí ĐÓNG.</w:t>
      </w:r>
    </w:p>
    <w:p w14:paraId="39AEB120" w14:textId="77777777" w:rsidR="00561B45" w:rsidRPr="007221A0" w:rsidRDefault="00561B45" w:rsidP="00561B45">
      <w:pPr>
        <w:spacing w:after="120"/>
        <w:ind w:firstLine="567"/>
        <w:rPr>
          <w:sz w:val="26"/>
          <w:szCs w:val="26"/>
          <w:lang w:val="vi-VN"/>
        </w:rPr>
      </w:pPr>
      <w:r w:rsidRPr="007221A0">
        <w:rPr>
          <w:sz w:val="26"/>
          <w:szCs w:val="26"/>
          <w:lang w:val="vi-VN"/>
        </w:rPr>
        <w:t>- Tiếp xúc giữa tiếp điểm động và tiếp điểm tĩnh DTĐ phải đảm bảo yêu cầu kỹ thuật của nhà chế tạo, độ ngập lưỡi dao phải đảm bảo tại vị trí ĐÓNG.</w:t>
      </w:r>
    </w:p>
    <w:p w14:paraId="7DCDE559" w14:textId="77777777" w:rsidR="00561B45" w:rsidRPr="007221A0" w:rsidRDefault="00561B45" w:rsidP="00561B45">
      <w:pPr>
        <w:spacing w:after="120"/>
        <w:ind w:firstLine="567"/>
        <w:rPr>
          <w:sz w:val="26"/>
          <w:szCs w:val="26"/>
          <w:lang w:val="vi-VN"/>
        </w:rPr>
      </w:pPr>
      <w:r w:rsidRPr="007221A0">
        <w:rPr>
          <w:sz w:val="26"/>
          <w:szCs w:val="26"/>
          <w:lang w:val="vi-VN"/>
        </w:rPr>
        <w:t>- Bề mặt tiếp xúc của lưỡi cái và lưỡi đực phải được bôi lớp mỡ NYOGEN mỏng vừa đủ làm mướt bề mặt và chám các vị trí rõ nhỏ li ti để đảm bảo tiếp xúc tốt khi mang tải cao.</w:t>
      </w:r>
    </w:p>
    <w:p w14:paraId="5EE48788" w14:textId="77777777" w:rsidR="00561B45" w:rsidRPr="007221A0" w:rsidRDefault="00561B45" w:rsidP="00561B45">
      <w:pPr>
        <w:spacing w:after="120"/>
        <w:ind w:firstLine="567"/>
        <w:rPr>
          <w:sz w:val="26"/>
          <w:szCs w:val="26"/>
          <w:lang w:val="vi-VN"/>
        </w:rPr>
      </w:pPr>
      <w:r w:rsidRPr="007221A0">
        <w:rPr>
          <w:sz w:val="26"/>
          <w:szCs w:val="26"/>
          <w:lang w:val="vi-VN"/>
        </w:rPr>
        <w:lastRenderedPageBreak/>
        <w:t xml:space="preserve">- Kết quả kiểm tra giá trị điện tiếp xúc sau lắp đặt, tại vị trí ĐÓNG, đo tại 2 đầu dây dẫn sát với đầu cực DCL, đạt </w:t>
      </w:r>
      <w:r w:rsidRPr="007221A0">
        <w:rPr>
          <w:sz w:val="26"/>
          <w:szCs w:val="26"/>
          <w:u w:val="single"/>
          <w:lang w:val="vi-VN"/>
        </w:rPr>
        <w:t>&lt;</w:t>
      </w:r>
      <w:r w:rsidRPr="007221A0">
        <w:rPr>
          <w:sz w:val="26"/>
          <w:szCs w:val="26"/>
          <w:lang w:val="vi-VN"/>
        </w:rPr>
        <w:t xml:space="preserve"> 150µΩ; tiếp xúc của tiếp điểm chính của DCL đạt </w:t>
      </w:r>
      <w:r w:rsidRPr="007221A0">
        <w:rPr>
          <w:sz w:val="26"/>
          <w:szCs w:val="26"/>
          <w:u w:val="single"/>
          <w:lang w:val="vi-VN"/>
        </w:rPr>
        <w:t>&lt;</w:t>
      </w:r>
      <w:r w:rsidRPr="007221A0">
        <w:rPr>
          <w:sz w:val="26"/>
          <w:szCs w:val="26"/>
          <w:lang w:val="vi-VN"/>
        </w:rPr>
        <w:t xml:space="preserve"> 30µΩ. Giá trị điện trở này đã được chuẩn hoá ở 20</w:t>
      </w:r>
      <w:r w:rsidRPr="007221A0">
        <w:rPr>
          <w:sz w:val="26"/>
          <w:szCs w:val="26"/>
          <w:vertAlign w:val="superscript"/>
          <w:lang w:val="vi-VN"/>
        </w:rPr>
        <w:t>o</w:t>
      </w:r>
      <w:r w:rsidRPr="007221A0">
        <w:rPr>
          <w:sz w:val="26"/>
          <w:szCs w:val="26"/>
          <w:lang w:val="vi-VN"/>
        </w:rPr>
        <w:t>C, cho phép dung sai ±20%.</w:t>
      </w:r>
    </w:p>
    <w:p w14:paraId="00306485" w14:textId="77777777" w:rsidR="00561B45" w:rsidRPr="007221A0" w:rsidRDefault="00561B45" w:rsidP="00561B45">
      <w:pPr>
        <w:pStyle w:val="BodyTextlist1"/>
        <w:widowControl w:val="0"/>
        <w:numPr>
          <w:ilvl w:val="0"/>
          <w:numId w:val="0"/>
        </w:numPr>
        <w:spacing w:before="0" w:after="0" w:line="288" w:lineRule="auto"/>
        <w:ind w:left="567"/>
        <w:rPr>
          <w:szCs w:val="26"/>
        </w:rPr>
      </w:pPr>
      <w:r w:rsidRPr="007221A0">
        <w:rPr>
          <w:b/>
          <w:bCs/>
          <w:szCs w:val="26"/>
        </w:rPr>
        <w:t>2.3.4.</w:t>
      </w:r>
      <w:r w:rsidRPr="007221A0">
        <w:rPr>
          <w:szCs w:val="26"/>
        </w:rPr>
        <w:t xml:space="preserve"> </w:t>
      </w:r>
      <w:bookmarkStart w:id="17" w:name="_Toc525221768"/>
      <w:bookmarkStart w:id="18" w:name="_Toc13337066"/>
      <w:bookmarkStart w:id="19" w:name="_Toc113449957"/>
      <w:r w:rsidRPr="007221A0">
        <w:rPr>
          <w:b/>
          <w:szCs w:val="26"/>
          <w:lang w:eastAsia="x-none"/>
        </w:rPr>
        <w:t xml:space="preserve">Công tác tháo lắp đặt dây dẫn, kẹp </w:t>
      </w:r>
      <w:bookmarkEnd w:id="17"/>
      <w:bookmarkEnd w:id="18"/>
      <w:bookmarkEnd w:id="19"/>
      <w:r w:rsidRPr="007221A0">
        <w:rPr>
          <w:b/>
          <w:szCs w:val="26"/>
          <w:lang w:eastAsia="x-none"/>
        </w:rPr>
        <w:t>cực:</w:t>
      </w:r>
    </w:p>
    <w:p w14:paraId="5B8CFC4F" w14:textId="77777777" w:rsidR="00561B45" w:rsidRPr="007221A0" w:rsidRDefault="00561B45" w:rsidP="00561B45">
      <w:pPr>
        <w:pStyle w:val="BodyText"/>
        <w:widowControl w:val="0"/>
        <w:numPr>
          <w:ilvl w:val="0"/>
          <w:numId w:val="91"/>
        </w:numPr>
        <w:tabs>
          <w:tab w:val="left" w:pos="142"/>
          <w:tab w:val="left" w:pos="851"/>
        </w:tabs>
        <w:suppressAutoHyphens w:val="0"/>
        <w:spacing w:line="288" w:lineRule="auto"/>
        <w:ind w:left="0" w:right="0" w:firstLine="567"/>
        <w:rPr>
          <w:b/>
          <w:bCs/>
          <w:spacing w:val="-2"/>
          <w:sz w:val="26"/>
          <w:szCs w:val="26"/>
          <w:lang w:val="it-IT"/>
        </w:rPr>
      </w:pPr>
      <w:bookmarkStart w:id="20" w:name="_Toc484764349"/>
      <w:bookmarkStart w:id="21" w:name="_Toc484764581"/>
      <w:bookmarkStart w:id="22" w:name="_Toc485376261"/>
      <w:bookmarkStart w:id="23" w:name="_Toc488901995"/>
      <w:bookmarkStart w:id="24" w:name="_Toc11457069"/>
      <w:bookmarkStart w:id="25" w:name="_Toc13879602"/>
      <w:bookmarkStart w:id="26" w:name="_Toc13880012"/>
      <w:bookmarkStart w:id="27" w:name="_Toc13880316"/>
      <w:bookmarkStart w:id="28" w:name="_Toc13993762"/>
      <w:bookmarkStart w:id="29" w:name="_Toc174522870"/>
      <w:r w:rsidRPr="007221A0">
        <w:rPr>
          <w:b/>
          <w:spacing w:val="-2"/>
          <w:sz w:val="26"/>
          <w:szCs w:val="26"/>
          <w:lang w:val="it-IT"/>
        </w:rPr>
        <w:t>Dây dẫn</w:t>
      </w:r>
      <w:bookmarkEnd w:id="20"/>
      <w:bookmarkEnd w:id="21"/>
      <w:bookmarkEnd w:id="22"/>
      <w:bookmarkEnd w:id="23"/>
      <w:bookmarkEnd w:id="24"/>
      <w:bookmarkEnd w:id="25"/>
      <w:bookmarkEnd w:id="26"/>
      <w:bookmarkEnd w:id="27"/>
      <w:bookmarkEnd w:id="28"/>
      <w:bookmarkEnd w:id="29"/>
    </w:p>
    <w:p w14:paraId="4AB8532B"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Phải tuân thủ các qui trình liên quan đến lắp đặt dây dẫn trên không đối với đường dây truyền tải. Các qui trình này cũng được áp dụng cho lắp đặt dây dẫn trên không ở trạm biến áp.</w:t>
      </w:r>
    </w:p>
    <w:p w14:paraId="1C5B7323"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Phải chuẩn bị khi dỡ dây ra khỏi trống quấn dây sao cho nó không nằm trên mặt đất. Điều này đòi hỏi phải có lớp đệm khá dài, một khu vực ngoài trời không sử dụng càng gần chỗ lắp đặt trên không càng tốt. Tuy nhiên, khu vực này nhất thiết phải không có phương tiện giao thông qua lại và không có đọng nước làm hư hỏng đến dây dẫn.</w:t>
      </w:r>
    </w:p>
    <w:p w14:paraId="7B5CC95F"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Đầu dây phải được bọc lại cẩn thận để tránh không cho dây dẫn bị tãi ra.</w:t>
      </w:r>
    </w:p>
    <w:p w14:paraId="31A6428A"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Dây dẫn phải được đặt ở vị trí bằng phẳng, thẳng và không được để bị xoắn làm cho các dây bện bị va chạm, cọ xát với nhau làm cho dây dẫn bị xước và hư hỏng. Cũng như vậy, nếu dây dẫn không được đặt phẳng và thẳng, nó có thể gây ra các vị trí bị xoắn của các bộ phận khoá hãm.</w:t>
      </w:r>
    </w:p>
    <w:p w14:paraId="525379E1"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Cần phải lắp đặt cẩn thận các khoá hãm khi dây dẫn được bó để bảo đảm đặt đúng vị trí.</w:t>
      </w:r>
    </w:p>
    <w:p w14:paraId="67778D18" w14:textId="77777777" w:rsidR="00561B45" w:rsidRPr="007221A0" w:rsidRDefault="00561B45" w:rsidP="00561B45">
      <w:pPr>
        <w:pStyle w:val="BodyText"/>
        <w:widowControl w:val="0"/>
        <w:numPr>
          <w:ilvl w:val="0"/>
          <w:numId w:val="91"/>
        </w:numPr>
        <w:tabs>
          <w:tab w:val="left" w:pos="142"/>
          <w:tab w:val="left" w:pos="851"/>
        </w:tabs>
        <w:suppressAutoHyphens w:val="0"/>
        <w:spacing w:line="288" w:lineRule="auto"/>
        <w:ind w:left="0" w:right="0" w:firstLine="567"/>
        <w:rPr>
          <w:b/>
          <w:bCs/>
          <w:spacing w:val="-2"/>
          <w:sz w:val="26"/>
          <w:szCs w:val="26"/>
          <w:lang w:val="it-IT"/>
        </w:rPr>
      </w:pPr>
      <w:bookmarkStart w:id="30" w:name="_Toc484764350"/>
      <w:bookmarkStart w:id="31" w:name="_Toc484764582"/>
      <w:bookmarkStart w:id="32" w:name="_Toc485376262"/>
      <w:bookmarkStart w:id="33" w:name="_Toc488901996"/>
      <w:bookmarkStart w:id="34" w:name="_Toc11457070"/>
      <w:bookmarkStart w:id="35" w:name="_Toc13879603"/>
      <w:bookmarkStart w:id="36" w:name="_Toc13880013"/>
      <w:bookmarkStart w:id="37" w:name="_Toc13880317"/>
      <w:bookmarkStart w:id="38" w:name="_Toc13993763"/>
      <w:bookmarkStart w:id="39" w:name="_Toc174522871"/>
      <w:r w:rsidRPr="007221A0">
        <w:rPr>
          <w:b/>
          <w:spacing w:val="-2"/>
          <w:sz w:val="26"/>
          <w:szCs w:val="26"/>
          <w:lang w:val="it-IT"/>
        </w:rPr>
        <w:t>Các đầu nối kiểu ép</w:t>
      </w:r>
      <w:bookmarkEnd w:id="30"/>
      <w:bookmarkEnd w:id="31"/>
      <w:bookmarkEnd w:id="32"/>
      <w:bookmarkEnd w:id="33"/>
      <w:bookmarkEnd w:id="34"/>
      <w:bookmarkEnd w:id="35"/>
      <w:bookmarkEnd w:id="36"/>
      <w:bookmarkEnd w:id="37"/>
      <w:bookmarkEnd w:id="38"/>
      <w:bookmarkEnd w:id="39"/>
    </w:p>
    <w:p w14:paraId="706CC22F"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Các hướng dẫn cụ thể thường được các nhà sản xuất hoặc nhà cung cấp đầu nối cung cấp cho việc lắp đặt từng loại phụ kiện. Các hướng dẫn này cần được tuân thủ chặt chẽ.</w:t>
      </w:r>
    </w:p>
    <w:p w14:paraId="17627791"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Các thông tin liên quan đến dụng cụ ép với kích cỡ cố định sẽ được kèm theo hoặc mỗi phụ kiện được đánh dấu cỡ ép cố định. Nhất thiết phải bảo đảm lực ép cố định thích hợp để bảo đảm các đặc tính điện và cơ của mối nối.</w:t>
      </w:r>
    </w:p>
    <w:p w14:paraId="3791BE2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Trước khi nối, dây dẫn và lòng bên trong phụ kiện phải được lau. Nếu dây dẫn đổi màu do tác động của thời tiết hoặc bị đen, cẩn thận tháo phần dây nhôm ra một đoạn dài hơn 3/4 chiều dài của phần nhôm và lau sạch kỹ lưỡng bằng bàn chải kim loại hoặc giấy ráp. Kiểm tra lòng bên trong của phụ kiện, loại bỏ các vật lạ nếu có.</w:t>
      </w:r>
    </w:p>
    <w:p w14:paraId="6D37EAA0"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Bọc dây dẫn trước khi cắt bằng băng để giữ nguyên dạng hình tròn để có thể dễ dàng trượt đầu dây qua khoá hãm bằng nhôm.</w:t>
      </w:r>
    </w:p>
    <w:p w14:paraId="1530F8E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Trượt phần thân bằng nhôm của khoá hãm qua dây dẫn cho đến khi dây dẫn thò ra khỏi cuối lưỡi một khoảng làm vừa đủ.</w:t>
      </w:r>
    </w:p>
    <w:p w14:paraId="12C8BA37"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Cắt tỉa bớt các sợi nhôm một khoảng bằng độ sâu của lòng ống nối thép cộng với 5/16 inch (8mm). Không cắt các sợi thép, giũa các chỗ gờ ráp nếu cần để nhét vào cho dễ.</w:t>
      </w:r>
    </w:p>
    <w:p w14:paraId="399C87BA"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Nhét lõi thép vào ống thép.</w:t>
      </w:r>
    </w:p>
    <w:p w14:paraId="450FC9CE"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Chọn kích cỡ dập thích hợp để ép ống thép (kích cỡ dập phải giống như cỡ </w:t>
      </w:r>
      <w:r w:rsidRPr="007221A0">
        <w:rPr>
          <w:szCs w:val="26"/>
        </w:rPr>
        <w:lastRenderedPageBreak/>
        <w:t>đánh dấu trên ống thép).</w:t>
      </w:r>
    </w:p>
    <w:p w14:paraId="09BDB882"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Ép ống thép trên toàn bộ chiều dài bắt đầu từ gần chỗ gấp nếp. Nén chồng lên nhau cỡ 1/4 vết ép.</w:t>
      </w:r>
    </w:p>
    <w:p w14:paraId="4E5C1071"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Lau sạch bề mặt tiếp xúc của đầu cốt và khoá hãm bằng bàn chải kim loại cùng với hỗn hợp tiếp xúc điện.</w:t>
      </w:r>
    </w:p>
    <w:p w14:paraId="3CEFA840"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Bắt đầu cốt vào khoá hãm. Vặn chặt từng bulông theo sơ đồ vặn bulông.</w:t>
      </w:r>
    </w:p>
    <w:p w14:paraId="511679FD" w14:textId="77777777" w:rsidR="00561B45" w:rsidRPr="007221A0" w:rsidRDefault="00561B45" w:rsidP="00561B45">
      <w:pPr>
        <w:pStyle w:val="BodyText"/>
        <w:widowControl w:val="0"/>
        <w:numPr>
          <w:ilvl w:val="0"/>
          <w:numId w:val="91"/>
        </w:numPr>
        <w:tabs>
          <w:tab w:val="left" w:pos="142"/>
          <w:tab w:val="left" w:pos="851"/>
        </w:tabs>
        <w:suppressAutoHyphens w:val="0"/>
        <w:spacing w:line="288" w:lineRule="auto"/>
        <w:ind w:left="0" w:right="0" w:firstLine="567"/>
        <w:rPr>
          <w:b/>
          <w:bCs/>
          <w:spacing w:val="-2"/>
          <w:sz w:val="26"/>
          <w:szCs w:val="26"/>
          <w:lang w:val="it-IT"/>
        </w:rPr>
      </w:pPr>
      <w:bookmarkStart w:id="40" w:name="_Toc485376263"/>
      <w:bookmarkStart w:id="41" w:name="_Toc488901997"/>
      <w:bookmarkStart w:id="42" w:name="_Toc11457071"/>
      <w:bookmarkStart w:id="43" w:name="_Toc13879604"/>
      <w:bookmarkStart w:id="44" w:name="_Toc13880014"/>
      <w:bookmarkStart w:id="45" w:name="_Toc13880318"/>
      <w:bookmarkStart w:id="46" w:name="_Toc13993764"/>
      <w:bookmarkStart w:id="47" w:name="_Toc174522872"/>
      <w:r w:rsidRPr="007221A0">
        <w:rPr>
          <w:b/>
          <w:spacing w:val="-2"/>
          <w:sz w:val="26"/>
          <w:szCs w:val="26"/>
          <w:lang w:val="it-IT"/>
        </w:rPr>
        <w:t>Phụ kiện giữ khoảng cách</w:t>
      </w:r>
      <w:bookmarkEnd w:id="40"/>
      <w:bookmarkEnd w:id="41"/>
      <w:bookmarkEnd w:id="42"/>
      <w:bookmarkEnd w:id="43"/>
      <w:bookmarkEnd w:id="44"/>
      <w:bookmarkEnd w:id="45"/>
      <w:bookmarkEnd w:id="46"/>
      <w:bookmarkEnd w:id="47"/>
    </w:p>
    <w:p w14:paraId="6652B779"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Phụ kiện giữ khoảng cách được chế tạo với bề mặt được thiết kế và kiểm tra cẩn thận để sử dụng ở điện áp cao và cực cao (EHV). Xử lý tại hiện trường cần phải cẩn thận để tránh các hư hỏng cơ học đối với các bề mặt của kẹp.</w:t>
      </w:r>
    </w:p>
    <w:p w14:paraId="0E5591A0"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 xml:space="preserve">Dây dẫn phải võng chính xác ở các vị trí song song hoặc bó và hãm hai đầu trước khi lắp đặt phụ kiện giữ khoảng cách. </w:t>
      </w:r>
    </w:p>
    <w:p w14:paraId="03C0537D" w14:textId="77777777" w:rsidR="00561B45" w:rsidRPr="007221A0" w:rsidRDefault="00561B45" w:rsidP="00561B45">
      <w:pPr>
        <w:pStyle w:val="BodyTextlist1"/>
        <w:widowControl w:val="0"/>
        <w:numPr>
          <w:ilvl w:val="0"/>
          <w:numId w:val="89"/>
        </w:numPr>
        <w:spacing w:before="0" w:after="0" w:line="288" w:lineRule="auto"/>
        <w:ind w:left="0" w:firstLine="567"/>
        <w:rPr>
          <w:szCs w:val="26"/>
        </w:rPr>
      </w:pPr>
      <w:r w:rsidRPr="007221A0">
        <w:rPr>
          <w:szCs w:val="26"/>
        </w:rPr>
        <w:t>Qui trình hướng dẫn lắp đặt cho phụ kiện giữ khoảng cách:</w:t>
      </w:r>
    </w:p>
    <w:p w14:paraId="044F83E8"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Tháo lỏng các bulông sao cho các cái kẹp có thể mở đủ cho đặt dây dẫn vào các rãnh.</w:t>
      </w:r>
    </w:p>
    <w:p w14:paraId="7984162C"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Lắp thẳng hàng các kẹp trên dây dẫn. Phần thân của các phụ kiện giữ khoảng cách phải thẳng và vuông góc với từng dây dẫn.</w:t>
      </w:r>
    </w:p>
    <w:p w14:paraId="5B538D58" w14:textId="77777777" w:rsidR="00561B45" w:rsidRPr="007221A0" w:rsidRDefault="00561B45" w:rsidP="00561B45">
      <w:pPr>
        <w:pStyle w:val="ListParagraph"/>
        <w:numPr>
          <w:ilvl w:val="0"/>
          <w:numId w:val="90"/>
        </w:numPr>
        <w:tabs>
          <w:tab w:val="left" w:pos="567"/>
          <w:tab w:val="left" w:pos="851"/>
        </w:tabs>
        <w:spacing w:line="288" w:lineRule="auto"/>
        <w:ind w:left="0" w:firstLine="567"/>
        <w:rPr>
          <w:sz w:val="26"/>
          <w:szCs w:val="26"/>
          <w:lang w:val="vi-VN"/>
        </w:rPr>
      </w:pPr>
      <w:r w:rsidRPr="007221A0">
        <w:rPr>
          <w:sz w:val="26"/>
          <w:szCs w:val="26"/>
          <w:lang w:val="vi-VN"/>
        </w:rPr>
        <w:t xml:space="preserve">Vặn chặt bulông bằng cờ lê troòng. Các bulông phải được vặn lần lượt. </w:t>
      </w:r>
    </w:p>
    <w:p w14:paraId="2F625072" w14:textId="77777777" w:rsidR="00561B45" w:rsidRPr="007221A0" w:rsidRDefault="00561B45" w:rsidP="00561B45">
      <w:pPr>
        <w:widowControl w:val="0"/>
        <w:tabs>
          <w:tab w:val="left" w:pos="567"/>
          <w:tab w:val="left" w:pos="851"/>
        </w:tabs>
        <w:spacing w:line="288" w:lineRule="auto"/>
        <w:ind w:firstLine="567"/>
        <w:outlineLvl w:val="2"/>
        <w:rPr>
          <w:sz w:val="26"/>
          <w:szCs w:val="26"/>
          <w:lang w:val="vi-VN"/>
        </w:rPr>
      </w:pPr>
      <w:r w:rsidRPr="007221A0">
        <w:rPr>
          <w:sz w:val="26"/>
          <w:szCs w:val="26"/>
          <w:lang w:val="vi-VN"/>
        </w:rPr>
        <w:t>Chú ý: Một số phụ kiện giữ khoảng cách được cung cấp với bulông tự gãy. Các hướng dẫn khi vặn cụ thể sẽ được nhà chế tạo cung cấp cho biết thứ tự vặn bulông để bảo đảm thứ tự gãy đúng của các bulông.</w:t>
      </w:r>
    </w:p>
    <w:p w14:paraId="69B4F955" w14:textId="77777777" w:rsidR="00561B45" w:rsidRPr="007221A0" w:rsidRDefault="00561B45" w:rsidP="00561B45">
      <w:pPr>
        <w:pStyle w:val="ListParagraph"/>
        <w:keepNext/>
        <w:widowControl w:val="0"/>
        <w:tabs>
          <w:tab w:val="left" w:pos="993"/>
        </w:tabs>
        <w:spacing w:line="288" w:lineRule="auto"/>
        <w:ind w:left="0"/>
        <w:outlineLvl w:val="1"/>
        <w:rPr>
          <w:b/>
          <w:bCs/>
          <w:sz w:val="26"/>
          <w:szCs w:val="26"/>
          <w:lang w:val="vi-VN"/>
        </w:rPr>
      </w:pPr>
      <w:r w:rsidRPr="007221A0">
        <w:rPr>
          <w:b/>
          <w:bCs/>
          <w:sz w:val="26"/>
          <w:szCs w:val="26"/>
          <w:lang w:val="vi-VN"/>
        </w:rPr>
        <w:t xml:space="preserve">         3. </w:t>
      </w:r>
      <w:r w:rsidRPr="007221A0">
        <w:rPr>
          <w:b/>
          <w:bCs/>
          <w:sz w:val="26"/>
          <w:szCs w:val="26"/>
          <w:lang w:val="it-IT"/>
        </w:rPr>
        <w:t>Các công tác khác trong sửa</w:t>
      </w:r>
      <w:r w:rsidRPr="007221A0">
        <w:rPr>
          <w:b/>
          <w:bCs/>
          <w:sz w:val="26"/>
          <w:szCs w:val="26"/>
          <w:lang w:val="vi-VN"/>
        </w:rPr>
        <w:t xml:space="preserve"> chữa, đại tu:</w:t>
      </w:r>
    </w:p>
    <w:p w14:paraId="5ECE1C80" w14:textId="77777777" w:rsidR="00561B45" w:rsidRPr="007221A0" w:rsidRDefault="00561B45" w:rsidP="00561B45">
      <w:pPr>
        <w:pStyle w:val="ListParagraph"/>
        <w:tabs>
          <w:tab w:val="left" w:pos="1134"/>
        </w:tabs>
        <w:spacing w:line="264" w:lineRule="auto"/>
        <w:ind w:left="0"/>
        <w:rPr>
          <w:b/>
          <w:sz w:val="26"/>
          <w:szCs w:val="26"/>
          <w:lang w:val="it-IT"/>
        </w:rPr>
      </w:pPr>
      <w:r w:rsidRPr="007221A0">
        <w:rPr>
          <w:b/>
          <w:sz w:val="26"/>
          <w:szCs w:val="26"/>
          <w:lang w:val="vi-VN"/>
        </w:rPr>
        <w:t xml:space="preserve">         3.1 </w:t>
      </w:r>
      <w:r w:rsidRPr="007221A0">
        <w:rPr>
          <w:b/>
          <w:sz w:val="26"/>
          <w:szCs w:val="26"/>
          <w:lang w:val="it-IT"/>
        </w:rPr>
        <w:t>Yêu cầu về vệ sinh môi trường:</w:t>
      </w:r>
    </w:p>
    <w:p w14:paraId="2428468C" w14:textId="77777777" w:rsidR="00561B45" w:rsidRPr="007221A0" w:rsidRDefault="00561B45" w:rsidP="00561B45">
      <w:pPr>
        <w:tabs>
          <w:tab w:val="left" w:pos="1134"/>
        </w:tabs>
        <w:ind w:firstLine="567"/>
        <w:rPr>
          <w:bCs/>
          <w:noProof/>
          <w:sz w:val="26"/>
          <w:szCs w:val="26"/>
          <w:lang w:val="it-IT"/>
        </w:rPr>
      </w:pPr>
      <w:r w:rsidRPr="007221A0">
        <w:rPr>
          <w:bCs/>
          <w:noProof/>
          <w:sz w:val="26"/>
          <w:szCs w:val="26"/>
          <w:lang w:val="it-IT"/>
        </w:rPr>
        <w:t>Một số yêu cầu chính về công tác quản lý môi trường:</w:t>
      </w:r>
    </w:p>
    <w:p w14:paraId="38273FDA" w14:textId="77777777" w:rsidR="00561B45" w:rsidRPr="007221A0" w:rsidRDefault="00561B45" w:rsidP="00561B45">
      <w:pPr>
        <w:tabs>
          <w:tab w:val="left" w:pos="1134"/>
        </w:tabs>
        <w:ind w:firstLine="567"/>
        <w:rPr>
          <w:bCs/>
          <w:noProof/>
          <w:sz w:val="26"/>
          <w:szCs w:val="26"/>
          <w:lang w:val="it-IT"/>
        </w:rPr>
      </w:pPr>
      <w:r w:rsidRPr="007221A0">
        <w:rPr>
          <w:bCs/>
          <w:noProof/>
          <w:sz w:val="26"/>
          <w:szCs w:val="26"/>
          <w:lang w:val="it-IT"/>
        </w:rPr>
        <w:t xml:space="preserve">- Chủ động liên hệ với đơn vị quản lý: </w:t>
      </w:r>
    </w:p>
    <w:p w14:paraId="54C9639D" w14:textId="77777777" w:rsidR="00561B45" w:rsidRPr="007221A0" w:rsidRDefault="00561B45" w:rsidP="00561B45">
      <w:pPr>
        <w:tabs>
          <w:tab w:val="left" w:pos="1134"/>
        </w:tabs>
        <w:ind w:firstLine="567"/>
        <w:rPr>
          <w:bCs/>
          <w:noProof/>
          <w:sz w:val="26"/>
          <w:szCs w:val="26"/>
          <w:lang w:val="it-IT"/>
        </w:rPr>
      </w:pPr>
      <w:r w:rsidRPr="007221A0">
        <w:rPr>
          <w:bCs/>
          <w:noProof/>
          <w:sz w:val="26"/>
          <w:szCs w:val="26"/>
          <w:lang w:val="it-IT"/>
        </w:rPr>
        <w:t xml:space="preserve">+) Xác định đường ra vào khu vực thi công, nơi tập kết vật liệu </w:t>
      </w:r>
    </w:p>
    <w:p w14:paraId="4CFF5A92" w14:textId="77777777" w:rsidR="00561B45" w:rsidRPr="007221A0" w:rsidRDefault="00561B45" w:rsidP="00561B45">
      <w:pPr>
        <w:tabs>
          <w:tab w:val="left" w:pos="1134"/>
        </w:tabs>
        <w:ind w:firstLine="567"/>
        <w:rPr>
          <w:bCs/>
          <w:noProof/>
          <w:sz w:val="26"/>
          <w:szCs w:val="26"/>
          <w:lang w:val="it-IT"/>
        </w:rPr>
      </w:pPr>
      <w:r w:rsidRPr="007221A0">
        <w:rPr>
          <w:bCs/>
          <w:noProof/>
          <w:sz w:val="26"/>
          <w:szCs w:val="26"/>
          <w:lang w:val="it-IT"/>
        </w:rPr>
        <w:t>+) Cấp thoát nước; cấp điện phục vụ thi công công trình</w:t>
      </w:r>
    </w:p>
    <w:p w14:paraId="7B427963" w14:textId="77777777" w:rsidR="00561B45" w:rsidRPr="007221A0" w:rsidRDefault="00561B45" w:rsidP="00561B45">
      <w:pPr>
        <w:tabs>
          <w:tab w:val="left" w:pos="1134"/>
        </w:tabs>
        <w:ind w:firstLine="567"/>
        <w:rPr>
          <w:bCs/>
          <w:noProof/>
          <w:sz w:val="26"/>
          <w:szCs w:val="26"/>
          <w:lang w:val="it-IT"/>
        </w:rPr>
      </w:pPr>
      <w:r w:rsidRPr="007221A0">
        <w:rPr>
          <w:bCs/>
          <w:noProof/>
          <w:sz w:val="26"/>
          <w:szCs w:val="26"/>
          <w:lang w:val="it-IT"/>
        </w:rPr>
        <w:t>- Có biện pháp giảm thiểu: tiếng ồn; bụi, khói; rung ảnh hưởng đến công tác vận hành của Trạm</w:t>
      </w:r>
    </w:p>
    <w:p w14:paraId="4037CFD0" w14:textId="77777777" w:rsidR="00561B45" w:rsidRPr="007221A0" w:rsidRDefault="00561B45" w:rsidP="00561B45">
      <w:pPr>
        <w:tabs>
          <w:tab w:val="left" w:pos="1134"/>
        </w:tabs>
        <w:ind w:firstLine="567"/>
        <w:rPr>
          <w:bCs/>
          <w:noProof/>
          <w:sz w:val="26"/>
          <w:szCs w:val="26"/>
          <w:lang w:val="it-IT"/>
        </w:rPr>
      </w:pPr>
      <w:r w:rsidRPr="007221A0">
        <w:rPr>
          <w:bCs/>
          <w:noProof/>
          <w:sz w:val="26"/>
          <w:szCs w:val="26"/>
          <w:lang w:val="it-IT"/>
        </w:rPr>
        <w:t>- Nhà thầu có bản cam kết hoàn toàn chịu trách nhiệm về phương án đưa ra (kể cả khi phương án nêu ra đã được BMT chấp thuận) và bồi thường mọi thiệt hại cho các bên liên quan nếu để xảy ra sự cố được xác định do lỗi Nhà thầu.</w:t>
      </w:r>
    </w:p>
    <w:p w14:paraId="382C3A5A" w14:textId="77777777" w:rsidR="00561B45" w:rsidRPr="007221A0" w:rsidRDefault="00561B45" w:rsidP="00561B45">
      <w:pPr>
        <w:pStyle w:val="ListParagraph"/>
        <w:numPr>
          <w:ilvl w:val="1"/>
          <w:numId w:val="92"/>
        </w:numPr>
        <w:tabs>
          <w:tab w:val="left" w:pos="1134"/>
        </w:tabs>
        <w:spacing w:line="264" w:lineRule="auto"/>
        <w:rPr>
          <w:b/>
          <w:sz w:val="26"/>
          <w:szCs w:val="26"/>
        </w:rPr>
      </w:pPr>
      <w:r w:rsidRPr="007221A0">
        <w:rPr>
          <w:b/>
          <w:sz w:val="26"/>
          <w:szCs w:val="26"/>
        </w:rPr>
        <w:t>Yêu cầu về an toàn lao động:</w:t>
      </w:r>
    </w:p>
    <w:p w14:paraId="13C755BB" w14:textId="77777777" w:rsidR="00561B45" w:rsidRPr="007221A0" w:rsidRDefault="00561B45" w:rsidP="00561B45">
      <w:pPr>
        <w:tabs>
          <w:tab w:val="left" w:pos="1134"/>
        </w:tabs>
        <w:ind w:firstLine="567"/>
        <w:rPr>
          <w:bCs/>
          <w:noProof/>
          <w:sz w:val="26"/>
          <w:szCs w:val="26"/>
        </w:rPr>
      </w:pPr>
      <w:r w:rsidRPr="007221A0">
        <w:rPr>
          <w:bCs/>
          <w:noProof/>
          <w:sz w:val="26"/>
          <w:szCs w:val="26"/>
        </w:rPr>
        <w:t>Nhà thầu khi dự thầu phải lập biện pháp an toàn chi tiết gồm:</w:t>
      </w:r>
    </w:p>
    <w:p w14:paraId="6130A1E7" w14:textId="77777777" w:rsidR="00561B45" w:rsidRPr="007221A0" w:rsidRDefault="00561B45" w:rsidP="00561B45">
      <w:pPr>
        <w:tabs>
          <w:tab w:val="left" w:pos="1134"/>
        </w:tabs>
        <w:ind w:firstLine="567"/>
        <w:rPr>
          <w:bCs/>
          <w:noProof/>
          <w:sz w:val="26"/>
          <w:szCs w:val="26"/>
        </w:rPr>
      </w:pPr>
      <w:r w:rsidRPr="007221A0">
        <w:rPr>
          <w:bCs/>
          <w:noProof/>
          <w:sz w:val="26"/>
          <w:szCs w:val="26"/>
        </w:rPr>
        <w:t>- Các thiết bị, máy móc sử dụng phải được kiểm định theo quy định, có đủ lý lịch máy và được cấp giấy phép sử dụng theo quy phạm, đáp ứng yêu cầu kỹ thuật và an toàn vận hành. Vị trí tập kết máy xây dựng, đường đi lại của máy thi công phải theo đúng khoảng cách an toàn qui định trong qui phạm về kỹ thuật an toàn xây dựng.</w:t>
      </w:r>
    </w:p>
    <w:p w14:paraId="21BFF2E3" w14:textId="77777777" w:rsidR="00561B45" w:rsidRPr="007221A0" w:rsidRDefault="00561B45" w:rsidP="00561B45">
      <w:pPr>
        <w:tabs>
          <w:tab w:val="left" w:pos="1134"/>
        </w:tabs>
        <w:ind w:firstLine="567"/>
        <w:rPr>
          <w:bCs/>
          <w:noProof/>
          <w:sz w:val="26"/>
          <w:szCs w:val="26"/>
        </w:rPr>
      </w:pPr>
      <w:r w:rsidRPr="007221A0">
        <w:rPr>
          <w:bCs/>
          <w:noProof/>
          <w:sz w:val="26"/>
          <w:szCs w:val="26"/>
        </w:rPr>
        <w:t xml:space="preserve">- Tổ chức đào tạo, thực hiện và kiểm tra an toàn lao động. Toàn bộ công nhân làm việc trên công trường được học nội quy an toàn lao động và được Chủ đầu tư hướng dẫn về quy định làm việc trong Trạm. </w:t>
      </w:r>
    </w:p>
    <w:p w14:paraId="5BD5AB61" w14:textId="77777777" w:rsidR="00561B45" w:rsidRPr="007221A0" w:rsidRDefault="00561B45" w:rsidP="00561B45">
      <w:pPr>
        <w:tabs>
          <w:tab w:val="left" w:pos="1134"/>
        </w:tabs>
        <w:ind w:firstLine="567"/>
        <w:rPr>
          <w:bCs/>
          <w:noProof/>
          <w:sz w:val="26"/>
          <w:szCs w:val="26"/>
        </w:rPr>
      </w:pPr>
      <w:r w:rsidRPr="007221A0">
        <w:rPr>
          <w:bCs/>
          <w:noProof/>
          <w:sz w:val="26"/>
          <w:szCs w:val="26"/>
        </w:rPr>
        <w:t xml:space="preserve">- Khi làm việc phải sử dụng bảo hộ như mũ, quần áo, giầy bảo hộ lao động và đeo kính bảo vệ khi cần thiết. Khi làm việc có chênh lệch về độ cao từ 2m trở lên hoặc chưa đến độ cao đó nhưng dưới chỗ làm việc có các vật chướng ngại nguy hiểm thì </w:t>
      </w:r>
      <w:r w:rsidRPr="007221A0">
        <w:rPr>
          <w:bCs/>
          <w:noProof/>
          <w:sz w:val="26"/>
          <w:szCs w:val="26"/>
        </w:rPr>
        <w:lastRenderedPageBreak/>
        <w:t xml:space="preserve">phải trang bị dây an toàn cho công nhân hoặc lưới bảo vệ nếu không làm được sàn thao tác có lan can an toàn. </w:t>
      </w:r>
    </w:p>
    <w:p w14:paraId="2F1C9BEE" w14:textId="77777777" w:rsidR="00561B45" w:rsidRPr="007221A0" w:rsidRDefault="00561B45" w:rsidP="00561B45">
      <w:pPr>
        <w:tabs>
          <w:tab w:val="left" w:pos="1134"/>
        </w:tabs>
        <w:ind w:firstLine="567"/>
        <w:rPr>
          <w:bCs/>
          <w:noProof/>
          <w:sz w:val="26"/>
          <w:szCs w:val="26"/>
        </w:rPr>
      </w:pPr>
      <w:r w:rsidRPr="007221A0">
        <w:rPr>
          <w:bCs/>
          <w:noProof/>
          <w:sz w:val="26"/>
          <w:szCs w:val="26"/>
        </w:rPr>
        <w:t>- Chấp hành nghiêm chỉnh chế độ kiểm tra định kỳ về công tác bảo hộ và an toàn lao động, phải mua bảo hiểm và đăng ký tạm trú đầy đủ theo quy định pháp luật.</w:t>
      </w:r>
    </w:p>
    <w:p w14:paraId="7796BE51" w14:textId="77777777" w:rsidR="00561B45" w:rsidRPr="007221A0" w:rsidRDefault="00561B45" w:rsidP="00561B45">
      <w:pPr>
        <w:tabs>
          <w:tab w:val="left" w:pos="1134"/>
        </w:tabs>
        <w:ind w:firstLine="567"/>
        <w:rPr>
          <w:bCs/>
          <w:noProof/>
          <w:sz w:val="26"/>
          <w:szCs w:val="26"/>
        </w:rPr>
      </w:pPr>
      <w:r w:rsidRPr="007221A0">
        <w:rPr>
          <w:bCs/>
          <w:noProof/>
          <w:sz w:val="26"/>
          <w:szCs w:val="26"/>
        </w:rPr>
        <w:t>- Tổ chức giao thông hợp lý, có đầy đủ biển báo công trường theo quy định, luôn có cán bộ để hướng dẫn, cảnh giới người qua lại để không gây ách tắc và đảm bảo an toàn giao thông khu vực thi công.</w:t>
      </w:r>
    </w:p>
    <w:p w14:paraId="6D1026DA" w14:textId="77777777" w:rsidR="00561B45" w:rsidRPr="007221A0" w:rsidRDefault="00561B45" w:rsidP="00561B45">
      <w:pPr>
        <w:tabs>
          <w:tab w:val="left" w:pos="1134"/>
        </w:tabs>
        <w:ind w:firstLine="567"/>
        <w:rPr>
          <w:bCs/>
          <w:noProof/>
          <w:sz w:val="26"/>
          <w:szCs w:val="26"/>
        </w:rPr>
      </w:pPr>
      <w:r w:rsidRPr="007221A0">
        <w:rPr>
          <w:bCs/>
          <w:noProof/>
          <w:sz w:val="26"/>
          <w:szCs w:val="26"/>
        </w:rPr>
        <w:t xml:space="preserve">- Biện pháp đảm bảo an toàn lao động cho từng công đoạn thi công. </w:t>
      </w:r>
    </w:p>
    <w:p w14:paraId="1FAF7C19" w14:textId="77777777" w:rsidR="00561B45" w:rsidRPr="007221A0" w:rsidRDefault="00561B45" w:rsidP="00561B45">
      <w:pPr>
        <w:tabs>
          <w:tab w:val="left" w:pos="1134"/>
        </w:tabs>
        <w:ind w:firstLine="567"/>
        <w:rPr>
          <w:bCs/>
          <w:noProof/>
          <w:sz w:val="26"/>
          <w:szCs w:val="26"/>
        </w:rPr>
      </w:pPr>
      <w:r w:rsidRPr="007221A0">
        <w:rPr>
          <w:bCs/>
          <w:noProof/>
          <w:sz w:val="26"/>
          <w:szCs w:val="26"/>
        </w:rPr>
        <w:t>- Có biện pháp kê chống mương cáp nổi tại những vị trí có lưới tiếp địa qua</w:t>
      </w:r>
    </w:p>
    <w:p w14:paraId="2A388B26" w14:textId="77777777" w:rsidR="00561B45" w:rsidRPr="007221A0" w:rsidRDefault="00561B45" w:rsidP="00561B45">
      <w:pPr>
        <w:tabs>
          <w:tab w:val="left" w:pos="1134"/>
        </w:tabs>
        <w:ind w:firstLine="567"/>
        <w:rPr>
          <w:bCs/>
          <w:noProof/>
          <w:sz w:val="26"/>
          <w:szCs w:val="26"/>
        </w:rPr>
      </w:pPr>
      <w:r w:rsidRPr="007221A0">
        <w:rPr>
          <w:bCs/>
          <w:noProof/>
          <w:sz w:val="26"/>
          <w:szCs w:val="26"/>
        </w:rPr>
        <w:t xml:space="preserve">- Các biện pháp về kỹ thuật an toàn như: gia cố thành rãnh đào, cố định tạm các kết cầu khối lắp ráp. Làm tiếp đất chống cảm ứng </w:t>
      </w:r>
    </w:p>
    <w:p w14:paraId="563EEFE5" w14:textId="77777777" w:rsidR="00561B45" w:rsidRPr="007221A0" w:rsidRDefault="00561B45" w:rsidP="00561B45">
      <w:pPr>
        <w:pStyle w:val="ListParagraph"/>
        <w:numPr>
          <w:ilvl w:val="1"/>
          <w:numId w:val="92"/>
        </w:numPr>
        <w:tabs>
          <w:tab w:val="left" w:pos="1134"/>
        </w:tabs>
        <w:spacing w:line="264" w:lineRule="auto"/>
        <w:rPr>
          <w:b/>
          <w:sz w:val="26"/>
          <w:szCs w:val="26"/>
        </w:rPr>
      </w:pPr>
      <w:r w:rsidRPr="007221A0">
        <w:rPr>
          <w:b/>
          <w:sz w:val="26"/>
          <w:szCs w:val="26"/>
        </w:rPr>
        <w:t>Phòng chống cháy nổ</w:t>
      </w:r>
    </w:p>
    <w:p w14:paraId="4785FBC8"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Nhà thầu cần phải thực hiện các công tác chính sau: </w:t>
      </w:r>
    </w:p>
    <w:p w14:paraId="7A190E74"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Công tác đào tạo phòng chống cháy nổ; </w:t>
      </w:r>
    </w:p>
    <w:p w14:paraId="2E4C8070"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Xây dựng hệ thống kiểm tra phòng chống cháy nổ; </w:t>
      </w:r>
    </w:p>
    <w:p w14:paraId="47E80BC0"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Thực hiện Biện pháp phòng chống cháy nổ cho từng công tác xây lắp có nguy cơ; </w:t>
      </w:r>
    </w:p>
    <w:p w14:paraId="2C178E08"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Các yêu cầu cụ thể về công tác phòng chống cháy nổ như sau: </w:t>
      </w:r>
    </w:p>
    <w:p w14:paraId="1EB0951C"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Đối với công tác phòng chống cháy nổ: </w:t>
      </w:r>
    </w:p>
    <w:p w14:paraId="77552298"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Nhà thầu cần phải tổ chức mặt bằng công trình khoa học, đảm bảo thuận tiện cho xe chữa cháy và xe cứu thương ra vào khi có sự cố cháy nổ xảy ra; </w:t>
      </w:r>
    </w:p>
    <w:p w14:paraId="181D0FBE"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Có nguồn nước cứu hoả đúng quy định; Nhà thầu cần có cán bộ chịu trách nhiệm về công tác PCCC trên công trường. Ban chỉ huy công trường cần đề ra một số phương án chữa cháy cơ bản, định kỳ tập luyện; đề ra các phương án phối hợp với lực lượng chữa cháy của công an PCCC khi xẩy ra cháy nổ. </w:t>
      </w:r>
    </w:p>
    <w:p w14:paraId="2DF19C81"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Không được dùng các vật liệu dễ cháy nổ để lắp đặt, TNHC công trình </w:t>
      </w:r>
    </w:p>
    <w:p w14:paraId="290DC859"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Các chất dễ cháy như xăng dầu, mỡ cho thiết bị lắp đặt, TNHC cần phải được bố trí kho riêng cách xa vị trí lắp đặt, TNHC, các nguồn gây cháy với các nội quy, biển báo được niêm yết công khai rõ ràng tại vị trí dễ thấy và được bảo quản một cách đặc biệt. </w:t>
      </w:r>
    </w:p>
    <w:p w14:paraId="10CBBCC0"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Các thiết bị lắp đặt, TNHC sử dụng xăng dầu đều phải được trang bị bình bọt chống cháy, các đường ống tuy ô và các bộ phận thiết bị được kiểm tra, bảo dưỡng đảm bảo không rò rỉ hoặc sự cố nứt vỡ trong quá trình lắp đặt, TNHC. </w:t>
      </w:r>
    </w:p>
    <w:p w14:paraId="7314D0FD"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Khi đóng mở các nắp thùng phuy xăng dầu phải dùng các dụng cụ chuyên dụng tuyệt đối không dùng gạch đá hoặc các dụng cụ sắt thép. </w:t>
      </w:r>
    </w:p>
    <w:p w14:paraId="00A25F71"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Các vật liệu dễ cháy cần được bảo quản đặc biệt, phân cấp trách nhiệm rõ ràng, có nội qui cụ thể. Xăng dầu và các vật liệu trên được đáp ứng theo nguyên tắc sử dụng đến đâu đưa về đến đó vừa đủ đáp ứng tiến độ lắp đặt, TNHC. </w:t>
      </w:r>
    </w:p>
    <w:p w14:paraId="70342A52"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Hệ thống điện cho lắp đặt, TNHC được thiết kế hợp lý có các hệ thống cầu dao, aptomat bảo vệ quá tải hoặc sự cố. Cấp điện chiếu sáng phục vụ lắp đặt, TNHC phải được thiết kế đúng, đủ công suất và phải dùng loại cáp bọc không đứt gẫy, phải được treo cao trên các cột tạm chắc chắn. Tại các vị trí đấu nối và vị trí đầu vào phụ tải thiết bị đều phải được dùng băng keo cách điện bọc kín. Tại kho xăng dầu phải dùng hệ thống chiếu sáng chống nổ có chụp bảo vệ. - Tại vị trí lán trại BCH công trường, nơi ở công nhân phải được trang bị các dụng cụ phòng cứu hoả như bình bọt, bể nước, bể cát. </w:t>
      </w:r>
    </w:p>
    <w:p w14:paraId="1C487571"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Nghiêm cấm việc đun nấu, sử dụng điện và dùng điện đun nấu tại hiện trường. </w:t>
      </w:r>
    </w:p>
    <w:p w14:paraId="22CE336A" w14:textId="77777777" w:rsidR="00561B45" w:rsidRPr="007221A0" w:rsidRDefault="00561B45" w:rsidP="00561B45">
      <w:pPr>
        <w:tabs>
          <w:tab w:val="left" w:pos="1134"/>
        </w:tabs>
        <w:ind w:firstLine="567"/>
        <w:rPr>
          <w:sz w:val="26"/>
          <w:szCs w:val="26"/>
          <w:lang w:val="de-DE"/>
        </w:rPr>
      </w:pPr>
      <w:r w:rsidRPr="007221A0">
        <w:rPr>
          <w:sz w:val="26"/>
          <w:szCs w:val="26"/>
          <w:lang w:val="de-DE"/>
        </w:rPr>
        <w:lastRenderedPageBreak/>
        <w:t xml:space="preserve">- Các nội quy, quy định, các biển báo phải được thiết lập và niêm yết tại các vị trí dễ thấy và dễ gây nên sự cố. </w:t>
      </w:r>
    </w:p>
    <w:p w14:paraId="5B97284C" w14:textId="77777777" w:rsidR="00561B45" w:rsidRPr="007221A0" w:rsidRDefault="00561B45" w:rsidP="00561B45">
      <w:pPr>
        <w:tabs>
          <w:tab w:val="left" w:pos="1134"/>
        </w:tabs>
        <w:ind w:firstLine="567"/>
        <w:rPr>
          <w:sz w:val="26"/>
          <w:szCs w:val="26"/>
          <w:lang w:val="de-DE"/>
        </w:rPr>
      </w:pPr>
      <w:r w:rsidRPr="007221A0">
        <w:rPr>
          <w:sz w:val="26"/>
          <w:szCs w:val="26"/>
          <w:lang w:val="de-DE"/>
        </w:rPr>
        <w:t xml:space="preserve">- Nhà thầu có trách nhiệm thường xuyên kiểm tra toàn, kiểm tra các dụng cụ, phương tiện PCCC được trang bị. </w:t>
      </w:r>
    </w:p>
    <w:p w14:paraId="50F1CDB1" w14:textId="77777777" w:rsidR="00561B45" w:rsidRPr="007221A0" w:rsidRDefault="00561B45" w:rsidP="00561B45">
      <w:pPr>
        <w:tabs>
          <w:tab w:val="left" w:pos="1134"/>
        </w:tabs>
        <w:ind w:firstLine="567"/>
        <w:rPr>
          <w:sz w:val="26"/>
          <w:szCs w:val="26"/>
          <w:lang w:val="de-DE"/>
        </w:rPr>
      </w:pPr>
      <w:r w:rsidRPr="007221A0">
        <w:rPr>
          <w:sz w:val="26"/>
          <w:szCs w:val="26"/>
          <w:lang w:val="de-DE"/>
        </w:rPr>
        <w:t>- Nhà thầu phải chịu hoàn toàn trách nhiệm nếu có sự cố cháy nổ xảy ra tại công trường.</w:t>
      </w:r>
    </w:p>
    <w:p w14:paraId="676CD039" w14:textId="77777777" w:rsidR="00561B45" w:rsidRPr="007221A0" w:rsidRDefault="00561B45" w:rsidP="00561B45">
      <w:pPr>
        <w:pStyle w:val="ListParagraph"/>
        <w:tabs>
          <w:tab w:val="left" w:pos="1134"/>
        </w:tabs>
        <w:spacing w:line="312" w:lineRule="auto"/>
        <w:ind w:left="0" w:firstLine="567"/>
        <w:rPr>
          <w:b/>
          <w:i/>
          <w:sz w:val="26"/>
          <w:szCs w:val="26"/>
          <w:lang w:val="vi-VN"/>
        </w:rPr>
      </w:pPr>
      <w:r w:rsidRPr="007221A0">
        <w:rPr>
          <w:b/>
          <w:bCs/>
          <w:sz w:val="26"/>
          <w:szCs w:val="26"/>
          <w:lang w:val="de-DE"/>
        </w:rPr>
        <w:t>3.4.</w:t>
      </w:r>
      <w:r w:rsidRPr="007221A0">
        <w:rPr>
          <w:sz w:val="26"/>
          <w:szCs w:val="26"/>
          <w:lang w:val="de-DE"/>
        </w:rPr>
        <w:t xml:space="preserve"> </w:t>
      </w:r>
      <w:r w:rsidRPr="007221A0">
        <w:rPr>
          <w:b/>
          <w:i/>
          <w:sz w:val="26"/>
          <w:szCs w:val="26"/>
          <w:lang w:val="vi-VN"/>
        </w:rPr>
        <w:t>Công tác thu dọn và vệ sinh sau khi thi công</w:t>
      </w:r>
    </w:p>
    <w:p w14:paraId="547CFB24" w14:textId="77777777" w:rsidR="00561B45" w:rsidRPr="007221A0" w:rsidRDefault="00561B45" w:rsidP="00561B45">
      <w:pPr>
        <w:tabs>
          <w:tab w:val="left" w:pos="1134"/>
        </w:tabs>
        <w:spacing w:line="312" w:lineRule="auto"/>
        <w:ind w:firstLine="567"/>
        <w:rPr>
          <w:sz w:val="26"/>
          <w:szCs w:val="26"/>
          <w:lang w:val="vi-VN"/>
        </w:rPr>
      </w:pPr>
      <w:r w:rsidRPr="007221A0">
        <w:rPr>
          <w:sz w:val="26"/>
          <w:szCs w:val="26"/>
          <w:lang w:val="vi-VN"/>
        </w:rPr>
        <w:t>Sau khi thi công xong nhà thầu có trách nhiệm thu dọn, làm sạch và hoàn trả mặt bằng mà trong quá trình thi công Nhà thầu mượn để thi công hoặc bị hư hại. Tất cả máy móc, vật tư thiết bị và các nguyên vật liệu còn dư trong quá trình thi công phải được chuyển ra khỏi khu vực trạm biến áp, đảm bảo mỹ quan chung của khu vực chuẩn bị cho công việc nghiệm thu đóng điện.</w:t>
      </w:r>
    </w:p>
    <w:p w14:paraId="59BB6526" w14:textId="77777777" w:rsidR="00561B45" w:rsidRPr="007221A0" w:rsidRDefault="00561B45" w:rsidP="00561B45">
      <w:pPr>
        <w:tabs>
          <w:tab w:val="left" w:pos="1134"/>
        </w:tabs>
        <w:ind w:firstLine="567"/>
        <w:rPr>
          <w:sz w:val="26"/>
          <w:szCs w:val="26"/>
          <w:lang w:val="de-DE"/>
        </w:rPr>
      </w:pPr>
      <w:r w:rsidRPr="007221A0">
        <w:rPr>
          <w:sz w:val="26"/>
          <w:szCs w:val="26"/>
          <w:lang w:val="vi-VN"/>
        </w:rPr>
        <w:t>Công tác này chỉ được công nhận là hoàn tất khi được chủ đầu tư xác nhận, và phải được hoàn tất trước ngày nghiệm thu đóng điện 3 ngày.</w:t>
      </w:r>
      <w:r w:rsidRPr="007221A0">
        <w:rPr>
          <w:sz w:val="26"/>
          <w:szCs w:val="26"/>
          <w:lang w:val="de-DE"/>
        </w:rPr>
        <w:t xml:space="preserve"> </w:t>
      </w:r>
    </w:p>
    <w:p w14:paraId="0524512E" w14:textId="77777777" w:rsidR="00561B45" w:rsidRPr="007221A0" w:rsidRDefault="00561B45" w:rsidP="00561B45">
      <w:pPr>
        <w:pStyle w:val="ListParagraph"/>
        <w:tabs>
          <w:tab w:val="left" w:pos="1276"/>
        </w:tabs>
        <w:spacing w:line="288" w:lineRule="auto"/>
        <w:ind w:left="0" w:firstLine="567"/>
        <w:rPr>
          <w:b/>
          <w:bCs/>
          <w:sz w:val="26"/>
          <w:szCs w:val="26"/>
          <w:lang w:val="de-DE"/>
        </w:rPr>
      </w:pPr>
      <w:r w:rsidRPr="007221A0">
        <w:rPr>
          <w:b/>
          <w:bCs/>
          <w:sz w:val="26"/>
          <w:szCs w:val="26"/>
          <w:lang w:val="de-DE"/>
        </w:rPr>
        <w:t>3.5. Các yêu cầu khác:</w:t>
      </w:r>
    </w:p>
    <w:p w14:paraId="5D4AF42D" w14:textId="77777777" w:rsidR="00561B45" w:rsidRPr="007221A0" w:rsidRDefault="00561B45" w:rsidP="00561B45">
      <w:pPr>
        <w:tabs>
          <w:tab w:val="left" w:pos="1276"/>
        </w:tabs>
        <w:spacing w:line="288" w:lineRule="auto"/>
        <w:ind w:firstLine="567"/>
        <w:rPr>
          <w:spacing w:val="-3"/>
          <w:sz w:val="26"/>
          <w:szCs w:val="26"/>
          <w:lang w:val="es-ES"/>
        </w:rPr>
      </w:pPr>
      <w:r w:rsidRPr="007221A0">
        <w:rPr>
          <w:sz w:val="26"/>
          <w:szCs w:val="26"/>
          <w:lang w:val="de-DE"/>
        </w:rPr>
        <w:t>Những</w:t>
      </w:r>
      <w:r w:rsidRPr="007221A0">
        <w:rPr>
          <w:spacing w:val="-3"/>
          <w:sz w:val="26"/>
          <w:szCs w:val="26"/>
          <w:lang w:val="de-DE"/>
        </w:rPr>
        <w:t xml:space="preserve"> phần việc liên quan đến vận hành TBA 220kV trước khi thực hiện Nhà thầu phải làm các thủ tục xin phép và được sự đồng ý của đơn vị quản lý có thẩm quyền của mới được triển khai</w:t>
      </w:r>
      <w:r w:rsidRPr="007221A0">
        <w:rPr>
          <w:i/>
          <w:spacing w:val="-3"/>
          <w:sz w:val="26"/>
          <w:szCs w:val="26"/>
          <w:lang w:val="es-ES"/>
        </w:rPr>
        <w:t>.</w:t>
      </w:r>
    </w:p>
    <w:p w14:paraId="1F865178" w14:textId="77777777" w:rsidR="00561B45" w:rsidRPr="007221A0" w:rsidRDefault="00561B45" w:rsidP="00561B45">
      <w:pPr>
        <w:tabs>
          <w:tab w:val="left" w:pos="1276"/>
        </w:tabs>
        <w:spacing w:line="288" w:lineRule="auto"/>
        <w:ind w:firstLine="567"/>
        <w:rPr>
          <w:sz w:val="26"/>
          <w:szCs w:val="26"/>
          <w:lang w:val="es-ES"/>
        </w:rPr>
      </w:pPr>
      <w:r w:rsidRPr="007221A0">
        <w:rPr>
          <w:sz w:val="26"/>
          <w:szCs w:val="26"/>
          <w:lang w:val="es-ES"/>
        </w:rPr>
        <w:t xml:space="preserve">Nhà thầu phải nghiêm chỉnh tuân thủ theo Chỉ dẫn và yêu cầu kỹ thuật của Nhà cung cấp (nếu có) và chỉ dẫn của thiết kế, khi có vướng mắc phải báo cho Chủ đầu tư giải quyết. </w:t>
      </w:r>
    </w:p>
    <w:p w14:paraId="7EF02A61" w14:textId="77777777" w:rsidR="00561B45" w:rsidRPr="007221A0" w:rsidRDefault="00561B45" w:rsidP="00561B45">
      <w:pPr>
        <w:tabs>
          <w:tab w:val="left" w:pos="1276"/>
        </w:tabs>
        <w:spacing w:line="288" w:lineRule="auto"/>
        <w:ind w:firstLine="567"/>
        <w:rPr>
          <w:sz w:val="26"/>
          <w:szCs w:val="26"/>
          <w:lang w:val="es-ES"/>
        </w:rPr>
      </w:pPr>
      <w:r w:rsidRPr="007221A0">
        <w:rPr>
          <w:sz w:val="26"/>
          <w:szCs w:val="26"/>
          <w:lang w:val="es-ES"/>
        </w:rPr>
        <w:t>Nhà thầu có trách nhiệm khảo sát thực tế hiện trường để có phương án dự thầu đáp ứng các yêu cầu của chủ đầu tư và các quy định hiện hành của pháp luật.</w:t>
      </w:r>
    </w:p>
    <w:p w14:paraId="5E96B782" w14:textId="77777777" w:rsidR="00561B45" w:rsidRPr="007221A0" w:rsidRDefault="00561B45" w:rsidP="00561B45">
      <w:pPr>
        <w:tabs>
          <w:tab w:val="left" w:pos="1276"/>
        </w:tabs>
        <w:spacing w:line="288" w:lineRule="auto"/>
        <w:ind w:firstLine="567"/>
        <w:rPr>
          <w:sz w:val="26"/>
          <w:szCs w:val="26"/>
          <w:lang w:val="es-ES"/>
        </w:rPr>
      </w:pPr>
      <w:r w:rsidRPr="007221A0">
        <w:rPr>
          <w:sz w:val="26"/>
          <w:szCs w:val="26"/>
          <w:lang w:val="es-ES"/>
        </w:rPr>
        <w:t>Nhà thầu phải có biện pháp chuyển bước từng hạng mục công việc sao cho quá trình chuyển được liên tục đúng tiến độ đảm bảo chất lượng.</w:t>
      </w:r>
    </w:p>
    <w:p w14:paraId="570AE232" w14:textId="77777777" w:rsidR="00561B45" w:rsidRPr="007221A0" w:rsidRDefault="00561B45" w:rsidP="00561B45">
      <w:pPr>
        <w:tabs>
          <w:tab w:val="left" w:pos="1276"/>
        </w:tabs>
        <w:spacing w:line="288" w:lineRule="auto"/>
        <w:ind w:firstLine="567"/>
        <w:rPr>
          <w:sz w:val="26"/>
          <w:szCs w:val="26"/>
          <w:lang w:val="vi-VN"/>
        </w:rPr>
      </w:pPr>
      <w:r w:rsidRPr="007221A0">
        <w:rPr>
          <w:sz w:val="26"/>
          <w:szCs w:val="26"/>
          <w:lang w:val="es-ES"/>
        </w:rPr>
        <w:t>Nhà thầu phải có biện pháp an toàn trong quá trình chuyển bước, tránh tình trạng làm hư hỏng thiết bị, gây tai nạn lao động. Nếu xảy ra các hiện tượng trên Nhà thầu phải hoàn toàn chịu trách nhiệm.</w:t>
      </w:r>
      <w:bookmarkEnd w:id="10"/>
      <w:bookmarkEnd w:id="11"/>
      <w:bookmarkEnd w:id="12"/>
      <w:bookmarkEnd w:id="13"/>
      <w:bookmarkEnd w:id="14"/>
    </w:p>
    <w:p w14:paraId="57948E8D" w14:textId="77777777" w:rsidR="00561B45" w:rsidRPr="007221A0" w:rsidRDefault="00561B45" w:rsidP="00561B45">
      <w:pPr>
        <w:tabs>
          <w:tab w:val="left" w:pos="0"/>
        </w:tabs>
        <w:autoSpaceDE w:val="0"/>
        <w:autoSpaceDN w:val="0"/>
        <w:adjustRightInd w:val="0"/>
        <w:ind w:firstLine="567"/>
        <w:rPr>
          <w:rFonts w:eastAsia="Arial"/>
          <w:b/>
          <w:bCs/>
          <w:sz w:val="26"/>
          <w:szCs w:val="26"/>
          <w:lang w:val="vi-VN"/>
        </w:rPr>
      </w:pPr>
      <w:r w:rsidRPr="007221A0">
        <w:rPr>
          <w:rFonts w:eastAsia="Arial"/>
          <w:b/>
          <w:bCs/>
          <w:sz w:val="26"/>
          <w:szCs w:val="26"/>
          <w:lang w:val="vi-VN"/>
        </w:rPr>
        <w:t>B.2. Yêu cầu kỹ thuật về cấp vật tư:</w:t>
      </w:r>
    </w:p>
    <w:p w14:paraId="792D90C2" w14:textId="77777777" w:rsidR="00561B45" w:rsidRPr="007221A0" w:rsidRDefault="00561B45" w:rsidP="00561B45">
      <w:pPr>
        <w:spacing w:line="300" w:lineRule="auto"/>
        <w:ind w:firstLine="567"/>
        <w:rPr>
          <w:b/>
          <w:iCs/>
          <w:sz w:val="26"/>
          <w:szCs w:val="26"/>
          <w:lang w:val="nl-NL"/>
        </w:rPr>
      </w:pPr>
      <w:r w:rsidRPr="007221A0">
        <w:rPr>
          <w:b/>
          <w:iCs/>
          <w:sz w:val="26"/>
          <w:szCs w:val="26"/>
          <w:lang w:val="nl-NL"/>
        </w:rPr>
        <w:t>1 Yêu cầu chung</w:t>
      </w:r>
    </w:p>
    <w:p w14:paraId="64176500" w14:textId="77777777" w:rsidR="00561B45" w:rsidRPr="007221A0" w:rsidRDefault="00561B45" w:rsidP="00561B45">
      <w:pPr>
        <w:spacing w:line="300" w:lineRule="auto"/>
        <w:ind w:firstLine="720"/>
        <w:rPr>
          <w:sz w:val="26"/>
          <w:szCs w:val="26"/>
          <w:lang w:val="nl-NL"/>
        </w:rPr>
      </w:pPr>
      <w:r w:rsidRPr="007221A0">
        <w:rPr>
          <w:sz w:val="26"/>
          <w:szCs w:val="26"/>
          <w:lang w:val="nl-NL"/>
        </w:rPr>
        <w:t>- Tất cả các hàng hóa, thiết bị và vật liệu, vật tư cung cấp cho gói thầu phải mới 100%, chưa qua sử dụng; được áp dụng toàn bộ các cải tiến mới nhất về thiết kế và vật liệu, trừ trường hợp có quy định cụ thể khác trong hợp đồng.</w:t>
      </w:r>
    </w:p>
    <w:p w14:paraId="708A9B05" w14:textId="77777777" w:rsidR="00561B45" w:rsidRPr="007221A0" w:rsidRDefault="00561B45" w:rsidP="00561B45">
      <w:pPr>
        <w:spacing w:line="300" w:lineRule="auto"/>
        <w:ind w:firstLine="720"/>
        <w:rPr>
          <w:sz w:val="26"/>
          <w:szCs w:val="26"/>
          <w:lang w:val="nl-NL"/>
        </w:rPr>
      </w:pPr>
      <w:r w:rsidRPr="007221A0">
        <w:rPr>
          <w:sz w:val="26"/>
          <w:szCs w:val="26"/>
          <w:lang w:val="nl-NL"/>
        </w:rPr>
        <w:t>- Không vi phạm quyền tác giả, quyền sở hữu trí tuệ hoặc bản quyền theo quy định của pháp luật và được cung cấp hợp pháp tại Việt Nam.</w:t>
      </w:r>
    </w:p>
    <w:p w14:paraId="106A0FD9" w14:textId="77777777" w:rsidR="00561B45" w:rsidRPr="007221A0" w:rsidRDefault="00561B45" w:rsidP="00561B45">
      <w:pPr>
        <w:spacing w:line="300" w:lineRule="auto"/>
        <w:ind w:firstLine="567"/>
        <w:rPr>
          <w:b/>
          <w:sz w:val="26"/>
          <w:szCs w:val="26"/>
          <w:lang w:val="nl-NL"/>
        </w:rPr>
      </w:pPr>
      <w:r w:rsidRPr="007221A0">
        <w:rPr>
          <w:b/>
          <w:sz w:val="26"/>
          <w:szCs w:val="26"/>
          <w:lang w:val="nl-NL"/>
        </w:rPr>
        <w:t xml:space="preserve">2. </w:t>
      </w:r>
      <w:r w:rsidRPr="007221A0">
        <w:rPr>
          <w:b/>
          <w:bCs/>
          <w:sz w:val="26"/>
          <w:szCs w:val="26"/>
          <w:lang w:val="nl-NL"/>
        </w:rPr>
        <w:t>Yêu cầu về nguồn gốc xuất xứ và chất lượng của hàng hóa:</w:t>
      </w:r>
    </w:p>
    <w:p w14:paraId="4FEEA337" w14:textId="77777777" w:rsidR="00561B45" w:rsidRPr="007221A0" w:rsidRDefault="00561B45" w:rsidP="00561B45">
      <w:pPr>
        <w:spacing w:line="300" w:lineRule="auto"/>
        <w:ind w:firstLine="720"/>
        <w:rPr>
          <w:sz w:val="26"/>
          <w:szCs w:val="26"/>
          <w:lang w:val="nl-NL"/>
        </w:rPr>
      </w:pPr>
      <w:r w:rsidRPr="007221A0">
        <w:rPr>
          <w:sz w:val="26"/>
          <w:szCs w:val="26"/>
          <w:lang w:val="nl-NL"/>
        </w:rPr>
        <w:t>- Đối với hàng hóa, thiết bị:</w:t>
      </w:r>
    </w:p>
    <w:p w14:paraId="10F85557" w14:textId="77777777" w:rsidR="00561B45" w:rsidRPr="007221A0" w:rsidRDefault="00561B45" w:rsidP="00561B45">
      <w:pPr>
        <w:spacing w:line="300" w:lineRule="auto"/>
        <w:ind w:firstLine="720"/>
        <w:rPr>
          <w:sz w:val="26"/>
          <w:szCs w:val="26"/>
          <w:lang w:val="vi-VN"/>
        </w:rPr>
      </w:pPr>
      <w:r w:rsidRPr="007221A0">
        <w:rPr>
          <w:sz w:val="26"/>
          <w:szCs w:val="26"/>
          <w:lang w:val="nl-NL"/>
        </w:rPr>
        <w:t>+ Hàng hóa cung cấp cho gói thầu phải có ký hiệu, nhãn mác, xuất xứ rõ ràng; phải ghi rõ tính năng, thông số kỹ thuật, phải đảm bảo mới 100%.</w:t>
      </w:r>
      <w:r w:rsidRPr="007221A0">
        <w:rPr>
          <w:sz w:val="26"/>
          <w:szCs w:val="26"/>
          <w:lang w:val="vi-VN"/>
        </w:rPr>
        <w:t xml:space="preserve"> </w:t>
      </w:r>
    </w:p>
    <w:p w14:paraId="21EEB4B6" w14:textId="77777777" w:rsidR="00561B45" w:rsidRPr="007221A0" w:rsidRDefault="00561B45" w:rsidP="00561B45">
      <w:pPr>
        <w:spacing w:line="300" w:lineRule="auto"/>
        <w:ind w:firstLine="720"/>
        <w:rPr>
          <w:sz w:val="26"/>
          <w:szCs w:val="26"/>
          <w:lang w:val="vi-VN"/>
        </w:rPr>
      </w:pPr>
      <w:r w:rsidRPr="007221A0">
        <w:rPr>
          <w:sz w:val="26"/>
          <w:szCs w:val="26"/>
          <w:lang w:val="vi-VN"/>
        </w:rPr>
        <w:lastRenderedPageBreak/>
        <w:t>+ Đối với hàng hóa nhập khẩu: Nhà thầu phải có cam kết giao cho chủ đầu tư: giấy chứng nhận xuất xứ hàng hóa CO, giấy chứng nhận chất lượng hàng hóa CQ đối với hàng hóa nhập khẩu.</w:t>
      </w:r>
    </w:p>
    <w:p w14:paraId="5D97763E" w14:textId="77777777" w:rsidR="00561B45" w:rsidRPr="007221A0" w:rsidRDefault="00561B45" w:rsidP="00561B45">
      <w:pPr>
        <w:spacing w:line="300" w:lineRule="auto"/>
        <w:ind w:firstLine="720"/>
        <w:rPr>
          <w:sz w:val="26"/>
          <w:szCs w:val="26"/>
          <w:lang w:val="vi-VN"/>
        </w:rPr>
      </w:pPr>
      <w:r w:rsidRPr="007221A0">
        <w:rPr>
          <w:sz w:val="26"/>
          <w:szCs w:val="26"/>
          <w:lang w:val="vi-VN"/>
        </w:rPr>
        <w:t>+ Có catalogue hoặc tài liệu hướng dẫn lắp đặt, sử dụng và vận hành thiết bị.</w:t>
      </w:r>
    </w:p>
    <w:p w14:paraId="16A01758" w14:textId="77777777" w:rsidR="00561B45" w:rsidRPr="007221A0" w:rsidRDefault="00561B45" w:rsidP="00561B45">
      <w:pPr>
        <w:spacing w:line="300" w:lineRule="auto"/>
        <w:ind w:firstLine="720"/>
        <w:rPr>
          <w:sz w:val="26"/>
          <w:szCs w:val="26"/>
          <w:lang w:val="vi-VN"/>
        </w:rPr>
      </w:pPr>
      <w:r w:rsidRPr="007221A0">
        <w:rPr>
          <w:sz w:val="26"/>
          <w:szCs w:val="26"/>
          <w:lang w:val="vi-VN"/>
        </w:rPr>
        <w:t>+ Đây là thiết bị lắp vào hệ thống hiện hữu. Nhà thầu có thể tiến hành khảo sát thực tế tại địa điểm lắp đặt đảm bảo thiết bị nhà thầu cung cấp phù hợp với thực tế.</w:t>
      </w:r>
    </w:p>
    <w:p w14:paraId="16AC5740" w14:textId="77777777" w:rsidR="00561B45" w:rsidRPr="007221A0" w:rsidRDefault="00561B45" w:rsidP="00561B45">
      <w:pPr>
        <w:spacing w:line="300" w:lineRule="auto"/>
        <w:ind w:firstLine="720"/>
        <w:rPr>
          <w:bCs/>
          <w:sz w:val="26"/>
          <w:szCs w:val="26"/>
          <w:lang w:val="pl-PL"/>
        </w:rPr>
      </w:pPr>
      <w:r w:rsidRPr="007221A0">
        <w:rPr>
          <w:sz w:val="26"/>
          <w:szCs w:val="26"/>
          <w:lang w:val="vi-VN"/>
        </w:rPr>
        <w:t>+ Nhà thầu phải cung cấp tài liệu chứng minh sản phẩm cung cấp đảm bảo yêu cầu về kỹ thuật: Catalogue sản phẩm bằng tiếng Việt hoặc tiếng Anh, các tài liệu khác (nếu có</w:t>
      </w:r>
      <w:r w:rsidRPr="007221A0">
        <w:rPr>
          <w:bCs/>
          <w:sz w:val="26"/>
          <w:szCs w:val="26"/>
          <w:lang w:val="pl-PL"/>
        </w:rPr>
        <w:t>)...</w:t>
      </w:r>
      <w:r w:rsidRPr="007221A0">
        <w:rPr>
          <w:sz w:val="26"/>
          <w:szCs w:val="26"/>
          <w:lang w:val="vi-VN"/>
        </w:rPr>
        <w:t xml:space="preserve"> nhà thầu bị loại nếu không cung cấp đầy đủ tài liệu chứng minh trong E-HSDT</w:t>
      </w:r>
    </w:p>
    <w:p w14:paraId="6C9BE247" w14:textId="77777777" w:rsidR="00561B45" w:rsidRPr="007221A0" w:rsidRDefault="00561B45" w:rsidP="00561B45">
      <w:pPr>
        <w:spacing w:line="300" w:lineRule="auto"/>
        <w:ind w:firstLine="720"/>
        <w:rPr>
          <w:sz w:val="26"/>
          <w:szCs w:val="26"/>
          <w:lang w:val="pl-PL"/>
        </w:rPr>
      </w:pPr>
      <w:r w:rsidRPr="007221A0">
        <w:rPr>
          <w:sz w:val="26"/>
          <w:szCs w:val="26"/>
          <w:lang w:val="pl-PL"/>
        </w:rPr>
        <w:t>- Hàng hóa thiết bị được bảo hành 24 tháng kể từ ngày ký biên bản nghiệm thu bàn</w:t>
      </w:r>
      <w:r w:rsidRPr="007221A0">
        <w:rPr>
          <w:sz w:val="26"/>
          <w:szCs w:val="26"/>
          <w:lang w:val="vi-VN"/>
        </w:rPr>
        <w:t xml:space="preserve"> </w:t>
      </w:r>
      <w:r w:rsidRPr="007221A0">
        <w:rPr>
          <w:sz w:val="26"/>
          <w:szCs w:val="26"/>
          <w:lang w:val="pl-PL"/>
        </w:rPr>
        <w:t>giao đưa vào sử dụng.</w:t>
      </w:r>
    </w:p>
    <w:p w14:paraId="3344A831" w14:textId="77777777" w:rsidR="00561B45" w:rsidRPr="007221A0" w:rsidRDefault="00561B45" w:rsidP="00561B45">
      <w:pPr>
        <w:spacing w:line="300" w:lineRule="auto"/>
        <w:ind w:firstLine="720"/>
        <w:rPr>
          <w:b/>
          <w:sz w:val="26"/>
          <w:szCs w:val="26"/>
          <w:lang w:val="pl-PL"/>
        </w:rPr>
      </w:pPr>
      <w:r w:rsidRPr="007221A0">
        <w:rPr>
          <w:b/>
          <w:sz w:val="26"/>
          <w:szCs w:val="26"/>
          <w:lang w:val="pl-PL"/>
        </w:rPr>
        <w:t>3.</w:t>
      </w:r>
      <w:r w:rsidRPr="007221A0">
        <w:rPr>
          <w:b/>
          <w:bCs/>
          <w:sz w:val="26"/>
          <w:szCs w:val="26"/>
          <w:lang w:val="pl-PL"/>
        </w:rPr>
        <w:t xml:space="preserve"> Yêu cầu kỹ thuật chi tiết</w:t>
      </w:r>
    </w:p>
    <w:p w14:paraId="6BF536F1" w14:textId="77777777" w:rsidR="00561B45" w:rsidRPr="007221A0" w:rsidRDefault="00561B45" w:rsidP="00561B45">
      <w:pPr>
        <w:spacing w:line="300" w:lineRule="auto"/>
        <w:ind w:firstLine="720"/>
        <w:rPr>
          <w:sz w:val="26"/>
          <w:szCs w:val="26"/>
          <w:lang w:val="vi-VN"/>
        </w:rPr>
      </w:pPr>
      <w:r w:rsidRPr="007221A0">
        <w:rPr>
          <w:sz w:val="26"/>
          <w:szCs w:val="26"/>
          <w:lang w:val="pl-PL"/>
        </w:rPr>
        <w:t>Các yêu cầu kỹ thuật tại bảng sau là mức yêu cầu chung. Hàng hóa, thiết bị phải đáp ứng hoặc “tương đương”. Hàng hoá, thiết bị “tương đương” có nghĩa là hàng hoá, thiết bị có các thông số kỹ thuật hoặc khả năng, tính năng hoạt động, vận hành, kết nối... tương đương hoặc tốt hơn với của hàng hoá, thiết bị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khả năng vận hành và tối thiểu phải đáp ứng theo yêu cầu của E-HSMT.</w:t>
      </w:r>
    </w:p>
    <w:p w14:paraId="39499EE8" w14:textId="77777777" w:rsidR="00561B45" w:rsidRPr="007221A0" w:rsidRDefault="00561B45" w:rsidP="00561B45">
      <w:pPr>
        <w:spacing w:line="300" w:lineRule="auto"/>
        <w:ind w:firstLine="720"/>
        <w:rPr>
          <w:sz w:val="26"/>
          <w:szCs w:val="26"/>
          <w:lang w:val="vi-VN"/>
        </w:rPr>
      </w:pPr>
      <w:r w:rsidRPr="007221A0">
        <w:rPr>
          <w:sz w:val="26"/>
          <w:szCs w:val="26"/>
          <w:lang w:val="vi-VN"/>
        </w:rPr>
        <w:t>Bảng đáp ứng yêu cầu kỹ thuật</w:t>
      </w:r>
    </w:p>
    <w:tbl>
      <w:tblPr>
        <w:tblW w:w="9294" w:type="dxa"/>
        <w:tblInd w:w="108" w:type="dxa"/>
        <w:tblLook w:val="0000" w:firstRow="0" w:lastRow="0" w:firstColumn="0" w:lastColumn="0" w:noHBand="0" w:noVBand="0"/>
      </w:tblPr>
      <w:tblGrid>
        <w:gridCol w:w="749"/>
        <w:gridCol w:w="2512"/>
        <w:gridCol w:w="2976"/>
        <w:gridCol w:w="3057"/>
      </w:tblGrid>
      <w:tr w:rsidR="007221A0" w:rsidRPr="007221A0" w14:paraId="56259270"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5861FEB9" w14:textId="77777777" w:rsidR="00561B45" w:rsidRPr="007221A0" w:rsidRDefault="00561B45" w:rsidP="00235EC6">
            <w:pPr>
              <w:spacing w:before="40" w:after="40" w:line="20" w:lineRule="atLeast"/>
              <w:jc w:val="center"/>
              <w:rPr>
                <w:b/>
                <w:sz w:val="26"/>
                <w:szCs w:val="26"/>
                <w:lang w:val="vi-VN"/>
              </w:rPr>
            </w:pPr>
            <w:r w:rsidRPr="007221A0">
              <w:rPr>
                <w:b/>
                <w:sz w:val="26"/>
                <w:szCs w:val="26"/>
              </w:rPr>
              <w:t>I</w:t>
            </w:r>
          </w:p>
        </w:tc>
        <w:tc>
          <w:tcPr>
            <w:tcW w:w="2512" w:type="dxa"/>
            <w:tcBorders>
              <w:top w:val="single" w:sz="4" w:space="0" w:color="auto"/>
              <w:left w:val="nil"/>
              <w:bottom w:val="single" w:sz="4" w:space="0" w:color="auto"/>
              <w:right w:val="single" w:sz="4" w:space="0" w:color="auto"/>
            </w:tcBorders>
            <w:noWrap/>
            <w:vAlign w:val="center"/>
          </w:tcPr>
          <w:p w14:paraId="4275F43F" w14:textId="77777777" w:rsidR="00561B45" w:rsidRPr="007221A0" w:rsidRDefault="00561B45" w:rsidP="00235EC6">
            <w:pPr>
              <w:spacing w:before="40" w:after="40" w:line="20" w:lineRule="atLeast"/>
              <w:rPr>
                <w:b/>
                <w:sz w:val="26"/>
                <w:szCs w:val="26"/>
                <w:lang w:val="vi-VN"/>
              </w:rPr>
            </w:pPr>
            <w:r w:rsidRPr="007221A0">
              <w:rPr>
                <w:b/>
                <w:sz w:val="26"/>
                <w:szCs w:val="26"/>
              </w:rPr>
              <w:t>Áptomat 400V</w:t>
            </w:r>
            <w:r w:rsidRPr="007221A0">
              <w:rPr>
                <w:b/>
                <w:sz w:val="26"/>
                <w:szCs w:val="26"/>
                <w:lang w:val="vi-VN"/>
              </w:rPr>
              <w:t>, 2P</w:t>
            </w:r>
          </w:p>
        </w:tc>
        <w:tc>
          <w:tcPr>
            <w:tcW w:w="2976" w:type="dxa"/>
            <w:tcBorders>
              <w:top w:val="single" w:sz="4" w:space="0" w:color="auto"/>
              <w:left w:val="nil"/>
              <w:bottom w:val="single" w:sz="4" w:space="0" w:color="auto"/>
              <w:right w:val="single" w:sz="4" w:space="0" w:color="auto"/>
            </w:tcBorders>
            <w:noWrap/>
          </w:tcPr>
          <w:p w14:paraId="4227E416" w14:textId="77777777" w:rsidR="00561B45" w:rsidRPr="007221A0" w:rsidRDefault="00561B45" w:rsidP="00235EC6">
            <w:pPr>
              <w:spacing w:before="40" w:after="40"/>
              <w:jc w:val="center"/>
              <w:rPr>
                <w:b/>
                <w:sz w:val="26"/>
                <w:szCs w:val="26"/>
              </w:rPr>
            </w:pPr>
            <w:r w:rsidRPr="007221A0">
              <w:rPr>
                <w:b/>
                <w:sz w:val="26"/>
                <w:szCs w:val="26"/>
              </w:rPr>
              <w:t>Yêu cầu</w:t>
            </w:r>
          </w:p>
        </w:tc>
        <w:tc>
          <w:tcPr>
            <w:tcW w:w="3057" w:type="dxa"/>
            <w:tcBorders>
              <w:top w:val="single" w:sz="4" w:space="0" w:color="auto"/>
              <w:left w:val="nil"/>
              <w:bottom w:val="single" w:sz="4" w:space="0" w:color="auto"/>
              <w:right w:val="single" w:sz="4" w:space="0" w:color="auto"/>
            </w:tcBorders>
          </w:tcPr>
          <w:p w14:paraId="0F65F99C" w14:textId="77777777" w:rsidR="00561B45" w:rsidRPr="007221A0" w:rsidRDefault="00561B45" w:rsidP="00235EC6">
            <w:pPr>
              <w:spacing w:before="40" w:after="40"/>
              <w:jc w:val="center"/>
              <w:rPr>
                <w:b/>
                <w:sz w:val="26"/>
                <w:szCs w:val="26"/>
              </w:rPr>
            </w:pPr>
            <w:r w:rsidRPr="007221A0">
              <w:rPr>
                <w:b/>
                <w:sz w:val="26"/>
                <w:szCs w:val="26"/>
              </w:rPr>
              <w:t>Đáp ứng</w:t>
            </w:r>
          </w:p>
        </w:tc>
      </w:tr>
      <w:tr w:rsidR="007221A0" w:rsidRPr="007221A0" w14:paraId="0C76A77A"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7A6FB870" w14:textId="77777777" w:rsidR="00561B45" w:rsidRPr="007221A0" w:rsidRDefault="00561B45" w:rsidP="00235EC6">
            <w:pPr>
              <w:spacing w:before="40" w:after="40"/>
              <w:jc w:val="center"/>
              <w:rPr>
                <w:sz w:val="26"/>
                <w:szCs w:val="26"/>
              </w:rPr>
            </w:pPr>
            <w:r w:rsidRPr="007221A0">
              <w:rPr>
                <w:sz w:val="26"/>
                <w:szCs w:val="26"/>
              </w:rPr>
              <w:t>1</w:t>
            </w:r>
          </w:p>
        </w:tc>
        <w:tc>
          <w:tcPr>
            <w:tcW w:w="2512" w:type="dxa"/>
            <w:tcBorders>
              <w:top w:val="single" w:sz="4" w:space="0" w:color="auto"/>
              <w:left w:val="nil"/>
              <w:bottom w:val="single" w:sz="4" w:space="0" w:color="auto"/>
              <w:right w:val="single" w:sz="4" w:space="0" w:color="auto"/>
            </w:tcBorders>
            <w:noWrap/>
            <w:vAlign w:val="center"/>
          </w:tcPr>
          <w:p w14:paraId="2B039427" w14:textId="77777777" w:rsidR="00561B45" w:rsidRPr="007221A0" w:rsidRDefault="00561B45" w:rsidP="00235EC6">
            <w:pPr>
              <w:spacing w:before="40" w:after="40"/>
              <w:rPr>
                <w:sz w:val="26"/>
                <w:szCs w:val="26"/>
              </w:rPr>
            </w:pPr>
            <w:r w:rsidRPr="007221A0">
              <w:rPr>
                <w:sz w:val="26"/>
                <w:szCs w:val="26"/>
              </w:rPr>
              <w:t>Hãng/nước sản xuất</w:t>
            </w:r>
          </w:p>
        </w:tc>
        <w:tc>
          <w:tcPr>
            <w:tcW w:w="2976" w:type="dxa"/>
            <w:tcBorders>
              <w:top w:val="single" w:sz="4" w:space="0" w:color="auto"/>
              <w:left w:val="nil"/>
              <w:bottom w:val="single" w:sz="4" w:space="0" w:color="auto"/>
              <w:right w:val="single" w:sz="4" w:space="0" w:color="auto"/>
            </w:tcBorders>
            <w:noWrap/>
          </w:tcPr>
          <w:p w14:paraId="4357728F" w14:textId="77777777" w:rsidR="00561B45" w:rsidRPr="007221A0" w:rsidRDefault="00561B45" w:rsidP="00235EC6">
            <w:pPr>
              <w:spacing w:before="40" w:after="40"/>
              <w:jc w:val="center"/>
              <w:rPr>
                <w:sz w:val="26"/>
                <w:szCs w:val="26"/>
              </w:rPr>
            </w:pPr>
            <w:r w:rsidRPr="007221A0">
              <w:rPr>
                <w:sz w:val="26"/>
                <w:szCs w:val="26"/>
              </w:rPr>
              <w:t>Ghi rõ</w:t>
            </w:r>
          </w:p>
        </w:tc>
        <w:tc>
          <w:tcPr>
            <w:tcW w:w="3057" w:type="dxa"/>
            <w:tcBorders>
              <w:top w:val="single" w:sz="4" w:space="0" w:color="auto"/>
              <w:left w:val="nil"/>
              <w:bottom w:val="single" w:sz="4" w:space="0" w:color="auto"/>
              <w:right w:val="single" w:sz="4" w:space="0" w:color="auto"/>
            </w:tcBorders>
          </w:tcPr>
          <w:p w14:paraId="0CD2C25A" w14:textId="77777777" w:rsidR="00561B45" w:rsidRPr="007221A0" w:rsidRDefault="00561B45" w:rsidP="00235EC6">
            <w:pPr>
              <w:spacing w:before="40" w:after="40"/>
              <w:jc w:val="center"/>
              <w:rPr>
                <w:sz w:val="26"/>
                <w:szCs w:val="26"/>
              </w:rPr>
            </w:pPr>
          </w:p>
        </w:tc>
      </w:tr>
      <w:tr w:rsidR="007221A0" w:rsidRPr="007221A0" w14:paraId="33B6671C"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bottom"/>
          </w:tcPr>
          <w:p w14:paraId="3F03B050" w14:textId="77777777" w:rsidR="00561B45" w:rsidRPr="007221A0" w:rsidRDefault="00561B45" w:rsidP="00235EC6">
            <w:pPr>
              <w:spacing w:before="40" w:after="40"/>
              <w:jc w:val="center"/>
              <w:rPr>
                <w:sz w:val="26"/>
                <w:szCs w:val="26"/>
              </w:rPr>
            </w:pPr>
            <w:r w:rsidRPr="007221A0">
              <w:rPr>
                <w:sz w:val="26"/>
                <w:szCs w:val="26"/>
              </w:rPr>
              <w:t>2</w:t>
            </w:r>
          </w:p>
        </w:tc>
        <w:tc>
          <w:tcPr>
            <w:tcW w:w="2512" w:type="dxa"/>
            <w:tcBorders>
              <w:top w:val="single" w:sz="4" w:space="0" w:color="auto"/>
              <w:left w:val="nil"/>
              <w:bottom w:val="single" w:sz="4" w:space="0" w:color="auto"/>
              <w:right w:val="single" w:sz="4" w:space="0" w:color="auto"/>
            </w:tcBorders>
            <w:noWrap/>
            <w:vAlign w:val="center"/>
          </w:tcPr>
          <w:p w14:paraId="0B8FC15C" w14:textId="77777777" w:rsidR="00561B45" w:rsidRPr="007221A0" w:rsidRDefault="00561B45" w:rsidP="00235EC6">
            <w:pPr>
              <w:spacing w:before="40" w:after="40"/>
              <w:rPr>
                <w:sz w:val="26"/>
                <w:szCs w:val="26"/>
              </w:rPr>
            </w:pPr>
            <w:r w:rsidRPr="007221A0">
              <w:rPr>
                <w:sz w:val="26"/>
                <w:szCs w:val="26"/>
              </w:rPr>
              <w:t>Mã hiệu</w:t>
            </w:r>
          </w:p>
        </w:tc>
        <w:tc>
          <w:tcPr>
            <w:tcW w:w="2976" w:type="dxa"/>
            <w:tcBorders>
              <w:top w:val="single" w:sz="4" w:space="0" w:color="auto"/>
              <w:left w:val="nil"/>
              <w:bottom w:val="single" w:sz="4" w:space="0" w:color="auto"/>
              <w:right w:val="single" w:sz="4" w:space="0" w:color="auto"/>
            </w:tcBorders>
            <w:noWrap/>
            <w:vAlign w:val="bottom"/>
          </w:tcPr>
          <w:p w14:paraId="24F9A729" w14:textId="77777777" w:rsidR="00561B45" w:rsidRPr="007221A0" w:rsidRDefault="00561B45" w:rsidP="00235EC6">
            <w:pPr>
              <w:spacing w:before="40" w:after="40"/>
              <w:jc w:val="center"/>
              <w:rPr>
                <w:sz w:val="26"/>
                <w:szCs w:val="26"/>
                <w:lang w:val="vi-VN"/>
              </w:rPr>
            </w:pPr>
            <w:r w:rsidRPr="007221A0">
              <w:rPr>
                <w:sz w:val="26"/>
                <w:szCs w:val="26"/>
              </w:rPr>
              <w:t>Ghi rõ</w:t>
            </w:r>
          </w:p>
        </w:tc>
        <w:tc>
          <w:tcPr>
            <w:tcW w:w="3057" w:type="dxa"/>
            <w:tcBorders>
              <w:top w:val="single" w:sz="4" w:space="0" w:color="auto"/>
              <w:left w:val="nil"/>
              <w:bottom w:val="single" w:sz="4" w:space="0" w:color="auto"/>
              <w:right w:val="single" w:sz="4" w:space="0" w:color="auto"/>
            </w:tcBorders>
          </w:tcPr>
          <w:p w14:paraId="188EA757" w14:textId="77777777" w:rsidR="00561B45" w:rsidRPr="007221A0" w:rsidRDefault="00561B45" w:rsidP="00235EC6">
            <w:pPr>
              <w:spacing w:before="40" w:after="40"/>
              <w:jc w:val="center"/>
              <w:rPr>
                <w:sz w:val="26"/>
                <w:szCs w:val="26"/>
              </w:rPr>
            </w:pPr>
          </w:p>
        </w:tc>
      </w:tr>
      <w:tr w:rsidR="007221A0" w:rsidRPr="007221A0" w14:paraId="17BE56D1"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779E60FB" w14:textId="77777777" w:rsidR="00561B45" w:rsidRPr="007221A0" w:rsidRDefault="00561B45" w:rsidP="00235EC6">
            <w:pPr>
              <w:spacing w:before="40" w:after="40"/>
              <w:jc w:val="center"/>
              <w:rPr>
                <w:sz w:val="26"/>
                <w:szCs w:val="26"/>
              </w:rPr>
            </w:pPr>
            <w:r w:rsidRPr="007221A0">
              <w:rPr>
                <w:sz w:val="26"/>
                <w:szCs w:val="26"/>
              </w:rPr>
              <w:t>3</w:t>
            </w:r>
          </w:p>
        </w:tc>
        <w:tc>
          <w:tcPr>
            <w:tcW w:w="2512" w:type="dxa"/>
            <w:tcBorders>
              <w:top w:val="single" w:sz="4" w:space="0" w:color="auto"/>
              <w:left w:val="nil"/>
              <w:bottom w:val="single" w:sz="4" w:space="0" w:color="auto"/>
              <w:right w:val="single" w:sz="4" w:space="0" w:color="auto"/>
            </w:tcBorders>
            <w:noWrap/>
            <w:vAlign w:val="center"/>
          </w:tcPr>
          <w:p w14:paraId="11FB65C9" w14:textId="77777777" w:rsidR="00561B45" w:rsidRPr="007221A0" w:rsidRDefault="00561B45" w:rsidP="00235EC6">
            <w:pPr>
              <w:spacing w:before="40" w:after="40"/>
              <w:rPr>
                <w:sz w:val="26"/>
                <w:szCs w:val="26"/>
              </w:rPr>
            </w:pPr>
            <w:r w:rsidRPr="007221A0">
              <w:rPr>
                <w:sz w:val="26"/>
                <w:szCs w:val="26"/>
              </w:rPr>
              <w:t>Kiểu thiết kế</w:t>
            </w:r>
          </w:p>
        </w:tc>
        <w:tc>
          <w:tcPr>
            <w:tcW w:w="2976" w:type="dxa"/>
            <w:tcBorders>
              <w:top w:val="single" w:sz="4" w:space="0" w:color="auto"/>
              <w:left w:val="nil"/>
              <w:bottom w:val="single" w:sz="4" w:space="0" w:color="auto"/>
              <w:right w:val="single" w:sz="4" w:space="0" w:color="auto"/>
            </w:tcBorders>
            <w:noWrap/>
            <w:vAlign w:val="bottom"/>
          </w:tcPr>
          <w:p w14:paraId="747C995F" w14:textId="77777777" w:rsidR="00561B45" w:rsidRPr="007221A0" w:rsidRDefault="00561B45" w:rsidP="00235EC6">
            <w:pPr>
              <w:spacing w:before="40" w:after="40"/>
              <w:jc w:val="center"/>
              <w:rPr>
                <w:sz w:val="26"/>
                <w:szCs w:val="26"/>
              </w:rPr>
            </w:pPr>
            <w:r w:rsidRPr="007221A0">
              <w:rPr>
                <w:sz w:val="26"/>
                <w:szCs w:val="26"/>
              </w:rPr>
              <w:t>Loại 2 cực, lắp trên mặt tủ bảng trên các thanh dinray, cho phép tháo dễ dàng. Có ngàm kẹp để đấu dây tiết diện 1mm2 đến 4mm2</w:t>
            </w:r>
          </w:p>
        </w:tc>
        <w:tc>
          <w:tcPr>
            <w:tcW w:w="3057" w:type="dxa"/>
            <w:tcBorders>
              <w:top w:val="single" w:sz="4" w:space="0" w:color="auto"/>
              <w:left w:val="nil"/>
              <w:bottom w:val="single" w:sz="4" w:space="0" w:color="auto"/>
              <w:right w:val="single" w:sz="4" w:space="0" w:color="auto"/>
            </w:tcBorders>
          </w:tcPr>
          <w:p w14:paraId="6B14CB0B" w14:textId="77777777" w:rsidR="00561B45" w:rsidRPr="007221A0" w:rsidRDefault="00561B45" w:rsidP="00235EC6">
            <w:pPr>
              <w:spacing w:before="40" w:after="40"/>
              <w:jc w:val="center"/>
              <w:rPr>
                <w:sz w:val="26"/>
                <w:szCs w:val="26"/>
              </w:rPr>
            </w:pPr>
          </w:p>
        </w:tc>
      </w:tr>
      <w:tr w:rsidR="007221A0" w:rsidRPr="007221A0" w14:paraId="7D169654"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bottom"/>
          </w:tcPr>
          <w:p w14:paraId="7C15401A" w14:textId="77777777" w:rsidR="00561B45" w:rsidRPr="007221A0" w:rsidRDefault="00561B45" w:rsidP="00235EC6">
            <w:pPr>
              <w:spacing w:before="40" w:after="40"/>
              <w:jc w:val="center"/>
              <w:rPr>
                <w:sz w:val="26"/>
                <w:szCs w:val="26"/>
              </w:rPr>
            </w:pPr>
            <w:r w:rsidRPr="007221A0">
              <w:rPr>
                <w:sz w:val="26"/>
                <w:szCs w:val="26"/>
              </w:rPr>
              <w:t>4</w:t>
            </w:r>
          </w:p>
        </w:tc>
        <w:tc>
          <w:tcPr>
            <w:tcW w:w="2512" w:type="dxa"/>
            <w:tcBorders>
              <w:top w:val="single" w:sz="4" w:space="0" w:color="auto"/>
              <w:left w:val="nil"/>
              <w:bottom w:val="single" w:sz="4" w:space="0" w:color="auto"/>
              <w:right w:val="single" w:sz="4" w:space="0" w:color="auto"/>
            </w:tcBorders>
            <w:noWrap/>
            <w:vAlign w:val="center"/>
          </w:tcPr>
          <w:p w14:paraId="56491DC7" w14:textId="77777777" w:rsidR="00561B45" w:rsidRPr="007221A0" w:rsidRDefault="00561B45" w:rsidP="00235EC6">
            <w:pPr>
              <w:spacing w:before="40" w:after="40"/>
              <w:rPr>
                <w:sz w:val="26"/>
                <w:szCs w:val="26"/>
              </w:rPr>
            </w:pPr>
            <w:r w:rsidRPr="007221A0">
              <w:rPr>
                <w:sz w:val="26"/>
                <w:szCs w:val="26"/>
              </w:rPr>
              <w:t>Tiêu chuẩn áp dụng</w:t>
            </w:r>
          </w:p>
        </w:tc>
        <w:tc>
          <w:tcPr>
            <w:tcW w:w="2976" w:type="dxa"/>
            <w:tcBorders>
              <w:top w:val="single" w:sz="4" w:space="0" w:color="auto"/>
              <w:left w:val="nil"/>
              <w:bottom w:val="single" w:sz="4" w:space="0" w:color="auto"/>
              <w:right w:val="single" w:sz="4" w:space="0" w:color="auto"/>
            </w:tcBorders>
            <w:noWrap/>
            <w:vAlign w:val="bottom"/>
          </w:tcPr>
          <w:p w14:paraId="4E0850B4" w14:textId="77777777" w:rsidR="00561B45" w:rsidRPr="007221A0" w:rsidRDefault="00561B45" w:rsidP="00235EC6">
            <w:pPr>
              <w:spacing w:before="40" w:after="40"/>
              <w:jc w:val="center"/>
              <w:rPr>
                <w:sz w:val="26"/>
                <w:szCs w:val="26"/>
              </w:rPr>
            </w:pPr>
            <w:r w:rsidRPr="007221A0">
              <w:rPr>
                <w:sz w:val="26"/>
                <w:szCs w:val="26"/>
              </w:rPr>
              <w:t>IEC/EN 60898-1</w:t>
            </w:r>
          </w:p>
        </w:tc>
        <w:tc>
          <w:tcPr>
            <w:tcW w:w="3057" w:type="dxa"/>
            <w:tcBorders>
              <w:top w:val="single" w:sz="4" w:space="0" w:color="auto"/>
              <w:left w:val="nil"/>
              <w:bottom w:val="single" w:sz="4" w:space="0" w:color="auto"/>
              <w:right w:val="single" w:sz="4" w:space="0" w:color="auto"/>
            </w:tcBorders>
          </w:tcPr>
          <w:p w14:paraId="300CFB6F" w14:textId="77777777" w:rsidR="00561B45" w:rsidRPr="007221A0" w:rsidRDefault="00561B45" w:rsidP="00235EC6">
            <w:pPr>
              <w:spacing w:before="40" w:after="40"/>
              <w:jc w:val="center"/>
              <w:rPr>
                <w:sz w:val="26"/>
                <w:szCs w:val="26"/>
              </w:rPr>
            </w:pPr>
          </w:p>
        </w:tc>
      </w:tr>
      <w:tr w:rsidR="007221A0" w:rsidRPr="007221A0" w14:paraId="328A9AF9"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66921FE1" w14:textId="77777777" w:rsidR="00561B45" w:rsidRPr="007221A0" w:rsidRDefault="00561B45" w:rsidP="00235EC6">
            <w:pPr>
              <w:spacing w:before="40" w:after="40"/>
              <w:jc w:val="center"/>
              <w:rPr>
                <w:sz w:val="26"/>
                <w:szCs w:val="26"/>
              </w:rPr>
            </w:pPr>
            <w:r w:rsidRPr="007221A0">
              <w:rPr>
                <w:sz w:val="26"/>
                <w:szCs w:val="26"/>
              </w:rPr>
              <w:t>5</w:t>
            </w:r>
          </w:p>
        </w:tc>
        <w:tc>
          <w:tcPr>
            <w:tcW w:w="2512" w:type="dxa"/>
            <w:tcBorders>
              <w:top w:val="single" w:sz="4" w:space="0" w:color="auto"/>
              <w:left w:val="nil"/>
              <w:bottom w:val="single" w:sz="4" w:space="0" w:color="auto"/>
              <w:right w:val="single" w:sz="4" w:space="0" w:color="auto"/>
            </w:tcBorders>
            <w:noWrap/>
            <w:vAlign w:val="center"/>
          </w:tcPr>
          <w:p w14:paraId="0EDDF540" w14:textId="77777777" w:rsidR="00561B45" w:rsidRPr="007221A0" w:rsidRDefault="00561B45" w:rsidP="00235EC6">
            <w:pPr>
              <w:spacing w:before="40" w:after="40"/>
              <w:rPr>
                <w:sz w:val="26"/>
                <w:szCs w:val="26"/>
              </w:rPr>
            </w:pPr>
            <w:r w:rsidRPr="007221A0">
              <w:rPr>
                <w:sz w:val="26"/>
                <w:szCs w:val="26"/>
              </w:rPr>
              <w:t>Điện áp làm việc</w:t>
            </w:r>
          </w:p>
        </w:tc>
        <w:tc>
          <w:tcPr>
            <w:tcW w:w="2976" w:type="dxa"/>
            <w:tcBorders>
              <w:top w:val="single" w:sz="4" w:space="0" w:color="auto"/>
              <w:left w:val="nil"/>
              <w:bottom w:val="single" w:sz="4" w:space="0" w:color="auto"/>
              <w:right w:val="single" w:sz="4" w:space="0" w:color="auto"/>
            </w:tcBorders>
            <w:noWrap/>
          </w:tcPr>
          <w:p w14:paraId="74164B0C" w14:textId="77777777" w:rsidR="00561B45" w:rsidRPr="007221A0" w:rsidRDefault="00561B45" w:rsidP="00235EC6">
            <w:pPr>
              <w:spacing w:before="40" w:after="40"/>
              <w:jc w:val="center"/>
              <w:rPr>
                <w:sz w:val="26"/>
                <w:szCs w:val="26"/>
                <w:lang w:val="vi-VN"/>
              </w:rPr>
            </w:pPr>
            <w:r w:rsidRPr="007221A0">
              <w:rPr>
                <w:sz w:val="26"/>
                <w:szCs w:val="26"/>
              </w:rPr>
              <w:t>380</w:t>
            </w:r>
            <w:r w:rsidRPr="007221A0">
              <w:rPr>
                <w:sz w:val="26"/>
                <w:szCs w:val="26"/>
                <w:lang w:val="vi-VN"/>
              </w:rPr>
              <w:t>/400VAC</w:t>
            </w:r>
          </w:p>
        </w:tc>
        <w:tc>
          <w:tcPr>
            <w:tcW w:w="3057" w:type="dxa"/>
            <w:tcBorders>
              <w:top w:val="single" w:sz="4" w:space="0" w:color="auto"/>
              <w:left w:val="nil"/>
              <w:bottom w:val="single" w:sz="4" w:space="0" w:color="auto"/>
              <w:right w:val="single" w:sz="4" w:space="0" w:color="auto"/>
            </w:tcBorders>
          </w:tcPr>
          <w:p w14:paraId="164A1169" w14:textId="77777777" w:rsidR="00561B45" w:rsidRPr="007221A0" w:rsidRDefault="00561B45" w:rsidP="00235EC6">
            <w:pPr>
              <w:spacing w:before="40" w:after="40"/>
              <w:jc w:val="center"/>
              <w:rPr>
                <w:sz w:val="26"/>
                <w:szCs w:val="26"/>
              </w:rPr>
            </w:pPr>
          </w:p>
        </w:tc>
      </w:tr>
      <w:tr w:rsidR="007221A0" w:rsidRPr="007221A0" w14:paraId="0CFBF844"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0A681448" w14:textId="77777777" w:rsidR="00561B45" w:rsidRPr="007221A0" w:rsidRDefault="00561B45" w:rsidP="00235EC6">
            <w:pPr>
              <w:spacing w:before="40" w:after="40"/>
              <w:jc w:val="center"/>
              <w:rPr>
                <w:sz w:val="26"/>
                <w:szCs w:val="26"/>
              </w:rPr>
            </w:pPr>
            <w:r w:rsidRPr="007221A0">
              <w:rPr>
                <w:sz w:val="26"/>
                <w:szCs w:val="26"/>
              </w:rPr>
              <w:t>6</w:t>
            </w:r>
          </w:p>
        </w:tc>
        <w:tc>
          <w:tcPr>
            <w:tcW w:w="2512" w:type="dxa"/>
            <w:tcBorders>
              <w:top w:val="single" w:sz="4" w:space="0" w:color="auto"/>
              <w:left w:val="nil"/>
              <w:bottom w:val="single" w:sz="4" w:space="0" w:color="auto"/>
              <w:right w:val="single" w:sz="4" w:space="0" w:color="auto"/>
            </w:tcBorders>
            <w:noWrap/>
            <w:vAlign w:val="center"/>
          </w:tcPr>
          <w:p w14:paraId="55DECF1E" w14:textId="77777777" w:rsidR="00561B45" w:rsidRPr="007221A0" w:rsidRDefault="00561B45" w:rsidP="00235EC6">
            <w:pPr>
              <w:spacing w:before="40" w:after="40"/>
              <w:rPr>
                <w:sz w:val="26"/>
                <w:szCs w:val="26"/>
              </w:rPr>
            </w:pPr>
            <w:r w:rsidRPr="007221A0">
              <w:rPr>
                <w:sz w:val="26"/>
                <w:szCs w:val="26"/>
              </w:rPr>
              <w:t>Dòng định mức:</w:t>
            </w:r>
          </w:p>
        </w:tc>
        <w:tc>
          <w:tcPr>
            <w:tcW w:w="2976" w:type="dxa"/>
            <w:tcBorders>
              <w:top w:val="single" w:sz="4" w:space="0" w:color="auto"/>
              <w:left w:val="nil"/>
              <w:bottom w:val="single" w:sz="4" w:space="0" w:color="auto"/>
              <w:right w:val="single" w:sz="4" w:space="0" w:color="auto"/>
            </w:tcBorders>
            <w:noWrap/>
          </w:tcPr>
          <w:p w14:paraId="5FBC9E3E" w14:textId="77777777" w:rsidR="00561B45" w:rsidRPr="007221A0" w:rsidRDefault="00561B45" w:rsidP="00235EC6">
            <w:pPr>
              <w:spacing w:before="40" w:after="40"/>
              <w:jc w:val="center"/>
              <w:rPr>
                <w:sz w:val="26"/>
                <w:szCs w:val="26"/>
              </w:rPr>
            </w:pPr>
            <w:r w:rsidRPr="007221A0">
              <w:rPr>
                <w:sz w:val="26"/>
                <w:szCs w:val="26"/>
              </w:rPr>
              <w:t>3A</w:t>
            </w:r>
          </w:p>
        </w:tc>
        <w:tc>
          <w:tcPr>
            <w:tcW w:w="3057" w:type="dxa"/>
            <w:tcBorders>
              <w:top w:val="single" w:sz="4" w:space="0" w:color="auto"/>
              <w:left w:val="nil"/>
              <w:bottom w:val="single" w:sz="4" w:space="0" w:color="auto"/>
              <w:right w:val="single" w:sz="4" w:space="0" w:color="auto"/>
            </w:tcBorders>
          </w:tcPr>
          <w:p w14:paraId="620FA363" w14:textId="77777777" w:rsidR="00561B45" w:rsidRPr="007221A0" w:rsidRDefault="00561B45" w:rsidP="00235EC6">
            <w:pPr>
              <w:spacing w:before="40" w:after="40"/>
              <w:jc w:val="center"/>
              <w:rPr>
                <w:sz w:val="26"/>
                <w:szCs w:val="26"/>
              </w:rPr>
            </w:pPr>
          </w:p>
        </w:tc>
      </w:tr>
      <w:tr w:rsidR="007221A0" w:rsidRPr="007221A0" w14:paraId="7326CEEA"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9700060" w14:textId="77777777" w:rsidR="00561B45" w:rsidRPr="007221A0" w:rsidRDefault="00561B45" w:rsidP="00235EC6">
            <w:pPr>
              <w:spacing w:before="40" w:after="40"/>
              <w:jc w:val="center"/>
              <w:rPr>
                <w:sz w:val="26"/>
                <w:szCs w:val="26"/>
              </w:rPr>
            </w:pPr>
            <w:r w:rsidRPr="007221A0">
              <w:rPr>
                <w:sz w:val="26"/>
                <w:szCs w:val="26"/>
              </w:rPr>
              <w:t>7</w:t>
            </w:r>
          </w:p>
        </w:tc>
        <w:tc>
          <w:tcPr>
            <w:tcW w:w="2512" w:type="dxa"/>
            <w:tcBorders>
              <w:top w:val="single" w:sz="4" w:space="0" w:color="auto"/>
              <w:left w:val="nil"/>
              <w:bottom w:val="single" w:sz="4" w:space="0" w:color="auto"/>
              <w:right w:val="single" w:sz="4" w:space="0" w:color="auto"/>
            </w:tcBorders>
            <w:noWrap/>
            <w:vAlign w:val="center"/>
          </w:tcPr>
          <w:p w14:paraId="18CB3B25" w14:textId="77777777" w:rsidR="00561B45" w:rsidRPr="007221A0" w:rsidRDefault="00561B45" w:rsidP="00235EC6">
            <w:pPr>
              <w:spacing w:before="40" w:after="40"/>
              <w:rPr>
                <w:sz w:val="26"/>
                <w:szCs w:val="26"/>
              </w:rPr>
            </w:pPr>
            <w:r w:rsidRPr="007221A0">
              <w:rPr>
                <w:sz w:val="26"/>
                <w:szCs w:val="26"/>
              </w:rPr>
              <w:t>Tiếp điểm phụ</w:t>
            </w:r>
          </w:p>
        </w:tc>
        <w:tc>
          <w:tcPr>
            <w:tcW w:w="2976" w:type="dxa"/>
            <w:tcBorders>
              <w:top w:val="single" w:sz="4" w:space="0" w:color="auto"/>
              <w:left w:val="nil"/>
              <w:bottom w:val="single" w:sz="4" w:space="0" w:color="auto"/>
              <w:right w:val="single" w:sz="4" w:space="0" w:color="auto"/>
            </w:tcBorders>
            <w:noWrap/>
          </w:tcPr>
          <w:p w14:paraId="47A8ACDE" w14:textId="77777777" w:rsidR="00561B45" w:rsidRPr="007221A0" w:rsidRDefault="00561B45" w:rsidP="00235EC6">
            <w:pPr>
              <w:spacing w:before="40" w:after="40"/>
              <w:jc w:val="center"/>
              <w:rPr>
                <w:sz w:val="26"/>
                <w:szCs w:val="26"/>
              </w:rPr>
            </w:pPr>
            <w:r w:rsidRPr="007221A0">
              <w:rPr>
                <w:sz w:val="26"/>
                <w:szCs w:val="26"/>
              </w:rPr>
              <w:t>Có tiếp điểm phụ kèm theo, loại đấu dây có ngàm kẹp cho cáp tiết diện 1mm2 đến 2,5mm2</w:t>
            </w:r>
          </w:p>
        </w:tc>
        <w:tc>
          <w:tcPr>
            <w:tcW w:w="3057" w:type="dxa"/>
            <w:tcBorders>
              <w:top w:val="single" w:sz="4" w:space="0" w:color="auto"/>
              <w:left w:val="nil"/>
              <w:bottom w:val="single" w:sz="4" w:space="0" w:color="auto"/>
              <w:right w:val="single" w:sz="4" w:space="0" w:color="auto"/>
            </w:tcBorders>
          </w:tcPr>
          <w:p w14:paraId="2CFCA3DB" w14:textId="77777777" w:rsidR="00561B45" w:rsidRPr="007221A0" w:rsidRDefault="00561B45" w:rsidP="00235EC6">
            <w:pPr>
              <w:spacing w:before="40" w:after="40"/>
              <w:jc w:val="center"/>
              <w:rPr>
                <w:sz w:val="26"/>
                <w:szCs w:val="26"/>
              </w:rPr>
            </w:pPr>
          </w:p>
        </w:tc>
      </w:tr>
      <w:tr w:rsidR="007221A0" w:rsidRPr="007221A0" w14:paraId="4CAF223D"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32DCD65A" w14:textId="77777777" w:rsidR="00561B45" w:rsidRPr="007221A0" w:rsidRDefault="00561B45" w:rsidP="00235EC6">
            <w:pPr>
              <w:spacing w:before="40" w:after="40"/>
              <w:jc w:val="center"/>
              <w:rPr>
                <w:sz w:val="26"/>
                <w:szCs w:val="26"/>
              </w:rPr>
            </w:pPr>
          </w:p>
        </w:tc>
        <w:tc>
          <w:tcPr>
            <w:tcW w:w="2512" w:type="dxa"/>
            <w:tcBorders>
              <w:top w:val="single" w:sz="4" w:space="0" w:color="auto"/>
              <w:left w:val="nil"/>
              <w:bottom w:val="single" w:sz="4" w:space="0" w:color="auto"/>
              <w:right w:val="single" w:sz="4" w:space="0" w:color="auto"/>
            </w:tcBorders>
            <w:noWrap/>
            <w:vAlign w:val="center"/>
          </w:tcPr>
          <w:p w14:paraId="5D181189" w14:textId="77777777" w:rsidR="00561B45" w:rsidRPr="007221A0" w:rsidRDefault="00561B45" w:rsidP="00235EC6">
            <w:pPr>
              <w:spacing w:before="40" w:after="40"/>
              <w:rPr>
                <w:sz w:val="26"/>
                <w:szCs w:val="26"/>
              </w:rPr>
            </w:pPr>
            <w:r w:rsidRPr="007221A0">
              <w:rPr>
                <w:sz w:val="26"/>
                <w:szCs w:val="26"/>
              </w:rPr>
              <w:t>+ Số cặp</w:t>
            </w:r>
          </w:p>
        </w:tc>
        <w:tc>
          <w:tcPr>
            <w:tcW w:w="2976" w:type="dxa"/>
            <w:tcBorders>
              <w:top w:val="single" w:sz="4" w:space="0" w:color="auto"/>
              <w:left w:val="nil"/>
              <w:bottom w:val="single" w:sz="4" w:space="0" w:color="auto"/>
              <w:right w:val="single" w:sz="4" w:space="0" w:color="auto"/>
            </w:tcBorders>
            <w:noWrap/>
          </w:tcPr>
          <w:p w14:paraId="7F65A29C" w14:textId="77777777" w:rsidR="00561B45" w:rsidRPr="007221A0" w:rsidRDefault="00561B45" w:rsidP="00235EC6">
            <w:pPr>
              <w:spacing w:before="40" w:after="40"/>
              <w:jc w:val="center"/>
              <w:rPr>
                <w:sz w:val="26"/>
                <w:szCs w:val="26"/>
              </w:rPr>
            </w:pPr>
            <w:r w:rsidRPr="007221A0">
              <w:rPr>
                <w:sz w:val="26"/>
                <w:szCs w:val="26"/>
              </w:rPr>
              <w:t>2CO</w:t>
            </w:r>
          </w:p>
        </w:tc>
        <w:tc>
          <w:tcPr>
            <w:tcW w:w="3057" w:type="dxa"/>
            <w:tcBorders>
              <w:top w:val="single" w:sz="4" w:space="0" w:color="auto"/>
              <w:left w:val="nil"/>
              <w:bottom w:val="single" w:sz="4" w:space="0" w:color="auto"/>
              <w:right w:val="single" w:sz="4" w:space="0" w:color="auto"/>
            </w:tcBorders>
          </w:tcPr>
          <w:p w14:paraId="791C45D0" w14:textId="77777777" w:rsidR="00561B45" w:rsidRPr="007221A0" w:rsidRDefault="00561B45" w:rsidP="00235EC6">
            <w:pPr>
              <w:spacing w:before="40" w:after="40"/>
              <w:jc w:val="center"/>
              <w:rPr>
                <w:sz w:val="26"/>
                <w:szCs w:val="26"/>
              </w:rPr>
            </w:pPr>
          </w:p>
        </w:tc>
      </w:tr>
      <w:tr w:rsidR="007221A0" w:rsidRPr="007221A0" w14:paraId="06A778F3"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75C16ABA" w14:textId="77777777" w:rsidR="00561B45" w:rsidRPr="007221A0" w:rsidRDefault="00561B45" w:rsidP="00235EC6">
            <w:pPr>
              <w:spacing w:before="40" w:after="40"/>
              <w:jc w:val="center"/>
              <w:rPr>
                <w:sz w:val="26"/>
                <w:szCs w:val="26"/>
              </w:rPr>
            </w:pPr>
          </w:p>
        </w:tc>
        <w:tc>
          <w:tcPr>
            <w:tcW w:w="2512" w:type="dxa"/>
            <w:tcBorders>
              <w:top w:val="single" w:sz="4" w:space="0" w:color="auto"/>
              <w:left w:val="nil"/>
              <w:bottom w:val="single" w:sz="4" w:space="0" w:color="auto"/>
              <w:right w:val="single" w:sz="4" w:space="0" w:color="auto"/>
            </w:tcBorders>
            <w:noWrap/>
            <w:vAlign w:val="center"/>
          </w:tcPr>
          <w:p w14:paraId="18286958" w14:textId="77777777" w:rsidR="00561B45" w:rsidRPr="007221A0" w:rsidRDefault="00561B45" w:rsidP="00235EC6">
            <w:pPr>
              <w:spacing w:before="40" w:after="40"/>
              <w:rPr>
                <w:sz w:val="26"/>
                <w:szCs w:val="26"/>
              </w:rPr>
            </w:pPr>
            <w:r w:rsidRPr="007221A0">
              <w:rPr>
                <w:sz w:val="26"/>
                <w:szCs w:val="26"/>
              </w:rPr>
              <w:t>+ Dòng định mức</w:t>
            </w:r>
          </w:p>
        </w:tc>
        <w:tc>
          <w:tcPr>
            <w:tcW w:w="2976" w:type="dxa"/>
            <w:tcBorders>
              <w:top w:val="single" w:sz="4" w:space="0" w:color="auto"/>
              <w:left w:val="nil"/>
              <w:bottom w:val="single" w:sz="4" w:space="0" w:color="auto"/>
              <w:right w:val="single" w:sz="4" w:space="0" w:color="auto"/>
            </w:tcBorders>
            <w:noWrap/>
          </w:tcPr>
          <w:p w14:paraId="615E0D8A" w14:textId="77777777" w:rsidR="00561B45" w:rsidRPr="007221A0" w:rsidRDefault="00561B45" w:rsidP="00235EC6">
            <w:pPr>
              <w:spacing w:before="40" w:after="40"/>
              <w:jc w:val="center"/>
              <w:rPr>
                <w:sz w:val="26"/>
                <w:szCs w:val="26"/>
              </w:rPr>
            </w:pPr>
            <w:r w:rsidRPr="007221A0">
              <w:rPr>
                <w:sz w:val="26"/>
                <w:szCs w:val="26"/>
              </w:rPr>
              <w:t>5 A</w:t>
            </w:r>
          </w:p>
        </w:tc>
        <w:tc>
          <w:tcPr>
            <w:tcW w:w="3057" w:type="dxa"/>
            <w:tcBorders>
              <w:top w:val="single" w:sz="4" w:space="0" w:color="auto"/>
              <w:left w:val="nil"/>
              <w:bottom w:val="single" w:sz="4" w:space="0" w:color="auto"/>
              <w:right w:val="single" w:sz="4" w:space="0" w:color="auto"/>
            </w:tcBorders>
          </w:tcPr>
          <w:p w14:paraId="703A464A" w14:textId="77777777" w:rsidR="00561B45" w:rsidRPr="007221A0" w:rsidRDefault="00561B45" w:rsidP="00235EC6">
            <w:pPr>
              <w:spacing w:before="40" w:after="40"/>
              <w:jc w:val="center"/>
              <w:rPr>
                <w:sz w:val="26"/>
                <w:szCs w:val="26"/>
              </w:rPr>
            </w:pPr>
          </w:p>
        </w:tc>
      </w:tr>
      <w:tr w:rsidR="007221A0" w:rsidRPr="007221A0" w14:paraId="4D0CD2E6"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61D7C3B0" w14:textId="77777777" w:rsidR="00561B45" w:rsidRPr="007221A0" w:rsidRDefault="00561B45" w:rsidP="00235EC6">
            <w:pPr>
              <w:spacing w:before="40" w:after="40"/>
              <w:jc w:val="center"/>
              <w:rPr>
                <w:sz w:val="26"/>
                <w:szCs w:val="26"/>
              </w:rPr>
            </w:pPr>
          </w:p>
        </w:tc>
        <w:tc>
          <w:tcPr>
            <w:tcW w:w="2512" w:type="dxa"/>
            <w:tcBorders>
              <w:top w:val="single" w:sz="4" w:space="0" w:color="auto"/>
              <w:left w:val="nil"/>
              <w:bottom w:val="single" w:sz="4" w:space="0" w:color="auto"/>
              <w:right w:val="single" w:sz="4" w:space="0" w:color="auto"/>
            </w:tcBorders>
            <w:noWrap/>
            <w:vAlign w:val="center"/>
          </w:tcPr>
          <w:p w14:paraId="2D7B26BB" w14:textId="77777777" w:rsidR="00561B45" w:rsidRPr="007221A0" w:rsidRDefault="00561B45" w:rsidP="00235EC6">
            <w:pPr>
              <w:spacing w:before="40" w:after="40"/>
              <w:rPr>
                <w:sz w:val="26"/>
                <w:szCs w:val="26"/>
              </w:rPr>
            </w:pPr>
            <w:r w:rsidRPr="007221A0">
              <w:rPr>
                <w:sz w:val="26"/>
                <w:szCs w:val="26"/>
              </w:rPr>
              <w:t>+ Điện áp</w:t>
            </w:r>
          </w:p>
        </w:tc>
        <w:tc>
          <w:tcPr>
            <w:tcW w:w="2976" w:type="dxa"/>
            <w:tcBorders>
              <w:top w:val="single" w:sz="4" w:space="0" w:color="auto"/>
              <w:left w:val="nil"/>
              <w:bottom w:val="single" w:sz="4" w:space="0" w:color="auto"/>
              <w:right w:val="single" w:sz="4" w:space="0" w:color="auto"/>
            </w:tcBorders>
            <w:noWrap/>
          </w:tcPr>
          <w:p w14:paraId="6889AE12" w14:textId="77777777" w:rsidR="00561B45" w:rsidRPr="007221A0" w:rsidRDefault="00561B45" w:rsidP="00235EC6">
            <w:pPr>
              <w:spacing w:before="40" w:after="40"/>
              <w:jc w:val="center"/>
              <w:rPr>
                <w:sz w:val="26"/>
                <w:szCs w:val="26"/>
              </w:rPr>
            </w:pPr>
            <w:r w:rsidRPr="007221A0">
              <w:rPr>
                <w:sz w:val="26"/>
                <w:szCs w:val="26"/>
              </w:rPr>
              <w:t>250V</w:t>
            </w:r>
          </w:p>
        </w:tc>
        <w:tc>
          <w:tcPr>
            <w:tcW w:w="3057" w:type="dxa"/>
            <w:tcBorders>
              <w:top w:val="single" w:sz="4" w:space="0" w:color="auto"/>
              <w:left w:val="nil"/>
              <w:bottom w:val="single" w:sz="4" w:space="0" w:color="auto"/>
              <w:right w:val="single" w:sz="4" w:space="0" w:color="auto"/>
            </w:tcBorders>
          </w:tcPr>
          <w:p w14:paraId="04E7D617" w14:textId="77777777" w:rsidR="00561B45" w:rsidRPr="007221A0" w:rsidRDefault="00561B45" w:rsidP="00235EC6">
            <w:pPr>
              <w:spacing w:before="40" w:after="40"/>
              <w:jc w:val="center"/>
              <w:rPr>
                <w:sz w:val="26"/>
                <w:szCs w:val="26"/>
              </w:rPr>
            </w:pPr>
          </w:p>
        </w:tc>
      </w:tr>
      <w:tr w:rsidR="007221A0" w:rsidRPr="007221A0" w14:paraId="312C9472"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00039148" w14:textId="77777777" w:rsidR="00561B45" w:rsidRPr="007221A0" w:rsidRDefault="00561B45" w:rsidP="00235EC6">
            <w:pPr>
              <w:spacing w:before="40" w:after="40"/>
              <w:jc w:val="center"/>
              <w:rPr>
                <w:sz w:val="26"/>
                <w:szCs w:val="26"/>
              </w:rPr>
            </w:pPr>
            <w:r w:rsidRPr="007221A0">
              <w:rPr>
                <w:sz w:val="26"/>
                <w:szCs w:val="26"/>
              </w:rPr>
              <w:t>8</w:t>
            </w:r>
          </w:p>
        </w:tc>
        <w:tc>
          <w:tcPr>
            <w:tcW w:w="2512" w:type="dxa"/>
            <w:tcBorders>
              <w:top w:val="single" w:sz="4" w:space="0" w:color="auto"/>
              <w:left w:val="nil"/>
              <w:bottom w:val="single" w:sz="4" w:space="0" w:color="auto"/>
              <w:right w:val="single" w:sz="4" w:space="0" w:color="auto"/>
            </w:tcBorders>
            <w:noWrap/>
            <w:vAlign w:val="center"/>
          </w:tcPr>
          <w:p w14:paraId="23E934D3" w14:textId="77777777" w:rsidR="00561B45" w:rsidRPr="007221A0" w:rsidRDefault="00561B45" w:rsidP="00235EC6">
            <w:pPr>
              <w:spacing w:before="40" w:after="40"/>
              <w:rPr>
                <w:sz w:val="26"/>
                <w:szCs w:val="26"/>
              </w:rPr>
            </w:pPr>
            <w:r w:rsidRPr="007221A0">
              <w:rPr>
                <w:sz w:val="26"/>
                <w:szCs w:val="26"/>
              </w:rPr>
              <w:t>Môi trường làm việc</w:t>
            </w:r>
          </w:p>
        </w:tc>
        <w:tc>
          <w:tcPr>
            <w:tcW w:w="2976" w:type="dxa"/>
            <w:tcBorders>
              <w:top w:val="single" w:sz="4" w:space="0" w:color="auto"/>
              <w:left w:val="nil"/>
              <w:bottom w:val="single" w:sz="4" w:space="0" w:color="auto"/>
              <w:right w:val="single" w:sz="4" w:space="0" w:color="auto"/>
            </w:tcBorders>
            <w:noWrap/>
          </w:tcPr>
          <w:p w14:paraId="449C48F0" w14:textId="77777777" w:rsidR="00561B45" w:rsidRPr="007221A0" w:rsidRDefault="00561B45" w:rsidP="00235EC6">
            <w:pPr>
              <w:spacing w:before="40" w:after="40"/>
              <w:jc w:val="center"/>
              <w:rPr>
                <w:sz w:val="26"/>
                <w:szCs w:val="26"/>
              </w:rPr>
            </w:pPr>
            <w:r w:rsidRPr="007221A0">
              <w:rPr>
                <w:sz w:val="26"/>
                <w:szCs w:val="26"/>
              </w:rPr>
              <w:t>Đặt ở thiết bị ngoài trời, chịu được nhiệt độ môi trường lên đến 65</w:t>
            </w:r>
            <w:r w:rsidRPr="007221A0">
              <w:rPr>
                <w:sz w:val="26"/>
                <w:szCs w:val="26"/>
                <w:vertAlign w:val="superscript"/>
              </w:rPr>
              <w:t>0</w:t>
            </w:r>
            <w:r w:rsidRPr="007221A0">
              <w:rPr>
                <w:sz w:val="26"/>
                <w:szCs w:val="26"/>
              </w:rPr>
              <w:t>C</w:t>
            </w:r>
          </w:p>
        </w:tc>
        <w:tc>
          <w:tcPr>
            <w:tcW w:w="3057" w:type="dxa"/>
            <w:tcBorders>
              <w:top w:val="single" w:sz="4" w:space="0" w:color="auto"/>
              <w:left w:val="nil"/>
              <w:bottom w:val="single" w:sz="4" w:space="0" w:color="auto"/>
              <w:right w:val="single" w:sz="4" w:space="0" w:color="auto"/>
            </w:tcBorders>
          </w:tcPr>
          <w:p w14:paraId="3AA6EF06" w14:textId="77777777" w:rsidR="00561B45" w:rsidRPr="007221A0" w:rsidRDefault="00561B45" w:rsidP="00235EC6">
            <w:pPr>
              <w:spacing w:before="40" w:after="40"/>
              <w:jc w:val="center"/>
              <w:rPr>
                <w:sz w:val="26"/>
                <w:szCs w:val="26"/>
              </w:rPr>
            </w:pPr>
          </w:p>
        </w:tc>
      </w:tr>
      <w:tr w:rsidR="007221A0" w:rsidRPr="007221A0" w14:paraId="3194B3DB"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16479609" w14:textId="77777777" w:rsidR="00561B45" w:rsidRPr="007221A0" w:rsidRDefault="00561B45" w:rsidP="00235EC6">
            <w:pPr>
              <w:spacing w:before="40" w:after="40" w:line="20" w:lineRule="atLeast"/>
              <w:jc w:val="center"/>
              <w:rPr>
                <w:b/>
                <w:sz w:val="26"/>
                <w:szCs w:val="26"/>
              </w:rPr>
            </w:pPr>
            <w:r w:rsidRPr="007221A0">
              <w:rPr>
                <w:b/>
                <w:sz w:val="26"/>
                <w:szCs w:val="26"/>
              </w:rPr>
              <w:t>II</w:t>
            </w:r>
          </w:p>
        </w:tc>
        <w:tc>
          <w:tcPr>
            <w:tcW w:w="2512" w:type="dxa"/>
            <w:tcBorders>
              <w:top w:val="single" w:sz="4" w:space="0" w:color="auto"/>
              <w:left w:val="nil"/>
              <w:bottom w:val="single" w:sz="4" w:space="0" w:color="auto"/>
              <w:right w:val="single" w:sz="4" w:space="0" w:color="auto"/>
            </w:tcBorders>
            <w:noWrap/>
            <w:vAlign w:val="center"/>
          </w:tcPr>
          <w:p w14:paraId="535388B9" w14:textId="77777777" w:rsidR="00561B45" w:rsidRPr="007221A0" w:rsidRDefault="00561B45" w:rsidP="00235EC6">
            <w:pPr>
              <w:spacing w:before="40" w:after="40" w:line="20" w:lineRule="atLeast"/>
              <w:rPr>
                <w:b/>
                <w:sz w:val="26"/>
                <w:szCs w:val="26"/>
              </w:rPr>
            </w:pPr>
            <w:r w:rsidRPr="007221A0">
              <w:rPr>
                <w:b/>
                <w:sz w:val="26"/>
                <w:szCs w:val="26"/>
              </w:rPr>
              <w:t>Áptomat 220VDC</w:t>
            </w:r>
          </w:p>
        </w:tc>
        <w:tc>
          <w:tcPr>
            <w:tcW w:w="2976" w:type="dxa"/>
            <w:tcBorders>
              <w:top w:val="single" w:sz="4" w:space="0" w:color="auto"/>
              <w:left w:val="nil"/>
              <w:bottom w:val="single" w:sz="4" w:space="0" w:color="auto"/>
              <w:right w:val="single" w:sz="4" w:space="0" w:color="auto"/>
            </w:tcBorders>
            <w:noWrap/>
          </w:tcPr>
          <w:p w14:paraId="46B0F68D" w14:textId="77777777" w:rsidR="00561B45" w:rsidRPr="007221A0" w:rsidRDefault="00561B45" w:rsidP="00235EC6">
            <w:pPr>
              <w:spacing w:before="40" w:after="40"/>
              <w:jc w:val="center"/>
              <w:rPr>
                <w:sz w:val="26"/>
                <w:szCs w:val="26"/>
              </w:rPr>
            </w:pPr>
          </w:p>
        </w:tc>
        <w:tc>
          <w:tcPr>
            <w:tcW w:w="3057" w:type="dxa"/>
            <w:tcBorders>
              <w:top w:val="single" w:sz="4" w:space="0" w:color="auto"/>
              <w:left w:val="nil"/>
              <w:bottom w:val="single" w:sz="4" w:space="0" w:color="auto"/>
              <w:right w:val="single" w:sz="4" w:space="0" w:color="auto"/>
            </w:tcBorders>
          </w:tcPr>
          <w:p w14:paraId="0DEF54CB" w14:textId="77777777" w:rsidR="00561B45" w:rsidRPr="007221A0" w:rsidRDefault="00561B45" w:rsidP="00235EC6">
            <w:pPr>
              <w:spacing w:before="40" w:after="40"/>
              <w:jc w:val="center"/>
              <w:rPr>
                <w:sz w:val="26"/>
                <w:szCs w:val="26"/>
              </w:rPr>
            </w:pPr>
          </w:p>
        </w:tc>
      </w:tr>
      <w:tr w:rsidR="007221A0" w:rsidRPr="007221A0" w14:paraId="1E40F215"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30C4B6AB" w14:textId="77777777" w:rsidR="00561B45" w:rsidRPr="007221A0" w:rsidRDefault="00561B45" w:rsidP="00235EC6">
            <w:pPr>
              <w:spacing w:before="40" w:after="40"/>
              <w:jc w:val="center"/>
              <w:rPr>
                <w:sz w:val="26"/>
                <w:szCs w:val="26"/>
              </w:rPr>
            </w:pPr>
            <w:r w:rsidRPr="007221A0">
              <w:rPr>
                <w:sz w:val="26"/>
                <w:szCs w:val="26"/>
              </w:rPr>
              <w:t>1</w:t>
            </w:r>
          </w:p>
        </w:tc>
        <w:tc>
          <w:tcPr>
            <w:tcW w:w="2512" w:type="dxa"/>
            <w:tcBorders>
              <w:top w:val="single" w:sz="4" w:space="0" w:color="auto"/>
              <w:left w:val="nil"/>
              <w:bottom w:val="single" w:sz="4" w:space="0" w:color="auto"/>
              <w:right w:val="single" w:sz="4" w:space="0" w:color="auto"/>
            </w:tcBorders>
            <w:noWrap/>
            <w:vAlign w:val="center"/>
          </w:tcPr>
          <w:p w14:paraId="05A09D5C" w14:textId="77777777" w:rsidR="00561B45" w:rsidRPr="007221A0" w:rsidRDefault="00561B45" w:rsidP="00235EC6">
            <w:pPr>
              <w:spacing w:before="40" w:after="40"/>
              <w:rPr>
                <w:sz w:val="26"/>
                <w:szCs w:val="26"/>
              </w:rPr>
            </w:pPr>
            <w:r w:rsidRPr="007221A0">
              <w:rPr>
                <w:sz w:val="26"/>
                <w:szCs w:val="26"/>
              </w:rPr>
              <w:t>Hãng/nước sản xuất</w:t>
            </w:r>
          </w:p>
        </w:tc>
        <w:tc>
          <w:tcPr>
            <w:tcW w:w="2976" w:type="dxa"/>
            <w:tcBorders>
              <w:top w:val="single" w:sz="4" w:space="0" w:color="auto"/>
              <w:left w:val="nil"/>
              <w:bottom w:val="single" w:sz="4" w:space="0" w:color="auto"/>
              <w:right w:val="single" w:sz="4" w:space="0" w:color="auto"/>
            </w:tcBorders>
            <w:noWrap/>
          </w:tcPr>
          <w:p w14:paraId="7DC180B9" w14:textId="77777777" w:rsidR="00561B45" w:rsidRPr="007221A0" w:rsidRDefault="00561B45" w:rsidP="00235EC6">
            <w:pPr>
              <w:spacing w:before="40" w:after="40"/>
              <w:jc w:val="center"/>
              <w:rPr>
                <w:sz w:val="26"/>
                <w:szCs w:val="26"/>
              </w:rPr>
            </w:pPr>
            <w:r w:rsidRPr="007221A0">
              <w:rPr>
                <w:sz w:val="26"/>
                <w:szCs w:val="26"/>
              </w:rPr>
              <w:t>Ghi rõ</w:t>
            </w:r>
          </w:p>
        </w:tc>
        <w:tc>
          <w:tcPr>
            <w:tcW w:w="3057" w:type="dxa"/>
            <w:tcBorders>
              <w:top w:val="single" w:sz="4" w:space="0" w:color="auto"/>
              <w:left w:val="nil"/>
              <w:bottom w:val="single" w:sz="4" w:space="0" w:color="auto"/>
              <w:right w:val="single" w:sz="4" w:space="0" w:color="auto"/>
            </w:tcBorders>
          </w:tcPr>
          <w:p w14:paraId="03744327" w14:textId="77777777" w:rsidR="00561B45" w:rsidRPr="007221A0" w:rsidRDefault="00561B45" w:rsidP="00235EC6">
            <w:pPr>
              <w:spacing w:before="40" w:after="40"/>
              <w:jc w:val="center"/>
              <w:rPr>
                <w:sz w:val="26"/>
                <w:szCs w:val="26"/>
              </w:rPr>
            </w:pPr>
          </w:p>
        </w:tc>
      </w:tr>
      <w:tr w:rsidR="007221A0" w:rsidRPr="007221A0" w14:paraId="394ECA7C"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bottom"/>
          </w:tcPr>
          <w:p w14:paraId="3C93CAF9" w14:textId="77777777" w:rsidR="00561B45" w:rsidRPr="007221A0" w:rsidRDefault="00561B45" w:rsidP="00235EC6">
            <w:pPr>
              <w:spacing w:before="40" w:after="40"/>
              <w:jc w:val="center"/>
              <w:rPr>
                <w:sz w:val="26"/>
                <w:szCs w:val="26"/>
              </w:rPr>
            </w:pPr>
            <w:r w:rsidRPr="007221A0">
              <w:rPr>
                <w:sz w:val="26"/>
                <w:szCs w:val="26"/>
              </w:rPr>
              <w:t>2</w:t>
            </w:r>
          </w:p>
        </w:tc>
        <w:tc>
          <w:tcPr>
            <w:tcW w:w="2512" w:type="dxa"/>
            <w:tcBorders>
              <w:top w:val="single" w:sz="4" w:space="0" w:color="auto"/>
              <w:left w:val="nil"/>
              <w:bottom w:val="single" w:sz="4" w:space="0" w:color="auto"/>
              <w:right w:val="single" w:sz="4" w:space="0" w:color="auto"/>
            </w:tcBorders>
            <w:noWrap/>
            <w:vAlign w:val="center"/>
          </w:tcPr>
          <w:p w14:paraId="0CDE86E8" w14:textId="77777777" w:rsidR="00561B45" w:rsidRPr="007221A0" w:rsidRDefault="00561B45" w:rsidP="00235EC6">
            <w:pPr>
              <w:spacing w:before="40" w:after="40"/>
              <w:rPr>
                <w:sz w:val="26"/>
                <w:szCs w:val="26"/>
              </w:rPr>
            </w:pPr>
            <w:r w:rsidRPr="007221A0">
              <w:rPr>
                <w:sz w:val="26"/>
                <w:szCs w:val="26"/>
              </w:rPr>
              <w:t xml:space="preserve">Kiểu </w:t>
            </w:r>
          </w:p>
        </w:tc>
        <w:tc>
          <w:tcPr>
            <w:tcW w:w="2976" w:type="dxa"/>
            <w:tcBorders>
              <w:top w:val="single" w:sz="4" w:space="0" w:color="auto"/>
              <w:left w:val="nil"/>
              <w:bottom w:val="single" w:sz="4" w:space="0" w:color="auto"/>
              <w:right w:val="single" w:sz="4" w:space="0" w:color="auto"/>
            </w:tcBorders>
            <w:noWrap/>
            <w:vAlign w:val="bottom"/>
          </w:tcPr>
          <w:p w14:paraId="4FEA1A98" w14:textId="77777777" w:rsidR="00561B45" w:rsidRPr="007221A0" w:rsidRDefault="00561B45" w:rsidP="00235EC6">
            <w:pPr>
              <w:spacing w:before="40" w:after="40"/>
              <w:jc w:val="center"/>
              <w:rPr>
                <w:sz w:val="26"/>
                <w:szCs w:val="26"/>
                <w:lang w:val="vi-VN"/>
              </w:rPr>
            </w:pPr>
            <w:r w:rsidRPr="007221A0">
              <w:rPr>
                <w:sz w:val="26"/>
                <w:szCs w:val="26"/>
              </w:rPr>
              <w:t>Ghi rõ</w:t>
            </w:r>
          </w:p>
        </w:tc>
        <w:tc>
          <w:tcPr>
            <w:tcW w:w="3057" w:type="dxa"/>
            <w:tcBorders>
              <w:top w:val="single" w:sz="4" w:space="0" w:color="auto"/>
              <w:left w:val="nil"/>
              <w:bottom w:val="single" w:sz="4" w:space="0" w:color="auto"/>
              <w:right w:val="single" w:sz="4" w:space="0" w:color="auto"/>
            </w:tcBorders>
          </w:tcPr>
          <w:p w14:paraId="630B086B" w14:textId="77777777" w:rsidR="00561B45" w:rsidRPr="007221A0" w:rsidRDefault="00561B45" w:rsidP="00235EC6">
            <w:pPr>
              <w:spacing w:before="40" w:after="40"/>
              <w:jc w:val="center"/>
              <w:rPr>
                <w:sz w:val="26"/>
                <w:szCs w:val="26"/>
              </w:rPr>
            </w:pPr>
          </w:p>
        </w:tc>
      </w:tr>
      <w:tr w:rsidR="007221A0" w:rsidRPr="007221A0" w14:paraId="6CAC8A47"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1EBADA2E" w14:textId="77777777" w:rsidR="00561B45" w:rsidRPr="007221A0" w:rsidRDefault="00561B45" w:rsidP="00235EC6">
            <w:pPr>
              <w:spacing w:before="40" w:after="40"/>
              <w:jc w:val="center"/>
              <w:rPr>
                <w:sz w:val="26"/>
                <w:szCs w:val="26"/>
              </w:rPr>
            </w:pPr>
            <w:r w:rsidRPr="007221A0">
              <w:rPr>
                <w:sz w:val="26"/>
                <w:szCs w:val="26"/>
              </w:rPr>
              <w:t>3</w:t>
            </w:r>
          </w:p>
        </w:tc>
        <w:tc>
          <w:tcPr>
            <w:tcW w:w="2512" w:type="dxa"/>
            <w:tcBorders>
              <w:top w:val="single" w:sz="4" w:space="0" w:color="auto"/>
              <w:left w:val="nil"/>
              <w:bottom w:val="single" w:sz="4" w:space="0" w:color="auto"/>
              <w:right w:val="single" w:sz="4" w:space="0" w:color="auto"/>
            </w:tcBorders>
            <w:noWrap/>
            <w:vAlign w:val="center"/>
          </w:tcPr>
          <w:p w14:paraId="0150D61B" w14:textId="77777777" w:rsidR="00561B45" w:rsidRPr="007221A0" w:rsidRDefault="00561B45" w:rsidP="00235EC6">
            <w:pPr>
              <w:spacing w:before="40" w:after="40"/>
              <w:rPr>
                <w:sz w:val="26"/>
                <w:szCs w:val="26"/>
              </w:rPr>
            </w:pPr>
            <w:r w:rsidRPr="007221A0">
              <w:rPr>
                <w:sz w:val="26"/>
                <w:szCs w:val="26"/>
              </w:rPr>
              <w:t>Kiểu thiết kế</w:t>
            </w:r>
          </w:p>
        </w:tc>
        <w:tc>
          <w:tcPr>
            <w:tcW w:w="2976" w:type="dxa"/>
            <w:tcBorders>
              <w:top w:val="single" w:sz="4" w:space="0" w:color="auto"/>
              <w:left w:val="nil"/>
              <w:bottom w:val="single" w:sz="4" w:space="0" w:color="auto"/>
              <w:right w:val="single" w:sz="4" w:space="0" w:color="auto"/>
            </w:tcBorders>
            <w:noWrap/>
            <w:vAlign w:val="bottom"/>
          </w:tcPr>
          <w:p w14:paraId="1532708D" w14:textId="77777777" w:rsidR="00561B45" w:rsidRPr="007221A0" w:rsidRDefault="00561B45" w:rsidP="00235EC6">
            <w:pPr>
              <w:spacing w:before="40" w:after="40"/>
              <w:jc w:val="center"/>
              <w:rPr>
                <w:sz w:val="26"/>
                <w:szCs w:val="26"/>
              </w:rPr>
            </w:pPr>
            <w:r w:rsidRPr="007221A0">
              <w:rPr>
                <w:sz w:val="26"/>
                <w:szCs w:val="26"/>
              </w:rPr>
              <w:t>Loại 2 cực, lắp trên mặt tủ bảng trên các thanh dinray, cho phép tháo dễ dàng. Có ngàm kẹp để đấu dây tiết diện 1mm2 đến 4mm2</w:t>
            </w:r>
          </w:p>
        </w:tc>
        <w:tc>
          <w:tcPr>
            <w:tcW w:w="3057" w:type="dxa"/>
            <w:tcBorders>
              <w:top w:val="single" w:sz="4" w:space="0" w:color="auto"/>
              <w:left w:val="nil"/>
              <w:bottom w:val="single" w:sz="4" w:space="0" w:color="auto"/>
              <w:right w:val="single" w:sz="4" w:space="0" w:color="auto"/>
            </w:tcBorders>
          </w:tcPr>
          <w:p w14:paraId="4B14812D" w14:textId="77777777" w:rsidR="00561B45" w:rsidRPr="007221A0" w:rsidRDefault="00561B45" w:rsidP="00235EC6">
            <w:pPr>
              <w:spacing w:before="40" w:after="40"/>
              <w:jc w:val="center"/>
              <w:rPr>
                <w:sz w:val="26"/>
                <w:szCs w:val="26"/>
              </w:rPr>
            </w:pPr>
          </w:p>
        </w:tc>
      </w:tr>
      <w:tr w:rsidR="007221A0" w:rsidRPr="007221A0" w14:paraId="1C0F50B3"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bottom"/>
          </w:tcPr>
          <w:p w14:paraId="3241AFBE" w14:textId="77777777" w:rsidR="00561B45" w:rsidRPr="007221A0" w:rsidRDefault="00561B45" w:rsidP="00235EC6">
            <w:pPr>
              <w:spacing w:before="40" w:after="40"/>
              <w:jc w:val="center"/>
              <w:rPr>
                <w:sz w:val="26"/>
                <w:szCs w:val="26"/>
              </w:rPr>
            </w:pPr>
            <w:r w:rsidRPr="007221A0">
              <w:rPr>
                <w:sz w:val="26"/>
                <w:szCs w:val="26"/>
              </w:rPr>
              <w:t>4</w:t>
            </w:r>
          </w:p>
        </w:tc>
        <w:tc>
          <w:tcPr>
            <w:tcW w:w="2512" w:type="dxa"/>
            <w:tcBorders>
              <w:top w:val="single" w:sz="4" w:space="0" w:color="auto"/>
              <w:left w:val="nil"/>
              <w:bottom w:val="single" w:sz="4" w:space="0" w:color="auto"/>
              <w:right w:val="single" w:sz="4" w:space="0" w:color="auto"/>
            </w:tcBorders>
            <w:noWrap/>
            <w:vAlign w:val="center"/>
          </w:tcPr>
          <w:p w14:paraId="1CFFDFDF" w14:textId="77777777" w:rsidR="00561B45" w:rsidRPr="007221A0" w:rsidRDefault="00561B45" w:rsidP="00235EC6">
            <w:pPr>
              <w:spacing w:before="40" w:after="40"/>
              <w:rPr>
                <w:sz w:val="26"/>
                <w:szCs w:val="26"/>
              </w:rPr>
            </w:pPr>
            <w:r w:rsidRPr="007221A0">
              <w:rPr>
                <w:sz w:val="26"/>
                <w:szCs w:val="26"/>
              </w:rPr>
              <w:t>Tiêu chuẩn áp dụng</w:t>
            </w:r>
          </w:p>
        </w:tc>
        <w:tc>
          <w:tcPr>
            <w:tcW w:w="2976" w:type="dxa"/>
            <w:tcBorders>
              <w:top w:val="single" w:sz="4" w:space="0" w:color="auto"/>
              <w:left w:val="nil"/>
              <w:bottom w:val="single" w:sz="4" w:space="0" w:color="auto"/>
              <w:right w:val="single" w:sz="4" w:space="0" w:color="auto"/>
            </w:tcBorders>
            <w:noWrap/>
            <w:vAlign w:val="bottom"/>
          </w:tcPr>
          <w:p w14:paraId="1F3C2B4E" w14:textId="77777777" w:rsidR="00561B45" w:rsidRPr="007221A0" w:rsidRDefault="00561B45" w:rsidP="00235EC6">
            <w:pPr>
              <w:spacing w:before="40" w:after="40"/>
              <w:jc w:val="center"/>
              <w:rPr>
                <w:sz w:val="26"/>
                <w:szCs w:val="26"/>
              </w:rPr>
            </w:pPr>
            <w:r w:rsidRPr="007221A0">
              <w:rPr>
                <w:sz w:val="26"/>
                <w:szCs w:val="26"/>
              </w:rPr>
              <w:t>IEC 60898-2</w:t>
            </w:r>
          </w:p>
        </w:tc>
        <w:tc>
          <w:tcPr>
            <w:tcW w:w="3057" w:type="dxa"/>
            <w:tcBorders>
              <w:top w:val="single" w:sz="4" w:space="0" w:color="auto"/>
              <w:left w:val="nil"/>
              <w:bottom w:val="single" w:sz="4" w:space="0" w:color="auto"/>
              <w:right w:val="single" w:sz="4" w:space="0" w:color="auto"/>
            </w:tcBorders>
          </w:tcPr>
          <w:p w14:paraId="62561923" w14:textId="77777777" w:rsidR="00561B45" w:rsidRPr="007221A0" w:rsidRDefault="00561B45" w:rsidP="00235EC6">
            <w:pPr>
              <w:spacing w:before="40" w:after="40"/>
              <w:jc w:val="center"/>
              <w:rPr>
                <w:sz w:val="26"/>
                <w:szCs w:val="26"/>
              </w:rPr>
            </w:pPr>
          </w:p>
        </w:tc>
      </w:tr>
      <w:tr w:rsidR="007221A0" w:rsidRPr="007221A0" w14:paraId="24B9FC97"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1297959B" w14:textId="77777777" w:rsidR="00561B45" w:rsidRPr="007221A0" w:rsidRDefault="00561B45" w:rsidP="00235EC6">
            <w:pPr>
              <w:spacing w:before="40" w:after="40"/>
              <w:jc w:val="center"/>
              <w:rPr>
                <w:sz w:val="26"/>
                <w:szCs w:val="26"/>
              </w:rPr>
            </w:pPr>
            <w:r w:rsidRPr="007221A0">
              <w:rPr>
                <w:sz w:val="26"/>
                <w:szCs w:val="26"/>
              </w:rPr>
              <w:t>5</w:t>
            </w:r>
          </w:p>
        </w:tc>
        <w:tc>
          <w:tcPr>
            <w:tcW w:w="2512" w:type="dxa"/>
            <w:tcBorders>
              <w:top w:val="single" w:sz="4" w:space="0" w:color="auto"/>
              <w:left w:val="nil"/>
              <w:bottom w:val="single" w:sz="4" w:space="0" w:color="auto"/>
              <w:right w:val="single" w:sz="4" w:space="0" w:color="auto"/>
            </w:tcBorders>
            <w:noWrap/>
            <w:vAlign w:val="center"/>
          </w:tcPr>
          <w:p w14:paraId="5C532616" w14:textId="77777777" w:rsidR="00561B45" w:rsidRPr="007221A0" w:rsidRDefault="00561B45" w:rsidP="00235EC6">
            <w:pPr>
              <w:spacing w:before="40" w:after="40"/>
              <w:rPr>
                <w:sz w:val="26"/>
                <w:szCs w:val="26"/>
              </w:rPr>
            </w:pPr>
            <w:r w:rsidRPr="007221A0">
              <w:rPr>
                <w:sz w:val="26"/>
                <w:szCs w:val="26"/>
              </w:rPr>
              <w:t>Điện áp làm việc</w:t>
            </w:r>
          </w:p>
        </w:tc>
        <w:tc>
          <w:tcPr>
            <w:tcW w:w="2976" w:type="dxa"/>
            <w:tcBorders>
              <w:top w:val="single" w:sz="4" w:space="0" w:color="auto"/>
              <w:left w:val="nil"/>
              <w:bottom w:val="single" w:sz="4" w:space="0" w:color="auto"/>
              <w:right w:val="single" w:sz="4" w:space="0" w:color="auto"/>
            </w:tcBorders>
            <w:noWrap/>
          </w:tcPr>
          <w:p w14:paraId="7CE8FE78" w14:textId="77777777" w:rsidR="00561B45" w:rsidRPr="007221A0" w:rsidRDefault="00561B45" w:rsidP="00235EC6">
            <w:pPr>
              <w:spacing w:before="40" w:after="40"/>
              <w:jc w:val="center"/>
              <w:rPr>
                <w:sz w:val="26"/>
                <w:szCs w:val="26"/>
              </w:rPr>
            </w:pPr>
            <w:r w:rsidRPr="007221A0">
              <w:rPr>
                <w:sz w:val="26"/>
                <w:szCs w:val="26"/>
              </w:rPr>
              <w:t>220VDC</w:t>
            </w:r>
          </w:p>
        </w:tc>
        <w:tc>
          <w:tcPr>
            <w:tcW w:w="3057" w:type="dxa"/>
            <w:tcBorders>
              <w:top w:val="single" w:sz="4" w:space="0" w:color="auto"/>
              <w:left w:val="nil"/>
              <w:bottom w:val="single" w:sz="4" w:space="0" w:color="auto"/>
              <w:right w:val="single" w:sz="4" w:space="0" w:color="auto"/>
            </w:tcBorders>
          </w:tcPr>
          <w:p w14:paraId="117731B1" w14:textId="77777777" w:rsidR="00561B45" w:rsidRPr="007221A0" w:rsidRDefault="00561B45" w:rsidP="00235EC6">
            <w:pPr>
              <w:spacing w:before="40" w:after="40"/>
              <w:jc w:val="center"/>
              <w:rPr>
                <w:sz w:val="26"/>
                <w:szCs w:val="26"/>
              </w:rPr>
            </w:pPr>
          </w:p>
        </w:tc>
      </w:tr>
      <w:tr w:rsidR="007221A0" w:rsidRPr="007221A0" w14:paraId="267CD3F6"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0E1BE38E" w14:textId="77777777" w:rsidR="00561B45" w:rsidRPr="007221A0" w:rsidRDefault="00561B45" w:rsidP="00235EC6">
            <w:pPr>
              <w:spacing w:before="40" w:after="40"/>
              <w:jc w:val="center"/>
              <w:rPr>
                <w:sz w:val="26"/>
                <w:szCs w:val="26"/>
              </w:rPr>
            </w:pPr>
            <w:r w:rsidRPr="007221A0">
              <w:rPr>
                <w:sz w:val="26"/>
                <w:szCs w:val="26"/>
              </w:rPr>
              <w:t>6</w:t>
            </w:r>
          </w:p>
        </w:tc>
        <w:tc>
          <w:tcPr>
            <w:tcW w:w="2512" w:type="dxa"/>
            <w:tcBorders>
              <w:top w:val="single" w:sz="4" w:space="0" w:color="auto"/>
              <w:left w:val="nil"/>
              <w:bottom w:val="single" w:sz="4" w:space="0" w:color="auto"/>
              <w:right w:val="single" w:sz="4" w:space="0" w:color="auto"/>
            </w:tcBorders>
            <w:noWrap/>
            <w:vAlign w:val="center"/>
          </w:tcPr>
          <w:p w14:paraId="5EF588FD" w14:textId="77777777" w:rsidR="00561B45" w:rsidRPr="007221A0" w:rsidRDefault="00561B45" w:rsidP="00235EC6">
            <w:pPr>
              <w:spacing w:before="40" w:after="40"/>
              <w:rPr>
                <w:sz w:val="26"/>
                <w:szCs w:val="26"/>
              </w:rPr>
            </w:pPr>
            <w:r w:rsidRPr="007221A0">
              <w:rPr>
                <w:sz w:val="26"/>
                <w:szCs w:val="26"/>
              </w:rPr>
              <w:t>Dòng định mức:</w:t>
            </w:r>
          </w:p>
        </w:tc>
        <w:tc>
          <w:tcPr>
            <w:tcW w:w="2976" w:type="dxa"/>
            <w:tcBorders>
              <w:top w:val="single" w:sz="4" w:space="0" w:color="auto"/>
              <w:left w:val="nil"/>
              <w:bottom w:val="single" w:sz="4" w:space="0" w:color="auto"/>
              <w:right w:val="single" w:sz="4" w:space="0" w:color="auto"/>
            </w:tcBorders>
            <w:noWrap/>
          </w:tcPr>
          <w:p w14:paraId="0C9539EA" w14:textId="77777777" w:rsidR="00561B45" w:rsidRPr="007221A0" w:rsidRDefault="00561B45" w:rsidP="00235EC6">
            <w:pPr>
              <w:spacing w:before="40" w:after="40"/>
              <w:jc w:val="center"/>
              <w:rPr>
                <w:sz w:val="26"/>
                <w:szCs w:val="26"/>
              </w:rPr>
            </w:pPr>
            <w:r w:rsidRPr="007221A0">
              <w:rPr>
                <w:sz w:val="26"/>
                <w:szCs w:val="26"/>
              </w:rPr>
              <w:t>10 A</w:t>
            </w:r>
          </w:p>
        </w:tc>
        <w:tc>
          <w:tcPr>
            <w:tcW w:w="3057" w:type="dxa"/>
            <w:tcBorders>
              <w:top w:val="single" w:sz="4" w:space="0" w:color="auto"/>
              <w:left w:val="nil"/>
              <w:bottom w:val="single" w:sz="4" w:space="0" w:color="auto"/>
              <w:right w:val="single" w:sz="4" w:space="0" w:color="auto"/>
            </w:tcBorders>
          </w:tcPr>
          <w:p w14:paraId="53DB7DFA" w14:textId="77777777" w:rsidR="00561B45" w:rsidRPr="007221A0" w:rsidRDefault="00561B45" w:rsidP="00235EC6">
            <w:pPr>
              <w:spacing w:before="40" w:after="40"/>
              <w:jc w:val="center"/>
              <w:rPr>
                <w:sz w:val="26"/>
                <w:szCs w:val="26"/>
              </w:rPr>
            </w:pPr>
          </w:p>
        </w:tc>
      </w:tr>
      <w:tr w:rsidR="007221A0" w:rsidRPr="007221A0" w14:paraId="753FAEC5"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1DDC4CAD" w14:textId="77777777" w:rsidR="00561B45" w:rsidRPr="007221A0" w:rsidRDefault="00561B45" w:rsidP="00235EC6">
            <w:pPr>
              <w:spacing w:before="40" w:after="40"/>
              <w:jc w:val="center"/>
              <w:rPr>
                <w:sz w:val="26"/>
                <w:szCs w:val="26"/>
              </w:rPr>
            </w:pPr>
            <w:r w:rsidRPr="007221A0">
              <w:rPr>
                <w:sz w:val="26"/>
                <w:szCs w:val="26"/>
              </w:rPr>
              <w:t>7</w:t>
            </w:r>
          </w:p>
        </w:tc>
        <w:tc>
          <w:tcPr>
            <w:tcW w:w="2512" w:type="dxa"/>
            <w:tcBorders>
              <w:top w:val="single" w:sz="4" w:space="0" w:color="auto"/>
              <w:left w:val="nil"/>
              <w:bottom w:val="single" w:sz="4" w:space="0" w:color="auto"/>
              <w:right w:val="single" w:sz="4" w:space="0" w:color="auto"/>
            </w:tcBorders>
            <w:noWrap/>
            <w:vAlign w:val="center"/>
          </w:tcPr>
          <w:p w14:paraId="27764731" w14:textId="77777777" w:rsidR="00561B45" w:rsidRPr="007221A0" w:rsidRDefault="00561B45" w:rsidP="00235EC6">
            <w:pPr>
              <w:spacing w:before="40" w:after="40"/>
              <w:rPr>
                <w:sz w:val="26"/>
                <w:szCs w:val="26"/>
              </w:rPr>
            </w:pPr>
            <w:r w:rsidRPr="007221A0">
              <w:rPr>
                <w:sz w:val="26"/>
                <w:szCs w:val="26"/>
              </w:rPr>
              <w:t>Tiếp điểm phụ</w:t>
            </w:r>
          </w:p>
        </w:tc>
        <w:tc>
          <w:tcPr>
            <w:tcW w:w="2976" w:type="dxa"/>
            <w:tcBorders>
              <w:top w:val="single" w:sz="4" w:space="0" w:color="auto"/>
              <w:left w:val="nil"/>
              <w:bottom w:val="single" w:sz="4" w:space="0" w:color="auto"/>
              <w:right w:val="single" w:sz="4" w:space="0" w:color="auto"/>
            </w:tcBorders>
            <w:noWrap/>
          </w:tcPr>
          <w:p w14:paraId="7F95DB12" w14:textId="77777777" w:rsidR="00561B45" w:rsidRPr="007221A0" w:rsidRDefault="00561B45" w:rsidP="00235EC6">
            <w:pPr>
              <w:spacing w:before="40" w:after="40"/>
              <w:jc w:val="center"/>
              <w:rPr>
                <w:sz w:val="26"/>
                <w:szCs w:val="26"/>
              </w:rPr>
            </w:pPr>
            <w:r w:rsidRPr="007221A0">
              <w:rPr>
                <w:sz w:val="26"/>
                <w:szCs w:val="26"/>
              </w:rPr>
              <w:t>Có tiếp điểm phụ kèm theo, loại đấu dây có ngàm kẹp cho cáp tiết diện 1mm2 đến 2,5mm2</w:t>
            </w:r>
          </w:p>
        </w:tc>
        <w:tc>
          <w:tcPr>
            <w:tcW w:w="3057" w:type="dxa"/>
            <w:tcBorders>
              <w:top w:val="single" w:sz="4" w:space="0" w:color="auto"/>
              <w:left w:val="nil"/>
              <w:bottom w:val="single" w:sz="4" w:space="0" w:color="auto"/>
              <w:right w:val="single" w:sz="4" w:space="0" w:color="auto"/>
            </w:tcBorders>
          </w:tcPr>
          <w:p w14:paraId="33022B30" w14:textId="77777777" w:rsidR="00561B45" w:rsidRPr="007221A0" w:rsidRDefault="00561B45" w:rsidP="00235EC6">
            <w:pPr>
              <w:spacing w:before="40" w:after="40"/>
              <w:jc w:val="center"/>
              <w:rPr>
                <w:sz w:val="26"/>
                <w:szCs w:val="26"/>
              </w:rPr>
            </w:pPr>
          </w:p>
        </w:tc>
      </w:tr>
      <w:tr w:rsidR="007221A0" w:rsidRPr="007221A0" w14:paraId="6C2B0B86"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2720AFB5" w14:textId="77777777" w:rsidR="00561B45" w:rsidRPr="007221A0" w:rsidRDefault="00561B45" w:rsidP="00235EC6">
            <w:pPr>
              <w:spacing w:before="40" w:after="40"/>
              <w:jc w:val="center"/>
              <w:rPr>
                <w:sz w:val="26"/>
                <w:szCs w:val="26"/>
              </w:rPr>
            </w:pPr>
          </w:p>
        </w:tc>
        <w:tc>
          <w:tcPr>
            <w:tcW w:w="2512" w:type="dxa"/>
            <w:tcBorders>
              <w:top w:val="single" w:sz="4" w:space="0" w:color="auto"/>
              <w:left w:val="nil"/>
              <w:bottom w:val="single" w:sz="4" w:space="0" w:color="auto"/>
              <w:right w:val="single" w:sz="4" w:space="0" w:color="auto"/>
            </w:tcBorders>
            <w:noWrap/>
            <w:vAlign w:val="center"/>
          </w:tcPr>
          <w:p w14:paraId="2C017B36" w14:textId="77777777" w:rsidR="00561B45" w:rsidRPr="007221A0" w:rsidRDefault="00561B45" w:rsidP="00235EC6">
            <w:pPr>
              <w:spacing w:before="40" w:after="40"/>
              <w:rPr>
                <w:sz w:val="26"/>
                <w:szCs w:val="26"/>
              </w:rPr>
            </w:pPr>
            <w:r w:rsidRPr="007221A0">
              <w:rPr>
                <w:sz w:val="26"/>
                <w:szCs w:val="26"/>
              </w:rPr>
              <w:t>+ Số cặp</w:t>
            </w:r>
          </w:p>
        </w:tc>
        <w:tc>
          <w:tcPr>
            <w:tcW w:w="2976" w:type="dxa"/>
            <w:tcBorders>
              <w:top w:val="single" w:sz="4" w:space="0" w:color="auto"/>
              <w:left w:val="nil"/>
              <w:bottom w:val="single" w:sz="4" w:space="0" w:color="auto"/>
              <w:right w:val="single" w:sz="4" w:space="0" w:color="auto"/>
            </w:tcBorders>
            <w:noWrap/>
          </w:tcPr>
          <w:p w14:paraId="4FE092E5" w14:textId="77777777" w:rsidR="00561B45" w:rsidRPr="007221A0" w:rsidRDefault="00561B45" w:rsidP="00235EC6">
            <w:pPr>
              <w:spacing w:before="40" w:after="40"/>
              <w:jc w:val="center"/>
              <w:rPr>
                <w:sz w:val="26"/>
                <w:szCs w:val="26"/>
              </w:rPr>
            </w:pPr>
            <w:r w:rsidRPr="007221A0">
              <w:rPr>
                <w:sz w:val="26"/>
                <w:szCs w:val="26"/>
              </w:rPr>
              <w:t>2CO</w:t>
            </w:r>
          </w:p>
        </w:tc>
        <w:tc>
          <w:tcPr>
            <w:tcW w:w="3057" w:type="dxa"/>
            <w:tcBorders>
              <w:top w:val="single" w:sz="4" w:space="0" w:color="auto"/>
              <w:left w:val="nil"/>
              <w:bottom w:val="single" w:sz="4" w:space="0" w:color="auto"/>
              <w:right w:val="single" w:sz="4" w:space="0" w:color="auto"/>
            </w:tcBorders>
          </w:tcPr>
          <w:p w14:paraId="75703195" w14:textId="77777777" w:rsidR="00561B45" w:rsidRPr="007221A0" w:rsidRDefault="00561B45" w:rsidP="00235EC6">
            <w:pPr>
              <w:spacing w:before="40" w:after="40"/>
              <w:jc w:val="center"/>
              <w:rPr>
                <w:sz w:val="26"/>
                <w:szCs w:val="26"/>
              </w:rPr>
            </w:pPr>
          </w:p>
        </w:tc>
      </w:tr>
      <w:tr w:rsidR="007221A0" w:rsidRPr="007221A0" w14:paraId="21987F20"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4A66112F" w14:textId="77777777" w:rsidR="00561B45" w:rsidRPr="007221A0" w:rsidRDefault="00561B45" w:rsidP="00235EC6">
            <w:pPr>
              <w:spacing w:before="40" w:after="40"/>
              <w:jc w:val="center"/>
              <w:rPr>
                <w:sz w:val="26"/>
                <w:szCs w:val="26"/>
              </w:rPr>
            </w:pPr>
          </w:p>
        </w:tc>
        <w:tc>
          <w:tcPr>
            <w:tcW w:w="2512" w:type="dxa"/>
            <w:tcBorders>
              <w:top w:val="single" w:sz="4" w:space="0" w:color="auto"/>
              <w:left w:val="nil"/>
              <w:bottom w:val="single" w:sz="4" w:space="0" w:color="auto"/>
              <w:right w:val="single" w:sz="4" w:space="0" w:color="auto"/>
            </w:tcBorders>
            <w:noWrap/>
            <w:vAlign w:val="center"/>
          </w:tcPr>
          <w:p w14:paraId="48AE1B81" w14:textId="77777777" w:rsidR="00561B45" w:rsidRPr="007221A0" w:rsidRDefault="00561B45" w:rsidP="00235EC6">
            <w:pPr>
              <w:spacing w:before="40" w:after="40"/>
              <w:rPr>
                <w:sz w:val="26"/>
                <w:szCs w:val="26"/>
              </w:rPr>
            </w:pPr>
            <w:r w:rsidRPr="007221A0">
              <w:rPr>
                <w:sz w:val="26"/>
                <w:szCs w:val="26"/>
              </w:rPr>
              <w:t>+ Dòng định mức</w:t>
            </w:r>
          </w:p>
        </w:tc>
        <w:tc>
          <w:tcPr>
            <w:tcW w:w="2976" w:type="dxa"/>
            <w:tcBorders>
              <w:top w:val="single" w:sz="4" w:space="0" w:color="auto"/>
              <w:left w:val="nil"/>
              <w:bottom w:val="single" w:sz="4" w:space="0" w:color="auto"/>
              <w:right w:val="single" w:sz="4" w:space="0" w:color="auto"/>
            </w:tcBorders>
            <w:noWrap/>
          </w:tcPr>
          <w:p w14:paraId="5A61FF20" w14:textId="77777777" w:rsidR="00561B45" w:rsidRPr="007221A0" w:rsidRDefault="00561B45" w:rsidP="00235EC6">
            <w:pPr>
              <w:spacing w:before="40" w:after="40"/>
              <w:jc w:val="center"/>
              <w:rPr>
                <w:sz w:val="26"/>
                <w:szCs w:val="26"/>
              </w:rPr>
            </w:pPr>
            <w:r w:rsidRPr="007221A0">
              <w:rPr>
                <w:sz w:val="26"/>
                <w:szCs w:val="26"/>
              </w:rPr>
              <w:t>5 A</w:t>
            </w:r>
          </w:p>
        </w:tc>
        <w:tc>
          <w:tcPr>
            <w:tcW w:w="3057" w:type="dxa"/>
            <w:tcBorders>
              <w:top w:val="single" w:sz="4" w:space="0" w:color="auto"/>
              <w:left w:val="nil"/>
              <w:bottom w:val="single" w:sz="4" w:space="0" w:color="auto"/>
              <w:right w:val="single" w:sz="4" w:space="0" w:color="auto"/>
            </w:tcBorders>
          </w:tcPr>
          <w:p w14:paraId="7C85519A" w14:textId="77777777" w:rsidR="00561B45" w:rsidRPr="007221A0" w:rsidRDefault="00561B45" w:rsidP="00235EC6">
            <w:pPr>
              <w:spacing w:before="40" w:after="40"/>
              <w:jc w:val="center"/>
              <w:rPr>
                <w:sz w:val="26"/>
                <w:szCs w:val="26"/>
              </w:rPr>
            </w:pPr>
          </w:p>
        </w:tc>
      </w:tr>
      <w:tr w:rsidR="007221A0" w:rsidRPr="007221A0" w14:paraId="1DFB327F"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tcPr>
          <w:p w14:paraId="7251C3F7" w14:textId="77777777" w:rsidR="00561B45" w:rsidRPr="007221A0" w:rsidRDefault="00561B45" w:rsidP="00235EC6">
            <w:pPr>
              <w:spacing w:before="40" w:after="40"/>
              <w:jc w:val="center"/>
              <w:rPr>
                <w:sz w:val="26"/>
                <w:szCs w:val="26"/>
              </w:rPr>
            </w:pPr>
          </w:p>
        </w:tc>
        <w:tc>
          <w:tcPr>
            <w:tcW w:w="2512" w:type="dxa"/>
            <w:tcBorders>
              <w:top w:val="single" w:sz="4" w:space="0" w:color="auto"/>
              <w:left w:val="nil"/>
              <w:bottom w:val="single" w:sz="4" w:space="0" w:color="auto"/>
              <w:right w:val="single" w:sz="4" w:space="0" w:color="auto"/>
            </w:tcBorders>
            <w:noWrap/>
            <w:vAlign w:val="center"/>
          </w:tcPr>
          <w:p w14:paraId="45D7D6A9" w14:textId="77777777" w:rsidR="00561B45" w:rsidRPr="007221A0" w:rsidRDefault="00561B45" w:rsidP="00235EC6">
            <w:pPr>
              <w:spacing w:before="40" w:after="40"/>
              <w:rPr>
                <w:sz w:val="26"/>
                <w:szCs w:val="26"/>
              </w:rPr>
            </w:pPr>
            <w:r w:rsidRPr="007221A0">
              <w:rPr>
                <w:sz w:val="26"/>
                <w:szCs w:val="26"/>
              </w:rPr>
              <w:t>+ Điện áp</w:t>
            </w:r>
          </w:p>
        </w:tc>
        <w:tc>
          <w:tcPr>
            <w:tcW w:w="2976" w:type="dxa"/>
            <w:tcBorders>
              <w:top w:val="single" w:sz="4" w:space="0" w:color="auto"/>
              <w:left w:val="nil"/>
              <w:bottom w:val="single" w:sz="4" w:space="0" w:color="auto"/>
              <w:right w:val="single" w:sz="4" w:space="0" w:color="auto"/>
            </w:tcBorders>
            <w:noWrap/>
          </w:tcPr>
          <w:p w14:paraId="0452FC05" w14:textId="77777777" w:rsidR="00561B45" w:rsidRPr="007221A0" w:rsidRDefault="00561B45" w:rsidP="00235EC6">
            <w:pPr>
              <w:spacing w:before="40" w:after="40"/>
              <w:jc w:val="center"/>
              <w:rPr>
                <w:sz w:val="26"/>
                <w:szCs w:val="26"/>
              </w:rPr>
            </w:pPr>
            <w:r w:rsidRPr="007221A0">
              <w:rPr>
                <w:sz w:val="26"/>
                <w:szCs w:val="26"/>
              </w:rPr>
              <w:t>250V</w:t>
            </w:r>
          </w:p>
        </w:tc>
        <w:tc>
          <w:tcPr>
            <w:tcW w:w="3057" w:type="dxa"/>
            <w:tcBorders>
              <w:top w:val="single" w:sz="4" w:space="0" w:color="auto"/>
              <w:left w:val="nil"/>
              <w:bottom w:val="single" w:sz="4" w:space="0" w:color="auto"/>
              <w:right w:val="single" w:sz="4" w:space="0" w:color="auto"/>
            </w:tcBorders>
          </w:tcPr>
          <w:p w14:paraId="7E9B117F" w14:textId="77777777" w:rsidR="00561B45" w:rsidRPr="007221A0" w:rsidRDefault="00561B45" w:rsidP="00235EC6">
            <w:pPr>
              <w:spacing w:before="40" w:after="40"/>
              <w:jc w:val="center"/>
              <w:rPr>
                <w:sz w:val="26"/>
                <w:szCs w:val="26"/>
              </w:rPr>
            </w:pPr>
          </w:p>
        </w:tc>
      </w:tr>
      <w:tr w:rsidR="007221A0" w:rsidRPr="007221A0" w14:paraId="39B00358"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48CCE144" w14:textId="77777777" w:rsidR="00561B45" w:rsidRPr="007221A0" w:rsidRDefault="00561B45" w:rsidP="00235EC6">
            <w:pPr>
              <w:spacing w:before="40" w:after="40"/>
              <w:jc w:val="center"/>
              <w:rPr>
                <w:sz w:val="26"/>
                <w:szCs w:val="26"/>
              </w:rPr>
            </w:pPr>
            <w:r w:rsidRPr="007221A0">
              <w:rPr>
                <w:sz w:val="26"/>
                <w:szCs w:val="26"/>
              </w:rPr>
              <w:t>8</w:t>
            </w:r>
          </w:p>
        </w:tc>
        <w:tc>
          <w:tcPr>
            <w:tcW w:w="2512" w:type="dxa"/>
            <w:tcBorders>
              <w:top w:val="single" w:sz="4" w:space="0" w:color="auto"/>
              <w:left w:val="nil"/>
              <w:bottom w:val="single" w:sz="4" w:space="0" w:color="auto"/>
              <w:right w:val="single" w:sz="4" w:space="0" w:color="auto"/>
            </w:tcBorders>
            <w:noWrap/>
            <w:vAlign w:val="center"/>
          </w:tcPr>
          <w:p w14:paraId="76EAD134" w14:textId="77777777" w:rsidR="00561B45" w:rsidRPr="007221A0" w:rsidRDefault="00561B45" w:rsidP="00235EC6">
            <w:pPr>
              <w:spacing w:before="40" w:after="40"/>
              <w:rPr>
                <w:sz w:val="26"/>
                <w:szCs w:val="26"/>
              </w:rPr>
            </w:pPr>
            <w:r w:rsidRPr="007221A0">
              <w:rPr>
                <w:sz w:val="26"/>
                <w:szCs w:val="26"/>
              </w:rPr>
              <w:t>Môi trường làm việc</w:t>
            </w:r>
          </w:p>
        </w:tc>
        <w:tc>
          <w:tcPr>
            <w:tcW w:w="2976" w:type="dxa"/>
            <w:tcBorders>
              <w:top w:val="single" w:sz="4" w:space="0" w:color="auto"/>
              <w:left w:val="nil"/>
              <w:bottom w:val="single" w:sz="4" w:space="0" w:color="auto"/>
              <w:right w:val="single" w:sz="4" w:space="0" w:color="auto"/>
            </w:tcBorders>
            <w:noWrap/>
          </w:tcPr>
          <w:p w14:paraId="2968C07D" w14:textId="77777777" w:rsidR="00561B45" w:rsidRPr="007221A0" w:rsidRDefault="00561B45" w:rsidP="00235EC6">
            <w:pPr>
              <w:spacing w:before="40" w:after="40"/>
              <w:jc w:val="center"/>
              <w:rPr>
                <w:sz w:val="26"/>
                <w:szCs w:val="26"/>
              </w:rPr>
            </w:pPr>
            <w:r w:rsidRPr="007221A0">
              <w:rPr>
                <w:sz w:val="26"/>
                <w:szCs w:val="26"/>
              </w:rPr>
              <w:t>Đặt ở thiết bị ngoài trời, chịu được nhiệt độ môi trường lên đến 65</w:t>
            </w:r>
            <w:r w:rsidRPr="007221A0">
              <w:rPr>
                <w:sz w:val="26"/>
                <w:szCs w:val="26"/>
                <w:vertAlign w:val="superscript"/>
              </w:rPr>
              <w:t>0</w:t>
            </w:r>
            <w:r w:rsidRPr="007221A0">
              <w:rPr>
                <w:sz w:val="26"/>
                <w:szCs w:val="26"/>
              </w:rPr>
              <w:t>C</w:t>
            </w:r>
          </w:p>
        </w:tc>
        <w:tc>
          <w:tcPr>
            <w:tcW w:w="3057" w:type="dxa"/>
            <w:tcBorders>
              <w:top w:val="single" w:sz="4" w:space="0" w:color="auto"/>
              <w:left w:val="nil"/>
              <w:bottom w:val="single" w:sz="4" w:space="0" w:color="auto"/>
              <w:right w:val="single" w:sz="4" w:space="0" w:color="auto"/>
            </w:tcBorders>
          </w:tcPr>
          <w:p w14:paraId="32AD33FB" w14:textId="77777777" w:rsidR="00561B45" w:rsidRPr="007221A0" w:rsidRDefault="00561B45" w:rsidP="00235EC6">
            <w:pPr>
              <w:spacing w:before="40" w:after="40"/>
              <w:jc w:val="center"/>
              <w:rPr>
                <w:sz w:val="26"/>
                <w:szCs w:val="26"/>
              </w:rPr>
            </w:pPr>
          </w:p>
        </w:tc>
      </w:tr>
      <w:tr w:rsidR="007221A0" w:rsidRPr="007221A0" w14:paraId="464716EB"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07D14AC" w14:textId="77777777" w:rsidR="00561B45" w:rsidRPr="007221A0" w:rsidRDefault="00561B45" w:rsidP="00235EC6">
            <w:pPr>
              <w:spacing w:before="40" w:after="40"/>
              <w:jc w:val="center"/>
              <w:rPr>
                <w:sz w:val="26"/>
                <w:szCs w:val="26"/>
              </w:rPr>
            </w:pPr>
            <w:r w:rsidRPr="007221A0">
              <w:rPr>
                <w:b/>
                <w:sz w:val="26"/>
                <w:szCs w:val="26"/>
              </w:rPr>
              <w:t>III</w:t>
            </w:r>
          </w:p>
        </w:tc>
        <w:tc>
          <w:tcPr>
            <w:tcW w:w="2512" w:type="dxa"/>
            <w:tcBorders>
              <w:top w:val="single" w:sz="4" w:space="0" w:color="auto"/>
              <w:left w:val="nil"/>
              <w:bottom w:val="single" w:sz="4" w:space="0" w:color="auto"/>
              <w:right w:val="single" w:sz="4" w:space="0" w:color="auto"/>
            </w:tcBorders>
            <w:noWrap/>
            <w:vAlign w:val="center"/>
          </w:tcPr>
          <w:p w14:paraId="498ECBD2" w14:textId="77777777" w:rsidR="00561B45" w:rsidRPr="007221A0" w:rsidRDefault="00561B45" w:rsidP="00235EC6">
            <w:pPr>
              <w:spacing w:before="40" w:after="40"/>
              <w:rPr>
                <w:b/>
                <w:sz w:val="26"/>
                <w:szCs w:val="26"/>
                <w:lang w:val="vi-VN"/>
              </w:rPr>
            </w:pPr>
            <w:r w:rsidRPr="007221A0">
              <w:rPr>
                <w:b/>
                <w:sz w:val="26"/>
                <w:szCs w:val="26"/>
              </w:rPr>
              <w:t>Mõ</w:t>
            </w:r>
            <w:r w:rsidRPr="007221A0">
              <w:rPr>
                <w:b/>
                <w:sz w:val="26"/>
                <w:szCs w:val="26"/>
                <w:lang w:val="vi-VN"/>
              </w:rPr>
              <w:t xml:space="preserve"> tiếp xúc </w:t>
            </w:r>
            <w:r w:rsidRPr="007221A0">
              <w:rPr>
                <w:b/>
                <w:sz w:val="26"/>
                <w:szCs w:val="26"/>
              </w:rPr>
              <w:t>Nyogel 760G hoặc tương đương</w:t>
            </w:r>
          </w:p>
        </w:tc>
        <w:tc>
          <w:tcPr>
            <w:tcW w:w="2976" w:type="dxa"/>
            <w:tcBorders>
              <w:top w:val="single" w:sz="4" w:space="0" w:color="auto"/>
              <w:left w:val="nil"/>
              <w:bottom w:val="single" w:sz="4" w:space="0" w:color="auto"/>
              <w:right w:val="single" w:sz="4" w:space="0" w:color="auto"/>
            </w:tcBorders>
            <w:noWrap/>
          </w:tcPr>
          <w:p w14:paraId="062E201E" w14:textId="77777777" w:rsidR="00561B45" w:rsidRPr="007221A0" w:rsidRDefault="00561B45" w:rsidP="00235EC6">
            <w:pPr>
              <w:spacing w:before="40" w:after="40"/>
              <w:jc w:val="center"/>
              <w:rPr>
                <w:sz w:val="26"/>
                <w:szCs w:val="26"/>
                <w:lang w:val="vi-VN"/>
              </w:rPr>
            </w:pPr>
          </w:p>
        </w:tc>
        <w:tc>
          <w:tcPr>
            <w:tcW w:w="3057" w:type="dxa"/>
            <w:tcBorders>
              <w:top w:val="single" w:sz="4" w:space="0" w:color="auto"/>
              <w:left w:val="nil"/>
              <w:bottom w:val="single" w:sz="4" w:space="0" w:color="auto"/>
              <w:right w:val="single" w:sz="4" w:space="0" w:color="auto"/>
            </w:tcBorders>
          </w:tcPr>
          <w:p w14:paraId="3292D6CC" w14:textId="77777777" w:rsidR="00561B45" w:rsidRPr="007221A0" w:rsidRDefault="00561B45" w:rsidP="00235EC6">
            <w:pPr>
              <w:spacing w:before="40" w:after="40"/>
              <w:jc w:val="center"/>
              <w:rPr>
                <w:sz w:val="26"/>
                <w:szCs w:val="26"/>
                <w:lang w:val="vi-VN"/>
              </w:rPr>
            </w:pPr>
          </w:p>
        </w:tc>
      </w:tr>
      <w:tr w:rsidR="007221A0" w:rsidRPr="007221A0" w14:paraId="10BFDCD0"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04701CD" w14:textId="77777777" w:rsidR="00561B45" w:rsidRPr="007221A0" w:rsidRDefault="00561B45" w:rsidP="00235EC6">
            <w:pPr>
              <w:spacing w:before="40" w:after="40"/>
              <w:jc w:val="center"/>
              <w:rPr>
                <w:bCs/>
                <w:sz w:val="26"/>
                <w:szCs w:val="26"/>
              </w:rPr>
            </w:pPr>
            <w:r w:rsidRPr="007221A0">
              <w:rPr>
                <w:bCs/>
                <w:sz w:val="26"/>
                <w:szCs w:val="26"/>
              </w:rPr>
              <w:t>1</w:t>
            </w:r>
          </w:p>
        </w:tc>
        <w:tc>
          <w:tcPr>
            <w:tcW w:w="2512" w:type="dxa"/>
            <w:tcBorders>
              <w:top w:val="single" w:sz="4" w:space="0" w:color="auto"/>
              <w:left w:val="nil"/>
              <w:bottom w:val="single" w:sz="4" w:space="0" w:color="auto"/>
              <w:right w:val="single" w:sz="4" w:space="0" w:color="auto"/>
            </w:tcBorders>
            <w:noWrap/>
            <w:vAlign w:val="center"/>
          </w:tcPr>
          <w:p w14:paraId="2F1CD371" w14:textId="77777777" w:rsidR="00561B45" w:rsidRPr="007221A0" w:rsidRDefault="00561B45" w:rsidP="00235EC6">
            <w:pPr>
              <w:spacing w:before="40" w:after="40"/>
              <w:rPr>
                <w:bCs/>
                <w:sz w:val="26"/>
                <w:szCs w:val="26"/>
                <w:lang w:val="vi-VN"/>
              </w:rPr>
            </w:pPr>
            <w:r w:rsidRPr="007221A0">
              <w:rPr>
                <w:bCs/>
                <w:sz w:val="26"/>
                <w:szCs w:val="26"/>
              </w:rPr>
              <w:t>Nhiệt</w:t>
            </w:r>
            <w:r w:rsidRPr="007221A0">
              <w:rPr>
                <w:bCs/>
                <w:sz w:val="26"/>
                <w:szCs w:val="26"/>
                <w:lang w:val="vi-VN"/>
              </w:rPr>
              <w:t xml:space="preserve"> độ làm việc</w:t>
            </w:r>
          </w:p>
        </w:tc>
        <w:tc>
          <w:tcPr>
            <w:tcW w:w="2976" w:type="dxa"/>
            <w:tcBorders>
              <w:top w:val="single" w:sz="4" w:space="0" w:color="auto"/>
              <w:left w:val="nil"/>
              <w:bottom w:val="single" w:sz="4" w:space="0" w:color="auto"/>
              <w:right w:val="single" w:sz="4" w:space="0" w:color="auto"/>
            </w:tcBorders>
            <w:noWrap/>
          </w:tcPr>
          <w:p w14:paraId="7FE851D7" w14:textId="77777777" w:rsidR="00561B45" w:rsidRPr="007221A0" w:rsidRDefault="00561B45" w:rsidP="00235EC6">
            <w:pPr>
              <w:spacing w:before="40" w:after="40"/>
              <w:jc w:val="center"/>
              <w:rPr>
                <w:sz w:val="26"/>
                <w:szCs w:val="26"/>
                <w:lang w:val="vi-VN"/>
              </w:rPr>
            </w:pPr>
            <w:r w:rsidRPr="007221A0">
              <w:rPr>
                <w:sz w:val="26"/>
                <w:szCs w:val="26"/>
              </w:rPr>
              <w:t>Từ</w:t>
            </w:r>
            <w:r w:rsidRPr="007221A0">
              <w:rPr>
                <w:sz w:val="26"/>
                <w:szCs w:val="26"/>
                <w:lang w:val="vi-VN"/>
              </w:rPr>
              <w:t xml:space="preserve"> 40</w:t>
            </w:r>
            <w:r w:rsidRPr="007221A0">
              <w:rPr>
                <w:sz w:val="26"/>
                <w:szCs w:val="26"/>
                <w:vertAlign w:val="superscript"/>
              </w:rPr>
              <w:t>0</w:t>
            </w:r>
            <w:r w:rsidRPr="007221A0">
              <w:rPr>
                <w:sz w:val="26"/>
                <w:szCs w:val="26"/>
              </w:rPr>
              <w:t>C</w:t>
            </w:r>
            <w:r w:rsidRPr="007221A0">
              <w:rPr>
                <w:sz w:val="26"/>
                <w:szCs w:val="26"/>
                <w:lang w:val="vi-VN"/>
              </w:rPr>
              <w:t xml:space="preserve"> - 13</w:t>
            </w:r>
            <w:r w:rsidRPr="007221A0">
              <w:rPr>
                <w:sz w:val="26"/>
                <w:szCs w:val="26"/>
              </w:rPr>
              <w:t>5</w:t>
            </w:r>
            <w:r w:rsidRPr="007221A0">
              <w:rPr>
                <w:sz w:val="26"/>
                <w:szCs w:val="26"/>
                <w:vertAlign w:val="superscript"/>
              </w:rPr>
              <w:t>0</w:t>
            </w:r>
            <w:r w:rsidRPr="007221A0">
              <w:rPr>
                <w:sz w:val="26"/>
                <w:szCs w:val="26"/>
              </w:rPr>
              <w:t>C</w:t>
            </w:r>
          </w:p>
        </w:tc>
        <w:tc>
          <w:tcPr>
            <w:tcW w:w="3057" w:type="dxa"/>
            <w:tcBorders>
              <w:top w:val="single" w:sz="4" w:space="0" w:color="auto"/>
              <w:left w:val="nil"/>
              <w:bottom w:val="single" w:sz="4" w:space="0" w:color="auto"/>
              <w:right w:val="single" w:sz="4" w:space="0" w:color="auto"/>
            </w:tcBorders>
          </w:tcPr>
          <w:p w14:paraId="0E98A35D" w14:textId="77777777" w:rsidR="00561B45" w:rsidRPr="007221A0" w:rsidRDefault="00561B45" w:rsidP="00235EC6">
            <w:pPr>
              <w:spacing w:before="40" w:after="40"/>
              <w:jc w:val="center"/>
              <w:rPr>
                <w:sz w:val="26"/>
                <w:szCs w:val="26"/>
              </w:rPr>
            </w:pPr>
          </w:p>
        </w:tc>
      </w:tr>
      <w:tr w:rsidR="007221A0" w:rsidRPr="007221A0" w14:paraId="3D66DB98"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2B86C99E" w14:textId="77777777" w:rsidR="00561B45" w:rsidRPr="007221A0" w:rsidRDefault="00561B45" w:rsidP="00235EC6">
            <w:pPr>
              <w:spacing w:before="40" w:after="40"/>
              <w:jc w:val="center"/>
              <w:rPr>
                <w:bCs/>
                <w:sz w:val="26"/>
                <w:szCs w:val="26"/>
              </w:rPr>
            </w:pPr>
            <w:r w:rsidRPr="007221A0">
              <w:rPr>
                <w:bCs/>
                <w:sz w:val="26"/>
                <w:szCs w:val="26"/>
              </w:rPr>
              <w:t>2</w:t>
            </w:r>
          </w:p>
        </w:tc>
        <w:tc>
          <w:tcPr>
            <w:tcW w:w="2512" w:type="dxa"/>
            <w:tcBorders>
              <w:top w:val="single" w:sz="4" w:space="0" w:color="auto"/>
              <w:left w:val="nil"/>
              <w:bottom w:val="single" w:sz="4" w:space="0" w:color="auto"/>
              <w:right w:val="single" w:sz="4" w:space="0" w:color="auto"/>
            </w:tcBorders>
            <w:noWrap/>
            <w:vAlign w:val="center"/>
          </w:tcPr>
          <w:p w14:paraId="6CF172C2" w14:textId="77777777" w:rsidR="00561B45" w:rsidRPr="007221A0" w:rsidRDefault="00561B45" w:rsidP="00235EC6">
            <w:pPr>
              <w:spacing w:before="40" w:after="40"/>
              <w:rPr>
                <w:bCs/>
                <w:sz w:val="26"/>
                <w:szCs w:val="26"/>
                <w:lang w:val="vi-VN"/>
              </w:rPr>
            </w:pPr>
            <w:r w:rsidRPr="007221A0">
              <w:rPr>
                <w:bCs/>
                <w:sz w:val="26"/>
                <w:szCs w:val="26"/>
              </w:rPr>
              <w:t>Chất</w:t>
            </w:r>
            <w:r w:rsidRPr="007221A0">
              <w:rPr>
                <w:bCs/>
                <w:sz w:val="26"/>
                <w:szCs w:val="26"/>
                <w:lang w:val="vi-VN"/>
              </w:rPr>
              <w:t xml:space="preserve"> làm đặc</w:t>
            </w:r>
          </w:p>
        </w:tc>
        <w:tc>
          <w:tcPr>
            <w:tcW w:w="2976" w:type="dxa"/>
            <w:tcBorders>
              <w:top w:val="single" w:sz="4" w:space="0" w:color="auto"/>
              <w:left w:val="nil"/>
              <w:bottom w:val="single" w:sz="4" w:space="0" w:color="auto"/>
              <w:right w:val="single" w:sz="4" w:space="0" w:color="auto"/>
            </w:tcBorders>
            <w:noWrap/>
          </w:tcPr>
          <w:p w14:paraId="05CC7DCF" w14:textId="77777777" w:rsidR="00561B45" w:rsidRPr="007221A0" w:rsidRDefault="00561B45" w:rsidP="00235EC6">
            <w:pPr>
              <w:spacing w:before="40" w:after="40"/>
              <w:jc w:val="center"/>
              <w:rPr>
                <w:sz w:val="26"/>
                <w:szCs w:val="26"/>
              </w:rPr>
            </w:pPr>
            <w:r w:rsidRPr="007221A0">
              <w:rPr>
                <w:sz w:val="26"/>
                <w:szCs w:val="26"/>
              </w:rPr>
              <w:t>Silic</w:t>
            </w:r>
          </w:p>
        </w:tc>
        <w:tc>
          <w:tcPr>
            <w:tcW w:w="3057" w:type="dxa"/>
            <w:tcBorders>
              <w:top w:val="single" w:sz="4" w:space="0" w:color="auto"/>
              <w:left w:val="nil"/>
              <w:bottom w:val="single" w:sz="4" w:space="0" w:color="auto"/>
              <w:right w:val="single" w:sz="4" w:space="0" w:color="auto"/>
            </w:tcBorders>
          </w:tcPr>
          <w:p w14:paraId="11030F19" w14:textId="77777777" w:rsidR="00561B45" w:rsidRPr="007221A0" w:rsidRDefault="00561B45" w:rsidP="00235EC6">
            <w:pPr>
              <w:spacing w:before="40" w:after="40"/>
              <w:jc w:val="center"/>
              <w:rPr>
                <w:sz w:val="26"/>
                <w:szCs w:val="26"/>
              </w:rPr>
            </w:pPr>
          </w:p>
        </w:tc>
      </w:tr>
      <w:tr w:rsidR="007221A0" w:rsidRPr="007221A0" w14:paraId="7F44BBD5"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2E0321D3" w14:textId="77777777" w:rsidR="00561B45" w:rsidRPr="007221A0" w:rsidRDefault="00561B45" w:rsidP="00235EC6">
            <w:pPr>
              <w:spacing w:before="40" w:after="40"/>
              <w:jc w:val="center"/>
              <w:rPr>
                <w:bCs/>
                <w:sz w:val="26"/>
                <w:szCs w:val="26"/>
              </w:rPr>
            </w:pPr>
            <w:r w:rsidRPr="007221A0">
              <w:rPr>
                <w:bCs/>
                <w:sz w:val="26"/>
                <w:szCs w:val="26"/>
              </w:rPr>
              <w:t>3</w:t>
            </w:r>
          </w:p>
        </w:tc>
        <w:tc>
          <w:tcPr>
            <w:tcW w:w="2512" w:type="dxa"/>
            <w:tcBorders>
              <w:top w:val="single" w:sz="4" w:space="0" w:color="auto"/>
              <w:left w:val="nil"/>
              <w:bottom w:val="single" w:sz="4" w:space="0" w:color="auto"/>
              <w:right w:val="single" w:sz="4" w:space="0" w:color="auto"/>
            </w:tcBorders>
            <w:noWrap/>
            <w:vAlign w:val="center"/>
          </w:tcPr>
          <w:p w14:paraId="493559B1" w14:textId="77777777" w:rsidR="00561B45" w:rsidRPr="007221A0" w:rsidRDefault="00561B45" w:rsidP="00235EC6">
            <w:pPr>
              <w:spacing w:before="40" w:after="40"/>
              <w:rPr>
                <w:bCs/>
                <w:sz w:val="26"/>
                <w:szCs w:val="26"/>
                <w:lang w:val="vi-VN"/>
              </w:rPr>
            </w:pPr>
            <w:r w:rsidRPr="007221A0">
              <w:rPr>
                <w:bCs/>
                <w:sz w:val="26"/>
                <w:szCs w:val="26"/>
              </w:rPr>
              <w:t>Dầu</w:t>
            </w:r>
            <w:r w:rsidRPr="007221A0">
              <w:rPr>
                <w:bCs/>
                <w:sz w:val="26"/>
                <w:szCs w:val="26"/>
                <w:lang w:val="vi-VN"/>
              </w:rPr>
              <w:t xml:space="preserve"> gốc</w:t>
            </w:r>
          </w:p>
        </w:tc>
        <w:tc>
          <w:tcPr>
            <w:tcW w:w="2976" w:type="dxa"/>
            <w:tcBorders>
              <w:top w:val="single" w:sz="4" w:space="0" w:color="auto"/>
              <w:left w:val="nil"/>
              <w:bottom w:val="single" w:sz="4" w:space="0" w:color="auto"/>
              <w:right w:val="single" w:sz="4" w:space="0" w:color="auto"/>
            </w:tcBorders>
            <w:noWrap/>
          </w:tcPr>
          <w:p w14:paraId="1EBEC46D" w14:textId="77777777" w:rsidR="00561B45" w:rsidRPr="007221A0" w:rsidRDefault="00561B45" w:rsidP="00235EC6">
            <w:pPr>
              <w:spacing w:before="40" w:after="40"/>
              <w:jc w:val="center"/>
              <w:rPr>
                <w:sz w:val="26"/>
                <w:szCs w:val="26"/>
              </w:rPr>
            </w:pPr>
          </w:p>
        </w:tc>
        <w:tc>
          <w:tcPr>
            <w:tcW w:w="3057" w:type="dxa"/>
            <w:tcBorders>
              <w:top w:val="single" w:sz="4" w:space="0" w:color="auto"/>
              <w:left w:val="nil"/>
              <w:bottom w:val="single" w:sz="4" w:space="0" w:color="auto"/>
              <w:right w:val="single" w:sz="4" w:space="0" w:color="auto"/>
            </w:tcBorders>
          </w:tcPr>
          <w:p w14:paraId="17825D5F" w14:textId="77777777" w:rsidR="00561B45" w:rsidRPr="007221A0" w:rsidRDefault="00561B45" w:rsidP="00235EC6">
            <w:pPr>
              <w:spacing w:before="40" w:after="40"/>
              <w:jc w:val="center"/>
              <w:rPr>
                <w:sz w:val="26"/>
                <w:szCs w:val="26"/>
              </w:rPr>
            </w:pPr>
          </w:p>
        </w:tc>
      </w:tr>
      <w:tr w:rsidR="007221A0" w:rsidRPr="007221A0" w14:paraId="5FF8F1AC"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0AE6CEAC" w14:textId="77777777" w:rsidR="00561B45" w:rsidRPr="007221A0" w:rsidRDefault="00561B45" w:rsidP="00235EC6">
            <w:pPr>
              <w:spacing w:before="40" w:after="40"/>
              <w:jc w:val="center"/>
              <w:rPr>
                <w:bCs/>
                <w:sz w:val="26"/>
                <w:szCs w:val="26"/>
              </w:rPr>
            </w:pPr>
          </w:p>
        </w:tc>
        <w:tc>
          <w:tcPr>
            <w:tcW w:w="2512" w:type="dxa"/>
            <w:tcBorders>
              <w:top w:val="single" w:sz="4" w:space="0" w:color="auto"/>
              <w:left w:val="nil"/>
              <w:bottom w:val="single" w:sz="4" w:space="0" w:color="auto"/>
              <w:right w:val="single" w:sz="4" w:space="0" w:color="auto"/>
            </w:tcBorders>
            <w:noWrap/>
            <w:vAlign w:val="center"/>
          </w:tcPr>
          <w:p w14:paraId="53934C5D" w14:textId="77777777" w:rsidR="00561B45" w:rsidRPr="007221A0" w:rsidRDefault="00561B45" w:rsidP="00235EC6">
            <w:pPr>
              <w:spacing w:before="40" w:after="40"/>
              <w:rPr>
                <w:bCs/>
                <w:sz w:val="26"/>
                <w:szCs w:val="26"/>
                <w:lang w:val="vi-VN"/>
              </w:rPr>
            </w:pPr>
            <w:r w:rsidRPr="007221A0">
              <w:rPr>
                <w:bCs/>
                <w:sz w:val="26"/>
                <w:szCs w:val="26"/>
              </w:rPr>
              <w:t>Loại</w:t>
            </w:r>
          </w:p>
        </w:tc>
        <w:tc>
          <w:tcPr>
            <w:tcW w:w="2976" w:type="dxa"/>
            <w:tcBorders>
              <w:top w:val="single" w:sz="4" w:space="0" w:color="auto"/>
              <w:left w:val="nil"/>
              <w:bottom w:val="single" w:sz="4" w:space="0" w:color="auto"/>
              <w:right w:val="single" w:sz="4" w:space="0" w:color="auto"/>
            </w:tcBorders>
            <w:noWrap/>
          </w:tcPr>
          <w:p w14:paraId="54E5683F" w14:textId="77777777" w:rsidR="00561B45" w:rsidRPr="007221A0" w:rsidRDefault="00561B45" w:rsidP="00235EC6">
            <w:pPr>
              <w:spacing w:before="40" w:after="40"/>
              <w:jc w:val="center"/>
              <w:rPr>
                <w:sz w:val="26"/>
                <w:szCs w:val="26"/>
              </w:rPr>
            </w:pPr>
            <w:r w:rsidRPr="007221A0">
              <w:rPr>
                <w:sz w:val="26"/>
                <w:szCs w:val="26"/>
                <w:lang w:val="en-ZA"/>
              </w:rPr>
              <w:t>Polyalphaolefin</w:t>
            </w:r>
          </w:p>
        </w:tc>
        <w:tc>
          <w:tcPr>
            <w:tcW w:w="3057" w:type="dxa"/>
            <w:tcBorders>
              <w:top w:val="single" w:sz="4" w:space="0" w:color="auto"/>
              <w:left w:val="nil"/>
              <w:bottom w:val="single" w:sz="4" w:space="0" w:color="auto"/>
              <w:right w:val="single" w:sz="4" w:space="0" w:color="auto"/>
            </w:tcBorders>
          </w:tcPr>
          <w:p w14:paraId="7FDD1844" w14:textId="77777777" w:rsidR="00561B45" w:rsidRPr="007221A0" w:rsidRDefault="00561B45" w:rsidP="00235EC6">
            <w:pPr>
              <w:spacing w:before="40" w:after="40"/>
              <w:jc w:val="center"/>
              <w:rPr>
                <w:sz w:val="26"/>
                <w:szCs w:val="26"/>
                <w:lang w:val="en-ZA"/>
              </w:rPr>
            </w:pPr>
          </w:p>
        </w:tc>
      </w:tr>
      <w:tr w:rsidR="007221A0" w:rsidRPr="007221A0" w14:paraId="2ACF5B9F"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6C5C2ED2" w14:textId="77777777" w:rsidR="00561B45" w:rsidRPr="007221A0" w:rsidRDefault="00561B45" w:rsidP="00235EC6">
            <w:pPr>
              <w:spacing w:before="40" w:after="40"/>
              <w:jc w:val="center"/>
              <w:rPr>
                <w:bCs/>
                <w:sz w:val="26"/>
                <w:szCs w:val="26"/>
              </w:rPr>
            </w:pPr>
          </w:p>
        </w:tc>
        <w:tc>
          <w:tcPr>
            <w:tcW w:w="2512" w:type="dxa"/>
            <w:tcBorders>
              <w:top w:val="single" w:sz="4" w:space="0" w:color="auto"/>
              <w:left w:val="nil"/>
              <w:bottom w:val="single" w:sz="4" w:space="0" w:color="auto"/>
              <w:right w:val="single" w:sz="4" w:space="0" w:color="auto"/>
            </w:tcBorders>
            <w:noWrap/>
            <w:vAlign w:val="center"/>
          </w:tcPr>
          <w:p w14:paraId="277D183D" w14:textId="77777777" w:rsidR="00561B45" w:rsidRPr="007221A0" w:rsidRDefault="00561B45" w:rsidP="00235EC6">
            <w:pPr>
              <w:spacing w:before="40" w:after="40"/>
              <w:rPr>
                <w:bCs/>
                <w:sz w:val="26"/>
                <w:szCs w:val="26"/>
                <w:lang w:val="vi-VN"/>
              </w:rPr>
            </w:pPr>
            <w:r w:rsidRPr="007221A0">
              <w:rPr>
                <w:bCs/>
                <w:sz w:val="26"/>
                <w:szCs w:val="26"/>
              </w:rPr>
              <w:t>Độ</w:t>
            </w:r>
            <w:r w:rsidRPr="007221A0">
              <w:rPr>
                <w:bCs/>
                <w:sz w:val="26"/>
                <w:szCs w:val="26"/>
                <w:lang w:val="vi-VN"/>
              </w:rPr>
              <w:t xml:space="preserve"> nhớt động học</w:t>
            </w:r>
          </w:p>
        </w:tc>
        <w:tc>
          <w:tcPr>
            <w:tcW w:w="2976" w:type="dxa"/>
            <w:tcBorders>
              <w:top w:val="single" w:sz="4" w:space="0" w:color="auto"/>
              <w:left w:val="nil"/>
              <w:bottom w:val="single" w:sz="4" w:space="0" w:color="auto"/>
              <w:right w:val="single" w:sz="4" w:space="0" w:color="auto"/>
            </w:tcBorders>
            <w:noWrap/>
          </w:tcPr>
          <w:p w14:paraId="0517B002" w14:textId="77777777" w:rsidR="00561B45" w:rsidRPr="007221A0" w:rsidRDefault="00561B45" w:rsidP="00235EC6">
            <w:pPr>
              <w:spacing w:before="40" w:after="40"/>
              <w:jc w:val="center"/>
              <w:rPr>
                <w:sz w:val="26"/>
                <w:szCs w:val="26"/>
                <w:lang w:val="vi-VN"/>
              </w:rPr>
            </w:pPr>
            <w:r w:rsidRPr="007221A0">
              <w:rPr>
                <w:sz w:val="26"/>
                <w:szCs w:val="26"/>
                <w:lang w:val="vi-VN"/>
              </w:rPr>
              <w:t>100</w:t>
            </w:r>
            <w:r w:rsidRPr="007221A0">
              <w:rPr>
                <w:sz w:val="26"/>
                <w:szCs w:val="26"/>
                <w:vertAlign w:val="superscript"/>
              </w:rPr>
              <w:t>0</w:t>
            </w:r>
            <w:r w:rsidRPr="007221A0">
              <w:rPr>
                <w:sz w:val="26"/>
                <w:szCs w:val="26"/>
              </w:rPr>
              <w:t>C</w:t>
            </w:r>
            <w:r w:rsidRPr="007221A0">
              <w:rPr>
                <w:sz w:val="26"/>
                <w:szCs w:val="26"/>
                <w:lang w:val="en-ZA"/>
              </w:rPr>
              <w:t xml:space="preserve"> </w:t>
            </w:r>
            <w:r w:rsidRPr="007221A0">
              <w:rPr>
                <w:sz w:val="26"/>
                <w:szCs w:val="26"/>
                <w:lang w:val="vi-VN"/>
              </w:rPr>
              <w:t>/</w:t>
            </w:r>
            <w:r w:rsidRPr="007221A0">
              <w:rPr>
                <w:sz w:val="26"/>
                <w:szCs w:val="26"/>
                <w:lang w:val="en-ZA"/>
              </w:rPr>
              <w:t>39.4 cSt</w:t>
            </w:r>
            <w:r w:rsidRPr="007221A0">
              <w:rPr>
                <w:sz w:val="26"/>
                <w:szCs w:val="26"/>
                <w:lang w:val="vi-VN"/>
              </w:rPr>
              <w:t>; 40</w:t>
            </w:r>
            <w:r w:rsidRPr="007221A0">
              <w:rPr>
                <w:sz w:val="26"/>
                <w:szCs w:val="26"/>
                <w:vertAlign w:val="superscript"/>
              </w:rPr>
              <w:t>0</w:t>
            </w:r>
            <w:r w:rsidRPr="007221A0">
              <w:rPr>
                <w:sz w:val="26"/>
                <w:szCs w:val="26"/>
              </w:rPr>
              <w:t>C</w:t>
            </w:r>
            <w:r w:rsidRPr="007221A0">
              <w:rPr>
                <w:sz w:val="26"/>
                <w:szCs w:val="26"/>
                <w:lang w:val="en-ZA"/>
              </w:rPr>
              <w:t xml:space="preserve"> </w:t>
            </w:r>
            <w:r w:rsidRPr="007221A0">
              <w:rPr>
                <w:sz w:val="26"/>
                <w:szCs w:val="26"/>
                <w:lang w:val="vi-VN"/>
              </w:rPr>
              <w:t>/400</w:t>
            </w:r>
            <w:r w:rsidRPr="007221A0">
              <w:rPr>
                <w:sz w:val="26"/>
                <w:szCs w:val="26"/>
                <w:lang w:val="en-ZA"/>
              </w:rPr>
              <w:t xml:space="preserve"> cSt</w:t>
            </w:r>
            <w:r w:rsidRPr="007221A0">
              <w:rPr>
                <w:sz w:val="26"/>
                <w:szCs w:val="26"/>
                <w:lang w:val="vi-VN"/>
              </w:rPr>
              <w:t>; -30</w:t>
            </w:r>
            <w:r w:rsidRPr="007221A0">
              <w:rPr>
                <w:sz w:val="26"/>
                <w:szCs w:val="26"/>
                <w:vertAlign w:val="superscript"/>
              </w:rPr>
              <w:t>0</w:t>
            </w:r>
            <w:r w:rsidRPr="007221A0">
              <w:rPr>
                <w:sz w:val="26"/>
                <w:szCs w:val="26"/>
              </w:rPr>
              <w:t>C</w:t>
            </w:r>
            <w:r w:rsidRPr="007221A0">
              <w:rPr>
                <w:sz w:val="26"/>
                <w:szCs w:val="26"/>
                <w:lang w:val="en-ZA"/>
              </w:rPr>
              <w:t xml:space="preserve"> </w:t>
            </w:r>
            <w:r w:rsidRPr="007221A0">
              <w:rPr>
                <w:sz w:val="26"/>
                <w:szCs w:val="26"/>
                <w:lang w:val="vi-VN"/>
              </w:rPr>
              <w:t>/</w:t>
            </w:r>
            <w:r w:rsidRPr="007221A0">
              <w:rPr>
                <w:sz w:val="26"/>
                <w:szCs w:val="26"/>
                <w:lang w:val="en-ZA"/>
              </w:rPr>
              <w:t>213788.5 cSt</w:t>
            </w:r>
          </w:p>
        </w:tc>
        <w:tc>
          <w:tcPr>
            <w:tcW w:w="3057" w:type="dxa"/>
            <w:tcBorders>
              <w:top w:val="single" w:sz="4" w:space="0" w:color="auto"/>
              <w:left w:val="nil"/>
              <w:bottom w:val="single" w:sz="4" w:space="0" w:color="auto"/>
              <w:right w:val="single" w:sz="4" w:space="0" w:color="auto"/>
            </w:tcBorders>
          </w:tcPr>
          <w:p w14:paraId="78C7FA04" w14:textId="77777777" w:rsidR="00561B45" w:rsidRPr="007221A0" w:rsidRDefault="00561B45" w:rsidP="00235EC6">
            <w:pPr>
              <w:spacing w:before="40" w:after="40"/>
              <w:jc w:val="center"/>
              <w:rPr>
                <w:sz w:val="26"/>
                <w:szCs w:val="26"/>
                <w:lang w:val="vi-VN"/>
              </w:rPr>
            </w:pPr>
          </w:p>
        </w:tc>
      </w:tr>
      <w:tr w:rsidR="007221A0" w:rsidRPr="007221A0" w14:paraId="27C6F46E"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6FFAB973" w14:textId="77777777" w:rsidR="00561B45" w:rsidRPr="007221A0" w:rsidRDefault="00561B45" w:rsidP="00235EC6">
            <w:pPr>
              <w:spacing w:before="40" w:after="40"/>
              <w:jc w:val="center"/>
              <w:rPr>
                <w:bCs/>
                <w:sz w:val="26"/>
                <w:szCs w:val="26"/>
              </w:rPr>
            </w:pPr>
          </w:p>
        </w:tc>
        <w:tc>
          <w:tcPr>
            <w:tcW w:w="2512" w:type="dxa"/>
            <w:tcBorders>
              <w:top w:val="single" w:sz="4" w:space="0" w:color="auto"/>
              <w:left w:val="nil"/>
              <w:bottom w:val="single" w:sz="4" w:space="0" w:color="auto"/>
              <w:right w:val="single" w:sz="4" w:space="0" w:color="auto"/>
            </w:tcBorders>
            <w:noWrap/>
            <w:vAlign w:val="center"/>
          </w:tcPr>
          <w:p w14:paraId="00A9770E" w14:textId="77777777" w:rsidR="00561B45" w:rsidRPr="007221A0" w:rsidRDefault="00561B45" w:rsidP="00235EC6">
            <w:pPr>
              <w:spacing w:before="40" w:after="40"/>
              <w:rPr>
                <w:bCs/>
                <w:sz w:val="26"/>
                <w:szCs w:val="26"/>
                <w:lang w:val="vi-VN"/>
              </w:rPr>
            </w:pPr>
            <w:r w:rsidRPr="007221A0">
              <w:rPr>
                <w:bCs/>
                <w:sz w:val="26"/>
                <w:szCs w:val="26"/>
              </w:rPr>
              <w:t>Chỉ</w:t>
            </w:r>
            <w:r w:rsidRPr="007221A0">
              <w:rPr>
                <w:bCs/>
                <w:sz w:val="26"/>
                <w:szCs w:val="26"/>
                <w:lang w:val="vi-VN"/>
              </w:rPr>
              <w:t xml:space="preserve"> số độ nhớt</w:t>
            </w:r>
          </w:p>
        </w:tc>
        <w:tc>
          <w:tcPr>
            <w:tcW w:w="2976" w:type="dxa"/>
            <w:tcBorders>
              <w:top w:val="single" w:sz="4" w:space="0" w:color="auto"/>
              <w:left w:val="nil"/>
              <w:bottom w:val="single" w:sz="4" w:space="0" w:color="auto"/>
              <w:right w:val="single" w:sz="4" w:space="0" w:color="auto"/>
            </w:tcBorders>
            <w:noWrap/>
          </w:tcPr>
          <w:p w14:paraId="0048F462" w14:textId="77777777" w:rsidR="00561B45" w:rsidRPr="007221A0" w:rsidRDefault="00561B45" w:rsidP="00235EC6">
            <w:pPr>
              <w:spacing w:before="40" w:after="40"/>
              <w:jc w:val="center"/>
              <w:rPr>
                <w:sz w:val="26"/>
                <w:szCs w:val="26"/>
                <w:lang w:val="en-ZA"/>
              </w:rPr>
            </w:pPr>
            <w:r w:rsidRPr="007221A0">
              <w:rPr>
                <w:sz w:val="26"/>
                <w:szCs w:val="26"/>
                <w:lang w:val="en-ZA"/>
              </w:rPr>
              <w:t>147.5</w:t>
            </w:r>
          </w:p>
        </w:tc>
        <w:tc>
          <w:tcPr>
            <w:tcW w:w="3057" w:type="dxa"/>
            <w:tcBorders>
              <w:top w:val="single" w:sz="4" w:space="0" w:color="auto"/>
              <w:left w:val="nil"/>
              <w:bottom w:val="single" w:sz="4" w:space="0" w:color="auto"/>
              <w:right w:val="single" w:sz="4" w:space="0" w:color="auto"/>
            </w:tcBorders>
          </w:tcPr>
          <w:p w14:paraId="09D41219" w14:textId="77777777" w:rsidR="00561B45" w:rsidRPr="007221A0" w:rsidRDefault="00561B45" w:rsidP="00235EC6">
            <w:pPr>
              <w:spacing w:before="40" w:after="40"/>
              <w:jc w:val="center"/>
              <w:rPr>
                <w:sz w:val="26"/>
                <w:szCs w:val="26"/>
                <w:lang w:val="en-ZA"/>
              </w:rPr>
            </w:pPr>
          </w:p>
        </w:tc>
      </w:tr>
      <w:tr w:rsidR="007221A0" w:rsidRPr="007221A0" w14:paraId="27386B57"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169BD58A" w14:textId="77777777" w:rsidR="00561B45" w:rsidRPr="007221A0" w:rsidRDefault="00561B45" w:rsidP="00235EC6">
            <w:pPr>
              <w:spacing w:before="40" w:after="40"/>
              <w:jc w:val="center"/>
              <w:rPr>
                <w:bCs/>
                <w:sz w:val="26"/>
                <w:szCs w:val="26"/>
              </w:rPr>
            </w:pPr>
          </w:p>
        </w:tc>
        <w:tc>
          <w:tcPr>
            <w:tcW w:w="2512" w:type="dxa"/>
            <w:tcBorders>
              <w:top w:val="single" w:sz="4" w:space="0" w:color="auto"/>
              <w:left w:val="nil"/>
              <w:bottom w:val="single" w:sz="4" w:space="0" w:color="auto"/>
              <w:right w:val="single" w:sz="4" w:space="0" w:color="auto"/>
            </w:tcBorders>
            <w:noWrap/>
            <w:vAlign w:val="center"/>
          </w:tcPr>
          <w:p w14:paraId="735BBDBC" w14:textId="77777777" w:rsidR="00561B45" w:rsidRPr="007221A0" w:rsidRDefault="00561B45" w:rsidP="00235EC6">
            <w:pPr>
              <w:spacing w:before="40" w:after="40"/>
              <w:rPr>
                <w:bCs/>
                <w:sz w:val="26"/>
                <w:szCs w:val="26"/>
                <w:lang w:val="vi-VN"/>
              </w:rPr>
            </w:pPr>
            <w:r w:rsidRPr="007221A0">
              <w:rPr>
                <w:bCs/>
                <w:sz w:val="26"/>
                <w:szCs w:val="26"/>
              </w:rPr>
              <w:t>Nhiệt</w:t>
            </w:r>
            <w:r w:rsidRPr="007221A0">
              <w:rPr>
                <w:bCs/>
                <w:sz w:val="26"/>
                <w:szCs w:val="26"/>
                <w:lang w:val="vi-VN"/>
              </w:rPr>
              <w:t xml:space="preserve"> độ chớp cháy</w:t>
            </w:r>
          </w:p>
        </w:tc>
        <w:tc>
          <w:tcPr>
            <w:tcW w:w="2976" w:type="dxa"/>
            <w:tcBorders>
              <w:top w:val="single" w:sz="4" w:space="0" w:color="auto"/>
              <w:left w:val="nil"/>
              <w:bottom w:val="single" w:sz="4" w:space="0" w:color="auto"/>
              <w:right w:val="single" w:sz="4" w:space="0" w:color="auto"/>
            </w:tcBorders>
            <w:noWrap/>
          </w:tcPr>
          <w:p w14:paraId="218AD4C1" w14:textId="77777777" w:rsidR="00561B45" w:rsidRPr="007221A0" w:rsidRDefault="00561B45" w:rsidP="00235EC6">
            <w:pPr>
              <w:spacing w:before="40" w:after="40"/>
              <w:jc w:val="center"/>
              <w:rPr>
                <w:sz w:val="26"/>
                <w:szCs w:val="26"/>
                <w:lang w:val="en-ZA"/>
              </w:rPr>
            </w:pPr>
            <w:r w:rsidRPr="007221A0">
              <w:rPr>
                <w:sz w:val="26"/>
                <w:szCs w:val="26"/>
                <w:lang w:val="en-ZA"/>
              </w:rPr>
              <w:t>321</w:t>
            </w:r>
            <w:r w:rsidRPr="007221A0">
              <w:rPr>
                <w:sz w:val="26"/>
                <w:szCs w:val="26"/>
                <w:vertAlign w:val="superscript"/>
              </w:rPr>
              <w:t>0</w:t>
            </w:r>
            <w:r w:rsidRPr="007221A0">
              <w:rPr>
                <w:sz w:val="26"/>
                <w:szCs w:val="26"/>
              </w:rPr>
              <w:t>C</w:t>
            </w:r>
          </w:p>
        </w:tc>
        <w:tc>
          <w:tcPr>
            <w:tcW w:w="3057" w:type="dxa"/>
            <w:tcBorders>
              <w:top w:val="single" w:sz="4" w:space="0" w:color="auto"/>
              <w:left w:val="nil"/>
              <w:bottom w:val="single" w:sz="4" w:space="0" w:color="auto"/>
              <w:right w:val="single" w:sz="4" w:space="0" w:color="auto"/>
            </w:tcBorders>
          </w:tcPr>
          <w:p w14:paraId="6610A28A" w14:textId="77777777" w:rsidR="00561B45" w:rsidRPr="007221A0" w:rsidRDefault="00561B45" w:rsidP="00235EC6">
            <w:pPr>
              <w:spacing w:before="40" w:after="40"/>
              <w:jc w:val="center"/>
              <w:rPr>
                <w:sz w:val="26"/>
                <w:szCs w:val="26"/>
                <w:lang w:val="en-ZA"/>
              </w:rPr>
            </w:pPr>
          </w:p>
        </w:tc>
      </w:tr>
      <w:tr w:rsidR="007221A0" w:rsidRPr="007221A0" w14:paraId="3EAE2FD4"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A7AAEF7" w14:textId="77777777" w:rsidR="00561B45" w:rsidRPr="007221A0" w:rsidRDefault="00561B45" w:rsidP="00235EC6">
            <w:pPr>
              <w:spacing w:before="40" w:after="40"/>
              <w:jc w:val="center"/>
              <w:rPr>
                <w:bCs/>
                <w:sz w:val="26"/>
                <w:szCs w:val="26"/>
              </w:rPr>
            </w:pPr>
          </w:p>
        </w:tc>
        <w:tc>
          <w:tcPr>
            <w:tcW w:w="2512" w:type="dxa"/>
            <w:tcBorders>
              <w:top w:val="single" w:sz="4" w:space="0" w:color="auto"/>
              <w:left w:val="nil"/>
              <w:bottom w:val="single" w:sz="4" w:space="0" w:color="auto"/>
              <w:right w:val="single" w:sz="4" w:space="0" w:color="auto"/>
            </w:tcBorders>
            <w:noWrap/>
            <w:vAlign w:val="center"/>
          </w:tcPr>
          <w:p w14:paraId="0F9702B7" w14:textId="77777777" w:rsidR="00561B45" w:rsidRPr="007221A0" w:rsidRDefault="00561B45" w:rsidP="00235EC6">
            <w:pPr>
              <w:spacing w:before="40" w:after="40"/>
              <w:rPr>
                <w:bCs/>
                <w:sz w:val="26"/>
                <w:szCs w:val="26"/>
                <w:lang w:val="vi-VN"/>
              </w:rPr>
            </w:pPr>
            <w:r w:rsidRPr="007221A0">
              <w:rPr>
                <w:bCs/>
                <w:sz w:val="26"/>
                <w:szCs w:val="26"/>
              </w:rPr>
              <w:t>Điểm</w:t>
            </w:r>
            <w:r w:rsidRPr="007221A0">
              <w:rPr>
                <w:bCs/>
                <w:sz w:val="26"/>
                <w:szCs w:val="26"/>
                <w:lang w:val="vi-VN"/>
              </w:rPr>
              <w:t xml:space="preserve"> đổ</w:t>
            </w:r>
          </w:p>
        </w:tc>
        <w:tc>
          <w:tcPr>
            <w:tcW w:w="2976" w:type="dxa"/>
            <w:tcBorders>
              <w:top w:val="single" w:sz="4" w:space="0" w:color="auto"/>
              <w:left w:val="nil"/>
              <w:bottom w:val="single" w:sz="4" w:space="0" w:color="auto"/>
              <w:right w:val="single" w:sz="4" w:space="0" w:color="auto"/>
            </w:tcBorders>
            <w:noWrap/>
          </w:tcPr>
          <w:p w14:paraId="2F4FD6D0" w14:textId="77777777" w:rsidR="00561B45" w:rsidRPr="007221A0" w:rsidRDefault="00561B45" w:rsidP="00235EC6">
            <w:pPr>
              <w:spacing w:before="40" w:after="40"/>
              <w:jc w:val="center"/>
              <w:rPr>
                <w:sz w:val="26"/>
                <w:szCs w:val="26"/>
                <w:lang w:val="en-ZA"/>
              </w:rPr>
            </w:pPr>
            <w:r w:rsidRPr="007221A0">
              <w:rPr>
                <w:sz w:val="26"/>
                <w:szCs w:val="26"/>
                <w:lang w:val="vi-VN"/>
              </w:rPr>
              <w:t>-36</w:t>
            </w:r>
            <w:r w:rsidRPr="007221A0">
              <w:rPr>
                <w:sz w:val="26"/>
                <w:szCs w:val="26"/>
                <w:vertAlign w:val="superscript"/>
              </w:rPr>
              <w:t>0</w:t>
            </w:r>
            <w:r w:rsidRPr="007221A0">
              <w:rPr>
                <w:sz w:val="26"/>
                <w:szCs w:val="26"/>
              </w:rPr>
              <w:t>C</w:t>
            </w:r>
          </w:p>
        </w:tc>
        <w:tc>
          <w:tcPr>
            <w:tcW w:w="3057" w:type="dxa"/>
            <w:tcBorders>
              <w:top w:val="single" w:sz="4" w:space="0" w:color="auto"/>
              <w:left w:val="nil"/>
              <w:bottom w:val="single" w:sz="4" w:space="0" w:color="auto"/>
              <w:right w:val="single" w:sz="4" w:space="0" w:color="auto"/>
            </w:tcBorders>
          </w:tcPr>
          <w:p w14:paraId="24F0A31C" w14:textId="77777777" w:rsidR="00561B45" w:rsidRPr="007221A0" w:rsidRDefault="00561B45" w:rsidP="00235EC6">
            <w:pPr>
              <w:spacing w:before="40" w:after="40"/>
              <w:jc w:val="center"/>
              <w:rPr>
                <w:sz w:val="26"/>
                <w:szCs w:val="26"/>
                <w:lang w:val="vi-VN"/>
              </w:rPr>
            </w:pPr>
          </w:p>
        </w:tc>
      </w:tr>
      <w:tr w:rsidR="007221A0" w:rsidRPr="007221A0" w14:paraId="46AD4ABC"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B6DBCDF" w14:textId="77777777" w:rsidR="00561B45" w:rsidRPr="007221A0" w:rsidRDefault="00561B45" w:rsidP="00235EC6">
            <w:pPr>
              <w:spacing w:before="40" w:after="40"/>
              <w:jc w:val="center"/>
              <w:rPr>
                <w:bCs/>
                <w:sz w:val="26"/>
                <w:szCs w:val="26"/>
              </w:rPr>
            </w:pPr>
            <w:r w:rsidRPr="007221A0">
              <w:rPr>
                <w:bCs/>
                <w:sz w:val="26"/>
                <w:szCs w:val="26"/>
              </w:rPr>
              <w:t>4</w:t>
            </w:r>
          </w:p>
        </w:tc>
        <w:tc>
          <w:tcPr>
            <w:tcW w:w="2512" w:type="dxa"/>
            <w:tcBorders>
              <w:top w:val="single" w:sz="4" w:space="0" w:color="auto"/>
              <w:left w:val="nil"/>
              <w:bottom w:val="single" w:sz="4" w:space="0" w:color="auto"/>
              <w:right w:val="single" w:sz="4" w:space="0" w:color="auto"/>
            </w:tcBorders>
            <w:noWrap/>
            <w:vAlign w:val="center"/>
          </w:tcPr>
          <w:p w14:paraId="7BF37D37" w14:textId="77777777" w:rsidR="00561B45" w:rsidRPr="007221A0" w:rsidRDefault="00561B45" w:rsidP="00235EC6">
            <w:pPr>
              <w:spacing w:before="40" w:after="40"/>
              <w:rPr>
                <w:bCs/>
                <w:sz w:val="26"/>
                <w:szCs w:val="26"/>
              </w:rPr>
            </w:pPr>
            <w:r w:rsidRPr="007221A0">
              <w:rPr>
                <w:bCs/>
                <w:sz w:val="26"/>
                <w:szCs w:val="26"/>
              </w:rPr>
              <w:t>Màu</w:t>
            </w:r>
          </w:p>
        </w:tc>
        <w:tc>
          <w:tcPr>
            <w:tcW w:w="2976" w:type="dxa"/>
            <w:tcBorders>
              <w:top w:val="single" w:sz="4" w:space="0" w:color="auto"/>
              <w:left w:val="nil"/>
              <w:bottom w:val="single" w:sz="4" w:space="0" w:color="auto"/>
              <w:right w:val="single" w:sz="4" w:space="0" w:color="auto"/>
            </w:tcBorders>
            <w:noWrap/>
          </w:tcPr>
          <w:p w14:paraId="4717AEC0" w14:textId="77777777" w:rsidR="00561B45" w:rsidRPr="007221A0" w:rsidRDefault="00561B45" w:rsidP="00235EC6">
            <w:pPr>
              <w:spacing w:before="40" w:after="40"/>
              <w:jc w:val="center"/>
              <w:rPr>
                <w:sz w:val="26"/>
                <w:szCs w:val="26"/>
                <w:lang w:val="vi-VN"/>
              </w:rPr>
            </w:pPr>
            <w:r w:rsidRPr="007221A0">
              <w:rPr>
                <w:sz w:val="26"/>
                <w:szCs w:val="26"/>
                <w:lang w:val="en-ZA"/>
              </w:rPr>
              <w:t>Water White, Smooth</w:t>
            </w:r>
          </w:p>
        </w:tc>
        <w:tc>
          <w:tcPr>
            <w:tcW w:w="3057" w:type="dxa"/>
            <w:tcBorders>
              <w:top w:val="single" w:sz="4" w:space="0" w:color="auto"/>
              <w:left w:val="nil"/>
              <w:bottom w:val="single" w:sz="4" w:space="0" w:color="auto"/>
              <w:right w:val="single" w:sz="4" w:space="0" w:color="auto"/>
            </w:tcBorders>
          </w:tcPr>
          <w:p w14:paraId="7297DAAE" w14:textId="77777777" w:rsidR="00561B45" w:rsidRPr="007221A0" w:rsidRDefault="00561B45" w:rsidP="00235EC6">
            <w:pPr>
              <w:spacing w:before="40" w:after="40"/>
              <w:jc w:val="center"/>
              <w:rPr>
                <w:sz w:val="26"/>
                <w:szCs w:val="26"/>
                <w:lang w:val="en-ZA"/>
              </w:rPr>
            </w:pPr>
          </w:p>
        </w:tc>
      </w:tr>
      <w:tr w:rsidR="007221A0" w:rsidRPr="007221A0" w14:paraId="46228962"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0118DC27" w14:textId="77777777" w:rsidR="00561B45" w:rsidRPr="007221A0" w:rsidRDefault="00561B45" w:rsidP="00235EC6">
            <w:pPr>
              <w:spacing w:before="40" w:after="40"/>
              <w:jc w:val="center"/>
              <w:rPr>
                <w:bCs/>
                <w:sz w:val="26"/>
                <w:szCs w:val="26"/>
              </w:rPr>
            </w:pPr>
            <w:r w:rsidRPr="007221A0">
              <w:rPr>
                <w:bCs/>
                <w:sz w:val="26"/>
                <w:szCs w:val="26"/>
              </w:rPr>
              <w:t>5</w:t>
            </w:r>
          </w:p>
        </w:tc>
        <w:tc>
          <w:tcPr>
            <w:tcW w:w="2512" w:type="dxa"/>
            <w:tcBorders>
              <w:top w:val="single" w:sz="4" w:space="0" w:color="auto"/>
              <w:left w:val="nil"/>
              <w:bottom w:val="single" w:sz="4" w:space="0" w:color="auto"/>
              <w:right w:val="single" w:sz="4" w:space="0" w:color="auto"/>
            </w:tcBorders>
            <w:noWrap/>
            <w:vAlign w:val="center"/>
          </w:tcPr>
          <w:p w14:paraId="31C26D14" w14:textId="77777777" w:rsidR="00561B45" w:rsidRPr="007221A0" w:rsidRDefault="00561B45" w:rsidP="00235EC6">
            <w:pPr>
              <w:spacing w:before="40" w:after="40"/>
              <w:rPr>
                <w:bCs/>
                <w:sz w:val="26"/>
                <w:szCs w:val="26"/>
                <w:lang w:val="vi-VN"/>
              </w:rPr>
            </w:pPr>
            <w:r w:rsidRPr="007221A0">
              <w:rPr>
                <w:bCs/>
                <w:sz w:val="26"/>
                <w:szCs w:val="26"/>
              </w:rPr>
              <w:t>Tỷ</w:t>
            </w:r>
            <w:r w:rsidRPr="007221A0">
              <w:rPr>
                <w:bCs/>
                <w:sz w:val="26"/>
                <w:szCs w:val="26"/>
                <w:lang w:val="vi-VN"/>
              </w:rPr>
              <w:t xml:space="preserve"> trọng</w:t>
            </w:r>
          </w:p>
        </w:tc>
        <w:tc>
          <w:tcPr>
            <w:tcW w:w="2976" w:type="dxa"/>
            <w:tcBorders>
              <w:top w:val="single" w:sz="4" w:space="0" w:color="auto"/>
              <w:left w:val="nil"/>
              <w:bottom w:val="single" w:sz="4" w:space="0" w:color="auto"/>
              <w:right w:val="single" w:sz="4" w:space="0" w:color="auto"/>
            </w:tcBorders>
            <w:noWrap/>
          </w:tcPr>
          <w:p w14:paraId="0ADF78DA" w14:textId="77777777" w:rsidR="00561B45" w:rsidRPr="007221A0" w:rsidRDefault="00561B45" w:rsidP="00235EC6">
            <w:pPr>
              <w:spacing w:before="40" w:after="40"/>
              <w:jc w:val="center"/>
              <w:rPr>
                <w:sz w:val="26"/>
                <w:szCs w:val="26"/>
                <w:lang w:val="vi-VN"/>
              </w:rPr>
            </w:pPr>
            <w:r w:rsidRPr="007221A0">
              <w:rPr>
                <w:sz w:val="26"/>
                <w:szCs w:val="26"/>
                <w:lang w:val="en-ZA"/>
              </w:rPr>
              <w:t>0.88</w:t>
            </w:r>
            <w:r w:rsidRPr="007221A0">
              <w:rPr>
                <w:sz w:val="26"/>
                <w:szCs w:val="26"/>
                <w:lang w:val="vi-VN"/>
              </w:rPr>
              <w:t>/25</w:t>
            </w:r>
            <w:r w:rsidRPr="007221A0">
              <w:rPr>
                <w:sz w:val="26"/>
                <w:szCs w:val="26"/>
                <w:vertAlign w:val="superscript"/>
              </w:rPr>
              <w:t>0</w:t>
            </w:r>
            <w:r w:rsidRPr="007221A0">
              <w:rPr>
                <w:sz w:val="26"/>
                <w:szCs w:val="26"/>
              </w:rPr>
              <w:t>C</w:t>
            </w:r>
          </w:p>
        </w:tc>
        <w:tc>
          <w:tcPr>
            <w:tcW w:w="3057" w:type="dxa"/>
            <w:tcBorders>
              <w:top w:val="single" w:sz="4" w:space="0" w:color="auto"/>
              <w:left w:val="nil"/>
              <w:bottom w:val="single" w:sz="4" w:space="0" w:color="auto"/>
              <w:right w:val="single" w:sz="4" w:space="0" w:color="auto"/>
            </w:tcBorders>
          </w:tcPr>
          <w:p w14:paraId="3A2C0758" w14:textId="77777777" w:rsidR="00561B45" w:rsidRPr="007221A0" w:rsidRDefault="00561B45" w:rsidP="00235EC6">
            <w:pPr>
              <w:spacing w:before="40" w:after="40"/>
              <w:jc w:val="center"/>
              <w:rPr>
                <w:sz w:val="26"/>
                <w:szCs w:val="26"/>
                <w:lang w:val="en-ZA"/>
              </w:rPr>
            </w:pPr>
          </w:p>
        </w:tc>
      </w:tr>
      <w:tr w:rsidR="007221A0" w:rsidRPr="007221A0" w14:paraId="46BF4D18"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5FD3EA2" w14:textId="77777777" w:rsidR="00561B45" w:rsidRPr="007221A0" w:rsidRDefault="00561B45" w:rsidP="00235EC6">
            <w:pPr>
              <w:spacing w:before="40" w:after="40"/>
              <w:jc w:val="center"/>
              <w:rPr>
                <w:bCs/>
                <w:sz w:val="26"/>
                <w:szCs w:val="26"/>
              </w:rPr>
            </w:pPr>
            <w:r w:rsidRPr="007221A0">
              <w:rPr>
                <w:bCs/>
                <w:sz w:val="26"/>
                <w:szCs w:val="26"/>
              </w:rPr>
              <w:lastRenderedPageBreak/>
              <w:t>6</w:t>
            </w:r>
          </w:p>
        </w:tc>
        <w:tc>
          <w:tcPr>
            <w:tcW w:w="2512" w:type="dxa"/>
            <w:tcBorders>
              <w:top w:val="single" w:sz="4" w:space="0" w:color="auto"/>
              <w:left w:val="nil"/>
              <w:bottom w:val="single" w:sz="4" w:space="0" w:color="auto"/>
              <w:right w:val="single" w:sz="4" w:space="0" w:color="auto"/>
            </w:tcBorders>
            <w:noWrap/>
            <w:vAlign w:val="center"/>
          </w:tcPr>
          <w:p w14:paraId="4F589203" w14:textId="77777777" w:rsidR="00561B45" w:rsidRPr="007221A0" w:rsidRDefault="00561B45" w:rsidP="00235EC6">
            <w:pPr>
              <w:spacing w:before="40" w:after="40"/>
              <w:rPr>
                <w:bCs/>
                <w:sz w:val="26"/>
                <w:szCs w:val="26"/>
                <w:lang w:val="vi-VN"/>
              </w:rPr>
            </w:pPr>
            <w:r w:rsidRPr="007221A0">
              <w:rPr>
                <w:bCs/>
                <w:sz w:val="26"/>
                <w:szCs w:val="26"/>
              </w:rPr>
              <w:t>Tách</w:t>
            </w:r>
            <w:r w:rsidRPr="007221A0">
              <w:rPr>
                <w:bCs/>
                <w:sz w:val="26"/>
                <w:szCs w:val="26"/>
                <w:lang w:val="vi-VN"/>
              </w:rPr>
              <w:t xml:space="preserve"> dầu (</w:t>
            </w:r>
            <w:r w:rsidRPr="007221A0">
              <w:rPr>
                <w:b/>
                <w:bCs/>
                <w:sz w:val="26"/>
                <w:szCs w:val="26"/>
                <w:lang w:val="en-ZA"/>
              </w:rPr>
              <w:t>Oil Separation</w:t>
            </w:r>
            <w:r w:rsidRPr="007221A0">
              <w:rPr>
                <w:b/>
                <w:bCs/>
                <w:sz w:val="26"/>
                <w:szCs w:val="26"/>
                <w:lang w:val="vi-VN"/>
              </w:rPr>
              <w:t>)</w:t>
            </w:r>
          </w:p>
        </w:tc>
        <w:tc>
          <w:tcPr>
            <w:tcW w:w="2976" w:type="dxa"/>
            <w:tcBorders>
              <w:top w:val="single" w:sz="4" w:space="0" w:color="auto"/>
              <w:left w:val="nil"/>
              <w:bottom w:val="single" w:sz="4" w:space="0" w:color="auto"/>
              <w:right w:val="single" w:sz="4" w:space="0" w:color="auto"/>
            </w:tcBorders>
            <w:noWrap/>
          </w:tcPr>
          <w:p w14:paraId="13E649AB" w14:textId="77777777" w:rsidR="00561B45" w:rsidRPr="007221A0" w:rsidRDefault="00561B45" w:rsidP="00235EC6">
            <w:pPr>
              <w:spacing w:before="40" w:after="40"/>
              <w:jc w:val="center"/>
              <w:rPr>
                <w:sz w:val="26"/>
                <w:szCs w:val="26"/>
                <w:lang w:val="vi-VN"/>
              </w:rPr>
            </w:pPr>
            <w:r w:rsidRPr="007221A0">
              <w:rPr>
                <w:sz w:val="26"/>
                <w:szCs w:val="26"/>
                <w:lang w:val="en-ZA"/>
              </w:rPr>
              <w:t>1.5 %</w:t>
            </w:r>
            <w:r w:rsidRPr="007221A0">
              <w:rPr>
                <w:sz w:val="26"/>
                <w:szCs w:val="26"/>
                <w:lang w:val="vi-VN"/>
              </w:rPr>
              <w:t>/100</w:t>
            </w:r>
            <w:r w:rsidRPr="007221A0">
              <w:rPr>
                <w:sz w:val="26"/>
                <w:szCs w:val="26"/>
                <w:vertAlign w:val="superscript"/>
              </w:rPr>
              <w:t>0</w:t>
            </w:r>
            <w:r w:rsidRPr="007221A0">
              <w:rPr>
                <w:sz w:val="26"/>
                <w:szCs w:val="26"/>
              </w:rPr>
              <w:t>C</w:t>
            </w:r>
            <w:r w:rsidRPr="007221A0">
              <w:rPr>
                <w:sz w:val="26"/>
                <w:szCs w:val="26"/>
                <w:lang w:val="vi-VN"/>
              </w:rPr>
              <w:t xml:space="preserve"> (24h)</w:t>
            </w:r>
          </w:p>
        </w:tc>
        <w:tc>
          <w:tcPr>
            <w:tcW w:w="3057" w:type="dxa"/>
            <w:tcBorders>
              <w:top w:val="single" w:sz="4" w:space="0" w:color="auto"/>
              <w:left w:val="nil"/>
              <w:bottom w:val="single" w:sz="4" w:space="0" w:color="auto"/>
              <w:right w:val="single" w:sz="4" w:space="0" w:color="auto"/>
            </w:tcBorders>
          </w:tcPr>
          <w:p w14:paraId="04A4F107" w14:textId="77777777" w:rsidR="00561B45" w:rsidRPr="007221A0" w:rsidRDefault="00561B45" w:rsidP="00235EC6">
            <w:pPr>
              <w:spacing w:before="40" w:after="40"/>
              <w:jc w:val="center"/>
              <w:rPr>
                <w:sz w:val="26"/>
                <w:szCs w:val="26"/>
                <w:lang w:val="en-ZA"/>
              </w:rPr>
            </w:pPr>
          </w:p>
        </w:tc>
      </w:tr>
      <w:tr w:rsidR="007221A0" w:rsidRPr="007221A0" w14:paraId="3FD2318A" w14:textId="77777777" w:rsidTr="00235EC6">
        <w:trPr>
          <w:trHeight w:val="342"/>
        </w:trPr>
        <w:tc>
          <w:tcPr>
            <w:tcW w:w="749" w:type="dxa"/>
            <w:tcBorders>
              <w:top w:val="single" w:sz="4" w:space="0" w:color="auto"/>
              <w:left w:val="double" w:sz="6" w:space="0" w:color="auto"/>
              <w:bottom w:val="single" w:sz="4" w:space="0" w:color="auto"/>
              <w:right w:val="single" w:sz="4" w:space="0" w:color="auto"/>
            </w:tcBorders>
            <w:noWrap/>
            <w:vAlign w:val="center"/>
          </w:tcPr>
          <w:p w14:paraId="33FD6A5C" w14:textId="77777777" w:rsidR="00561B45" w:rsidRPr="007221A0" w:rsidRDefault="00561B45" w:rsidP="00235EC6">
            <w:pPr>
              <w:spacing w:before="40" w:after="40"/>
              <w:jc w:val="center"/>
              <w:rPr>
                <w:bCs/>
                <w:sz w:val="26"/>
                <w:szCs w:val="26"/>
              </w:rPr>
            </w:pPr>
            <w:r w:rsidRPr="007221A0">
              <w:rPr>
                <w:bCs/>
                <w:sz w:val="26"/>
                <w:szCs w:val="26"/>
              </w:rPr>
              <w:t>7</w:t>
            </w:r>
          </w:p>
        </w:tc>
        <w:tc>
          <w:tcPr>
            <w:tcW w:w="2512" w:type="dxa"/>
            <w:tcBorders>
              <w:top w:val="single" w:sz="4" w:space="0" w:color="auto"/>
              <w:left w:val="nil"/>
              <w:bottom w:val="single" w:sz="4" w:space="0" w:color="auto"/>
              <w:right w:val="single" w:sz="4" w:space="0" w:color="auto"/>
            </w:tcBorders>
            <w:noWrap/>
            <w:vAlign w:val="center"/>
          </w:tcPr>
          <w:p w14:paraId="1BE620B1" w14:textId="77777777" w:rsidR="00561B45" w:rsidRPr="007221A0" w:rsidRDefault="00561B45" w:rsidP="00235EC6">
            <w:pPr>
              <w:spacing w:before="40" w:after="40"/>
              <w:rPr>
                <w:bCs/>
                <w:sz w:val="26"/>
                <w:szCs w:val="26"/>
                <w:lang w:val="vi-VN"/>
              </w:rPr>
            </w:pPr>
            <w:r w:rsidRPr="007221A0">
              <w:rPr>
                <w:bCs/>
                <w:sz w:val="26"/>
                <w:szCs w:val="26"/>
              </w:rPr>
              <w:t>Bay</w:t>
            </w:r>
            <w:r w:rsidRPr="007221A0">
              <w:rPr>
                <w:bCs/>
                <w:sz w:val="26"/>
                <w:szCs w:val="26"/>
                <w:lang w:val="vi-VN"/>
              </w:rPr>
              <w:t xml:space="preserve"> hơi</w:t>
            </w:r>
          </w:p>
        </w:tc>
        <w:tc>
          <w:tcPr>
            <w:tcW w:w="2976" w:type="dxa"/>
            <w:tcBorders>
              <w:top w:val="single" w:sz="4" w:space="0" w:color="auto"/>
              <w:left w:val="nil"/>
              <w:bottom w:val="single" w:sz="4" w:space="0" w:color="auto"/>
              <w:right w:val="single" w:sz="4" w:space="0" w:color="auto"/>
            </w:tcBorders>
            <w:noWrap/>
          </w:tcPr>
          <w:p w14:paraId="6680F4E6" w14:textId="77777777" w:rsidR="00561B45" w:rsidRPr="007221A0" w:rsidRDefault="00561B45" w:rsidP="00235EC6">
            <w:pPr>
              <w:spacing w:before="40" w:after="40"/>
              <w:jc w:val="center"/>
              <w:rPr>
                <w:sz w:val="26"/>
                <w:szCs w:val="26"/>
                <w:lang w:val="en-ZA"/>
              </w:rPr>
            </w:pPr>
            <w:r w:rsidRPr="007221A0">
              <w:rPr>
                <w:sz w:val="26"/>
                <w:szCs w:val="26"/>
                <w:lang w:val="en-ZA"/>
              </w:rPr>
              <w:t>0</w:t>
            </w:r>
            <w:r w:rsidRPr="007221A0">
              <w:rPr>
                <w:sz w:val="26"/>
                <w:szCs w:val="26"/>
                <w:lang w:val="vi-VN"/>
              </w:rPr>
              <w:t>,3</w:t>
            </w:r>
            <w:r w:rsidRPr="007221A0">
              <w:rPr>
                <w:sz w:val="26"/>
                <w:szCs w:val="26"/>
                <w:lang w:val="en-ZA"/>
              </w:rPr>
              <w:t xml:space="preserve"> %</w:t>
            </w:r>
            <w:r w:rsidRPr="007221A0">
              <w:rPr>
                <w:sz w:val="26"/>
                <w:szCs w:val="26"/>
                <w:lang w:val="vi-VN"/>
              </w:rPr>
              <w:t>/1000C(24h)</w:t>
            </w:r>
          </w:p>
        </w:tc>
        <w:tc>
          <w:tcPr>
            <w:tcW w:w="3057" w:type="dxa"/>
            <w:tcBorders>
              <w:top w:val="single" w:sz="4" w:space="0" w:color="auto"/>
              <w:left w:val="nil"/>
              <w:bottom w:val="single" w:sz="4" w:space="0" w:color="auto"/>
              <w:right w:val="single" w:sz="4" w:space="0" w:color="auto"/>
            </w:tcBorders>
          </w:tcPr>
          <w:p w14:paraId="7C400A25" w14:textId="77777777" w:rsidR="00561B45" w:rsidRPr="007221A0" w:rsidRDefault="00561B45" w:rsidP="00235EC6">
            <w:pPr>
              <w:spacing w:before="40" w:after="40"/>
              <w:jc w:val="center"/>
              <w:rPr>
                <w:sz w:val="26"/>
                <w:szCs w:val="26"/>
                <w:lang w:val="en-ZA"/>
              </w:rPr>
            </w:pPr>
          </w:p>
        </w:tc>
      </w:tr>
    </w:tbl>
    <w:p w14:paraId="7DC35DF6" w14:textId="77777777" w:rsidR="00561B45" w:rsidRPr="007221A0" w:rsidRDefault="00561B45" w:rsidP="00561B45">
      <w:pPr>
        <w:spacing w:line="300" w:lineRule="auto"/>
        <w:ind w:firstLine="720"/>
        <w:rPr>
          <w:sz w:val="26"/>
          <w:szCs w:val="26"/>
          <w:lang w:val="vi-VN"/>
        </w:rPr>
      </w:pPr>
    </w:p>
    <w:bookmarkEnd w:id="0"/>
    <w:bookmarkEnd w:id="1"/>
    <w:p w14:paraId="58A34E5A" w14:textId="77777777" w:rsidR="008733FF" w:rsidRPr="007221A0" w:rsidRDefault="008733FF" w:rsidP="008733FF">
      <w:pPr>
        <w:pStyle w:val="BodyText"/>
        <w:tabs>
          <w:tab w:val="left" w:pos="709"/>
        </w:tabs>
        <w:spacing w:line="288" w:lineRule="auto"/>
        <w:ind w:right="844"/>
        <w:jc w:val="center"/>
        <w:rPr>
          <w:b/>
          <w:sz w:val="26"/>
          <w:szCs w:val="26"/>
        </w:rPr>
      </w:pPr>
    </w:p>
    <w:sectPr w:rsidR="008733FF" w:rsidRPr="007221A0"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5F28E" w14:textId="77777777" w:rsidR="00235EC6" w:rsidRDefault="00235EC6" w:rsidP="00E05AF1">
      <w:r>
        <w:separator/>
      </w:r>
    </w:p>
  </w:endnote>
  <w:endnote w:type="continuationSeparator" w:id="0">
    <w:p w14:paraId="059918D3" w14:textId="77777777" w:rsidR="00235EC6" w:rsidRDefault="00235EC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Southern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dTime">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0740" w14:textId="77777777" w:rsidR="00235EC6" w:rsidRDefault="00235EC6" w:rsidP="00E05AF1">
      <w:r>
        <w:separator/>
      </w:r>
    </w:p>
  </w:footnote>
  <w:footnote w:type="continuationSeparator" w:id="0">
    <w:p w14:paraId="352995DD" w14:textId="77777777" w:rsidR="00235EC6" w:rsidRDefault="00235EC6"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8415F2"/>
    <w:lvl w:ilvl="0">
      <w:numFmt w:val="decimal"/>
      <w:pStyle w:val="StyleSpiegelstrich1TimesNewRomanAfter3ptLinespacing"/>
      <w:lvlText w:val="*"/>
      <w:lvlJc w:val="left"/>
    </w:lvl>
  </w:abstractNum>
  <w:abstractNum w:abstractNumId="1">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5">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6">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7">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2">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3">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5">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4">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5">
    <w:nsid w:val="26A40CBE"/>
    <w:multiLevelType w:val="multilevel"/>
    <w:tmpl w:val="20F0F77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7">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8">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9">
    <w:nsid w:val="2EF17CBF"/>
    <w:multiLevelType w:val="hybridMultilevel"/>
    <w:tmpl w:val="9CC001F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31">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2">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4">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7">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4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6">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8">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9">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51">
    <w:nsid w:val="450050FD"/>
    <w:multiLevelType w:val="hybridMultilevel"/>
    <w:tmpl w:val="2AE03EA8"/>
    <w:lvl w:ilvl="0" w:tplc="D1D8DA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3">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4">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5">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6">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8">
    <w:nsid w:val="4D50466B"/>
    <w:multiLevelType w:val="hybridMultilevel"/>
    <w:tmpl w:val="9A08C62E"/>
    <w:lvl w:ilvl="0" w:tplc="A97A1F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60">
    <w:nsid w:val="4F5003F1"/>
    <w:multiLevelType w:val="hybridMultilevel"/>
    <w:tmpl w:val="FF14503C"/>
    <w:lvl w:ilvl="0" w:tplc="5E901BEC">
      <w:start w:val="1"/>
      <w:numFmt w:val="bullet"/>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62">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3">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7">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8">
    <w:nsid w:val="5ACC0107"/>
    <w:multiLevelType w:val="hybridMultilevel"/>
    <w:tmpl w:val="289E80B4"/>
    <w:lvl w:ilvl="0" w:tplc="EF4A892E">
      <w:numFmt w:val="bullet"/>
      <w:lvlText w:val="-"/>
      <w:lvlJc w:val="left"/>
      <w:pPr>
        <w:ind w:left="566"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C54DC18">
      <w:numFmt w:val="bullet"/>
      <w:lvlText w:val="•"/>
      <w:lvlJc w:val="left"/>
      <w:pPr>
        <w:ind w:left="1539" w:hanging="164"/>
      </w:pPr>
      <w:rPr>
        <w:rFonts w:hint="default"/>
        <w:lang w:val="vi" w:eastAsia="en-US" w:bidi="ar-SA"/>
      </w:rPr>
    </w:lvl>
    <w:lvl w:ilvl="2" w:tplc="49629970">
      <w:numFmt w:val="bullet"/>
      <w:lvlText w:val="•"/>
      <w:lvlJc w:val="left"/>
      <w:pPr>
        <w:ind w:left="2518" w:hanging="164"/>
      </w:pPr>
      <w:rPr>
        <w:rFonts w:hint="default"/>
        <w:lang w:val="vi" w:eastAsia="en-US" w:bidi="ar-SA"/>
      </w:rPr>
    </w:lvl>
    <w:lvl w:ilvl="3" w:tplc="FB4AF910">
      <w:numFmt w:val="bullet"/>
      <w:lvlText w:val="•"/>
      <w:lvlJc w:val="left"/>
      <w:pPr>
        <w:ind w:left="3497" w:hanging="164"/>
      </w:pPr>
      <w:rPr>
        <w:rFonts w:hint="default"/>
        <w:lang w:val="vi" w:eastAsia="en-US" w:bidi="ar-SA"/>
      </w:rPr>
    </w:lvl>
    <w:lvl w:ilvl="4" w:tplc="926A96D2">
      <w:numFmt w:val="bullet"/>
      <w:lvlText w:val="•"/>
      <w:lvlJc w:val="left"/>
      <w:pPr>
        <w:ind w:left="4476" w:hanging="164"/>
      </w:pPr>
      <w:rPr>
        <w:rFonts w:hint="default"/>
        <w:lang w:val="vi" w:eastAsia="en-US" w:bidi="ar-SA"/>
      </w:rPr>
    </w:lvl>
    <w:lvl w:ilvl="5" w:tplc="97D42408">
      <w:numFmt w:val="bullet"/>
      <w:lvlText w:val="•"/>
      <w:lvlJc w:val="left"/>
      <w:pPr>
        <w:ind w:left="5455" w:hanging="164"/>
      </w:pPr>
      <w:rPr>
        <w:rFonts w:hint="default"/>
        <w:lang w:val="vi" w:eastAsia="en-US" w:bidi="ar-SA"/>
      </w:rPr>
    </w:lvl>
    <w:lvl w:ilvl="6" w:tplc="AAD8A1C8">
      <w:numFmt w:val="bullet"/>
      <w:lvlText w:val="•"/>
      <w:lvlJc w:val="left"/>
      <w:pPr>
        <w:ind w:left="6434" w:hanging="164"/>
      </w:pPr>
      <w:rPr>
        <w:rFonts w:hint="default"/>
        <w:lang w:val="vi" w:eastAsia="en-US" w:bidi="ar-SA"/>
      </w:rPr>
    </w:lvl>
    <w:lvl w:ilvl="7" w:tplc="EF5E8D54">
      <w:numFmt w:val="bullet"/>
      <w:lvlText w:val="•"/>
      <w:lvlJc w:val="left"/>
      <w:pPr>
        <w:ind w:left="7413" w:hanging="164"/>
      </w:pPr>
      <w:rPr>
        <w:rFonts w:hint="default"/>
        <w:lang w:val="vi" w:eastAsia="en-US" w:bidi="ar-SA"/>
      </w:rPr>
    </w:lvl>
    <w:lvl w:ilvl="8" w:tplc="788AC93E">
      <w:numFmt w:val="bullet"/>
      <w:lvlText w:val="•"/>
      <w:lvlJc w:val="left"/>
      <w:pPr>
        <w:ind w:left="8392" w:hanging="164"/>
      </w:pPr>
      <w:rPr>
        <w:rFonts w:hint="default"/>
        <w:lang w:val="vi" w:eastAsia="en-US" w:bidi="ar-SA"/>
      </w:rPr>
    </w:lvl>
  </w:abstractNum>
  <w:abstractNum w:abstractNumId="69">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5CED436A"/>
    <w:multiLevelType w:val="hybridMultilevel"/>
    <w:tmpl w:val="7DFCB560"/>
    <w:lvl w:ilvl="0" w:tplc="F24E65B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1">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72">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4">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75">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6">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8">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9">
    <w:nsid w:val="6DF466AD"/>
    <w:multiLevelType w:val="hybridMultilevel"/>
    <w:tmpl w:val="43F21944"/>
    <w:lvl w:ilvl="0" w:tplc="0466FE54">
      <w:start w:val="1"/>
      <w:numFmt w:val="bullet"/>
      <w:pStyle w:val="BodyTextlist1"/>
      <w:lvlText w:val="-"/>
      <w:lvlJc w:val="left"/>
      <w:pPr>
        <w:ind w:left="1353" w:hanging="360"/>
      </w:pPr>
      <w:rPr>
        <w:rFonts w:ascii="Times New Roman" w:eastAsia="Times New Roman" w:hAnsi="Times New Roman" w:cs="Times New Roman" w:hint="default"/>
      </w:rPr>
    </w:lvl>
    <w:lvl w:ilvl="1" w:tplc="891A3668">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81">
    <w:nsid w:val="6FDF10F6"/>
    <w:multiLevelType w:val="multilevel"/>
    <w:tmpl w:val="D3BEABAA"/>
    <w:lvl w:ilvl="0">
      <w:start w:val="30"/>
      <w:numFmt w:val="decimal"/>
      <w:pStyle w:val="TOCHeading"/>
      <w:lvlText w:val="%1."/>
      <w:lvlJc w:val="left"/>
      <w:pPr>
        <w:ind w:left="600" w:hanging="600"/>
      </w:pPr>
      <w:rPr>
        <w:rFonts w:hint="default"/>
      </w:rPr>
    </w:lvl>
    <w:lvl w:ilvl="1">
      <w:start w:val="1"/>
      <w:numFmt w:val="decimal"/>
      <w:pStyle w:val="StyleHeading2ItalicFirstline127cm"/>
      <w:lvlText w:val="%1.%2."/>
      <w:lvlJc w:val="left"/>
      <w:pPr>
        <w:ind w:left="1650" w:hanging="720"/>
      </w:pPr>
      <w:rPr>
        <w:rFonts w:hint="default"/>
      </w:rPr>
    </w:lvl>
    <w:lvl w:ilvl="2">
      <w:start w:val="1"/>
      <w:numFmt w:val="decimal"/>
      <w:pStyle w:val="Heading42"/>
      <w:lvlText w:val="%1.%2.%3."/>
      <w:lvlJc w:val="left"/>
      <w:pPr>
        <w:ind w:left="2580" w:hanging="720"/>
      </w:pPr>
      <w:rPr>
        <w:rFonts w:hint="default"/>
      </w:rPr>
    </w:lvl>
    <w:lvl w:ilvl="3">
      <w:start w:val="1"/>
      <w:numFmt w:val="decimal"/>
      <w:pStyle w:val="Tenbang"/>
      <w:lvlText w:val="%1.%2.%3.%4."/>
      <w:lvlJc w:val="left"/>
      <w:pPr>
        <w:ind w:left="3870" w:hanging="1080"/>
      </w:pPr>
      <w:rPr>
        <w:rFonts w:hint="default"/>
      </w:rPr>
    </w:lvl>
    <w:lvl w:ilvl="4">
      <w:start w:val="1"/>
      <w:numFmt w:val="decimal"/>
      <w:pStyle w:val="No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83">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5">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86">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9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1">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0"/>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2"/>
  </w:num>
  <w:num w:numId="2">
    <w:abstractNumId w:val="81"/>
  </w:num>
  <w:num w:numId="3">
    <w:abstractNumId w:val="13"/>
  </w:num>
  <w:num w:numId="4">
    <w:abstractNumId w:val="83"/>
  </w:num>
  <w:num w:numId="5">
    <w:abstractNumId w:val="38"/>
  </w:num>
  <w:num w:numId="6">
    <w:abstractNumId w:val="43"/>
  </w:num>
  <w:num w:numId="7">
    <w:abstractNumId w:val="68"/>
  </w:num>
  <w:num w:numId="8">
    <w:abstractNumId w:val="6"/>
  </w:num>
  <w:num w:numId="9">
    <w:abstractNumId w:val="85"/>
  </w:num>
  <w:num w:numId="10">
    <w:abstractNumId w:val="55"/>
  </w:num>
  <w:num w:numId="11">
    <w:abstractNumId w:val="45"/>
  </w:num>
  <w:num w:numId="12">
    <w:abstractNumId w:val="50"/>
  </w:num>
  <w:num w:numId="13">
    <w:abstractNumId w:val="67"/>
  </w:num>
  <w:num w:numId="14">
    <w:abstractNumId w:val="59"/>
  </w:num>
  <w:num w:numId="15">
    <w:abstractNumId w:val="70"/>
  </w:num>
  <w:num w:numId="16">
    <w:abstractNumId w:val="54"/>
  </w:num>
  <w:num w:numId="17">
    <w:abstractNumId w:val="51"/>
  </w:num>
  <w:num w:numId="18">
    <w:abstractNumId w:val="9"/>
  </w:num>
  <w:num w:numId="19">
    <w:abstractNumId w:val="71"/>
  </w:num>
  <w:num w:numId="20">
    <w:abstractNumId w:val="86"/>
  </w:num>
  <w:num w:numId="21">
    <w:abstractNumId w:val="46"/>
  </w:num>
  <w:num w:numId="22">
    <w:abstractNumId w:val="7"/>
  </w:num>
  <w:num w:numId="23">
    <w:abstractNumId w:val="21"/>
  </w:num>
  <w:num w:numId="24">
    <w:abstractNumId w:val="1"/>
  </w:num>
  <w:num w:numId="25">
    <w:abstractNumId w:val="22"/>
  </w:num>
  <w:num w:numId="26">
    <w:abstractNumId w:val="56"/>
  </w:num>
  <w:num w:numId="27">
    <w:abstractNumId w:val="4"/>
  </w:num>
  <w:num w:numId="28">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9">
    <w:abstractNumId w:val="62"/>
  </w:num>
  <w:num w:numId="30">
    <w:abstractNumId w:val="16"/>
  </w:num>
  <w:num w:numId="31">
    <w:abstractNumId w:val="73"/>
  </w:num>
  <w:num w:numId="32">
    <w:abstractNumId w:val="57"/>
  </w:num>
  <w:num w:numId="33">
    <w:abstractNumId w:val="2"/>
  </w:num>
  <w:num w:numId="34">
    <w:abstractNumId w:val="87"/>
  </w:num>
  <w:num w:numId="35">
    <w:abstractNumId w:val="49"/>
  </w:num>
  <w:num w:numId="36">
    <w:abstractNumId w:val="74"/>
  </w:num>
  <w:num w:numId="37">
    <w:abstractNumId w:val="34"/>
  </w:num>
  <w:num w:numId="38">
    <w:abstractNumId w:val="65"/>
  </w:num>
  <w:num w:numId="39">
    <w:abstractNumId w:val="76"/>
  </w:num>
  <w:num w:numId="40">
    <w:abstractNumId w:val="10"/>
  </w:num>
  <w:num w:numId="41">
    <w:abstractNumId w:val="48"/>
  </w:num>
  <w:num w:numId="42">
    <w:abstractNumId w:val="89"/>
  </w:num>
  <w:num w:numId="43">
    <w:abstractNumId w:val="15"/>
  </w:num>
  <w:num w:numId="44">
    <w:abstractNumId w:val="36"/>
  </w:num>
  <w:num w:numId="45">
    <w:abstractNumId w:val="17"/>
  </w:num>
  <w:num w:numId="46">
    <w:abstractNumId w:val="82"/>
  </w:num>
  <w:num w:numId="47">
    <w:abstractNumId w:val="28"/>
  </w:num>
  <w:num w:numId="48">
    <w:abstractNumId w:val="12"/>
  </w:num>
  <w:num w:numId="49">
    <w:abstractNumId w:val="52"/>
  </w:num>
  <w:num w:numId="50">
    <w:abstractNumId w:val="61"/>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51">
    <w:abstractNumId w:val="31"/>
  </w:num>
  <w:num w:numId="52">
    <w:abstractNumId w:val="80"/>
  </w:num>
  <w:num w:numId="53">
    <w:abstractNumId w:val="24"/>
  </w:num>
  <w:num w:numId="54">
    <w:abstractNumId w:val="11"/>
  </w:num>
  <w:num w:numId="55">
    <w:abstractNumId w:val="91"/>
  </w:num>
  <w:num w:numId="56">
    <w:abstractNumId w:val="14"/>
  </w:num>
  <w:num w:numId="57">
    <w:abstractNumId w:val="40"/>
  </w:num>
  <w:num w:numId="58">
    <w:abstractNumId w:val="69"/>
  </w:num>
  <w:num w:numId="59">
    <w:abstractNumId w:val="20"/>
  </w:num>
  <w:num w:numId="60">
    <w:abstractNumId w:val="33"/>
  </w:num>
  <w:num w:numId="61">
    <w:abstractNumId w:val="39"/>
  </w:num>
  <w:num w:numId="62">
    <w:abstractNumId w:val="30"/>
  </w:num>
  <w:num w:numId="63">
    <w:abstractNumId w:val="23"/>
  </w:num>
  <w:num w:numId="64">
    <w:abstractNumId w:val="90"/>
  </w:num>
  <w:num w:numId="65">
    <w:abstractNumId w:val="35"/>
  </w:num>
  <w:num w:numId="66">
    <w:abstractNumId w:val="44"/>
  </w:num>
  <w:num w:numId="67">
    <w:abstractNumId w:val="84"/>
  </w:num>
  <w:num w:numId="68">
    <w:abstractNumId w:val="47"/>
  </w:num>
  <w:num w:numId="69">
    <w:abstractNumId w:val="75"/>
  </w:num>
  <w:num w:numId="70">
    <w:abstractNumId w:val="37"/>
  </w:num>
  <w:num w:numId="71">
    <w:abstractNumId w:val="26"/>
  </w:num>
  <w:num w:numId="72">
    <w:abstractNumId w:val="77"/>
  </w:num>
  <w:num w:numId="73">
    <w:abstractNumId w:val="66"/>
    <w:lvlOverride w:ilvl="0"/>
    <w:lvlOverride w:ilvl="1">
      <w:startOverride w:val="1"/>
    </w:lvlOverride>
    <w:lvlOverride w:ilvl="2"/>
    <w:lvlOverride w:ilvl="3"/>
    <w:lvlOverride w:ilvl="4"/>
    <w:lvlOverride w:ilvl="5"/>
    <w:lvlOverride w:ilvl="6"/>
    <w:lvlOverride w:ilvl="7"/>
    <w:lvlOverride w:ilvl="8"/>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num>
  <w:num w:numId="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2"/>
  </w:num>
  <w:num w:numId="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3"/>
  </w:num>
  <w:num w:numId="84">
    <w:abstractNumId w:val="27"/>
  </w:num>
  <w:num w:numId="85">
    <w:abstractNumId w:val="41"/>
  </w:num>
  <w:num w:numId="86">
    <w:abstractNumId w:val="53"/>
  </w:num>
  <w:num w:numId="87">
    <w:abstractNumId w:val="32"/>
  </w:num>
  <w:num w:numId="88">
    <w:abstractNumId w:val="79"/>
  </w:num>
  <w:num w:numId="89">
    <w:abstractNumId w:val="60"/>
  </w:num>
  <w:num w:numId="90">
    <w:abstractNumId w:val="58"/>
  </w:num>
  <w:num w:numId="91">
    <w:abstractNumId w:val="29"/>
  </w:num>
  <w:num w:numId="92">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defaultTabStop w:val="720"/>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4711"/>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5EC6"/>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B45"/>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A0"/>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9773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4EDC"/>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BF9"/>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202"/>
    <w:rsid w:val="00FE6286"/>
    <w:rsid w:val="00FE7C53"/>
    <w:rsid w:val="00FE7F65"/>
    <w:rsid w:val="00FF1AAC"/>
    <w:rsid w:val="00FF2AD5"/>
    <w:rsid w:val="00FF3083"/>
    <w:rsid w:val="00FF4FE1"/>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8"/>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9"/>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20"/>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numPr>
        <w:ilvl w:val="4"/>
        <w:numId w:val="2"/>
      </w:numPr>
      <w:tabs>
        <w:tab w:val="num" w:pos="1080"/>
      </w:tabs>
      <w:spacing w:before="60" w:after="60"/>
      <w:ind w:left="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numPr>
        <w:ilvl w:val="1"/>
        <w:numId w:val="2"/>
      </w:numPr>
      <w:pBdr>
        <w:bottom w:val="none" w:sz="0" w:space="0" w:color="auto"/>
      </w:pBdr>
      <w:tabs>
        <w:tab w:val="num" w:pos="720"/>
      </w:tabs>
      <w:suppressAutoHyphens w:val="0"/>
      <w:spacing w:before="120" w:after="0" w:line="312" w:lineRule="auto"/>
      <w:ind w:left="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6"/>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21"/>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
    <w:name w:val="Heading 42"/>
    <w:basedOn w:val="Heading3"/>
    <w:rsid w:val="008733FF"/>
    <w:pPr>
      <w:keepNext/>
      <w:widowControl w:val="0"/>
      <w:numPr>
        <w:ilvl w:val="2"/>
        <w:numId w:val="2"/>
      </w:numPr>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23"/>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23"/>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22"/>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7"/>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8"/>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9"/>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30"/>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numPr>
        <w:numId w:val="2"/>
      </w:numPr>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31"/>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32"/>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4"/>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5"/>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6"/>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0">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8"/>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40"/>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41"/>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
    <w:name w:val="Ten bang"/>
    <w:basedOn w:val="Heading4"/>
    <w:rsid w:val="008733FF"/>
    <w:pPr>
      <w:keepNext w:val="0"/>
      <w:widowControl w:val="0"/>
      <w:numPr>
        <w:ilvl w:val="3"/>
        <w:numId w:val="2"/>
      </w:numPr>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
    <w:name w:val="Style Numbered1"/>
    <w:basedOn w:val="NoList"/>
    <w:rsid w:val="008733FF"/>
    <w:pPr>
      <w:numPr>
        <w:numId w:val="25"/>
      </w:numPr>
    </w:pPr>
  </w:style>
  <w:style w:type="numbering" w:customStyle="1" w:styleId="Bulleted-21">
    <w:name w:val="Bulleted-21"/>
    <w:basedOn w:val="NoList"/>
    <w:rsid w:val="008733FF"/>
    <w:pPr>
      <w:numPr>
        <w:numId w:val="33"/>
      </w:numPr>
    </w:pPr>
  </w:style>
  <w:style w:type="paragraph" w:customStyle="1" w:styleId="daudong1">
    <w:name w:val="daudong 1"/>
    <w:basedOn w:val="Normal"/>
    <w:autoRedefine/>
    <w:rsid w:val="008733FF"/>
    <w:pPr>
      <w:numPr>
        <w:numId w:val="42"/>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43"/>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7"/>
      </w:numPr>
    </w:pPr>
  </w:style>
  <w:style w:type="numbering" w:customStyle="1" w:styleId="Bulleted-22">
    <w:name w:val="Bulleted-22"/>
    <w:basedOn w:val="NoList"/>
    <w:rsid w:val="008733FF"/>
    <w:pPr>
      <w:numPr>
        <w:numId w:val="39"/>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4"/>
      </w:numPr>
    </w:pPr>
  </w:style>
  <w:style w:type="numbering" w:customStyle="1" w:styleId="Bulleted-211">
    <w:name w:val="Bulleted-211"/>
    <w:basedOn w:val="NoList"/>
    <w:rsid w:val="008733FF"/>
    <w:pPr>
      <w:numPr>
        <w:numId w:val="32"/>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4"/>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5"/>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6"/>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8"/>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7"/>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9"/>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50"/>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52"/>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53"/>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51"/>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51"/>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51"/>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51"/>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51"/>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51"/>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51"/>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51"/>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51"/>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4"/>
      </w:numPr>
      <w:spacing w:before="60" w:after="60"/>
    </w:pPr>
    <w:rPr>
      <w:rFonts w:ascii="VNI-Helve" w:hAnsi="VNI-Helve"/>
      <w:sz w:val="22"/>
    </w:rPr>
  </w:style>
  <w:style w:type="paragraph" w:customStyle="1" w:styleId="heading41">
    <w:name w:val="heading 4.1"/>
    <w:basedOn w:val="Normal"/>
    <w:autoRedefine/>
    <w:semiHidden/>
    <w:rsid w:val="008733FF"/>
    <w:pPr>
      <w:numPr>
        <w:numId w:val="55"/>
      </w:numPr>
      <w:spacing w:before="240" w:after="60"/>
      <w:jc w:val="left"/>
    </w:pPr>
    <w:rPr>
      <w:rFonts w:ascii="VNI-Times" w:hAnsi="VNI-Times"/>
      <w:b/>
      <w:caps/>
      <w:sz w:val="26"/>
    </w:rPr>
  </w:style>
  <w:style w:type="paragraph" w:customStyle="1" w:styleId="heading420">
    <w:name w:val="heading 4.2"/>
    <w:basedOn w:val="Normal"/>
    <w:next w:val="Normal"/>
    <w:autoRedefine/>
    <w:semiHidden/>
    <w:rsid w:val="008733FF"/>
    <w:pPr>
      <w:numPr>
        <w:ilvl w:val="1"/>
        <w:numId w:val="55"/>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6"/>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7"/>
      </w:numPr>
      <w:spacing w:before="60" w:after="60"/>
      <w:jc w:val="left"/>
    </w:pPr>
    <w:rPr>
      <w:rFonts w:ascii="VNI-Helve" w:hAnsi="VNI-Helve"/>
      <w:sz w:val="22"/>
    </w:rPr>
  </w:style>
  <w:style w:type="paragraph" w:customStyle="1" w:styleId="STT3">
    <w:name w:val="STT3"/>
    <w:basedOn w:val="Normal"/>
    <w:autoRedefine/>
    <w:semiHidden/>
    <w:rsid w:val="008733FF"/>
    <w:pPr>
      <w:numPr>
        <w:numId w:val="58"/>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9"/>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60"/>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61"/>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62"/>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63"/>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4"/>
      </w:numPr>
    </w:pPr>
  </w:style>
  <w:style w:type="numbering" w:styleId="1ai">
    <w:name w:val="Outline List 1"/>
    <w:aliases w:val="1 / a / -"/>
    <w:basedOn w:val="NoList"/>
    <w:rsid w:val="008733FF"/>
    <w:pPr>
      <w:numPr>
        <w:numId w:val="65"/>
      </w:numPr>
    </w:pPr>
  </w:style>
  <w:style w:type="numbering" w:styleId="ArticleSection">
    <w:name w:val="Outline List 3"/>
    <w:basedOn w:val="NoList"/>
    <w:rsid w:val="008733FF"/>
    <w:pPr>
      <w:numPr>
        <w:numId w:val="66"/>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733F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7"/>
      </w:numPr>
      <w:spacing w:before="60" w:after="60"/>
    </w:pPr>
    <w:rPr>
      <w:b/>
      <w:color w:val="0000FF"/>
      <w:sz w:val="26"/>
      <w:szCs w:val="26"/>
      <w:lang w:val="en-GB"/>
    </w:rPr>
  </w:style>
  <w:style w:type="paragraph" w:customStyle="1" w:styleId="Muc11">
    <w:name w:val="Muc 11"/>
    <w:basedOn w:val="Normal"/>
    <w:rsid w:val="008733FF"/>
    <w:pPr>
      <w:numPr>
        <w:numId w:val="68"/>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9"/>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70"/>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71"/>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72"/>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73"/>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4"/>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5"/>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6"/>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7"/>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8"/>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9"/>
      </w:numPr>
      <w:spacing w:before="20" w:after="20" w:line="288" w:lineRule="auto"/>
    </w:pPr>
    <w:rPr>
      <w:bCs/>
      <w:color w:val="0000FF"/>
      <w:sz w:val="26"/>
      <w:szCs w:val="26"/>
    </w:rPr>
  </w:style>
  <w:style w:type="paragraph" w:customStyle="1" w:styleId="Style4131">
    <w:name w:val="Style4 1.3.1"/>
    <w:basedOn w:val="Normal"/>
    <w:semiHidden/>
    <w:rsid w:val="008733FF"/>
    <w:pPr>
      <w:numPr>
        <w:numId w:val="80"/>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81"/>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82"/>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83"/>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4"/>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5"/>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20"/>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20"/>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BodyTextlist1">
    <w:name w:val="Body Text list 1"/>
    <w:link w:val="BodyTextlist1Char"/>
    <w:qFormat/>
    <w:rsid w:val="00561B45"/>
    <w:pPr>
      <w:numPr>
        <w:numId w:val="88"/>
      </w:numPr>
      <w:tabs>
        <w:tab w:val="left" w:pos="851"/>
      </w:tabs>
      <w:spacing w:before="120" w:after="120"/>
      <w:jc w:val="both"/>
    </w:pPr>
    <w:rPr>
      <w:rFonts w:ascii="Times New Roman" w:eastAsia="Times New Roman" w:hAnsi="Times New Roman"/>
      <w:sz w:val="26"/>
      <w:szCs w:val="22"/>
      <w:lang w:val="vi-VN" w:eastAsia="en-GB"/>
    </w:rPr>
  </w:style>
  <w:style w:type="character" w:customStyle="1" w:styleId="BodyTextlist1Char">
    <w:name w:val="Body Text list 1 Char"/>
    <w:link w:val="BodyTextlist1"/>
    <w:locked/>
    <w:rsid w:val="00561B45"/>
    <w:rPr>
      <w:rFonts w:ascii="Times New Roman" w:eastAsia="Times New Roman" w:hAnsi="Times New Roman"/>
      <w:sz w:val="26"/>
      <w:szCs w:val="22"/>
      <w:lang w:val="vi-VN"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8"/>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9"/>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20"/>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numPr>
        <w:ilvl w:val="4"/>
        <w:numId w:val="2"/>
      </w:numPr>
      <w:tabs>
        <w:tab w:val="num" w:pos="1080"/>
      </w:tabs>
      <w:spacing w:before="60" w:after="60"/>
      <w:ind w:left="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numPr>
        <w:ilvl w:val="1"/>
        <w:numId w:val="2"/>
      </w:numPr>
      <w:pBdr>
        <w:bottom w:val="none" w:sz="0" w:space="0" w:color="auto"/>
      </w:pBdr>
      <w:tabs>
        <w:tab w:val="num" w:pos="720"/>
      </w:tabs>
      <w:suppressAutoHyphens w:val="0"/>
      <w:spacing w:before="120" w:after="0" w:line="312" w:lineRule="auto"/>
      <w:ind w:left="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6"/>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21"/>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
    <w:name w:val="Heading 42"/>
    <w:basedOn w:val="Heading3"/>
    <w:rsid w:val="008733FF"/>
    <w:pPr>
      <w:keepNext/>
      <w:widowControl w:val="0"/>
      <w:numPr>
        <w:ilvl w:val="2"/>
        <w:numId w:val="2"/>
      </w:numPr>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23"/>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23"/>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22"/>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7"/>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8"/>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9"/>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30"/>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numPr>
        <w:numId w:val="2"/>
      </w:numPr>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31"/>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32"/>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4"/>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5"/>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6"/>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0">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8"/>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40"/>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41"/>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
    <w:name w:val="Ten bang"/>
    <w:basedOn w:val="Heading4"/>
    <w:rsid w:val="008733FF"/>
    <w:pPr>
      <w:keepNext w:val="0"/>
      <w:widowControl w:val="0"/>
      <w:numPr>
        <w:ilvl w:val="3"/>
        <w:numId w:val="2"/>
      </w:numPr>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
    <w:name w:val="Style Numbered1"/>
    <w:basedOn w:val="NoList"/>
    <w:rsid w:val="008733FF"/>
    <w:pPr>
      <w:numPr>
        <w:numId w:val="25"/>
      </w:numPr>
    </w:pPr>
  </w:style>
  <w:style w:type="numbering" w:customStyle="1" w:styleId="Bulleted-21">
    <w:name w:val="Bulleted-21"/>
    <w:basedOn w:val="NoList"/>
    <w:rsid w:val="008733FF"/>
    <w:pPr>
      <w:numPr>
        <w:numId w:val="33"/>
      </w:numPr>
    </w:pPr>
  </w:style>
  <w:style w:type="paragraph" w:customStyle="1" w:styleId="daudong1">
    <w:name w:val="daudong 1"/>
    <w:basedOn w:val="Normal"/>
    <w:autoRedefine/>
    <w:rsid w:val="008733FF"/>
    <w:pPr>
      <w:numPr>
        <w:numId w:val="42"/>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43"/>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7"/>
      </w:numPr>
    </w:pPr>
  </w:style>
  <w:style w:type="numbering" w:customStyle="1" w:styleId="Bulleted-22">
    <w:name w:val="Bulleted-22"/>
    <w:basedOn w:val="NoList"/>
    <w:rsid w:val="008733FF"/>
    <w:pPr>
      <w:numPr>
        <w:numId w:val="39"/>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4"/>
      </w:numPr>
    </w:pPr>
  </w:style>
  <w:style w:type="numbering" w:customStyle="1" w:styleId="Bulleted-211">
    <w:name w:val="Bulleted-211"/>
    <w:basedOn w:val="NoList"/>
    <w:rsid w:val="008733FF"/>
    <w:pPr>
      <w:numPr>
        <w:numId w:val="32"/>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4"/>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5"/>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6"/>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8"/>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7"/>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9"/>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50"/>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52"/>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53"/>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51"/>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51"/>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51"/>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51"/>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51"/>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51"/>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51"/>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51"/>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51"/>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4"/>
      </w:numPr>
      <w:spacing w:before="60" w:after="60"/>
    </w:pPr>
    <w:rPr>
      <w:rFonts w:ascii="VNI-Helve" w:hAnsi="VNI-Helve"/>
      <w:sz w:val="22"/>
    </w:rPr>
  </w:style>
  <w:style w:type="paragraph" w:customStyle="1" w:styleId="heading41">
    <w:name w:val="heading 4.1"/>
    <w:basedOn w:val="Normal"/>
    <w:autoRedefine/>
    <w:semiHidden/>
    <w:rsid w:val="008733FF"/>
    <w:pPr>
      <w:numPr>
        <w:numId w:val="55"/>
      </w:numPr>
      <w:spacing w:before="240" w:after="60"/>
      <w:jc w:val="left"/>
    </w:pPr>
    <w:rPr>
      <w:rFonts w:ascii="VNI-Times" w:hAnsi="VNI-Times"/>
      <w:b/>
      <w:caps/>
      <w:sz w:val="26"/>
    </w:rPr>
  </w:style>
  <w:style w:type="paragraph" w:customStyle="1" w:styleId="heading420">
    <w:name w:val="heading 4.2"/>
    <w:basedOn w:val="Normal"/>
    <w:next w:val="Normal"/>
    <w:autoRedefine/>
    <w:semiHidden/>
    <w:rsid w:val="008733FF"/>
    <w:pPr>
      <w:numPr>
        <w:ilvl w:val="1"/>
        <w:numId w:val="55"/>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6"/>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7"/>
      </w:numPr>
      <w:spacing w:before="60" w:after="60"/>
      <w:jc w:val="left"/>
    </w:pPr>
    <w:rPr>
      <w:rFonts w:ascii="VNI-Helve" w:hAnsi="VNI-Helve"/>
      <w:sz w:val="22"/>
    </w:rPr>
  </w:style>
  <w:style w:type="paragraph" w:customStyle="1" w:styleId="STT3">
    <w:name w:val="STT3"/>
    <w:basedOn w:val="Normal"/>
    <w:autoRedefine/>
    <w:semiHidden/>
    <w:rsid w:val="008733FF"/>
    <w:pPr>
      <w:numPr>
        <w:numId w:val="58"/>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9"/>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60"/>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61"/>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62"/>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63"/>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4"/>
      </w:numPr>
    </w:pPr>
  </w:style>
  <w:style w:type="numbering" w:styleId="1ai">
    <w:name w:val="Outline List 1"/>
    <w:aliases w:val="1 / a / -"/>
    <w:basedOn w:val="NoList"/>
    <w:rsid w:val="008733FF"/>
    <w:pPr>
      <w:numPr>
        <w:numId w:val="65"/>
      </w:numPr>
    </w:pPr>
  </w:style>
  <w:style w:type="numbering" w:styleId="ArticleSection">
    <w:name w:val="Outline List 3"/>
    <w:basedOn w:val="NoList"/>
    <w:rsid w:val="008733FF"/>
    <w:pPr>
      <w:numPr>
        <w:numId w:val="66"/>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733F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7"/>
      </w:numPr>
      <w:spacing w:before="60" w:after="60"/>
    </w:pPr>
    <w:rPr>
      <w:b/>
      <w:color w:val="0000FF"/>
      <w:sz w:val="26"/>
      <w:szCs w:val="26"/>
      <w:lang w:val="en-GB"/>
    </w:rPr>
  </w:style>
  <w:style w:type="paragraph" w:customStyle="1" w:styleId="Muc11">
    <w:name w:val="Muc 11"/>
    <w:basedOn w:val="Normal"/>
    <w:rsid w:val="008733FF"/>
    <w:pPr>
      <w:numPr>
        <w:numId w:val="68"/>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9"/>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70"/>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71"/>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72"/>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73"/>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4"/>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5"/>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6"/>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7"/>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8"/>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9"/>
      </w:numPr>
      <w:spacing w:before="20" w:after="20" w:line="288" w:lineRule="auto"/>
    </w:pPr>
    <w:rPr>
      <w:bCs/>
      <w:color w:val="0000FF"/>
      <w:sz w:val="26"/>
      <w:szCs w:val="26"/>
    </w:rPr>
  </w:style>
  <w:style w:type="paragraph" w:customStyle="1" w:styleId="Style4131">
    <w:name w:val="Style4 1.3.1"/>
    <w:basedOn w:val="Normal"/>
    <w:semiHidden/>
    <w:rsid w:val="008733FF"/>
    <w:pPr>
      <w:numPr>
        <w:numId w:val="80"/>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81"/>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82"/>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83"/>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4"/>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5"/>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20"/>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20"/>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BodyTextlist1">
    <w:name w:val="Body Text list 1"/>
    <w:link w:val="BodyTextlist1Char"/>
    <w:qFormat/>
    <w:rsid w:val="00561B45"/>
    <w:pPr>
      <w:numPr>
        <w:numId w:val="88"/>
      </w:numPr>
      <w:tabs>
        <w:tab w:val="left" w:pos="851"/>
      </w:tabs>
      <w:spacing w:before="120" w:after="120"/>
      <w:jc w:val="both"/>
    </w:pPr>
    <w:rPr>
      <w:rFonts w:ascii="Times New Roman" w:eastAsia="Times New Roman" w:hAnsi="Times New Roman"/>
      <w:sz w:val="26"/>
      <w:szCs w:val="22"/>
      <w:lang w:val="vi-VN" w:eastAsia="en-GB"/>
    </w:rPr>
  </w:style>
  <w:style w:type="character" w:customStyle="1" w:styleId="BodyTextlist1Char">
    <w:name w:val="Body Text list 1 Char"/>
    <w:link w:val="BodyTextlist1"/>
    <w:locked/>
    <w:rsid w:val="00561B45"/>
    <w:rPr>
      <w:rFonts w:ascii="Times New Roman" w:eastAsia="Times New Roman" w:hAnsi="Times New Roman"/>
      <w:sz w:val="26"/>
      <w:szCs w:val="22"/>
      <w:lang w:val="vi-V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25AE6-1A78-40AF-8D40-25D7D09B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7114</Words>
  <Characters>24510</Characters>
  <Application>Microsoft Office Word</Application>
  <DocSecurity>0</DocSecurity>
  <Lines>204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10</cp:revision>
  <cp:lastPrinted>2024-04-09T10:41:00Z</cp:lastPrinted>
  <dcterms:created xsi:type="dcterms:W3CDTF">2025-09-09T03:03:00Z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