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3CAD5" w14:textId="77777777" w:rsidR="000573F6" w:rsidRPr="006C7319" w:rsidRDefault="000573F6" w:rsidP="000573F6">
      <w:pPr>
        <w:widowControl w:val="0"/>
        <w:spacing w:before="120" w:after="120" w:line="264" w:lineRule="auto"/>
        <w:jc w:val="center"/>
        <w:outlineLvl w:val="1"/>
        <w:rPr>
          <w:rFonts w:cs="Times New Roman"/>
          <w:sz w:val="26"/>
          <w:szCs w:val="26"/>
          <w:lang w:val="nl-NL"/>
        </w:rPr>
      </w:pPr>
      <w:r w:rsidRPr="006C7319">
        <w:rPr>
          <w:rFonts w:cs="Times New Roman"/>
          <w:b/>
          <w:sz w:val="26"/>
          <w:szCs w:val="26"/>
          <w:lang w:val="nl-NL"/>
        </w:rPr>
        <w:t>Chương V. YÊU CẦU VỀ KỸ THUẬT</w:t>
      </w:r>
    </w:p>
    <w:p w14:paraId="41491E6A" w14:textId="77777777" w:rsidR="000573F6" w:rsidRPr="006C7319" w:rsidRDefault="000573F6" w:rsidP="000573F6">
      <w:pPr>
        <w:pStyle w:val="ListParagraph"/>
        <w:spacing w:before="120" w:after="120" w:line="312" w:lineRule="auto"/>
        <w:ind w:left="0"/>
        <w:rPr>
          <w:b/>
          <w:sz w:val="26"/>
          <w:szCs w:val="26"/>
        </w:rPr>
      </w:pPr>
      <w:r w:rsidRPr="006C7319">
        <w:rPr>
          <w:b/>
          <w:sz w:val="26"/>
          <w:szCs w:val="26"/>
        </w:rPr>
        <w:t>1. Giới</w:t>
      </w:r>
      <w:r w:rsidRPr="006C7319">
        <w:rPr>
          <w:b/>
          <w:spacing w:val="4"/>
          <w:sz w:val="26"/>
          <w:szCs w:val="26"/>
        </w:rPr>
        <w:t xml:space="preserve"> </w:t>
      </w:r>
      <w:r w:rsidRPr="006C7319">
        <w:rPr>
          <w:b/>
          <w:sz w:val="26"/>
          <w:szCs w:val="26"/>
        </w:rPr>
        <w:t>thiệu</w:t>
      </w:r>
      <w:r w:rsidRPr="006C7319">
        <w:rPr>
          <w:b/>
          <w:spacing w:val="3"/>
          <w:sz w:val="26"/>
          <w:szCs w:val="26"/>
        </w:rPr>
        <w:t xml:space="preserve"> </w:t>
      </w:r>
      <w:r w:rsidRPr="006C7319">
        <w:rPr>
          <w:b/>
          <w:sz w:val="26"/>
          <w:szCs w:val="26"/>
        </w:rPr>
        <w:t>chung</w:t>
      </w:r>
      <w:r w:rsidRPr="006C7319">
        <w:rPr>
          <w:b/>
          <w:spacing w:val="3"/>
          <w:sz w:val="26"/>
          <w:szCs w:val="26"/>
        </w:rPr>
        <w:t xml:space="preserve"> </w:t>
      </w:r>
      <w:r w:rsidRPr="006C7319">
        <w:rPr>
          <w:b/>
          <w:sz w:val="26"/>
          <w:szCs w:val="26"/>
        </w:rPr>
        <w:t>về</w:t>
      </w:r>
      <w:r w:rsidRPr="006C7319">
        <w:rPr>
          <w:b/>
          <w:spacing w:val="3"/>
          <w:sz w:val="26"/>
          <w:szCs w:val="26"/>
        </w:rPr>
        <w:t xml:space="preserve"> </w:t>
      </w:r>
      <w:r w:rsidRPr="006C7319">
        <w:rPr>
          <w:b/>
          <w:sz w:val="26"/>
          <w:szCs w:val="26"/>
        </w:rPr>
        <w:t>dự</w:t>
      </w:r>
      <w:r w:rsidRPr="006C7319">
        <w:rPr>
          <w:b/>
          <w:spacing w:val="4"/>
          <w:sz w:val="26"/>
          <w:szCs w:val="26"/>
        </w:rPr>
        <w:t xml:space="preserve"> </w:t>
      </w:r>
      <w:r w:rsidRPr="006C7319">
        <w:rPr>
          <w:b/>
          <w:sz w:val="26"/>
          <w:szCs w:val="26"/>
        </w:rPr>
        <w:t>toán</w:t>
      </w:r>
      <w:r w:rsidRPr="006C7319">
        <w:rPr>
          <w:b/>
          <w:spacing w:val="2"/>
          <w:sz w:val="26"/>
          <w:szCs w:val="26"/>
        </w:rPr>
        <w:t xml:space="preserve"> </w:t>
      </w:r>
      <w:r w:rsidRPr="006C7319">
        <w:rPr>
          <w:b/>
          <w:sz w:val="26"/>
          <w:szCs w:val="26"/>
        </w:rPr>
        <w:t>mua</w:t>
      </w:r>
      <w:r w:rsidRPr="006C7319">
        <w:rPr>
          <w:b/>
          <w:spacing w:val="4"/>
          <w:sz w:val="26"/>
          <w:szCs w:val="26"/>
        </w:rPr>
        <w:t xml:space="preserve"> </w:t>
      </w:r>
      <w:r w:rsidRPr="006C7319">
        <w:rPr>
          <w:b/>
          <w:sz w:val="26"/>
          <w:szCs w:val="26"/>
        </w:rPr>
        <w:t>sắm</w:t>
      </w:r>
      <w:r w:rsidRPr="006C7319">
        <w:rPr>
          <w:b/>
          <w:spacing w:val="6"/>
          <w:sz w:val="26"/>
          <w:szCs w:val="26"/>
        </w:rPr>
        <w:t xml:space="preserve"> </w:t>
      </w:r>
      <w:r w:rsidRPr="006C7319">
        <w:rPr>
          <w:b/>
          <w:sz w:val="26"/>
          <w:szCs w:val="26"/>
        </w:rPr>
        <w:t>gói</w:t>
      </w:r>
      <w:r w:rsidRPr="006C7319">
        <w:rPr>
          <w:b/>
          <w:spacing w:val="4"/>
          <w:sz w:val="26"/>
          <w:szCs w:val="26"/>
        </w:rPr>
        <w:t xml:space="preserve"> </w:t>
      </w:r>
      <w:r w:rsidRPr="006C7319">
        <w:rPr>
          <w:b/>
          <w:spacing w:val="-2"/>
          <w:sz w:val="26"/>
          <w:szCs w:val="26"/>
        </w:rPr>
        <w:t>thầu:</w:t>
      </w:r>
    </w:p>
    <w:p w14:paraId="2D20A036" w14:textId="77777777" w:rsidR="000573F6" w:rsidRPr="006C7319" w:rsidRDefault="000573F6" w:rsidP="000573F6">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6C7319">
        <w:rPr>
          <w:spacing w:val="-2"/>
          <w:sz w:val="26"/>
          <w:szCs w:val="26"/>
        </w:rPr>
        <w:t>Tên chủ đầu tư: Tổng công ty Giấy Việt Nam</w:t>
      </w:r>
    </w:p>
    <w:p w14:paraId="57AF15BA" w14:textId="77777777" w:rsidR="000573F6" w:rsidRPr="006C7319" w:rsidRDefault="000573F6" w:rsidP="000573F6">
      <w:pPr>
        <w:pStyle w:val="ListParagraph"/>
        <w:widowControl w:val="0"/>
        <w:numPr>
          <w:ilvl w:val="0"/>
          <w:numId w:val="1"/>
        </w:numPr>
        <w:autoSpaceDE w:val="0"/>
        <w:autoSpaceDN w:val="0"/>
        <w:spacing w:before="120" w:after="120" w:line="312" w:lineRule="auto"/>
        <w:ind w:left="142" w:hanging="142"/>
        <w:contextualSpacing w:val="0"/>
        <w:jc w:val="left"/>
        <w:rPr>
          <w:bCs/>
          <w:noProof/>
          <w:sz w:val="26"/>
          <w:szCs w:val="26"/>
          <w:lang w:val="es-ES"/>
        </w:rPr>
      </w:pPr>
      <w:r w:rsidRPr="006C7319">
        <w:rPr>
          <w:sz w:val="26"/>
          <w:szCs w:val="26"/>
        </w:rPr>
        <w:t>Tên</w:t>
      </w:r>
      <w:r w:rsidRPr="006C7319">
        <w:rPr>
          <w:spacing w:val="28"/>
          <w:sz w:val="26"/>
          <w:szCs w:val="26"/>
        </w:rPr>
        <w:t xml:space="preserve"> </w:t>
      </w:r>
      <w:r w:rsidRPr="006C7319">
        <w:rPr>
          <w:sz w:val="26"/>
          <w:szCs w:val="26"/>
        </w:rPr>
        <w:t>gói</w:t>
      </w:r>
      <w:r w:rsidRPr="006C7319">
        <w:rPr>
          <w:spacing w:val="31"/>
          <w:sz w:val="26"/>
          <w:szCs w:val="26"/>
        </w:rPr>
        <w:t xml:space="preserve"> </w:t>
      </w:r>
      <w:r w:rsidRPr="006C7319">
        <w:rPr>
          <w:sz w:val="26"/>
          <w:szCs w:val="26"/>
        </w:rPr>
        <w:t>thầu:</w:t>
      </w:r>
      <w:r w:rsidRPr="006C7319">
        <w:rPr>
          <w:spacing w:val="28"/>
          <w:sz w:val="26"/>
          <w:szCs w:val="26"/>
        </w:rPr>
        <w:t xml:space="preserve"> </w:t>
      </w:r>
      <w:r w:rsidRPr="006C7319">
        <w:rPr>
          <w:color w:val="FF0000"/>
          <w:sz w:val="26"/>
          <w:szCs w:val="26"/>
        </w:rPr>
        <w:t>Dịch vụ cung cấp vật tư, máy móc và nhân công để gia cố tăng cứng các khoang của ống khói lò hơi Công nghiệp – Nhà máy Điện – Tổng công ty Giấy Việt Nam</w:t>
      </w:r>
      <w:r w:rsidRPr="006C7319">
        <w:rPr>
          <w:bCs/>
          <w:sz w:val="26"/>
          <w:szCs w:val="26"/>
        </w:rPr>
        <w:t>.</w:t>
      </w:r>
    </w:p>
    <w:p w14:paraId="72E15FCD" w14:textId="77777777" w:rsidR="000573F6" w:rsidRPr="006C7319" w:rsidRDefault="000573F6" w:rsidP="000573F6">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6C7319">
        <w:rPr>
          <w:sz w:val="26"/>
          <w:szCs w:val="26"/>
        </w:rPr>
        <w:t>Nguồn</w:t>
      </w:r>
      <w:r w:rsidRPr="006C7319">
        <w:rPr>
          <w:spacing w:val="1"/>
          <w:sz w:val="26"/>
          <w:szCs w:val="26"/>
        </w:rPr>
        <w:t xml:space="preserve"> </w:t>
      </w:r>
      <w:r w:rsidRPr="006C7319">
        <w:rPr>
          <w:sz w:val="26"/>
          <w:szCs w:val="26"/>
        </w:rPr>
        <w:t>vốn:</w:t>
      </w:r>
      <w:r w:rsidRPr="006C7319">
        <w:rPr>
          <w:spacing w:val="2"/>
          <w:sz w:val="26"/>
          <w:szCs w:val="26"/>
        </w:rPr>
        <w:t xml:space="preserve"> </w:t>
      </w:r>
      <w:r w:rsidRPr="006C7319">
        <w:rPr>
          <w:sz w:val="26"/>
          <w:szCs w:val="26"/>
        </w:rPr>
        <w:t>Vốn sản xuất kinh doanh</w:t>
      </w:r>
    </w:p>
    <w:p w14:paraId="4B253681" w14:textId="77777777" w:rsidR="000573F6" w:rsidRPr="006C7319" w:rsidRDefault="000573F6" w:rsidP="000573F6">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6C7319">
        <w:rPr>
          <w:spacing w:val="-2"/>
          <w:sz w:val="26"/>
          <w:szCs w:val="26"/>
        </w:rPr>
        <w:t>Hình thức lựa chọn nhà thầu: Chào hàng cạnh tranh qua mạng đấu thầu quốc gia</w:t>
      </w:r>
    </w:p>
    <w:p w14:paraId="6DA8D697" w14:textId="77777777" w:rsidR="000573F6" w:rsidRPr="006C7319" w:rsidRDefault="000573F6" w:rsidP="000573F6">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6C7319">
        <w:rPr>
          <w:spacing w:val="-2"/>
          <w:sz w:val="26"/>
          <w:szCs w:val="26"/>
        </w:rPr>
        <w:t>Loại hợp đồng: Đơn giá cố định</w:t>
      </w:r>
    </w:p>
    <w:p w14:paraId="013D55FF" w14:textId="77777777" w:rsidR="000573F6" w:rsidRPr="006C7319" w:rsidRDefault="000573F6" w:rsidP="000573F6">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6C7319">
        <w:rPr>
          <w:spacing w:val="-2"/>
          <w:sz w:val="26"/>
          <w:szCs w:val="26"/>
        </w:rPr>
        <w:t>Lĩnh vực: Phi tư vấn</w:t>
      </w:r>
    </w:p>
    <w:p w14:paraId="2918C3EC" w14:textId="77777777" w:rsidR="000573F6" w:rsidRPr="006C7319" w:rsidRDefault="000573F6" w:rsidP="000573F6">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6C7319">
        <w:rPr>
          <w:sz w:val="26"/>
          <w:szCs w:val="26"/>
        </w:rPr>
        <w:t>Thời</w:t>
      </w:r>
      <w:r w:rsidRPr="006C7319">
        <w:rPr>
          <w:spacing w:val="2"/>
          <w:sz w:val="26"/>
          <w:szCs w:val="26"/>
        </w:rPr>
        <w:t xml:space="preserve"> </w:t>
      </w:r>
      <w:r w:rsidRPr="006C7319">
        <w:rPr>
          <w:sz w:val="26"/>
          <w:szCs w:val="26"/>
        </w:rPr>
        <w:t>gian</w:t>
      </w:r>
      <w:r w:rsidRPr="006C7319">
        <w:rPr>
          <w:spacing w:val="2"/>
          <w:sz w:val="26"/>
          <w:szCs w:val="26"/>
        </w:rPr>
        <w:t xml:space="preserve"> </w:t>
      </w:r>
      <w:r w:rsidRPr="006C7319">
        <w:rPr>
          <w:sz w:val="26"/>
          <w:szCs w:val="26"/>
        </w:rPr>
        <w:t>thực</w:t>
      </w:r>
      <w:r w:rsidRPr="006C7319">
        <w:rPr>
          <w:spacing w:val="-1"/>
          <w:sz w:val="26"/>
          <w:szCs w:val="26"/>
        </w:rPr>
        <w:t xml:space="preserve"> </w:t>
      </w:r>
      <w:r w:rsidRPr="006C7319">
        <w:rPr>
          <w:sz w:val="26"/>
          <w:szCs w:val="26"/>
        </w:rPr>
        <w:t>hiện</w:t>
      </w:r>
      <w:r w:rsidRPr="006C7319">
        <w:rPr>
          <w:spacing w:val="-1"/>
          <w:sz w:val="26"/>
          <w:szCs w:val="26"/>
        </w:rPr>
        <w:t xml:space="preserve"> </w:t>
      </w:r>
      <w:r w:rsidRPr="006C7319">
        <w:rPr>
          <w:sz w:val="26"/>
          <w:szCs w:val="26"/>
        </w:rPr>
        <w:t>gói</w:t>
      </w:r>
      <w:r w:rsidRPr="006C7319">
        <w:rPr>
          <w:spacing w:val="9"/>
          <w:sz w:val="26"/>
          <w:szCs w:val="26"/>
        </w:rPr>
        <w:t xml:space="preserve"> </w:t>
      </w:r>
      <w:r w:rsidRPr="006C7319">
        <w:rPr>
          <w:sz w:val="26"/>
          <w:szCs w:val="26"/>
        </w:rPr>
        <w:t>thầu:</w:t>
      </w:r>
      <w:r w:rsidRPr="006C7319">
        <w:rPr>
          <w:spacing w:val="2"/>
          <w:sz w:val="26"/>
          <w:szCs w:val="26"/>
        </w:rPr>
        <w:t xml:space="preserve"> </w:t>
      </w:r>
      <w:r w:rsidRPr="006C7319">
        <w:rPr>
          <w:sz w:val="26"/>
          <w:szCs w:val="26"/>
          <w:lang w:val="pt-BR"/>
        </w:rPr>
        <w:t>Trong vòng 90 ngày kể từ ngày hợp đồng có hiệu lực (trong đó thời gian thi công tại hiện trường tối đa 20 ngày kể từ ngày bàn giao mặt bằng thi công).</w:t>
      </w:r>
    </w:p>
    <w:p w14:paraId="3620F5A0" w14:textId="77777777" w:rsidR="000573F6" w:rsidRPr="006C7319" w:rsidRDefault="000573F6" w:rsidP="000573F6">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6C7319">
        <w:rPr>
          <w:sz w:val="26"/>
          <w:szCs w:val="26"/>
        </w:rPr>
        <w:t>Địa</w:t>
      </w:r>
      <w:r w:rsidRPr="006C7319">
        <w:rPr>
          <w:spacing w:val="1"/>
          <w:sz w:val="26"/>
          <w:szCs w:val="26"/>
        </w:rPr>
        <w:t xml:space="preserve"> </w:t>
      </w:r>
      <w:r w:rsidRPr="006C7319">
        <w:rPr>
          <w:sz w:val="26"/>
          <w:szCs w:val="26"/>
        </w:rPr>
        <w:t>điểm:</w:t>
      </w:r>
      <w:r w:rsidRPr="006C7319">
        <w:rPr>
          <w:spacing w:val="6"/>
          <w:sz w:val="26"/>
          <w:szCs w:val="26"/>
        </w:rPr>
        <w:t xml:space="preserve"> </w:t>
      </w:r>
      <w:r w:rsidRPr="006C7319">
        <w:rPr>
          <w:sz w:val="26"/>
          <w:szCs w:val="26"/>
        </w:rPr>
        <w:t>Tổng công ty Giấy Việt Nam – Xã Phù Ninh – Tỉnh Phú Thọ.</w:t>
      </w:r>
    </w:p>
    <w:p w14:paraId="297BC5A5" w14:textId="77777777" w:rsidR="000573F6" w:rsidRPr="006C7319" w:rsidRDefault="000573F6" w:rsidP="000573F6">
      <w:pPr>
        <w:pStyle w:val="ListParagraph"/>
        <w:spacing w:before="120" w:after="120" w:line="312" w:lineRule="auto"/>
        <w:ind w:left="0"/>
        <w:rPr>
          <w:b/>
          <w:sz w:val="26"/>
          <w:szCs w:val="26"/>
        </w:rPr>
      </w:pPr>
      <w:r w:rsidRPr="006C7319">
        <w:rPr>
          <w:b/>
          <w:sz w:val="26"/>
          <w:szCs w:val="26"/>
        </w:rPr>
        <w:t>2. Mục</w:t>
      </w:r>
      <w:r w:rsidRPr="006C7319">
        <w:rPr>
          <w:b/>
          <w:spacing w:val="3"/>
          <w:sz w:val="26"/>
          <w:szCs w:val="26"/>
        </w:rPr>
        <w:t xml:space="preserve"> </w:t>
      </w:r>
      <w:r w:rsidRPr="006C7319">
        <w:rPr>
          <w:b/>
          <w:sz w:val="26"/>
          <w:szCs w:val="26"/>
        </w:rPr>
        <w:t>tiêu</w:t>
      </w:r>
      <w:r w:rsidRPr="006C7319">
        <w:rPr>
          <w:b/>
          <w:spacing w:val="3"/>
          <w:sz w:val="26"/>
          <w:szCs w:val="26"/>
        </w:rPr>
        <w:t xml:space="preserve"> </w:t>
      </w:r>
      <w:r w:rsidRPr="006C7319">
        <w:rPr>
          <w:b/>
          <w:sz w:val="26"/>
          <w:szCs w:val="26"/>
        </w:rPr>
        <w:t>công</w:t>
      </w:r>
      <w:r w:rsidRPr="006C7319">
        <w:rPr>
          <w:b/>
          <w:spacing w:val="4"/>
          <w:sz w:val="26"/>
          <w:szCs w:val="26"/>
        </w:rPr>
        <w:t xml:space="preserve"> </w:t>
      </w:r>
      <w:r w:rsidRPr="006C7319">
        <w:rPr>
          <w:b/>
          <w:spacing w:val="-2"/>
          <w:sz w:val="26"/>
          <w:szCs w:val="26"/>
        </w:rPr>
        <w:t>việc:</w:t>
      </w:r>
    </w:p>
    <w:p w14:paraId="0C5A03E4" w14:textId="77777777" w:rsidR="000573F6" w:rsidRPr="006C7319" w:rsidRDefault="000573F6" w:rsidP="000573F6">
      <w:pPr>
        <w:autoSpaceDE w:val="0"/>
        <w:autoSpaceDN w:val="0"/>
        <w:adjustRightInd w:val="0"/>
        <w:spacing w:before="120" w:after="120"/>
        <w:jc w:val="both"/>
        <w:rPr>
          <w:rFonts w:cs="Times New Roman"/>
          <w:bCs/>
          <w:color w:val="000000"/>
          <w:sz w:val="26"/>
          <w:szCs w:val="26"/>
        </w:rPr>
      </w:pPr>
      <w:r w:rsidRPr="006C7319">
        <w:rPr>
          <w:rFonts w:cs="Times New Roman"/>
          <w:color w:val="FF0000"/>
          <w:sz w:val="26"/>
          <w:szCs w:val="26"/>
        </w:rPr>
        <w:t>Dịch vụ cung cấp vật tư, máy móc và nhân công để gia cố tăng cứng các khoang của ống khói lò hơi Công nghiệp – Nhà máy Điện – Tổng công ty Giấy Việt Nam</w:t>
      </w:r>
      <w:r w:rsidRPr="006C7319">
        <w:rPr>
          <w:rFonts w:cs="Times New Roman"/>
          <w:bCs/>
          <w:sz w:val="26"/>
          <w:szCs w:val="26"/>
        </w:rPr>
        <w:t>.</w:t>
      </w:r>
    </w:p>
    <w:p w14:paraId="7453F719" w14:textId="77777777" w:rsidR="000573F6" w:rsidRPr="006C7319" w:rsidRDefault="000573F6" w:rsidP="000573F6">
      <w:pPr>
        <w:autoSpaceDE w:val="0"/>
        <w:autoSpaceDN w:val="0"/>
        <w:adjustRightInd w:val="0"/>
        <w:spacing w:before="120" w:after="120"/>
        <w:jc w:val="both"/>
        <w:rPr>
          <w:rFonts w:cs="Times New Roman"/>
          <w:b/>
          <w:color w:val="000000"/>
          <w:sz w:val="26"/>
          <w:szCs w:val="26"/>
        </w:rPr>
      </w:pPr>
      <w:r w:rsidRPr="006C7319">
        <w:rPr>
          <w:rFonts w:cs="Times New Roman"/>
          <w:b/>
          <w:color w:val="000000"/>
          <w:sz w:val="26"/>
          <w:szCs w:val="26"/>
        </w:rPr>
        <w:t>3. Yêu cầu kỹ thuật của gói thầu:</w:t>
      </w:r>
    </w:p>
    <w:p w14:paraId="543B7FE7" w14:textId="77777777" w:rsidR="000573F6" w:rsidRPr="006C7319" w:rsidRDefault="000573F6" w:rsidP="000573F6">
      <w:pPr>
        <w:autoSpaceDE w:val="0"/>
        <w:autoSpaceDN w:val="0"/>
        <w:adjustRightInd w:val="0"/>
        <w:spacing w:before="120" w:after="120"/>
        <w:jc w:val="both"/>
        <w:rPr>
          <w:rFonts w:cs="Times New Roman"/>
          <w:b/>
          <w:color w:val="000000"/>
          <w:sz w:val="26"/>
          <w:szCs w:val="26"/>
        </w:rPr>
      </w:pPr>
      <w:r w:rsidRPr="006C7319">
        <w:rPr>
          <w:rFonts w:cs="Times New Roman"/>
          <w:b/>
          <w:color w:val="000000"/>
          <w:sz w:val="26"/>
          <w:szCs w:val="26"/>
        </w:rPr>
        <w:t xml:space="preserve">3.1. Yêu cầu chung về gói thầu: </w:t>
      </w:r>
      <w:r w:rsidRPr="006C7319">
        <w:rPr>
          <w:rFonts w:cs="Times New Roman"/>
          <w:b/>
          <w:bCs/>
          <w:color w:val="EE0000"/>
          <w:sz w:val="26"/>
          <w:szCs w:val="26"/>
        </w:rPr>
        <w:t>Nhà thầu phải có bản cam kết đầy đủ các nội dung sau đây</w:t>
      </w:r>
    </w:p>
    <w:p w14:paraId="09A6AAA5" w14:textId="77777777" w:rsidR="000573F6" w:rsidRPr="006C7319" w:rsidRDefault="000573F6" w:rsidP="000573F6">
      <w:pPr>
        <w:autoSpaceDE w:val="0"/>
        <w:autoSpaceDN w:val="0"/>
        <w:adjustRightInd w:val="0"/>
        <w:spacing w:before="120" w:after="120"/>
        <w:rPr>
          <w:rFonts w:cs="Times New Roman"/>
          <w:color w:val="FF0000"/>
          <w:sz w:val="26"/>
          <w:szCs w:val="26"/>
        </w:rPr>
      </w:pPr>
      <w:r w:rsidRPr="006C7319">
        <w:rPr>
          <w:rFonts w:cs="Times New Roman"/>
          <w:color w:val="FF0000"/>
          <w:sz w:val="26"/>
          <w:szCs w:val="26"/>
        </w:rPr>
        <w:lastRenderedPageBreak/>
        <w:t>- Nhà thầu thuyết minh chi tiết tiến độ sửa chữa, thay thế tại hiện trường theo yêu cầu của hồ sơ mời thầu đảm bảo không ảnh hưởng đến sản suất của chủ đầu tư và cam kết thông báo cho chủ đầu tư thời gian thi công tại hiên trường để chủ động kế hoạch bàn giao thiết bị và mặt bằng thi công.</w:t>
      </w:r>
    </w:p>
    <w:p w14:paraId="59ED3ABB" w14:textId="77777777" w:rsidR="000573F6" w:rsidRPr="006C7319" w:rsidRDefault="000573F6" w:rsidP="000573F6">
      <w:pPr>
        <w:autoSpaceDE w:val="0"/>
        <w:autoSpaceDN w:val="0"/>
        <w:adjustRightInd w:val="0"/>
        <w:spacing w:before="120" w:after="120"/>
        <w:rPr>
          <w:rFonts w:cs="Times New Roman"/>
          <w:color w:val="FF0000"/>
          <w:sz w:val="26"/>
          <w:szCs w:val="26"/>
        </w:rPr>
      </w:pPr>
      <w:r w:rsidRPr="006C7319">
        <w:rPr>
          <w:rFonts w:cs="Times New Roman"/>
          <w:color w:val="FF0000"/>
          <w:sz w:val="26"/>
          <w:szCs w:val="26"/>
        </w:rPr>
        <w:t>- Nhà thầu phải cam kết công trình sau sửa chữa, thay thế đảm bảo làm việc ổn định, an toàn, đáp ứng các yêu cầu kỹ thuật.</w:t>
      </w:r>
    </w:p>
    <w:p w14:paraId="7CF2FA03" w14:textId="77777777" w:rsidR="000573F6" w:rsidRPr="006C7319" w:rsidRDefault="000573F6" w:rsidP="000573F6">
      <w:pPr>
        <w:autoSpaceDE w:val="0"/>
        <w:autoSpaceDN w:val="0"/>
        <w:adjustRightInd w:val="0"/>
        <w:spacing w:before="120" w:after="120"/>
        <w:rPr>
          <w:rFonts w:cs="Times New Roman"/>
          <w:color w:val="FF0000"/>
          <w:sz w:val="26"/>
          <w:szCs w:val="26"/>
        </w:rPr>
      </w:pPr>
      <w:r w:rsidRPr="006C7319">
        <w:rPr>
          <w:rFonts w:cs="Times New Roman"/>
          <w:color w:val="FF0000"/>
          <w:sz w:val="26"/>
          <w:szCs w:val="26"/>
        </w:rPr>
        <w:t xml:space="preserve">- Công việc </w:t>
      </w:r>
      <w:r w:rsidRPr="006C7319">
        <w:rPr>
          <w:rFonts w:cs="Times New Roman"/>
          <w:bCs/>
          <w:color w:val="FF0000"/>
          <w:sz w:val="26"/>
          <w:szCs w:val="26"/>
        </w:rPr>
        <w:t>cung cấp vật tư, máy móc và nhân công để gia cố tăng cứng các khoang của ống khói lò hơi Công nghiệp – Nhà máy Điện – Tổng công ty Giấy Việt Nam</w:t>
      </w:r>
      <w:r w:rsidRPr="006C7319">
        <w:rPr>
          <w:rFonts w:cs="Times New Roman"/>
          <w:color w:val="FF0000"/>
          <w:sz w:val="26"/>
          <w:szCs w:val="26"/>
        </w:rPr>
        <w:t xml:space="preserve"> phải được thực hiện theo đúng yêu cầu kỹ thuật.</w:t>
      </w:r>
    </w:p>
    <w:p w14:paraId="106E3C61" w14:textId="77777777" w:rsidR="000573F6" w:rsidRPr="006C7319" w:rsidRDefault="000573F6" w:rsidP="000573F6">
      <w:pPr>
        <w:spacing w:before="120" w:after="120" w:line="312" w:lineRule="auto"/>
        <w:rPr>
          <w:rFonts w:cs="Times New Roman"/>
          <w:color w:val="000000"/>
          <w:spacing w:val="-2"/>
          <w:sz w:val="26"/>
          <w:szCs w:val="26"/>
        </w:rPr>
      </w:pPr>
      <w:r w:rsidRPr="006C7319">
        <w:rPr>
          <w:rFonts w:cs="Times New Roman"/>
          <w:color w:val="EE0000"/>
          <w:sz w:val="26"/>
          <w:szCs w:val="26"/>
        </w:rPr>
        <w:t>- Nhà thầu phải gửi bản mô tả biện pháp thi công sửa chữa, lắp đặt đảm bảo các yêu cầu kỹ thuật và an toàn trong thi công.</w:t>
      </w:r>
    </w:p>
    <w:p w14:paraId="700F0F4E" w14:textId="77777777" w:rsidR="000573F6" w:rsidRPr="006C7319" w:rsidRDefault="000573F6" w:rsidP="000573F6">
      <w:pPr>
        <w:pStyle w:val="ListParagraph"/>
        <w:tabs>
          <w:tab w:val="left" w:pos="225"/>
        </w:tabs>
        <w:spacing w:before="120" w:after="120" w:line="312" w:lineRule="auto"/>
        <w:ind w:left="0"/>
        <w:rPr>
          <w:color w:val="EE0000"/>
          <w:sz w:val="26"/>
          <w:szCs w:val="26"/>
        </w:rPr>
      </w:pPr>
      <w:r w:rsidRPr="006C7319">
        <w:rPr>
          <w:color w:val="EE0000"/>
          <w:sz w:val="26"/>
          <w:szCs w:val="26"/>
          <w:shd w:val="clear" w:color="auto" w:fill="FFFFFF"/>
        </w:rPr>
        <w:t>- Chịu hoàn toàn trách nhiệm về chất lượng, sự an toàn của hệ thống sau khi thay thế, lắp đặt.</w:t>
      </w:r>
    </w:p>
    <w:p w14:paraId="0CCB1AC6" w14:textId="77777777" w:rsidR="000573F6" w:rsidRPr="006C7319" w:rsidRDefault="000573F6" w:rsidP="000573F6">
      <w:pPr>
        <w:tabs>
          <w:tab w:val="left" w:pos="225"/>
        </w:tabs>
        <w:spacing w:before="120" w:after="120" w:line="312" w:lineRule="auto"/>
        <w:rPr>
          <w:rFonts w:cs="Times New Roman"/>
          <w:color w:val="000000"/>
          <w:sz w:val="26"/>
          <w:szCs w:val="26"/>
        </w:rPr>
      </w:pPr>
      <w:r w:rsidRPr="006C7319">
        <w:rPr>
          <w:rFonts w:cs="Times New Roman"/>
          <w:color w:val="EE0000"/>
          <w:sz w:val="26"/>
          <w:szCs w:val="26"/>
        </w:rPr>
        <w:t>- Trang thiết bị thi công: Có đầy đủ thiết bị, dụng cụ chuyên dụng để thực hiện dịch vụ.</w:t>
      </w:r>
    </w:p>
    <w:p w14:paraId="66CEE615" w14:textId="77777777" w:rsidR="000573F6" w:rsidRPr="006C7319" w:rsidRDefault="000573F6" w:rsidP="000573F6">
      <w:pPr>
        <w:tabs>
          <w:tab w:val="left" w:pos="720"/>
        </w:tabs>
        <w:spacing w:before="120" w:after="120" w:line="312" w:lineRule="auto"/>
        <w:rPr>
          <w:rFonts w:cs="Times New Roman"/>
          <w:iCs/>
          <w:noProof/>
          <w:color w:val="EE0000"/>
          <w:sz w:val="26"/>
          <w:szCs w:val="26"/>
        </w:rPr>
      </w:pPr>
      <w:r w:rsidRPr="006C7319">
        <w:rPr>
          <w:rFonts w:cs="Times New Roman"/>
          <w:iCs/>
          <w:noProof/>
          <w:color w:val="EE0000"/>
          <w:sz w:val="26"/>
          <w:szCs w:val="26"/>
        </w:rPr>
        <w:t xml:space="preserve">- Đảm bảo các điều kiện về vệ sinh môi trường, an toàn lao động, phòng cháy chữa cháy trong quá trình thực hiện hợp đồng </w:t>
      </w:r>
    </w:p>
    <w:p w14:paraId="2A5DB0C3" w14:textId="77777777" w:rsidR="000573F6" w:rsidRPr="006C7319" w:rsidRDefault="000573F6" w:rsidP="000573F6">
      <w:pPr>
        <w:tabs>
          <w:tab w:val="left" w:pos="720"/>
        </w:tabs>
        <w:spacing w:before="120" w:after="120" w:line="312" w:lineRule="auto"/>
        <w:rPr>
          <w:rFonts w:cs="Times New Roman"/>
          <w:iCs/>
          <w:noProof/>
          <w:color w:val="EE0000"/>
          <w:sz w:val="26"/>
          <w:szCs w:val="26"/>
        </w:rPr>
      </w:pPr>
      <w:r w:rsidRPr="006C7319">
        <w:rPr>
          <w:rFonts w:cs="Times New Roman"/>
          <w:iCs/>
          <w:noProof/>
          <w:color w:val="EE0000"/>
          <w:sz w:val="26"/>
          <w:szCs w:val="26"/>
        </w:rPr>
        <w:t>- Nếu để xảy ra sự cố về vệ sinh môi trường, phòng cháy chữa cháy, an toàn lao động trong quá trình thực hiện hợp đồng do lỗi của nhà thầu, nhà thầu phải chịu hoàn toàn trách nhiệm về các sự việc xảy ra.</w:t>
      </w:r>
    </w:p>
    <w:p w14:paraId="6752E95A" w14:textId="77777777" w:rsidR="000573F6" w:rsidRPr="006C7319" w:rsidRDefault="000573F6" w:rsidP="000573F6">
      <w:pPr>
        <w:tabs>
          <w:tab w:val="left" w:pos="225"/>
        </w:tabs>
        <w:spacing w:before="120" w:after="120" w:line="312" w:lineRule="auto"/>
        <w:rPr>
          <w:rFonts w:cs="Times New Roman"/>
          <w:color w:val="000000"/>
          <w:sz w:val="26"/>
          <w:szCs w:val="26"/>
        </w:rPr>
      </w:pPr>
      <w:r w:rsidRPr="006C7319">
        <w:rPr>
          <w:rFonts w:cs="Times New Roman"/>
          <w:iCs/>
          <w:noProof/>
          <w:color w:val="EE0000"/>
          <w:sz w:val="26"/>
          <w:szCs w:val="26"/>
        </w:rPr>
        <w:t>- Nếu để xảy ra sự cố, vi phạm pháp luật do lỗi của nhà thầu trong quá trình thực hiện hợp đồng thì phải bồi thường 100% giá trị thiệt hại.</w:t>
      </w:r>
    </w:p>
    <w:p w14:paraId="72CF0A98" w14:textId="77777777" w:rsidR="000573F6" w:rsidRPr="006C7319" w:rsidRDefault="000573F6" w:rsidP="000573F6">
      <w:pPr>
        <w:spacing w:before="120" w:after="120" w:line="312" w:lineRule="auto"/>
        <w:rPr>
          <w:rStyle w:val="s10"/>
          <w:rFonts w:cs="Times New Roman"/>
          <w:iCs/>
          <w:color w:val="EE0000"/>
          <w:sz w:val="26"/>
          <w:szCs w:val="26"/>
          <w:lang w:val="vi-VN"/>
        </w:rPr>
      </w:pPr>
      <w:r w:rsidRPr="006C7319">
        <w:rPr>
          <w:rFonts w:cs="Times New Roman"/>
          <w:color w:val="EE0000"/>
          <w:sz w:val="26"/>
          <w:szCs w:val="26"/>
        </w:rPr>
        <w:t xml:space="preserve">- </w:t>
      </w:r>
      <w:r w:rsidRPr="006C7319">
        <w:rPr>
          <w:rFonts w:cs="Times New Roman"/>
          <w:color w:val="EE0000"/>
          <w:sz w:val="26"/>
          <w:szCs w:val="26"/>
          <w:lang w:val="vi-VN"/>
        </w:rPr>
        <w:t>Cam kết cung cấp đầy đủ đối với</w:t>
      </w:r>
      <w:r w:rsidRPr="006C7319">
        <w:rPr>
          <w:rFonts w:cs="Times New Roman"/>
          <w:color w:val="EE0000"/>
          <w:sz w:val="26"/>
          <w:szCs w:val="26"/>
        </w:rPr>
        <w:t xml:space="preserve"> các vật liệu/</w:t>
      </w:r>
      <w:r w:rsidRPr="006C7319">
        <w:rPr>
          <w:rFonts w:cs="Times New Roman"/>
          <w:color w:val="EE0000"/>
          <w:sz w:val="26"/>
          <w:szCs w:val="26"/>
          <w:lang w:val="vi-VN"/>
        </w:rPr>
        <w:t xml:space="preserve"> </w:t>
      </w:r>
      <w:r w:rsidRPr="006C7319">
        <w:rPr>
          <w:rFonts w:cs="Times New Roman"/>
          <w:color w:val="EE0000"/>
          <w:sz w:val="26"/>
          <w:szCs w:val="26"/>
        </w:rPr>
        <w:t xml:space="preserve">vật tư  </w:t>
      </w:r>
      <w:r w:rsidRPr="006C7319">
        <w:rPr>
          <w:rFonts w:cs="Times New Roman"/>
          <w:color w:val="EE0000"/>
          <w:sz w:val="26"/>
          <w:szCs w:val="26"/>
          <w:lang w:val="vi-VN"/>
        </w:rPr>
        <w:t>thay thế các giấy tờ như sau khi thực hiện hợp đồng và khi có yêu cầu của Bên mời thầu:</w:t>
      </w:r>
    </w:p>
    <w:p w14:paraId="0BD64E73" w14:textId="77777777" w:rsidR="000573F6" w:rsidRPr="006C7319" w:rsidRDefault="000573F6" w:rsidP="000573F6">
      <w:pPr>
        <w:spacing w:before="120" w:after="120" w:line="312" w:lineRule="auto"/>
        <w:rPr>
          <w:rFonts w:cs="Times New Roman"/>
          <w:noProof/>
          <w:color w:val="EE0000"/>
          <w:sz w:val="26"/>
          <w:szCs w:val="26"/>
        </w:rPr>
      </w:pPr>
      <w:r w:rsidRPr="006C7319">
        <w:rPr>
          <w:rStyle w:val="s10"/>
          <w:rFonts w:cs="Times New Roman"/>
          <w:bCs/>
          <w:color w:val="EE0000"/>
          <w:spacing w:val="-6"/>
          <w:sz w:val="26"/>
          <w:szCs w:val="26"/>
          <w:lang w:val="it-IT"/>
        </w:rPr>
        <w:t xml:space="preserve">- </w:t>
      </w:r>
      <w:r w:rsidRPr="006C7319">
        <w:rPr>
          <w:rFonts w:cs="Times New Roman"/>
          <w:color w:val="EE0000"/>
          <w:sz w:val="26"/>
          <w:szCs w:val="26"/>
        </w:rPr>
        <w:t>Đối với vật liệu/</w:t>
      </w:r>
      <w:r w:rsidRPr="006C7319">
        <w:rPr>
          <w:rFonts w:cs="Times New Roman"/>
          <w:color w:val="EE0000"/>
          <w:sz w:val="26"/>
          <w:szCs w:val="26"/>
          <w:lang w:val="vi-VN"/>
        </w:rPr>
        <w:t xml:space="preserve"> </w:t>
      </w:r>
      <w:r w:rsidRPr="006C7319">
        <w:rPr>
          <w:rFonts w:cs="Times New Roman"/>
          <w:color w:val="EE0000"/>
          <w:sz w:val="26"/>
          <w:szCs w:val="26"/>
        </w:rPr>
        <w:t xml:space="preserve">vật tư nhập khẩu: </w:t>
      </w:r>
      <w:r w:rsidRPr="006C7319">
        <w:rPr>
          <w:rFonts w:cs="Times New Roman"/>
          <w:noProof/>
          <w:color w:val="EE0000"/>
          <w:sz w:val="26"/>
          <w:szCs w:val="26"/>
          <w:lang w:val="vi-VN"/>
        </w:rPr>
        <w:t>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w:t>
      </w:r>
    </w:p>
    <w:p w14:paraId="378C548A" w14:textId="77777777" w:rsidR="000573F6" w:rsidRDefault="000573F6" w:rsidP="000573F6">
      <w:pPr>
        <w:autoSpaceDE w:val="0"/>
        <w:autoSpaceDN w:val="0"/>
        <w:adjustRightInd w:val="0"/>
        <w:spacing w:before="120" w:after="120"/>
        <w:jc w:val="both"/>
        <w:rPr>
          <w:rFonts w:cs="Times New Roman"/>
          <w:color w:val="EE0000"/>
          <w:sz w:val="26"/>
          <w:szCs w:val="26"/>
        </w:rPr>
      </w:pPr>
      <w:r w:rsidRPr="006C7319">
        <w:rPr>
          <w:rFonts w:cs="Times New Roman"/>
          <w:color w:val="EE0000"/>
          <w:sz w:val="26"/>
          <w:szCs w:val="26"/>
        </w:rPr>
        <w:t>- Yêu cầu về bảo hành: Bảo hành 12 tháng kể từ ngày nghiệm thu bàn giao công trình đưa vào s</w:t>
      </w:r>
      <w:r w:rsidRPr="006C7319">
        <w:rPr>
          <w:rFonts w:cs="Times New Roman"/>
          <w:color w:val="EE0000"/>
          <w:sz w:val="26"/>
          <w:szCs w:val="26"/>
          <w:lang w:val="vi-VN"/>
        </w:rPr>
        <w:t>ử</w:t>
      </w:r>
      <w:r w:rsidRPr="006C7319">
        <w:rPr>
          <w:rFonts w:cs="Times New Roman"/>
          <w:color w:val="EE0000"/>
          <w:sz w:val="26"/>
          <w:szCs w:val="26"/>
        </w:rPr>
        <w:t xml:space="preserve"> dụng.</w:t>
      </w:r>
    </w:p>
    <w:p w14:paraId="7A145027" w14:textId="78474D8D" w:rsidR="00002ED3" w:rsidRPr="006C7319" w:rsidRDefault="00002ED3" w:rsidP="000573F6">
      <w:pPr>
        <w:autoSpaceDE w:val="0"/>
        <w:autoSpaceDN w:val="0"/>
        <w:adjustRightInd w:val="0"/>
        <w:spacing w:before="120" w:after="120"/>
        <w:jc w:val="both"/>
        <w:rPr>
          <w:rFonts w:cs="Times New Roman"/>
          <w:sz w:val="26"/>
          <w:szCs w:val="26"/>
        </w:rPr>
      </w:pPr>
      <w:r w:rsidRPr="002239BB">
        <w:rPr>
          <w:color w:val="FF0000"/>
          <w:sz w:val="26"/>
          <w:szCs w:val="26"/>
        </w:rPr>
        <w:lastRenderedPageBreak/>
        <w:t>- Yêu cầu nhà thầu cung cấp tối thiểu 01 hợp đồng tương tự về cung cấp vật tư, máy móc và nhân lực để sửa chữa thay thế thiết bị</w:t>
      </w:r>
      <w:r>
        <w:rPr>
          <w:color w:val="FF0000"/>
          <w:sz w:val="26"/>
          <w:szCs w:val="26"/>
        </w:rPr>
        <w:t xml:space="preserve"> hệ thống </w:t>
      </w:r>
      <w:r>
        <w:rPr>
          <w:color w:val="FF0000"/>
          <w:sz w:val="26"/>
          <w:szCs w:val="26"/>
        </w:rPr>
        <w:t>kết cấu thép</w:t>
      </w:r>
      <w:r w:rsidRPr="002239BB">
        <w:rPr>
          <w:color w:val="FF0000"/>
          <w:sz w:val="26"/>
          <w:szCs w:val="26"/>
        </w:rPr>
        <w:t xml:space="preserve"> trên dây chuyền sản xuất của các nhà máy, công trình. Giá trị tối thiểu của hợp đồng tương tự là </w:t>
      </w:r>
      <w:r w:rsidR="00691C09">
        <w:rPr>
          <w:color w:val="FF0000"/>
          <w:sz w:val="26"/>
          <w:szCs w:val="26"/>
        </w:rPr>
        <w:t>150.094.000</w:t>
      </w:r>
      <w:bookmarkStart w:id="0" w:name="_GoBack"/>
      <w:bookmarkEnd w:id="0"/>
      <w:r w:rsidRPr="002239BB">
        <w:rPr>
          <w:color w:val="FF0000"/>
          <w:sz w:val="26"/>
          <w:szCs w:val="26"/>
        </w:rPr>
        <w:t xml:space="preserve"> đồng, hợp đồng được thực hiện từ 01/01/2022 đến thời điểm hiện nay</w:t>
      </w:r>
      <w:r>
        <w:rPr>
          <w:color w:val="FF0000"/>
          <w:sz w:val="26"/>
          <w:szCs w:val="26"/>
        </w:rPr>
        <w:t xml:space="preserve"> (Nhà thầu cung cấp đầy đủ biên bản nghiệm thu, thanh lý hợp đồng, hóa đơn)</w:t>
      </w:r>
      <w:r w:rsidRPr="002239BB">
        <w:rPr>
          <w:color w:val="FF0000"/>
          <w:sz w:val="26"/>
          <w:szCs w:val="26"/>
        </w:rPr>
        <w:t>.</w:t>
      </w:r>
    </w:p>
    <w:p w14:paraId="1D9405E8" w14:textId="77777777" w:rsidR="000573F6" w:rsidRPr="006C7319" w:rsidRDefault="000573F6" w:rsidP="000573F6">
      <w:pPr>
        <w:autoSpaceDE w:val="0"/>
        <w:autoSpaceDN w:val="0"/>
        <w:adjustRightInd w:val="0"/>
        <w:spacing w:before="120" w:after="120"/>
        <w:jc w:val="both"/>
        <w:rPr>
          <w:rFonts w:cs="Times New Roman"/>
          <w:b/>
          <w:sz w:val="26"/>
          <w:szCs w:val="26"/>
        </w:rPr>
      </w:pPr>
      <w:r w:rsidRPr="006C7319">
        <w:rPr>
          <w:rFonts w:cs="Times New Roman"/>
          <w:b/>
          <w:sz w:val="26"/>
          <w:szCs w:val="26"/>
        </w:rPr>
        <w:t>3.2. Yêu cầu kỹ thuật cụ thể gói thầu:</w:t>
      </w:r>
    </w:p>
    <w:tbl>
      <w:tblPr>
        <w:tblW w:w="133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9128"/>
        <w:gridCol w:w="1701"/>
        <w:gridCol w:w="1701"/>
      </w:tblGrid>
      <w:tr w:rsidR="000573F6" w:rsidRPr="006C7319" w14:paraId="6C18BB1A" w14:textId="77777777" w:rsidTr="00BA0FCC">
        <w:trPr>
          <w:trHeight w:val="899"/>
        </w:trPr>
        <w:tc>
          <w:tcPr>
            <w:tcW w:w="824" w:type="dxa"/>
            <w:shd w:val="clear" w:color="auto" w:fill="FFFFFF"/>
            <w:vAlign w:val="center"/>
          </w:tcPr>
          <w:p w14:paraId="52B34B9A" w14:textId="77777777" w:rsidR="000573F6" w:rsidRPr="006C7319" w:rsidRDefault="000573F6" w:rsidP="00BA0FCC">
            <w:pPr>
              <w:autoSpaceDE w:val="0"/>
              <w:autoSpaceDN w:val="0"/>
              <w:adjustRightInd w:val="0"/>
              <w:spacing w:before="120" w:after="120"/>
              <w:jc w:val="center"/>
              <w:rPr>
                <w:rFonts w:cs="Times New Roman"/>
                <w:b/>
                <w:bCs/>
                <w:iCs/>
                <w:color w:val="EE0000"/>
                <w:sz w:val="26"/>
                <w:szCs w:val="26"/>
              </w:rPr>
            </w:pPr>
            <w:r w:rsidRPr="006C7319">
              <w:rPr>
                <w:rFonts w:cs="Times New Roman"/>
                <w:b/>
                <w:bCs/>
                <w:iCs/>
                <w:color w:val="EE0000"/>
                <w:sz w:val="26"/>
                <w:szCs w:val="26"/>
              </w:rPr>
              <w:t>STT</w:t>
            </w:r>
          </w:p>
        </w:tc>
        <w:tc>
          <w:tcPr>
            <w:tcW w:w="9128" w:type="dxa"/>
            <w:shd w:val="clear" w:color="auto" w:fill="FFFFFF"/>
            <w:vAlign w:val="center"/>
          </w:tcPr>
          <w:p w14:paraId="4368473C" w14:textId="77777777" w:rsidR="000573F6" w:rsidRPr="006C7319" w:rsidRDefault="000573F6" w:rsidP="00BA0FCC">
            <w:pPr>
              <w:autoSpaceDE w:val="0"/>
              <w:autoSpaceDN w:val="0"/>
              <w:adjustRightInd w:val="0"/>
              <w:spacing w:before="120" w:after="120"/>
              <w:jc w:val="center"/>
              <w:rPr>
                <w:rFonts w:cs="Times New Roman"/>
                <w:b/>
                <w:bCs/>
                <w:iCs/>
                <w:color w:val="EE0000"/>
                <w:sz w:val="26"/>
                <w:szCs w:val="26"/>
              </w:rPr>
            </w:pPr>
            <w:r w:rsidRPr="006C7319">
              <w:rPr>
                <w:rFonts w:cs="Times New Roman"/>
                <w:b/>
                <w:bCs/>
                <w:iCs/>
                <w:color w:val="EE0000"/>
                <w:sz w:val="26"/>
                <w:szCs w:val="26"/>
              </w:rPr>
              <w:t>Tên nội dung công việc</w:t>
            </w:r>
          </w:p>
        </w:tc>
        <w:tc>
          <w:tcPr>
            <w:tcW w:w="1701" w:type="dxa"/>
            <w:shd w:val="clear" w:color="auto" w:fill="FFFFFF"/>
            <w:vAlign w:val="center"/>
          </w:tcPr>
          <w:p w14:paraId="12819F0B" w14:textId="77777777" w:rsidR="000573F6" w:rsidRPr="006C7319" w:rsidRDefault="000573F6" w:rsidP="00BA0FCC">
            <w:pPr>
              <w:autoSpaceDE w:val="0"/>
              <w:autoSpaceDN w:val="0"/>
              <w:adjustRightInd w:val="0"/>
              <w:spacing w:before="120" w:after="120"/>
              <w:jc w:val="center"/>
              <w:rPr>
                <w:rFonts w:cs="Times New Roman"/>
                <w:b/>
                <w:bCs/>
                <w:iCs/>
                <w:color w:val="EE0000"/>
                <w:sz w:val="26"/>
                <w:szCs w:val="26"/>
              </w:rPr>
            </w:pPr>
            <w:r w:rsidRPr="006C7319">
              <w:rPr>
                <w:rFonts w:cs="Times New Roman"/>
                <w:b/>
                <w:bCs/>
                <w:iCs/>
                <w:color w:val="EE0000"/>
                <w:sz w:val="26"/>
                <w:szCs w:val="26"/>
              </w:rPr>
              <w:t>ĐVT</w:t>
            </w:r>
          </w:p>
        </w:tc>
        <w:tc>
          <w:tcPr>
            <w:tcW w:w="1701" w:type="dxa"/>
            <w:vAlign w:val="center"/>
          </w:tcPr>
          <w:p w14:paraId="11BF1F19" w14:textId="77777777" w:rsidR="000573F6" w:rsidRPr="006C7319" w:rsidRDefault="000573F6" w:rsidP="00BA0FCC">
            <w:pPr>
              <w:autoSpaceDE w:val="0"/>
              <w:autoSpaceDN w:val="0"/>
              <w:adjustRightInd w:val="0"/>
              <w:spacing w:before="120" w:after="120"/>
              <w:jc w:val="center"/>
              <w:rPr>
                <w:rFonts w:cs="Times New Roman"/>
                <w:b/>
                <w:bCs/>
                <w:iCs/>
                <w:color w:val="EE0000"/>
                <w:sz w:val="26"/>
                <w:szCs w:val="26"/>
              </w:rPr>
            </w:pPr>
            <w:r w:rsidRPr="006C7319">
              <w:rPr>
                <w:rFonts w:cs="Times New Roman"/>
                <w:b/>
                <w:bCs/>
                <w:iCs/>
                <w:color w:val="EE0000"/>
                <w:sz w:val="26"/>
                <w:szCs w:val="26"/>
              </w:rPr>
              <w:t>Khối lượng</w:t>
            </w:r>
          </w:p>
        </w:tc>
      </w:tr>
      <w:tr w:rsidR="000573F6" w:rsidRPr="006C7319" w14:paraId="39526578" w14:textId="77777777" w:rsidTr="00BA0FCC">
        <w:trPr>
          <w:trHeight w:val="699"/>
        </w:trPr>
        <w:tc>
          <w:tcPr>
            <w:tcW w:w="824" w:type="dxa"/>
            <w:vAlign w:val="center"/>
          </w:tcPr>
          <w:p w14:paraId="0BCEB70E"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1</w:t>
            </w:r>
          </w:p>
        </w:tc>
        <w:tc>
          <w:tcPr>
            <w:tcW w:w="9128" w:type="dxa"/>
            <w:vAlign w:val="center"/>
          </w:tcPr>
          <w:p w14:paraId="14514910" w14:textId="77777777" w:rsidR="000573F6" w:rsidRPr="006C7319" w:rsidRDefault="000573F6" w:rsidP="00BA0FCC">
            <w:pPr>
              <w:rPr>
                <w:rFonts w:cs="Times New Roman"/>
                <w:color w:val="EE0000"/>
                <w:sz w:val="26"/>
                <w:szCs w:val="26"/>
              </w:rPr>
            </w:pPr>
            <w:r w:rsidRPr="006C7319">
              <w:rPr>
                <w:rFonts w:cs="Times New Roman"/>
                <w:color w:val="A52A2A"/>
                <w:sz w:val="26"/>
                <w:szCs w:val="26"/>
              </w:rPr>
              <w:t>Khảo sát hiện trường, lập phương án thi công</w:t>
            </w:r>
          </w:p>
        </w:tc>
        <w:tc>
          <w:tcPr>
            <w:tcW w:w="1701" w:type="dxa"/>
            <w:vAlign w:val="center"/>
          </w:tcPr>
          <w:p w14:paraId="0D6CAE67"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Công</w:t>
            </w:r>
          </w:p>
        </w:tc>
        <w:tc>
          <w:tcPr>
            <w:tcW w:w="1701" w:type="dxa"/>
            <w:vAlign w:val="center"/>
          </w:tcPr>
          <w:p w14:paraId="1D6B52C1"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1</w:t>
            </w:r>
          </w:p>
        </w:tc>
      </w:tr>
      <w:tr w:rsidR="000573F6" w:rsidRPr="006C7319" w14:paraId="01DC39F3" w14:textId="77777777" w:rsidTr="00BA0FCC">
        <w:trPr>
          <w:trHeight w:val="699"/>
        </w:trPr>
        <w:tc>
          <w:tcPr>
            <w:tcW w:w="824" w:type="dxa"/>
            <w:vAlign w:val="center"/>
          </w:tcPr>
          <w:p w14:paraId="290B7EA4"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2</w:t>
            </w:r>
          </w:p>
        </w:tc>
        <w:tc>
          <w:tcPr>
            <w:tcW w:w="9128" w:type="dxa"/>
            <w:vAlign w:val="center"/>
          </w:tcPr>
          <w:p w14:paraId="39062F72" w14:textId="77777777" w:rsidR="000573F6" w:rsidRPr="006C7319" w:rsidRDefault="000573F6" w:rsidP="00BA0FCC">
            <w:pPr>
              <w:rPr>
                <w:rFonts w:cs="Times New Roman"/>
                <w:color w:val="EE0000"/>
                <w:sz w:val="26"/>
                <w:szCs w:val="26"/>
              </w:rPr>
            </w:pPr>
            <w:r w:rsidRPr="006C7319">
              <w:rPr>
                <w:rFonts w:cs="Times New Roman"/>
                <w:color w:val="A52A2A"/>
                <w:sz w:val="26"/>
                <w:szCs w:val="26"/>
              </w:rPr>
              <w:t xml:space="preserve">Vận chuyển dụng cụ, máy móc thi công đi và về </w:t>
            </w:r>
          </w:p>
        </w:tc>
        <w:tc>
          <w:tcPr>
            <w:tcW w:w="1701" w:type="dxa"/>
            <w:vAlign w:val="center"/>
          </w:tcPr>
          <w:p w14:paraId="3D570866"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Chuyến</w:t>
            </w:r>
          </w:p>
        </w:tc>
        <w:tc>
          <w:tcPr>
            <w:tcW w:w="1701" w:type="dxa"/>
            <w:vAlign w:val="center"/>
          </w:tcPr>
          <w:p w14:paraId="4EE9FEAE"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2</w:t>
            </w:r>
          </w:p>
        </w:tc>
      </w:tr>
      <w:tr w:rsidR="000573F6" w:rsidRPr="006C7319" w14:paraId="0EBBCBDF" w14:textId="77777777" w:rsidTr="00BA0FCC">
        <w:trPr>
          <w:trHeight w:val="918"/>
        </w:trPr>
        <w:tc>
          <w:tcPr>
            <w:tcW w:w="824" w:type="dxa"/>
            <w:vAlign w:val="center"/>
          </w:tcPr>
          <w:p w14:paraId="78A7BF7E"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3</w:t>
            </w:r>
          </w:p>
        </w:tc>
        <w:tc>
          <w:tcPr>
            <w:tcW w:w="9128" w:type="dxa"/>
            <w:vAlign w:val="center"/>
          </w:tcPr>
          <w:p w14:paraId="566A4906" w14:textId="77777777" w:rsidR="000573F6" w:rsidRPr="006C7319" w:rsidRDefault="000573F6" w:rsidP="00BA0FCC">
            <w:pPr>
              <w:rPr>
                <w:rFonts w:cs="Times New Roman"/>
                <w:color w:val="EE0000"/>
                <w:sz w:val="26"/>
                <w:szCs w:val="26"/>
              </w:rPr>
            </w:pPr>
            <w:r w:rsidRPr="006C7319">
              <w:rPr>
                <w:rFonts w:cs="Times New Roman"/>
                <w:color w:val="000000"/>
                <w:sz w:val="26"/>
                <w:szCs w:val="26"/>
              </w:rPr>
              <w:t xml:space="preserve">Lắp dựng, tháo dỡ dàn giáo ngoài, chiều cao &lt;= 16 m; để tháo dỡ lan can, sàn thao tác, hệ thống quan trắc tại vị trí cos+10 </w:t>
            </w:r>
          </w:p>
        </w:tc>
        <w:tc>
          <w:tcPr>
            <w:tcW w:w="1701" w:type="dxa"/>
            <w:vAlign w:val="center"/>
          </w:tcPr>
          <w:p w14:paraId="46804C83"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100m</w:t>
            </w:r>
            <w:r w:rsidRPr="006C7319">
              <w:rPr>
                <w:rFonts w:cs="Times New Roman"/>
                <w:sz w:val="26"/>
                <w:szCs w:val="26"/>
                <w:vertAlign w:val="superscript"/>
                <w:lang w:val="nl-NL"/>
              </w:rPr>
              <w:t>2</w:t>
            </w:r>
          </w:p>
        </w:tc>
        <w:tc>
          <w:tcPr>
            <w:tcW w:w="1701" w:type="dxa"/>
            <w:vAlign w:val="center"/>
          </w:tcPr>
          <w:p w14:paraId="4304158E"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1,243</w:t>
            </w:r>
          </w:p>
        </w:tc>
      </w:tr>
      <w:tr w:rsidR="000573F6" w:rsidRPr="006C7319" w14:paraId="5967ADDE" w14:textId="77777777" w:rsidTr="00BA0FCC">
        <w:trPr>
          <w:trHeight w:val="918"/>
        </w:trPr>
        <w:tc>
          <w:tcPr>
            <w:tcW w:w="824" w:type="dxa"/>
            <w:vAlign w:val="center"/>
          </w:tcPr>
          <w:p w14:paraId="5588D0F9"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4</w:t>
            </w:r>
          </w:p>
        </w:tc>
        <w:tc>
          <w:tcPr>
            <w:tcW w:w="9128" w:type="dxa"/>
            <w:vAlign w:val="center"/>
          </w:tcPr>
          <w:p w14:paraId="7CC5CBAD" w14:textId="77777777" w:rsidR="000573F6" w:rsidRPr="006C7319" w:rsidRDefault="000573F6" w:rsidP="00BA0FCC">
            <w:pPr>
              <w:rPr>
                <w:rFonts w:cs="Times New Roman"/>
                <w:color w:val="EE0000"/>
                <w:sz w:val="26"/>
                <w:szCs w:val="26"/>
              </w:rPr>
            </w:pPr>
            <w:r w:rsidRPr="006C7319">
              <w:rPr>
                <w:rFonts w:cs="Times New Roman"/>
                <w:color w:val="000000"/>
                <w:sz w:val="26"/>
                <w:szCs w:val="26"/>
              </w:rPr>
              <w:t>Tháo dỡ kết cấu thép, sàn thao tác, hệ thống quan trắc khí</w:t>
            </w:r>
          </w:p>
        </w:tc>
        <w:tc>
          <w:tcPr>
            <w:tcW w:w="1701" w:type="dxa"/>
            <w:vAlign w:val="center"/>
          </w:tcPr>
          <w:p w14:paraId="4B23A947"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Tấn</w:t>
            </w:r>
          </w:p>
        </w:tc>
        <w:tc>
          <w:tcPr>
            <w:tcW w:w="1701" w:type="dxa"/>
            <w:vAlign w:val="center"/>
          </w:tcPr>
          <w:p w14:paraId="3221E555"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0,7</w:t>
            </w:r>
          </w:p>
        </w:tc>
      </w:tr>
      <w:tr w:rsidR="000573F6" w:rsidRPr="006C7319" w14:paraId="3E5ACFC7" w14:textId="77777777" w:rsidTr="00BA0FCC">
        <w:trPr>
          <w:trHeight w:val="416"/>
        </w:trPr>
        <w:tc>
          <w:tcPr>
            <w:tcW w:w="824" w:type="dxa"/>
            <w:vAlign w:val="center"/>
          </w:tcPr>
          <w:p w14:paraId="7985FC21"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5</w:t>
            </w:r>
          </w:p>
        </w:tc>
        <w:tc>
          <w:tcPr>
            <w:tcW w:w="9128" w:type="dxa"/>
            <w:vAlign w:val="center"/>
          </w:tcPr>
          <w:p w14:paraId="24268011" w14:textId="77777777" w:rsidR="000573F6" w:rsidRPr="006C7319" w:rsidRDefault="000573F6" w:rsidP="00BA0FCC">
            <w:pPr>
              <w:rPr>
                <w:rFonts w:cs="Times New Roman"/>
                <w:color w:val="EE0000"/>
                <w:sz w:val="26"/>
                <w:szCs w:val="26"/>
              </w:rPr>
            </w:pPr>
            <w:r w:rsidRPr="006C7319">
              <w:rPr>
                <w:rFonts w:cs="Times New Roman"/>
                <w:color w:val="000000"/>
                <w:sz w:val="26"/>
                <w:szCs w:val="26"/>
              </w:rPr>
              <w:t>Tháo dỡ ống khói cũ chiều cao 40 mét</w:t>
            </w:r>
          </w:p>
        </w:tc>
        <w:tc>
          <w:tcPr>
            <w:tcW w:w="1701" w:type="dxa"/>
            <w:vAlign w:val="center"/>
          </w:tcPr>
          <w:p w14:paraId="740BCC3D"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Tấn</w:t>
            </w:r>
          </w:p>
        </w:tc>
        <w:tc>
          <w:tcPr>
            <w:tcW w:w="1701" w:type="dxa"/>
            <w:vAlign w:val="center"/>
          </w:tcPr>
          <w:p w14:paraId="03A7259E"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11,5650</w:t>
            </w:r>
          </w:p>
        </w:tc>
      </w:tr>
      <w:tr w:rsidR="000573F6" w:rsidRPr="006C7319" w14:paraId="64A16FFF" w14:textId="77777777" w:rsidTr="00BA0FCC">
        <w:trPr>
          <w:trHeight w:val="918"/>
        </w:trPr>
        <w:tc>
          <w:tcPr>
            <w:tcW w:w="824" w:type="dxa"/>
            <w:vAlign w:val="center"/>
          </w:tcPr>
          <w:p w14:paraId="3CE1D3AB"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6</w:t>
            </w:r>
          </w:p>
        </w:tc>
        <w:tc>
          <w:tcPr>
            <w:tcW w:w="9128" w:type="dxa"/>
            <w:vAlign w:val="center"/>
          </w:tcPr>
          <w:p w14:paraId="3E8220D0" w14:textId="77777777" w:rsidR="000573F6" w:rsidRPr="006C7319" w:rsidRDefault="000573F6" w:rsidP="00BA0FCC">
            <w:pPr>
              <w:rPr>
                <w:rFonts w:cs="Times New Roman"/>
                <w:color w:val="EE0000"/>
                <w:sz w:val="26"/>
                <w:szCs w:val="26"/>
              </w:rPr>
            </w:pPr>
            <w:r w:rsidRPr="006C7319">
              <w:rPr>
                <w:rFonts w:cs="Times New Roman"/>
                <w:color w:val="000000"/>
                <w:sz w:val="26"/>
                <w:szCs w:val="26"/>
              </w:rPr>
              <w:t>Gia công các mặt bích, tấm mã chịu lực, vá các vị trí bị thủng tại các khoang từ cos+0 đến cos+10 (sử dụng thép tấm Q345 dày 25,20,18,14,8 mm – Trung Quốc)</w:t>
            </w:r>
          </w:p>
        </w:tc>
        <w:tc>
          <w:tcPr>
            <w:tcW w:w="1701" w:type="dxa"/>
            <w:vAlign w:val="center"/>
          </w:tcPr>
          <w:p w14:paraId="21318F4D"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Tấn</w:t>
            </w:r>
          </w:p>
        </w:tc>
        <w:tc>
          <w:tcPr>
            <w:tcW w:w="1701" w:type="dxa"/>
            <w:vAlign w:val="center"/>
          </w:tcPr>
          <w:p w14:paraId="0553383F"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4,545</w:t>
            </w:r>
          </w:p>
        </w:tc>
      </w:tr>
      <w:tr w:rsidR="000573F6" w:rsidRPr="006C7319" w14:paraId="187D438B" w14:textId="77777777" w:rsidTr="00BA0FCC">
        <w:trPr>
          <w:trHeight w:val="416"/>
        </w:trPr>
        <w:tc>
          <w:tcPr>
            <w:tcW w:w="824" w:type="dxa"/>
            <w:vAlign w:val="center"/>
          </w:tcPr>
          <w:p w14:paraId="205282CC"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7</w:t>
            </w:r>
          </w:p>
        </w:tc>
        <w:tc>
          <w:tcPr>
            <w:tcW w:w="9128" w:type="dxa"/>
            <w:vAlign w:val="center"/>
          </w:tcPr>
          <w:p w14:paraId="18709AF0" w14:textId="77777777" w:rsidR="000573F6" w:rsidRPr="006C7319" w:rsidRDefault="000573F6" w:rsidP="00BA0FCC">
            <w:pPr>
              <w:rPr>
                <w:rFonts w:cs="Times New Roman"/>
                <w:color w:val="EE0000"/>
                <w:sz w:val="26"/>
                <w:szCs w:val="26"/>
              </w:rPr>
            </w:pPr>
            <w:r w:rsidRPr="006C7319">
              <w:rPr>
                <w:rFonts w:cs="Times New Roman"/>
                <w:color w:val="000000"/>
                <w:sz w:val="26"/>
                <w:szCs w:val="26"/>
              </w:rPr>
              <w:t>Làm sạch bề mặt kim loại, độ sạch 2,5Sa - sử dụng cát chuẩn</w:t>
            </w:r>
          </w:p>
        </w:tc>
        <w:tc>
          <w:tcPr>
            <w:tcW w:w="1701" w:type="dxa"/>
            <w:vAlign w:val="center"/>
          </w:tcPr>
          <w:p w14:paraId="32F49FF6"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M</w:t>
            </w:r>
            <w:r w:rsidRPr="006C7319">
              <w:rPr>
                <w:rFonts w:cs="Times New Roman"/>
                <w:sz w:val="26"/>
                <w:szCs w:val="26"/>
                <w:vertAlign w:val="superscript"/>
                <w:lang w:val="nl-NL"/>
              </w:rPr>
              <w:t>2</w:t>
            </w:r>
          </w:p>
        </w:tc>
        <w:tc>
          <w:tcPr>
            <w:tcW w:w="1701" w:type="dxa"/>
            <w:vAlign w:val="center"/>
          </w:tcPr>
          <w:p w14:paraId="6DA971BD"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76,66</w:t>
            </w:r>
          </w:p>
        </w:tc>
      </w:tr>
      <w:tr w:rsidR="000573F6" w:rsidRPr="006C7319" w14:paraId="00AC0D57" w14:textId="77777777" w:rsidTr="00BA0FCC">
        <w:trPr>
          <w:trHeight w:val="918"/>
        </w:trPr>
        <w:tc>
          <w:tcPr>
            <w:tcW w:w="824" w:type="dxa"/>
            <w:vAlign w:val="center"/>
          </w:tcPr>
          <w:p w14:paraId="1894E3EB"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lastRenderedPageBreak/>
              <w:t>8</w:t>
            </w:r>
          </w:p>
        </w:tc>
        <w:tc>
          <w:tcPr>
            <w:tcW w:w="9128" w:type="dxa"/>
            <w:vAlign w:val="center"/>
          </w:tcPr>
          <w:p w14:paraId="22F87F98" w14:textId="77777777" w:rsidR="000573F6" w:rsidRPr="006C7319" w:rsidRDefault="000573F6" w:rsidP="00BA0FCC">
            <w:pPr>
              <w:rPr>
                <w:rFonts w:cs="Times New Roman"/>
                <w:color w:val="EE0000"/>
                <w:sz w:val="26"/>
                <w:szCs w:val="26"/>
              </w:rPr>
            </w:pPr>
            <w:r w:rsidRPr="006C7319">
              <w:rPr>
                <w:rFonts w:cs="Times New Roman"/>
                <w:color w:val="000000"/>
                <w:sz w:val="26"/>
                <w:szCs w:val="26"/>
              </w:rPr>
              <w:t>Sơn sắt thép - 1 nước lót, 2 nước phủ (sử dụng sơn chịu nhiệt Hải Phòng)</w:t>
            </w:r>
          </w:p>
        </w:tc>
        <w:tc>
          <w:tcPr>
            <w:tcW w:w="1701" w:type="dxa"/>
            <w:vAlign w:val="center"/>
          </w:tcPr>
          <w:p w14:paraId="3243C02A"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M</w:t>
            </w:r>
            <w:r w:rsidRPr="006C7319">
              <w:rPr>
                <w:rFonts w:cs="Times New Roman"/>
                <w:sz w:val="26"/>
                <w:szCs w:val="26"/>
                <w:vertAlign w:val="superscript"/>
                <w:lang w:val="nl-NL"/>
              </w:rPr>
              <w:t>2</w:t>
            </w:r>
          </w:p>
        </w:tc>
        <w:tc>
          <w:tcPr>
            <w:tcW w:w="1701" w:type="dxa"/>
            <w:vAlign w:val="center"/>
          </w:tcPr>
          <w:p w14:paraId="6C2FCBD8"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76,66</w:t>
            </w:r>
          </w:p>
        </w:tc>
      </w:tr>
      <w:tr w:rsidR="000573F6" w:rsidRPr="006C7319" w14:paraId="0106E45B" w14:textId="77777777" w:rsidTr="00BA0FCC">
        <w:trPr>
          <w:trHeight w:val="416"/>
        </w:trPr>
        <w:tc>
          <w:tcPr>
            <w:tcW w:w="824" w:type="dxa"/>
            <w:vAlign w:val="center"/>
          </w:tcPr>
          <w:p w14:paraId="63887D6C"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9</w:t>
            </w:r>
          </w:p>
        </w:tc>
        <w:tc>
          <w:tcPr>
            <w:tcW w:w="9128" w:type="dxa"/>
            <w:vAlign w:val="center"/>
          </w:tcPr>
          <w:p w14:paraId="064088A2" w14:textId="77777777" w:rsidR="000573F6" w:rsidRPr="006C7319" w:rsidRDefault="000573F6" w:rsidP="00BA0FCC">
            <w:pPr>
              <w:rPr>
                <w:rFonts w:cs="Times New Roman"/>
                <w:color w:val="EE0000"/>
                <w:sz w:val="26"/>
                <w:szCs w:val="26"/>
              </w:rPr>
            </w:pPr>
            <w:r w:rsidRPr="006C7319">
              <w:rPr>
                <w:rFonts w:cs="Times New Roman"/>
                <w:color w:val="A52A2A"/>
                <w:sz w:val="26"/>
                <w:szCs w:val="26"/>
              </w:rPr>
              <w:t>Đục trích bê tông móng, cắt bu lông M33, hàn nối bu lông vào chân bu lông cũ, đổ xi ka vào chân bu lông</w:t>
            </w:r>
          </w:p>
        </w:tc>
        <w:tc>
          <w:tcPr>
            <w:tcW w:w="1701" w:type="dxa"/>
            <w:vAlign w:val="center"/>
          </w:tcPr>
          <w:p w14:paraId="74C6591C"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Bộ</w:t>
            </w:r>
          </w:p>
        </w:tc>
        <w:tc>
          <w:tcPr>
            <w:tcW w:w="1701" w:type="dxa"/>
            <w:vAlign w:val="center"/>
          </w:tcPr>
          <w:p w14:paraId="78557217"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20</w:t>
            </w:r>
          </w:p>
        </w:tc>
      </w:tr>
      <w:tr w:rsidR="000573F6" w:rsidRPr="006C7319" w14:paraId="1ED4A4F6" w14:textId="77777777" w:rsidTr="00BA0FCC">
        <w:trPr>
          <w:trHeight w:val="918"/>
        </w:trPr>
        <w:tc>
          <w:tcPr>
            <w:tcW w:w="824" w:type="dxa"/>
            <w:vAlign w:val="center"/>
          </w:tcPr>
          <w:p w14:paraId="00731E40"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10</w:t>
            </w:r>
          </w:p>
        </w:tc>
        <w:tc>
          <w:tcPr>
            <w:tcW w:w="9128" w:type="dxa"/>
            <w:vAlign w:val="center"/>
          </w:tcPr>
          <w:p w14:paraId="5B5C30A7" w14:textId="77777777" w:rsidR="000573F6" w:rsidRPr="006C7319" w:rsidRDefault="000573F6" w:rsidP="00BA0FCC">
            <w:pPr>
              <w:rPr>
                <w:rFonts w:cs="Times New Roman"/>
                <w:color w:val="EE0000"/>
                <w:sz w:val="26"/>
                <w:szCs w:val="26"/>
              </w:rPr>
            </w:pPr>
            <w:r w:rsidRPr="006C7319">
              <w:rPr>
                <w:rFonts w:cs="Times New Roman"/>
                <w:color w:val="000000"/>
                <w:sz w:val="26"/>
                <w:szCs w:val="26"/>
              </w:rPr>
              <w:t>Lắp đặt ống khói sau khi đã thay thế các mặt bích, các gân chịu lực (cao 40 mét)</w:t>
            </w:r>
          </w:p>
        </w:tc>
        <w:tc>
          <w:tcPr>
            <w:tcW w:w="1701" w:type="dxa"/>
            <w:vAlign w:val="center"/>
          </w:tcPr>
          <w:p w14:paraId="7AC34CDE"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Tấn</w:t>
            </w:r>
          </w:p>
        </w:tc>
        <w:tc>
          <w:tcPr>
            <w:tcW w:w="1701" w:type="dxa"/>
            <w:vAlign w:val="center"/>
          </w:tcPr>
          <w:p w14:paraId="3168DC35"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11,565</w:t>
            </w:r>
          </w:p>
        </w:tc>
      </w:tr>
      <w:tr w:rsidR="000573F6" w:rsidRPr="006C7319" w14:paraId="3863D6DE" w14:textId="77777777" w:rsidTr="00BA0FCC">
        <w:trPr>
          <w:trHeight w:val="918"/>
        </w:trPr>
        <w:tc>
          <w:tcPr>
            <w:tcW w:w="824" w:type="dxa"/>
            <w:vAlign w:val="center"/>
          </w:tcPr>
          <w:p w14:paraId="5EC944B0"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11</w:t>
            </w:r>
          </w:p>
        </w:tc>
        <w:tc>
          <w:tcPr>
            <w:tcW w:w="9128" w:type="dxa"/>
            <w:vAlign w:val="center"/>
          </w:tcPr>
          <w:p w14:paraId="6A5CED2D" w14:textId="77777777" w:rsidR="000573F6" w:rsidRPr="006C7319" w:rsidRDefault="000573F6" w:rsidP="00BA0FCC">
            <w:pPr>
              <w:rPr>
                <w:rFonts w:cs="Times New Roman"/>
                <w:color w:val="EE0000"/>
                <w:sz w:val="26"/>
                <w:szCs w:val="26"/>
              </w:rPr>
            </w:pPr>
            <w:r w:rsidRPr="006C7319">
              <w:rPr>
                <w:rFonts w:cs="Times New Roman"/>
                <w:color w:val="000000"/>
                <w:sz w:val="26"/>
                <w:szCs w:val="26"/>
              </w:rPr>
              <w:t>lắp đặt kết cấu thép, sàn thao tác, hệ thống quan trắc khí</w:t>
            </w:r>
          </w:p>
        </w:tc>
        <w:tc>
          <w:tcPr>
            <w:tcW w:w="1701" w:type="dxa"/>
            <w:vAlign w:val="center"/>
          </w:tcPr>
          <w:p w14:paraId="0A03BE01"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Tấn</w:t>
            </w:r>
          </w:p>
        </w:tc>
        <w:tc>
          <w:tcPr>
            <w:tcW w:w="1701" w:type="dxa"/>
            <w:vAlign w:val="center"/>
          </w:tcPr>
          <w:p w14:paraId="4C9CD9FF"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0,7</w:t>
            </w:r>
          </w:p>
        </w:tc>
      </w:tr>
      <w:tr w:rsidR="000573F6" w:rsidRPr="006C7319" w14:paraId="3B66E811" w14:textId="77777777" w:rsidTr="00BA0FCC">
        <w:trPr>
          <w:trHeight w:val="918"/>
        </w:trPr>
        <w:tc>
          <w:tcPr>
            <w:tcW w:w="824" w:type="dxa"/>
            <w:vAlign w:val="center"/>
          </w:tcPr>
          <w:p w14:paraId="6936C435"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12</w:t>
            </w:r>
          </w:p>
        </w:tc>
        <w:tc>
          <w:tcPr>
            <w:tcW w:w="9128" w:type="dxa"/>
            <w:vAlign w:val="center"/>
          </w:tcPr>
          <w:p w14:paraId="751222FB" w14:textId="77777777" w:rsidR="000573F6" w:rsidRPr="006C7319" w:rsidRDefault="000573F6" w:rsidP="00BA0FCC">
            <w:pPr>
              <w:rPr>
                <w:rFonts w:cs="Times New Roman"/>
                <w:color w:val="EE0000"/>
                <w:sz w:val="26"/>
                <w:szCs w:val="26"/>
              </w:rPr>
            </w:pPr>
            <w:r w:rsidRPr="006C7319">
              <w:rPr>
                <w:rFonts w:cs="Times New Roman"/>
                <w:color w:val="A52A2A"/>
                <w:sz w:val="26"/>
                <w:szCs w:val="26"/>
              </w:rPr>
              <w:t>Cung cấp, lắp đặt bu lông neo móng + long đen + Ecu M33x500 cấp độ bền 10.9</w:t>
            </w:r>
          </w:p>
        </w:tc>
        <w:tc>
          <w:tcPr>
            <w:tcW w:w="1701" w:type="dxa"/>
            <w:vAlign w:val="center"/>
          </w:tcPr>
          <w:p w14:paraId="53D4EF71"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Bộ</w:t>
            </w:r>
          </w:p>
        </w:tc>
        <w:tc>
          <w:tcPr>
            <w:tcW w:w="1701" w:type="dxa"/>
            <w:vAlign w:val="center"/>
          </w:tcPr>
          <w:p w14:paraId="2AF2B06C"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20</w:t>
            </w:r>
          </w:p>
        </w:tc>
      </w:tr>
      <w:tr w:rsidR="000573F6" w:rsidRPr="006C7319" w14:paraId="4266DF7C" w14:textId="77777777" w:rsidTr="00BA0FCC">
        <w:trPr>
          <w:trHeight w:val="918"/>
        </w:trPr>
        <w:tc>
          <w:tcPr>
            <w:tcW w:w="824" w:type="dxa"/>
            <w:vAlign w:val="center"/>
          </w:tcPr>
          <w:p w14:paraId="75E19CEE"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13</w:t>
            </w:r>
          </w:p>
        </w:tc>
        <w:tc>
          <w:tcPr>
            <w:tcW w:w="9128" w:type="dxa"/>
            <w:vAlign w:val="center"/>
          </w:tcPr>
          <w:p w14:paraId="6B4E3E9C" w14:textId="77777777" w:rsidR="000573F6" w:rsidRPr="006C7319" w:rsidRDefault="000573F6" w:rsidP="00BA0FCC">
            <w:pPr>
              <w:rPr>
                <w:rFonts w:cs="Times New Roman"/>
                <w:color w:val="EE0000"/>
                <w:sz w:val="26"/>
                <w:szCs w:val="26"/>
              </w:rPr>
            </w:pPr>
            <w:r w:rsidRPr="006C7319">
              <w:rPr>
                <w:rFonts w:cs="Times New Roman"/>
                <w:color w:val="A52A2A"/>
                <w:sz w:val="26"/>
                <w:szCs w:val="26"/>
              </w:rPr>
              <w:t>Cung cấp, lắp đặt bu lông+ long đen + Ecu M27 x95 cấp độ bền 8.8</w:t>
            </w:r>
          </w:p>
        </w:tc>
        <w:tc>
          <w:tcPr>
            <w:tcW w:w="1701" w:type="dxa"/>
            <w:vAlign w:val="center"/>
          </w:tcPr>
          <w:p w14:paraId="33C4D318"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Bộ</w:t>
            </w:r>
          </w:p>
        </w:tc>
        <w:tc>
          <w:tcPr>
            <w:tcW w:w="1701" w:type="dxa"/>
            <w:vAlign w:val="center"/>
          </w:tcPr>
          <w:p w14:paraId="20E31344"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30</w:t>
            </w:r>
          </w:p>
        </w:tc>
      </w:tr>
      <w:tr w:rsidR="000573F6" w:rsidRPr="006C7319" w14:paraId="3F40AA3D" w14:textId="77777777" w:rsidTr="00BA0FCC">
        <w:trPr>
          <w:trHeight w:val="918"/>
        </w:trPr>
        <w:tc>
          <w:tcPr>
            <w:tcW w:w="824" w:type="dxa"/>
            <w:vAlign w:val="center"/>
          </w:tcPr>
          <w:p w14:paraId="7F987255"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14</w:t>
            </w:r>
          </w:p>
        </w:tc>
        <w:tc>
          <w:tcPr>
            <w:tcW w:w="9128" w:type="dxa"/>
            <w:vAlign w:val="center"/>
          </w:tcPr>
          <w:p w14:paraId="1667225D" w14:textId="77777777" w:rsidR="000573F6" w:rsidRPr="006C7319" w:rsidRDefault="000573F6" w:rsidP="00BA0FCC">
            <w:pPr>
              <w:rPr>
                <w:rFonts w:cs="Times New Roman"/>
                <w:color w:val="EE0000"/>
                <w:sz w:val="26"/>
                <w:szCs w:val="26"/>
              </w:rPr>
            </w:pPr>
            <w:r w:rsidRPr="006C7319">
              <w:rPr>
                <w:rFonts w:cs="Times New Roman"/>
                <w:color w:val="A52A2A"/>
                <w:sz w:val="26"/>
                <w:szCs w:val="26"/>
              </w:rPr>
              <w:t>Cung cấp, lắp đặt bu lông + long đen + Ecu M24 x 95 cấp độ bền 8.8</w:t>
            </w:r>
          </w:p>
        </w:tc>
        <w:tc>
          <w:tcPr>
            <w:tcW w:w="1701" w:type="dxa"/>
            <w:vAlign w:val="center"/>
          </w:tcPr>
          <w:p w14:paraId="0D9E0A74"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Bộ</w:t>
            </w:r>
          </w:p>
        </w:tc>
        <w:tc>
          <w:tcPr>
            <w:tcW w:w="1701" w:type="dxa"/>
            <w:vAlign w:val="center"/>
          </w:tcPr>
          <w:p w14:paraId="0303AE41"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30</w:t>
            </w:r>
          </w:p>
        </w:tc>
      </w:tr>
      <w:tr w:rsidR="000573F6" w:rsidRPr="006C7319" w14:paraId="24DB9191" w14:textId="77777777" w:rsidTr="00BA0FCC">
        <w:trPr>
          <w:trHeight w:val="918"/>
        </w:trPr>
        <w:tc>
          <w:tcPr>
            <w:tcW w:w="824" w:type="dxa"/>
            <w:vAlign w:val="center"/>
          </w:tcPr>
          <w:p w14:paraId="2ECFA999"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15</w:t>
            </w:r>
          </w:p>
        </w:tc>
        <w:tc>
          <w:tcPr>
            <w:tcW w:w="9128" w:type="dxa"/>
            <w:vAlign w:val="center"/>
          </w:tcPr>
          <w:p w14:paraId="6FAA2F57" w14:textId="77777777" w:rsidR="000573F6" w:rsidRPr="006C7319" w:rsidRDefault="000573F6" w:rsidP="00BA0FCC">
            <w:pPr>
              <w:rPr>
                <w:rFonts w:cs="Times New Roman"/>
                <w:color w:val="EE0000"/>
                <w:sz w:val="26"/>
                <w:szCs w:val="26"/>
              </w:rPr>
            </w:pPr>
            <w:r w:rsidRPr="006C7319">
              <w:rPr>
                <w:rFonts w:cs="Times New Roman"/>
                <w:color w:val="A52A2A"/>
                <w:sz w:val="26"/>
                <w:szCs w:val="26"/>
              </w:rPr>
              <w:t>Cung cấp, lắp đặt bu lông + long đen + Ecu M16 x 95 cấp độ bền 8.8</w:t>
            </w:r>
          </w:p>
        </w:tc>
        <w:tc>
          <w:tcPr>
            <w:tcW w:w="1701" w:type="dxa"/>
            <w:vAlign w:val="center"/>
          </w:tcPr>
          <w:p w14:paraId="6EE717DC"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Bộ</w:t>
            </w:r>
          </w:p>
        </w:tc>
        <w:tc>
          <w:tcPr>
            <w:tcW w:w="1701" w:type="dxa"/>
            <w:vAlign w:val="center"/>
          </w:tcPr>
          <w:p w14:paraId="328B4B7C"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30</w:t>
            </w:r>
          </w:p>
        </w:tc>
      </w:tr>
      <w:tr w:rsidR="000573F6" w:rsidRPr="006C7319" w14:paraId="3CB9D986" w14:textId="77777777" w:rsidTr="00BA0FCC">
        <w:trPr>
          <w:trHeight w:val="918"/>
        </w:trPr>
        <w:tc>
          <w:tcPr>
            <w:tcW w:w="824" w:type="dxa"/>
            <w:vAlign w:val="center"/>
          </w:tcPr>
          <w:p w14:paraId="166C2006" w14:textId="77777777" w:rsidR="000573F6" w:rsidRPr="006C7319" w:rsidRDefault="000573F6" w:rsidP="00BA0FCC">
            <w:pPr>
              <w:jc w:val="center"/>
              <w:rPr>
                <w:rFonts w:cs="Times New Roman"/>
                <w:color w:val="EE0000"/>
                <w:sz w:val="26"/>
                <w:szCs w:val="26"/>
              </w:rPr>
            </w:pPr>
            <w:r w:rsidRPr="006C7319">
              <w:rPr>
                <w:rFonts w:cs="Times New Roman"/>
                <w:color w:val="EE0000"/>
                <w:sz w:val="26"/>
                <w:szCs w:val="26"/>
              </w:rPr>
              <w:t>16</w:t>
            </w:r>
          </w:p>
        </w:tc>
        <w:tc>
          <w:tcPr>
            <w:tcW w:w="9128" w:type="dxa"/>
            <w:vAlign w:val="center"/>
          </w:tcPr>
          <w:p w14:paraId="4D15506F" w14:textId="77777777" w:rsidR="000573F6" w:rsidRPr="006C7319" w:rsidRDefault="000573F6" w:rsidP="00BA0FCC">
            <w:pPr>
              <w:rPr>
                <w:rFonts w:cs="Times New Roman"/>
                <w:color w:val="EE0000"/>
                <w:sz w:val="26"/>
                <w:szCs w:val="26"/>
              </w:rPr>
            </w:pPr>
            <w:r w:rsidRPr="006C7319">
              <w:rPr>
                <w:rFonts w:cs="Times New Roman"/>
                <w:color w:val="A52A2A"/>
                <w:sz w:val="26"/>
                <w:szCs w:val="26"/>
              </w:rPr>
              <w:t>Vệ sinh, dọn dẹp mặt bằng thi công</w:t>
            </w:r>
          </w:p>
        </w:tc>
        <w:tc>
          <w:tcPr>
            <w:tcW w:w="1701" w:type="dxa"/>
            <w:vAlign w:val="center"/>
          </w:tcPr>
          <w:p w14:paraId="45BB8C63"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Công</w:t>
            </w:r>
          </w:p>
        </w:tc>
        <w:tc>
          <w:tcPr>
            <w:tcW w:w="1701" w:type="dxa"/>
            <w:vAlign w:val="center"/>
          </w:tcPr>
          <w:p w14:paraId="4705988B" w14:textId="77777777" w:rsidR="000573F6" w:rsidRPr="006C7319" w:rsidRDefault="000573F6" w:rsidP="00BA0FCC">
            <w:pPr>
              <w:autoSpaceDE w:val="0"/>
              <w:autoSpaceDN w:val="0"/>
              <w:adjustRightInd w:val="0"/>
              <w:spacing w:before="120" w:after="120"/>
              <w:jc w:val="center"/>
              <w:rPr>
                <w:rFonts w:cs="Times New Roman"/>
                <w:bCs/>
                <w:iCs/>
                <w:color w:val="EE0000"/>
                <w:sz w:val="26"/>
                <w:szCs w:val="26"/>
              </w:rPr>
            </w:pPr>
            <w:r w:rsidRPr="006C7319">
              <w:rPr>
                <w:rFonts w:cs="Times New Roman"/>
                <w:sz w:val="26"/>
                <w:szCs w:val="26"/>
                <w:lang w:val="nl-NL"/>
              </w:rPr>
              <w:t>5</w:t>
            </w:r>
          </w:p>
        </w:tc>
      </w:tr>
    </w:tbl>
    <w:p w14:paraId="40DAB907" w14:textId="77777777" w:rsidR="000573F6" w:rsidRPr="006C7319" w:rsidRDefault="000573F6" w:rsidP="000573F6">
      <w:pPr>
        <w:spacing w:before="120" w:after="120" w:line="312" w:lineRule="auto"/>
        <w:rPr>
          <w:rFonts w:cs="Times New Roman"/>
          <w:b/>
          <w:iCs/>
          <w:color w:val="EE0000"/>
          <w:sz w:val="26"/>
          <w:szCs w:val="26"/>
          <w:lang w:val="nl-NL"/>
        </w:rPr>
      </w:pPr>
      <w:r w:rsidRPr="006C7319">
        <w:rPr>
          <w:rFonts w:cs="Times New Roman"/>
          <w:b/>
          <w:iCs/>
          <w:color w:val="EE0000"/>
          <w:spacing w:val="-6"/>
          <w:sz w:val="26"/>
          <w:szCs w:val="26"/>
        </w:rPr>
        <w:t>4.</w:t>
      </w:r>
      <w:r w:rsidRPr="006C7319">
        <w:rPr>
          <w:rFonts w:cs="Times New Roman"/>
          <w:b/>
          <w:iCs/>
          <w:color w:val="EE0000"/>
          <w:sz w:val="26"/>
          <w:szCs w:val="26"/>
          <w:lang w:val="nl-NL"/>
        </w:rPr>
        <w:t xml:space="preserve"> Quy định về kiểm tra, nghiệm thu sản phẩm:</w:t>
      </w:r>
    </w:p>
    <w:p w14:paraId="21F92919" w14:textId="77777777" w:rsidR="000573F6" w:rsidRPr="006C7319" w:rsidRDefault="000573F6" w:rsidP="000573F6">
      <w:pPr>
        <w:pStyle w:val="s39"/>
        <w:shd w:val="clear" w:color="auto" w:fill="FFFFFF"/>
        <w:spacing w:before="120" w:beforeAutospacing="0" w:after="120" w:afterAutospacing="0" w:line="312" w:lineRule="auto"/>
        <w:jc w:val="both"/>
        <w:rPr>
          <w:rStyle w:val="s10"/>
          <w:iCs/>
          <w:color w:val="EE0000"/>
          <w:sz w:val="26"/>
          <w:szCs w:val="26"/>
        </w:rPr>
      </w:pPr>
      <w:r w:rsidRPr="006C7319">
        <w:rPr>
          <w:rStyle w:val="s10"/>
          <w:iCs/>
          <w:color w:val="EE0000"/>
          <w:sz w:val="26"/>
          <w:szCs w:val="26"/>
        </w:rPr>
        <w:lastRenderedPageBreak/>
        <w:t xml:space="preserve">- Kết quả sau kiểm tra, thay thế: Kiểm tra, xác nhận thiết bị vận hành bình thường, đúng theo yêu cầu của bên mời thầu. </w:t>
      </w:r>
    </w:p>
    <w:p w14:paraId="6EAA589B" w14:textId="77777777" w:rsidR="000573F6" w:rsidRPr="006C7319" w:rsidRDefault="000573F6" w:rsidP="000573F6">
      <w:pPr>
        <w:spacing w:before="120" w:after="120" w:line="264" w:lineRule="auto"/>
        <w:rPr>
          <w:rFonts w:cs="Times New Roman"/>
          <w:iCs/>
          <w:color w:val="EE0000"/>
          <w:spacing w:val="-2"/>
          <w:sz w:val="26"/>
          <w:szCs w:val="26"/>
          <w:lang w:val="nl-NL"/>
        </w:rPr>
      </w:pPr>
      <w:r w:rsidRPr="006C7319">
        <w:rPr>
          <w:rFonts w:cs="Times New Roman"/>
          <w:iCs/>
          <w:color w:val="EE0000"/>
          <w:sz w:val="26"/>
          <w:szCs w:val="26"/>
        </w:rPr>
        <w:t>- Thiết bị chỉ được nghiệm thu, bàn giao đưa vào sử dụng khi đáp ứng đầy đủ các yêu cầu kỹ thuật, an toàn sử dụng.</w:t>
      </w:r>
    </w:p>
    <w:p w14:paraId="327864D3" w14:textId="181618D0" w:rsidR="002E0447" w:rsidRPr="00AC52B9" w:rsidRDefault="000573F6" w:rsidP="000573F6">
      <w:pPr>
        <w:autoSpaceDE w:val="0"/>
        <w:autoSpaceDN w:val="0"/>
        <w:adjustRightInd w:val="0"/>
        <w:spacing w:before="120" w:after="120" w:line="240" w:lineRule="auto"/>
        <w:jc w:val="both"/>
        <w:rPr>
          <w:rFonts w:eastAsia="Arial" w:cs="Times New Roman"/>
          <w:b/>
          <w:szCs w:val="28"/>
        </w:rPr>
      </w:pPr>
      <w:r w:rsidRPr="006C7319">
        <w:rPr>
          <w:rStyle w:val="s10"/>
          <w:rFonts w:cs="Times New Roman"/>
          <w:iCs/>
          <w:color w:val="EE0000"/>
          <w:sz w:val="26"/>
          <w:szCs w:val="26"/>
        </w:rPr>
        <w:t>- Trường hợp sản phẩm/dịch vụ không đạt yêu cầu qua kiểm tra, nghiệm thu thì đơn vị thực hiện dịch vụ phải thay mới vật tư, linh kiện hoặc bảo trì lại và phải chịu mọi chi phí phát sinh cho việc sửa chữa, bảo trì lại. Nếu việc thay thế, bảo trì lại không thành công, nhà thầu phải hoàn trả lại toàn bộ tiền của các sản phẩm/dịch vụ không đạt và phải bồi thường các thiệt hại cho chủ đầu tư.</w:t>
      </w:r>
    </w:p>
    <w:sectPr w:rsidR="002E0447" w:rsidRPr="00AC52B9" w:rsidSect="005F13A7">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25F37"/>
    <w:multiLevelType w:val="hybridMultilevel"/>
    <w:tmpl w:val="35EC1686"/>
    <w:lvl w:ilvl="0" w:tplc="5080A620">
      <w:numFmt w:val="bullet"/>
      <w:lvlText w:val="-"/>
      <w:lvlJc w:val="left"/>
      <w:pPr>
        <w:ind w:left="316"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869A64E8">
      <w:numFmt w:val="bullet"/>
      <w:lvlText w:val="•"/>
      <w:lvlJc w:val="left"/>
      <w:pPr>
        <w:ind w:left="1188" w:hanging="153"/>
      </w:pPr>
      <w:rPr>
        <w:rFonts w:hint="default"/>
        <w:lang w:val="vi" w:eastAsia="en-US" w:bidi="ar-SA"/>
      </w:rPr>
    </w:lvl>
    <w:lvl w:ilvl="2" w:tplc="9CDAC34A">
      <w:numFmt w:val="bullet"/>
      <w:lvlText w:val="•"/>
      <w:lvlJc w:val="left"/>
      <w:pPr>
        <w:ind w:left="2056" w:hanging="153"/>
      </w:pPr>
      <w:rPr>
        <w:rFonts w:hint="default"/>
        <w:lang w:val="vi" w:eastAsia="en-US" w:bidi="ar-SA"/>
      </w:rPr>
    </w:lvl>
    <w:lvl w:ilvl="3" w:tplc="97262624">
      <w:numFmt w:val="bullet"/>
      <w:lvlText w:val="•"/>
      <w:lvlJc w:val="left"/>
      <w:pPr>
        <w:ind w:left="2924" w:hanging="153"/>
      </w:pPr>
      <w:rPr>
        <w:rFonts w:hint="default"/>
        <w:lang w:val="vi" w:eastAsia="en-US" w:bidi="ar-SA"/>
      </w:rPr>
    </w:lvl>
    <w:lvl w:ilvl="4" w:tplc="7B18C9F0">
      <w:numFmt w:val="bullet"/>
      <w:lvlText w:val="•"/>
      <w:lvlJc w:val="left"/>
      <w:pPr>
        <w:ind w:left="3792" w:hanging="153"/>
      </w:pPr>
      <w:rPr>
        <w:rFonts w:hint="default"/>
        <w:lang w:val="vi" w:eastAsia="en-US" w:bidi="ar-SA"/>
      </w:rPr>
    </w:lvl>
    <w:lvl w:ilvl="5" w:tplc="B42EED8C">
      <w:numFmt w:val="bullet"/>
      <w:lvlText w:val="•"/>
      <w:lvlJc w:val="left"/>
      <w:pPr>
        <w:ind w:left="4660" w:hanging="153"/>
      </w:pPr>
      <w:rPr>
        <w:rFonts w:hint="default"/>
        <w:lang w:val="vi" w:eastAsia="en-US" w:bidi="ar-SA"/>
      </w:rPr>
    </w:lvl>
    <w:lvl w:ilvl="6" w:tplc="94A65152">
      <w:numFmt w:val="bullet"/>
      <w:lvlText w:val="•"/>
      <w:lvlJc w:val="left"/>
      <w:pPr>
        <w:ind w:left="5528" w:hanging="153"/>
      </w:pPr>
      <w:rPr>
        <w:rFonts w:hint="default"/>
        <w:lang w:val="vi" w:eastAsia="en-US" w:bidi="ar-SA"/>
      </w:rPr>
    </w:lvl>
    <w:lvl w:ilvl="7" w:tplc="0D54D2F8">
      <w:numFmt w:val="bullet"/>
      <w:lvlText w:val="•"/>
      <w:lvlJc w:val="left"/>
      <w:pPr>
        <w:ind w:left="6396" w:hanging="153"/>
      </w:pPr>
      <w:rPr>
        <w:rFonts w:hint="default"/>
        <w:lang w:val="vi" w:eastAsia="en-US" w:bidi="ar-SA"/>
      </w:rPr>
    </w:lvl>
    <w:lvl w:ilvl="8" w:tplc="29F05810">
      <w:numFmt w:val="bullet"/>
      <w:lvlText w:val="•"/>
      <w:lvlJc w:val="left"/>
      <w:pPr>
        <w:ind w:left="7264" w:hanging="153"/>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86"/>
    <w:rsid w:val="00002ED3"/>
    <w:rsid w:val="0001132C"/>
    <w:rsid w:val="000573F6"/>
    <w:rsid w:val="000D344A"/>
    <w:rsid w:val="000F30B4"/>
    <w:rsid w:val="001150EB"/>
    <w:rsid w:val="00234489"/>
    <w:rsid w:val="002E0447"/>
    <w:rsid w:val="00335476"/>
    <w:rsid w:val="0041058D"/>
    <w:rsid w:val="00461DCD"/>
    <w:rsid w:val="004F40FE"/>
    <w:rsid w:val="00596E99"/>
    <w:rsid w:val="005A07AC"/>
    <w:rsid w:val="005F13A7"/>
    <w:rsid w:val="00691C09"/>
    <w:rsid w:val="00776874"/>
    <w:rsid w:val="0079198C"/>
    <w:rsid w:val="008C7177"/>
    <w:rsid w:val="009161CE"/>
    <w:rsid w:val="00941FA9"/>
    <w:rsid w:val="00961ADC"/>
    <w:rsid w:val="00967386"/>
    <w:rsid w:val="009B4B40"/>
    <w:rsid w:val="00AC52B9"/>
    <w:rsid w:val="00B27B60"/>
    <w:rsid w:val="00B9243C"/>
    <w:rsid w:val="00C76E2C"/>
    <w:rsid w:val="00E2018B"/>
    <w:rsid w:val="00E8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 w:type="paragraph" w:styleId="ListParagraph">
    <w:name w:val="List Paragraph"/>
    <w:aliases w:val="List Paragraph 1,List Paragraph-rfp content,bullet 1,Norm,Nga 3,List Paragraph1,Đoạn của Danh sách,List Paragraph11,Paragraph,liet ke,List para,bang chu,Bullet L1,Colorful List - Accent 11,CONTENT,lp1,lp11,My checklist,Bullet List,1."/>
    <w:basedOn w:val="Normal"/>
    <w:link w:val="ListParagraphChar"/>
    <w:uiPriority w:val="34"/>
    <w:qFormat/>
    <w:rsid w:val="00596E99"/>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List Paragraph 1 Char,List Paragraph-rfp content Char,bullet 1 Char,Norm Char,Nga 3 Char,List Paragraph1 Char,Đoạn của Danh sách Char,List Paragraph11 Char,Paragraph Char,liet ke Char,List para Char,bang chu Char,Bullet L1 Char"/>
    <w:link w:val="ListParagraph"/>
    <w:uiPriority w:val="34"/>
    <w:qFormat/>
    <w:locked/>
    <w:rsid w:val="00596E99"/>
    <w:rPr>
      <w:rFonts w:eastAsia="Times New Roman" w:cs="Times New Roman"/>
      <w:sz w:val="24"/>
      <w:szCs w:val="20"/>
    </w:rPr>
  </w:style>
  <w:style w:type="character" w:customStyle="1" w:styleId="s10">
    <w:name w:val="s10"/>
    <w:basedOn w:val="DefaultParagraphFont"/>
    <w:rsid w:val="00596E99"/>
  </w:style>
  <w:style w:type="paragraph" w:customStyle="1" w:styleId="s39">
    <w:name w:val="s39"/>
    <w:basedOn w:val="Normal"/>
    <w:rsid w:val="005F13A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 w:type="paragraph" w:styleId="ListParagraph">
    <w:name w:val="List Paragraph"/>
    <w:aliases w:val="List Paragraph 1,List Paragraph-rfp content,bullet 1,Norm,Nga 3,List Paragraph1,Đoạn của Danh sách,List Paragraph11,Paragraph,liet ke,List para,bang chu,Bullet L1,Colorful List - Accent 11,CONTENT,lp1,lp11,My checklist,Bullet List,1."/>
    <w:basedOn w:val="Normal"/>
    <w:link w:val="ListParagraphChar"/>
    <w:uiPriority w:val="34"/>
    <w:qFormat/>
    <w:rsid w:val="00596E99"/>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List Paragraph 1 Char,List Paragraph-rfp content Char,bullet 1 Char,Norm Char,Nga 3 Char,List Paragraph1 Char,Đoạn của Danh sách Char,List Paragraph11 Char,Paragraph Char,liet ke Char,List para Char,bang chu Char,Bullet L1 Char"/>
    <w:link w:val="ListParagraph"/>
    <w:uiPriority w:val="34"/>
    <w:qFormat/>
    <w:locked/>
    <w:rsid w:val="00596E99"/>
    <w:rPr>
      <w:rFonts w:eastAsia="Times New Roman" w:cs="Times New Roman"/>
      <w:sz w:val="24"/>
      <w:szCs w:val="20"/>
    </w:rPr>
  </w:style>
  <w:style w:type="character" w:customStyle="1" w:styleId="s10">
    <w:name w:val="s10"/>
    <w:basedOn w:val="DefaultParagraphFont"/>
    <w:rsid w:val="00596E99"/>
  </w:style>
  <w:style w:type="paragraph" w:customStyle="1" w:styleId="s39">
    <w:name w:val="s39"/>
    <w:basedOn w:val="Normal"/>
    <w:rsid w:val="005F13A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2025-10-29T11:40:00Z</dcterms:created>
  <dcterms:modified xsi:type="dcterms:W3CDTF">2025-11-24T02:56:00Z</dcterms:modified>
</cp:coreProperties>
</file>