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6527" w14:textId="77777777" w:rsidR="000136BA" w:rsidRPr="00522728" w:rsidRDefault="000136BA" w:rsidP="000136BA">
      <w:pPr>
        <w:widowControl w:val="0"/>
        <w:spacing w:before="120" w:after="120" w:line="264" w:lineRule="auto"/>
        <w:ind w:firstLine="567"/>
        <w:jc w:val="center"/>
        <w:rPr>
          <w:b/>
          <w:sz w:val="26"/>
          <w:szCs w:val="26"/>
          <w:lang w:val="nl-NL"/>
        </w:rPr>
      </w:pPr>
      <w:r w:rsidRPr="00522728">
        <w:rPr>
          <w:b/>
          <w:sz w:val="26"/>
          <w:szCs w:val="26"/>
          <w:lang w:val="nl-NL"/>
        </w:rPr>
        <w:t>Phần 2. YÊU CẦU VỀ KỸ THUẬT</w:t>
      </w:r>
    </w:p>
    <w:p w14:paraId="4485719E" w14:textId="2A47B76E" w:rsidR="000136BA" w:rsidRPr="00522728" w:rsidRDefault="005563D5" w:rsidP="000136BA">
      <w:pPr>
        <w:spacing w:line="264" w:lineRule="auto"/>
        <w:ind w:firstLine="567"/>
        <w:jc w:val="center"/>
        <w:rPr>
          <w:b/>
          <w:sz w:val="26"/>
          <w:szCs w:val="26"/>
          <w:lang w:val="nl-NL"/>
        </w:rPr>
      </w:pPr>
      <w:r w:rsidRPr="00522728">
        <w:rPr>
          <w:b/>
          <w:sz w:val="26"/>
          <w:szCs w:val="26"/>
          <w:lang w:val="nl-NL"/>
        </w:rPr>
        <w:t xml:space="preserve"> </w:t>
      </w:r>
      <w:r w:rsidR="000136BA" w:rsidRPr="00522728">
        <w:rPr>
          <w:b/>
          <w:sz w:val="26"/>
          <w:szCs w:val="26"/>
          <w:lang w:val="nl-NL"/>
        </w:rPr>
        <w:t xml:space="preserve">Chương V. </w:t>
      </w:r>
      <w:r w:rsidR="00592F28" w:rsidRPr="00522728">
        <w:rPr>
          <w:b/>
          <w:sz w:val="26"/>
          <w:szCs w:val="26"/>
          <w:lang w:val="nl-NL"/>
        </w:rPr>
        <w:t xml:space="preserve">YÊU CẦU VỀ KỸ THUẬT </w:t>
      </w:r>
      <w:r w:rsidR="00592F28">
        <w:rPr>
          <w:b/>
          <w:sz w:val="26"/>
          <w:szCs w:val="26"/>
          <w:lang w:val="nl-NL"/>
        </w:rPr>
        <w:t>(</w:t>
      </w:r>
      <w:r w:rsidR="000136BA" w:rsidRPr="00522728">
        <w:rPr>
          <w:b/>
          <w:sz w:val="26"/>
          <w:szCs w:val="26"/>
          <w:lang w:val="nl-NL"/>
        </w:rPr>
        <w:t>YÊU CẦU VỀ BẢO HIỂM</w:t>
      </w:r>
      <w:r w:rsidR="00592F28">
        <w:rPr>
          <w:b/>
          <w:sz w:val="26"/>
          <w:szCs w:val="26"/>
          <w:lang w:val="nl-NL"/>
        </w:rPr>
        <w:t>)</w:t>
      </w:r>
    </w:p>
    <w:p w14:paraId="4E649C2E" w14:textId="77777777" w:rsidR="00E27E91" w:rsidRPr="00B47B5C" w:rsidRDefault="00E27E91" w:rsidP="00E27E91">
      <w:pPr>
        <w:spacing w:before="120" w:after="120" w:line="264" w:lineRule="auto"/>
        <w:ind w:firstLine="567"/>
        <w:rPr>
          <w:b/>
          <w:color w:val="0000FF"/>
          <w:sz w:val="26"/>
          <w:szCs w:val="26"/>
          <w:lang w:val="nl-NL"/>
        </w:rPr>
      </w:pPr>
      <w:r w:rsidRPr="00B47B5C">
        <w:rPr>
          <w:b/>
          <w:color w:val="0000FF"/>
          <w:sz w:val="26"/>
          <w:szCs w:val="26"/>
          <w:lang w:val="nl-NL"/>
        </w:rPr>
        <w:t>I. Giới thiệu chung về dự án và gói thầu</w:t>
      </w:r>
    </w:p>
    <w:p w14:paraId="48051003" w14:textId="3898E6E8" w:rsidR="00C764E7" w:rsidRPr="00B47B5C" w:rsidRDefault="002F17AE" w:rsidP="00DF2062">
      <w:pPr>
        <w:pStyle w:val="Default"/>
        <w:spacing w:before="120" w:after="120"/>
        <w:jc w:val="both"/>
        <w:rPr>
          <w:iCs/>
          <w:color w:val="0000FF"/>
          <w:sz w:val="26"/>
          <w:szCs w:val="26"/>
          <w:lang w:val="nl-NL"/>
        </w:rPr>
      </w:pPr>
      <w:r w:rsidRPr="00B47B5C">
        <w:rPr>
          <w:b/>
          <w:iCs/>
          <w:color w:val="0000FF"/>
          <w:sz w:val="26"/>
          <w:szCs w:val="26"/>
          <w:lang w:val="nl-NL"/>
        </w:rPr>
        <w:t xml:space="preserve">        </w:t>
      </w:r>
      <w:r w:rsidR="00E27E91" w:rsidRPr="00B47B5C">
        <w:rPr>
          <w:b/>
          <w:iCs/>
          <w:color w:val="0000FF"/>
          <w:sz w:val="26"/>
          <w:szCs w:val="26"/>
          <w:lang w:val="nl-NL"/>
        </w:rPr>
        <w:t xml:space="preserve">1. </w:t>
      </w:r>
      <w:r w:rsidR="00DD2874" w:rsidRPr="00B47B5C">
        <w:rPr>
          <w:b/>
          <w:iCs/>
          <w:color w:val="0000FF"/>
          <w:sz w:val="26"/>
          <w:szCs w:val="26"/>
          <w:lang w:val="nl-NL"/>
        </w:rPr>
        <w:t>Tên d</w:t>
      </w:r>
      <w:r w:rsidR="00E27E91" w:rsidRPr="00B47B5C">
        <w:rPr>
          <w:b/>
          <w:iCs/>
          <w:color w:val="0000FF"/>
          <w:sz w:val="26"/>
          <w:szCs w:val="26"/>
          <w:lang w:val="nl-NL"/>
        </w:rPr>
        <w:t>ự án:</w:t>
      </w:r>
      <w:r w:rsidR="00E27E91" w:rsidRPr="00B47B5C">
        <w:rPr>
          <w:iCs/>
          <w:color w:val="0000FF"/>
          <w:sz w:val="26"/>
          <w:szCs w:val="26"/>
          <w:lang w:val="nl-NL"/>
        </w:rPr>
        <w:t xml:space="preserve"> </w:t>
      </w:r>
      <w:r w:rsidR="00E00B47" w:rsidRPr="00E00B47">
        <w:rPr>
          <w:b/>
          <w:bCs/>
          <w:color w:val="0000FF"/>
          <w:sz w:val="26"/>
          <w:szCs w:val="26"/>
          <w:lang w:val="nl-NL"/>
        </w:rPr>
        <w:t>Xây dựng Trung tâm giám sát vận hành lưới điện truyền tải tại Công ty Truyền tải điện 1</w:t>
      </w:r>
      <w:r w:rsidR="00307570" w:rsidRPr="00B47B5C">
        <w:rPr>
          <w:color w:val="0000FF"/>
          <w:sz w:val="26"/>
          <w:szCs w:val="26"/>
          <w:lang w:val="it-IT"/>
        </w:rPr>
        <w:t>.</w:t>
      </w:r>
    </w:p>
    <w:p w14:paraId="38AAF785" w14:textId="347A3492" w:rsidR="00DD2874" w:rsidRPr="00B47B5C" w:rsidRDefault="00DD2874" w:rsidP="00DF2062">
      <w:pPr>
        <w:pStyle w:val="Default"/>
        <w:spacing w:before="120" w:after="120"/>
        <w:rPr>
          <w:color w:val="0000FF"/>
          <w:sz w:val="26"/>
          <w:szCs w:val="26"/>
          <w:lang w:val="nl-NL"/>
        </w:rPr>
      </w:pPr>
      <w:r w:rsidRPr="00B47B5C">
        <w:rPr>
          <w:color w:val="0000FF"/>
          <w:sz w:val="26"/>
          <w:szCs w:val="26"/>
          <w:lang w:val="nl-NL"/>
        </w:rPr>
        <w:t xml:space="preserve">        </w:t>
      </w:r>
      <w:r w:rsidR="003A40E0" w:rsidRPr="00B47B5C">
        <w:rPr>
          <w:b/>
          <w:color w:val="0000FF"/>
          <w:sz w:val="26"/>
          <w:szCs w:val="26"/>
          <w:lang w:val="nl-NL"/>
        </w:rPr>
        <w:t xml:space="preserve">2. </w:t>
      </w:r>
      <w:r w:rsidRPr="00B47B5C">
        <w:rPr>
          <w:b/>
          <w:color w:val="0000FF"/>
          <w:sz w:val="26"/>
          <w:szCs w:val="26"/>
          <w:lang w:val="nl-NL"/>
        </w:rPr>
        <w:t xml:space="preserve">Tên gói thầu: </w:t>
      </w:r>
      <w:r w:rsidR="009845D0" w:rsidRPr="00B47B5C">
        <w:rPr>
          <w:color w:val="0000FF"/>
          <w:sz w:val="26"/>
          <w:szCs w:val="26"/>
          <w:lang w:val="nl-NL"/>
        </w:rPr>
        <w:t xml:space="preserve">Gói thầu số </w:t>
      </w:r>
      <w:r w:rsidR="00E55214">
        <w:rPr>
          <w:color w:val="0000FF"/>
          <w:sz w:val="26"/>
          <w:szCs w:val="26"/>
          <w:lang w:val="nl-NL"/>
        </w:rPr>
        <w:t>6</w:t>
      </w:r>
      <w:r w:rsidR="009845D0" w:rsidRPr="00B47B5C">
        <w:rPr>
          <w:color w:val="0000FF"/>
          <w:sz w:val="26"/>
          <w:szCs w:val="26"/>
          <w:lang w:val="nl-NL"/>
        </w:rPr>
        <w:t>: Bảo hiểm công trình</w:t>
      </w:r>
    </w:p>
    <w:p w14:paraId="55213CE5" w14:textId="168AB7FD" w:rsidR="00D560B1" w:rsidRPr="00B47B5C" w:rsidRDefault="00DD2874" w:rsidP="00DF2062">
      <w:pPr>
        <w:keepNext/>
        <w:widowControl w:val="0"/>
        <w:tabs>
          <w:tab w:val="left" w:pos="1134"/>
        </w:tabs>
        <w:spacing w:before="120" w:after="120"/>
        <w:rPr>
          <w:color w:val="0000FF"/>
          <w:sz w:val="26"/>
          <w:szCs w:val="26"/>
          <w:lang w:val="nl-NL"/>
        </w:rPr>
      </w:pPr>
      <w:r w:rsidRPr="00B47B5C">
        <w:rPr>
          <w:b/>
          <w:color w:val="0000FF"/>
          <w:sz w:val="26"/>
          <w:szCs w:val="26"/>
          <w:lang w:val="nl-NL"/>
        </w:rPr>
        <w:t xml:space="preserve">        3. </w:t>
      </w:r>
      <w:r w:rsidRPr="00B47B5C">
        <w:rPr>
          <w:b/>
          <w:bCs/>
          <w:color w:val="0000FF"/>
          <w:sz w:val="26"/>
          <w:szCs w:val="26"/>
          <w:lang w:val="vi-VN"/>
        </w:rPr>
        <w:t>Nội dung và quy mô xây dựng:</w:t>
      </w:r>
      <w:r w:rsidR="001615DA" w:rsidRPr="00B47B5C">
        <w:rPr>
          <w:b/>
          <w:bCs/>
          <w:color w:val="0000FF"/>
          <w:sz w:val="26"/>
          <w:szCs w:val="26"/>
          <w:lang w:val="nl-NL"/>
        </w:rPr>
        <w:t xml:space="preserve"> </w:t>
      </w:r>
      <w:bookmarkStart w:id="0" w:name="_Hlk70281441"/>
      <w:r w:rsidR="008F23F7" w:rsidRPr="00B47B5C">
        <w:rPr>
          <w:bCs/>
          <w:color w:val="0000FF"/>
          <w:sz w:val="26"/>
          <w:szCs w:val="26"/>
          <w:lang w:val="vi-VN"/>
        </w:rPr>
        <w:t xml:space="preserve">Được nêu tại </w:t>
      </w:r>
      <w:r w:rsidR="005B0DA2" w:rsidRPr="00B47B5C">
        <w:rPr>
          <w:color w:val="0000FF"/>
          <w:sz w:val="26"/>
          <w:szCs w:val="26"/>
          <w:lang w:val="es-ES"/>
        </w:rPr>
        <w:t xml:space="preserve">Quyết định số </w:t>
      </w:r>
      <w:r w:rsidR="00905936">
        <w:rPr>
          <w:iCs/>
          <w:color w:val="0000FF"/>
          <w:sz w:val="26"/>
          <w:szCs w:val="26"/>
          <w:lang w:val="es-ES"/>
        </w:rPr>
        <w:t>1982</w:t>
      </w:r>
      <w:r w:rsidR="005B0DA2" w:rsidRPr="00B47B5C">
        <w:rPr>
          <w:iCs/>
          <w:color w:val="0000FF"/>
          <w:sz w:val="26"/>
          <w:szCs w:val="26"/>
          <w:lang w:val="es-ES"/>
        </w:rPr>
        <w:t>/QĐ-</w:t>
      </w:r>
      <w:r w:rsidR="00CE2220" w:rsidRPr="00B47B5C">
        <w:rPr>
          <w:iCs/>
          <w:color w:val="0000FF"/>
          <w:sz w:val="26"/>
          <w:szCs w:val="26"/>
          <w:lang w:val="es-ES"/>
        </w:rPr>
        <w:t>EVNNPT</w:t>
      </w:r>
      <w:r w:rsidR="005B0DA2" w:rsidRPr="00B47B5C">
        <w:rPr>
          <w:iCs/>
          <w:color w:val="0000FF"/>
          <w:sz w:val="26"/>
          <w:szCs w:val="26"/>
          <w:lang w:val="es-ES"/>
        </w:rPr>
        <w:t xml:space="preserve"> ngày </w:t>
      </w:r>
      <w:r w:rsidR="00905936">
        <w:rPr>
          <w:iCs/>
          <w:color w:val="0000FF"/>
          <w:sz w:val="26"/>
          <w:szCs w:val="26"/>
          <w:lang w:val="es-ES"/>
        </w:rPr>
        <w:t>07</w:t>
      </w:r>
      <w:r w:rsidR="005B0DA2" w:rsidRPr="00B47B5C">
        <w:rPr>
          <w:iCs/>
          <w:color w:val="0000FF"/>
          <w:sz w:val="26"/>
          <w:szCs w:val="26"/>
          <w:lang w:val="es-ES"/>
        </w:rPr>
        <w:t>/</w:t>
      </w:r>
      <w:r w:rsidR="00905936">
        <w:rPr>
          <w:iCs/>
          <w:color w:val="0000FF"/>
          <w:sz w:val="26"/>
          <w:szCs w:val="26"/>
          <w:lang w:val="es-ES"/>
        </w:rPr>
        <w:t>10</w:t>
      </w:r>
      <w:r w:rsidR="005B0DA2" w:rsidRPr="00B47B5C">
        <w:rPr>
          <w:iCs/>
          <w:color w:val="0000FF"/>
          <w:sz w:val="26"/>
          <w:szCs w:val="26"/>
          <w:lang w:val="es-ES"/>
        </w:rPr>
        <w:t>/202</w:t>
      </w:r>
      <w:r w:rsidR="00777B59">
        <w:rPr>
          <w:iCs/>
          <w:color w:val="0000FF"/>
          <w:sz w:val="26"/>
          <w:szCs w:val="26"/>
          <w:lang w:val="es-ES"/>
        </w:rPr>
        <w:t>5</w:t>
      </w:r>
      <w:r w:rsidR="005B0DA2" w:rsidRPr="00B47B5C">
        <w:rPr>
          <w:color w:val="0000FF"/>
          <w:sz w:val="26"/>
          <w:szCs w:val="26"/>
          <w:lang w:val="vi-VN"/>
        </w:rPr>
        <w:t xml:space="preserve"> </w:t>
      </w:r>
      <w:r w:rsidR="005B0DA2" w:rsidRPr="00B47B5C">
        <w:rPr>
          <w:color w:val="0000FF"/>
          <w:sz w:val="26"/>
          <w:szCs w:val="26"/>
          <w:lang w:val="es-ES"/>
        </w:rPr>
        <w:t xml:space="preserve">của </w:t>
      </w:r>
      <w:r w:rsidR="00CE2220" w:rsidRPr="00B47B5C">
        <w:rPr>
          <w:color w:val="0000FF"/>
          <w:sz w:val="26"/>
          <w:szCs w:val="26"/>
          <w:lang w:val="es-ES"/>
        </w:rPr>
        <w:t>EVNNPT</w:t>
      </w:r>
      <w:r w:rsidR="005B0DA2" w:rsidRPr="00B47B5C">
        <w:rPr>
          <w:color w:val="0000FF"/>
          <w:sz w:val="26"/>
          <w:szCs w:val="26"/>
          <w:lang w:val="es-ES"/>
        </w:rPr>
        <w:t xml:space="preserve"> về việc phê duyệt </w:t>
      </w:r>
      <w:r w:rsidR="00CE2220" w:rsidRPr="00B47B5C">
        <w:rPr>
          <w:bCs/>
          <w:color w:val="0000FF"/>
          <w:sz w:val="26"/>
          <w:szCs w:val="26"/>
          <w:lang w:val="nl-NL"/>
        </w:rPr>
        <w:t>Dự án</w:t>
      </w:r>
      <w:r w:rsidR="008F23F7" w:rsidRPr="00B47B5C">
        <w:rPr>
          <w:bCs/>
          <w:color w:val="0000FF"/>
          <w:sz w:val="26"/>
          <w:szCs w:val="26"/>
          <w:lang w:val="vi-VN"/>
        </w:rPr>
        <w:t xml:space="preserve"> (file đính kèm)</w:t>
      </w:r>
      <w:bookmarkEnd w:id="0"/>
      <w:r w:rsidR="00D560B1" w:rsidRPr="00B47B5C">
        <w:rPr>
          <w:color w:val="0000FF"/>
          <w:sz w:val="26"/>
          <w:szCs w:val="26"/>
          <w:lang w:val="es-ES"/>
        </w:rPr>
        <w:t>.</w:t>
      </w:r>
      <w:r w:rsidRPr="00B47B5C">
        <w:rPr>
          <w:color w:val="0000FF"/>
          <w:sz w:val="26"/>
          <w:szCs w:val="26"/>
          <w:lang w:val="nl-NL"/>
        </w:rPr>
        <w:t xml:space="preserve">        </w:t>
      </w:r>
    </w:p>
    <w:p w14:paraId="235DDC7E" w14:textId="7729EE43" w:rsidR="00C26648" w:rsidRPr="00B47B5C" w:rsidRDefault="00D560B1" w:rsidP="00D560B1">
      <w:pPr>
        <w:keepNext/>
        <w:widowControl w:val="0"/>
        <w:tabs>
          <w:tab w:val="left" w:pos="567"/>
        </w:tabs>
        <w:spacing w:before="120" w:after="120"/>
        <w:rPr>
          <w:b/>
          <w:color w:val="0000FF"/>
          <w:sz w:val="26"/>
          <w:szCs w:val="26"/>
          <w:lang w:val="es-ES"/>
        </w:rPr>
      </w:pPr>
      <w:r w:rsidRPr="00B47B5C">
        <w:rPr>
          <w:color w:val="0000FF"/>
          <w:sz w:val="26"/>
          <w:szCs w:val="26"/>
          <w:lang w:val="nl-NL"/>
        </w:rPr>
        <w:tab/>
      </w:r>
      <w:r w:rsidR="00DD2874" w:rsidRPr="00B47B5C">
        <w:rPr>
          <w:b/>
          <w:bCs/>
          <w:color w:val="0000FF"/>
          <w:sz w:val="26"/>
          <w:szCs w:val="26"/>
          <w:lang w:val="nl-NL"/>
        </w:rPr>
        <w:t xml:space="preserve">4. </w:t>
      </w:r>
      <w:r w:rsidR="00DD2874" w:rsidRPr="00B47B5C">
        <w:rPr>
          <w:b/>
          <w:color w:val="0000FF"/>
          <w:sz w:val="26"/>
          <w:szCs w:val="26"/>
          <w:lang w:val="es-ES"/>
        </w:rPr>
        <w:t>Mục tiêu của dự án:</w:t>
      </w:r>
      <w:r w:rsidR="001615DA" w:rsidRPr="00B47B5C">
        <w:rPr>
          <w:b/>
          <w:color w:val="0000FF"/>
          <w:sz w:val="26"/>
          <w:szCs w:val="26"/>
          <w:lang w:val="es-ES"/>
        </w:rPr>
        <w:t xml:space="preserve"> </w:t>
      </w:r>
    </w:p>
    <w:p w14:paraId="75E9F536" w14:textId="77777777" w:rsidR="00DF22F9" w:rsidRPr="00DF22F9" w:rsidRDefault="00DF22F9" w:rsidP="00DF22F9">
      <w:pPr>
        <w:pStyle w:val="Default"/>
        <w:tabs>
          <w:tab w:val="left" w:pos="851"/>
        </w:tabs>
        <w:spacing w:before="120" w:after="120"/>
        <w:ind w:firstLine="567"/>
        <w:jc w:val="both"/>
        <w:rPr>
          <w:color w:val="0000FF"/>
          <w:sz w:val="26"/>
          <w:szCs w:val="26"/>
          <w:lang w:val="es-ES"/>
        </w:rPr>
      </w:pPr>
      <w:r w:rsidRPr="00DF22F9">
        <w:rPr>
          <w:color w:val="0000FF"/>
          <w:sz w:val="26"/>
          <w:szCs w:val="26"/>
          <w:lang w:val="es-ES"/>
        </w:rPr>
        <w:t>- Tại B01 giám sát được toàn bộ trạng thái vận hành của thiết bị tại các trạm biến áp cũng như toàn bộ lưới điện Công ty Truyền tải điện 1.</w:t>
      </w:r>
    </w:p>
    <w:p w14:paraId="2B711719" w14:textId="77777777" w:rsidR="00DF22F9" w:rsidRPr="00DF22F9" w:rsidRDefault="00DF22F9" w:rsidP="00DF22F9">
      <w:pPr>
        <w:pStyle w:val="Default"/>
        <w:tabs>
          <w:tab w:val="left" w:pos="851"/>
        </w:tabs>
        <w:spacing w:before="120" w:after="120"/>
        <w:ind w:firstLine="567"/>
        <w:jc w:val="both"/>
        <w:rPr>
          <w:color w:val="0000FF"/>
          <w:sz w:val="26"/>
          <w:szCs w:val="26"/>
          <w:lang w:val="es-ES"/>
        </w:rPr>
      </w:pPr>
      <w:r w:rsidRPr="00DF22F9">
        <w:rPr>
          <w:color w:val="0000FF"/>
          <w:sz w:val="26"/>
          <w:szCs w:val="26"/>
          <w:lang w:val="es-ES"/>
        </w:rPr>
        <w:t>- Thực hiện lộ trình ứng dụng khoa học công nghệ vào phát triển lưới điện thông minh.</w:t>
      </w:r>
    </w:p>
    <w:p w14:paraId="2C8FE4F0" w14:textId="77777777" w:rsidR="00DF22F9" w:rsidRPr="00DF22F9" w:rsidRDefault="00DF22F9" w:rsidP="00DF22F9">
      <w:pPr>
        <w:pStyle w:val="Default"/>
        <w:tabs>
          <w:tab w:val="left" w:pos="851"/>
        </w:tabs>
        <w:spacing w:before="120" w:after="120"/>
        <w:ind w:firstLine="567"/>
        <w:jc w:val="both"/>
        <w:rPr>
          <w:color w:val="0000FF"/>
          <w:sz w:val="26"/>
          <w:szCs w:val="26"/>
          <w:lang w:val="es-ES"/>
        </w:rPr>
      </w:pPr>
      <w:r w:rsidRPr="00DF22F9">
        <w:rPr>
          <w:color w:val="0000FF"/>
          <w:sz w:val="26"/>
          <w:szCs w:val="26"/>
          <w:lang w:val="es-ES"/>
        </w:rPr>
        <w:t>- Áp dụng các giải pháp tự động hóa để giảm số lượng nhân viên vận hành các trạm biến áp (TBA) 220-500kV, giảm thời gian thao tác, mất điện, hạn chế sai sót, sự cố chủ quan, nâng cao năng suất lao động, giảm chi phí vận hành, nâng cao độ tin cậy cung cấp điện và đảm bảo vận hành an toàn lưới điện truyền tải.</w:t>
      </w:r>
    </w:p>
    <w:p w14:paraId="274E9046" w14:textId="77777777" w:rsidR="00DF22F9" w:rsidRPr="00DF22F9" w:rsidRDefault="00DF22F9" w:rsidP="00DF22F9">
      <w:pPr>
        <w:pStyle w:val="Default"/>
        <w:tabs>
          <w:tab w:val="left" w:pos="851"/>
        </w:tabs>
        <w:spacing w:before="120" w:after="120"/>
        <w:ind w:firstLine="567"/>
        <w:jc w:val="both"/>
        <w:rPr>
          <w:color w:val="0000FF"/>
          <w:sz w:val="26"/>
          <w:szCs w:val="26"/>
          <w:lang w:val="es-ES"/>
        </w:rPr>
      </w:pPr>
      <w:r w:rsidRPr="00DF22F9">
        <w:rPr>
          <w:color w:val="0000FF"/>
          <w:sz w:val="26"/>
          <w:szCs w:val="26"/>
          <w:lang w:val="es-ES"/>
        </w:rPr>
        <w:t>- Làm chủ công nghệ, sử dụng triệt để các thiết bị công nghệ thông tin, viễn thông hiện có, các giải pháp tự động hóa do các đơn vị trong EVN tự phát triển được, giảm chi phí đầu tư, sửa chữa, cải tạo nâng cấp TBA, tối ưu hóa chi phí, nâng cao hiệu quả sản xuất kinh doanh.</w:t>
      </w:r>
    </w:p>
    <w:p w14:paraId="0C01930B" w14:textId="77777777" w:rsidR="00DF22F9" w:rsidRPr="00DF22F9" w:rsidRDefault="00DF22F9" w:rsidP="00DF22F9">
      <w:pPr>
        <w:pStyle w:val="Default"/>
        <w:tabs>
          <w:tab w:val="left" w:pos="851"/>
        </w:tabs>
        <w:spacing w:before="120" w:after="120"/>
        <w:ind w:firstLine="567"/>
        <w:jc w:val="both"/>
        <w:rPr>
          <w:color w:val="0000FF"/>
          <w:sz w:val="26"/>
          <w:szCs w:val="26"/>
          <w:lang w:val="es-ES"/>
        </w:rPr>
      </w:pPr>
      <w:r w:rsidRPr="00DF22F9">
        <w:rPr>
          <w:color w:val="0000FF"/>
          <w:sz w:val="26"/>
          <w:szCs w:val="26"/>
          <w:lang w:val="es-ES"/>
        </w:rPr>
        <w:t>- Trên cơ sở dữ liệu SCADA các trạm biến áp, trong tương lai thiết kế các bài toán phân tích tình trạng vận hành của thiết bị như số lần đầy tải quá tải, các cảnh báo nhật ký vận hành trực tiếp của thiết bị, phục vụ bài toán sửa chữa bảo dưỡng.</w:t>
      </w:r>
    </w:p>
    <w:p w14:paraId="1EA317F7" w14:textId="6F3BE301" w:rsidR="008F23F7" w:rsidRPr="00ED0EFD" w:rsidRDefault="00DF22F9" w:rsidP="00DF22F9">
      <w:pPr>
        <w:pStyle w:val="Default"/>
        <w:tabs>
          <w:tab w:val="left" w:pos="851"/>
        </w:tabs>
        <w:spacing w:before="120" w:after="120"/>
        <w:ind w:firstLine="567"/>
        <w:jc w:val="both"/>
        <w:rPr>
          <w:color w:val="0000FF"/>
          <w:sz w:val="26"/>
          <w:szCs w:val="26"/>
          <w:lang w:val="es-ES"/>
        </w:rPr>
      </w:pPr>
      <w:r w:rsidRPr="00DF22F9">
        <w:rPr>
          <w:color w:val="0000FF"/>
          <w:sz w:val="26"/>
          <w:szCs w:val="26"/>
          <w:lang w:val="es-ES"/>
        </w:rPr>
        <w:t>- Đáp ứng định hướng tự động hóa, khoa học công nghệ, đổi mới sáng tạo và chuyển đổi số trong EVNNPT giai đoạn 2025</w:t>
      </w:r>
      <w:r>
        <w:rPr>
          <w:color w:val="0000FF"/>
          <w:sz w:val="26"/>
          <w:szCs w:val="26"/>
          <w:lang w:val="es-ES"/>
        </w:rPr>
        <w:t xml:space="preserve"> - 2030</w:t>
      </w:r>
      <w:r w:rsidR="00ED0EFD" w:rsidRPr="00ED0EFD">
        <w:rPr>
          <w:color w:val="0000FF"/>
          <w:sz w:val="26"/>
          <w:szCs w:val="26"/>
          <w:lang w:val="es-ES"/>
        </w:rPr>
        <w:t>.</w:t>
      </w:r>
    </w:p>
    <w:p w14:paraId="5E3AB2D6" w14:textId="5BF30F4F" w:rsidR="00C26648" w:rsidRPr="00B47B5C" w:rsidRDefault="00E27E91" w:rsidP="00DF2062">
      <w:pPr>
        <w:keepNext/>
        <w:widowControl w:val="0"/>
        <w:tabs>
          <w:tab w:val="left" w:pos="1134"/>
        </w:tabs>
        <w:spacing w:before="120" w:after="120"/>
        <w:rPr>
          <w:color w:val="0000FF"/>
          <w:sz w:val="26"/>
          <w:szCs w:val="26"/>
          <w:lang w:val="es-ES"/>
        </w:rPr>
      </w:pPr>
      <w:r w:rsidRPr="00B47B5C">
        <w:rPr>
          <w:b/>
          <w:color w:val="0000FF"/>
          <w:sz w:val="26"/>
          <w:szCs w:val="26"/>
          <w:lang w:val="es-ES"/>
        </w:rPr>
        <w:t xml:space="preserve">        </w:t>
      </w:r>
      <w:r w:rsidR="00DD2874" w:rsidRPr="00B47B5C">
        <w:rPr>
          <w:b/>
          <w:color w:val="0000FF"/>
          <w:sz w:val="26"/>
          <w:szCs w:val="26"/>
          <w:lang w:val="es-ES"/>
        </w:rPr>
        <w:t>5</w:t>
      </w:r>
      <w:r w:rsidRPr="00B47B5C">
        <w:rPr>
          <w:b/>
          <w:color w:val="0000FF"/>
          <w:sz w:val="26"/>
          <w:szCs w:val="26"/>
          <w:lang w:val="es-ES"/>
        </w:rPr>
        <w:t xml:space="preserve">. </w:t>
      </w:r>
      <w:r w:rsidR="00DD2874" w:rsidRPr="00B47B5C">
        <w:rPr>
          <w:b/>
          <w:color w:val="0000FF"/>
          <w:sz w:val="26"/>
          <w:szCs w:val="26"/>
          <w:lang w:val="es-ES"/>
        </w:rPr>
        <w:t>Loại và cấp công trình:</w:t>
      </w:r>
      <w:r w:rsidR="001615DA" w:rsidRPr="00B47B5C">
        <w:rPr>
          <w:b/>
          <w:color w:val="0000FF"/>
          <w:sz w:val="26"/>
          <w:szCs w:val="26"/>
          <w:lang w:val="es-ES"/>
        </w:rPr>
        <w:t xml:space="preserve"> </w:t>
      </w:r>
      <w:r w:rsidR="003244E0" w:rsidRPr="003244E0">
        <w:rPr>
          <w:color w:val="0000FF"/>
          <w:sz w:val="26"/>
          <w:szCs w:val="26"/>
          <w:lang w:val="es-ES"/>
        </w:rPr>
        <w:t>công trình hạ tầng kỹ thuật khác, cấp IV, nhóm C</w:t>
      </w:r>
      <w:r w:rsidR="00B11483" w:rsidRPr="00B47B5C">
        <w:rPr>
          <w:color w:val="0000FF"/>
          <w:sz w:val="26"/>
          <w:szCs w:val="26"/>
          <w:lang w:val="it-IT"/>
        </w:rPr>
        <w:t>.</w:t>
      </w:r>
    </w:p>
    <w:p w14:paraId="416DBE78" w14:textId="11436C5D" w:rsidR="00DD2874" w:rsidRPr="00B47B5C" w:rsidRDefault="00DD2874" w:rsidP="00DF2062">
      <w:pPr>
        <w:widowControl w:val="0"/>
        <w:spacing w:before="120" w:after="120"/>
        <w:rPr>
          <w:color w:val="0000FF"/>
          <w:sz w:val="26"/>
          <w:szCs w:val="26"/>
          <w:lang w:val="es-ES"/>
        </w:rPr>
      </w:pPr>
      <w:r w:rsidRPr="00B47B5C">
        <w:rPr>
          <w:b/>
          <w:color w:val="0000FF"/>
          <w:sz w:val="26"/>
          <w:szCs w:val="26"/>
          <w:lang w:val="es-ES"/>
        </w:rPr>
        <w:t xml:space="preserve">        6. </w:t>
      </w:r>
      <w:r w:rsidR="001615DA" w:rsidRPr="00B47B5C">
        <w:rPr>
          <w:b/>
          <w:color w:val="0000FF"/>
          <w:sz w:val="26"/>
          <w:szCs w:val="26"/>
          <w:lang w:val="es-ES"/>
        </w:rPr>
        <w:t xml:space="preserve">Chủ đầu tư: </w:t>
      </w:r>
      <w:r w:rsidR="003244E0" w:rsidRPr="003244E0">
        <w:rPr>
          <w:bCs/>
          <w:color w:val="0000FF"/>
          <w:sz w:val="26"/>
          <w:szCs w:val="26"/>
          <w:lang w:val="es-ES"/>
        </w:rPr>
        <w:t>Công ty Truyền tải điện 1 -</w:t>
      </w:r>
      <w:r w:rsidR="003244E0">
        <w:rPr>
          <w:bCs/>
          <w:color w:val="0000FF"/>
          <w:sz w:val="26"/>
          <w:szCs w:val="26"/>
          <w:lang w:val="es-ES"/>
        </w:rPr>
        <w:t xml:space="preserve"> </w:t>
      </w:r>
      <w:r w:rsidR="003244E0" w:rsidRPr="003244E0">
        <w:rPr>
          <w:bCs/>
          <w:color w:val="0000FF"/>
          <w:sz w:val="26"/>
          <w:szCs w:val="26"/>
          <w:lang w:val="es-ES"/>
        </w:rPr>
        <w:t>Chi nhánh</w:t>
      </w:r>
      <w:r w:rsidR="003244E0">
        <w:rPr>
          <w:b/>
          <w:color w:val="0000FF"/>
          <w:sz w:val="26"/>
          <w:szCs w:val="26"/>
          <w:lang w:val="es-ES"/>
        </w:rPr>
        <w:t xml:space="preserve"> </w:t>
      </w:r>
      <w:r w:rsidR="00AC1489" w:rsidRPr="00B47B5C">
        <w:rPr>
          <w:color w:val="0000FF"/>
          <w:sz w:val="26"/>
          <w:szCs w:val="26"/>
          <w:lang w:val="es-ES"/>
        </w:rPr>
        <w:t>Tổng công ty Truyền tải điện Quốc gia (</w:t>
      </w:r>
      <w:r w:rsidR="003244E0">
        <w:rPr>
          <w:color w:val="0000FF"/>
          <w:sz w:val="26"/>
          <w:szCs w:val="26"/>
          <w:lang w:val="es-ES"/>
        </w:rPr>
        <w:t>PTC1</w:t>
      </w:r>
      <w:r w:rsidR="00AC1489" w:rsidRPr="00B47B5C">
        <w:rPr>
          <w:color w:val="0000FF"/>
          <w:sz w:val="26"/>
          <w:szCs w:val="26"/>
          <w:lang w:val="es-ES"/>
        </w:rPr>
        <w:t>)</w:t>
      </w:r>
      <w:r w:rsidR="00B11483" w:rsidRPr="00B47B5C">
        <w:rPr>
          <w:color w:val="0000FF"/>
          <w:sz w:val="26"/>
          <w:szCs w:val="26"/>
          <w:lang w:val="es-ES"/>
        </w:rPr>
        <w:t>.</w:t>
      </w:r>
    </w:p>
    <w:p w14:paraId="34416B80" w14:textId="77777777" w:rsidR="00893070" w:rsidRDefault="001615DA" w:rsidP="00120A33">
      <w:pPr>
        <w:spacing w:before="120" w:after="120"/>
        <w:ind w:firstLine="567"/>
        <w:rPr>
          <w:color w:val="0000FF"/>
          <w:sz w:val="26"/>
          <w:szCs w:val="26"/>
          <w:lang w:val="es-ES"/>
        </w:rPr>
      </w:pPr>
      <w:r w:rsidRPr="00B47B5C">
        <w:rPr>
          <w:b/>
          <w:color w:val="0000FF"/>
          <w:sz w:val="26"/>
          <w:szCs w:val="26"/>
          <w:lang w:val="pt-BR"/>
        </w:rPr>
        <w:t>7</w:t>
      </w:r>
      <w:r w:rsidR="00E27E91" w:rsidRPr="00B47B5C">
        <w:rPr>
          <w:b/>
          <w:color w:val="0000FF"/>
          <w:sz w:val="26"/>
          <w:szCs w:val="26"/>
          <w:lang w:val="pt-BR"/>
        </w:rPr>
        <w:t>.</w:t>
      </w:r>
      <w:r w:rsidR="009065A7" w:rsidRPr="00B47B5C">
        <w:rPr>
          <w:b/>
          <w:color w:val="0000FF"/>
          <w:sz w:val="26"/>
          <w:szCs w:val="26"/>
          <w:lang w:val="pt-BR"/>
        </w:rPr>
        <w:t xml:space="preserve"> </w:t>
      </w:r>
      <w:r w:rsidR="00E27E91" w:rsidRPr="00B47B5C">
        <w:rPr>
          <w:b/>
          <w:color w:val="0000FF"/>
          <w:sz w:val="26"/>
          <w:szCs w:val="26"/>
          <w:lang w:val="pt-BR"/>
        </w:rPr>
        <w:t xml:space="preserve">Tổng mức đầu tư: </w:t>
      </w:r>
      <w:r w:rsidR="002B697F" w:rsidRPr="002B697F">
        <w:rPr>
          <w:color w:val="0000FF"/>
          <w:sz w:val="26"/>
          <w:szCs w:val="26"/>
          <w:lang w:val="es-ES"/>
        </w:rPr>
        <w:t>14.464.000.00</w:t>
      </w:r>
      <w:r w:rsidR="00AB7A6B" w:rsidRPr="00B47B5C">
        <w:rPr>
          <w:color w:val="0000FF"/>
          <w:sz w:val="26"/>
          <w:szCs w:val="26"/>
          <w:lang w:val="it-IT"/>
        </w:rPr>
        <w:t>0</w:t>
      </w:r>
      <w:r w:rsidR="00120A33" w:rsidRPr="00B47B5C">
        <w:rPr>
          <w:color w:val="0000FF"/>
          <w:sz w:val="26"/>
          <w:szCs w:val="26"/>
          <w:lang w:val="vi-VN"/>
        </w:rPr>
        <w:t xml:space="preserve"> đồng (đã có VAT</w:t>
      </w:r>
      <w:r w:rsidR="00DF35E4" w:rsidRPr="00DF35E4">
        <w:rPr>
          <w:color w:val="0000FF"/>
          <w:sz w:val="26"/>
          <w:szCs w:val="26"/>
          <w:lang w:val="es-ES"/>
        </w:rPr>
        <w:t>,</w:t>
      </w:r>
      <w:r w:rsidR="00120A33" w:rsidRPr="00B47B5C">
        <w:rPr>
          <w:color w:val="0000FF"/>
          <w:sz w:val="26"/>
          <w:szCs w:val="26"/>
          <w:lang w:val="vi-VN"/>
        </w:rPr>
        <w:t xml:space="preserve"> chi phí dự phòng</w:t>
      </w:r>
      <w:r w:rsidR="00DF35E4">
        <w:rPr>
          <w:color w:val="0000FF"/>
          <w:sz w:val="26"/>
          <w:szCs w:val="26"/>
          <w:lang w:val="es-ES"/>
        </w:rPr>
        <w:t xml:space="preserve"> và các chi phí khác</w:t>
      </w:r>
      <w:r w:rsidR="00120A33" w:rsidRPr="00B47B5C">
        <w:rPr>
          <w:color w:val="0000FF"/>
          <w:sz w:val="26"/>
          <w:szCs w:val="26"/>
          <w:lang w:val="vi-VN"/>
        </w:rPr>
        <w:t>)</w:t>
      </w:r>
      <w:r w:rsidR="00B11483" w:rsidRPr="00B47B5C">
        <w:rPr>
          <w:color w:val="0000FF"/>
          <w:sz w:val="26"/>
          <w:szCs w:val="26"/>
          <w:lang w:val="es-ES"/>
        </w:rPr>
        <w:t>.</w:t>
      </w:r>
      <w:r w:rsidR="007F2DFE">
        <w:rPr>
          <w:color w:val="0000FF"/>
          <w:sz w:val="26"/>
          <w:szCs w:val="26"/>
          <w:lang w:val="es-ES"/>
        </w:rPr>
        <w:t xml:space="preserve"> </w:t>
      </w:r>
    </w:p>
    <w:p w14:paraId="6F6D5847" w14:textId="31289454" w:rsidR="00C26648" w:rsidRPr="00B47B5C" w:rsidRDefault="007F2DFE" w:rsidP="00120A33">
      <w:pPr>
        <w:spacing w:before="120" w:after="120"/>
        <w:ind w:firstLine="567"/>
        <w:rPr>
          <w:color w:val="0000FF"/>
          <w:sz w:val="26"/>
          <w:szCs w:val="26"/>
          <w:lang w:val="es-ES"/>
        </w:rPr>
      </w:pPr>
      <w:r>
        <w:rPr>
          <w:color w:val="0000FF"/>
          <w:sz w:val="26"/>
          <w:szCs w:val="26"/>
          <w:lang w:val="es-ES"/>
        </w:rPr>
        <w:t xml:space="preserve">Trong đó giá trị của phần mềm là: </w:t>
      </w:r>
      <w:r w:rsidR="001B7F96">
        <w:rPr>
          <w:color w:val="0000FF"/>
          <w:sz w:val="26"/>
          <w:szCs w:val="26"/>
          <w:lang w:val="es-ES"/>
        </w:rPr>
        <w:t>4.600.000.000 VND</w:t>
      </w:r>
      <w:r w:rsidR="00187F53">
        <w:rPr>
          <w:color w:val="0000FF"/>
          <w:sz w:val="26"/>
          <w:szCs w:val="26"/>
          <w:lang w:val="es-ES"/>
        </w:rPr>
        <w:t>,</w:t>
      </w:r>
      <w:r w:rsidR="00893070">
        <w:rPr>
          <w:color w:val="0000FF"/>
          <w:sz w:val="26"/>
          <w:szCs w:val="26"/>
          <w:lang w:val="es-ES"/>
        </w:rPr>
        <w:t xml:space="preserve"> </w:t>
      </w:r>
      <w:r w:rsidR="00187F53">
        <w:rPr>
          <w:color w:val="0000FF"/>
          <w:sz w:val="26"/>
          <w:szCs w:val="26"/>
          <w:lang w:val="es-ES"/>
        </w:rPr>
        <w:t>n</w:t>
      </w:r>
      <w:r w:rsidR="00893070">
        <w:rPr>
          <w:color w:val="0000FF"/>
          <w:sz w:val="26"/>
          <w:szCs w:val="26"/>
          <w:lang w:val="es-ES"/>
        </w:rPr>
        <w:t>ội dung này không mua bảo hiểm</w:t>
      </w:r>
      <w:r w:rsidR="00187F53">
        <w:rPr>
          <w:color w:val="0000FF"/>
          <w:sz w:val="26"/>
          <w:szCs w:val="26"/>
          <w:lang w:val="es-ES"/>
        </w:rPr>
        <w:t>.</w:t>
      </w:r>
      <w:r w:rsidR="00893070">
        <w:rPr>
          <w:color w:val="0000FF"/>
          <w:sz w:val="26"/>
          <w:szCs w:val="26"/>
          <w:lang w:val="es-ES"/>
        </w:rPr>
        <w:t xml:space="preserve"> </w:t>
      </w:r>
    </w:p>
    <w:p w14:paraId="53E67015" w14:textId="0042F044" w:rsidR="00174BFC" w:rsidRPr="009240A7" w:rsidRDefault="001615DA" w:rsidP="009240A7">
      <w:pPr>
        <w:pStyle w:val="Default"/>
        <w:spacing w:before="120" w:after="120"/>
        <w:ind w:firstLine="567"/>
        <w:jc w:val="both"/>
        <w:rPr>
          <w:color w:val="0000FF"/>
          <w:sz w:val="26"/>
          <w:szCs w:val="26"/>
          <w:lang w:val="es-ES"/>
        </w:rPr>
      </w:pPr>
      <w:r w:rsidRPr="00B47B5C">
        <w:rPr>
          <w:b/>
          <w:color w:val="0000FF"/>
          <w:sz w:val="26"/>
          <w:szCs w:val="26"/>
          <w:lang w:val="pt-BR"/>
        </w:rPr>
        <w:t>8</w:t>
      </w:r>
      <w:r w:rsidR="00E27E91" w:rsidRPr="00B47B5C">
        <w:rPr>
          <w:b/>
          <w:color w:val="0000FF"/>
          <w:sz w:val="26"/>
          <w:szCs w:val="26"/>
          <w:lang w:val="pt-BR"/>
        </w:rPr>
        <w:t xml:space="preserve">. </w:t>
      </w:r>
      <w:bookmarkStart w:id="1" w:name="_Hlk48141637"/>
      <w:r w:rsidR="00515AF0" w:rsidRPr="00B47B5C">
        <w:rPr>
          <w:b/>
          <w:color w:val="0000FF"/>
          <w:sz w:val="26"/>
          <w:szCs w:val="26"/>
          <w:lang w:val="pt-BR"/>
        </w:rPr>
        <w:t xml:space="preserve">Địa điểm </w:t>
      </w:r>
      <w:r w:rsidRPr="00B47B5C">
        <w:rPr>
          <w:b/>
          <w:color w:val="0000FF"/>
          <w:sz w:val="26"/>
          <w:szCs w:val="26"/>
          <w:lang w:val="pt-BR"/>
        </w:rPr>
        <w:t>thực hiện dự án</w:t>
      </w:r>
      <w:r w:rsidR="00515AF0" w:rsidRPr="00B47B5C">
        <w:rPr>
          <w:b/>
          <w:color w:val="0000FF"/>
          <w:sz w:val="26"/>
          <w:szCs w:val="26"/>
          <w:lang w:val="pt-BR"/>
        </w:rPr>
        <w:t>:</w:t>
      </w:r>
      <w:r w:rsidR="00B11483" w:rsidRPr="00B47B5C">
        <w:rPr>
          <w:b/>
          <w:color w:val="0000FF"/>
          <w:sz w:val="26"/>
          <w:szCs w:val="26"/>
          <w:lang w:val="pt-BR"/>
        </w:rPr>
        <w:t xml:space="preserve"> </w:t>
      </w:r>
      <w:r w:rsidR="00763B14" w:rsidRPr="00763B14">
        <w:rPr>
          <w:color w:val="0000FF"/>
          <w:sz w:val="26"/>
          <w:szCs w:val="26"/>
          <w:lang w:val="es-ES"/>
        </w:rPr>
        <w:t>Dự án thực hiện tại 72 trạm biến áp 220 kV, 500 kV và Trung tâm giám sát vận hành (TTGSVH) B01 do PTC1 quản lý</w:t>
      </w:r>
      <w:r w:rsidR="00B11483" w:rsidRPr="00B47B5C">
        <w:rPr>
          <w:color w:val="0000FF"/>
          <w:sz w:val="26"/>
          <w:szCs w:val="26"/>
          <w:lang w:val="it-IT"/>
        </w:rPr>
        <w:t>.</w:t>
      </w:r>
    </w:p>
    <w:p w14:paraId="691256EB" w14:textId="686AF6B7" w:rsidR="00C26648" w:rsidRPr="00B47B5C" w:rsidRDefault="00C26648" w:rsidP="00DF2062">
      <w:pPr>
        <w:pStyle w:val="List3"/>
        <w:tabs>
          <w:tab w:val="left" w:pos="540"/>
        </w:tabs>
        <w:spacing w:before="120" w:after="120"/>
        <w:ind w:left="0" w:firstLine="0"/>
        <w:jc w:val="both"/>
        <w:rPr>
          <w:i/>
          <w:color w:val="0000FF"/>
          <w:sz w:val="26"/>
          <w:szCs w:val="26"/>
          <w:lang w:val="es-ES"/>
        </w:rPr>
      </w:pPr>
      <w:r w:rsidRPr="00B47B5C">
        <w:rPr>
          <w:b/>
          <w:color w:val="0000FF"/>
          <w:sz w:val="26"/>
          <w:szCs w:val="26"/>
          <w:lang w:val="pt-BR"/>
        </w:rPr>
        <w:lastRenderedPageBreak/>
        <w:tab/>
      </w:r>
      <w:r w:rsidR="001615DA" w:rsidRPr="00B47B5C">
        <w:rPr>
          <w:b/>
          <w:color w:val="0000FF"/>
          <w:sz w:val="26"/>
          <w:szCs w:val="26"/>
          <w:lang w:val="pt-BR"/>
        </w:rPr>
        <w:t>9</w:t>
      </w:r>
      <w:r w:rsidR="00814454" w:rsidRPr="00B47B5C">
        <w:rPr>
          <w:b/>
          <w:color w:val="0000FF"/>
          <w:sz w:val="26"/>
          <w:szCs w:val="26"/>
          <w:lang w:val="pt-BR"/>
        </w:rPr>
        <w:t xml:space="preserve">. Các </w:t>
      </w:r>
      <w:bookmarkStart w:id="2" w:name="_Hlk70281658"/>
      <w:r w:rsidR="00814454" w:rsidRPr="00B47B5C">
        <w:rPr>
          <w:b/>
          <w:color w:val="0000FF"/>
          <w:sz w:val="26"/>
          <w:szCs w:val="26"/>
          <w:lang w:val="pt-BR"/>
        </w:rPr>
        <w:t xml:space="preserve">quy chuẩn, </w:t>
      </w:r>
      <w:r w:rsidR="00515AF0" w:rsidRPr="00B47B5C">
        <w:rPr>
          <w:b/>
          <w:color w:val="0000FF"/>
          <w:sz w:val="26"/>
          <w:szCs w:val="26"/>
          <w:lang w:val="pt-BR"/>
        </w:rPr>
        <w:t>tiêu chuẩn xây dựng</w:t>
      </w:r>
      <w:bookmarkEnd w:id="2"/>
      <w:r w:rsidR="00515AF0" w:rsidRPr="00B47B5C">
        <w:rPr>
          <w:b/>
          <w:color w:val="0000FF"/>
          <w:sz w:val="26"/>
          <w:szCs w:val="26"/>
          <w:lang w:val="pt-BR"/>
        </w:rPr>
        <w:t xml:space="preserve"> áp dụng</w:t>
      </w:r>
      <w:r w:rsidR="00814454" w:rsidRPr="00B47B5C">
        <w:rPr>
          <w:b/>
          <w:color w:val="0000FF"/>
          <w:sz w:val="26"/>
          <w:szCs w:val="26"/>
          <w:lang w:val="pt-BR"/>
        </w:rPr>
        <w:t>:</w:t>
      </w:r>
      <w:r w:rsidR="001615DA" w:rsidRPr="00B47B5C">
        <w:rPr>
          <w:b/>
          <w:color w:val="0000FF"/>
          <w:sz w:val="26"/>
          <w:szCs w:val="26"/>
          <w:lang w:val="pt-BR"/>
        </w:rPr>
        <w:t xml:space="preserve"> </w:t>
      </w:r>
      <w:r w:rsidR="0025548F" w:rsidRPr="00B47B5C">
        <w:rPr>
          <w:bCs/>
          <w:color w:val="0000FF"/>
          <w:sz w:val="26"/>
          <w:szCs w:val="26"/>
          <w:lang w:val="vi-VN"/>
        </w:rPr>
        <w:t xml:space="preserve">Được nêu tại </w:t>
      </w:r>
      <w:r w:rsidR="0025548F" w:rsidRPr="00B47B5C">
        <w:rPr>
          <w:color w:val="0000FF"/>
          <w:sz w:val="26"/>
          <w:szCs w:val="26"/>
          <w:lang w:val="es-ES"/>
        </w:rPr>
        <w:t xml:space="preserve">Quyết định số </w:t>
      </w:r>
      <w:r w:rsidR="00763B14">
        <w:rPr>
          <w:iCs/>
          <w:color w:val="0000FF"/>
          <w:sz w:val="26"/>
          <w:szCs w:val="26"/>
          <w:lang w:val="es-ES"/>
        </w:rPr>
        <w:t>1982</w:t>
      </w:r>
      <w:r w:rsidR="0025548F" w:rsidRPr="00B47B5C">
        <w:rPr>
          <w:iCs/>
          <w:color w:val="0000FF"/>
          <w:sz w:val="26"/>
          <w:szCs w:val="26"/>
          <w:lang w:val="es-ES"/>
        </w:rPr>
        <w:t xml:space="preserve">/QĐ-EVNNPT ngày </w:t>
      </w:r>
      <w:r w:rsidR="00763B14">
        <w:rPr>
          <w:iCs/>
          <w:color w:val="0000FF"/>
          <w:sz w:val="26"/>
          <w:szCs w:val="26"/>
          <w:lang w:val="es-ES"/>
        </w:rPr>
        <w:t>07</w:t>
      </w:r>
      <w:r w:rsidR="0025548F" w:rsidRPr="00B47B5C">
        <w:rPr>
          <w:iCs/>
          <w:color w:val="0000FF"/>
          <w:sz w:val="26"/>
          <w:szCs w:val="26"/>
          <w:lang w:val="es-ES"/>
        </w:rPr>
        <w:t>/</w:t>
      </w:r>
      <w:r w:rsidR="00763B14">
        <w:rPr>
          <w:iCs/>
          <w:color w:val="0000FF"/>
          <w:sz w:val="26"/>
          <w:szCs w:val="26"/>
          <w:lang w:val="es-ES"/>
        </w:rPr>
        <w:t>10</w:t>
      </w:r>
      <w:r w:rsidR="0025548F" w:rsidRPr="00B47B5C">
        <w:rPr>
          <w:iCs/>
          <w:color w:val="0000FF"/>
          <w:sz w:val="26"/>
          <w:szCs w:val="26"/>
          <w:lang w:val="es-ES"/>
        </w:rPr>
        <w:t>/202</w:t>
      </w:r>
      <w:r w:rsidR="00000375">
        <w:rPr>
          <w:iCs/>
          <w:color w:val="0000FF"/>
          <w:sz w:val="26"/>
          <w:szCs w:val="26"/>
          <w:lang w:val="es-ES"/>
        </w:rPr>
        <w:t>5</w:t>
      </w:r>
      <w:r w:rsidR="0025548F" w:rsidRPr="00B47B5C">
        <w:rPr>
          <w:color w:val="0000FF"/>
          <w:sz w:val="26"/>
          <w:szCs w:val="26"/>
          <w:lang w:val="vi-VN"/>
        </w:rPr>
        <w:t xml:space="preserve"> </w:t>
      </w:r>
      <w:r w:rsidR="0025548F" w:rsidRPr="00B47B5C">
        <w:rPr>
          <w:color w:val="0000FF"/>
          <w:sz w:val="26"/>
          <w:szCs w:val="26"/>
          <w:lang w:val="es-ES"/>
        </w:rPr>
        <w:t xml:space="preserve">của EVNNPT về việc phê duyệt </w:t>
      </w:r>
      <w:r w:rsidR="0025548F" w:rsidRPr="00B47B5C">
        <w:rPr>
          <w:bCs/>
          <w:color w:val="0000FF"/>
          <w:sz w:val="26"/>
          <w:szCs w:val="26"/>
          <w:lang w:val="pt-BR"/>
        </w:rPr>
        <w:t>Dự án</w:t>
      </w:r>
      <w:r w:rsidR="0025548F" w:rsidRPr="00B47B5C">
        <w:rPr>
          <w:bCs/>
          <w:color w:val="0000FF"/>
          <w:sz w:val="26"/>
          <w:szCs w:val="26"/>
          <w:lang w:val="vi-VN"/>
        </w:rPr>
        <w:t xml:space="preserve"> (file đính kèm)</w:t>
      </w:r>
      <w:r w:rsidR="0081655C" w:rsidRPr="00B47B5C">
        <w:rPr>
          <w:bCs/>
          <w:color w:val="0000FF"/>
          <w:sz w:val="26"/>
          <w:szCs w:val="26"/>
          <w:lang w:val="pt-BR"/>
        </w:rPr>
        <w:t>.</w:t>
      </w:r>
    </w:p>
    <w:bookmarkEnd w:id="1"/>
    <w:p w14:paraId="7FADB9C3" w14:textId="6A87B2DA" w:rsidR="00C26648" w:rsidRPr="00B47B5C" w:rsidRDefault="00C26648" w:rsidP="00DF2062">
      <w:pPr>
        <w:pStyle w:val="List3"/>
        <w:tabs>
          <w:tab w:val="left" w:pos="540"/>
          <w:tab w:val="left" w:pos="1080"/>
        </w:tabs>
        <w:spacing w:before="120" w:after="120"/>
        <w:ind w:left="0" w:firstLine="0"/>
        <w:jc w:val="both"/>
        <w:rPr>
          <w:b/>
          <w:color w:val="0000FF"/>
          <w:sz w:val="26"/>
          <w:szCs w:val="26"/>
          <w:lang w:val="pt-BR"/>
        </w:rPr>
      </w:pPr>
      <w:r w:rsidRPr="00B47B5C">
        <w:rPr>
          <w:b/>
          <w:color w:val="0000FF"/>
          <w:sz w:val="26"/>
          <w:szCs w:val="26"/>
          <w:lang w:val="pt-BR"/>
        </w:rPr>
        <w:tab/>
      </w:r>
      <w:r w:rsidR="001615DA" w:rsidRPr="00B47B5C">
        <w:rPr>
          <w:b/>
          <w:color w:val="0000FF"/>
          <w:sz w:val="26"/>
          <w:szCs w:val="26"/>
          <w:lang w:val="pt-BR"/>
        </w:rPr>
        <w:t>10</w:t>
      </w:r>
      <w:r w:rsidR="00E27E91" w:rsidRPr="00B47B5C">
        <w:rPr>
          <w:b/>
          <w:color w:val="0000FF"/>
          <w:sz w:val="26"/>
          <w:szCs w:val="26"/>
          <w:lang w:val="pt-BR"/>
        </w:rPr>
        <w:t xml:space="preserve">. Các giải pháp </w:t>
      </w:r>
      <w:r w:rsidR="00D87FA1" w:rsidRPr="00B47B5C">
        <w:rPr>
          <w:b/>
          <w:color w:val="0000FF"/>
          <w:sz w:val="26"/>
          <w:szCs w:val="26"/>
          <w:lang w:val="pt-BR"/>
        </w:rPr>
        <w:t>kỹ thuật</w:t>
      </w:r>
      <w:r w:rsidR="00E27E91" w:rsidRPr="00B47B5C">
        <w:rPr>
          <w:b/>
          <w:color w:val="0000FF"/>
          <w:sz w:val="26"/>
          <w:szCs w:val="26"/>
          <w:lang w:val="pt-BR"/>
        </w:rPr>
        <w:t xml:space="preserve">: </w:t>
      </w:r>
      <w:r w:rsidR="00FA6ED0" w:rsidRPr="00B47B5C">
        <w:rPr>
          <w:iCs/>
          <w:color w:val="0000FF"/>
          <w:sz w:val="26"/>
          <w:szCs w:val="26"/>
          <w:lang w:val="es-ES"/>
        </w:rPr>
        <w:t>C</w:t>
      </w:r>
      <w:r w:rsidRPr="00B47B5C">
        <w:rPr>
          <w:iCs/>
          <w:color w:val="0000FF"/>
          <w:sz w:val="26"/>
          <w:szCs w:val="26"/>
          <w:lang w:val="es-ES"/>
        </w:rPr>
        <w:t xml:space="preserve">ác giải pháp thiết kế chính của dự án </w:t>
      </w:r>
      <w:r w:rsidR="0025548F" w:rsidRPr="00B47B5C">
        <w:rPr>
          <w:bCs/>
          <w:color w:val="0000FF"/>
          <w:sz w:val="26"/>
          <w:szCs w:val="26"/>
          <w:lang w:val="vi-VN"/>
        </w:rPr>
        <w:t xml:space="preserve">Được nêu tại </w:t>
      </w:r>
      <w:r w:rsidR="00177DFA" w:rsidRPr="00B47B5C">
        <w:rPr>
          <w:color w:val="0000FF"/>
          <w:sz w:val="26"/>
          <w:szCs w:val="26"/>
          <w:lang w:val="es-ES"/>
        </w:rPr>
        <w:t xml:space="preserve">Quyết định số </w:t>
      </w:r>
      <w:r w:rsidR="00921015">
        <w:rPr>
          <w:iCs/>
          <w:color w:val="0000FF"/>
          <w:sz w:val="26"/>
          <w:szCs w:val="26"/>
          <w:lang w:val="es-ES"/>
        </w:rPr>
        <w:t>1982</w:t>
      </w:r>
      <w:r w:rsidR="00921015" w:rsidRPr="00B47B5C">
        <w:rPr>
          <w:iCs/>
          <w:color w:val="0000FF"/>
          <w:sz w:val="26"/>
          <w:szCs w:val="26"/>
          <w:lang w:val="es-ES"/>
        </w:rPr>
        <w:t xml:space="preserve">/QĐ-EVNNPT ngày </w:t>
      </w:r>
      <w:r w:rsidR="00921015">
        <w:rPr>
          <w:iCs/>
          <w:color w:val="0000FF"/>
          <w:sz w:val="26"/>
          <w:szCs w:val="26"/>
          <w:lang w:val="es-ES"/>
        </w:rPr>
        <w:t>07</w:t>
      </w:r>
      <w:r w:rsidR="00921015" w:rsidRPr="00B47B5C">
        <w:rPr>
          <w:iCs/>
          <w:color w:val="0000FF"/>
          <w:sz w:val="26"/>
          <w:szCs w:val="26"/>
          <w:lang w:val="es-ES"/>
        </w:rPr>
        <w:t>/</w:t>
      </w:r>
      <w:r w:rsidR="00921015">
        <w:rPr>
          <w:iCs/>
          <w:color w:val="0000FF"/>
          <w:sz w:val="26"/>
          <w:szCs w:val="26"/>
          <w:lang w:val="es-ES"/>
        </w:rPr>
        <w:t>10</w:t>
      </w:r>
      <w:r w:rsidR="00921015" w:rsidRPr="00B47B5C">
        <w:rPr>
          <w:iCs/>
          <w:color w:val="0000FF"/>
          <w:sz w:val="26"/>
          <w:szCs w:val="26"/>
          <w:lang w:val="es-ES"/>
        </w:rPr>
        <w:t>/202</w:t>
      </w:r>
      <w:r w:rsidR="00921015">
        <w:rPr>
          <w:iCs/>
          <w:color w:val="0000FF"/>
          <w:sz w:val="26"/>
          <w:szCs w:val="26"/>
          <w:lang w:val="es-ES"/>
        </w:rPr>
        <w:t>5</w:t>
      </w:r>
      <w:r w:rsidR="00177DFA" w:rsidRPr="00B47B5C">
        <w:rPr>
          <w:color w:val="0000FF"/>
          <w:sz w:val="26"/>
          <w:szCs w:val="26"/>
          <w:lang w:val="vi-VN"/>
        </w:rPr>
        <w:t xml:space="preserve"> </w:t>
      </w:r>
      <w:r w:rsidR="00177DFA" w:rsidRPr="00B47B5C">
        <w:rPr>
          <w:color w:val="0000FF"/>
          <w:sz w:val="26"/>
          <w:szCs w:val="26"/>
          <w:lang w:val="es-ES"/>
        </w:rPr>
        <w:t xml:space="preserve">của EVNNPT về việc phê duyệt </w:t>
      </w:r>
      <w:r w:rsidR="00177DFA" w:rsidRPr="00B47B5C">
        <w:rPr>
          <w:bCs/>
          <w:color w:val="0000FF"/>
          <w:sz w:val="26"/>
          <w:szCs w:val="26"/>
          <w:lang w:val="pt-BR"/>
        </w:rPr>
        <w:t>Dự án</w:t>
      </w:r>
      <w:r w:rsidR="00177DFA" w:rsidRPr="00B47B5C">
        <w:rPr>
          <w:bCs/>
          <w:color w:val="0000FF"/>
          <w:sz w:val="26"/>
          <w:szCs w:val="26"/>
          <w:lang w:val="vi-VN"/>
        </w:rPr>
        <w:t xml:space="preserve"> </w:t>
      </w:r>
      <w:r w:rsidR="0025548F" w:rsidRPr="00B47B5C">
        <w:rPr>
          <w:bCs/>
          <w:color w:val="0000FF"/>
          <w:sz w:val="26"/>
          <w:szCs w:val="26"/>
          <w:lang w:val="vi-VN"/>
        </w:rPr>
        <w:t>(file đính kèm)</w:t>
      </w:r>
      <w:r w:rsidR="00FA6ED0" w:rsidRPr="00B47B5C">
        <w:rPr>
          <w:bCs/>
          <w:color w:val="0000FF"/>
          <w:sz w:val="26"/>
          <w:szCs w:val="26"/>
          <w:lang w:val="pt-BR"/>
        </w:rPr>
        <w:t>.</w:t>
      </w:r>
    </w:p>
    <w:p w14:paraId="5E552BC8" w14:textId="1AC71798" w:rsidR="00D87FA1" w:rsidRPr="00B47B5C" w:rsidRDefault="00E27E91" w:rsidP="00DF2062">
      <w:pPr>
        <w:spacing w:before="120" w:after="120"/>
        <w:ind w:firstLine="567"/>
        <w:rPr>
          <w:color w:val="0000FF"/>
          <w:sz w:val="26"/>
          <w:szCs w:val="26"/>
          <w:lang w:val="it-IT"/>
        </w:rPr>
      </w:pPr>
      <w:r w:rsidRPr="00B47B5C">
        <w:rPr>
          <w:b/>
          <w:color w:val="0000FF"/>
          <w:sz w:val="26"/>
          <w:szCs w:val="26"/>
          <w:lang w:val="pt-BR"/>
        </w:rPr>
        <w:t>1</w:t>
      </w:r>
      <w:r w:rsidR="001615DA" w:rsidRPr="00B47B5C">
        <w:rPr>
          <w:b/>
          <w:color w:val="0000FF"/>
          <w:sz w:val="26"/>
          <w:szCs w:val="26"/>
          <w:lang w:val="pt-BR"/>
        </w:rPr>
        <w:t>1</w:t>
      </w:r>
      <w:r w:rsidRPr="00B47B5C">
        <w:rPr>
          <w:color w:val="0000FF"/>
          <w:sz w:val="26"/>
          <w:szCs w:val="26"/>
          <w:lang w:val="it-IT"/>
        </w:rPr>
        <w:t xml:space="preserve">. Các thông tin chi tiết </w:t>
      </w:r>
      <w:r w:rsidR="001615DA" w:rsidRPr="00B47B5C">
        <w:rPr>
          <w:color w:val="0000FF"/>
          <w:sz w:val="26"/>
          <w:szCs w:val="26"/>
          <w:lang w:val="it-IT"/>
        </w:rPr>
        <w:t xml:space="preserve">khác </w:t>
      </w:r>
      <w:r w:rsidRPr="00B47B5C">
        <w:rPr>
          <w:color w:val="0000FF"/>
          <w:sz w:val="26"/>
          <w:szCs w:val="26"/>
          <w:lang w:val="it-IT"/>
        </w:rPr>
        <w:t>được nêu tại</w:t>
      </w:r>
      <w:r w:rsidR="00CA09C4" w:rsidRPr="00B47B5C">
        <w:rPr>
          <w:color w:val="0000FF"/>
          <w:sz w:val="26"/>
          <w:szCs w:val="26"/>
          <w:lang w:val="it-IT"/>
        </w:rPr>
        <w:t xml:space="preserve">: </w:t>
      </w:r>
      <w:r w:rsidR="005A2E73" w:rsidRPr="00B47B5C">
        <w:rPr>
          <w:color w:val="0000FF"/>
          <w:sz w:val="26"/>
          <w:szCs w:val="26"/>
          <w:lang w:val="it-IT"/>
        </w:rPr>
        <w:t xml:space="preserve">Báo cáo </w:t>
      </w:r>
      <w:r w:rsidR="009859FC" w:rsidRPr="00B47B5C">
        <w:rPr>
          <w:color w:val="0000FF"/>
          <w:sz w:val="26"/>
          <w:szCs w:val="26"/>
          <w:lang w:val="it-IT"/>
        </w:rPr>
        <w:t>kinh tế kỹ thuật</w:t>
      </w:r>
      <w:r w:rsidR="007B39D8" w:rsidRPr="00B47B5C">
        <w:rPr>
          <w:color w:val="0000FF"/>
          <w:sz w:val="26"/>
          <w:szCs w:val="26"/>
          <w:lang w:val="it-IT"/>
        </w:rPr>
        <w:t xml:space="preserve"> </w:t>
      </w:r>
      <w:r w:rsidR="00D87FA1" w:rsidRPr="00B47B5C">
        <w:rPr>
          <w:color w:val="0000FF"/>
          <w:sz w:val="26"/>
          <w:szCs w:val="26"/>
          <w:lang w:val="it-IT"/>
        </w:rPr>
        <w:t>(</w:t>
      </w:r>
      <w:r w:rsidR="0074599F" w:rsidRPr="00B47B5C">
        <w:rPr>
          <w:bCs/>
          <w:color w:val="0000FF"/>
          <w:sz w:val="26"/>
          <w:szCs w:val="26"/>
          <w:lang w:val="vi-VN"/>
        </w:rPr>
        <w:t>file đính kèm</w:t>
      </w:r>
      <w:r w:rsidR="00D87FA1" w:rsidRPr="00B47B5C">
        <w:rPr>
          <w:color w:val="0000FF"/>
          <w:sz w:val="26"/>
          <w:szCs w:val="26"/>
          <w:lang w:val="it-IT"/>
        </w:rPr>
        <w:t>).</w:t>
      </w:r>
    </w:p>
    <w:p w14:paraId="055AB9D8" w14:textId="77777777" w:rsidR="004A0E4E" w:rsidRDefault="004A0E4E">
      <w:pPr>
        <w:spacing w:after="200" w:line="276" w:lineRule="auto"/>
        <w:jc w:val="left"/>
        <w:rPr>
          <w:b/>
          <w:sz w:val="26"/>
          <w:szCs w:val="26"/>
          <w:lang w:val="it-IT"/>
        </w:rPr>
      </w:pPr>
      <w:r>
        <w:rPr>
          <w:b/>
          <w:sz w:val="26"/>
          <w:szCs w:val="26"/>
          <w:lang w:val="it-IT"/>
        </w:rPr>
        <w:br w:type="page"/>
      </w:r>
    </w:p>
    <w:p w14:paraId="2370CD11" w14:textId="2C9904D2" w:rsidR="000136BA" w:rsidRPr="004A0E4E" w:rsidRDefault="002331ED" w:rsidP="00DF2062">
      <w:pPr>
        <w:spacing w:before="120" w:after="120"/>
        <w:ind w:firstLine="562"/>
        <w:rPr>
          <w:b/>
          <w:sz w:val="26"/>
          <w:szCs w:val="26"/>
          <w:lang w:val="it-IT"/>
        </w:rPr>
      </w:pPr>
      <w:r w:rsidRPr="004A0E4E">
        <w:rPr>
          <w:b/>
          <w:sz w:val="26"/>
          <w:szCs w:val="26"/>
          <w:lang w:val="it-IT"/>
        </w:rPr>
        <w:lastRenderedPageBreak/>
        <w:t>II</w:t>
      </w:r>
      <w:r w:rsidR="000136BA" w:rsidRPr="004A0E4E">
        <w:rPr>
          <w:b/>
          <w:sz w:val="26"/>
          <w:szCs w:val="26"/>
          <w:lang w:val="it-IT"/>
        </w:rPr>
        <w:t xml:space="preserve">. Yêu cầu về </w:t>
      </w:r>
      <w:r w:rsidR="00013E30" w:rsidRPr="004A0E4E">
        <w:rPr>
          <w:b/>
          <w:sz w:val="26"/>
          <w:szCs w:val="26"/>
          <w:lang w:val="it-IT"/>
        </w:rPr>
        <w:t xml:space="preserve">kỹ thuật (Yêu cầu </w:t>
      </w:r>
      <w:r w:rsidR="000136BA" w:rsidRPr="004A0E4E">
        <w:rPr>
          <w:b/>
          <w:sz w:val="26"/>
          <w:szCs w:val="26"/>
          <w:lang w:val="it-IT"/>
        </w:rPr>
        <w:t>Bảo hiểm</w:t>
      </w:r>
      <w:r w:rsidR="00013E30" w:rsidRPr="004A0E4E">
        <w:rPr>
          <w:b/>
          <w:sz w:val="26"/>
          <w:szCs w:val="26"/>
          <w:lang w:val="it-IT"/>
        </w:rPr>
        <w:t>)</w:t>
      </w:r>
    </w:p>
    <w:p w14:paraId="515C82EF" w14:textId="786E5277" w:rsidR="006D32E5" w:rsidRPr="004A0E4E" w:rsidRDefault="006D32E5" w:rsidP="00DF2062">
      <w:pPr>
        <w:spacing w:before="120" w:after="120"/>
        <w:ind w:firstLine="562"/>
        <w:rPr>
          <w:b/>
          <w:bCs/>
          <w:color w:val="0000FF"/>
          <w:sz w:val="26"/>
          <w:szCs w:val="26"/>
          <w:lang w:val="it-IT"/>
        </w:rPr>
      </w:pPr>
      <w:r w:rsidRPr="004A0E4E">
        <w:rPr>
          <w:b/>
          <w:sz w:val="26"/>
          <w:szCs w:val="26"/>
          <w:lang w:val="it-IT"/>
        </w:rPr>
        <w:t xml:space="preserve">II.1. </w:t>
      </w:r>
      <w:r w:rsidR="00F800F1" w:rsidRPr="004A0E4E">
        <w:rPr>
          <w:b/>
          <w:bCs/>
          <w:color w:val="0000FF"/>
          <w:sz w:val="26"/>
          <w:szCs w:val="26"/>
          <w:lang w:val="it-IT"/>
        </w:rPr>
        <w:t>Các Mẫu nhà thầu kê khai để chứng minh năng lực tài chính:</w:t>
      </w:r>
    </w:p>
    <w:p w14:paraId="1354B559" w14:textId="29D81AB8" w:rsidR="00E2400F" w:rsidRPr="009A0D3B" w:rsidRDefault="00E2400F" w:rsidP="009A0D3B">
      <w:pPr>
        <w:spacing w:after="200" w:line="276" w:lineRule="auto"/>
        <w:jc w:val="right"/>
        <w:rPr>
          <w:rStyle w:val="Table"/>
          <w:rFonts w:ascii="Times New Roman" w:hAnsi="Times New Roman"/>
          <w:b/>
          <w:bCs/>
          <w:color w:val="0000FF"/>
          <w:spacing w:val="-2"/>
          <w:sz w:val="26"/>
          <w:szCs w:val="26"/>
          <w:lang w:val="es-ES_tradnl"/>
        </w:rPr>
      </w:pPr>
      <w:r w:rsidRPr="009A0D3B">
        <w:rPr>
          <w:rStyle w:val="Table"/>
          <w:rFonts w:ascii="Times New Roman" w:hAnsi="Times New Roman"/>
          <w:b/>
          <w:bCs/>
          <w:color w:val="0000FF"/>
          <w:spacing w:val="-2"/>
          <w:sz w:val="26"/>
          <w:szCs w:val="26"/>
          <w:lang w:val="es-ES_tradnl"/>
        </w:rPr>
        <w:t>Mẫu A</w:t>
      </w:r>
    </w:p>
    <w:p w14:paraId="33BDC2CB" w14:textId="77777777" w:rsidR="00E2400F" w:rsidRPr="001346B4" w:rsidRDefault="00E2400F" w:rsidP="00E2400F">
      <w:pPr>
        <w:pStyle w:val="Technical4"/>
        <w:widowControl w:val="0"/>
        <w:tabs>
          <w:tab w:val="clear" w:pos="-720"/>
        </w:tabs>
        <w:suppressAutoHyphens w:val="0"/>
        <w:spacing w:before="120" w:after="120" w:line="264" w:lineRule="auto"/>
        <w:jc w:val="center"/>
        <w:rPr>
          <w:rStyle w:val="Table"/>
          <w:rFonts w:ascii="Times New Roman" w:hAnsi="Times New Roman"/>
          <w:color w:val="0000FF"/>
          <w:spacing w:val="-2"/>
          <w:sz w:val="26"/>
          <w:szCs w:val="26"/>
          <w:vertAlign w:val="superscript"/>
          <w:lang w:val="es-ES_tradnl"/>
        </w:rPr>
      </w:pPr>
      <w:r w:rsidRPr="001346B4">
        <w:rPr>
          <w:rStyle w:val="Table"/>
          <w:rFonts w:ascii="Times New Roman" w:hAnsi="Times New Roman"/>
          <w:color w:val="0000FF"/>
          <w:spacing w:val="-2"/>
          <w:sz w:val="26"/>
          <w:szCs w:val="26"/>
          <w:lang w:val="es-ES_tradnl"/>
        </w:rPr>
        <w:t>BIÊN KHẢ NĂNG THANH TOÁN</w:t>
      </w:r>
      <w:r w:rsidRPr="001346B4">
        <w:rPr>
          <w:rStyle w:val="Table"/>
          <w:rFonts w:ascii="Times New Roman" w:hAnsi="Times New Roman"/>
          <w:color w:val="0000FF"/>
          <w:spacing w:val="-2"/>
          <w:sz w:val="26"/>
          <w:szCs w:val="26"/>
          <w:vertAlign w:val="superscript"/>
          <w:lang w:val="es-ES_tradnl"/>
        </w:rPr>
        <w:t>(1)</w:t>
      </w:r>
    </w:p>
    <w:p w14:paraId="11E6A6B6" w14:textId="77777777" w:rsidR="00E2400F" w:rsidRPr="001346B4" w:rsidRDefault="00E2400F" w:rsidP="00E2400F">
      <w:pPr>
        <w:pStyle w:val="Technical4"/>
        <w:widowControl w:val="0"/>
        <w:tabs>
          <w:tab w:val="clear" w:pos="-720"/>
        </w:tabs>
        <w:suppressAutoHyphens w:val="0"/>
        <w:spacing w:before="120" w:after="120" w:line="264" w:lineRule="auto"/>
        <w:jc w:val="center"/>
        <w:rPr>
          <w:rStyle w:val="Table"/>
          <w:rFonts w:ascii="Times New Roman" w:hAnsi="Times New Roman"/>
          <w:color w:val="0000FF"/>
          <w:spacing w:val="-2"/>
          <w:sz w:val="26"/>
          <w:szCs w:val="26"/>
          <w:vertAlign w:val="superscript"/>
          <w:lang w:val="es-ES_tradnl"/>
        </w:rPr>
      </w:pPr>
    </w:p>
    <w:p w14:paraId="58965A19" w14:textId="77777777" w:rsidR="00E2400F" w:rsidRPr="001346B4" w:rsidRDefault="00E2400F" w:rsidP="00E2400F">
      <w:pPr>
        <w:pStyle w:val="BlockText"/>
        <w:widowControl w:val="0"/>
        <w:suppressAutoHyphens w:val="0"/>
        <w:spacing w:before="120" w:after="120" w:line="264" w:lineRule="auto"/>
        <w:ind w:left="0" w:right="0" w:firstLine="567"/>
        <w:rPr>
          <w:rStyle w:val="Table"/>
          <w:rFonts w:ascii="Times New Roman" w:hAnsi="Times New Roman"/>
          <w:b/>
          <w:bCs/>
          <w:iCs/>
          <w:color w:val="0000FF"/>
          <w:sz w:val="26"/>
          <w:szCs w:val="26"/>
          <w:lang w:val="es-ES_tradnl"/>
        </w:rPr>
      </w:pPr>
      <w:r w:rsidRPr="001346B4">
        <w:rPr>
          <w:color w:val="0000FF"/>
          <w:sz w:val="26"/>
          <w:szCs w:val="26"/>
          <w:lang w:val="es-ES_tradnl"/>
        </w:rPr>
        <w:t xml:space="preserve">Từng nhà thầu hoặc thành viên liên danh phải ghi vào Mẫu này. </w:t>
      </w:r>
    </w:p>
    <w:p w14:paraId="1B0B63F3" w14:textId="77777777" w:rsidR="00E2400F" w:rsidRPr="001346B4" w:rsidRDefault="00E2400F" w:rsidP="00E2400F">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bCs/>
          <w:i/>
          <w:color w:val="0000FF"/>
          <w:spacing w:val="-2"/>
          <w:sz w:val="26"/>
          <w:szCs w:val="26"/>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E2400F" w:rsidRPr="00FD0E5A" w14:paraId="49F4C3A7" w14:textId="77777777" w:rsidTr="00C36470">
        <w:trPr>
          <w:cantSplit/>
          <w:jc w:val="center"/>
        </w:trPr>
        <w:tc>
          <w:tcPr>
            <w:tcW w:w="9194" w:type="dxa"/>
            <w:gridSpan w:val="3"/>
            <w:vAlign w:val="center"/>
          </w:tcPr>
          <w:p w14:paraId="1F062637" w14:textId="77777777" w:rsidR="00E2400F" w:rsidRPr="001346B4" w:rsidRDefault="00E2400F" w:rsidP="00C36470">
            <w:pPr>
              <w:widowControl w:val="0"/>
              <w:spacing w:before="120" w:after="120" w:line="264" w:lineRule="auto"/>
              <w:jc w:val="center"/>
              <w:rPr>
                <w:rStyle w:val="Table"/>
                <w:rFonts w:ascii="Times New Roman" w:hAnsi="Times New Roman"/>
                <w:b/>
                <w:bCs/>
                <w:color w:val="0000FF"/>
                <w:spacing w:val="-2"/>
                <w:sz w:val="26"/>
                <w:szCs w:val="26"/>
                <w:lang w:val="es-ES_tradnl"/>
              </w:rPr>
            </w:pPr>
            <w:r w:rsidRPr="001346B4">
              <w:rPr>
                <w:b/>
                <w:color w:val="0000FF"/>
                <w:sz w:val="26"/>
                <w:szCs w:val="26"/>
                <w:lang w:val="es-ES_tradnl"/>
              </w:rPr>
              <w:t>Nguồn lực tài chính của nhà thầu</w:t>
            </w:r>
          </w:p>
        </w:tc>
      </w:tr>
      <w:tr w:rsidR="00E2400F" w:rsidRPr="001346B4" w14:paraId="0E7BCCE2" w14:textId="77777777" w:rsidTr="00C36470">
        <w:trPr>
          <w:cantSplit/>
          <w:trHeight w:val="597"/>
          <w:jc w:val="center"/>
        </w:trPr>
        <w:tc>
          <w:tcPr>
            <w:tcW w:w="675" w:type="dxa"/>
            <w:vAlign w:val="center"/>
          </w:tcPr>
          <w:p w14:paraId="4E02B5EF" w14:textId="77777777" w:rsidR="00E2400F" w:rsidRPr="001346B4" w:rsidRDefault="00E2400F" w:rsidP="00C36470">
            <w:pPr>
              <w:widowControl w:val="0"/>
              <w:spacing w:before="120" w:after="120" w:line="264" w:lineRule="auto"/>
              <w:jc w:val="center"/>
              <w:rPr>
                <w:rStyle w:val="Table"/>
                <w:rFonts w:ascii="Times New Roman" w:hAnsi="Times New Roman"/>
                <w:b/>
                <w:bCs/>
                <w:color w:val="0000FF"/>
                <w:spacing w:val="-2"/>
                <w:sz w:val="26"/>
                <w:szCs w:val="26"/>
              </w:rPr>
            </w:pPr>
            <w:r w:rsidRPr="001346B4">
              <w:rPr>
                <w:rStyle w:val="Table"/>
                <w:rFonts w:ascii="Times New Roman" w:hAnsi="Times New Roman"/>
                <w:b/>
                <w:color w:val="0000FF"/>
                <w:spacing w:val="-2"/>
                <w:sz w:val="26"/>
                <w:szCs w:val="26"/>
              </w:rPr>
              <w:t>STT</w:t>
            </w:r>
          </w:p>
        </w:tc>
        <w:tc>
          <w:tcPr>
            <w:tcW w:w="5433" w:type="dxa"/>
            <w:vAlign w:val="center"/>
          </w:tcPr>
          <w:p w14:paraId="590A6A9D" w14:textId="77777777" w:rsidR="00E2400F" w:rsidRPr="001346B4" w:rsidRDefault="00E2400F" w:rsidP="00C36470">
            <w:pPr>
              <w:widowControl w:val="0"/>
              <w:spacing w:before="120" w:after="120" w:line="264" w:lineRule="auto"/>
              <w:jc w:val="center"/>
              <w:rPr>
                <w:rStyle w:val="Table"/>
                <w:rFonts w:ascii="Times New Roman" w:hAnsi="Times New Roman"/>
                <w:b/>
                <w:bCs/>
                <w:color w:val="0000FF"/>
                <w:spacing w:val="-2"/>
                <w:sz w:val="26"/>
                <w:szCs w:val="26"/>
              </w:rPr>
            </w:pPr>
            <w:r w:rsidRPr="001346B4">
              <w:rPr>
                <w:rStyle w:val="Table"/>
                <w:rFonts w:ascii="Times New Roman" w:hAnsi="Times New Roman"/>
                <w:b/>
                <w:color w:val="0000FF"/>
                <w:spacing w:val="-2"/>
                <w:sz w:val="26"/>
                <w:szCs w:val="26"/>
              </w:rPr>
              <w:t>Nguồn tài chính</w:t>
            </w:r>
          </w:p>
        </w:tc>
        <w:tc>
          <w:tcPr>
            <w:tcW w:w="3086" w:type="dxa"/>
            <w:vAlign w:val="center"/>
          </w:tcPr>
          <w:p w14:paraId="7FA8EC3D" w14:textId="77777777" w:rsidR="00E2400F" w:rsidRPr="001346B4" w:rsidRDefault="00E2400F" w:rsidP="00C36470">
            <w:pPr>
              <w:widowControl w:val="0"/>
              <w:spacing w:before="120" w:after="120" w:line="264" w:lineRule="auto"/>
              <w:jc w:val="center"/>
              <w:rPr>
                <w:rStyle w:val="Table"/>
                <w:rFonts w:ascii="Times New Roman" w:hAnsi="Times New Roman"/>
                <w:b/>
                <w:bCs/>
                <w:color w:val="0000FF"/>
                <w:spacing w:val="-2"/>
                <w:sz w:val="26"/>
                <w:szCs w:val="26"/>
              </w:rPr>
            </w:pPr>
            <w:r w:rsidRPr="001346B4">
              <w:rPr>
                <w:rStyle w:val="Table"/>
                <w:rFonts w:ascii="Times New Roman" w:hAnsi="Times New Roman"/>
                <w:b/>
                <w:color w:val="0000FF"/>
                <w:spacing w:val="-2"/>
                <w:sz w:val="26"/>
                <w:szCs w:val="26"/>
              </w:rPr>
              <w:t>Số tiền (VND)</w:t>
            </w:r>
          </w:p>
        </w:tc>
      </w:tr>
      <w:tr w:rsidR="00E2400F" w:rsidRPr="001346B4" w14:paraId="04CD79E4" w14:textId="77777777" w:rsidTr="00C36470">
        <w:trPr>
          <w:cantSplit/>
          <w:jc w:val="center"/>
        </w:trPr>
        <w:tc>
          <w:tcPr>
            <w:tcW w:w="675" w:type="dxa"/>
            <w:vAlign w:val="center"/>
          </w:tcPr>
          <w:p w14:paraId="3E6FC328" w14:textId="77777777" w:rsidR="00E2400F" w:rsidRPr="001346B4" w:rsidRDefault="00E2400F" w:rsidP="00C36470">
            <w:pPr>
              <w:widowControl w:val="0"/>
              <w:spacing w:before="120" w:after="120" w:line="264" w:lineRule="auto"/>
              <w:jc w:val="center"/>
              <w:rPr>
                <w:rStyle w:val="Table"/>
                <w:rFonts w:ascii="Times New Roman" w:hAnsi="Times New Roman"/>
                <w:color w:val="0000FF"/>
                <w:spacing w:val="-2"/>
                <w:sz w:val="26"/>
                <w:szCs w:val="26"/>
              </w:rPr>
            </w:pPr>
            <w:r w:rsidRPr="001346B4">
              <w:rPr>
                <w:rStyle w:val="Table"/>
                <w:rFonts w:ascii="Times New Roman" w:hAnsi="Times New Roman"/>
                <w:color w:val="0000FF"/>
                <w:spacing w:val="-2"/>
                <w:sz w:val="26"/>
                <w:szCs w:val="26"/>
              </w:rPr>
              <w:t>1</w:t>
            </w:r>
          </w:p>
        </w:tc>
        <w:tc>
          <w:tcPr>
            <w:tcW w:w="5433" w:type="dxa"/>
          </w:tcPr>
          <w:p w14:paraId="609EB331" w14:textId="77777777" w:rsidR="00E2400F" w:rsidRPr="001346B4" w:rsidRDefault="00E2400F" w:rsidP="00C36470">
            <w:pPr>
              <w:widowControl w:val="0"/>
              <w:spacing w:before="120" w:after="120" w:line="264" w:lineRule="auto"/>
              <w:rPr>
                <w:rStyle w:val="Table"/>
                <w:rFonts w:ascii="Times New Roman" w:hAnsi="Times New Roman"/>
                <w:color w:val="0000FF"/>
                <w:spacing w:val="-2"/>
                <w:sz w:val="26"/>
                <w:szCs w:val="26"/>
              </w:rPr>
            </w:pPr>
            <w:r w:rsidRPr="001346B4">
              <w:rPr>
                <w:rStyle w:val="Table"/>
                <w:rFonts w:ascii="Times New Roman" w:hAnsi="Times New Roman"/>
                <w:color w:val="0000FF"/>
                <w:spacing w:val="-2"/>
                <w:sz w:val="26"/>
                <w:szCs w:val="26"/>
              </w:rPr>
              <w:t>Biên khả năng thanh toán thời điểm ..../..../....</w:t>
            </w:r>
          </w:p>
        </w:tc>
        <w:tc>
          <w:tcPr>
            <w:tcW w:w="3086" w:type="dxa"/>
          </w:tcPr>
          <w:p w14:paraId="434D3A97" w14:textId="77777777" w:rsidR="00E2400F" w:rsidRPr="001346B4" w:rsidRDefault="00E2400F" w:rsidP="00C36470">
            <w:pPr>
              <w:widowControl w:val="0"/>
              <w:spacing w:before="120" w:after="120" w:line="264" w:lineRule="auto"/>
              <w:rPr>
                <w:rStyle w:val="Table"/>
                <w:rFonts w:ascii="Times New Roman" w:hAnsi="Times New Roman"/>
                <w:color w:val="0000FF"/>
                <w:spacing w:val="-2"/>
                <w:sz w:val="26"/>
                <w:szCs w:val="26"/>
              </w:rPr>
            </w:pPr>
          </w:p>
        </w:tc>
      </w:tr>
      <w:tr w:rsidR="00E2400F" w:rsidRPr="001346B4" w14:paraId="5F4CA066" w14:textId="77777777" w:rsidTr="00C36470">
        <w:trPr>
          <w:cantSplit/>
          <w:jc w:val="center"/>
        </w:trPr>
        <w:tc>
          <w:tcPr>
            <w:tcW w:w="675" w:type="dxa"/>
            <w:vAlign w:val="center"/>
          </w:tcPr>
          <w:p w14:paraId="59C9DACC" w14:textId="77777777" w:rsidR="00E2400F" w:rsidRPr="001346B4" w:rsidRDefault="00E2400F" w:rsidP="00C36470">
            <w:pPr>
              <w:widowControl w:val="0"/>
              <w:spacing w:before="120" w:after="120" w:line="264" w:lineRule="auto"/>
              <w:jc w:val="center"/>
              <w:rPr>
                <w:rStyle w:val="Table"/>
                <w:rFonts w:ascii="Times New Roman" w:hAnsi="Times New Roman"/>
                <w:color w:val="0000FF"/>
                <w:spacing w:val="-2"/>
                <w:sz w:val="26"/>
                <w:szCs w:val="26"/>
              </w:rPr>
            </w:pPr>
            <w:r w:rsidRPr="001346B4">
              <w:rPr>
                <w:rStyle w:val="Table"/>
                <w:rFonts w:ascii="Times New Roman" w:hAnsi="Times New Roman"/>
                <w:color w:val="0000FF"/>
                <w:spacing w:val="-2"/>
                <w:sz w:val="26"/>
                <w:szCs w:val="26"/>
              </w:rPr>
              <w:t>2</w:t>
            </w:r>
          </w:p>
        </w:tc>
        <w:tc>
          <w:tcPr>
            <w:tcW w:w="5433" w:type="dxa"/>
          </w:tcPr>
          <w:p w14:paraId="2FDB9C14" w14:textId="77777777" w:rsidR="00E2400F" w:rsidRPr="001346B4" w:rsidRDefault="00E2400F" w:rsidP="00C36470">
            <w:pPr>
              <w:widowControl w:val="0"/>
              <w:spacing w:before="120" w:after="120" w:line="264" w:lineRule="auto"/>
              <w:rPr>
                <w:rStyle w:val="Table"/>
                <w:rFonts w:ascii="Times New Roman" w:hAnsi="Times New Roman"/>
                <w:color w:val="0000FF"/>
                <w:spacing w:val="-2"/>
                <w:sz w:val="26"/>
                <w:szCs w:val="26"/>
              </w:rPr>
            </w:pPr>
            <w:r w:rsidRPr="001346B4">
              <w:rPr>
                <w:rStyle w:val="Table"/>
                <w:rFonts w:ascii="Times New Roman" w:hAnsi="Times New Roman"/>
                <w:color w:val="0000FF"/>
                <w:spacing w:val="-2"/>
                <w:sz w:val="26"/>
                <w:szCs w:val="26"/>
              </w:rPr>
              <w:t>Biên khả năng thanh toán tối thiểu ..../..../....</w:t>
            </w:r>
          </w:p>
        </w:tc>
        <w:tc>
          <w:tcPr>
            <w:tcW w:w="3086" w:type="dxa"/>
          </w:tcPr>
          <w:p w14:paraId="16FF682F" w14:textId="77777777" w:rsidR="00E2400F" w:rsidRPr="001346B4" w:rsidRDefault="00E2400F" w:rsidP="00C36470">
            <w:pPr>
              <w:widowControl w:val="0"/>
              <w:spacing w:before="120" w:after="120" w:line="264" w:lineRule="auto"/>
              <w:rPr>
                <w:rStyle w:val="Table"/>
                <w:rFonts w:ascii="Times New Roman" w:hAnsi="Times New Roman"/>
                <w:color w:val="0000FF"/>
                <w:spacing w:val="-2"/>
                <w:sz w:val="26"/>
                <w:szCs w:val="26"/>
              </w:rPr>
            </w:pPr>
          </w:p>
        </w:tc>
      </w:tr>
      <w:tr w:rsidR="00E2400F" w:rsidRPr="001346B4" w14:paraId="6FD91A4E" w14:textId="77777777" w:rsidTr="00C36470">
        <w:trPr>
          <w:cantSplit/>
          <w:jc w:val="center"/>
        </w:trPr>
        <w:tc>
          <w:tcPr>
            <w:tcW w:w="6108" w:type="dxa"/>
            <w:gridSpan w:val="2"/>
            <w:vAlign w:val="center"/>
          </w:tcPr>
          <w:p w14:paraId="19B25448" w14:textId="77777777" w:rsidR="00E2400F" w:rsidRPr="001346B4" w:rsidRDefault="00E2400F" w:rsidP="00C36470">
            <w:pPr>
              <w:widowControl w:val="0"/>
              <w:spacing w:before="120" w:after="120" w:line="264" w:lineRule="auto"/>
              <w:jc w:val="center"/>
              <w:rPr>
                <w:rStyle w:val="Table"/>
                <w:rFonts w:ascii="Times New Roman" w:hAnsi="Times New Roman"/>
                <w:b/>
                <w:color w:val="0000FF"/>
                <w:spacing w:val="-2"/>
                <w:sz w:val="26"/>
                <w:szCs w:val="26"/>
              </w:rPr>
            </w:pPr>
          </w:p>
        </w:tc>
        <w:tc>
          <w:tcPr>
            <w:tcW w:w="3086" w:type="dxa"/>
          </w:tcPr>
          <w:p w14:paraId="6957FEDC" w14:textId="77777777" w:rsidR="00E2400F" w:rsidRPr="001346B4" w:rsidRDefault="00E2400F" w:rsidP="00C36470">
            <w:pPr>
              <w:widowControl w:val="0"/>
              <w:spacing w:before="120" w:after="120" w:line="264" w:lineRule="auto"/>
              <w:rPr>
                <w:rStyle w:val="Table"/>
                <w:rFonts w:ascii="Times New Roman" w:hAnsi="Times New Roman"/>
                <w:color w:val="0000FF"/>
                <w:spacing w:val="-2"/>
                <w:sz w:val="26"/>
                <w:szCs w:val="26"/>
              </w:rPr>
            </w:pPr>
          </w:p>
        </w:tc>
      </w:tr>
    </w:tbl>
    <w:p w14:paraId="1CAA3C44" w14:textId="77777777" w:rsidR="00E2400F" w:rsidRPr="00251690" w:rsidRDefault="00E2400F" w:rsidP="00E2400F">
      <w:pPr>
        <w:pStyle w:val="SectionVHeader"/>
        <w:widowControl w:val="0"/>
        <w:spacing w:before="120" w:after="120" w:line="264" w:lineRule="auto"/>
        <w:ind w:firstLine="567"/>
        <w:jc w:val="left"/>
        <w:rPr>
          <w:b w:val="0"/>
          <w:color w:val="0000FF"/>
        </w:rPr>
      </w:pPr>
      <w:r w:rsidRPr="00251690">
        <w:rPr>
          <w:b w:val="0"/>
          <w:i/>
          <w:iCs/>
          <w:color w:val="0000FF"/>
          <w:sz w:val="26"/>
          <w:szCs w:val="26"/>
        </w:rPr>
        <w:t xml:space="preserve">Ghi chú: </w:t>
      </w:r>
      <w:r w:rsidRPr="00251690">
        <w:rPr>
          <w:b w:val="0"/>
          <w:color w:val="0000FF"/>
          <w:sz w:val="26"/>
          <w:szCs w:val="26"/>
        </w:rPr>
        <w:t xml:space="preserve">Từng nhà thầu hoặc thành viên liên danh phải </w:t>
      </w:r>
      <w:r w:rsidRPr="00251690">
        <w:rPr>
          <w:rStyle w:val="Table"/>
          <w:rFonts w:ascii="Times New Roman" w:hAnsi="Times New Roman"/>
          <w:b w:val="0"/>
          <w:color w:val="0000FF"/>
          <w:spacing w:val="-2"/>
          <w:sz w:val="26"/>
          <w:szCs w:val="26"/>
        </w:rPr>
        <w:t>cung cấp thông tin về biên khả năng thanh toán của mình, kèm theo tài liệu chứng minh.</w:t>
      </w:r>
    </w:p>
    <w:p w14:paraId="49D6B161" w14:textId="77777777" w:rsidR="00E2400F" w:rsidRPr="007543C7" w:rsidRDefault="00E2400F" w:rsidP="00E2400F">
      <w:pPr>
        <w:pStyle w:val="Heading2"/>
        <w:jc w:val="right"/>
        <w:rPr>
          <w:rFonts w:ascii="Times New Roman" w:hAnsi="Times New Roman" w:cs="Times New Roman"/>
          <w:color w:val="0000FF"/>
          <w:szCs w:val="28"/>
          <w:lang w:val="es-ES_tradnl"/>
        </w:rPr>
      </w:pPr>
    </w:p>
    <w:p w14:paraId="3BC85303" w14:textId="77777777" w:rsidR="00324366" w:rsidRDefault="00324366" w:rsidP="00E2400F">
      <w:pPr>
        <w:pStyle w:val="Heading2"/>
        <w:jc w:val="right"/>
        <w:rPr>
          <w:rFonts w:ascii="Times New Roman" w:hAnsi="Times New Roman" w:cs="Times New Roman"/>
          <w:b/>
          <w:bCs/>
          <w:color w:val="0000FF"/>
          <w:szCs w:val="28"/>
          <w:lang w:val="es-ES_tradnl"/>
        </w:rPr>
      </w:pPr>
    </w:p>
    <w:p w14:paraId="4C5FA450" w14:textId="6D6E4E8C" w:rsidR="00E2400F" w:rsidRPr="00FD5700" w:rsidRDefault="00E2400F" w:rsidP="00E2400F">
      <w:pPr>
        <w:pStyle w:val="Heading2"/>
        <w:jc w:val="right"/>
        <w:rPr>
          <w:rFonts w:ascii="Times New Roman" w:hAnsi="Times New Roman" w:cs="Times New Roman"/>
          <w:b/>
          <w:bCs/>
          <w:color w:val="0000FF"/>
          <w:szCs w:val="28"/>
          <w:lang w:val="es-ES_tradnl"/>
        </w:rPr>
      </w:pPr>
      <w:r w:rsidRPr="00FD5700">
        <w:rPr>
          <w:rFonts w:ascii="Times New Roman" w:hAnsi="Times New Roman" w:cs="Times New Roman"/>
          <w:b/>
          <w:bCs/>
          <w:color w:val="0000FF"/>
          <w:szCs w:val="28"/>
          <w:lang w:val="es-ES_tradnl"/>
        </w:rPr>
        <w:t>Mẫu B</w:t>
      </w:r>
    </w:p>
    <w:p w14:paraId="0C2F753F" w14:textId="77777777" w:rsidR="00E2400F" w:rsidRPr="00251690" w:rsidRDefault="00E2400F" w:rsidP="00FD5700">
      <w:pPr>
        <w:pStyle w:val="Heading2"/>
        <w:jc w:val="center"/>
        <w:rPr>
          <w:rFonts w:ascii="Times New Roman" w:hAnsi="Times New Roman" w:cs="Times New Roman"/>
          <w:b/>
          <w:bCs/>
          <w:color w:val="0000FF"/>
          <w:szCs w:val="28"/>
          <w:lang w:val="es-ES_tradnl"/>
        </w:rPr>
      </w:pPr>
      <w:r w:rsidRPr="00251690">
        <w:rPr>
          <w:rFonts w:ascii="Times New Roman" w:hAnsi="Times New Roman" w:cs="Times New Roman"/>
          <w:b/>
          <w:bCs/>
          <w:color w:val="0000FF"/>
          <w:szCs w:val="28"/>
          <w:lang w:val="es-ES_tradnl"/>
        </w:rPr>
        <w:t>CHƯƠNG TRÌNH THU XẾP BẢO HIỂM VÀ TÁI BẢO HIỂM</w:t>
      </w:r>
    </w:p>
    <w:p w14:paraId="13B19FBF" w14:textId="77777777" w:rsidR="00E2400F" w:rsidRPr="007543C7" w:rsidRDefault="00E2400F" w:rsidP="00E2400F">
      <w:pPr>
        <w:spacing w:before="60" w:line="320" w:lineRule="exact"/>
        <w:rPr>
          <w:b/>
          <w:bCs/>
          <w:color w:val="0000FF"/>
          <w:sz w:val="28"/>
          <w:szCs w:val="28"/>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3175"/>
        <w:gridCol w:w="2365"/>
        <w:gridCol w:w="2507"/>
      </w:tblGrid>
      <w:tr w:rsidR="00E2400F" w:rsidRPr="001346B4" w14:paraId="5A82BE1E" w14:textId="77777777" w:rsidTr="00C36470">
        <w:trPr>
          <w:jc w:val="center"/>
        </w:trPr>
        <w:tc>
          <w:tcPr>
            <w:tcW w:w="1243" w:type="dxa"/>
          </w:tcPr>
          <w:p w14:paraId="204A1C29" w14:textId="77777777" w:rsidR="00E2400F" w:rsidRPr="001346B4" w:rsidRDefault="00E2400F" w:rsidP="00C36470">
            <w:pPr>
              <w:spacing w:before="60" w:line="320" w:lineRule="exact"/>
              <w:ind w:left="130"/>
              <w:rPr>
                <w:b/>
                <w:bCs/>
                <w:noProof/>
                <w:color w:val="0000FF"/>
                <w:sz w:val="28"/>
                <w:szCs w:val="28"/>
              </w:rPr>
            </w:pPr>
            <w:r w:rsidRPr="001346B4">
              <w:rPr>
                <w:b/>
                <w:bCs/>
                <w:noProof/>
                <w:color w:val="0000FF"/>
                <w:sz w:val="28"/>
                <w:szCs w:val="28"/>
              </w:rPr>
              <w:t>TT</w:t>
            </w:r>
          </w:p>
        </w:tc>
        <w:tc>
          <w:tcPr>
            <w:tcW w:w="3175" w:type="dxa"/>
          </w:tcPr>
          <w:p w14:paraId="56270618" w14:textId="77777777" w:rsidR="00E2400F" w:rsidRPr="001346B4" w:rsidRDefault="00E2400F" w:rsidP="00C36470">
            <w:pPr>
              <w:spacing w:before="60" w:line="320" w:lineRule="exact"/>
              <w:ind w:left="57"/>
              <w:rPr>
                <w:b/>
                <w:bCs/>
                <w:noProof/>
                <w:color w:val="0000FF"/>
                <w:sz w:val="28"/>
                <w:szCs w:val="28"/>
              </w:rPr>
            </w:pPr>
            <w:r w:rsidRPr="001346B4">
              <w:rPr>
                <w:b/>
                <w:bCs/>
                <w:noProof/>
                <w:color w:val="0000FF"/>
                <w:sz w:val="28"/>
                <w:szCs w:val="28"/>
              </w:rPr>
              <w:t>Tên nhà bảo hiểm và các nhà Tái bảo hiểm</w:t>
            </w:r>
          </w:p>
        </w:tc>
        <w:tc>
          <w:tcPr>
            <w:tcW w:w="2365" w:type="dxa"/>
          </w:tcPr>
          <w:p w14:paraId="32219F36" w14:textId="77777777" w:rsidR="00E2400F" w:rsidRPr="001346B4" w:rsidRDefault="00E2400F" w:rsidP="00C36470">
            <w:pPr>
              <w:spacing w:before="60" w:line="320" w:lineRule="exact"/>
              <w:ind w:left="2"/>
              <w:rPr>
                <w:b/>
                <w:bCs/>
                <w:noProof/>
                <w:color w:val="0000FF"/>
                <w:sz w:val="28"/>
                <w:szCs w:val="28"/>
              </w:rPr>
            </w:pPr>
            <w:r w:rsidRPr="001346B4">
              <w:rPr>
                <w:b/>
                <w:bCs/>
                <w:noProof/>
                <w:color w:val="0000FF"/>
                <w:sz w:val="28"/>
                <w:szCs w:val="28"/>
              </w:rPr>
              <w:t>Phần tham gia nhận bảo hiểm và tái bảo hiểm (%)</w:t>
            </w:r>
          </w:p>
        </w:tc>
        <w:tc>
          <w:tcPr>
            <w:tcW w:w="2507" w:type="dxa"/>
          </w:tcPr>
          <w:p w14:paraId="4EE5A1F3" w14:textId="77777777" w:rsidR="00E2400F" w:rsidRPr="001346B4" w:rsidRDefault="00E2400F" w:rsidP="00C36470">
            <w:pPr>
              <w:spacing w:before="60" w:line="320" w:lineRule="exact"/>
              <w:rPr>
                <w:b/>
                <w:bCs/>
                <w:noProof/>
                <w:color w:val="0000FF"/>
                <w:sz w:val="28"/>
                <w:szCs w:val="28"/>
              </w:rPr>
            </w:pPr>
            <w:r w:rsidRPr="001346B4">
              <w:rPr>
                <w:b/>
                <w:bCs/>
                <w:noProof/>
                <w:color w:val="0000FF"/>
                <w:sz w:val="28"/>
                <w:szCs w:val="28"/>
              </w:rPr>
              <w:t>Giá trị tài sản  nhận bảo hiểm và tái bảo hiểm</w:t>
            </w:r>
          </w:p>
        </w:tc>
      </w:tr>
      <w:tr w:rsidR="00E2400F" w:rsidRPr="001346B4" w14:paraId="3EA45185" w14:textId="77777777" w:rsidTr="00C36470">
        <w:trPr>
          <w:jc w:val="center"/>
        </w:trPr>
        <w:tc>
          <w:tcPr>
            <w:tcW w:w="1243" w:type="dxa"/>
          </w:tcPr>
          <w:p w14:paraId="64C472BE" w14:textId="77777777" w:rsidR="00E2400F" w:rsidRPr="001346B4" w:rsidRDefault="00E2400F" w:rsidP="00C36470">
            <w:pPr>
              <w:spacing w:before="60" w:line="320" w:lineRule="exact"/>
              <w:ind w:left="130"/>
              <w:jc w:val="center"/>
              <w:rPr>
                <w:bCs/>
                <w:noProof/>
                <w:color w:val="0000FF"/>
                <w:sz w:val="28"/>
                <w:szCs w:val="28"/>
              </w:rPr>
            </w:pPr>
            <w:r w:rsidRPr="001346B4">
              <w:rPr>
                <w:bCs/>
                <w:noProof/>
                <w:color w:val="0000FF"/>
                <w:sz w:val="28"/>
                <w:szCs w:val="28"/>
              </w:rPr>
              <w:t>(1)</w:t>
            </w:r>
          </w:p>
        </w:tc>
        <w:tc>
          <w:tcPr>
            <w:tcW w:w="3175" w:type="dxa"/>
          </w:tcPr>
          <w:p w14:paraId="5F72C7CD" w14:textId="77777777" w:rsidR="00E2400F" w:rsidRPr="001346B4" w:rsidRDefault="00E2400F" w:rsidP="00C36470">
            <w:pPr>
              <w:spacing w:before="60" w:line="320" w:lineRule="exact"/>
              <w:ind w:left="851"/>
              <w:jc w:val="center"/>
              <w:rPr>
                <w:bCs/>
                <w:noProof/>
                <w:color w:val="0000FF"/>
                <w:sz w:val="28"/>
                <w:szCs w:val="28"/>
              </w:rPr>
            </w:pPr>
            <w:r w:rsidRPr="001346B4">
              <w:rPr>
                <w:bCs/>
                <w:noProof/>
                <w:color w:val="0000FF"/>
                <w:sz w:val="28"/>
                <w:szCs w:val="28"/>
              </w:rPr>
              <w:t>(2)</w:t>
            </w:r>
          </w:p>
        </w:tc>
        <w:tc>
          <w:tcPr>
            <w:tcW w:w="2365" w:type="dxa"/>
          </w:tcPr>
          <w:p w14:paraId="5167E913" w14:textId="77777777" w:rsidR="00E2400F" w:rsidRPr="001346B4" w:rsidRDefault="00E2400F" w:rsidP="00C36470">
            <w:pPr>
              <w:spacing w:before="60" w:line="320" w:lineRule="exact"/>
              <w:ind w:left="2"/>
              <w:jc w:val="center"/>
              <w:rPr>
                <w:bCs/>
                <w:noProof/>
                <w:color w:val="0000FF"/>
                <w:sz w:val="28"/>
                <w:szCs w:val="28"/>
              </w:rPr>
            </w:pPr>
            <w:r w:rsidRPr="001346B4">
              <w:rPr>
                <w:bCs/>
                <w:noProof/>
                <w:color w:val="0000FF"/>
                <w:sz w:val="28"/>
                <w:szCs w:val="28"/>
              </w:rPr>
              <w:t>(3)</w:t>
            </w:r>
          </w:p>
        </w:tc>
        <w:tc>
          <w:tcPr>
            <w:tcW w:w="2507" w:type="dxa"/>
          </w:tcPr>
          <w:p w14:paraId="1A65636F" w14:textId="77777777" w:rsidR="00E2400F" w:rsidRPr="001346B4" w:rsidRDefault="00E2400F" w:rsidP="00C36470">
            <w:pPr>
              <w:spacing w:before="60" w:line="320" w:lineRule="exact"/>
              <w:jc w:val="center"/>
              <w:rPr>
                <w:bCs/>
                <w:noProof/>
                <w:color w:val="0000FF"/>
                <w:sz w:val="28"/>
                <w:szCs w:val="28"/>
              </w:rPr>
            </w:pPr>
            <w:r w:rsidRPr="001346B4">
              <w:rPr>
                <w:bCs/>
                <w:noProof/>
                <w:color w:val="0000FF"/>
                <w:sz w:val="28"/>
                <w:szCs w:val="28"/>
              </w:rPr>
              <w:t>(4)</w:t>
            </w:r>
          </w:p>
        </w:tc>
      </w:tr>
      <w:tr w:rsidR="00E2400F" w:rsidRPr="001346B4" w14:paraId="155E11E6" w14:textId="77777777" w:rsidTr="00C36470">
        <w:trPr>
          <w:jc w:val="center"/>
        </w:trPr>
        <w:tc>
          <w:tcPr>
            <w:tcW w:w="1243" w:type="dxa"/>
          </w:tcPr>
          <w:p w14:paraId="40D83DFF" w14:textId="77777777" w:rsidR="00E2400F" w:rsidRPr="001346B4" w:rsidRDefault="00E2400F" w:rsidP="00C36470">
            <w:pPr>
              <w:spacing w:before="60" w:line="320" w:lineRule="exact"/>
              <w:ind w:left="130"/>
              <w:rPr>
                <w:bCs/>
                <w:noProof/>
                <w:color w:val="0000FF"/>
                <w:sz w:val="28"/>
                <w:szCs w:val="28"/>
              </w:rPr>
            </w:pPr>
            <w:r w:rsidRPr="001346B4">
              <w:rPr>
                <w:bCs/>
                <w:noProof/>
                <w:color w:val="0000FF"/>
                <w:sz w:val="28"/>
                <w:szCs w:val="28"/>
              </w:rPr>
              <w:t>01</w:t>
            </w:r>
          </w:p>
        </w:tc>
        <w:tc>
          <w:tcPr>
            <w:tcW w:w="3175" w:type="dxa"/>
          </w:tcPr>
          <w:p w14:paraId="42CF41F1" w14:textId="77777777" w:rsidR="00E2400F" w:rsidRPr="001346B4" w:rsidRDefault="00E2400F" w:rsidP="00C36470">
            <w:pPr>
              <w:spacing w:before="60" w:line="320" w:lineRule="exact"/>
              <w:ind w:left="851"/>
              <w:rPr>
                <w:b/>
                <w:bCs/>
                <w:noProof/>
                <w:color w:val="0000FF"/>
                <w:sz w:val="28"/>
                <w:szCs w:val="28"/>
              </w:rPr>
            </w:pPr>
          </w:p>
        </w:tc>
        <w:tc>
          <w:tcPr>
            <w:tcW w:w="2365" w:type="dxa"/>
          </w:tcPr>
          <w:p w14:paraId="2421A061" w14:textId="77777777" w:rsidR="00E2400F" w:rsidRPr="001346B4" w:rsidRDefault="00E2400F" w:rsidP="00C36470">
            <w:pPr>
              <w:spacing w:before="60" w:line="320" w:lineRule="exact"/>
              <w:ind w:left="2"/>
              <w:rPr>
                <w:b/>
                <w:bCs/>
                <w:noProof/>
                <w:color w:val="0000FF"/>
                <w:sz w:val="28"/>
                <w:szCs w:val="28"/>
              </w:rPr>
            </w:pPr>
          </w:p>
        </w:tc>
        <w:tc>
          <w:tcPr>
            <w:tcW w:w="2507" w:type="dxa"/>
          </w:tcPr>
          <w:p w14:paraId="39127D4F" w14:textId="77777777" w:rsidR="00E2400F" w:rsidRPr="001346B4" w:rsidRDefault="00E2400F" w:rsidP="00C36470">
            <w:pPr>
              <w:spacing w:before="60" w:line="320" w:lineRule="exact"/>
              <w:rPr>
                <w:b/>
                <w:bCs/>
                <w:noProof/>
                <w:color w:val="0000FF"/>
                <w:sz w:val="28"/>
                <w:szCs w:val="28"/>
              </w:rPr>
            </w:pPr>
          </w:p>
        </w:tc>
      </w:tr>
      <w:tr w:rsidR="00E2400F" w:rsidRPr="001346B4" w14:paraId="4D484961" w14:textId="77777777" w:rsidTr="00C36470">
        <w:trPr>
          <w:jc w:val="center"/>
        </w:trPr>
        <w:tc>
          <w:tcPr>
            <w:tcW w:w="1243" w:type="dxa"/>
          </w:tcPr>
          <w:p w14:paraId="54E161FF" w14:textId="77777777" w:rsidR="00E2400F" w:rsidRPr="001346B4" w:rsidRDefault="00E2400F" w:rsidP="00C36470">
            <w:pPr>
              <w:spacing w:before="60" w:line="320" w:lineRule="exact"/>
              <w:ind w:left="130"/>
              <w:rPr>
                <w:bCs/>
                <w:noProof/>
                <w:color w:val="0000FF"/>
                <w:sz w:val="28"/>
                <w:szCs w:val="28"/>
              </w:rPr>
            </w:pPr>
            <w:r w:rsidRPr="001346B4">
              <w:rPr>
                <w:bCs/>
                <w:noProof/>
                <w:color w:val="0000FF"/>
                <w:sz w:val="28"/>
                <w:szCs w:val="28"/>
              </w:rPr>
              <w:t>02</w:t>
            </w:r>
          </w:p>
        </w:tc>
        <w:tc>
          <w:tcPr>
            <w:tcW w:w="3175" w:type="dxa"/>
          </w:tcPr>
          <w:p w14:paraId="65794B60" w14:textId="77777777" w:rsidR="00E2400F" w:rsidRPr="001346B4" w:rsidRDefault="00E2400F" w:rsidP="00C36470">
            <w:pPr>
              <w:spacing w:before="60" w:line="320" w:lineRule="exact"/>
              <w:ind w:left="851"/>
              <w:rPr>
                <w:b/>
                <w:bCs/>
                <w:noProof/>
                <w:color w:val="0000FF"/>
                <w:sz w:val="28"/>
                <w:szCs w:val="28"/>
              </w:rPr>
            </w:pPr>
          </w:p>
        </w:tc>
        <w:tc>
          <w:tcPr>
            <w:tcW w:w="2365" w:type="dxa"/>
          </w:tcPr>
          <w:p w14:paraId="794D969C" w14:textId="77777777" w:rsidR="00E2400F" w:rsidRPr="001346B4" w:rsidRDefault="00E2400F" w:rsidP="00C36470">
            <w:pPr>
              <w:spacing w:before="60" w:line="320" w:lineRule="exact"/>
              <w:ind w:left="2"/>
              <w:rPr>
                <w:b/>
                <w:bCs/>
                <w:noProof/>
                <w:color w:val="0000FF"/>
                <w:sz w:val="28"/>
                <w:szCs w:val="28"/>
              </w:rPr>
            </w:pPr>
          </w:p>
        </w:tc>
        <w:tc>
          <w:tcPr>
            <w:tcW w:w="2507" w:type="dxa"/>
          </w:tcPr>
          <w:p w14:paraId="3097DEBA" w14:textId="77777777" w:rsidR="00E2400F" w:rsidRPr="001346B4" w:rsidRDefault="00E2400F" w:rsidP="00C36470">
            <w:pPr>
              <w:spacing w:before="60" w:line="320" w:lineRule="exact"/>
              <w:rPr>
                <w:b/>
                <w:bCs/>
                <w:noProof/>
                <w:color w:val="0000FF"/>
                <w:sz w:val="28"/>
                <w:szCs w:val="28"/>
              </w:rPr>
            </w:pPr>
          </w:p>
        </w:tc>
      </w:tr>
    </w:tbl>
    <w:p w14:paraId="6933F6D6" w14:textId="77777777" w:rsidR="00E2400F" w:rsidRPr="001346B4" w:rsidRDefault="00E2400F" w:rsidP="00E2400F">
      <w:pPr>
        <w:jc w:val="right"/>
        <w:rPr>
          <w:b/>
          <w:color w:val="0000FF"/>
        </w:rPr>
      </w:pPr>
    </w:p>
    <w:p w14:paraId="09915F77" w14:textId="77777777" w:rsidR="00E2400F" w:rsidRPr="001346B4" w:rsidRDefault="00E2400F" w:rsidP="00E2400F">
      <w:pPr>
        <w:tabs>
          <w:tab w:val="left" w:pos="3043"/>
        </w:tabs>
        <w:ind w:firstLine="567"/>
        <w:rPr>
          <w:color w:val="0000FF"/>
          <w:sz w:val="26"/>
          <w:szCs w:val="26"/>
        </w:rPr>
      </w:pPr>
      <w:r w:rsidRPr="001346B4">
        <w:rPr>
          <w:color w:val="0000FF"/>
          <w:sz w:val="26"/>
          <w:szCs w:val="26"/>
        </w:rPr>
        <w:t xml:space="preserve">Ghi chú: Nhà thầu phải có chương trình bảo hiểm và tái bảo hiểm, thu xếp đủ 100%  mức trách nhiệm của gói thầu. </w:t>
      </w:r>
    </w:p>
    <w:p w14:paraId="2908050A" w14:textId="77777777" w:rsidR="00E2400F" w:rsidRPr="001346B4" w:rsidRDefault="00E2400F" w:rsidP="00E2400F">
      <w:pPr>
        <w:ind w:firstLine="567"/>
        <w:rPr>
          <w:color w:val="0000FF"/>
          <w:sz w:val="26"/>
          <w:szCs w:val="26"/>
        </w:rPr>
      </w:pPr>
      <w:r w:rsidRPr="001346B4">
        <w:rPr>
          <w:color w:val="0000FF"/>
          <w:sz w:val="26"/>
          <w:szCs w:val="26"/>
        </w:rPr>
        <w:t>(2): Kê khai tên của nhà thầu và danh sách của tất cả các nhà tái bảo hiểm, trong đó nêu rõ tên của nhà tái bảo hiểm đứng đầu.</w:t>
      </w:r>
    </w:p>
    <w:p w14:paraId="33B61BF0" w14:textId="77777777" w:rsidR="00E2400F" w:rsidRPr="001346B4" w:rsidRDefault="00E2400F" w:rsidP="00E2400F">
      <w:pPr>
        <w:ind w:firstLine="567"/>
        <w:rPr>
          <w:color w:val="0000FF"/>
          <w:sz w:val="26"/>
          <w:szCs w:val="26"/>
        </w:rPr>
      </w:pPr>
      <w:r w:rsidRPr="001346B4">
        <w:rPr>
          <w:color w:val="0000FF"/>
          <w:sz w:val="26"/>
          <w:szCs w:val="26"/>
        </w:rPr>
        <w:t>(3): Phải ghi rõ mức giữ lại của nhà thầu và tỷ lệ tham gia nhận tái bảo hiểm của từng nhà tái bảo hiểm.</w:t>
      </w:r>
    </w:p>
    <w:p w14:paraId="6C5A8EB7" w14:textId="77777777" w:rsidR="00E2400F" w:rsidRPr="001346B4" w:rsidRDefault="00E2400F" w:rsidP="00E2400F">
      <w:pPr>
        <w:ind w:firstLine="567"/>
        <w:rPr>
          <w:color w:val="0000FF"/>
          <w:sz w:val="26"/>
          <w:szCs w:val="26"/>
        </w:rPr>
      </w:pPr>
      <w:r w:rsidRPr="001346B4">
        <w:rPr>
          <w:color w:val="0000FF"/>
          <w:sz w:val="26"/>
          <w:szCs w:val="26"/>
        </w:rPr>
        <w:lastRenderedPageBreak/>
        <w:t>(4): Giá trị tài sản được bảo hiểm tương đương với tỷ lệ giữa lại của nhà thầu và tỷ lệ nhận tái bảo hiểm của các nhà tái bảo hiểm.</w:t>
      </w:r>
    </w:p>
    <w:p w14:paraId="6921FC16" w14:textId="77777777" w:rsidR="00E2400F" w:rsidRPr="001346B4" w:rsidRDefault="00E2400F" w:rsidP="00E2400F">
      <w:pPr>
        <w:ind w:firstLine="567"/>
        <w:rPr>
          <w:color w:val="0000FF"/>
          <w:sz w:val="26"/>
          <w:szCs w:val="26"/>
        </w:rPr>
      </w:pPr>
      <w:r w:rsidRPr="001346B4">
        <w:rPr>
          <w:color w:val="0000FF"/>
          <w:sz w:val="26"/>
          <w:szCs w:val="26"/>
        </w:rPr>
        <w:t xml:space="preserve">Phần tái bảo hiểm phải có bản chào và có hiệu lực bằng hiệu lực của Hồ sơ dự thầu. </w:t>
      </w:r>
    </w:p>
    <w:p w14:paraId="280EA377" w14:textId="77777777" w:rsidR="00324366" w:rsidRDefault="00324366" w:rsidP="00324366">
      <w:pPr>
        <w:widowControl w:val="0"/>
        <w:spacing w:before="120" w:after="120" w:line="264" w:lineRule="auto"/>
        <w:jc w:val="right"/>
        <w:rPr>
          <w:b/>
          <w:bCs/>
          <w:color w:val="0000FF"/>
          <w:sz w:val="26"/>
          <w:szCs w:val="26"/>
          <w:lang w:val="es-ES"/>
        </w:rPr>
      </w:pPr>
    </w:p>
    <w:p w14:paraId="611E1C8E" w14:textId="77777777" w:rsidR="00324366" w:rsidRDefault="00324366" w:rsidP="00324366">
      <w:pPr>
        <w:widowControl w:val="0"/>
        <w:spacing w:before="120" w:after="120" w:line="264" w:lineRule="auto"/>
        <w:jc w:val="right"/>
        <w:rPr>
          <w:b/>
          <w:bCs/>
          <w:color w:val="0000FF"/>
          <w:sz w:val="26"/>
          <w:szCs w:val="26"/>
          <w:lang w:val="es-ES"/>
        </w:rPr>
      </w:pPr>
    </w:p>
    <w:p w14:paraId="00E354C6" w14:textId="54A1E013" w:rsidR="00E2400F" w:rsidRPr="001346B4" w:rsidRDefault="00E2400F" w:rsidP="00324366">
      <w:pPr>
        <w:widowControl w:val="0"/>
        <w:spacing w:before="120" w:after="120" w:line="264" w:lineRule="auto"/>
        <w:jc w:val="right"/>
        <w:rPr>
          <w:b/>
          <w:color w:val="0000FF"/>
          <w:sz w:val="26"/>
          <w:szCs w:val="26"/>
          <w:u w:val="single"/>
          <w:lang w:val="es-ES"/>
        </w:rPr>
      </w:pPr>
      <w:r w:rsidRPr="001346B4">
        <w:rPr>
          <w:b/>
          <w:bCs/>
          <w:color w:val="0000FF"/>
          <w:sz w:val="26"/>
          <w:szCs w:val="26"/>
          <w:lang w:val="es-ES"/>
        </w:rPr>
        <w:t>Mẫu C</w:t>
      </w:r>
    </w:p>
    <w:p w14:paraId="758F304C" w14:textId="77777777" w:rsidR="00E2400F" w:rsidRPr="001346B4" w:rsidRDefault="00E2400F" w:rsidP="00E2400F">
      <w:pPr>
        <w:tabs>
          <w:tab w:val="left" w:leader="underscore" w:pos="8460"/>
        </w:tabs>
        <w:spacing w:before="120"/>
        <w:jc w:val="center"/>
        <w:rPr>
          <w:b/>
          <w:color w:val="0000FF"/>
          <w:sz w:val="26"/>
          <w:szCs w:val="26"/>
          <w:lang w:val="es-ES"/>
        </w:rPr>
      </w:pPr>
      <w:r w:rsidRPr="001346B4">
        <w:rPr>
          <w:b/>
          <w:color w:val="0000FF"/>
          <w:sz w:val="26"/>
          <w:szCs w:val="26"/>
          <w:lang w:val="es-ES"/>
        </w:rPr>
        <w:t xml:space="preserve">CÁC VỤ TỔN THẤT MÀ NHÀ THẦU ĐÃ GIẢI QUYẾT BỒI THƯỜNG </w:t>
      </w:r>
    </w:p>
    <w:p w14:paraId="113CD820" w14:textId="77777777" w:rsidR="00E2400F" w:rsidRPr="001346B4" w:rsidRDefault="00E2400F" w:rsidP="00E2400F">
      <w:pPr>
        <w:tabs>
          <w:tab w:val="left" w:leader="underscore" w:pos="8460"/>
        </w:tabs>
        <w:spacing w:before="120"/>
        <w:jc w:val="center"/>
        <w:rPr>
          <w:b/>
          <w:color w:val="0000FF"/>
          <w:sz w:val="26"/>
          <w:szCs w:val="26"/>
        </w:rPr>
      </w:pPr>
      <w:r w:rsidRPr="001346B4">
        <w:rPr>
          <w:b/>
          <w:color w:val="0000FF"/>
          <w:sz w:val="26"/>
          <w:szCs w:val="26"/>
        </w:rPr>
        <w:t>(nếu có)</w:t>
      </w:r>
    </w:p>
    <w:p w14:paraId="23FC83B5" w14:textId="77777777" w:rsidR="00E2400F" w:rsidRPr="001346B4" w:rsidRDefault="00E2400F" w:rsidP="00E2400F">
      <w:pPr>
        <w:tabs>
          <w:tab w:val="left" w:leader="underscore" w:pos="8460"/>
        </w:tabs>
        <w:spacing w:before="120"/>
        <w:rPr>
          <w:b/>
          <w:color w:val="0000FF"/>
          <w:sz w:val="26"/>
          <w:szCs w:val="26"/>
        </w:rPr>
      </w:pPr>
    </w:p>
    <w:tbl>
      <w:tblPr>
        <w:tblW w:w="1068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430"/>
        <w:gridCol w:w="1980"/>
        <w:gridCol w:w="1980"/>
        <w:gridCol w:w="1980"/>
        <w:gridCol w:w="1578"/>
      </w:tblGrid>
      <w:tr w:rsidR="00E2400F" w:rsidRPr="001346B4" w14:paraId="62F6CBB7" w14:textId="77777777" w:rsidTr="00C36470">
        <w:tc>
          <w:tcPr>
            <w:tcW w:w="735" w:type="dxa"/>
          </w:tcPr>
          <w:p w14:paraId="29558129" w14:textId="77777777" w:rsidR="00E2400F" w:rsidRPr="001346B4" w:rsidRDefault="00E2400F" w:rsidP="00C36470">
            <w:pPr>
              <w:tabs>
                <w:tab w:val="left" w:leader="underscore" w:pos="8460"/>
              </w:tabs>
              <w:jc w:val="center"/>
              <w:rPr>
                <w:b/>
                <w:color w:val="0000FF"/>
                <w:sz w:val="26"/>
                <w:szCs w:val="26"/>
              </w:rPr>
            </w:pPr>
            <w:r w:rsidRPr="001346B4">
              <w:rPr>
                <w:b/>
                <w:color w:val="0000FF"/>
                <w:sz w:val="26"/>
                <w:szCs w:val="26"/>
              </w:rPr>
              <w:t>TT</w:t>
            </w:r>
          </w:p>
        </w:tc>
        <w:tc>
          <w:tcPr>
            <w:tcW w:w="2430" w:type="dxa"/>
          </w:tcPr>
          <w:p w14:paraId="5048C388" w14:textId="77777777" w:rsidR="00E2400F" w:rsidRPr="001346B4" w:rsidRDefault="00E2400F" w:rsidP="00C36470">
            <w:pPr>
              <w:tabs>
                <w:tab w:val="left" w:leader="underscore" w:pos="8460"/>
              </w:tabs>
              <w:jc w:val="center"/>
              <w:rPr>
                <w:b/>
                <w:color w:val="0000FF"/>
                <w:sz w:val="26"/>
                <w:szCs w:val="26"/>
              </w:rPr>
            </w:pPr>
            <w:r w:rsidRPr="001346B4">
              <w:rPr>
                <w:b/>
                <w:color w:val="0000FF"/>
                <w:sz w:val="26"/>
                <w:szCs w:val="26"/>
              </w:rPr>
              <w:t>Nội dung</w:t>
            </w:r>
          </w:p>
          <w:p w14:paraId="128216BE" w14:textId="77777777" w:rsidR="00E2400F" w:rsidRPr="001346B4" w:rsidRDefault="00E2400F" w:rsidP="00C36470">
            <w:pPr>
              <w:tabs>
                <w:tab w:val="left" w:leader="underscore" w:pos="8460"/>
              </w:tabs>
              <w:jc w:val="center"/>
              <w:rPr>
                <w:b/>
                <w:color w:val="0000FF"/>
                <w:sz w:val="26"/>
                <w:szCs w:val="26"/>
              </w:rPr>
            </w:pPr>
            <w:r w:rsidRPr="001346B4">
              <w:rPr>
                <w:b/>
                <w:color w:val="0000FF"/>
                <w:sz w:val="26"/>
                <w:szCs w:val="26"/>
              </w:rPr>
              <w:t>(Tên, địa điểm vụ tổn thất)</w:t>
            </w:r>
          </w:p>
        </w:tc>
        <w:tc>
          <w:tcPr>
            <w:tcW w:w="1980" w:type="dxa"/>
          </w:tcPr>
          <w:p w14:paraId="23AF44CD" w14:textId="77777777" w:rsidR="00E2400F" w:rsidRPr="001346B4" w:rsidRDefault="00E2400F" w:rsidP="00C36470">
            <w:pPr>
              <w:tabs>
                <w:tab w:val="left" w:leader="underscore" w:pos="8460"/>
              </w:tabs>
              <w:jc w:val="center"/>
              <w:rPr>
                <w:b/>
                <w:color w:val="0000FF"/>
                <w:sz w:val="26"/>
                <w:szCs w:val="26"/>
              </w:rPr>
            </w:pPr>
            <w:r w:rsidRPr="001346B4">
              <w:rPr>
                <w:b/>
                <w:color w:val="0000FF"/>
                <w:sz w:val="26"/>
                <w:szCs w:val="26"/>
              </w:rPr>
              <w:t xml:space="preserve">Thời gian xảy ra tổn thất  </w:t>
            </w:r>
          </w:p>
        </w:tc>
        <w:tc>
          <w:tcPr>
            <w:tcW w:w="1980" w:type="dxa"/>
          </w:tcPr>
          <w:p w14:paraId="15EF34C8" w14:textId="77777777" w:rsidR="00E2400F" w:rsidRPr="001346B4" w:rsidRDefault="00E2400F" w:rsidP="00C36470">
            <w:pPr>
              <w:tabs>
                <w:tab w:val="left" w:leader="underscore" w:pos="8460"/>
              </w:tabs>
              <w:jc w:val="center"/>
              <w:rPr>
                <w:b/>
                <w:color w:val="0000FF"/>
                <w:sz w:val="26"/>
                <w:szCs w:val="26"/>
              </w:rPr>
            </w:pPr>
            <w:r w:rsidRPr="001346B4">
              <w:rPr>
                <w:b/>
                <w:color w:val="0000FF"/>
                <w:sz w:val="26"/>
                <w:szCs w:val="26"/>
              </w:rPr>
              <w:t>Thời gian giải quyết bồi thường</w:t>
            </w:r>
          </w:p>
        </w:tc>
        <w:tc>
          <w:tcPr>
            <w:tcW w:w="1980" w:type="dxa"/>
          </w:tcPr>
          <w:p w14:paraId="14C89B00" w14:textId="77777777" w:rsidR="00E2400F" w:rsidRPr="001346B4" w:rsidRDefault="00E2400F" w:rsidP="00C36470">
            <w:pPr>
              <w:tabs>
                <w:tab w:val="left" w:leader="underscore" w:pos="8460"/>
              </w:tabs>
              <w:jc w:val="center"/>
              <w:rPr>
                <w:b/>
                <w:color w:val="0000FF"/>
                <w:sz w:val="26"/>
                <w:szCs w:val="26"/>
              </w:rPr>
            </w:pPr>
            <w:r w:rsidRPr="001346B4">
              <w:rPr>
                <w:b/>
                <w:color w:val="0000FF"/>
                <w:sz w:val="26"/>
                <w:szCs w:val="26"/>
              </w:rPr>
              <w:t xml:space="preserve">Tổng giá trị tổn thất </w:t>
            </w:r>
          </w:p>
        </w:tc>
        <w:tc>
          <w:tcPr>
            <w:tcW w:w="1578" w:type="dxa"/>
          </w:tcPr>
          <w:p w14:paraId="6EEF0745" w14:textId="77777777" w:rsidR="00E2400F" w:rsidRPr="001346B4" w:rsidRDefault="00E2400F" w:rsidP="00C36470">
            <w:pPr>
              <w:tabs>
                <w:tab w:val="left" w:leader="underscore" w:pos="8460"/>
              </w:tabs>
              <w:jc w:val="center"/>
              <w:rPr>
                <w:b/>
                <w:color w:val="0000FF"/>
                <w:sz w:val="26"/>
                <w:szCs w:val="26"/>
              </w:rPr>
            </w:pPr>
            <w:r w:rsidRPr="001346B4">
              <w:rPr>
                <w:b/>
                <w:color w:val="0000FF"/>
                <w:sz w:val="26"/>
                <w:szCs w:val="26"/>
              </w:rPr>
              <w:t>Tổng số tiền đã bồi thường</w:t>
            </w:r>
          </w:p>
        </w:tc>
      </w:tr>
      <w:tr w:rsidR="00E2400F" w:rsidRPr="001346B4" w14:paraId="0C3F3686" w14:textId="77777777" w:rsidTr="00C36470">
        <w:tc>
          <w:tcPr>
            <w:tcW w:w="735" w:type="dxa"/>
          </w:tcPr>
          <w:p w14:paraId="30F209D1" w14:textId="77777777" w:rsidR="00E2400F" w:rsidRPr="001346B4" w:rsidRDefault="00E2400F" w:rsidP="00C36470">
            <w:pPr>
              <w:tabs>
                <w:tab w:val="left" w:leader="underscore" w:pos="8460"/>
              </w:tabs>
              <w:jc w:val="center"/>
              <w:rPr>
                <w:color w:val="0000FF"/>
                <w:sz w:val="26"/>
                <w:szCs w:val="26"/>
              </w:rPr>
            </w:pPr>
          </w:p>
        </w:tc>
        <w:tc>
          <w:tcPr>
            <w:tcW w:w="2430" w:type="dxa"/>
          </w:tcPr>
          <w:p w14:paraId="506F64B3" w14:textId="77777777" w:rsidR="00E2400F" w:rsidRPr="001346B4" w:rsidRDefault="00E2400F" w:rsidP="00C36470">
            <w:pPr>
              <w:tabs>
                <w:tab w:val="left" w:leader="underscore" w:pos="8460"/>
              </w:tabs>
              <w:jc w:val="center"/>
              <w:rPr>
                <w:color w:val="0000FF"/>
                <w:sz w:val="26"/>
                <w:szCs w:val="26"/>
              </w:rPr>
            </w:pPr>
          </w:p>
        </w:tc>
        <w:tc>
          <w:tcPr>
            <w:tcW w:w="1980" w:type="dxa"/>
          </w:tcPr>
          <w:p w14:paraId="5C7715B2" w14:textId="77777777" w:rsidR="00E2400F" w:rsidRPr="001346B4" w:rsidRDefault="00E2400F" w:rsidP="00C36470">
            <w:pPr>
              <w:tabs>
                <w:tab w:val="left" w:leader="underscore" w:pos="8460"/>
              </w:tabs>
              <w:jc w:val="center"/>
              <w:rPr>
                <w:color w:val="0000FF"/>
                <w:sz w:val="26"/>
                <w:szCs w:val="26"/>
              </w:rPr>
            </w:pPr>
          </w:p>
        </w:tc>
        <w:tc>
          <w:tcPr>
            <w:tcW w:w="1980" w:type="dxa"/>
          </w:tcPr>
          <w:p w14:paraId="5F88325E" w14:textId="77777777" w:rsidR="00E2400F" w:rsidRPr="001346B4" w:rsidRDefault="00E2400F" w:rsidP="00C36470">
            <w:pPr>
              <w:tabs>
                <w:tab w:val="left" w:leader="underscore" w:pos="8460"/>
              </w:tabs>
              <w:jc w:val="center"/>
              <w:rPr>
                <w:color w:val="0000FF"/>
                <w:sz w:val="26"/>
                <w:szCs w:val="26"/>
              </w:rPr>
            </w:pPr>
          </w:p>
        </w:tc>
        <w:tc>
          <w:tcPr>
            <w:tcW w:w="1980" w:type="dxa"/>
          </w:tcPr>
          <w:p w14:paraId="07011EC9" w14:textId="77777777" w:rsidR="00E2400F" w:rsidRPr="001346B4" w:rsidRDefault="00E2400F" w:rsidP="00C36470">
            <w:pPr>
              <w:tabs>
                <w:tab w:val="left" w:leader="underscore" w:pos="8460"/>
              </w:tabs>
              <w:jc w:val="center"/>
              <w:rPr>
                <w:color w:val="0000FF"/>
                <w:sz w:val="26"/>
                <w:szCs w:val="26"/>
              </w:rPr>
            </w:pPr>
          </w:p>
        </w:tc>
        <w:tc>
          <w:tcPr>
            <w:tcW w:w="1578" w:type="dxa"/>
          </w:tcPr>
          <w:p w14:paraId="5106C84E" w14:textId="77777777" w:rsidR="00E2400F" w:rsidRPr="001346B4" w:rsidRDefault="00E2400F" w:rsidP="00C36470">
            <w:pPr>
              <w:tabs>
                <w:tab w:val="left" w:leader="underscore" w:pos="8460"/>
              </w:tabs>
              <w:jc w:val="center"/>
              <w:rPr>
                <w:color w:val="0000FF"/>
                <w:sz w:val="26"/>
                <w:szCs w:val="26"/>
              </w:rPr>
            </w:pPr>
          </w:p>
        </w:tc>
      </w:tr>
      <w:tr w:rsidR="00E2400F" w:rsidRPr="001346B4" w14:paraId="2F493302" w14:textId="77777777" w:rsidTr="00C36470">
        <w:tc>
          <w:tcPr>
            <w:tcW w:w="735" w:type="dxa"/>
          </w:tcPr>
          <w:p w14:paraId="701B7284" w14:textId="77777777" w:rsidR="00E2400F" w:rsidRPr="001346B4" w:rsidRDefault="00E2400F" w:rsidP="00C36470">
            <w:pPr>
              <w:tabs>
                <w:tab w:val="left" w:leader="underscore" w:pos="8460"/>
              </w:tabs>
              <w:jc w:val="center"/>
              <w:rPr>
                <w:color w:val="0000FF"/>
                <w:sz w:val="26"/>
                <w:szCs w:val="26"/>
              </w:rPr>
            </w:pPr>
          </w:p>
        </w:tc>
        <w:tc>
          <w:tcPr>
            <w:tcW w:w="2430" w:type="dxa"/>
          </w:tcPr>
          <w:p w14:paraId="680528DD" w14:textId="77777777" w:rsidR="00E2400F" w:rsidRPr="001346B4" w:rsidRDefault="00E2400F" w:rsidP="00C36470">
            <w:pPr>
              <w:tabs>
                <w:tab w:val="left" w:leader="underscore" w:pos="8460"/>
              </w:tabs>
              <w:jc w:val="center"/>
              <w:rPr>
                <w:color w:val="0000FF"/>
                <w:sz w:val="26"/>
                <w:szCs w:val="26"/>
              </w:rPr>
            </w:pPr>
          </w:p>
        </w:tc>
        <w:tc>
          <w:tcPr>
            <w:tcW w:w="1980" w:type="dxa"/>
          </w:tcPr>
          <w:p w14:paraId="28FD8A51" w14:textId="77777777" w:rsidR="00E2400F" w:rsidRPr="001346B4" w:rsidRDefault="00E2400F" w:rsidP="00C36470">
            <w:pPr>
              <w:tabs>
                <w:tab w:val="left" w:leader="underscore" w:pos="8460"/>
              </w:tabs>
              <w:jc w:val="center"/>
              <w:rPr>
                <w:color w:val="0000FF"/>
                <w:sz w:val="26"/>
                <w:szCs w:val="26"/>
              </w:rPr>
            </w:pPr>
          </w:p>
        </w:tc>
        <w:tc>
          <w:tcPr>
            <w:tcW w:w="1980" w:type="dxa"/>
          </w:tcPr>
          <w:p w14:paraId="21B00BB6" w14:textId="77777777" w:rsidR="00E2400F" w:rsidRPr="001346B4" w:rsidRDefault="00E2400F" w:rsidP="00C36470">
            <w:pPr>
              <w:tabs>
                <w:tab w:val="left" w:leader="underscore" w:pos="8460"/>
              </w:tabs>
              <w:jc w:val="center"/>
              <w:rPr>
                <w:color w:val="0000FF"/>
                <w:sz w:val="26"/>
                <w:szCs w:val="26"/>
              </w:rPr>
            </w:pPr>
          </w:p>
        </w:tc>
        <w:tc>
          <w:tcPr>
            <w:tcW w:w="1980" w:type="dxa"/>
          </w:tcPr>
          <w:p w14:paraId="79BE0720" w14:textId="77777777" w:rsidR="00E2400F" w:rsidRPr="001346B4" w:rsidRDefault="00E2400F" w:rsidP="00C36470">
            <w:pPr>
              <w:tabs>
                <w:tab w:val="left" w:leader="underscore" w:pos="8460"/>
              </w:tabs>
              <w:jc w:val="center"/>
              <w:rPr>
                <w:color w:val="0000FF"/>
                <w:sz w:val="26"/>
                <w:szCs w:val="26"/>
              </w:rPr>
            </w:pPr>
          </w:p>
        </w:tc>
        <w:tc>
          <w:tcPr>
            <w:tcW w:w="1578" w:type="dxa"/>
          </w:tcPr>
          <w:p w14:paraId="0A2457CE" w14:textId="77777777" w:rsidR="00E2400F" w:rsidRPr="001346B4" w:rsidRDefault="00E2400F" w:rsidP="00C36470">
            <w:pPr>
              <w:tabs>
                <w:tab w:val="left" w:leader="underscore" w:pos="8460"/>
              </w:tabs>
              <w:jc w:val="center"/>
              <w:rPr>
                <w:color w:val="0000FF"/>
                <w:sz w:val="26"/>
                <w:szCs w:val="26"/>
              </w:rPr>
            </w:pPr>
          </w:p>
        </w:tc>
      </w:tr>
      <w:tr w:rsidR="00E2400F" w:rsidRPr="001346B4" w14:paraId="124E9749" w14:textId="77777777" w:rsidTr="00C36470">
        <w:tc>
          <w:tcPr>
            <w:tcW w:w="735" w:type="dxa"/>
          </w:tcPr>
          <w:p w14:paraId="26369DE8" w14:textId="77777777" w:rsidR="00E2400F" w:rsidRPr="001346B4" w:rsidRDefault="00E2400F" w:rsidP="00C36470">
            <w:pPr>
              <w:tabs>
                <w:tab w:val="left" w:leader="underscore" w:pos="8460"/>
              </w:tabs>
              <w:jc w:val="center"/>
              <w:rPr>
                <w:color w:val="0000FF"/>
                <w:sz w:val="26"/>
                <w:szCs w:val="26"/>
              </w:rPr>
            </w:pPr>
          </w:p>
        </w:tc>
        <w:tc>
          <w:tcPr>
            <w:tcW w:w="2430" w:type="dxa"/>
          </w:tcPr>
          <w:p w14:paraId="1854A061" w14:textId="77777777" w:rsidR="00E2400F" w:rsidRPr="001346B4" w:rsidRDefault="00E2400F" w:rsidP="00C36470">
            <w:pPr>
              <w:tabs>
                <w:tab w:val="left" w:leader="underscore" w:pos="8460"/>
              </w:tabs>
              <w:jc w:val="center"/>
              <w:rPr>
                <w:color w:val="0000FF"/>
                <w:sz w:val="26"/>
                <w:szCs w:val="26"/>
              </w:rPr>
            </w:pPr>
          </w:p>
        </w:tc>
        <w:tc>
          <w:tcPr>
            <w:tcW w:w="1980" w:type="dxa"/>
          </w:tcPr>
          <w:p w14:paraId="01996D94" w14:textId="77777777" w:rsidR="00E2400F" w:rsidRPr="001346B4" w:rsidRDefault="00E2400F" w:rsidP="00C36470">
            <w:pPr>
              <w:tabs>
                <w:tab w:val="left" w:leader="underscore" w:pos="8460"/>
              </w:tabs>
              <w:jc w:val="center"/>
              <w:rPr>
                <w:color w:val="0000FF"/>
                <w:sz w:val="26"/>
                <w:szCs w:val="26"/>
              </w:rPr>
            </w:pPr>
          </w:p>
        </w:tc>
        <w:tc>
          <w:tcPr>
            <w:tcW w:w="1980" w:type="dxa"/>
          </w:tcPr>
          <w:p w14:paraId="760D6D0D" w14:textId="77777777" w:rsidR="00E2400F" w:rsidRPr="001346B4" w:rsidRDefault="00E2400F" w:rsidP="00C36470">
            <w:pPr>
              <w:tabs>
                <w:tab w:val="left" w:leader="underscore" w:pos="8460"/>
              </w:tabs>
              <w:jc w:val="center"/>
              <w:rPr>
                <w:color w:val="0000FF"/>
                <w:sz w:val="26"/>
                <w:szCs w:val="26"/>
              </w:rPr>
            </w:pPr>
          </w:p>
        </w:tc>
        <w:tc>
          <w:tcPr>
            <w:tcW w:w="1980" w:type="dxa"/>
          </w:tcPr>
          <w:p w14:paraId="7C1D84F4" w14:textId="77777777" w:rsidR="00E2400F" w:rsidRPr="001346B4" w:rsidRDefault="00E2400F" w:rsidP="00C36470">
            <w:pPr>
              <w:tabs>
                <w:tab w:val="left" w:leader="underscore" w:pos="8460"/>
              </w:tabs>
              <w:jc w:val="center"/>
              <w:rPr>
                <w:color w:val="0000FF"/>
                <w:sz w:val="26"/>
                <w:szCs w:val="26"/>
              </w:rPr>
            </w:pPr>
          </w:p>
        </w:tc>
        <w:tc>
          <w:tcPr>
            <w:tcW w:w="1578" w:type="dxa"/>
          </w:tcPr>
          <w:p w14:paraId="13828C57" w14:textId="77777777" w:rsidR="00E2400F" w:rsidRPr="001346B4" w:rsidRDefault="00E2400F" w:rsidP="00C36470">
            <w:pPr>
              <w:tabs>
                <w:tab w:val="left" w:leader="underscore" w:pos="8460"/>
              </w:tabs>
              <w:jc w:val="center"/>
              <w:rPr>
                <w:color w:val="0000FF"/>
                <w:sz w:val="26"/>
                <w:szCs w:val="26"/>
              </w:rPr>
            </w:pPr>
          </w:p>
        </w:tc>
      </w:tr>
      <w:tr w:rsidR="00E2400F" w:rsidRPr="001346B4" w14:paraId="0048D859" w14:textId="77777777" w:rsidTr="00C36470">
        <w:tc>
          <w:tcPr>
            <w:tcW w:w="735" w:type="dxa"/>
          </w:tcPr>
          <w:p w14:paraId="6C0E8F67" w14:textId="77777777" w:rsidR="00E2400F" w:rsidRPr="001346B4" w:rsidRDefault="00E2400F" w:rsidP="00C36470">
            <w:pPr>
              <w:tabs>
                <w:tab w:val="left" w:leader="underscore" w:pos="8460"/>
              </w:tabs>
              <w:jc w:val="center"/>
              <w:rPr>
                <w:color w:val="0000FF"/>
                <w:sz w:val="26"/>
                <w:szCs w:val="26"/>
              </w:rPr>
            </w:pPr>
          </w:p>
        </w:tc>
        <w:tc>
          <w:tcPr>
            <w:tcW w:w="2430" w:type="dxa"/>
          </w:tcPr>
          <w:p w14:paraId="05A051FD" w14:textId="77777777" w:rsidR="00E2400F" w:rsidRPr="001346B4" w:rsidRDefault="00E2400F" w:rsidP="00C36470">
            <w:pPr>
              <w:tabs>
                <w:tab w:val="left" w:leader="underscore" w:pos="8460"/>
              </w:tabs>
              <w:jc w:val="center"/>
              <w:rPr>
                <w:color w:val="0000FF"/>
                <w:sz w:val="26"/>
                <w:szCs w:val="26"/>
              </w:rPr>
            </w:pPr>
          </w:p>
        </w:tc>
        <w:tc>
          <w:tcPr>
            <w:tcW w:w="1980" w:type="dxa"/>
          </w:tcPr>
          <w:p w14:paraId="72761C37" w14:textId="77777777" w:rsidR="00E2400F" w:rsidRPr="001346B4" w:rsidRDefault="00E2400F" w:rsidP="00C36470">
            <w:pPr>
              <w:tabs>
                <w:tab w:val="left" w:leader="underscore" w:pos="8460"/>
              </w:tabs>
              <w:jc w:val="center"/>
              <w:rPr>
                <w:color w:val="0000FF"/>
                <w:sz w:val="26"/>
                <w:szCs w:val="26"/>
              </w:rPr>
            </w:pPr>
          </w:p>
        </w:tc>
        <w:tc>
          <w:tcPr>
            <w:tcW w:w="1980" w:type="dxa"/>
          </w:tcPr>
          <w:p w14:paraId="38256ADC" w14:textId="77777777" w:rsidR="00E2400F" w:rsidRPr="001346B4" w:rsidRDefault="00E2400F" w:rsidP="00C36470">
            <w:pPr>
              <w:tabs>
                <w:tab w:val="left" w:leader="underscore" w:pos="8460"/>
              </w:tabs>
              <w:jc w:val="center"/>
              <w:rPr>
                <w:color w:val="0000FF"/>
                <w:sz w:val="26"/>
                <w:szCs w:val="26"/>
              </w:rPr>
            </w:pPr>
          </w:p>
        </w:tc>
        <w:tc>
          <w:tcPr>
            <w:tcW w:w="1980" w:type="dxa"/>
          </w:tcPr>
          <w:p w14:paraId="0E813D96" w14:textId="77777777" w:rsidR="00E2400F" w:rsidRPr="001346B4" w:rsidRDefault="00E2400F" w:rsidP="00C36470">
            <w:pPr>
              <w:tabs>
                <w:tab w:val="left" w:leader="underscore" w:pos="8460"/>
              </w:tabs>
              <w:jc w:val="center"/>
              <w:rPr>
                <w:color w:val="0000FF"/>
                <w:sz w:val="26"/>
                <w:szCs w:val="26"/>
              </w:rPr>
            </w:pPr>
          </w:p>
        </w:tc>
        <w:tc>
          <w:tcPr>
            <w:tcW w:w="1578" w:type="dxa"/>
          </w:tcPr>
          <w:p w14:paraId="0F2457CC" w14:textId="77777777" w:rsidR="00E2400F" w:rsidRPr="001346B4" w:rsidRDefault="00E2400F" w:rsidP="00C36470">
            <w:pPr>
              <w:tabs>
                <w:tab w:val="left" w:leader="underscore" w:pos="8460"/>
              </w:tabs>
              <w:jc w:val="center"/>
              <w:rPr>
                <w:color w:val="0000FF"/>
                <w:sz w:val="26"/>
                <w:szCs w:val="26"/>
              </w:rPr>
            </w:pPr>
          </w:p>
        </w:tc>
      </w:tr>
    </w:tbl>
    <w:p w14:paraId="05A07A65" w14:textId="77777777" w:rsidR="00E2400F" w:rsidRPr="001346B4" w:rsidRDefault="00E2400F" w:rsidP="00E2400F">
      <w:pPr>
        <w:tabs>
          <w:tab w:val="left" w:leader="underscore" w:pos="8460"/>
        </w:tabs>
        <w:rPr>
          <w:color w:val="0000FF"/>
          <w:sz w:val="26"/>
          <w:szCs w:val="26"/>
        </w:rPr>
      </w:pPr>
    </w:p>
    <w:p w14:paraId="7FE66698" w14:textId="77777777" w:rsidR="00E2400F" w:rsidRDefault="00E2400F" w:rsidP="00E2400F">
      <w:pPr>
        <w:tabs>
          <w:tab w:val="left" w:leader="underscore" w:pos="8460"/>
        </w:tabs>
        <w:spacing w:before="120"/>
        <w:jc w:val="left"/>
        <w:rPr>
          <w:color w:val="0000FF"/>
          <w:sz w:val="26"/>
          <w:szCs w:val="26"/>
        </w:rPr>
      </w:pPr>
      <w:r w:rsidRPr="001346B4">
        <w:rPr>
          <w:color w:val="0000FF"/>
          <w:sz w:val="26"/>
          <w:szCs w:val="26"/>
        </w:rPr>
        <w:t>Tài liệu kèm theo: Văn bản chấp thuận số tiền bồi thường của Người được bảo hiểm (Bản chụp có chứng thực).</w:t>
      </w:r>
    </w:p>
    <w:p w14:paraId="2693E713" w14:textId="77777777" w:rsidR="00EA2948" w:rsidRDefault="00EA2948" w:rsidP="00F12D57">
      <w:pPr>
        <w:tabs>
          <w:tab w:val="left" w:leader="underscore" w:pos="8460"/>
        </w:tabs>
        <w:spacing w:before="120"/>
        <w:jc w:val="right"/>
        <w:rPr>
          <w:b/>
          <w:bCs/>
          <w:color w:val="0000FF"/>
          <w:sz w:val="26"/>
          <w:szCs w:val="26"/>
        </w:rPr>
      </w:pPr>
    </w:p>
    <w:p w14:paraId="50B497CB" w14:textId="1B47A50F" w:rsidR="00F12D57" w:rsidRDefault="00F12D57" w:rsidP="00F12D57">
      <w:pPr>
        <w:tabs>
          <w:tab w:val="left" w:leader="underscore" w:pos="8460"/>
        </w:tabs>
        <w:spacing w:before="120"/>
        <w:jc w:val="right"/>
        <w:rPr>
          <w:b/>
          <w:bCs/>
          <w:color w:val="0000FF"/>
          <w:sz w:val="26"/>
          <w:szCs w:val="26"/>
        </w:rPr>
      </w:pPr>
      <w:r w:rsidRPr="00F12D57">
        <w:rPr>
          <w:b/>
          <w:bCs/>
          <w:color w:val="0000FF"/>
          <w:sz w:val="26"/>
          <w:szCs w:val="26"/>
        </w:rPr>
        <w:t>Mẫu D</w:t>
      </w:r>
    </w:p>
    <w:p w14:paraId="66D67D1F" w14:textId="2B7D89E0" w:rsidR="00110BF1" w:rsidRDefault="00110BF1" w:rsidP="00110BF1">
      <w:pPr>
        <w:tabs>
          <w:tab w:val="left" w:leader="underscore" w:pos="8460"/>
        </w:tabs>
        <w:spacing w:before="120"/>
        <w:jc w:val="center"/>
        <w:rPr>
          <w:b/>
          <w:bCs/>
          <w:color w:val="0000FF"/>
          <w:sz w:val="26"/>
          <w:szCs w:val="26"/>
        </w:rPr>
      </w:pPr>
      <w:r>
        <w:rPr>
          <w:b/>
          <w:bCs/>
          <w:color w:val="0000FF"/>
          <w:sz w:val="26"/>
          <w:szCs w:val="26"/>
        </w:rPr>
        <w:t xml:space="preserve">SỐ LIỆU VỀ DOANH THU THUẦN </w:t>
      </w:r>
      <w:r w:rsidR="00E7648C">
        <w:rPr>
          <w:b/>
          <w:bCs/>
          <w:color w:val="0000FF"/>
          <w:sz w:val="26"/>
          <w:szCs w:val="26"/>
        </w:rPr>
        <w:t>HOẠT ĐỘNG KINH DOANH BẢO HIỂM TRONG 3 NĂM GẦN ĐÂY</w:t>
      </w:r>
    </w:p>
    <w:p w14:paraId="6813D076" w14:textId="77777777" w:rsidR="00E7648C" w:rsidRPr="00F12D57" w:rsidRDefault="00E7648C" w:rsidP="00110BF1">
      <w:pPr>
        <w:tabs>
          <w:tab w:val="left" w:leader="underscore" w:pos="8460"/>
        </w:tabs>
        <w:spacing w:before="120"/>
        <w:jc w:val="center"/>
        <w:rPr>
          <w:b/>
          <w:bCs/>
          <w:color w:val="0000FF"/>
          <w:sz w:val="26"/>
          <w:szCs w:val="26"/>
        </w:rPr>
      </w:pPr>
    </w:p>
    <w:tbl>
      <w:tblPr>
        <w:tblStyle w:val="TableGrid"/>
        <w:tblW w:w="0" w:type="auto"/>
        <w:tblLook w:val="04A0" w:firstRow="1" w:lastRow="0" w:firstColumn="1" w:lastColumn="0" w:noHBand="0" w:noVBand="1"/>
      </w:tblPr>
      <w:tblGrid>
        <w:gridCol w:w="1030"/>
        <w:gridCol w:w="1962"/>
        <w:gridCol w:w="2195"/>
        <w:gridCol w:w="2195"/>
        <w:gridCol w:w="2013"/>
      </w:tblGrid>
      <w:tr w:rsidR="00151A81" w:rsidRPr="00151A81" w14:paraId="7E9A4A98" w14:textId="4E0EA334" w:rsidTr="00B7157E">
        <w:tc>
          <w:tcPr>
            <w:tcW w:w="1030" w:type="dxa"/>
          </w:tcPr>
          <w:p w14:paraId="793CB698" w14:textId="094DF935" w:rsidR="00B7157E" w:rsidRPr="00151A81" w:rsidRDefault="00B7157E" w:rsidP="008C38E4">
            <w:pPr>
              <w:spacing w:after="200" w:line="276" w:lineRule="auto"/>
              <w:jc w:val="center"/>
              <w:rPr>
                <w:b/>
                <w:color w:val="0000FF"/>
                <w:sz w:val="26"/>
                <w:szCs w:val="26"/>
              </w:rPr>
            </w:pPr>
            <w:r w:rsidRPr="00151A81">
              <w:rPr>
                <w:b/>
                <w:color w:val="0000FF"/>
                <w:sz w:val="26"/>
                <w:szCs w:val="26"/>
              </w:rPr>
              <w:t>STT</w:t>
            </w:r>
          </w:p>
        </w:tc>
        <w:tc>
          <w:tcPr>
            <w:tcW w:w="1962" w:type="dxa"/>
          </w:tcPr>
          <w:p w14:paraId="5B2EF819" w14:textId="106CDFC9" w:rsidR="00B7157E" w:rsidRPr="00151A81" w:rsidRDefault="00B7157E" w:rsidP="008C38E4">
            <w:pPr>
              <w:spacing w:after="200" w:line="276" w:lineRule="auto"/>
              <w:jc w:val="center"/>
              <w:rPr>
                <w:b/>
                <w:color w:val="0000FF"/>
                <w:sz w:val="26"/>
                <w:szCs w:val="26"/>
              </w:rPr>
            </w:pPr>
            <w:r w:rsidRPr="00151A81">
              <w:rPr>
                <w:b/>
                <w:color w:val="0000FF"/>
                <w:sz w:val="26"/>
                <w:szCs w:val="26"/>
              </w:rPr>
              <w:t>Số năm</w:t>
            </w:r>
          </w:p>
        </w:tc>
        <w:tc>
          <w:tcPr>
            <w:tcW w:w="2195" w:type="dxa"/>
          </w:tcPr>
          <w:p w14:paraId="2935D4F0" w14:textId="55E2DD46" w:rsidR="00B7157E" w:rsidRPr="00151A81" w:rsidRDefault="00E90322" w:rsidP="008C38E4">
            <w:pPr>
              <w:spacing w:after="200" w:line="276" w:lineRule="auto"/>
              <w:jc w:val="center"/>
              <w:rPr>
                <w:b/>
                <w:color w:val="0000FF"/>
                <w:sz w:val="26"/>
                <w:szCs w:val="26"/>
              </w:rPr>
            </w:pPr>
            <w:r w:rsidRPr="00151A81">
              <w:rPr>
                <w:b/>
                <w:bCs/>
                <w:color w:val="0000FF"/>
                <w:sz w:val="26"/>
                <w:szCs w:val="26"/>
                <w:lang w:val="es-ES"/>
              </w:rPr>
              <w:t>Doanh thu thuần hoạt động kinh doanh bảo hiểm</w:t>
            </w:r>
          </w:p>
        </w:tc>
        <w:tc>
          <w:tcPr>
            <w:tcW w:w="2195" w:type="dxa"/>
          </w:tcPr>
          <w:p w14:paraId="1136CE70" w14:textId="33D5356A" w:rsidR="00B7157E" w:rsidRPr="00151A81" w:rsidRDefault="00B7157E" w:rsidP="008C38E4">
            <w:pPr>
              <w:spacing w:after="200" w:line="276" w:lineRule="auto"/>
              <w:jc w:val="center"/>
              <w:rPr>
                <w:b/>
                <w:color w:val="0000FF"/>
                <w:sz w:val="26"/>
                <w:szCs w:val="26"/>
              </w:rPr>
            </w:pPr>
            <w:r w:rsidRPr="00151A81">
              <w:rPr>
                <w:b/>
                <w:color w:val="0000FF"/>
                <w:sz w:val="26"/>
                <w:szCs w:val="26"/>
              </w:rPr>
              <w:t xml:space="preserve">Nguồn chứng thực </w:t>
            </w:r>
          </w:p>
        </w:tc>
        <w:tc>
          <w:tcPr>
            <w:tcW w:w="2013" w:type="dxa"/>
          </w:tcPr>
          <w:p w14:paraId="2297DC7B" w14:textId="6B25A50F" w:rsidR="00B7157E" w:rsidRPr="00151A81" w:rsidRDefault="00B7157E" w:rsidP="008C38E4">
            <w:pPr>
              <w:spacing w:after="200" w:line="276" w:lineRule="auto"/>
              <w:jc w:val="center"/>
              <w:rPr>
                <w:b/>
                <w:color w:val="0000FF"/>
                <w:sz w:val="26"/>
                <w:szCs w:val="26"/>
              </w:rPr>
            </w:pPr>
            <w:r w:rsidRPr="00151A81">
              <w:rPr>
                <w:b/>
                <w:color w:val="0000FF"/>
                <w:sz w:val="26"/>
                <w:szCs w:val="26"/>
              </w:rPr>
              <w:t>Ghi chú</w:t>
            </w:r>
          </w:p>
        </w:tc>
      </w:tr>
      <w:tr w:rsidR="00151A81" w:rsidRPr="00151A81" w14:paraId="2E71C8FF" w14:textId="26EAC048" w:rsidTr="00B7157E">
        <w:tc>
          <w:tcPr>
            <w:tcW w:w="1030" w:type="dxa"/>
          </w:tcPr>
          <w:p w14:paraId="002C93FF" w14:textId="0B897B48" w:rsidR="00B7157E" w:rsidRPr="00151A81" w:rsidRDefault="00E90322" w:rsidP="00E90322">
            <w:pPr>
              <w:spacing w:after="200" w:line="276" w:lineRule="auto"/>
              <w:jc w:val="center"/>
              <w:rPr>
                <w:b/>
                <w:color w:val="0000FF"/>
                <w:sz w:val="26"/>
                <w:szCs w:val="26"/>
              </w:rPr>
            </w:pPr>
            <w:r w:rsidRPr="00151A81">
              <w:rPr>
                <w:b/>
                <w:color w:val="0000FF"/>
                <w:sz w:val="26"/>
                <w:szCs w:val="26"/>
              </w:rPr>
              <w:t>1</w:t>
            </w:r>
          </w:p>
        </w:tc>
        <w:tc>
          <w:tcPr>
            <w:tcW w:w="1962" w:type="dxa"/>
          </w:tcPr>
          <w:p w14:paraId="35C90DDF" w14:textId="38534AA7" w:rsidR="00B7157E" w:rsidRPr="00151A81" w:rsidRDefault="00B7157E" w:rsidP="00B7157E">
            <w:pPr>
              <w:spacing w:after="200" w:line="276" w:lineRule="auto"/>
              <w:jc w:val="center"/>
              <w:rPr>
                <w:b/>
                <w:color w:val="0000FF"/>
                <w:sz w:val="26"/>
                <w:szCs w:val="26"/>
              </w:rPr>
            </w:pPr>
            <w:r w:rsidRPr="00151A81">
              <w:rPr>
                <w:b/>
                <w:color w:val="0000FF"/>
                <w:sz w:val="26"/>
                <w:szCs w:val="26"/>
              </w:rPr>
              <w:t>20</w:t>
            </w:r>
            <w:r w:rsidR="00343188" w:rsidRPr="00151A81">
              <w:rPr>
                <w:b/>
                <w:color w:val="0000FF"/>
                <w:sz w:val="26"/>
                <w:szCs w:val="26"/>
              </w:rPr>
              <w:t>2..</w:t>
            </w:r>
          </w:p>
        </w:tc>
        <w:tc>
          <w:tcPr>
            <w:tcW w:w="2195" w:type="dxa"/>
          </w:tcPr>
          <w:p w14:paraId="49364AF8" w14:textId="67DA1E4B" w:rsidR="00B7157E" w:rsidRPr="00151A81" w:rsidRDefault="00B7157E" w:rsidP="00F12D57">
            <w:pPr>
              <w:spacing w:after="200" w:line="276" w:lineRule="auto"/>
              <w:jc w:val="right"/>
              <w:rPr>
                <w:b/>
                <w:color w:val="0000FF"/>
                <w:sz w:val="26"/>
                <w:szCs w:val="26"/>
              </w:rPr>
            </w:pPr>
          </w:p>
        </w:tc>
        <w:tc>
          <w:tcPr>
            <w:tcW w:w="2195" w:type="dxa"/>
          </w:tcPr>
          <w:p w14:paraId="42E6E1D0" w14:textId="77777777" w:rsidR="00B7157E" w:rsidRPr="00151A81" w:rsidRDefault="00B7157E" w:rsidP="00F12D57">
            <w:pPr>
              <w:spacing w:after="200" w:line="276" w:lineRule="auto"/>
              <w:jc w:val="right"/>
              <w:rPr>
                <w:b/>
                <w:color w:val="0000FF"/>
                <w:sz w:val="26"/>
                <w:szCs w:val="26"/>
              </w:rPr>
            </w:pPr>
          </w:p>
        </w:tc>
        <w:tc>
          <w:tcPr>
            <w:tcW w:w="2013" w:type="dxa"/>
          </w:tcPr>
          <w:p w14:paraId="16DF5910" w14:textId="77777777" w:rsidR="00B7157E" w:rsidRPr="00151A81" w:rsidRDefault="00B7157E" w:rsidP="00F12D57">
            <w:pPr>
              <w:spacing w:after="200" w:line="276" w:lineRule="auto"/>
              <w:jc w:val="right"/>
              <w:rPr>
                <w:b/>
                <w:color w:val="0000FF"/>
                <w:sz w:val="26"/>
                <w:szCs w:val="26"/>
              </w:rPr>
            </w:pPr>
          </w:p>
        </w:tc>
      </w:tr>
      <w:tr w:rsidR="00151A81" w:rsidRPr="00151A81" w14:paraId="5D82C510" w14:textId="77777777" w:rsidTr="00B7157E">
        <w:tc>
          <w:tcPr>
            <w:tcW w:w="1030" w:type="dxa"/>
          </w:tcPr>
          <w:p w14:paraId="68894648" w14:textId="344B42F6" w:rsidR="00B7157E" w:rsidRPr="00151A81" w:rsidRDefault="00E90322" w:rsidP="00E90322">
            <w:pPr>
              <w:spacing w:after="200" w:line="276" w:lineRule="auto"/>
              <w:jc w:val="center"/>
              <w:rPr>
                <w:b/>
                <w:color w:val="0000FF"/>
                <w:sz w:val="26"/>
                <w:szCs w:val="26"/>
              </w:rPr>
            </w:pPr>
            <w:r w:rsidRPr="00151A81">
              <w:rPr>
                <w:b/>
                <w:color w:val="0000FF"/>
                <w:sz w:val="26"/>
                <w:szCs w:val="26"/>
              </w:rPr>
              <w:t>2</w:t>
            </w:r>
          </w:p>
        </w:tc>
        <w:tc>
          <w:tcPr>
            <w:tcW w:w="1962" w:type="dxa"/>
          </w:tcPr>
          <w:p w14:paraId="71BE1A2F" w14:textId="69BFB218" w:rsidR="00B7157E" w:rsidRPr="00151A81" w:rsidRDefault="00E90322" w:rsidP="00B7157E">
            <w:pPr>
              <w:spacing w:after="200" w:line="276" w:lineRule="auto"/>
              <w:jc w:val="center"/>
              <w:rPr>
                <w:b/>
                <w:color w:val="0000FF"/>
                <w:sz w:val="26"/>
                <w:szCs w:val="26"/>
              </w:rPr>
            </w:pPr>
            <w:r w:rsidRPr="00151A81">
              <w:rPr>
                <w:b/>
                <w:color w:val="0000FF"/>
                <w:sz w:val="26"/>
                <w:szCs w:val="26"/>
              </w:rPr>
              <w:t>…</w:t>
            </w:r>
          </w:p>
        </w:tc>
        <w:tc>
          <w:tcPr>
            <w:tcW w:w="2195" w:type="dxa"/>
          </w:tcPr>
          <w:p w14:paraId="755A3848" w14:textId="6CBB8A86" w:rsidR="00B7157E" w:rsidRPr="00151A81" w:rsidRDefault="00B7157E" w:rsidP="00F12D57">
            <w:pPr>
              <w:spacing w:after="200" w:line="276" w:lineRule="auto"/>
              <w:jc w:val="right"/>
              <w:rPr>
                <w:b/>
                <w:color w:val="0000FF"/>
                <w:sz w:val="26"/>
                <w:szCs w:val="26"/>
              </w:rPr>
            </w:pPr>
          </w:p>
        </w:tc>
        <w:tc>
          <w:tcPr>
            <w:tcW w:w="2195" w:type="dxa"/>
          </w:tcPr>
          <w:p w14:paraId="212E133A" w14:textId="77777777" w:rsidR="00B7157E" w:rsidRPr="00151A81" w:rsidRDefault="00B7157E" w:rsidP="00F12D57">
            <w:pPr>
              <w:spacing w:after="200" w:line="276" w:lineRule="auto"/>
              <w:jc w:val="right"/>
              <w:rPr>
                <w:b/>
                <w:color w:val="0000FF"/>
                <w:sz w:val="26"/>
                <w:szCs w:val="26"/>
              </w:rPr>
            </w:pPr>
          </w:p>
        </w:tc>
        <w:tc>
          <w:tcPr>
            <w:tcW w:w="2013" w:type="dxa"/>
          </w:tcPr>
          <w:p w14:paraId="7FA44F4A" w14:textId="77777777" w:rsidR="00B7157E" w:rsidRPr="00151A81" w:rsidRDefault="00B7157E" w:rsidP="00F12D57">
            <w:pPr>
              <w:spacing w:after="200" w:line="276" w:lineRule="auto"/>
              <w:jc w:val="right"/>
              <w:rPr>
                <w:b/>
                <w:color w:val="0000FF"/>
                <w:sz w:val="26"/>
                <w:szCs w:val="26"/>
              </w:rPr>
            </w:pPr>
          </w:p>
        </w:tc>
      </w:tr>
      <w:tr w:rsidR="00151A81" w:rsidRPr="00151A81" w14:paraId="14AB6E15" w14:textId="77777777" w:rsidTr="00B7157E">
        <w:tc>
          <w:tcPr>
            <w:tcW w:w="1030" w:type="dxa"/>
          </w:tcPr>
          <w:p w14:paraId="25D138D5" w14:textId="4654ADFC" w:rsidR="00B7157E" w:rsidRPr="00151A81" w:rsidRDefault="00E90322" w:rsidP="00E90322">
            <w:pPr>
              <w:spacing w:after="200" w:line="276" w:lineRule="auto"/>
              <w:jc w:val="center"/>
              <w:rPr>
                <w:b/>
                <w:color w:val="0000FF"/>
                <w:sz w:val="26"/>
                <w:szCs w:val="26"/>
              </w:rPr>
            </w:pPr>
            <w:r w:rsidRPr="00151A81">
              <w:rPr>
                <w:b/>
                <w:color w:val="0000FF"/>
                <w:sz w:val="26"/>
                <w:szCs w:val="26"/>
              </w:rPr>
              <w:t>3</w:t>
            </w:r>
          </w:p>
        </w:tc>
        <w:tc>
          <w:tcPr>
            <w:tcW w:w="1962" w:type="dxa"/>
          </w:tcPr>
          <w:p w14:paraId="05983EED" w14:textId="0CB3BF34" w:rsidR="00B7157E" w:rsidRPr="00151A81" w:rsidRDefault="00E90322" w:rsidP="00B7157E">
            <w:pPr>
              <w:spacing w:after="200" w:line="276" w:lineRule="auto"/>
              <w:jc w:val="center"/>
              <w:rPr>
                <w:b/>
                <w:color w:val="0000FF"/>
                <w:sz w:val="26"/>
                <w:szCs w:val="26"/>
              </w:rPr>
            </w:pPr>
            <w:r w:rsidRPr="00151A81">
              <w:rPr>
                <w:b/>
                <w:color w:val="0000FF"/>
                <w:sz w:val="26"/>
                <w:szCs w:val="26"/>
              </w:rPr>
              <w:t>…</w:t>
            </w:r>
          </w:p>
        </w:tc>
        <w:tc>
          <w:tcPr>
            <w:tcW w:w="2195" w:type="dxa"/>
          </w:tcPr>
          <w:p w14:paraId="667E1772" w14:textId="0EE1C03B" w:rsidR="00B7157E" w:rsidRPr="00151A81" w:rsidRDefault="00B7157E" w:rsidP="00F12D57">
            <w:pPr>
              <w:spacing w:after="200" w:line="276" w:lineRule="auto"/>
              <w:jc w:val="right"/>
              <w:rPr>
                <w:b/>
                <w:color w:val="0000FF"/>
                <w:sz w:val="26"/>
                <w:szCs w:val="26"/>
              </w:rPr>
            </w:pPr>
          </w:p>
        </w:tc>
        <w:tc>
          <w:tcPr>
            <w:tcW w:w="2195" w:type="dxa"/>
          </w:tcPr>
          <w:p w14:paraId="0E5668FA" w14:textId="77777777" w:rsidR="00B7157E" w:rsidRPr="00151A81" w:rsidRDefault="00B7157E" w:rsidP="00F12D57">
            <w:pPr>
              <w:spacing w:after="200" w:line="276" w:lineRule="auto"/>
              <w:jc w:val="right"/>
              <w:rPr>
                <w:b/>
                <w:color w:val="0000FF"/>
                <w:sz w:val="26"/>
                <w:szCs w:val="26"/>
              </w:rPr>
            </w:pPr>
          </w:p>
        </w:tc>
        <w:tc>
          <w:tcPr>
            <w:tcW w:w="2013" w:type="dxa"/>
          </w:tcPr>
          <w:p w14:paraId="2405FC43" w14:textId="77777777" w:rsidR="00B7157E" w:rsidRPr="00151A81" w:rsidRDefault="00B7157E" w:rsidP="00F12D57">
            <w:pPr>
              <w:spacing w:after="200" w:line="276" w:lineRule="auto"/>
              <w:jc w:val="right"/>
              <w:rPr>
                <w:b/>
                <w:color w:val="0000FF"/>
                <w:sz w:val="26"/>
                <w:szCs w:val="26"/>
              </w:rPr>
            </w:pPr>
          </w:p>
        </w:tc>
      </w:tr>
      <w:tr w:rsidR="00151A81" w:rsidRPr="00151A81" w14:paraId="7F7403AE" w14:textId="77777777" w:rsidTr="00B7157E">
        <w:tc>
          <w:tcPr>
            <w:tcW w:w="1030" w:type="dxa"/>
          </w:tcPr>
          <w:p w14:paraId="6817B0B5" w14:textId="77777777" w:rsidR="00E90322" w:rsidRPr="00151A81" w:rsidRDefault="00E90322" w:rsidP="00F12D57">
            <w:pPr>
              <w:spacing w:after="200" w:line="276" w:lineRule="auto"/>
              <w:jc w:val="right"/>
              <w:rPr>
                <w:b/>
                <w:color w:val="0000FF"/>
                <w:sz w:val="26"/>
                <w:szCs w:val="26"/>
              </w:rPr>
            </w:pPr>
          </w:p>
        </w:tc>
        <w:tc>
          <w:tcPr>
            <w:tcW w:w="1962" w:type="dxa"/>
          </w:tcPr>
          <w:p w14:paraId="6FE2EC70" w14:textId="59C23C20" w:rsidR="00E90322" w:rsidRPr="00151A81" w:rsidRDefault="00E90322" w:rsidP="00B7157E">
            <w:pPr>
              <w:spacing w:after="200" w:line="276" w:lineRule="auto"/>
              <w:jc w:val="center"/>
              <w:rPr>
                <w:b/>
                <w:color w:val="0000FF"/>
                <w:sz w:val="26"/>
                <w:szCs w:val="26"/>
              </w:rPr>
            </w:pPr>
            <w:r w:rsidRPr="00151A81">
              <w:rPr>
                <w:b/>
                <w:color w:val="0000FF"/>
                <w:sz w:val="26"/>
                <w:szCs w:val="26"/>
              </w:rPr>
              <w:t>Bình quân</w:t>
            </w:r>
          </w:p>
        </w:tc>
        <w:tc>
          <w:tcPr>
            <w:tcW w:w="2195" w:type="dxa"/>
          </w:tcPr>
          <w:p w14:paraId="6F9578F9" w14:textId="77777777" w:rsidR="00E90322" w:rsidRPr="00151A81" w:rsidRDefault="00E90322" w:rsidP="00F12D57">
            <w:pPr>
              <w:spacing w:after="200" w:line="276" w:lineRule="auto"/>
              <w:jc w:val="right"/>
              <w:rPr>
                <w:b/>
                <w:color w:val="0000FF"/>
                <w:sz w:val="26"/>
                <w:szCs w:val="26"/>
              </w:rPr>
            </w:pPr>
          </w:p>
        </w:tc>
        <w:tc>
          <w:tcPr>
            <w:tcW w:w="2195" w:type="dxa"/>
          </w:tcPr>
          <w:p w14:paraId="544EE510" w14:textId="77777777" w:rsidR="00E90322" w:rsidRPr="00151A81" w:rsidRDefault="00E90322" w:rsidP="00F12D57">
            <w:pPr>
              <w:spacing w:after="200" w:line="276" w:lineRule="auto"/>
              <w:jc w:val="right"/>
              <w:rPr>
                <w:b/>
                <w:color w:val="0000FF"/>
                <w:sz w:val="26"/>
                <w:szCs w:val="26"/>
              </w:rPr>
            </w:pPr>
          </w:p>
        </w:tc>
        <w:tc>
          <w:tcPr>
            <w:tcW w:w="2013" w:type="dxa"/>
          </w:tcPr>
          <w:p w14:paraId="71B67359" w14:textId="77777777" w:rsidR="00E90322" w:rsidRPr="00151A81" w:rsidRDefault="00E90322" w:rsidP="00F12D57">
            <w:pPr>
              <w:spacing w:after="200" w:line="276" w:lineRule="auto"/>
              <w:jc w:val="right"/>
              <w:rPr>
                <w:b/>
                <w:color w:val="0000FF"/>
                <w:sz w:val="26"/>
                <w:szCs w:val="26"/>
              </w:rPr>
            </w:pPr>
          </w:p>
        </w:tc>
      </w:tr>
    </w:tbl>
    <w:p w14:paraId="3B5E861C" w14:textId="4F5D7065" w:rsidR="00E2400F" w:rsidRPr="004A0E4E" w:rsidRDefault="00E2400F" w:rsidP="00F12D57">
      <w:pPr>
        <w:spacing w:after="200" w:line="276" w:lineRule="auto"/>
        <w:jc w:val="right"/>
        <w:rPr>
          <w:b/>
          <w:sz w:val="26"/>
          <w:szCs w:val="26"/>
        </w:rPr>
      </w:pPr>
      <w:r w:rsidRPr="004A0E4E">
        <w:rPr>
          <w:b/>
          <w:sz w:val="26"/>
          <w:szCs w:val="26"/>
        </w:rPr>
        <w:br w:type="page"/>
      </w:r>
    </w:p>
    <w:p w14:paraId="5DD2F643" w14:textId="1B1DC416" w:rsidR="00327EED" w:rsidRPr="004A0E4E" w:rsidRDefault="006D32E5" w:rsidP="00327EED">
      <w:pPr>
        <w:spacing w:before="120" w:after="120" w:line="264" w:lineRule="auto"/>
        <w:ind w:firstLine="562"/>
        <w:rPr>
          <w:b/>
          <w:bCs/>
          <w:iCs/>
          <w:sz w:val="26"/>
          <w:szCs w:val="26"/>
        </w:rPr>
      </w:pPr>
      <w:r w:rsidRPr="004A0E4E">
        <w:rPr>
          <w:b/>
          <w:bCs/>
          <w:iCs/>
          <w:sz w:val="26"/>
          <w:szCs w:val="26"/>
        </w:rPr>
        <w:lastRenderedPageBreak/>
        <w:t xml:space="preserve">II.2. </w:t>
      </w:r>
      <w:r w:rsidR="00327EED" w:rsidRPr="004A0E4E">
        <w:rPr>
          <w:b/>
          <w:bCs/>
          <w:iCs/>
          <w:sz w:val="26"/>
          <w:szCs w:val="26"/>
        </w:rPr>
        <w:t>Nội du</w:t>
      </w:r>
      <w:r w:rsidR="00F02F8E" w:rsidRPr="004A0E4E">
        <w:rPr>
          <w:b/>
          <w:bCs/>
          <w:iCs/>
          <w:sz w:val="26"/>
          <w:szCs w:val="26"/>
        </w:rPr>
        <w:t>n</w:t>
      </w:r>
      <w:r w:rsidR="00327EED" w:rsidRPr="004A0E4E">
        <w:rPr>
          <w:b/>
          <w:bCs/>
          <w:iCs/>
          <w:sz w:val="26"/>
          <w:szCs w:val="26"/>
        </w:rPr>
        <w:t>g cụ thể của Yêu cầu bảo hiểm như sau:</w:t>
      </w:r>
    </w:p>
    <w:p w14:paraId="3977CC95" w14:textId="77777777" w:rsidR="003A4C9F" w:rsidRPr="004A0E4E" w:rsidRDefault="003A4C9F" w:rsidP="00327EED">
      <w:pPr>
        <w:pStyle w:val="Heading2"/>
        <w:tabs>
          <w:tab w:val="center" w:pos="270"/>
          <w:tab w:val="left" w:pos="851"/>
          <w:tab w:val="left" w:pos="4320"/>
        </w:tabs>
        <w:spacing w:before="120" w:after="120" w:line="264" w:lineRule="auto"/>
        <w:ind w:left="567"/>
        <w:rPr>
          <w:rFonts w:ascii="Times New Roman" w:hAnsi="Times New Roman" w:cs="Times New Roman"/>
          <w:b/>
          <w:color w:val="auto"/>
        </w:rPr>
      </w:pPr>
      <w:bookmarkStart w:id="3" w:name="_Toc174358953"/>
      <w:bookmarkStart w:id="4" w:name="_Toc296679172"/>
      <w:bookmarkStart w:id="5" w:name="_Toc296688726"/>
      <w:r w:rsidRPr="004A0E4E">
        <w:rPr>
          <w:rFonts w:ascii="Times New Roman" w:hAnsi="Times New Roman" w:cs="Times New Roman"/>
          <w:b/>
          <w:color w:val="auto"/>
        </w:rPr>
        <w:t>1.</w:t>
      </w:r>
      <w:r w:rsidRPr="004A0E4E">
        <w:rPr>
          <w:rFonts w:ascii="Times New Roman" w:hAnsi="Times New Roman" w:cs="Times New Roman"/>
          <w:b/>
          <w:color w:val="auto"/>
        </w:rPr>
        <w:tab/>
        <w:t xml:space="preserve"> Loại hình bảo hiểm</w:t>
      </w:r>
      <w:bookmarkEnd w:id="3"/>
      <w:bookmarkEnd w:id="4"/>
      <w:bookmarkEnd w:id="5"/>
    </w:p>
    <w:p w14:paraId="43F04DF0" w14:textId="681E5CC8" w:rsidR="003A4C9F" w:rsidRPr="004A0E4E" w:rsidRDefault="00EF737A" w:rsidP="00E6493F">
      <w:pPr>
        <w:spacing w:after="120" w:line="264" w:lineRule="auto"/>
        <w:ind w:firstLine="720"/>
        <w:rPr>
          <w:strike/>
          <w:sz w:val="26"/>
          <w:szCs w:val="26"/>
        </w:rPr>
      </w:pPr>
      <w:r w:rsidRPr="004A0E4E">
        <w:rPr>
          <w:sz w:val="26"/>
          <w:szCs w:val="26"/>
        </w:rPr>
        <w:t xml:space="preserve">   </w:t>
      </w:r>
      <w:r w:rsidR="003A4C9F" w:rsidRPr="007511F5">
        <w:rPr>
          <w:sz w:val="26"/>
          <w:szCs w:val="26"/>
        </w:rPr>
        <w:t>Bảo hiểm công trình trong thời gian xây</w:t>
      </w:r>
      <w:r w:rsidR="003F5E58" w:rsidRPr="007511F5">
        <w:rPr>
          <w:sz w:val="26"/>
          <w:szCs w:val="26"/>
        </w:rPr>
        <w:t xml:space="preserve"> dựng</w:t>
      </w:r>
      <w:r w:rsidR="004D4DA4" w:rsidRPr="007511F5">
        <w:rPr>
          <w:sz w:val="26"/>
          <w:szCs w:val="26"/>
        </w:rPr>
        <w:t>.</w:t>
      </w:r>
    </w:p>
    <w:p w14:paraId="74EAD9E9" w14:textId="24DB2149" w:rsidR="003A4C9F" w:rsidRPr="004A0E4E" w:rsidRDefault="004056AA" w:rsidP="00E27E91">
      <w:pPr>
        <w:pStyle w:val="Heading2"/>
        <w:tabs>
          <w:tab w:val="left" w:pos="90"/>
          <w:tab w:val="center" w:pos="270"/>
          <w:tab w:val="left" w:pos="990"/>
        </w:tabs>
        <w:spacing w:after="120" w:line="264" w:lineRule="auto"/>
        <w:ind w:left="567"/>
        <w:rPr>
          <w:rFonts w:ascii="Times New Roman" w:hAnsi="Times New Roman" w:cs="Times New Roman"/>
          <w:b/>
          <w:color w:val="auto"/>
        </w:rPr>
      </w:pPr>
      <w:bookmarkStart w:id="6" w:name="_Toc174358955"/>
      <w:bookmarkStart w:id="7" w:name="_Toc296679174"/>
      <w:bookmarkStart w:id="8" w:name="_Toc296688728"/>
      <w:r w:rsidRPr="004A0E4E">
        <w:rPr>
          <w:rFonts w:ascii="Times New Roman" w:hAnsi="Times New Roman" w:cs="Times New Roman"/>
          <w:b/>
          <w:color w:val="auto"/>
        </w:rPr>
        <w:t>2.</w:t>
      </w:r>
      <w:r w:rsidR="003A4C9F" w:rsidRPr="004A0E4E">
        <w:rPr>
          <w:rFonts w:ascii="Times New Roman" w:hAnsi="Times New Roman" w:cs="Times New Roman"/>
          <w:b/>
          <w:color w:val="auto"/>
        </w:rPr>
        <w:t xml:space="preserve">  </w:t>
      </w:r>
      <w:bookmarkEnd w:id="6"/>
      <w:bookmarkEnd w:id="7"/>
      <w:bookmarkEnd w:id="8"/>
      <w:r w:rsidR="00B511AB" w:rsidRPr="004A0E4E">
        <w:rPr>
          <w:rFonts w:ascii="Times New Roman" w:hAnsi="Times New Roman" w:cs="Times New Roman"/>
          <w:b/>
          <w:color w:val="auto"/>
        </w:rPr>
        <w:t>Người được bảo hiểm</w:t>
      </w:r>
      <w:r w:rsidR="00B511AB" w:rsidRPr="004A0E4E">
        <w:rPr>
          <w:rFonts w:ascii="Times New Roman" w:hAnsi="Times New Roman" w:cs="Times New Roman"/>
          <w:i/>
          <w:color w:val="auto"/>
        </w:rPr>
        <w:t xml:space="preserve"> </w:t>
      </w:r>
      <w:r w:rsidR="00412476" w:rsidRPr="004A0E4E">
        <w:rPr>
          <w:rFonts w:ascii="Times New Roman" w:hAnsi="Times New Roman" w:cs="Times New Roman"/>
          <w:b/>
          <w:color w:val="auto"/>
        </w:rPr>
        <w:t>và người thụ hưởng bảo hiểm</w:t>
      </w:r>
    </w:p>
    <w:p w14:paraId="2AA52CCD" w14:textId="30C9ED81" w:rsidR="00B62B1D" w:rsidRPr="004A0E4E" w:rsidRDefault="00B62B1D" w:rsidP="00C26648">
      <w:pPr>
        <w:widowControl w:val="0"/>
        <w:tabs>
          <w:tab w:val="left" w:pos="450"/>
        </w:tabs>
        <w:spacing w:before="40" w:after="40" w:line="264" w:lineRule="auto"/>
        <w:rPr>
          <w:sz w:val="26"/>
          <w:szCs w:val="26"/>
        </w:rPr>
      </w:pPr>
      <w:r w:rsidRPr="004A0E4E">
        <w:rPr>
          <w:sz w:val="26"/>
          <w:szCs w:val="26"/>
        </w:rPr>
        <w:t xml:space="preserve">         </w:t>
      </w:r>
      <w:r w:rsidR="00412476" w:rsidRPr="004A0E4E">
        <w:rPr>
          <w:i/>
          <w:sz w:val="26"/>
          <w:szCs w:val="26"/>
        </w:rPr>
        <w:t xml:space="preserve">2.1 </w:t>
      </w:r>
      <w:bookmarkStart w:id="9" w:name="_Hlk71920517"/>
      <w:r w:rsidR="00B511AB" w:rsidRPr="004A0E4E">
        <w:rPr>
          <w:i/>
          <w:sz w:val="26"/>
          <w:szCs w:val="26"/>
        </w:rPr>
        <w:t>Người được bảo hiểm</w:t>
      </w:r>
      <w:r w:rsidRPr="004A0E4E">
        <w:rPr>
          <w:i/>
          <w:sz w:val="26"/>
          <w:szCs w:val="26"/>
        </w:rPr>
        <w:t xml:space="preserve"> </w:t>
      </w:r>
      <w:bookmarkEnd w:id="9"/>
      <w:r w:rsidRPr="004A0E4E">
        <w:rPr>
          <w:i/>
          <w:sz w:val="26"/>
          <w:szCs w:val="26"/>
        </w:rPr>
        <w:t>gồm</w:t>
      </w:r>
      <w:r w:rsidRPr="004A0E4E">
        <w:rPr>
          <w:sz w:val="26"/>
          <w:szCs w:val="26"/>
        </w:rPr>
        <w:t>:</w:t>
      </w:r>
    </w:p>
    <w:p w14:paraId="5E6B51AF" w14:textId="3B83D95C" w:rsidR="00EF737A" w:rsidRPr="00D44BEC" w:rsidRDefault="004B5B4F" w:rsidP="00D44BEC">
      <w:pPr>
        <w:widowControl w:val="0"/>
        <w:tabs>
          <w:tab w:val="left" w:pos="990"/>
        </w:tabs>
        <w:spacing w:before="80" w:after="80" w:line="276" w:lineRule="auto"/>
        <w:ind w:firstLine="810"/>
        <w:rPr>
          <w:rFonts w:eastAsiaTheme="minorHAnsi"/>
          <w:color w:val="0000FF"/>
          <w:sz w:val="26"/>
          <w:szCs w:val="26"/>
        </w:rPr>
      </w:pPr>
      <w:r w:rsidRPr="004A0E4E">
        <w:rPr>
          <w:rFonts w:eastAsiaTheme="minorHAnsi"/>
          <w:sz w:val="26"/>
          <w:szCs w:val="26"/>
        </w:rPr>
        <w:t xml:space="preserve">  </w:t>
      </w:r>
      <w:r w:rsidR="00EF737A" w:rsidRPr="004A0E4E">
        <w:rPr>
          <w:rFonts w:eastAsiaTheme="minorHAnsi"/>
          <w:sz w:val="26"/>
          <w:szCs w:val="26"/>
        </w:rPr>
        <w:t xml:space="preserve">- </w:t>
      </w:r>
      <w:r w:rsidR="00817CB3">
        <w:rPr>
          <w:sz w:val="26"/>
          <w:szCs w:val="26"/>
        </w:rPr>
        <w:t>Chủ đầu tư</w:t>
      </w:r>
      <w:r w:rsidR="00EF737A" w:rsidRPr="004A0E4E">
        <w:rPr>
          <w:rFonts w:eastAsiaTheme="minorHAnsi"/>
          <w:sz w:val="26"/>
          <w:szCs w:val="26"/>
        </w:rPr>
        <w:t xml:space="preserve">: </w:t>
      </w:r>
      <w:r w:rsidR="00D44BEC" w:rsidRPr="00D44BEC">
        <w:rPr>
          <w:rFonts w:eastAsiaTheme="minorHAnsi"/>
          <w:color w:val="0000FF"/>
          <w:sz w:val="26"/>
          <w:szCs w:val="26"/>
        </w:rPr>
        <w:t xml:space="preserve">Công ty Truyền tải điện 1 - Chi nhánh </w:t>
      </w:r>
      <w:r w:rsidR="00FB532C" w:rsidRPr="00D44BEC">
        <w:rPr>
          <w:rFonts w:eastAsiaTheme="minorHAnsi"/>
          <w:color w:val="0000FF"/>
          <w:sz w:val="26"/>
          <w:szCs w:val="26"/>
        </w:rPr>
        <w:t xml:space="preserve">Tổng </w:t>
      </w:r>
      <w:r w:rsidR="00FB532C" w:rsidRPr="00D44BEC">
        <w:rPr>
          <w:iCs/>
          <w:color w:val="0000FF"/>
          <w:sz w:val="26"/>
          <w:szCs w:val="26"/>
          <w:lang w:val="es-ES"/>
        </w:rPr>
        <w:t>c</w:t>
      </w:r>
      <w:r w:rsidR="00046902" w:rsidRPr="00D44BEC">
        <w:rPr>
          <w:iCs/>
          <w:color w:val="0000FF"/>
          <w:sz w:val="26"/>
          <w:szCs w:val="26"/>
          <w:lang w:val="es-ES"/>
        </w:rPr>
        <w:t xml:space="preserve">ông ty Truyền tải điện </w:t>
      </w:r>
      <w:r w:rsidR="006F24D9" w:rsidRPr="00D44BEC">
        <w:rPr>
          <w:iCs/>
          <w:color w:val="0000FF"/>
          <w:sz w:val="26"/>
          <w:szCs w:val="26"/>
          <w:lang w:val="es-ES"/>
        </w:rPr>
        <w:t>Quốc gia</w:t>
      </w:r>
      <w:r w:rsidR="00EF737A" w:rsidRPr="00D44BEC">
        <w:rPr>
          <w:rFonts w:eastAsiaTheme="minorHAnsi"/>
          <w:color w:val="0000FF"/>
          <w:sz w:val="26"/>
          <w:szCs w:val="26"/>
        </w:rPr>
        <w:t>;</w:t>
      </w:r>
    </w:p>
    <w:p w14:paraId="12B442B9" w14:textId="73C7D929" w:rsidR="00EF737A" w:rsidRPr="004A0E4E" w:rsidRDefault="004B5B4F" w:rsidP="004B5B4F">
      <w:pPr>
        <w:widowControl w:val="0"/>
        <w:tabs>
          <w:tab w:val="left" w:pos="5367"/>
        </w:tabs>
        <w:spacing w:before="80" w:after="80" w:line="276" w:lineRule="auto"/>
        <w:ind w:firstLine="142"/>
        <w:rPr>
          <w:rFonts w:eastAsiaTheme="minorHAnsi"/>
          <w:bCs/>
          <w:sz w:val="26"/>
          <w:szCs w:val="26"/>
        </w:rPr>
      </w:pPr>
      <w:r w:rsidRPr="004A0E4E">
        <w:rPr>
          <w:rFonts w:eastAsiaTheme="minorHAnsi"/>
          <w:sz w:val="26"/>
          <w:szCs w:val="26"/>
        </w:rPr>
        <w:t xml:space="preserve">            </w:t>
      </w:r>
      <w:r w:rsidR="00EF737A" w:rsidRPr="004A0E4E">
        <w:rPr>
          <w:rFonts w:eastAsiaTheme="minorHAnsi"/>
          <w:sz w:val="26"/>
          <w:szCs w:val="26"/>
        </w:rPr>
        <w:t xml:space="preserve">- </w:t>
      </w:r>
      <w:r w:rsidR="00EF737A" w:rsidRPr="004A0E4E">
        <w:rPr>
          <w:rFonts w:eastAsiaTheme="minorHAnsi"/>
          <w:bCs/>
          <w:sz w:val="26"/>
          <w:szCs w:val="26"/>
        </w:rPr>
        <w:t>Nhà thầu trong hoạt động đầu tư xây dựng (nhà thầu chính và nhà thầu phụ), các tổ chức, cá nhân khác có quyền lợi và lợi ích liên quan đến công trình trong thời gian xây dựng.</w:t>
      </w:r>
    </w:p>
    <w:p w14:paraId="2033514D" w14:textId="796A3706" w:rsidR="00F900F6" w:rsidRPr="004A0E4E" w:rsidRDefault="005F6CF1" w:rsidP="00F900F6">
      <w:pPr>
        <w:pStyle w:val="BodyText"/>
        <w:tabs>
          <w:tab w:val="left" w:pos="567"/>
        </w:tabs>
        <w:spacing w:before="120" w:after="40" w:line="264" w:lineRule="auto"/>
        <w:rPr>
          <w:bCs/>
          <w:sz w:val="26"/>
          <w:szCs w:val="26"/>
        </w:rPr>
      </w:pPr>
      <w:r w:rsidRPr="004A0E4E">
        <w:rPr>
          <w:bCs/>
          <w:sz w:val="26"/>
          <w:szCs w:val="26"/>
        </w:rPr>
        <w:t xml:space="preserve">         </w:t>
      </w:r>
      <w:r w:rsidR="00412476" w:rsidRPr="004A0E4E">
        <w:rPr>
          <w:bCs/>
          <w:sz w:val="26"/>
          <w:szCs w:val="26"/>
        </w:rPr>
        <w:t xml:space="preserve">2.2 </w:t>
      </w:r>
      <w:r w:rsidR="00412476" w:rsidRPr="004A0E4E">
        <w:rPr>
          <w:i/>
          <w:sz w:val="26"/>
          <w:szCs w:val="26"/>
        </w:rPr>
        <w:t>Người thụ hưởng bảo hiểm:</w:t>
      </w:r>
      <w:r w:rsidR="005C048A" w:rsidRPr="004A0E4E">
        <w:rPr>
          <w:i/>
          <w:sz w:val="26"/>
          <w:szCs w:val="26"/>
        </w:rPr>
        <w:t xml:space="preserve"> </w:t>
      </w:r>
      <w:r w:rsidR="005371F1" w:rsidRPr="00D44BEC">
        <w:rPr>
          <w:rFonts w:eastAsiaTheme="minorHAnsi"/>
          <w:color w:val="0000FF"/>
          <w:sz w:val="26"/>
          <w:szCs w:val="26"/>
        </w:rPr>
        <w:t xml:space="preserve">Công ty Truyền tải điện 1 - Chi nhánh Tổng </w:t>
      </w:r>
      <w:r w:rsidR="005371F1" w:rsidRPr="00D44BEC">
        <w:rPr>
          <w:iCs/>
          <w:color w:val="0000FF"/>
          <w:sz w:val="26"/>
          <w:szCs w:val="26"/>
          <w:lang w:val="es-ES"/>
        </w:rPr>
        <w:t>công ty Truyền tải điện Quốc gia</w:t>
      </w:r>
      <w:r w:rsidR="00F900F6" w:rsidRPr="004A0E4E">
        <w:rPr>
          <w:bCs/>
          <w:color w:val="0000FF"/>
          <w:sz w:val="26"/>
          <w:szCs w:val="26"/>
        </w:rPr>
        <w:t>.</w:t>
      </w:r>
      <w:r w:rsidR="00F900F6" w:rsidRPr="004A0E4E">
        <w:rPr>
          <w:bCs/>
          <w:sz w:val="26"/>
          <w:szCs w:val="26"/>
        </w:rPr>
        <w:t xml:space="preserve"> </w:t>
      </w:r>
    </w:p>
    <w:p w14:paraId="29DD0858" w14:textId="2A4124F3" w:rsidR="003A4C9F" w:rsidRPr="004A0E4E" w:rsidRDefault="004056AA" w:rsidP="00F32D4F">
      <w:pPr>
        <w:pStyle w:val="Heading2"/>
        <w:tabs>
          <w:tab w:val="left" w:pos="90"/>
          <w:tab w:val="center" w:pos="270"/>
          <w:tab w:val="left" w:pos="990"/>
        </w:tabs>
        <w:spacing w:before="120" w:line="264" w:lineRule="auto"/>
        <w:ind w:left="562"/>
        <w:rPr>
          <w:rFonts w:ascii="Times New Roman" w:hAnsi="Times New Roman" w:cs="Times New Roman"/>
          <w:b/>
          <w:color w:val="auto"/>
        </w:rPr>
      </w:pPr>
      <w:r w:rsidRPr="004A0E4E">
        <w:rPr>
          <w:rFonts w:ascii="Times New Roman" w:hAnsi="Times New Roman" w:cs="Times New Roman"/>
          <w:b/>
          <w:color w:val="auto"/>
        </w:rPr>
        <w:t>3</w:t>
      </w:r>
      <w:r w:rsidR="003A4C9F" w:rsidRPr="004A0E4E">
        <w:rPr>
          <w:rFonts w:ascii="Times New Roman" w:hAnsi="Times New Roman" w:cs="Times New Roman"/>
          <w:b/>
          <w:color w:val="auto"/>
        </w:rPr>
        <w:t xml:space="preserve">. </w:t>
      </w:r>
      <w:bookmarkStart w:id="10" w:name="_Toc174358956"/>
      <w:bookmarkStart w:id="11" w:name="_Toc296679175"/>
      <w:bookmarkStart w:id="12" w:name="_Toc296688729"/>
      <w:r w:rsidR="003A4C9F" w:rsidRPr="004A0E4E">
        <w:rPr>
          <w:rFonts w:ascii="Times New Roman" w:hAnsi="Times New Roman" w:cs="Times New Roman"/>
          <w:b/>
          <w:color w:val="auto"/>
        </w:rPr>
        <w:t>Hạng mục công trình được bảo hiểm</w:t>
      </w:r>
      <w:bookmarkEnd w:id="10"/>
      <w:bookmarkEnd w:id="11"/>
      <w:bookmarkEnd w:id="12"/>
    </w:p>
    <w:p w14:paraId="66148700" w14:textId="5198ABBF" w:rsidR="00B62B1D" w:rsidRPr="003908D8" w:rsidRDefault="00E27E91" w:rsidP="00BC6906">
      <w:pPr>
        <w:spacing w:before="120"/>
        <w:rPr>
          <w:b/>
          <w:bCs/>
          <w:color w:val="0000FF"/>
          <w:sz w:val="26"/>
          <w:szCs w:val="26"/>
        </w:rPr>
      </w:pPr>
      <w:bookmarkStart w:id="13" w:name="_Toc174358957"/>
      <w:r w:rsidRPr="004A0E4E">
        <w:rPr>
          <w:sz w:val="26"/>
          <w:szCs w:val="26"/>
        </w:rPr>
        <w:t xml:space="preserve">         </w:t>
      </w:r>
      <w:r w:rsidR="003A4C9F" w:rsidRPr="001346B4">
        <w:rPr>
          <w:sz w:val="26"/>
          <w:szCs w:val="26"/>
          <w:lang w:val="vi-VN"/>
        </w:rPr>
        <w:t xml:space="preserve">Bảo hiểm thiệt hại vật chất </w:t>
      </w:r>
      <w:r w:rsidR="00BC6906" w:rsidRPr="001346B4">
        <w:rPr>
          <w:sz w:val="26"/>
          <w:szCs w:val="26"/>
          <w:lang w:val="vi-VN"/>
        </w:rPr>
        <w:t>cho các tổn thất phát sinh từ mọi rủi ro</w:t>
      </w:r>
      <w:r w:rsidR="00BC6906" w:rsidRPr="004A0E4E">
        <w:rPr>
          <w:sz w:val="26"/>
          <w:szCs w:val="26"/>
        </w:rPr>
        <w:t xml:space="preserve"> </w:t>
      </w:r>
      <w:r w:rsidR="003A4C9F" w:rsidRPr="001346B4">
        <w:rPr>
          <w:sz w:val="26"/>
          <w:szCs w:val="26"/>
          <w:lang w:val="vi-VN"/>
        </w:rPr>
        <w:t xml:space="preserve">của </w:t>
      </w:r>
      <w:r w:rsidR="003A4C9F" w:rsidRPr="004A0E4E">
        <w:rPr>
          <w:sz w:val="26"/>
          <w:szCs w:val="26"/>
        </w:rPr>
        <w:t xml:space="preserve">tất cả các công việc bao gồm các công trình, thiết bị tạm và vĩnh cửu liên quan đến xây dựng và lắp đặt các hạng mục công trình thuộc </w:t>
      </w:r>
      <w:r w:rsidR="00E90A7D" w:rsidRPr="00046902">
        <w:rPr>
          <w:b/>
          <w:bCs/>
          <w:color w:val="0000FF"/>
          <w:sz w:val="26"/>
          <w:szCs w:val="26"/>
        </w:rPr>
        <w:t>D</w:t>
      </w:r>
      <w:r w:rsidR="003A4C9F" w:rsidRPr="00046902">
        <w:rPr>
          <w:b/>
          <w:bCs/>
          <w:color w:val="0000FF"/>
          <w:sz w:val="26"/>
          <w:szCs w:val="26"/>
        </w:rPr>
        <w:t>ự án</w:t>
      </w:r>
      <w:r w:rsidR="003E6107" w:rsidRPr="00046902">
        <w:rPr>
          <w:b/>
          <w:bCs/>
          <w:color w:val="0000FF"/>
          <w:sz w:val="26"/>
          <w:szCs w:val="26"/>
        </w:rPr>
        <w:t xml:space="preserve">: </w:t>
      </w:r>
      <w:r w:rsidR="00740B16" w:rsidRPr="00740B16">
        <w:rPr>
          <w:b/>
          <w:bCs/>
          <w:color w:val="0000FF"/>
          <w:sz w:val="26"/>
          <w:szCs w:val="26"/>
        </w:rPr>
        <w:t>Xây dựng Trung tâm giám sát vận hành lưới điện truyền tải tại Công ty Truyền tải điện 1</w:t>
      </w:r>
      <w:r w:rsidR="00C26648" w:rsidRPr="00D870FB">
        <w:rPr>
          <w:rFonts w:eastAsiaTheme="minorHAnsi"/>
          <w:b/>
          <w:bCs/>
          <w:i/>
          <w:iCs/>
          <w:color w:val="0000FF"/>
          <w:sz w:val="26"/>
          <w:szCs w:val="26"/>
        </w:rPr>
        <w:t>.</w:t>
      </w:r>
    </w:p>
    <w:p w14:paraId="75516966" w14:textId="2ADD0F08" w:rsidR="00C11A0B" w:rsidRDefault="004056AA" w:rsidP="00C11A0B">
      <w:pPr>
        <w:pStyle w:val="Heading2"/>
        <w:tabs>
          <w:tab w:val="left" w:pos="851"/>
        </w:tabs>
        <w:spacing w:before="120" w:line="264" w:lineRule="auto"/>
        <w:ind w:firstLine="562"/>
        <w:rPr>
          <w:rFonts w:ascii="Times New Roman" w:hAnsi="Times New Roman" w:cs="Times New Roman"/>
          <w:b/>
          <w:color w:val="auto"/>
        </w:rPr>
      </w:pPr>
      <w:r w:rsidRPr="00B16EE8">
        <w:rPr>
          <w:rFonts w:ascii="Times New Roman" w:hAnsi="Times New Roman" w:cs="Times New Roman"/>
          <w:b/>
          <w:color w:val="auto"/>
        </w:rPr>
        <w:t>4</w:t>
      </w:r>
      <w:r w:rsidR="00F671F1" w:rsidRPr="00B16EE8">
        <w:rPr>
          <w:rFonts w:ascii="Times New Roman" w:hAnsi="Times New Roman" w:cs="Times New Roman"/>
          <w:b/>
          <w:color w:val="auto"/>
        </w:rPr>
        <w:t xml:space="preserve">. </w:t>
      </w:r>
      <w:r w:rsidR="003A4C9F" w:rsidRPr="00B16EE8">
        <w:rPr>
          <w:rFonts w:ascii="Times New Roman" w:hAnsi="Times New Roman" w:cs="Times New Roman"/>
          <w:b/>
          <w:color w:val="auto"/>
        </w:rPr>
        <w:t>Địa điểm có công trình được bảo hiểm</w:t>
      </w:r>
      <w:bookmarkEnd w:id="13"/>
      <w:r w:rsidR="003A4C9F" w:rsidRPr="00B16EE8">
        <w:rPr>
          <w:rFonts w:ascii="Times New Roman" w:hAnsi="Times New Roman" w:cs="Times New Roman"/>
          <w:b/>
          <w:color w:val="auto"/>
        </w:rPr>
        <w:t>:</w:t>
      </w:r>
      <w:bookmarkStart w:id="14" w:name="_Toc296679176"/>
      <w:bookmarkStart w:id="15" w:name="_Toc296688730"/>
      <w:bookmarkStart w:id="16" w:name="_Toc174358958"/>
      <w:r w:rsidR="00B16EE8" w:rsidRPr="00B16EE8">
        <w:rPr>
          <w:rFonts w:ascii="Times New Roman" w:hAnsi="Times New Roman" w:cs="Times New Roman"/>
          <w:b/>
          <w:color w:val="auto"/>
        </w:rPr>
        <w:t xml:space="preserve"> </w:t>
      </w:r>
    </w:p>
    <w:p w14:paraId="1596BE70" w14:textId="7F80BCFA" w:rsidR="00037298" w:rsidRPr="00037298" w:rsidRDefault="00740B16" w:rsidP="00D61F1E">
      <w:pPr>
        <w:pStyle w:val="Heading2"/>
        <w:tabs>
          <w:tab w:val="left" w:pos="90"/>
          <w:tab w:val="center" w:pos="270"/>
          <w:tab w:val="left" w:pos="990"/>
        </w:tabs>
        <w:spacing w:before="120" w:line="264" w:lineRule="auto"/>
        <w:ind w:firstLine="562"/>
        <w:rPr>
          <w:rFonts w:ascii="Times New Roman" w:hAnsi="Times New Roman" w:cs="Times New Roman"/>
          <w:b/>
          <w:color w:val="0000FF"/>
          <w:lang w:val="it-IT"/>
        </w:rPr>
      </w:pPr>
      <w:r w:rsidRPr="00740B16">
        <w:rPr>
          <w:rFonts w:ascii="Times New Roman" w:hAnsi="Times New Roman" w:cs="Times New Roman"/>
          <w:color w:val="0000FF"/>
        </w:rPr>
        <w:t>Dự án thực hiện tại 72 trạm biến áp 220 kV, 500 kV và Trung tâm giám sát vận hành (TTGSVH) B01 do PTC1 quản lý</w:t>
      </w:r>
      <w:r>
        <w:rPr>
          <w:rFonts w:ascii="Times New Roman" w:hAnsi="Times New Roman" w:cs="Times New Roman"/>
          <w:color w:val="0000FF"/>
        </w:rPr>
        <w:t>.</w:t>
      </w:r>
      <w:r w:rsidR="00037298" w:rsidRPr="00037298">
        <w:rPr>
          <w:rFonts w:ascii="Times New Roman" w:hAnsi="Times New Roman" w:cs="Times New Roman"/>
          <w:b/>
          <w:color w:val="0000FF"/>
          <w:lang w:val="it-IT"/>
        </w:rPr>
        <w:t xml:space="preserve"> </w:t>
      </w:r>
    </w:p>
    <w:p w14:paraId="6246929D" w14:textId="4699CE93" w:rsidR="003A4C9F" w:rsidRPr="004A0E4E" w:rsidRDefault="004056AA" w:rsidP="00D61F1E">
      <w:pPr>
        <w:pStyle w:val="Heading2"/>
        <w:tabs>
          <w:tab w:val="left" w:pos="90"/>
          <w:tab w:val="center" w:pos="270"/>
          <w:tab w:val="left" w:pos="990"/>
        </w:tabs>
        <w:spacing w:before="120" w:line="264" w:lineRule="auto"/>
        <w:ind w:firstLine="562"/>
        <w:rPr>
          <w:rFonts w:ascii="Times New Roman" w:hAnsi="Times New Roman" w:cs="Times New Roman"/>
          <w:b/>
          <w:color w:val="auto"/>
          <w:lang w:val="it-IT"/>
        </w:rPr>
      </w:pPr>
      <w:r w:rsidRPr="004A0E4E">
        <w:rPr>
          <w:rFonts w:ascii="Times New Roman" w:hAnsi="Times New Roman" w:cs="Times New Roman"/>
          <w:b/>
          <w:color w:val="auto"/>
          <w:lang w:val="it-IT"/>
        </w:rPr>
        <w:t>5</w:t>
      </w:r>
      <w:r w:rsidR="00F671F1" w:rsidRPr="004A0E4E">
        <w:rPr>
          <w:rFonts w:ascii="Times New Roman" w:hAnsi="Times New Roman" w:cs="Times New Roman"/>
          <w:b/>
          <w:color w:val="auto"/>
          <w:lang w:val="it-IT"/>
        </w:rPr>
        <w:t xml:space="preserve">. </w:t>
      </w:r>
      <w:bookmarkEnd w:id="14"/>
      <w:bookmarkEnd w:id="15"/>
      <w:r w:rsidR="008315BD" w:rsidRPr="001346B4">
        <w:rPr>
          <w:rFonts w:ascii="Times New Roman" w:hAnsi="Times New Roman" w:cs="Times New Roman"/>
          <w:b/>
          <w:color w:val="auto"/>
          <w:lang w:val="es-ES"/>
        </w:rPr>
        <w:t xml:space="preserve">Thời hạn bảo hiểm: </w:t>
      </w:r>
    </w:p>
    <w:p w14:paraId="5A5EFBF2" w14:textId="34274D56" w:rsidR="002F4D42" w:rsidRPr="004A0E4E" w:rsidRDefault="002F4D42" w:rsidP="00D61F1E">
      <w:pPr>
        <w:widowControl w:val="0"/>
        <w:tabs>
          <w:tab w:val="left" w:pos="992"/>
        </w:tabs>
        <w:spacing w:before="40" w:after="40" w:line="264" w:lineRule="auto"/>
        <w:ind w:firstLine="562"/>
        <w:rPr>
          <w:rFonts w:eastAsiaTheme="minorHAnsi"/>
          <w:color w:val="0000FF"/>
          <w:sz w:val="26"/>
          <w:szCs w:val="26"/>
          <w:lang w:val="it-IT"/>
        </w:rPr>
      </w:pPr>
      <w:bookmarkStart w:id="17" w:name="_Toc174358959"/>
      <w:bookmarkStart w:id="18" w:name="_Toc296679177"/>
      <w:bookmarkStart w:id="19" w:name="_Toc296688731"/>
      <w:bookmarkEnd w:id="16"/>
      <w:r w:rsidRPr="004A0E4E">
        <w:rPr>
          <w:rFonts w:eastAsiaTheme="minorHAnsi"/>
          <w:color w:val="0000FF"/>
          <w:sz w:val="26"/>
          <w:szCs w:val="26"/>
          <w:lang w:val="it-IT"/>
        </w:rPr>
        <w:t>-</w:t>
      </w:r>
      <w:r w:rsidR="001D7E06" w:rsidRPr="004A0E4E">
        <w:rPr>
          <w:rFonts w:eastAsiaTheme="minorHAnsi"/>
          <w:color w:val="0000FF"/>
          <w:sz w:val="26"/>
          <w:szCs w:val="26"/>
          <w:lang w:val="it-IT"/>
        </w:rPr>
        <w:t xml:space="preserve"> </w:t>
      </w:r>
      <w:r w:rsidR="00AD46BF" w:rsidRPr="004A0E4E">
        <w:rPr>
          <w:rFonts w:eastAsiaTheme="minorHAnsi"/>
          <w:color w:val="0000FF"/>
          <w:sz w:val="26"/>
          <w:szCs w:val="26"/>
          <w:lang w:val="it-IT"/>
        </w:rPr>
        <w:t>Thời hạn bảo hiểm (dự kiến)</w:t>
      </w:r>
      <w:r w:rsidR="008A38E4" w:rsidRPr="004A0E4E">
        <w:rPr>
          <w:rFonts w:eastAsiaTheme="minorHAnsi"/>
          <w:color w:val="0000FF"/>
          <w:sz w:val="26"/>
          <w:szCs w:val="26"/>
          <w:lang w:val="it-IT"/>
        </w:rPr>
        <w:t xml:space="preserve">: </w:t>
      </w:r>
      <w:r w:rsidR="00FF3804">
        <w:rPr>
          <w:rFonts w:eastAsiaTheme="minorHAnsi"/>
          <w:color w:val="0000FF"/>
          <w:sz w:val="26"/>
          <w:szCs w:val="26"/>
          <w:lang w:val="it-IT"/>
        </w:rPr>
        <w:t>790</w:t>
      </w:r>
      <w:r w:rsidR="008A38E4" w:rsidRPr="004A0E4E">
        <w:rPr>
          <w:rFonts w:eastAsiaTheme="minorHAnsi"/>
          <w:color w:val="0000FF"/>
          <w:sz w:val="26"/>
          <w:szCs w:val="26"/>
          <w:lang w:val="it-IT"/>
        </w:rPr>
        <w:t xml:space="preserve"> ngày (</w:t>
      </w:r>
      <w:r w:rsidR="00F8225E" w:rsidRPr="00F8225E">
        <w:rPr>
          <w:iCs/>
          <w:color w:val="0000FF"/>
          <w:sz w:val="26"/>
          <w:szCs w:val="26"/>
          <w:lang w:val="vi-VN"/>
        </w:rPr>
        <w:t xml:space="preserve">Toàn bộ thời gian xây </w:t>
      </w:r>
      <w:r w:rsidR="00E06D28" w:rsidRPr="00E06D28">
        <w:rPr>
          <w:iCs/>
          <w:color w:val="0000FF"/>
          <w:sz w:val="26"/>
          <w:szCs w:val="26"/>
          <w:lang w:val="it-IT"/>
        </w:rPr>
        <w:t>l</w:t>
      </w:r>
      <w:r w:rsidR="00E06D28">
        <w:rPr>
          <w:iCs/>
          <w:color w:val="0000FF"/>
          <w:sz w:val="26"/>
          <w:szCs w:val="26"/>
          <w:lang w:val="it-IT"/>
        </w:rPr>
        <w:t>ắp</w:t>
      </w:r>
      <w:r w:rsidR="00F8225E" w:rsidRPr="00F8225E">
        <w:rPr>
          <w:iCs/>
          <w:color w:val="0000FF"/>
          <w:sz w:val="26"/>
          <w:szCs w:val="26"/>
          <w:lang w:val="vi-VN"/>
        </w:rPr>
        <w:t xml:space="preserve"> + 24 tháng bảo hành</w:t>
      </w:r>
      <w:r w:rsidR="00B31CB2" w:rsidRPr="004A0E4E">
        <w:rPr>
          <w:rFonts w:eastAsiaTheme="minorHAnsi"/>
          <w:color w:val="0000FF"/>
          <w:sz w:val="26"/>
          <w:szCs w:val="26"/>
          <w:lang w:val="it-IT"/>
        </w:rPr>
        <w:t>)</w:t>
      </w:r>
      <w:r w:rsidR="00AD46BF" w:rsidRPr="004A0E4E">
        <w:rPr>
          <w:rFonts w:eastAsiaTheme="minorHAnsi"/>
          <w:color w:val="0000FF"/>
          <w:sz w:val="26"/>
          <w:szCs w:val="26"/>
          <w:lang w:val="it-IT"/>
        </w:rPr>
        <w:t xml:space="preserve"> </w:t>
      </w:r>
    </w:p>
    <w:p w14:paraId="26E1FD26" w14:textId="11607120" w:rsidR="00604C25" w:rsidRPr="00F00AC0" w:rsidRDefault="008B071F" w:rsidP="00D61F1E">
      <w:pPr>
        <w:widowControl w:val="0"/>
        <w:tabs>
          <w:tab w:val="left" w:pos="992"/>
        </w:tabs>
        <w:spacing w:before="40" w:after="40" w:line="264" w:lineRule="auto"/>
        <w:ind w:firstLine="562"/>
        <w:rPr>
          <w:bCs/>
          <w:sz w:val="26"/>
          <w:szCs w:val="26"/>
          <w:lang w:val="it-IT"/>
        </w:rPr>
      </w:pPr>
      <w:r w:rsidRPr="00F00AC0">
        <w:rPr>
          <w:rFonts w:eastAsiaTheme="minorHAnsi"/>
          <w:sz w:val="26"/>
          <w:szCs w:val="26"/>
          <w:lang w:val="it-IT"/>
        </w:rPr>
        <w:t>-</w:t>
      </w:r>
      <w:r w:rsidR="00D02694" w:rsidRPr="00F00AC0">
        <w:rPr>
          <w:rFonts w:eastAsiaTheme="minorHAnsi"/>
          <w:sz w:val="26"/>
          <w:szCs w:val="26"/>
          <w:lang w:val="it-IT"/>
        </w:rPr>
        <w:t xml:space="preserve">  </w:t>
      </w:r>
      <w:bookmarkStart w:id="20" w:name="_Hlk71139530"/>
      <w:r w:rsidR="00F00AC0" w:rsidRPr="00F00AC0">
        <w:rPr>
          <w:bCs/>
          <w:sz w:val="26"/>
          <w:szCs w:val="26"/>
          <w:lang w:val="pt-BR"/>
        </w:rPr>
        <w:t>Thời hạn bảo hiểm được ghi trong hợp đồng bảo hiểm, tính từ ngày bắt đầu thời gian xây dựng cho đến khi công trình được hoàn thành bàn giao đưa vào sử dụng (căn cứ vào văn bản của cấp có thẩm quyền quyết định đầu tư bao gồm cả điều chỉnh, bổ sung (nếu có)) cộng thêm 24 tháng bảo hiểm cho thời gian bảo hành, theo điều khoản bảo hiểm bảo hành mở rộng 004 (dự kiến … ngày).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r w:rsidR="00604C25" w:rsidRPr="00F00AC0">
        <w:rPr>
          <w:rFonts w:eastAsia="Calibri"/>
          <w:sz w:val="26"/>
          <w:szCs w:val="26"/>
          <w:lang w:val="it-IT"/>
        </w:rPr>
        <w:t>.</w:t>
      </w:r>
    </w:p>
    <w:p w14:paraId="46B9582C" w14:textId="77777777" w:rsidR="00604C25" w:rsidRPr="00522728" w:rsidRDefault="00604C25" w:rsidP="00D61F1E">
      <w:pPr>
        <w:widowControl w:val="0"/>
        <w:tabs>
          <w:tab w:val="left" w:pos="992"/>
        </w:tabs>
        <w:spacing w:before="40" w:after="40" w:line="264" w:lineRule="auto"/>
        <w:ind w:firstLine="562"/>
        <w:rPr>
          <w:sz w:val="26"/>
          <w:szCs w:val="26"/>
          <w:lang w:val="pl-PL"/>
        </w:rPr>
      </w:pPr>
      <w:r w:rsidRPr="004A0E4E">
        <w:rPr>
          <w:b/>
          <w:sz w:val="26"/>
          <w:szCs w:val="26"/>
          <w:lang w:val="it-IT"/>
        </w:rPr>
        <w:t xml:space="preserve">- </w:t>
      </w:r>
      <w:r w:rsidRPr="004A0E4E">
        <w:rPr>
          <w:sz w:val="26"/>
          <w:szCs w:val="26"/>
          <w:lang w:val="it-IT"/>
        </w:rPr>
        <w:t xml:space="preserve"> </w:t>
      </w:r>
      <w:r w:rsidRPr="00522728">
        <w:rPr>
          <w:sz w:val="26"/>
          <w:szCs w:val="26"/>
          <w:lang w:val="pl-PL"/>
        </w:rPr>
        <w:t>Trong trường hợp thời gian thi công bị chậm trễ so với tiến độ hoặc ngừng thi công và thi công lại (không vượt quá 48 tháng kể từ ngày khởi công và không tính thời gian bảo hành) (</w:t>
      </w:r>
      <w:r w:rsidRPr="00522728">
        <w:rPr>
          <w:i/>
          <w:iCs/>
          <w:sz w:val="26"/>
          <w:szCs w:val="26"/>
          <w:lang w:val="pl-PL"/>
        </w:rPr>
        <w:t xml:space="preserve">đối với công trình có thời gian thi công theo kế hoạch ban đầu </w:t>
      </w:r>
      <w:r w:rsidRPr="004A0E4E">
        <w:rPr>
          <w:i/>
          <w:iCs/>
          <w:sz w:val="26"/>
          <w:szCs w:val="26"/>
          <w:lang w:val="it-IT"/>
        </w:rPr>
        <w:t>căn cứ vào văn bản của cấp có thẩm quyền quyết định đầu tư (bao gồm cả điều chỉnh, bổ sung (nếu có) không vượt quá 48 tháng</w:t>
      </w:r>
      <w:r w:rsidRPr="004A0E4E">
        <w:rPr>
          <w:sz w:val="26"/>
          <w:szCs w:val="26"/>
          <w:lang w:val="it-IT"/>
        </w:rPr>
        <w:t>)</w:t>
      </w:r>
      <w:r w:rsidRPr="00522728">
        <w:rPr>
          <w:sz w:val="26"/>
          <w:szCs w:val="26"/>
          <w:lang w:val="pl-PL"/>
        </w:rPr>
        <w:t xml:space="preserve">, Bên mua bảo hiểm công trình sẽ thông báo cho Doanh nghiệp bảo hiểm </w:t>
      </w:r>
      <w:r w:rsidRPr="00522728">
        <w:rPr>
          <w:sz w:val="26"/>
          <w:szCs w:val="26"/>
          <w:lang w:val="pl-PL"/>
        </w:rPr>
        <w:lastRenderedPageBreak/>
        <w:t xml:space="preserve">bằng văn bản và Doanh nghiệp bảo hiểm </w:t>
      </w:r>
      <w:r w:rsidRPr="00522728">
        <w:rPr>
          <w:b/>
          <w:sz w:val="26"/>
          <w:szCs w:val="26"/>
          <w:lang w:val="pl-PL"/>
        </w:rPr>
        <w:t>phải</w:t>
      </w:r>
      <w:r w:rsidRPr="00522728">
        <w:rPr>
          <w:sz w:val="26"/>
          <w:szCs w:val="26"/>
          <w:lang w:val="pl-PL"/>
        </w:rPr>
        <w:t xml:space="preserve"> gia hạn thời gian bảo hiểm theo yêu cầu của Bên mua bảo hiểm. Việc thay đổi này không làm phát sinh chi phí cho Bên mua bảo hiểm. </w:t>
      </w:r>
    </w:p>
    <w:p w14:paraId="5824C4F9" w14:textId="0748BA69" w:rsidR="00604C25" w:rsidRPr="00C43B29" w:rsidRDefault="00604C25" w:rsidP="00C43B29">
      <w:pPr>
        <w:widowControl w:val="0"/>
        <w:tabs>
          <w:tab w:val="left" w:pos="992"/>
        </w:tabs>
        <w:spacing w:before="40" w:after="40" w:line="264" w:lineRule="auto"/>
        <w:ind w:firstLine="562"/>
        <w:rPr>
          <w:color w:val="0000FF"/>
          <w:sz w:val="26"/>
          <w:szCs w:val="26"/>
          <w:lang w:val="pl-PL"/>
        </w:rPr>
      </w:pPr>
      <w:r w:rsidRPr="00C43B29">
        <w:rPr>
          <w:color w:val="0000FF"/>
          <w:sz w:val="26"/>
          <w:szCs w:val="26"/>
          <w:lang w:val="pl-PL"/>
        </w:rPr>
        <w:t xml:space="preserve">-  </w:t>
      </w:r>
      <w:r w:rsidR="00C43B29" w:rsidRPr="00C43B29">
        <w:rPr>
          <w:bCs/>
          <w:sz w:val="26"/>
          <w:szCs w:val="26"/>
          <w:lang w:val="pt-BR"/>
        </w:rPr>
        <w:t>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(bao gồm cả điều chỉnh, bổ sung (nếu có)) và/hoặc vượt quá 48 tháng kể từ ngày khởi công (không tính thời gian bảo hành), Bên mua bảo hiểm sẽ thông báo và Doanh nghiệp bảo hiểm phải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Hoặc: Nếu vượt quá 48 tháng thì hai bên cùng xem xét thống nhất trình cấp có thẩm quyền quyết định mức phí bảo hiểm bổ sung theo mức phí của Hợp đồng đã ký hoặc theo mức phí thấp nhất quy định tại Nghị định 67 (đã giảm 25</w:t>
      </w:r>
      <w:r w:rsidR="00C43B29" w:rsidRPr="00C43B29">
        <w:rPr>
          <w:sz w:val="26"/>
          <w:szCs w:val="26"/>
          <w:lang w:val="pl-PL"/>
        </w:rPr>
        <w:t>% theo tỷ lệ phí nêu tại Nghị định này)</w:t>
      </w:r>
      <w:r w:rsidR="00C43B29" w:rsidRPr="00C43B29">
        <w:rPr>
          <w:sz w:val="26"/>
          <w:szCs w:val="26"/>
          <w:lang w:val="vi-VN"/>
        </w:rPr>
        <w:t>,</w:t>
      </w:r>
      <w:r w:rsidR="00C43B29" w:rsidRPr="00C43B29">
        <w:rPr>
          <w:sz w:val="26"/>
          <w:szCs w:val="26"/>
          <w:lang w:val="pl-PL"/>
        </w:rPr>
        <w:t xml:space="preserve"> </w:t>
      </w:r>
      <w:r w:rsidR="00C43B29" w:rsidRPr="00C43B29">
        <w:rPr>
          <w:i/>
          <w:sz w:val="26"/>
          <w:szCs w:val="26"/>
          <w:lang w:val="pl-PL"/>
        </w:rPr>
        <w:t>chọn theo mức phí có giá trị thấp hơn.</w:t>
      </w:r>
    </w:p>
    <w:p w14:paraId="15A55DC6" w14:textId="46667E02" w:rsidR="00604C25" w:rsidRPr="00522728" w:rsidRDefault="00604C25" w:rsidP="00D61F1E">
      <w:pPr>
        <w:widowControl w:val="0"/>
        <w:tabs>
          <w:tab w:val="left" w:pos="360"/>
          <w:tab w:val="left" w:pos="992"/>
        </w:tabs>
        <w:spacing w:before="120" w:after="40" w:line="264" w:lineRule="auto"/>
        <w:ind w:firstLine="562"/>
        <w:rPr>
          <w:sz w:val="26"/>
          <w:szCs w:val="26"/>
          <w:lang w:val="pl-PL"/>
        </w:rPr>
      </w:pPr>
      <w:r w:rsidRPr="00522728">
        <w:rPr>
          <w:bCs/>
          <w:iCs/>
          <w:sz w:val="26"/>
          <w:szCs w:val="26"/>
          <w:lang w:val="pt-BR" w:eastAsia="x-none"/>
        </w:rPr>
        <w:t>- Khi công trình hoàn thành và bàn giao đưa vào sử dụng</w:t>
      </w:r>
      <w:r w:rsidRPr="00522728">
        <w:rPr>
          <w:sz w:val="26"/>
          <w:szCs w:val="26"/>
          <w:lang w:val="pt-BR" w:eastAsia="x-none"/>
        </w:rPr>
        <w:t xml:space="preserve"> trước ngày hoàn thành và bàn giao dự kiến (</w:t>
      </w:r>
      <w:r w:rsidRPr="004A0E4E">
        <w:rPr>
          <w:sz w:val="26"/>
          <w:szCs w:val="26"/>
          <w:lang w:val="pl-PL" w:eastAsia="x-none"/>
        </w:rPr>
        <w:t>....</w:t>
      </w:r>
      <w:r w:rsidRPr="00522728">
        <w:rPr>
          <w:sz w:val="26"/>
          <w:szCs w:val="26"/>
          <w:lang w:val="pt-BR" w:eastAsia="x-none"/>
        </w:rPr>
        <w:t>), Bên mua bảo hiểm phải thông báo cho Doanh nghiệp bảo hiểm biết</w:t>
      </w:r>
      <w:r w:rsidRPr="00522728">
        <w:rPr>
          <w:bCs/>
          <w:iCs/>
          <w:sz w:val="26"/>
          <w:szCs w:val="26"/>
          <w:lang w:val="pt-BR" w:eastAsia="x-none"/>
        </w:rPr>
        <w: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14:paraId="327D90E2" w14:textId="0264ED21" w:rsidR="003A4C9F" w:rsidRPr="00522728" w:rsidRDefault="004056AA" w:rsidP="00D61F1E">
      <w:pPr>
        <w:widowControl w:val="0"/>
        <w:tabs>
          <w:tab w:val="left" w:pos="992"/>
        </w:tabs>
        <w:spacing w:before="120" w:after="40" w:line="264" w:lineRule="auto"/>
        <w:ind w:firstLine="567"/>
        <w:rPr>
          <w:b/>
          <w:sz w:val="26"/>
          <w:szCs w:val="26"/>
          <w:lang w:val="es-ES"/>
        </w:rPr>
      </w:pPr>
      <w:r w:rsidRPr="00522728">
        <w:rPr>
          <w:b/>
          <w:sz w:val="26"/>
          <w:szCs w:val="26"/>
          <w:lang w:val="es-ES"/>
        </w:rPr>
        <w:t>6</w:t>
      </w:r>
      <w:r w:rsidR="003A4C9F" w:rsidRPr="00522728">
        <w:rPr>
          <w:b/>
          <w:sz w:val="26"/>
          <w:szCs w:val="26"/>
          <w:lang w:val="es-ES"/>
        </w:rPr>
        <w:t>. Quyền lợi được bảo hiểm</w:t>
      </w:r>
      <w:bookmarkEnd w:id="17"/>
      <w:bookmarkEnd w:id="18"/>
      <w:bookmarkEnd w:id="19"/>
    </w:p>
    <w:p w14:paraId="446F6D13" w14:textId="5732CC5B" w:rsidR="008315BD" w:rsidRPr="008F23F7" w:rsidRDefault="00623D9D" w:rsidP="00D61F1E">
      <w:pPr>
        <w:pStyle w:val="BodyText"/>
        <w:tabs>
          <w:tab w:val="left" w:pos="270"/>
          <w:tab w:val="left" w:pos="357"/>
        </w:tabs>
        <w:spacing w:before="120" w:after="40" w:line="264" w:lineRule="auto"/>
        <w:ind w:firstLine="567"/>
        <w:rPr>
          <w:b/>
          <w:i/>
          <w:sz w:val="26"/>
          <w:szCs w:val="26"/>
          <w:lang w:val="es-ES"/>
        </w:rPr>
      </w:pPr>
      <w:r w:rsidRPr="008F23F7">
        <w:rPr>
          <w:b/>
          <w:i/>
          <w:sz w:val="26"/>
          <w:szCs w:val="26"/>
          <w:lang w:val="es-ES"/>
        </w:rPr>
        <w:t>Bảo hiểm thiệt hại vật chất:</w:t>
      </w:r>
    </w:p>
    <w:p w14:paraId="75011082" w14:textId="52D6A15D" w:rsidR="00050FDC" w:rsidRPr="008F23F7" w:rsidRDefault="00050FDC" w:rsidP="00D61F1E">
      <w:pPr>
        <w:widowControl w:val="0"/>
        <w:tabs>
          <w:tab w:val="left" w:pos="357"/>
        </w:tabs>
        <w:spacing w:before="60" w:line="360" w:lineRule="exact"/>
        <w:ind w:firstLine="567"/>
        <w:rPr>
          <w:b/>
          <w:sz w:val="26"/>
          <w:szCs w:val="26"/>
          <w:lang w:val="vi-VN"/>
        </w:rPr>
      </w:pPr>
      <w:bookmarkStart w:id="21" w:name="_Toc174358960"/>
      <w:bookmarkStart w:id="22" w:name="_Toc296679178"/>
      <w:bookmarkStart w:id="23" w:name="_Toc296688732"/>
      <w:r w:rsidRPr="00522728">
        <w:rPr>
          <w:sz w:val="26"/>
          <w:szCs w:val="26"/>
          <w:lang w:val="vi-VN" w:eastAsia="vi-VN"/>
        </w:rPr>
        <w:t>Doanh nghiệp bảo hiểm thực hiện trách nhiệm bồi thường cho các tổn thất của công trình xây dựng phát sinh từ mọi rủi ro</w:t>
      </w:r>
      <w:r w:rsidRPr="008F23F7">
        <w:rPr>
          <w:sz w:val="26"/>
          <w:szCs w:val="26"/>
          <w:lang w:val="vi-VN" w:eastAsia="vi-VN"/>
        </w:rPr>
        <w:t xml:space="preserve"> </w:t>
      </w:r>
      <w:r w:rsidRPr="00BD6DAF">
        <w:rPr>
          <w:sz w:val="26"/>
          <w:szCs w:val="26"/>
          <w:u w:val="single"/>
          <w:lang w:val="vi-VN"/>
        </w:rPr>
        <w:t>do những nguyên nhân không bị loại trừ trong hợp đồng bảo hiểm</w:t>
      </w:r>
      <w:r w:rsidRPr="008F23F7">
        <w:rPr>
          <w:sz w:val="26"/>
          <w:szCs w:val="26"/>
          <w:lang w:val="vi-VN"/>
        </w:rPr>
        <w:t>,</w:t>
      </w:r>
      <w:r w:rsidRPr="008F23F7">
        <w:rPr>
          <w:sz w:val="26"/>
          <w:szCs w:val="26"/>
          <w:lang w:val="vi-VN" w:eastAsia="vi-VN"/>
        </w:rPr>
        <w:t xml:space="preserve"> bao gồm nhưng không giới hạn các nội dung sau:</w:t>
      </w:r>
    </w:p>
    <w:p w14:paraId="44E34C8E" w14:textId="77777777" w:rsidR="00050FDC" w:rsidRPr="008F23F7" w:rsidRDefault="00050FDC" w:rsidP="00D61F1E">
      <w:pPr>
        <w:spacing w:before="60" w:line="360" w:lineRule="exact"/>
        <w:ind w:firstLine="567"/>
        <w:rPr>
          <w:snapToGrid w:val="0"/>
          <w:sz w:val="26"/>
          <w:szCs w:val="26"/>
          <w:lang w:val="vi-VN"/>
        </w:rPr>
      </w:pPr>
      <w:r w:rsidRPr="008F23F7">
        <w:rPr>
          <w:snapToGrid w:val="0"/>
          <w:sz w:val="26"/>
          <w:szCs w:val="26"/>
          <w:lang w:val="vi-VN"/>
        </w:rPr>
        <w:t>-  Toàn bộ các hạng mục công trình của dự án, máy móc/thiết bị trong quá trình lưu kho và trong quá vận chuyển từ kho công trình đến vị trí lắp đặt cùng với nguyên vật liệu, trang thiết bị kèm theo giá trị được kê khai trong phần giá trị bảo hiểm.</w:t>
      </w:r>
    </w:p>
    <w:p w14:paraId="5EFCAAD7" w14:textId="77777777" w:rsidR="00050FDC" w:rsidRPr="00522728" w:rsidRDefault="00050FDC" w:rsidP="00D61F1E">
      <w:pPr>
        <w:spacing w:before="60" w:line="360" w:lineRule="exact"/>
        <w:ind w:firstLine="567"/>
        <w:rPr>
          <w:sz w:val="26"/>
          <w:szCs w:val="26"/>
          <w:lang w:val="vi-VN" w:eastAsia="vi-VN"/>
        </w:rPr>
      </w:pPr>
      <w:r w:rsidRPr="008F23F7">
        <w:rPr>
          <w:snapToGrid w:val="0"/>
          <w:sz w:val="26"/>
          <w:szCs w:val="26"/>
          <w:lang w:val="vi-VN"/>
        </w:rPr>
        <w:t xml:space="preserve">-  </w:t>
      </w:r>
      <w:r w:rsidRPr="00522728">
        <w:rPr>
          <w:sz w:val="26"/>
          <w:szCs w:val="26"/>
          <w:lang w:val="vi-VN" w:eastAsia="vi-VN"/>
        </w:rPr>
        <w:t>Chi phí dọn dẹp hiện trường là Chi phí cần thiết phát sinh bởi Bên mua bảo hiểm để di chuyển, giật đổ, dọn dẹp hiện trường, mảnh đổ vỡ, tài sản hoặc các chất khác sau khi xảy ra tổn thất thuộc trách nhiệm bảo hiểm (bao gồm nhưng không chỉ giới hạn trong việc di chuyển giật đổ hoặc dọn dẹp kể cả những phần không còn phù hợp với mục đích ban đầu) bao gồm cả việc tiến hành sửa chữa tạm thời và khôi phục lại các điều kiện làm việc ban đầu.</w:t>
      </w:r>
    </w:p>
    <w:p w14:paraId="2AA9A829" w14:textId="77777777" w:rsidR="00D61F1E" w:rsidRDefault="00050FDC" w:rsidP="00D61F1E">
      <w:pPr>
        <w:spacing w:before="60" w:line="360" w:lineRule="exact"/>
        <w:ind w:firstLine="567"/>
        <w:rPr>
          <w:sz w:val="26"/>
          <w:szCs w:val="26"/>
          <w:lang w:val="vi-VN" w:eastAsia="vi-VN"/>
        </w:rPr>
      </w:pPr>
      <w:r w:rsidRPr="00522728">
        <w:rPr>
          <w:sz w:val="26"/>
          <w:szCs w:val="26"/>
          <w:lang w:val="vi-VN" w:eastAsia="vi-VN"/>
        </w:rPr>
        <w:lastRenderedPageBreak/>
        <w:t>-  Chi phí chuyên gia, tư vấn, và chi phí cho kiến trúc sư, giám định viên, kỹ sư, chủ nhiệm điều hành dự án, Điều phối viên dự án, chi phí pháp lý và các chi phí khác phát sinh cho Bên mua bảo hiểm sau khi xảy ra tổn thất thuộc trách nhiệm bảo hiểm (bao gồm cả chi phí khảo sát, thiết kế, thay đổi thiết kế… để khôi phục các hạng mục bị tổn thất).</w:t>
      </w:r>
    </w:p>
    <w:p w14:paraId="233B2B93" w14:textId="5B002BF8" w:rsidR="00050FDC" w:rsidRPr="00D61F1E" w:rsidRDefault="00050FDC" w:rsidP="00D61F1E">
      <w:pPr>
        <w:spacing w:before="60" w:line="360" w:lineRule="exact"/>
        <w:ind w:firstLine="567"/>
        <w:rPr>
          <w:sz w:val="26"/>
          <w:szCs w:val="26"/>
          <w:lang w:val="vi-VN" w:eastAsia="vi-VN"/>
        </w:rPr>
      </w:pPr>
      <w:r w:rsidRPr="008F23F7">
        <w:rPr>
          <w:snapToGrid w:val="0"/>
          <w:sz w:val="26"/>
          <w:szCs w:val="26"/>
          <w:lang w:val="vi-VN"/>
        </w:rPr>
        <w:t>Chi phí giám định tổn thất sẽ do Nhà Bảo hiểm chịu.</w:t>
      </w:r>
    </w:p>
    <w:p w14:paraId="6F436D2D" w14:textId="2973924D" w:rsidR="003A4C9F" w:rsidRPr="00F901C0" w:rsidRDefault="004056AA" w:rsidP="00145D5E">
      <w:pPr>
        <w:widowControl w:val="0"/>
        <w:tabs>
          <w:tab w:val="left" w:pos="180"/>
        </w:tabs>
        <w:spacing w:before="120" w:line="360" w:lineRule="exact"/>
        <w:ind w:left="357" w:hanging="177"/>
        <w:rPr>
          <w:b/>
          <w:sz w:val="26"/>
          <w:szCs w:val="26"/>
          <w:lang w:val="vi-VN"/>
        </w:rPr>
      </w:pPr>
      <w:r w:rsidRPr="008F23F7">
        <w:rPr>
          <w:b/>
          <w:sz w:val="26"/>
          <w:szCs w:val="26"/>
          <w:lang w:val="vi-VN"/>
        </w:rPr>
        <w:t>7</w:t>
      </w:r>
      <w:r w:rsidR="003A4C9F" w:rsidRPr="00522728">
        <w:rPr>
          <w:b/>
          <w:sz w:val="26"/>
          <w:szCs w:val="26"/>
          <w:lang w:val="vi-VN"/>
        </w:rPr>
        <w:t>.</w:t>
      </w:r>
      <w:bookmarkEnd w:id="21"/>
      <w:bookmarkEnd w:id="22"/>
      <w:bookmarkEnd w:id="23"/>
      <w:r w:rsidR="00E62F3C" w:rsidRPr="00E62F3C">
        <w:rPr>
          <w:b/>
          <w:sz w:val="26"/>
          <w:szCs w:val="26"/>
          <w:lang w:val="vi-VN"/>
        </w:rPr>
        <w:t xml:space="preserve"> </w:t>
      </w:r>
      <w:r w:rsidR="00197B7A" w:rsidRPr="008F23F7">
        <w:rPr>
          <w:b/>
          <w:sz w:val="26"/>
          <w:szCs w:val="26"/>
          <w:lang w:val="vi-VN"/>
        </w:rPr>
        <w:t xml:space="preserve">Số tiền bảo hiểm </w:t>
      </w:r>
      <w:r w:rsidR="0031442C" w:rsidRPr="008F23F7">
        <w:rPr>
          <w:b/>
          <w:sz w:val="26"/>
          <w:szCs w:val="26"/>
          <w:lang w:val="vi-VN"/>
        </w:rPr>
        <w:t>tối thiểu</w:t>
      </w:r>
    </w:p>
    <w:p w14:paraId="5AE61CE7" w14:textId="60CDEA30" w:rsidR="00E62F3C" w:rsidRPr="00F901C0" w:rsidRDefault="00E62F3C" w:rsidP="00680C8B">
      <w:pPr>
        <w:widowControl w:val="0"/>
        <w:tabs>
          <w:tab w:val="left" w:pos="180"/>
        </w:tabs>
        <w:spacing w:before="120" w:line="360" w:lineRule="exact"/>
        <w:ind w:left="357" w:firstLine="210"/>
        <w:rPr>
          <w:b/>
          <w:sz w:val="26"/>
          <w:szCs w:val="26"/>
          <w:lang w:val="vi-VN"/>
        </w:rPr>
      </w:pPr>
      <w:r w:rsidRPr="00F901C0">
        <w:rPr>
          <w:b/>
          <w:sz w:val="26"/>
          <w:szCs w:val="26"/>
          <w:lang w:val="vi-VN"/>
        </w:rPr>
        <w:t>a. S</w:t>
      </w:r>
      <w:r w:rsidR="00936710" w:rsidRPr="00F901C0">
        <w:rPr>
          <w:b/>
          <w:sz w:val="26"/>
          <w:szCs w:val="26"/>
          <w:lang w:val="vi-VN"/>
        </w:rPr>
        <w:t>ố</w:t>
      </w:r>
      <w:r w:rsidRPr="00F901C0">
        <w:rPr>
          <w:b/>
          <w:sz w:val="26"/>
          <w:szCs w:val="26"/>
          <w:lang w:val="vi-VN"/>
        </w:rPr>
        <w:t xml:space="preserve"> tiền bảo hiểm</w:t>
      </w:r>
      <w:r w:rsidR="00936710" w:rsidRPr="00F901C0">
        <w:rPr>
          <w:b/>
          <w:sz w:val="26"/>
          <w:szCs w:val="26"/>
          <w:lang w:val="vi-VN"/>
        </w:rPr>
        <w:t>:</w:t>
      </w:r>
    </w:p>
    <w:p w14:paraId="1304C47F" w14:textId="1701F667" w:rsidR="00321924" w:rsidRPr="00514947" w:rsidRDefault="00321924" w:rsidP="0074106D">
      <w:pPr>
        <w:widowControl w:val="0"/>
        <w:spacing w:before="120" w:after="120"/>
        <w:ind w:firstLine="567"/>
        <w:rPr>
          <w:b/>
          <w:color w:val="0000FF"/>
          <w:sz w:val="26"/>
          <w:szCs w:val="26"/>
          <w:lang w:val="vi-VN"/>
        </w:rPr>
      </w:pPr>
      <w:r w:rsidRPr="009753F0">
        <w:rPr>
          <w:sz w:val="26"/>
          <w:szCs w:val="26"/>
          <w:lang w:val="vi-VN"/>
        </w:rPr>
        <w:t>Số tiền bảo hiểm tối thiểu</w:t>
      </w:r>
      <w:r w:rsidRPr="009753F0">
        <w:rPr>
          <w:bCs/>
          <w:sz w:val="26"/>
          <w:szCs w:val="26"/>
          <w:lang w:val="vi-VN"/>
        </w:rPr>
        <w:t xml:space="preserve"> tạm tính: </w:t>
      </w:r>
      <w:r w:rsidRPr="009753F0">
        <w:rPr>
          <w:bCs/>
          <w:sz w:val="26"/>
          <w:szCs w:val="26"/>
          <w:lang w:val="vi-VN"/>
        </w:rPr>
        <w:tab/>
      </w:r>
      <w:r w:rsidR="005949EE" w:rsidRPr="005949EE">
        <w:rPr>
          <w:b/>
          <w:color w:val="0000FF"/>
          <w:sz w:val="26"/>
          <w:szCs w:val="26"/>
          <w:lang w:val="vi-VN"/>
        </w:rPr>
        <w:t>7.784.864.356</w:t>
      </w:r>
      <w:r w:rsidR="009753F0" w:rsidRPr="00514947">
        <w:rPr>
          <w:bCs/>
          <w:color w:val="0000FF"/>
          <w:sz w:val="26"/>
          <w:szCs w:val="26"/>
          <w:lang w:val="vi-VN"/>
        </w:rPr>
        <w:t xml:space="preserve"> </w:t>
      </w:r>
      <w:r w:rsidRPr="009753F0">
        <w:rPr>
          <w:b/>
          <w:color w:val="0000FF"/>
          <w:sz w:val="26"/>
          <w:szCs w:val="26"/>
          <w:lang w:val="vi-VN"/>
        </w:rPr>
        <w:t>đồng</w:t>
      </w:r>
    </w:p>
    <w:p w14:paraId="29378143" w14:textId="605DB33D" w:rsidR="00321924" w:rsidRPr="00514947" w:rsidRDefault="00D93FF8" w:rsidP="0074106D">
      <w:pPr>
        <w:widowControl w:val="0"/>
        <w:spacing w:before="120" w:after="120"/>
        <w:ind w:firstLine="567"/>
        <w:rPr>
          <w:bCs/>
          <w:color w:val="0000FF"/>
          <w:sz w:val="26"/>
          <w:szCs w:val="26"/>
          <w:lang w:val="vi-VN"/>
        </w:rPr>
      </w:pPr>
      <w:r w:rsidRPr="0074106D">
        <w:rPr>
          <w:bCs/>
          <w:color w:val="0000FF"/>
          <w:sz w:val="26"/>
          <w:szCs w:val="26"/>
          <w:lang w:val="vi-VN"/>
        </w:rPr>
        <w:t xml:space="preserve">(Theo </w:t>
      </w:r>
      <w:r w:rsidRPr="0074106D">
        <w:rPr>
          <w:bCs/>
          <w:color w:val="0000FF"/>
          <w:sz w:val="26"/>
          <w:szCs w:val="26"/>
          <w:lang w:val="es-ES"/>
        </w:rPr>
        <w:t xml:space="preserve">Quyết định phê duyệt số </w:t>
      </w:r>
      <w:r w:rsidR="0032339D">
        <w:rPr>
          <w:bCs/>
          <w:color w:val="0000FF"/>
          <w:sz w:val="26"/>
          <w:szCs w:val="26"/>
          <w:lang w:val="es-ES"/>
        </w:rPr>
        <w:t>3</w:t>
      </w:r>
      <w:r w:rsidR="00AA21BA">
        <w:rPr>
          <w:bCs/>
          <w:color w:val="0000FF"/>
          <w:sz w:val="26"/>
          <w:szCs w:val="26"/>
          <w:lang w:val="es-ES"/>
        </w:rPr>
        <w:t>6</w:t>
      </w:r>
      <w:r w:rsidR="0032339D">
        <w:rPr>
          <w:bCs/>
          <w:color w:val="0000FF"/>
          <w:sz w:val="26"/>
          <w:szCs w:val="26"/>
          <w:lang w:val="es-ES"/>
        </w:rPr>
        <w:t>8</w:t>
      </w:r>
      <w:r w:rsidR="00AA21BA">
        <w:rPr>
          <w:bCs/>
          <w:color w:val="0000FF"/>
          <w:sz w:val="26"/>
          <w:szCs w:val="26"/>
          <w:lang w:val="es-ES"/>
        </w:rPr>
        <w:t>6</w:t>
      </w:r>
      <w:r w:rsidRPr="0074106D">
        <w:rPr>
          <w:bCs/>
          <w:color w:val="0000FF"/>
          <w:sz w:val="26"/>
          <w:szCs w:val="26"/>
          <w:lang w:val="es-ES"/>
        </w:rPr>
        <w:t xml:space="preserve">/QĐ-PTC1 ngày </w:t>
      </w:r>
      <w:r w:rsidR="00BB6EA3">
        <w:rPr>
          <w:bCs/>
          <w:color w:val="0000FF"/>
          <w:sz w:val="26"/>
          <w:szCs w:val="26"/>
          <w:lang w:val="es-ES"/>
        </w:rPr>
        <w:t>1</w:t>
      </w:r>
      <w:r w:rsidR="00AA21BA">
        <w:rPr>
          <w:bCs/>
          <w:color w:val="0000FF"/>
          <w:sz w:val="26"/>
          <w:szCs w:val="26"/>
          <w:lang w:val="es-ES"/>
        </w:rPr>
        <w:t>8</w:t>
      </w:r>
      <w:r w:rsidRPr="0074106D">
        <w:rPr>
          <w:bCs/>
          <w:color w:val="0000FF"/>
          <w:sz w:val="26"/>
          <w:szCs w:val="26"/>
          <w:lang w:val="es-ES"/>
        </w:rPr>
        <w:t>/</w:t>
      </w:r>
      <w:r w:rsidR="0032339D">
        <w:rPr>
          <w:bCs/>
          <w:color w:val="0000FF"/>
          <w:sz w:val="26"/>
          <w:szCs w:val="26"/>
          <w:lang w:val="es-ES"/>
        </w:rPr>
        <w:t>11</w:t>
      </w:r>
      <w:r w:rsidRPr="0074106D">
        <w:rPr>
          <w:bCs/>
          <w:color w:val="0000FF"/>
          <w:sz w:val="26"/>
          <w:szCs w:val="26"/>
          <w:lang w:val="es-ES"/>
        </w:rPr>
        <w:t>/202</w:t>
      </w:r>
      <w:r w:rsidR="00BB6EA3">
        <w:rPr>
          <w:bCs/>
          <w:color w:val="0000FF"/>
          <w:sz w:val="26"/>
          <w:szCs w:val="26"/>
          <w:lang w:val="es-ES"/>
        </w:rPr>
        <w:t>5</w:t>
      </w:r>
      <w:r w:rsidRPr="0074106D">
        <w:rPr>
          <w:bCs/>
          <w:color w:val="0000FF"/>
          <w:sz w:val="26"/>
          <w:szCs w:val="26"/>
          <w:lang w:val="es-ES"/>
        </w:rPr>
        <w:t xml:space="preserve"> của PTC1 về việc phê duyệt DTGT</w:t>
      </w:r>
      <w:r w:rsidRPr="0074106D">
        <w:rPr>
          <w:bCs/>
          <w:color w:val="0000FF"/>
          <w:sz w:val="26"/>
          <w:szCs w:val="26"/>
          <w:lang w:val="vi-VN"/>
        </w:rPr>
        <w:t>)</w:t>
      </w:r>
    </w:p>
    <w:p w14:paraId="4052CE67" w14:textId="5876CDA0" w:rsidR="00D93FF8" w:rsidRPr="00514947" w:rsidRDefault="00D93FF8" w:rsidP="0074106D">
      <w:pPr>
        <w:widowControl w:val="0"/>
        <w:spacing w:before="120" w:after="120"/>
        <w:ind w:firstLine="567"/>
        <w:rPr>
          <w:bCs/>
          <w:color w:val="0000FF"/>
          <w:sz w:val="26"/>
          <w:szCs w:val="26"/>
          <w:lang w:val="vi-VN"/>
        </w:rPr>
      </w:pPr>
      <w:r w:rsidRPr="00514947">
        <w:rPr>
          <w:bCs/>
          <w:color w:val="0000FF"/>
          <w:sz w:val="26"/>
          <w:szCs w:val="26"/>
          <w:lang w:val="vi-VN"/>
        </w:rPr>
        <w:t>Trong đó</w:t>
      </w:r>
      <w:r w:rsidR="00607B3E" w:rsidRPr="00514947">
        <w:rPr>
          <w:bCs/>
          <w:color w:val="0000FF"/>
          <w:sz w:val="26"/>
          <w:szCs w:val="26"/>
          <w:lang w:val="vi-VN"/>
        </w:rPr>
        <w:t>:</w:t>
      </w:r>
    </w:p>
    <w:p w14:paraId="2DB812DF" w14:textId="1D974D0B" w:rsidR="0065183E" w:rsidRPr="00514947" w:rsidRDefault="0065183E" w:rsidP="0074106D">
      <w:pPr>
        <w:widowControl w:val="0"/>
        <w:spacing w:before="120" w:after="120"/>
        <w:ind w:firstLine="567"/>
        <w:rPr>
          <w:bCs/>
          <w:color w:val="0000FF"/>
          <w:sz w:val="26"/>
          <w:szCs w:val="26"/>
          <w:lang w:val="vi-VN"/>
        </w:rPr>
      </w:pPr>
      <w:r w:rsidRPr="00514947">
        <w:rPr>
          <w:bCs/>
          <w:color w:val="0000FF"/>
          <w:sz w:val="26"/>
          <w:szCs w:val="26"/>
          <w:lang w:val="vi-VN"/>
        </w:rPr>
        <w:t>(i) Giá trị Xây lắp:</w:t>
      </w:r>
      <w:r w:rsidR="00587188" w:rsidRPr="00514947">
        <w:rPr>
          <w:bCs/>
          <w:color w:val="0000FF"/>
          <w:sz w:val="26"/>
          <w:szCs w:val="26"/>
          <w:lang w:val="vi-VN"/>
        </w:rPr>
        <w:t xml:space="preserve"> </w:t>
      </w:r>
      <w:r w:rsidR="007504B1" w:rsidRPr="00514947">
        <w:rPr>
          <w:bCs/>
          <w:color w:val="0000FF"/>
          <w:sz w:val="26"/>
          <w:szCs w:val="26"/>
          <w:lang w:val="vi-VN"/>
        </w:rPr>
        <w:t xml:space="preserve">   </w:t>
      </w:r>
      <w:r w:rsidR="00884DB3" w:rsidRPr="00884DB3">
        <w:rPr>
          <w:bCs/>
          <w:color w:val="0000FF"/>
          <w:sz w:val="26"/>
          <w:szCs w:val="26"/>
          <w:lang w:val="vi-VN"/>
        </w:rPr>
        <w:t xml:space="preserve">   611.068.373</w:t>
      </w:r>
      <w:r w:rsidR="00D846F9" w:rsidRPr="00514947">
        <w:rPr>
          <w:bCs/>
          <w:color w:val="0000FF"/>
          <w:sz w:val="26"/>
          <w:szCs w:val="26"/>
          <w:lang w:val="vi-VN"/>
        </w:rPr>
        <w:t xml:space="preserve"> đồng</w:t>
      </w:r>
    </w:p>
    <w:p w14:paraId="42594F7D" w14:textId="4D1C637D" w:rsidR="0065183E" w:rsidRPr="00514947" w:rsidRDefault="0065183E" w:rsidP="0074106D">
      <w:pPr>
        <w:widowControl w:val="0"/>
        <w:spacing w:before="120" w:after="120"/>
        <w:ind w:firstLine="567"/>
        <w:rPr>
          <w:bCs/>
          <w:color w:val="0000FF"/>
          <w:sz w:val="26"/>
          <w:szCs w:val="26"/>
          <w:lang w:val="vi-VN"/>
        </w:rPr>
      </w:pPr>
      <w:r w:rsidRPr="00514947">
        <w:rPr>
          <w:b/>
          <w:color w:val="0000FF"/>
          <w:sz w:val="26"/>
          <w:szCs w:val="26"/>
          <w:lang w:val="vi-VN"/>
        </w:rPr>
        <w:t xml:space="preserve">(ii) </w:t>
      </w:r>
      <w:r w:rsidR="00615FC0" w:rsidRPr="00514947">
        <w:rPr>
          <w:bCs/>
          <w:color w:val="0000FF"/>
          <w:sz w:val="26"/>
          <w:szCs w:val="26"/>
          <w:lang w:val="vi-VN"/>
        </w:rPr>
        <w:t>Giá trị Thiết bị:</w:t>
      </w:r>
      <w:r w:rsidR="00D846F9" w:rsidRPr="00514947">
        <w:rPr>
          <w:bCs/>
          <w:color w:val="0000FF"/>
          <w:sz w:val="26"/>
          <w:szCs w:val="26"/>
          <w:lang w:val="vi-VN"/>
        </w:rPr>
        <w:t xml:space="preserve"> </w:t>
      </w:r>
      <w:r w:rsidR="00311CB5" w:rsidRPr="002A68CB">
        <w:rPr>
          <w:bCs/>
          <w:color w:val="0000FF"/>
          <w:sz w:val="26"/>
          <w:szCs w:val="26"/>
          <w:lang w:val="vi-VN"/>
        </w:rPr>
        <w:t xml:space="preserve">  </w:t>
      </w:r>
      <w:r w:rsidR="00311CB5" w:rsidRPr="00311CB5">
        <w:rPr>
          <w:bCs/>
          <w:color w:val="0000FF"/>
          <w:sz w:val="26"/>
          <w:szCs w:val="26"/>
          <w:lang w:val="vi-VN"/>
        </w:rPr>
        <w:t>7.173.79</w:t>
      </w:r>
      <w:r w:rsidR="00311CB5" w:rsidRPr="002A68CB">
        <w:rPr>
          <w:bCs/>
          <w:color w:val="0000FF"/>
          <w:sz w:val="26"/>
          <w:szCs w:val="26"/>
          <w:lang w:val="vi-VN"/>
        </w:rPr>
        <w:t>5</w:t>
      </w:r>
      <w:r w:rsidR="00311CB5" w:rsidRPr="00311CB5">
        <w:rPr>
          <w:bCs/>
          <w:color w:val="0000FF"/>
          <w:sz w:val="26"/>
          <w:szCs w:val="26"/>
          <w:lang w:val="vi-VN"/>
        </w:rPr>
        <w:t>.</w:t>
      </w:r>
      <w:r w:rsidR="00311CB5" w:rsidRPr="002A68CB">
        <w:rPr>
          <w:bCs/>
          <w:color w:val="0000FF"/>
          <w:sz w:val="26"/>
          <w:szCs w:val="26"/>
          <w:lang w:val="vi-VN"/>
        </w:rPr>
        <w:t>982</w:t>
      </w:r>
      <w:r w:rsidR="00D846F9" w:rsidRPr="00514947">
        <w:rPr>
          <w:bCs/>
          <w:color w:val="0000FF"/>
          <w:sz w:val="26"/>
          <w:szCs w:val="26"/>
          <w:lang w:val="vi-VN"/>
        </w:rPr>
        <w:t xml:space="preserve"> đồng</w:t>
      </w:r>
    </w:p>
    <w:p w14:paraId="246B028C" w14:textId="286831FB" w:rsidR="00F52E5B" w:rsidRPr="00522728" w:rsidRDefault="00F52E5B" w:rsidP="006A0906">
      <w:pPr>
        <w:spacing w:before="120" w:after="120" w:line="360" w:lineRule="atLeast"/>
        <w:ind w:firstLine="567"/>
        <w:rPr>
          <w:b/>
          <w:sz w:val="26"/>
          <w:szCs w:val="26"/>
          <w:lang w:val="vi-VN"/>
        </w:rPr>
      </w:pPr>
      <w:r w:rsidRPr="00522728">
        <w:rPr>
          <w:b/>
          <w:i/>
          <w:sz w:val="26"/>
          <w:szCs w:val="26"/>
          <w:lang w:val="vi-VN"/>
        </w:rPr>
        <w:t xml:space="preserve">Số tiền bảo hiểm </w:t>
      </w:r>
      <w:r w:rsidR="00197B7A" w:rsidRPr="0074106D">
        <w:rPr>
          <w:b/>
          <w:i/>
          <w:sz w:val="26"/>
          <w:szCs w:val="26"/>
          <w:lang w:val="es-ES"/>
        </w:rPr>
        <w:t xml:space="preserve">tối thiểu </w:t>
      </w:r>
      <w:r w:rsidR="002F4269" w:rsidRPr="0074106D">
        <w:rPr>
          <w:b/>
          <w:i/>
          <w:sz w:val="26"/>
          <w:szCs w:val="26"/>
          <w:lang w:val="es-ES"/>
        </w:rPr>
        <w:t xml:space="preserve">nêu trên </w:t>
      </w:r>
      <w:r w:rsidR="00D618AA" w:rsidRPr="0074106D">
        <w:rPr>
          <w:b/>
          <w:i/>
          <w:sz w:val="26"/>
          <w:szCs w:val="26"/>
          <w:lang w:val="es-ES"/>
        </w:rPr>
        <w:t xml:space="preserve">chưa bao gồm thuế VAT, </w:t>
      </w:r>
      <w:r w:rsidR="002F4269" w:rsidRPr="0074106D">
        <w:rPr>
          <w:b/>
          <w:i/>
          <w:sz w:val="26"/>
          <w:szCs w:val="26"/>
          <w:lang w:val="es-ES"/>
        </w:rPr>
        <w:t xml:space="preserve">là giá trị tạm tính, số tiền chính thức </w:t>
      </w:r>
      <w:r w:rsidRPr="00522728">
        <w:rPr>
          <w:b/>
          <w:i/>
          <w:sz w:val="26"/>
          <w:szCs w:val="26"/>
          <w:lang w:val="vi-VN"/>
        </w:rPr>
        <w:t xml:space="preserve">sẽ được </w:t>
      </w:r>
      <w:r w:rsidRPr="0074106D">
        <w:rPr>
          <w:b/>
          <w:i/>
          <w:sz w:val="26"/>
          <w:szCs w:val="26"/>
          <w:lang w:val="es-ES"/>
        </w:rPr>
        <w:t>điều chỉnh</w:t>
      </w:r>
      <w:r w:rsidRPr="00522728">
        <w:rPr>
          <w:b/>
          <w:i/>
          <w:sz w:val="26"/>
          <w:szCs w:val="26"/>
          <w:lang w:val="vi-VN"/>
        </w:rPr>
        <w:t xml:space="preserve"> theo giá trị quyết toán các Hợp đồng có liên quan được cấp có thẩm quyền phê duyệt</w:t>
      </w:r>
      <w:r w:rsidRPr="00522728">
        <w:rPr>
          <w:b/>
          <w:sz w:val="26"/>
          <w:szCs w:val="26"/>
          <w:lang w:val="vi-VN"/>
        </w:rPr>
        <w:t>.</w:t>
      </w:r>
    </w:p>
    <w:p w14:paraId="384D8782" w14:textId="2C43802B" w:rsidR="00F52E5B" w:rsidRPr="00F901C0" w:rsidRDefault="00F52E5B" w:rsidP="006A0906">
      <w:pPr>
        <w:tabs>
          <w:tab w:val="left" w:pos="540"/>
        </w:tabs>
        <w:spacing w:line="360" w:lineRule="atLeast"/>
        <w:ind w:firstLine="567"/>
        <w:rPr>
          <w:sz w:val="26"/>
          <w:szCs w:val="26"/>
          <w:lang w:val="vi-VN"/>
        </w:rPr>
      </w:pPr>
      <w:r w:rsidRPr="004A0E4E">
        <w:rPr>
          <w:sz w:val="26"/>
          <w:szCs w:val="26"/>
          <w:lang w:val="vi-VN"/>
        </w:rPr>
        <w:t>(</w:t>
      </w:r>
      <w:r w:rsidRPr="004A0E4E">
        <w:rPr>
          <w:i/>
          <w:sz w:val="26"/>
          <w:szCs w:val="26"/>
          <w:lang w:val="vi-VN"/>
        </w:rPr>
        <w:t>Mức trách nhiệm</w:t>
      </w:r>
      <w:r w:rsidRPr="004A0E4E">
        <w:rPr>
          <w:sz w:val="26"/>
          <w:szCs w:val="26"/>
          <w:lang w:val="vi-VN"/>
        </w:rPr>
        <w:t>: Giá trị bồi thường 100% tổn thất theo kết quả giám định tổn thất của từng vụ và tất cả các vụ trong suốt thời hạn bảo hiểm được các bên liên quan công nhận).</w:t>
      </w:r>
    </w:p>
    <w:p w14:paraId="46A495D1" w14:textId="77777777" w:rsidR="00680C8B" w:rsidRPr="00680C8B" w:rsidRDefault="00936710" w:rsidP="00680C8B">
      <w:pPr>
        <w:spacing w:before="120" w:after="120" w:line="340" w:lineRule="exact"/>
        <w:ind w:firstLine="567"/>
        <w:rPr>
          <w:b/>
          <w:bCs/>
          <w:sz w:val="26"/>
          <w:szCs w:val="26"/>
          <w:lang w:val="pt-BR"/>
        </w:rPr>
      </w:pPr>
      <w:r w:rsidRPr="00F901C0">
        <w:rPr>
          <w:b/>
          <w:bCs/>
          <w:sz w:val="26"/>
          <w:szCs w:val="26"/>
          <w:lang w:val="vi-VN"/>
        </w:rPr>
        <w:t xml:space="preserve">b. </w:t>
      </w:r>
      <w:r w:rsidR="00680C8B" w:rsidRPr="00680C8B">
        <w:rPr>
          <w:b/>
          <w:bCs/>
          <w:iCs/>
          <w:sz w:val="26"/>
          <w:szCs w:val="26"/>
          <w:lang w:val="pt-BR"/>
        </w:rPr>
        <w:t>Cơ sở giải quyết bồi thường</w:t>
      </w:r>
      <w:r w:rsidR="00680C8B" w:rsidRPr="00680C8B">
        <w:rPr>
          <w:b/>
          <w:bCs/>
          <w:sz w:val="26"/>
          <w:szCs w:val="26"/>
          <w:lang w:val="pt-BR"/>
        </w:rPr>
        <w:t xml:space="preserve">: </w:t>
      </w:r>
    </w:p>
    <w:p w14:paraId="33143EAE" w14:textId="77777777" w:rsidR="00680C8B" w:rsidRPr="00680C8B" w:rsidRDefault="00680C8B" w:rsidP="00680C8B">
      <w:pPr>
        <w:spacing w:before="120" w:after="120" w:line="340" w:lineRule="exact"/>
        <w:ind w:firstLine="720"/>
        <w:rPr>
          <w:bCs/>
          <w:sz w:val="26"/>
          <w:szCs w:val="26"/>
          <w:lang w:val="pt-BR"/>
        </w:rPr>
      </w:pPr>
      <w:r w:rsidRPr="00680C8B">
        <w:rPr>
          <w:bCs/>
          <w:sz w:val="26"/>
          <w:szCs w:val="26"/>
          <w:lang w:val="pt-BR"/>
        </w:rPr>
        <w:t>Trong mọi trường hợp có tổn thất, cơ sở để giải quyết bồi thường theo hợp đồng bảo hiểm như sau:</w:t>
      </w:r>
    </w:p>
    <w:p w14:paraId="2AB56531" w14:textId="64E935F8" w:rsidR="00680C8B" w:rsidRPr="00680C8B" w:rsidRDefault="00680C8B" w:rsidP="00680C8B">
      <w:pPr>
        <w:spacing w:before="120" w:after="120" w:line="340" w:lineRule="exact"/>
        <w:ind w:firstLine="720"/>
        <w:rPr>
          <w:sz w:val="26"/>
          <w:szCs w:val="26"/>
          <w:lang w:val="pt-BR"/>
        </w:rPr>
      </w:pPr>
      <w:r>
        <w:rPr>
          <w:sz w:val="26"/>
          <w:szCs w:val="26"/>
          <w:lang w:val="pt-BR"/>
        </w:rPr>
        <w:t>-</w:t>
      </w:r>
      <w:r w:rsidRPr="00680C8B">
        <w:rPr>
          <w:sz w:val="26"/>
          <w:szCs w:val="26"/>
          <w:lang w:val="pt-BR"/>
        </w:rPr>
        <w:t xml:space="preserve"> Đối với trường hợp tổn thất có thể sửa chữa được, cơ sở giải quyết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 bảo hiểm.</w:t>
      </w:r>
    </w:p>
    <w:p w14:paraId="0BF7C353" w14:textId="5FC3800C" w:rsidR="00680C8B" w:rsidRPr="00680C8B" w:rsidRDefault="00680C8B" w:rsidP="00680C8B">
      <w:pPr>
        <w:spacing w:before="120" w:after="120" w:line="340" w:lineRule="exact"/>
        <w:ind w:firstLine="720"/>
        <w:rPr>
          <w:sz w:val="26"/>
          <w:szCs w:val="26"/>
          <w:lang w:val="pt-BR"/>
        </w:rPr>
      </w:pPr>
      <w:r>
        <w:rPr>
          <w:sz w:val="26"/>
          <w:szCs w:val="26"/>
          <w:lang w:val="pt-BR"/>
        </w:rPr>
        <w:t>-</w:t>
      </w:r>
      <w:r w:rsidRPr="00680C8B">
        <w:rPr>
          <w:sz w:val="26"/>
          <w:szCs w:val="26"/>
          <w:lang w:val="pt-BR"/>
        </w:rPr>
        <w:t xml:space="preserve"> Đối với trường hợp tổn thất toàn bộ, cơ sở để giải quyết bồi thường là giá trị thị trường của hạng mục đó tại thời điểm, nơi xảy ra tổn thất và mức độ thiệt hại thực tế trừ đi mức khấu trừ bảo. Trường hợp Bên mua bảo hiểm thu hồi tài sản bị tổn thất, số tiền bồi thường bảo hiểm là giá trị thực tế của hạng mục đó tại thời điểm, nơi xảy ra tổn thất trừ đi mức khấu trừ bảo hiểm và giá trị thu hồi tài sản bị tổn thất.</w:t>
      </w:r>
    </w:p>
    <w:p w14:paraId="3B0CF54F" w14:textId="77777777" w:rsidR="00680C8B" w:rsidRPr="00680C8B" w:rsidRDefault="00680C8B" w:rsidP="00680C8B">
      <w:pPr>
        <w:spacing w:before="120" w:after="120" w:line="340" w:lineRule="exact"/>
        <w:ind w:firstLine="720"/>
        <w:rPr>
          <w:bCs/>
          <w:sz w:val="26"/>
          <w:szCs w:val="26"/>
          <w:lang w:val="pt-BR"/>
        </w:rPr>
      </w:pPr>
      <w:r w:rsidRPr="00680C8B">
        <w:rPr>
          <w:bCs/>
          <w:sz w:val="26"/>
          <w:szCs w:val="26"/>
          <w:lang w:val="pt-BR"/>
        </w:rPr>
        <w:t xml:space="preserve">Người bảo hiểm chỉ bồi thường các khoản chi phí mà người được bảo hiểm thực tế phải gánh chịu và theo mức mà các khoản đó đã được tính vào số tiền bảo hiểm, với điều </w:t>
      </w:r>
      <w:r w:rsidRPr="00680C8B">
        <w:rPr>
          <w:bCs/>
          <w:sz w:val="26"/>
          <w:szCs w:val="26"/>
          <w:lang w:val="pt-BR"/>
        </w:rPr>
        <w:lastRenderedPageBreak/>
        <w:t>kiện người được bảo hiểm phải tuân thủ đầy đủ các điều kiện và điều khoản ghi trong hợp đồng bảo hiểm.</w:t>
      </w:r>
    </w:p>
    <w:p w14:paraId="7B2BAD57" w14:textId="77777777" w:rsidR="00680C8B" w:rsidRPr="00680C8B" w:rsidRDefault="00680C8B" w:rsidP="00680C8B">
      <w:pPr>
        <w:spacing w:before="120" w:after="120" w:line="340" w:lineRule="exact"/>
        <w:ind w:firstLine="720"/>
        <w:rPr>
          <w:bCs/>
          <w:sz w:val="26"/>
          <w:szCs w:val="26"/>
          <w:lang w:val="pt-BR"/>
        </w:rPr>
      </w:pPr>
      <w:r w:rsidRPr="00680C8B">
        <w:rPr>
          <w:bCs/>
          <w:sz w:val="26"/>
          <w:szCs w:val="26"/>
          <w:lang w:val="pt-BR"/>
        </w:rPr>
        <w:t>Tuỳ theo từng trường hợp cụ thể, Người bảo hiểm chỉ bồi thường sau khi đã chấp nhận các tài liệu, chứng từ cần thiết để chứng minh rằng việc sửa chữa đã được tiến hành hay việc thay thế đã được thực hiện. Mọi tổn thất có thể sửa chữa được đều phải được sửa chữa, nhưng nếu chi phí sửa chữa tương đương hay vượt quá giá trị của hạng mục đó tại thời điểm trước khi xảy ra tổn thất thì việc thanh toán bồi thường sẽ được thực hiện trên cơ sở quy định tại điểm b của Điều này.</w:t>
      </w:r>
    </w:p>
    <w:p w14:paraId="55A5D40C" w14:textId="77777777" w:rsidR="00680C8B" w:rsidRPr="00680C8B" w:rsidRDefault="00680C8B" w:rsidP="00680C8B">
      <w:pPr>
        <w:spacing w:before="120" w:after="120" w:line="340" w:lineRule="exact"/>
        <w:ind w:firstLine="720"/>
        <w:rPr>
          <w:bCs/>
          <w:sz w:val="26"/>
          <w:szCs w:val="26"/>
          <w:lang w:val="pt-BR"/>
        </w:rPr>
      </w:pPr>
      <w:r w:rsidRPr="00680C8B">
        <w:rPr>
          <w:bCs/>
          <w:sz w:val="26"/>
          <w:szCs w:val="26"/>
          <w:lang w:val="pt-BR"/>
        </w:rPr>
        <w:t>Chi phí sửa chữa tạm thời sẽ do doanh nghiệp bảo hiểm chịu nếu như chi phí đó là một bộ phận cấu thành của việc sửa chữa chính thức và không làm tăng chi phí sửa chữa.</w:t>
      </w:r>
    </w:p>
    <w:p w14:paraId="7B9DF6C9" w14:textId="55C4AA7F" w:rsidR="00936710" w:rsidRDefault="00680C8B" w:rsidP="00680C8B">
      <w:pPr>
        <w:tabs>
          <w:tab w:val="left" w:pos="540"/>
        </w:tabs>
        <w:spacing w:line="360" w:lineRule="atLeast"/>
        <w:ind w:firstLine="567"/>
        <w:rPr>
          <w:bCs/>
          <w:sz w:val="26"/>
          <w:szCs w:val="26"/>
          <w:lang w:val="pt-BR"/>
        </w:rPr>
      </w:pPr>
      <w:r w:rsidRPr="00680C8B">
        <w:rPr>
          <w:bCs/>
          <w:sz w:val="26"/>
          <w:szCs w:val="26"/>
          <w:lang w:val="pt-BR"/>
        </w:rPr>
        <w:t>Người bảo hiểm không có trách nhiệm bồi thường mọi chi phí nhằm cải hoán, bổ sung và/hoặc nâng cấp các hạng mục được bảo hiểm.</w:t>
      </w:r>
    </w:p>
    <w:p w14:paraId="0EE12E45" w14:textId="77777777" w:rsidR="00673A1C" w:rsidRPr="00A74FDF" w:rsidRDefault="00680C8B" w:rsidP="00673A1C">
      <w:pPr>
        <w:spacing w:before="120" w:after="120" w:line="340" w:lineRule="exact"/>
        <w:ind w:firstLine="720"/>
        <w:rPr>
          <w:b/>
          <w:sz w:val="26"/>
          <w:szCs w:val="26"/>
          <w:lang w:val="pt-BR"/>
        </w:rPr>
      </w:pPr>
      <w:r w:rsidRPr="00A74FDF">
        <w:rPr>
          <w:b/>
          <w:sz w:val="26"/>
          <w:szCs w:val="26"/>
          <w:lang w:val="pt-BR"/>
        </w:rPr>
        <w:t xml:space="preserve">c. </w:t>
      </w:r>
      <w:r w:rsidR="00673A1C" w:rsidRPr="00A74FDF">
        <w:rPr>
          <w:b/>
          <w:sz w:val="26"/>
          <w:szCs w:val="26"/>
          <w:lang w:val="pt-BR"/>
        </w:rPr>
        <w:t xml:space="preserve">Mở rộng phạm vi bảo hiểm: </w:t>
      </w:r>
    </w:p>
    <w:p w14:paraId="6FB8C87B" w14:textId="4B6D2739" w:rsidR="00673A1C" w:rsidRPr="00A74FDF" w:rsidRDefault="00673A1C" w:rsidP="00673A1C">
      <w:pPr>
        <w:spacing w:before="120" w:after="120" w:line="340" w:lineRule="exact"/>
        <w:ind w:firstLine="720"/>
        <w:rPr>
          <w:bCs/>
          <w:sz w:val="26"/>
          <w:szCs w:val="26"/>
          <w:lang w:val="pt-BR"/>
        </w:rPr>
      </w:pPr>
      <w:r w:rsidRPr="00A74FDF">
        <w:rPr>
          <w:bCs/>
          <w:sz w:val="26"/>
          <w:szCs w:val="26"/>
          <w:lang w:val="pt-BR"/>
        </w:rPr>
        <w:t>Các điều khoản, điều kiện mở rộng phạm vi bảo hiểm (</w:t>
      </w:r>
      <w:r w:rsidR="00041EFC">
        <w:rPr>
          <w:bCs/>
          <w:sz w:val="26"/>
          <w:szCs w:val="26"/>
          <w:lang w:val="pt-BR"/>
        </w:rPr>
        <w:t>được nêu tại n</w:t>
      </w:r>
      <w:r w:rsidR="00B00E8D">
        <w:rPr>
          <w:bCs/>
          <w:sz w:val="26"/>
          <w:szCs w:val="26"/>
          <w:lang w:val="pt-BR"/>
        </w:rPr>
        <w:t>ộ</w:t>
      </w:r>
      <w:r w:rsidR="00041EFC">
        <w:rPr>
          <w:bCs/>
          <w:sz w:val="26"/>
          <w:szCs w:val="26"/>
          <w:lang w:val="pt-BR"/>
        </w:rPr>
        <w:t>i dung số 8 dưới đây</w:t>
      </w:r>
      <w:r w:rsidRPr="00A74FDF">
        <w:rPr>
          <w:bCs/>
          <w:sz w:val="26"/>
          <w:szCs w:val="26"/>
          <w:lang w:val="pt-BR"/>
        </w:rPr>
        <w:t>).</w:t>
      </w:r>
    </w:p>
    <w:p w14:paraId="266E31A2" w14:textId="1EF01876" w:rsidR="00680C8B" w:rsidRPr="00A74FDF" w:rsidRDefault="00673A1C" w:rsidP="00673A1C">
      <w:pPr>
        <w:tabs>
          <w:tab w:val="left" w:pos="540"/>
        </w:tabs>
        <w:spacing w:line="360" w:lineRule="atLeast"/>
        <w:ind w:firstLine="567"/>
        <w:rPr>
          <w:bCs/>
          <w:sz w:val="26"/>
          <w:szCs w:val="26"/>
          <w:lang w:val="pt-BR"/>
        </w:rPr>
      </w:pPr>
      <w:r w:rsidRPr="00A74FDF">
        <w:rPr>
          <w:bCs/>
          <w:sz w:val="26"/>
          <w:szCs w:val="26"/>
          <w:lang w:val="pt-BR"/>
        </w:rPr>
        <w:t>Phí bảo hiểm cho các điều khoản mở rộng phạm vị bảo hiểm đã được tính trong hợp đồng này.</w:t>
      </w:r>
    </w:p>
    <w:p w14:paraId="34F27B01" w14:textId="2711BE1D" w:rsidR="00295C1B" w:rsidRPr="004A0E4E" w:rsidRDefault="003770DE" w:rsidP="006A0906">
      <w:pPr>
        <w:tabs>
          <w:tab w:val="left" w:pos="540"/>
        </w:tabs>
        <w:spacing w:before="120"/>
        <w:ind w:firstLine="567"/>
        <w:rPr>
          <w:sz w:val="26"/>
          <w:szCs w:val="26"/>
          <w:lang w:val="vi-VN"/>
        </w:rPr>
      </w:pPr>
      <w:bookmarkStart w:id="24" w:name="_Toc174358961"/>
      <w:bookmarkStart w:id="25" w:name="_Toc296679179"/>
      <w:bookmarkStart w:id="26" w:name="_Toc296688733"/>
      <w:r w:rsidRPr="00522728">
        <w:rPr>
          <w:b/>
          <w:i/>
          <w:sz w:val="26"/>
          <w:szCs w:val="26"/>
          <w:lang w:val="vi-VN"/>
        </w:rPr>
        <w:t xml:space="preserve">Phần </w:t>
      </w:r>
      <w:r w:rsidR="006C27F9" w:rsidRPr="004A0E4E">
        <w:rPr>
          <w:b/>
          <w:i/>
          <w:sz w:val="26"/>
          <w:szCs w:val="26"/>
          <w:lang w:val="vi-VN"/>
        </w:rPr>
        <w:t>2</w:t>
      </w:r>
      <w:r w:rsidRPr="00522728">
        <w:rPr>
          <w:b/>
          <w:i/>
          <w:sz w:val="26"/>
          <w:szCs w:val="26"/>
          <w:lang w:val="vi-VN"/>
        </w:rPr>
        <w:t>:</w:t>
      </w:r>
      <w:r w:rsidRPr="004A0E4E">
        <w:rPr>
          <w:b/>
          <w:i/>
          <w:sz w:val="26"/>
          <w:szCs w:val="26"/>
          <w:lang w:val="vi-VN"/>
        </w:rPr>
        <w:t xml:space="preserve"> </w:t>
      </w:r>
      <w:r w:rsidR="0024771F" w:rsidRPr="004A0E4E">
        <w:rPr>
          <w:b/>
          <w:i/>
          <w:sz w:val="26"/>
          <w:szCs w:val="26"/>
          <w:lang w:val="vi-VN"/>
        </w:rPr>
        <w:t xml:space="preserve">Trách </w:t>
      </w:r>
      <w:r w:rsidR="0024771F" w:rsidRPr="00522728">
        <w:rPr>
          <w:b/>
          <w:i/>
          <w:sz w:val="26"/>
          <w:szCs w:val="26"/>
          <w:lang w:val="vi-VN"/>
        </w:rPr>
        <w:t>nhiệm đối với</w:t>
      </w:r>
      <w:r w:rsidR="0024771F" w:rsidRPr="004A0E4E">
        <w:rPr>
          <w:b/>
          <w:i/>
          <w:sz w:val="26"/>
          <w:szCs w:val="26"/>
          <w:lang w:val="vi-VN"/>
        </w:rPr>
        <w:t xml:space="preserve"> các Điều khoản bổ sung (ĐKBS) theo hạn mức được nêu dưới đây.</w:t>
      </w:r>
    </w:p>
    <w:bookmarkEnd w:id="20"/>
    <w:p w14:paraId="487F0251" w14:textId="1D016E63" w:rsidR="003A4C9F" w:rsidRPr="00522728" w:rsidRDefault="004056AA" w:rsidP="00934616">
      <w:pPr>
        <w:tabs>
          <w:tab w:val="left" w:pos="2127"/>
        </w:tabs>
        <w:spacing w:before="60" w:after="60" w:line="360" w:lineRule="atLeast"/>
        <w:ind w:firstLine="567"/>
        <w:rPr>
          <w:b/>
          <w:sz w:val="26"/>
          <w:szCs w:val="26"/>
          <w:lang w:val="vi-VN"/>
        </w:rPr>
      </w:pPr>
      <w:r w:rsidRPr="004A0E4E">
        <w:rPr>
          <w:b/>
          <w:sz w:val="26"/>
          <w:szCs w:val="26"/>
          <w:lang w:val="vi-VN"/>
        </w:rPr>
        <w:t>8</w:t>
      </w:r>
      <w:r w:rsidR="006B5A8A" w:rsidRPr="00522728">
        <w:rPr>
          <w:b/>
          <w:sz w:val="26"/>
          <w:szCs w:val="26"/>
          <w:lang w:val="vi-VN"/>
        </w:rPr>
        <w:t xml:space="preserve">. </w:t>
      </w:r>
      <w:r w:rsidR="003A4C9F" w:rsidRPr="00522728">
        <w:rPr>
          <w:b/>
          <w:sz w:val="26"/>
          <w:szCs w:val="26"/>
          <w:lang w:val="vi-VN"/>
        </w:rPr>
        <w:t>Phạm vi bảo hiểm:</w:t>
      </w:r>
      <w:bookmarkEnd w:id="24"/>
      <w:bookmarkEnd w:id="25"/>
      <w:bookmarkEnd w:id="26"/>
    </w:p>
    <w:p w14:paraId="554CE769" w14:textId="49A2C08C" w:rsidR="00145D5E" w:rsidRPr="00522728" w:rsidRDefault="00145D5E" w:rsidP="00934616">
      <w:pPr>
        <w:pStyle w:val="abc"/>
        <w:tabs>
          <w:tab w:val="left" w:pos="360"/>
        </w:tabs>
        <w:spacing w:line="360" w:lineRule="atLeast"/>
        <w:ind w:firstLine="567"/>
        <w:rPr>
          <w:rFonts w:ascii="Times New Roman" w:hAnsi="Times New Roman"/>
          <w:b w:val="0"/>
          <w:bCs/>
          <w:sz w:val="26"/>
          <w:szCs w:val="26"/>
          <w:lang w:val="pl-PL"/>
        </w:rPr>
      </w:pPr>
      <w:bookmarkStart w:id="27" w:name="_Hlk70270984"/>
      <w:bookmarkStart w:id="28" w:name="_Toc296679180"/>
      <w:bookmarkStart w:id="29" w:name="_Toc296688734"/>
      <w:r w:rsidRPr="004A0E4E">
        <w:rPr>
          <w:rFonts w:ascii="Times New Roman" w:hAnsi="Times New Roman"/>
          <w:sz w:val="26"/>
          <w:szCs w:val="26"/>
          <w:lang w:val="vi-VN"/>
        </w:rPr>
        <w:t xml:space="preserve">-  </w:t>
      </w:r>
      <w:r w:rsidRPr="00522728">
        <w:rPr>
          <w:rFonts w:ascii="Times New Roman" w:hAnsi="Times New Roman"/>
          <w:b w:val="0"/>
          <w:bCs/>
          <w:sz w:val="26"/>
          <w:szCs w:val="26"/>
          <w:lang w:val="pl-PL"/>
        </w:rPr>
        <w:t xml:space="preserve">Bảo hiểm cho tất cả tổn thất đối với các hạng mục xây lắp và thiết bị trong quá trình thi công xây dựng, lắp đặt công trình thuộc </w:t>
      </w:r>
      <w:r w:rsidR="00B57CDF" w:rsidRPr="00B57CDF">
        <w:rPr>
          <w:rFonts w:ascii="Times New Roman" w:hAnsi="Times New Roman"/>
          <w:bCs/>
          <w:color w:val="0000FF"/>
          <w:sz w:val="26"/>
          <w:szCs w:val="26"/>
          <w:lang w:val="vi-VN"/>
        </w:rPr>
        <w:t>Dự án: Xây dựng Trung tâm giám sát vận hành lưới điện truyền tải tại Công ty Truyền tải điện 1</w:t>
      </w:r>
      <w:r w:rsidR="001C54D0" w:rsidRPr="001C54D0">
        <w:rPr>
          <w:rFonts w:ascii="Times New Roman" w:hAnsi="Times New Roman"/>
          <w:color w:val="0000FF"/>
          <w:sz w:val="26"/>
          <w:szCs w:val="26"/>
          <w:lang w:val="vi-VN"/>
        </w:rPr>
        <w:t xml:space="preserve"> </w:t>
      </w:r>
      <w:r w:rsidRPr="00427220">
        <w:rPr>
          <w:rFonts w:ascii="Times New Roman" w:hAnsi="Times New Roman"/>
          <w:i/>
          <w:iCs/>
          <w:color w:val="0000FF"/>
          <w:sz w:val="26"/>
          <w:szCs w:val="26"/>
          <w:lang w:val="vi-VN"/>
        </w:rPr>
        <w:t xml:space="preserve"> </w:t>
      </w:r>
      <w:r w:rsidRPr="00522728">
        <w:rPr>
          <w:rFonts w:ascii="Times New Roman" w:hAnsi="Times New Roman"/>
          <w:b w:val="0"/>
          <w:bCs/>
          <w:sz w:val="26"/>
          <w:szCs w:val="26"/>
          <w:lang w:val="pl-PL"/>
        </w:rPr>
        <w:t xml:space="preserve">do bất kỳ nguyên nhân nào trừ những trách nhiệm được loại trừ theo quy định </w:t>
      </w:r>
      <w:r w:rsidRPr="00D8389C">
        <w:rPr>
          <w:rFonts w:ascii="Times New Roman" w:hAnsi="Times New Roman"/>
          <w:b w:val="0"/>
          <w:bCs/>
          <w:sz w:val="26"/>
          <w:szCs w:val="26"/>
          <w:lang w:val="pl-PL"/>
        </w:rPr>
        <w:t xml:space="preserve">tại </w:t>
      </w:r>
      <w:r w:rsidR="005A4E1A" w:rsidRPr="005A4E1A">
        <w:rPr>
          <w:rFonts w:ascii="Times New Roman" w:hAnsi="Times New Roman"/>
          <w:b w:val="0"/>
          <w:bCs/>
          <w:color w:val="0000FF"/>
          <w:sz w:val="26"/>
          <w:szCs w:val="26"/>
          <w:lang w:val="pl-PL"/>
        </w:rPr>
        <w:t>Điều 34 Nghị định 67/2023/NĐ-CP ngày 06/09/2023</w:t>
      </w:r>
      <w:r w:rsidRPr="00D8389C">
        <w:rPr>
          <w:rFonts w:ascii="Times New Roman" w:hAnsi="Times New Roman"/>
          <w:b w:val="0"/>
          <w:bCs/>
          <w:sz w:val="26"/>
          <w:szCs w:val="26"/>
          <w:lang w:val="pl-PL"/>
        </w:rPr>
        <w:t>,</w:t>
      </w:r>
      <w:r w:rsidRPr="00522728">
        <w:rPr>
          <w:rFonts w:ascii="Times New Roman" w:hAnsi="Times New Roman"/>
          <w:b w:val="0"/>
          <w:bCs/>
          <w:sz w:val="26"/>
          <w:szCs w:val="26"/>
          <w:lang w:val="pl-PL"/>
        </w:rPr>
        <w:t xml:space="preserve"> đồng thời bảo hiểm cho Bên mua bảo hiểm theo các điều khoản bổ sung được nêu dưới đây:</w:t>
      </w:r>
    </w:p>
    <w:p w14:paraId="02569631" w14:textId="77777777" w:rsidR="00145D5E" w:rsidRPr="00522728" w:rsidRDefault="00145D5E" w:rsidP="00934616">
      <w:pPr>
        <w:pStyle w:val="ListParagraph"/>
        <w:widowControl w:val="0"/>
        <w:tabs>
          <w:tab w:val="left" w:pos="630"/>
          <w:tab w:val="left" w:pos="936"/>
        </w:tabs>
        <w:spacing w:line="360" w:lineRule="atLeast"/>
        <w:ind w:left="0" w:firstLine="567"/>
        <w:rPr>
          <w:b/>
          <w:sz w:val="26"/>
          <w:szCs w:val="26"/>
          <w:lang w:val="it-IT"/>
        </w:rPr>
      </w:pPr>
      <w:r w:rsidRPr="007511F5">
        <w:rPr>
          <w:b/>
          <w:i/>
          <w:sz w:val="26"/>
          <w:szCs w:val="26"/>
          <w:lang w:val="it-IT"/>
        </w:rPr>
        <w:t>Quy tắc bảo hiểm và các điều khoản được áp dụng</w:t>
      </w:r>
      <w:r w:rsidRPr="007511F5">
        <w:rPr>
          <w:b/>
          <w:sz w:val="26"/>
          <w:szCs w:val="26"/>
          <w:lang w:val="it-IT"/>
        </w:rPr>
        <w:t>:</w:t>
      </w:r>
      <w:r w:rsidRPr="00522728">
        <w:rPr>
          <w:b/>
          <w:sz w:val="26"/>
          <w:szCs w:val="26"/>
          <w:lang w:val="it-IT"/>
        </w:rPr>
        <w:t xml:space="preserve"> </w:t>
      </w:r>
    </w:p>
    <w:p w14:paraId="4ECC909E" w14:textId="2241CF53" w:rsidR="00145D5E" w:rsidRPr="00522728" w:rsidRDefault="00145D5E" w:rsidP="00934616">
      <w:pPr>
        <w:pStyle w:val="ListParagraph"/>
        <w:widowControl w:val="0"/>
        <w:tabs>
          <w:tab w:val="left" w:pos="90"/>
          <w:tab w:val="left" w:pos="936"/>
        </w:tabs>
        <w:spacing w:before="120" w:line="360" w:lineRule="atLeast"/>
        <w:ind w:left="0" w:firstLine="567"/>
        <w:rPr>
          <w:sz w:val="26"/>
          <w:szCs w:val="26"/>
          <w:lang w:val="vi-VN"/>
        </w:rPr>
      </w:pPr>
      <w:r w:rsidRPr="003476B8">
        <w:rPr>
          <w:sz w:val="26"/>
          <w:szCs w:val="26"/>
          <w:lang w:val="it-IT"/>
        </w:rPr>
        <w:t xml:space="preserve">+ </w:t>
      </w:r>
      <w:bookmarkStart w:id="30" w:name="_Hlk71139362"/>
      <w:r w:rsidRPr="003476B8">
        <w:rPr>
          <w:sz w:val="26"/>
          <w:szCs w:val="26"/>
          <w:lang w:val="it-IT"/>
        </w:rPr>
        <w:t xml:space="preserve">Bảo hiểm cho phần vật chất </w:t>
      </w:r>
      <w:bookmarkEnd w:id="30"/>
      <w:r w:rsidRPr="003476B8">
        <w:rPr>
          <w:sz w:val="26"/>
          <w:szCs w:val="26"/>
          <w:lang w:val="it-IT"/>
        </w:rPr>
        <w:t xml:space="preserve">công trình trong thời gian xây dựng: Theo </w:t>
      </w:r>
      <w:r w:rsidR="00A65630" w:rsidRPr="005A4E1A">
        <w:rPr>
          <w:bCs/>
          <w:color w:val="0000FF"/>
          <w:sz w:val="26"/>
          <w:szCs w:val="26"/>
          <w:lang w:val="pl-PL"/>
        </w:rPr>
        <w:t>Nghị định 67/2023/NĐ-CP ngày 06/09/2023</w:t>
      </w:r>
      <w:r w:rsidRPr="003476B8">
        <w:rPr>
          <w:sz w:val="26"/>
          <w:szCs w:val="26"/>
          <w:lang w:val="pl-PL"/>
        </w:rPr>
        <w:t>.</w:t>
      </w:r>
    </w:p>
    <w:p w14:paraId="18D4EDCC" w14:textId="16F3C459" w:rsidR="00145D5E" w:rsidRPr="008F23F7" w:rsidRDefault="00145D5E" w:rsidP="00934616">
      <w:pPr>
        <w:pStyle w:val="ListParagraph"/>
        <w:widowControl w:val="0"/>
        <w:tabs>
          <w:tab w:val="left" w:pos="90"/>
          <w:tab w:val="left" w:pos="936"/>
        </w:tabs>
        <w:spacing w:before="120" w:line="360" w:lineRule="atLeast"/>
        <w:ind w:left="0" w:firstLine="567"/>
        <w:rPr>
          <w:sz w:val="26"/>
          <w:szCs w:val="26"/>
          <w:lang w:val="it-IT"/>
        </w:rPr>
      </w:pPr>
      <w:r w:rsidRPr="008F23F7">
        <w:rPr>
          <w:sz w:val="26"/>
          <w:szCs w:val="26"/>
          <w:lang w:val="it-IT"/>
        </w:rPr>
        <w:t xml:space="preserve">+ </w:t>
      </w:r>
      <w:r w:rsidRPr="00522728">
        <w:rPr>
          <w:sz w:val="26"/>
          <w:szCs w:val="26"/>
          <w:lang w:val="it-IT"/>
        </w:rPr>
        <w:t>Bảo hiểm</w:t>
      </w:r>
      <w:r w:rsidRPr="008F23F7">
        <w:rPr>
          <w:sz w:val="26"/>
          <w:szCs w:val="26"/>
          <w:lang w:val="it-IT"/>
        </w:rPr>
        <w:t xml:space="preserve"> cho Bên mua bảo hiểm theo các điều khoản bổ sung (</w:t>
      </w:r>
      <w:r w:rsidRPr="00522728">
        <w:rPr>
          <w:sz w:val="26"/>
          <w:szCs w:val="26"/>
          <w:lang w:val="pt-BR"/>
        </w:rPr>
        <w:t xml:space="preserve">ĐKBS) </w:t>
      </w:r>
      <w:r w:rsidRPr="008F23F7">
        <w:rPr>
          <w:sz w:val="26"/>
          <w:szCs w:val="26"/>
          <w:lang w:val="it-IT"/>
        </w:rPr>
        <w:t>đính kèm dưới đây:</w:t>
      </w:r>
    </w:p>
    <w:p w14:paraId="5FC2A801" w14:textId="45844EA8" w:rsidR="0059040D" w:rsidRPr="00522728" w:rsidRDefault="0059040D" w:rsidP="002A5386">
      <w:pPr>
        <w:numPr>
          <w:ilvl w:val="0"/>
          <w:numId w:val="1"/>
        </w:numPr>
        <w:tabs>
          <w:tab w:val="left" w:pos="426"/>
        </w:tabs>
        <w:spacing w:before="60" w:after="60" w:line="360" w:lineRule="atLeast"/>
        <w:ind w:left="720"/>
        <w:rPr>
          <w:bCs/>
          <w:sz w:val="26"/>
          <w:szCs w:val="26"/>
          <w:lang w:val="vi-VN"/>
        </w:rPr>
      </w:pPr>
      <w:r w:rsidRPr="00522728">
        <w:rPr>
          <w:bCs/>
          <w:sz w:val="26"/>
          <w:szCs w:val="26"/>
          <w:lang w:val="vi-VN"/>
        </w:rPr>
        <w:t xml:space="preserve">MR 001. Điều khoản bảo hiểm cho các tổn thất gây ra bởi đình công, gây rối, bạo </w:t>
      </w:r>
      <w:r w:rsidR="00924711" w:rsidRPr="00924711">
        <w:rPr>
          <w:bCs/>
          <w:sz w:val="26"/>
          <w:szCs w:val="26"/>
          <w:lang w:val="vi-VN"/>
        </w:rPr>
        <w:t>loại của quần chúng</w:t>
      </w:r>
      <w:r w:rsidRPr="00522728">
        <w:rPr>
          <w:bCs/>
          <w:sz w:val="26"/>
          <w:szCs w:val="26"/>
          <w:lang w:val="vi-VN"/>
        </w:rPr>
        <w:t xml:space="preserve"> </w:t>
      </w:r>
      <w:bookmarkStart w:id="31" w:name="_Hlk70019862"/>
      <w:r w:rsidRPr="00522728">
        <w:rPr>
          <w:bCs/>
          <w:sz w:val="26"/>
          <w:szCs w:val="26"/>
          <w:lang w:val="vi-VN"/>
        </w:rPr>
        <w:t>(</w:t>
      </w:r>
      <w:r w:rsidRPr="007C30CA">
        <w:rPr>
          <w:bCs/>
          <w:i/>
          <w:color w:val="0000FF"/>
          <w:sz w:val="26"/>
          <w:szCs w:val="26"/>
          <w:lang w:val="vi-VN"/>
        </w:rPr>
        <w:t xml:space="preserve">GHTN: </w:t>
      </w:r>
      <w:r w:rsidR="002C1E7E">
        <w:rPr>
          <w:bCs/>
          <w:i/>
          <w:color w:val="0000FF"/>
          <w:sz w:val="26"/>
          <w:szCs w:val="26"/>
          <w:lang w:val="it-IT"/>
        </w:rPr>
        <w:t>390</w:t>
      </w:r>
      <w:r w:rsidR="001C23F9">
        <w:rPr>
          <w:bCs/>
          <w:i/>
          <w:color w:val="0000FF"/>
          <w:sz w:val="26"/>
          <w:szCs w:val="26"/>
          <w:lang w:val="it-IT"/>
        </w:rPr>
        <w:t xml:space="preserve"> triệu</w:t>
      </w:r>
      <w:r w:rsidRPr="007C30CA">
        <w:rPr>
          <w:bCs/>
          <w:i/>
          <w:color w:val="0000FF"/>
          <w:sz w:val="26"/>
          <w:szCs w:val="26"/>
          <w:lang w:val="vi-VN"/>
        </w:rPr>
        <w:t xml:space="preserve"> đồng/</w:t>
      </w:r>
      <w:r w:rsidR="001B234C" w:rsidRPr="007543C7">
        <w:rPr>
          <w:bCs/>
          <w:i/>
          <w:color w:val="0000FF"/>
          <w:sz w:val="26"/>
          <w:szCs w:val="26"/>
          <w:lang w:val="it-IT"/>
        </w:rPr>
        <w:t xml:space="preserve">mỗi </w:t>
      </w:r>
      <w:r w:rsidRPr="007C30CA">
        <w:rPr>
          <w:bCs/>
          <w:i/>
          <w:color w:val="0000FF"/>
          <w:sz w:val="26"/>
          <w:szCs w:val="26"/>
          <w:lang w:val="vi-VN"/>
        </w:rPr>
        <w:t>vụ tổn thất</w:t>
      </w:r>
      <w:r w:rsidRPr="00522728">
        <w:rPr>
          <w:bCs/>
          <w:sz w:val="26"/>
          <w:szCs w:val="26"/>
          <w:lang w:val="vi-VN"/>
        </w:rPr>
        <w:t>);</w:t>
      </w:r>
    </w:p>
    <w:bookmarkEnd w:id="31"/>
    <w:p w14:paraId="49B41624" w14:textId="77777777" w:rsidR="0059040D" w:rsidRPr="00522728" w:rsidRDefault="0059040D" w:rsidP="002A5386">
      <w:pPr>
        <w:numPr>
          <w:ilvl w:val="0"/>
          <w:numId w:val="1"/>
        </w:numPr>
        <w:tabs>
          <w:tab w:val="left" w:pos="426"/>
        </w:tabs>
        <w:spacing w:before="60" w:after="60" w:line="360" w:lineRule="atLeast"/>
        <w:ind w:left="720"/>
        <w:rPr>
          <w:bCs/>
          <w:sz w:val="26"/>
          <w:szCs w:val="26"/>
          <w:lang w:val="vi-VN"/>
        </w:rPr>
      </w:pPr>
      <w:r w:rsidRPr="00522728">
        <w:rPr>
          <w:bCs/>
          <w:sz w:val="26"/>
          <w:szCs w:val="26"/>
          <w:lang w:val="vi-VN"/>
        </w:rPr>
        <w:t>MR 002. Điều khoản bảo hiểm trách nhiệm chéo;</w:t>
      </w:r>
    </w:p>
    <w:p w14:paraId="1CC22C83" w14:textId="77777777" w:rsidR="0059040D" w:rsidRPr="00522728" w:rsidRDefault="0059040D" w:rsidP="002A5386">
      <w:pPr>
        <w:numPr>
          <w:ilvl w:val="0"/>
          <w:numId w:val="1"/>
        </w:numPr>
        <w:tabs>
          <w:tab w:val="left" w:pos="426"/>
        </w:tabs>
        <w:spacing w:before="60" w:after="60" w:line="360" w:lineRule="atLeast"/>
        <w:ind w:left="720"/>
        <w:rPr>
          <w:bCs/>
          <w:sz w:val="26"/>
          <w:szCs w:val="26"/>
          <w:lang w:val="vi-VN"/>
        </w:rPr>
      </w:pPr>
      <w:r w:rsidRPr="00522728">
        <w:rPr>
          <w:bCs/>
          <w:sz w:val="26"/>
          <w:szCs w:val="26"/>
          <w:lang w:val="vi-VN"/>
        </w:rPr>
        <w:lastRenderedPageBreak/>
        <w:t>MR 004. Điều khoản bảo hiểm bảo hành mở rộng (24 tháng);</w:t>
      </w:r>
    </w:p>
    <w:p w14:paraId="6032515D" w14:textId="46C14F65" w:rsidR="0059040D" w:rsidRPr="00522728" w:rsidRDefault="0059040D" w:rsidP="002A5386">
      <w:pPr>
        <w:numPr>
          <w:ilvl w:val="0"/>
          <w:numId w:val="1"/>
        </w:numPr>
        <w:tabs>
          <w:tab w:val="left" w:pos="426"/>
        </w:tabs>
        <w:spacing w:before="60" w:after="60" w:line="360" w:lineRule="atLeast"/>
        <w:ind w:left="720"/>
        <w:rPr>
          <w:sz w:val="26"/>
          <w:szCs w:val="26"/>
          <w:lang w:val="vi-VN"/>
        </w:rPr>
      </w:pPr>
      <w:r w:rsidRPr="00522728">
        <w:rPr>
          <w:bCs/>
          <w:sz w:val="26"/>
          <w:szCs w:val="26"/>
          <w:lang w:val="vi-VN"/>
        </w:rPr>
        <w:t>MR</w:t>
      </w:r>
      <w:r w:rsidRPr="00522728">
        <w:rPr>
          <w:sz w:val="26"/>
          <w:szCs w:val="26"/>
          <w:lang w:val="vi-VN"/>
        </w:rPr>
        <w:t xml:space="preserve"> 005. Điều khoản đặc biệt liên quan đến tiến độ xây dựng/lắp đặt (Thời gian được kéo dài lịch trình tiến độ thi công: 120 ngày);</w:t>
      </w:r>
    </w:p>
    <w:p w14:paraId="05684A56" w14:textId="154EAD39" w:rsidR="0059040D" w:rsidRPr="00522728" w:rsidRDefault="0059040D" w:rsidP="002A5386">
      <w:pPr>
        <w:numPr>
          <w:ilvl w:val="0"/>
          <w:numId w:val="1"/>
        </w:numPr>
        <w:tabs>
          <w:tab w:val="left" w:pos="-3380"/>
          <w:tab w:val="left" w:pos="-2990"/>
          <w:tab w:val="left" w:pos="426"/>
          <w:tab w:val="num" w:pos="720"/>
        </w:tabs>
        <w:spacing w:before="60" w:after="60" w:line="360" w:lineRule="atLeast"/>
        <w:ind w:left="810" w:hanging="450"/>
        <w:rPr>
          <w:bCs/>
          <w:sz w:val="26"/>
          <w:szCs w:val="26"/>
          <w:lang w:val="vi-VN"/>
        </w:rPr>
      </w:pPr>
      <w:r w:rsidRPr="008F23F7">
        <w:rPr>
          <w:sz w:val="26"/>
          <w:szCs w:val="26"/>
          <w:lang w:val="vi-VN"/>
        </w:rPr>
        <w:t xml:space="preserve"> MR </w:t>
      </w:r>
      <w:r w:rsidRPr="00522728">
        <w:rPr>
          <w:sz w:val="26"/>
          <w:szCs w:val="26"/>
          <w:lang w:val="vi-VN"/>
        </w:rPr>
        <w:t xml:space="preserve">006. Điều khoản mở rộng bảo hiểm chi phí </w:t>
      </w:r>
      <w:r w:rsidR="0009007A" w:rsidRPr="0009007A">
        <w:rPr>
          <w:sz w:val="26"/>
          <w:szCs w:val="26"/>
          <w:lang w:val="vi-VN"/>
        </w:rPr>
        <w:t>phát sinh thêm cho làm ngoài giờ</w:t>
      </w:r>
      <w:r w:rsidRPr="00522728">
        <w:rPr>
          <w:sz w:val="26"/>
          <w:szCs w:val="26"/>
          <w:lang w:val="vi-VN"/>
        </w:rPr>
        <w:t>, làm đêm</w:t>
      </w:r>
      <w:r w:rsidR="0009007A" w:rsidRPr="0009007A">
        <w:rPr>
          <w:sz w:val="26"/>
          <w:szCs w:val="26"/>
          <w:lang w:val="vi-VN"/>
        </w:rPr>
        <w:t>,</w:t>
      </w:r>
      <w:r w:rsidRPr="00522728">
        <w:rPr>
          <w:sz w:val="26"/>
          <w:szCs w:val="26"/>
          <w:lang w:val="vi-VN"/>
        </w:rPr>
        <w:t xml:space="preserve"> làm vào ngày lễ, chi phí vận chuyển tốc hành </w:t>
      </w:r>
      <w:bookmarkStart w:id="32" w:name="_Hlk70020578"/>
      <w:r w:rsidRPr="00522728">
        <w:rPr>
          <w:bCs/>
          <w:i/>
          <w:sz w:val="26"/>
          <w:szCs w:val="26"/>
          <w:lang w:val="vi-VN"/>
        </w:rPr>
        <w:t>(</w:t>
      </w:r>
      <w:r w:rsidRPr="007C30CA">
        <w:rPr>
          <w:bCs/>
          <w:i/>
          <w:color w:val="0000FF"/>
          <w:sz w:val="26"/>
          <w:szCs w:val="26"/>
          <w:lang w:val="vi-VN"/>
        </w:rPr>
        <w:t xml:space="preserve">GHTN: </w:t>
      </w:r>
      <w:r w:rsidR="008E441E" w:rsidRPr="008E441E">
        <w:rPr>
          <w:bCs/>
          <w:i/>
          <w:color w:val="0099CC"/>
          <w:sz w:val="26"/>
          <w:szCs w:val="26"/>
          <w:lang w:val="vi-VN"/>
        </w:rPr>
        <w:t>156</w:t>
      </w:r>
      <w:r w:rsidRPr="00525E85">
        <w:rPr>
          <w:bCs/>
          <w:i/>
          <w:color w:val="C0504D" w:themeColor="accent2"/>
          <w:sz w:val="26"/>
          <w:szCs w:val="26"/>
          <w:lang w:val="vi-VN"/>
        </w:rPr>
        <w:t xml:space="preserve"> </w:t>
      </w:r>
      <w:r w:rsidRPr="007C30CA">
        <w:rPr>
          <w:bCs/>
          <w:i/>
          <w:color w:val="0000FF"/>
          <w:sz w:val="26"/>
          <w:szCs w:val="26"/>
          <w:lang w:val="vi-VN"/>
        </w:rPr>
        <w:t>triệu đồng/</w:t>
      </w:r>
      <w:r w:rsidR="002A4A61" w:rsidRPr="002A4A61">
        <w:rPr>
          <w:bCs/>
          <w:i/>
          <w:color w:val="0000FF"/>
          <w:sz w:val="26"/>
          <w:szCs w:val="26"/>
          <w:lang w:val="vi-VN"/>
        </w:rPr>
        <w:t>mỗi sự c</w:t>
      </w:r>
      <w:r w:rsidR="002C1BD8" w:rsidRPr="00957C53">
        <w:rPr>
          <w:bCs/>
          <w:i/>
          <w:color w:val="0000FF"/>
          <w:sz w:val="26"/>
          <w:szCs w:val="26"/>
          <w:lang w:val="vi-VN"/>
        </w:rPr>
        <w:t>ố</w:t>
      </w:r>
      <w:r w:rsidR="002A4A61" w:rsidRPr="002C1BD8">
        <w:rPr>
          <w:bCs/>
          <w:i/>
          <w:color w:val="0000FF"/>
          <w:sz w:val="26"/>
          <w:szCs w:val="26"/>
          <w:lang w:val="vi-VN"/>
        </w:rPr>
        <w:t>/</w:t>
      </w:r>
      <w:r w:rsidRPr="007C30CA">
        <w:rPr>
          <w:bCs/>
          <w:i/>
          <w:color w:val="0000FF"/>
          <w:sz w:val="26"/>
          <w:szCs w:val="26"/>
          <w:lang w:val="vi-VN"/>
        </w:rPr>
        <w:t>mỗi vụ tổn thất</w:t>
      </w:r>
      <w:r w:rsidRPr="00522728">
        <w:rPr>
          <w:bCs/>
          <w:i/>
          <w:sz w:val="26"/>
          <w:szCs w:val="26"/>
          <w:lang w:val="vi-VN"/>
        </w:rPr>
        <w:t>)</w:t>
      </w:r>
      <w:r w:rsidRPr="00522728">
        <w:rPr>
          <w:bCs/>
          <w:sz w:val="26"/>
          <w:szCs w:val="26"/>
          <w:lang w:val="vi-VN"/>
        </w:rPr>
        <w:t>;</w:t>
      </w:r>
    </w:p>
    <w:bookmarkEnd w:id="32"/>
    <w:p w14:paraId="0AA1426F" w14:textId="1DB86311" w:rsidR="00884A8B" w:rsidRPr="00884A8B" w:rsidRDefault="0059040D" w:rsidP="002A5386">
      <w:pPr>
        <w:numPr>
          <w:ilvl w:val="0"/>
          <w:numId w:val="1"/>
        </w:numPr>
        <w:tabs>
          <w:tab w:val="left" w:pos="-3380"/>
          <w:tab w:val="left" w:pos="-2990"/>
          <w:tab w:val="left" w:pos="426"/>
          <w:tab w:val="num" w:pos="720"/>
        </w:tabs>
        <w:spacing w:before="60" w:after="60" w:line="360" w:lineRule="atLeast"/>
        <w:ind w:left="810" w:hanging="450"/>
        <w:rPr>
          <w:bCs/>
          <w:i/>
          <w:sz w:val="26"/>
          <w:szCs w:val="26"/>
          <w:lang w:val="vi-VN"/>
        </w:rPr>
      </w:pPr>
      <w:r w:rsidRPr="008F23F7">
        <w:rPr>
          <w:sz w:val="26"/>
          <w:szCs w:val="26"/>
          <w:lang w:val="vi-VN"/>
        </w:rPr>
        <w:t xml:space="preserve"> MR </w:t>
      </w:r>
      <w:r w:rsidRPr="00522728">
        <w:rPr>
          <w:sz w:val="26"/>
          <w:szCs w:val="26"/>
          <w:lang w:val="vi-VN"/>
        </w:rPr>
        <w:t xml:space="preserve">007 Điều khoản Bảo hiểm chi phí phát sinh thêm do vận chuyển bằng đường hàng không (nếu có) </w:t>
      </w:r>
      <w:r w:rsidRPr="00522728">
        <w:rPr>
          <w:bCs/>
          <w:sz w:val="26"/>
          <w:szCs w:val="26"/>
          <w:lang w:val="vi-VN"/>
        </w:rPr>
        <w:t>(</w:t>
      </w:r>
      <w:r w:rsidRPr="007C30CA">
        <w:rPr>
          <w:bCs/>
          <w:i/>
          <w:color w:val="0000FF"/>
          <w:sz w:val="26"/>
          <w:szCs w:val="26"/>
          <w:lang w:val="vi-VN"/>
        </w:rPr>
        <w:t xml:space="preserve">GHTN: </w:t>
      </w:r>
      <w:r w:rsidR="002C1E7E">
        <w:rPr>
          <w:bCs/>
          <w:i/>
          <w:color w:val="0000FF"/>
          <w:sz w:val="26"/>
          <w:szCs w:val="26"/>
          <w:lang w:val="it-IT"/>
        </w:rPr>
        <w:t>390</w:t>
      </w:r>
      <w:r w:rsidRPr="007C30CA">
        <w:rPr>
          <w:bCs/>
          <w:i/>
          <w:color w:val="0000FF"/>
          <w:sz w:val="26"/>
          <w:szCs w:val="26"/>
          <w:lang w:val="vi-VN"/>
        </w:rPr>
        <w:t xml:space="preserve"> triệu đồng/ </w:t>
      </w:r>
      <w:r w:rsidR="00957C53" w:rsidRPr="002A4A61">
        <w:rPr>
          <w:bCs/>
          <w:i/>
          <w:color w:val="0000FF"/>
          <w:sz w:val="26"/>
          <w:szCs w:val="26"/>
          <w:lang w:val="vi-VN"/>
        </w:rPr>
        <w:t>mỗi sự c</w:t>
      </w:r>
      <w:r w:rsidR="00957C53" w:rsidRPr="00957C53">
        <w:rPr>
          <w:bCs/>
          <w:i/>
          <w:color w:val="0000FF"/>
          <w:sz w:val="26"/>
          <w:szCs w:val="26"/>
          <w:lang w:val="vi-VN"/>
        </w:rPr>
        <w:t>ố</w:t>
      </w:r>
      <w:r w:rsidR="00957C53" w:rsidRPr="007C30CA">
        <w:rPr>
          <w:bCs/>
          <w:i/>
          <w:color w:val="0000FF"/>
          <w:sz w:val="26"/>
          <w:szCs w:val="26"/>
          <w:lang w:val="vi-VN"/>
        </w:rPr>
        <w:t xml:space="preserve"> </w:t>
      </w:r>
      <w:r w:rsidR="00957C53" w:rsidRPr="00957C53">
        <w:rPr>
          <w:bCs/>
          <w:i/>
          <w:color w:val="0000FF"/>
          <w:sz w:val="26"/>
          <w:szCs w:val="26"/>
          <w:lang w:val="vi-VN"/>
        </w:rPr>
        <w:t>/</w:t>
      </w:r>
      <w:r w:rsidRPr="007C30CA">
        <w:rPr>
          <w:bCs/>
          <w:i/>
          <w:color w:val="0000FF"/>
          <w:sz w:val="26"/>
          <w:szCs w:val="26"/>
          <w:lang w:val="vi-VN"/>
        </w:rPr>
        <w:t>mỗi vụ tổn thất</w:t>
      </w:r>
      <w:r w:rsidRPr="00522728">
        <w:rPr>
          <w:bCs/>
          <w:sz w:val="26"/>
          <w:szCs w:val="26"/>
          <w:lang w:val="vi-VN"/>
        </w:rPr>
        <w:t>);</w:t>
      </w:r>
    </w:p>
    <w:p w14:paraId="0CF867CA" w14:textId="3A028497" w:rsidR="0059040D" w:rsidRPr="00522728" w:rsidRDefault="002643E8" w:rsidP="002A5386">
      <w:pPr>
        <w:numPr>
          <w:ilvl w:val="0"/>
          <w:numId w:val="1"/>
        </w:numPr>
        <w:tabs>
          <w:tab w:val="left" w:pos="-3380"/>
          <w:tab w:val="left" w:pos="-2990"/>
          <w:tab w:val="left" w:pos="426"/>
          <w:tab w:val="num" w:pos="720"/>
        </w:tabs>
        <w:spacing w:before="60" w:after="60" w:line="360" w:lineRule="atLeast"/>
        <w:ind w:left="810" w:hanging="450"/>
        <w:rPr>
          <w:bCs/>
          <w:i/>
          <w:sz w:val="26"/>
          <w:szCs w:val="26"/>
          <w:lang w:val="vi-VN"/>
        </w:rPr>
      </w:pPr>
      <w:r w:rsidRPr="00451875">
        <w:rPr>
          <w:bCs/>
          <w:sz w:val="26"/>
          <w:szCs w:val="26"/>
          <w:lang w:val="vi-VN"/>
        </w:rPr>
        <w:t xml:space="preserve">MR 008 Điều khoản </w:t>
      </w:r>
      <w:r w:rsidR="00451875" w:rsidRPr="00451875">
        <w:rPr>
          <w:bCs/>
          <w:sz w:val="26"/>
          <w:szCs w:val="26"/>
          <w:lang w:val="vi-VN"/>
        </w:rPr>
        <w:t>Cam kết liên quan đến cấu trúc công trình trong khu vực động đất</w:t>
      </w:r>
      <w:r w:rsidR="00FC061C" w:rsidRPr="00FC061C">
        <w:rPr>
          <w:bCs/>
          <w:sz w:val="26"/>
          <w:szCs w:val="26"/>
          <w:lang w:val="vi-VN"/>
        </w:rPr>
        <w:t>;</w:t>
      </w:r>
      <w:r w:rsidRPr="00451875">
        <w:rPr>
          <w:bCs/>
          <w:sz w:val="26"/>
          <w:szCs w:val="26"/>
          <w:lang w:val="vi-VN"/>
        </w:rPr>
        <w:t xml:space="preserve">  </w:t>
      </w:r>
      <w:r w:rsidR="0059040D" w:rsidRPr="00522728">
        <w:rPr>
          <w:bCs/>
          <w:sz w:val="26"/>
          <w:szCs w:val="26"/>
          <w:lang w:val="vi-VN"/>
        </w:rPr>
        <w:t xml:space="preserve"> </w:t>
      </w:r>
    </w:p>
    <w:p w14:paraId="30B259BF" w14:textId="7E75E1A1" w:rsidR="0059040D" w:rsidRPr="00522728" w:rsidRDefault="0059040D" w:rsidP="002A5386">
      <w:pPr>
        <w:numPr>
          <w:ilvl w:val="0"/>
          <w:numId w:val="1"/>
        </w:numPr>
        <w:tabs>
          <w:tab w:val="left" w:pos="-3380"/>
          <w:tab w:val="left" w:pos="-2990"/>
          <w:tab w:val="num" w:pos="390"/>
          <w:tab w:val="left" w:pos="426"/>
        </w:tabs>
        <w:spacing w:before="60" w:after="60" w:line="360" w:lineRule="atLeast"/>
        <w:ind w:left="810" w:hanging="450"/>
        <w:rPr>
          <w:bCs/>
          <w:sz w:val="26"/>
          <w:szCs w:val="26"/>
          <w:lang w:val="vi-VN"/>
        </w:rPr>
      </w:pPr>
      <w:r w:rsidRPr="008F23F7">
        <w:rPr>
          <w:sz w:val="26"/>
          <w:szCs w:val="26"/>
          <w:lang w:val="vi-VN"/>
        </w:rPr>
        <w:t xml:space="preserve"> </w:t>
      </w:r>
      <w:r w:rsidR="007D587F" w:rsidRPr="00A951AF">
        <w:rPr>
          <w:sz w:val="26"/>
          <w:szCs w:val="26"/>
          <w:lang w:val="vi-VN"/>
        </w:rPr>
        <w:t xml:space="preserve">MR </w:t>
      </w:r>
      <w:r w:rsidRPr="00522728">
        <w:rPr>
          <w:sz w:val="26"/>
          <w:szCs w:val="26"/>
          <w:lang w:val="vi-VN"/>
        </w:rPr>
        <w:t xml:space="preserve">013. Điều khoản Bảo hiểm </w:t>
      </w:r>
      <w:r w:rsidR="00FC061C" w:rsidRPr="00FC061C">
        <w:rPr>
          <w:sz w:val="26"/>
          <w:szCs w:val="26"/>
          <w:lang w:val="vi-VN"/>
        </w:rPr>
        <w:t>chó các</w:t>
      </w:r>
      <w:r w:rsidRPr="00522728">
        <w:rPr>
          <w:sz w:val="26"/>
          <w:szCs w:val="26"/>
          <w:lang w:val="vi-VN"/>
        </w:rPr>
        <w:t xml:space="preserve"> tài sản </w:t>
      </w:r>
      <w:r w:rsidR="00FC061C" w:rsidRPr="00FC061C">
        <w:rPr>
          <w:sz w:val="26"/>
          <w:szCs w:val="26"/>
          <w:lang w:val="vi-VN"/>
        </w:rPr>
        <w:t>để b</w:t>
      </w:r>
      <w:r w:rsidR="00FC061C" w:rsidRPr="007D587F">
        <w:rPr>
          <w:sz w:val="26"/>
          <w:szCs w:val="26"/>
          <w:lang w:val="vi-VN"/>
        </w:rPr>
        <w:t>ên</w:t>
      </w:r>
      <w:r w:rsidRPr="00522728">
        <w:rPr>
          <w:sz w:val="26"/>
          <w:szCs w:val="26"/>
          <w:lang w:val="vi-VN"/>
        </w:rPr>
        <w:t xml:space="preserve"> ngoài </w:t>
      </w:r>
      <w:r w:rsidR="007D587F" w:rsidRPr="007D587F">
        <w:rPr>
          <w:sz w:val="26"/>
          <w:szCs w:val="26"/>
          <w:lang w:val="vi-VN"/>
        </w:rPr>
        <w:t xml:space="preserve">phạm vi </w:t>
      </w:r>
      <w:r w:rsidRPr="00522728">
        <w:rPr>
          <w:sz w:val="26"/>
          <w:szCs w:val="26"/>
          <w:lang w:val="vi-VN"/>
        </w:rPr>
        <w:t>công trường</w:t>
      </w:r>
      <w:bookmarkStart w:id="33" w:name="_Hlk70269805"/>
      <w:r w:rsidR="007D587F" w:rsidRPr="007D587F">
        <w:rPr>
          <w:sz w:val="26"/>
          <w:szCs w:val="26"/>
          <w:lang w:val="vi-VN"/>
        </w:rPr>
        <w:t xml:space="preserve"> </w:t>
      </w:r>
      <w:r w:rsidRPr="00522728">
        <w:rPr>
          <w:sz w:val="26"/>
          <w:szCs w:val="26"/>
          <w:lang w:val="vi-VN"/>
        </w:rPr>
        <w:t>(</w:t>
      </w:r>
      <w:r w:rsidRPr="007C30CA">
        <w:rPr>
          <w:bCs/>
          <w:i/>
          <w:color w:val="0000FF"/>
          <w:sz w:val="26"/>
          <w:szCs w:val="26"/>
          <w:lang w:val="vi-VN"/>
        </w:rPr>
        <w:t xml:space="preserve">GHTN: </w:t>
      </w:r>
      <w:r w:rsidR="00B47AFE">
        <w:rPr>
          <w:bCs/>
          <w:i/>
          <w:color w:val="0000FF"/>
          <w:sz w:val="26"/>
          <w:szCs w:val="26"/>
          <w:lang w:val="it-IT"/>
        </w:rPr>
        <w:t>390</w:t>
      </w:r>
      <w:r w:rsidR="001B234C" w:rsidRPr="007543C7">
        <w:rPr>
          <w:bCs/>
          <w:i/>
          <w:color w:val="0000FF"/>
          <w:sz w:val="26"/>
          <w:szCs w:val="26"/>
          <w:lang w:val="vi-VN"/>
        </w:rPr>
        <w:t xml:space="preserve"> </w:t>
      </w:r>
      <w:r w:rsidR="0064479C" w:rsidRPr="0064479C">
        <w:rPr>
          <w:bCs/>
          <w:i/>
          <w:color w:val="0000FF"/>
          <w:sz w:val="26"/>
          <w:szCs w:val="26"/>
          <w:lang w:val="vi-VN"/>
        </w:rPr>
        <w:t>triệu</w:t>
      </w:r>
      <w:r w:rsidRPr="007C30CA">
        <w:rPr>
          <w:bCs/>
          <w:i/>
          <w:color w:val="0000FF"/>
          <w:sz w:val="26"/>
          <w:szCs w:val="26"/>
          <w:lang w:val="vi-VN"/>
        </w:rPr>
        <w:t xml:space="preserve"> đồng/mỗi vụ tổn thất</w:t>
      </w:r>
      <w:r w:rsidRPr="00522728">
        <w:rPr>
          <w:bCs/>
          <w:sz w:val="26"/>
          <w:szCs w:val="26"/>
          <w:lang w:val="vi-VN"/>
        </w:rPr>
        <w:t>);</w:t>
      </w:r>
    </w:p>
    <w:bookmarkEnd w:id="33"/>
    <w:p w14:paraId="4529B20D" w14:textId="4DCD6CE8" w:rsidR="0059040D" w:rsidRPr="00522728" w:rsidRDefault="007D587F"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1156B3">
        <w:rPr>
          <w:sz w:val="26"/>
          <w:szCs w:val="26"/>
          <w:lang w:val="vi-VN"/>
        </w:rPr>
        <w:t xml:space="preserve">MR </w:t>
      </w:r>
      <w:r w:rsidR="0059040D" w:rsidRPr="00522728">
        <w:rPr>
          <w:sz w:val="26"/>
          <w:szCs w:val="26"/>
          <w:lang w:val="vi-VN"/>
        </w:rPr>
        <w:t xml:space="preserve">100. Điều khoản bảo hiểm </w:t>
      </w:r>
      <w:r w:rsidR="001156B3" w:rsidRPr="001156B3">
        <w:rPr>
          <w:sz w:val="26"/>
          <w:szCs w:val="26"/>
          <w:lang w:val="vi-VN"/>
        </w:rPr>
        <w:t xml:space="preserve">cho việc </w:t>
      </w:r>
      <w:r w:rsidR="0059040D" w:rsidRPr="00522728">
        <w:rPr>
          <w:sz w:val="26"/>
          <w:szCs w:val="26"/>
          <w:lang w:val="vi-VN"/>
        </w:rPr>
        <w:t>chạy thử của máy móc và thiết bị lắp đặt (</w:t>
      </w:r>
      <w:r w:rsidR="0059040D" w:rsidRPr="008F23F7">
        <w:rPr>
          <w:sz w:val="26"/>
          <w:szCs w:val="26"/>
          <w:lang w:val="vi-VN"/>
        </w:rPr>
        <w:t>GHTN</w:t>
      </w:r>
      <w:r w:rsidR="0059040D" w:rsidRPr="00522728">
        <w:rPr>
          <w:sz w:val="26"/>
          <w:szCs w:val="26"/>
          <w:lang w:val="vi-VN"/>
        </w:rPr>
        <w:t>: 08 tuần);</w:t>
      </w:r>
    </w:p>
    <w:p w14:paraId="6BA0895E" w14:textId="2A930689" w:rsidR="0059040D" w:rsidRPr="00522728" w:rsidRDefault="001156B3"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A951AF">
        <w:rPr>
          <w:sz w:val="26"/>
          <w:szCs w:val="26"/>
          <w:lang w:val="vi-VN"/>
        </w:rPr>
        <w:t xml:space="preserve"> MR </w:t>
      </w:r>
      <w:r w:rsidR="0059040D" w:rsidRPr="00522728">
        <w:rPr>
          <w:sz w:val="26"/>
          <w:szCs w:val="26"/>
          <w:lang w:val="vi-VN"/>
        </w:rPr>
        <w:t>105. Cam kết liên quan tới các cấu trúc có sẵn và các tài sản xung quanh (</w:t>
      </w:r>
      <w:r w:rsidR="0059040D" w:rsidRPr="00103A9D">
        <w:rPr>
          <w:bCs/>
          <w:i/>
          <w:color w:val="0000FF"/>
          <w:sz w:val="26"/>
          <w:szCs w:val="26"/>
          <w:lang w:val="vi-VN"/>
        </w:rPr>
        <w:t xml:space="preserve">GHTN: </w:t>
      </w:r>
      <w:r w:rsidR="00B47AFE">
        <w:rPr>
          <w:bCs/>
          <w:i/>
          <w:color w:val="0000FF"/>
          <w:sz w:val="26"/>
          <w:szCs w:val="26"/>
          <w:lang w:val="it-IT"/>
        </w:rPr>
        <w:t>390</w:t>
      </w:r>
      <w:r w:rsidR="001B234C" w:rsidRPr="007543C7">
        <w:rPr>
          <w:bCs/>
          <w:i/>
          <w:color w:val="0000FF"/>
          <w:sz w:val="26"/>
          <w:szCs w:val="26"/>
          <w:lang w:val="vi-VN"/>
        </w:rPr>
        <w:t xml:space="preserve"> </w:t>
      </w:r>
      <w:r w:rsidR="0064479C" w:rsidRPr="0064479C">
        <w:rPr>
          <w:bCs/>
          <w:i/>
          <w:color w:val="0000FF"/>
          <w:sz w:val="26"/>
          <w:szCs w:val="26"/>
          <w:lang w:val="vi-VN"/>
        </w:rPr>
        <w:t>triệu</w:t>
      </w:r>
      <w:r w:rsidR="0059040D" w:rsidRPr="00103A9D">
        <w:rPr>
          <w:bCs/>
          <w:i/>
          <w:color w:val="0000FF"/>
          <w:sz w:val="26"/>
          <w:szCs w:val="26"/>
          <w:lang w:val="vi-VN"/>
        </w:rPr>
        <w:t xml:space="preserve"> đồng/mỗi vụ tổn thất</w:t>
      </w:r>
      <w:r w:rsidR="0059040D" w:rsidRPr="00522728">
        <w:rPr>
          <w:bCs/>
          <w:sz w:val="26"/>
          <w:szCs w:val="26"/>
          <w:lang w:val="vi-VN"/>
        </w:rPr>
        <w:t>);</w:t>
      </w:r>
    </w:p>
    <w:p w14:paraId="08C2C387" w14:textId="5B465F56" w:rsidR="0059040D" w:rsidRPr="00522728" w:rsidRDefault="0059040D"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8F23F7">
        <w:rPr>
          <w:sz w:val="26"/>
          <w:szCs w:val="26"/>
          <w:lang w:val="vi-VN"/>
        </w:rPr>
        <w:t xml:space="preserve"> </w:t>
      </w:r>
      <w:r w:rsidR="001156B3" w:rsidRPr="006F6C90">
        <w:rPr>
          <w:sz w:val="26"/>
          <w:szCs w:val="26"/>
          <w:lang w:val="vi-VN"/>
        </w:rPr>
        <w:t xml:space="preserve">MR </w:t>
      </w:r>
      <w:r w:rsidRPr="00522728">
        <w:rPr>
          <w:sz w:val="26"/>
          <w:szCs w:val="26"/>
          <w:lang w:val="vi-VN"/>
        </w:rPr>
        <w:t xml:space="preserve">107. Những cam kết liên quan đến các lều kho chứa hàng </w:t>
      </w:r>
      <w:bookmarkStart w:id="34" w:name="_Hlk70269871"/>
      <w:r w:rsidRPr="00522728">
        <w:rPr>
          <w:bCs/>
          <w:sz w:val="26"/>
          <w:szCs w:val="26"/>
          <w:lang w:val="vi-VN"/>
        </w:rPr>
        <w:t>(</w:t>
      </w:r>
      <w:r w:rsidRPr="00103A9D">
        <w:rPr>
          <w:bCs/>
          <w:i/>
          <w:color w:val="0000FF"/>
          <w:sz w:val="26"/>
          <w:szCs w:val="26"/>
          <w:lang w:val="vi-VN"/>
        </w:rPr>
        <w:t xml:space="preserve">GHTN: </w:t>
      </w:r>
      <w:r w:rsidR="00B47AFE">
        <w:rPr>
          <w:bCs/>
          <w:i/>
          <w:color w:val="0000FF"/>
          <w:sz w:val="26"/>
          <w:szCs w:val="26"/>
          <w:lang w:val="it-IT"/>
        </w:rPr>
        <w:t>390</w:t>
      </w:r>
      <w:r w:rsidR="0064479C" w:rsidRPr="0064479C">
        <w:rPr>
          <w:bCs/>
          <w:i/>
          <w:color w:val="0000FF"/>
          <w:sz w:val="26"/>
          <w:szCs w:val="26"/>
          <w:lang w:val="vi-VN"/>
        </w:rPr>
        <w:t xml:space="preserve"> triệu</w:t>
      </w:r>
      <w:r w:rsidRPr="00103A9D">
        <w:rPr>
          <w:bCs/>
          <w:i/>
          <w:color w:val="0000FF"/>
          <w:sz w:val="26"/>
          <w:szCs w:val="26"/>
          <w:lang w:val="vi-VN"/>
        </w:rPr>
        <w:t xml:space="preserve"> đồng/mỗi vụ tổn thất</w:t>
      </w:r>
      <w:r w:rsidRPr="00522728">
        <w:rPr>
          <w:bCs/>
          <w:sz w:val="26"/>
          <w:szCs w:val="26"/>
          <w:lang w:val="vi-VN"/>
        </w:rPr>
        <w:t>);</w:t>
      </w:r>
      <w:bookmarkEnd w:id="34"/>
    </w:p>
    <w:p w14:paraId="32D3C692" w14:textId="68503CF8" w:rsidR="0059040D" w:rsidRPr="00522728" w:rsidRDefault="0059040D"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8F23F7">
        <w:rPr>
          <w:sz w:val="26"/>
          <w:szCs w:val="26"/>
          <w:lang w:val="vi-VN"/>
        </w:rPr>
        <w:t xml:space="preserve"> </w:t>
      </w:r>
      <w:r w:rsidR="00855316" w:rsidRPr="006E2F0B">
        <w:rPr>
          <w:sz w:val="26"/>
          <w:szCs w:val="26"/>
          <w:lang w:val="vi-VN"/>
        </w:rPr>
        <w:t xml:space="preserve">MR </w:t>
      </w:r>
      <w:r w:rsidRPr="00522728">
        <w:rPr>
          <w:sz w:val="26"/>
          <w:szCs w:val="26"/>
          <w:lang w:val="vi-VN"/>
        </w:rPr>
        <w:t xml:space="preserve">110. Điều khoản đặc biệt về các biện pháp an toàn đối với mùa mưa lũ </w:t>
      </w:r>
      <w:r w:rsidRPr="00522728">
        <w:rPr>
          <w:bCs/>
          <w:sz w:val="26"/>
          <w:szCs w:val="26"/>
          <w:lang w:val="vi-VN"/>
        </w:rPr>
        <w:t>(</w:t>
      </w:r>
      <w:r w:rsidRPr="00694ED9">
        <w:rPr>
          <w:bCs/>
          <w:i/>
          <w:color w:val="0000FF"/>
          <w:sz w:val="26"/>
          <w:szCs w:val="26"/>
          <w:lang w:val="vi-VN"/>
        </w:rPr>
        <w:t xml:space="preserve">GHTN: </w:t>
      </w:r>
      <w:r w:rsidR="008E441E">
        <w:rPr>
          <w:bCs/>
          <w:i/>
          <w:color w:val="0000FF"/>
          <w:sz w:val="26"/>
          <w:szCs w:val="26"/>
          <w:lang w:val="it-IT"/>
        </w:rPr>
        <w:t>390</w:t>
      </w:r>
      <w:r w:rsidR="0064479C" w:rsidRPr="006E2F0B">
        <w:rPr>
          <w:bCs/>
          <w:i/>
          <w:color w:val="0000FF"/>
          <w:sz w:val="26"/>
          <w:szCs w:val="26"/>
          <w:lang w:val="vi-VN"/>
        </w:rPr>
        <w:t xml:space="preserve"> triệu</w:t>
      </w:r>
      <w:r w:rsidRPr="00694ED9">
        <w:rPr>
          <w:bCs/>
          <w:i/>
          <w:color w:val="0000FF"/>
          <w:sz w:val="26"/>
          <w:szCs w:val="26"/>
          <w:lang w:val="vi-VN"/>
        </w:rPr>
        <w:t xml:space="preserve"> đồng/mỗi vụ tổn thất</w:t>
      </w:r>
      <w:r w:rsidRPr="00522728">
        <w:rPr>
          <w:bCs/>
          <w:sz w:val="26"/>
          <w:szCs w:val="26"/>
          <w:lang w:val="vi-VN"/>
        </w:rPr>
        <w:t>);</w:t>
      </w:r>
    </w:p>
    <w:p w14:paraId="16029DC6" w14:textId="52B9773C" w:rsidR="0059040D" w:rsidRPr="00522728" w:rsidRDefault="00232FF8"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E464F4">
        <w:rPr>
          <w:bCs/>
          <w:sz w:val="26"/>
          <w:szCs w:val="26"/>
          <w:lang w:val="vi-VN"/>
        </w:rPr>
        <w:t xml:space="preserve"> </w:t>
      </w:r>
      <w:r w:rsidR="006E2F0B" w:rsidRPr="00601C21">
        <w:rPr>
          <w:sz w:val="26"/>
          <w:szCs w:val="26"/>
          <w:lang w:val="vi-VN"/>
        </w:rPr>
        <w:t xml:space="preserve">MR </w:t>
      </w:r>
      <w:r w:rsidR="0059040D" w:rsidRPr="00522728">
        <w:rPr>
          <w:sz w:val="26"/>
          <w:szCs w:val="26"/>
          <w:lang w:val="vi-VN"/>
        </w:rPr>
        <w:t xml:space="preserve">112. Điều kiện đặc biệt </w:t>
      </w:r>
      <w:r w:rsidR="00601C21" w:rsidRPr="00601C21">
        <w:rPr>
          <w:sz w:val="26"/>
          <w:szCs w:val="26"/>
          <w:lang w:val="vi-VN"/>
        </w:rPr>
        <w:t>về các</w:t>
      </w:r>
      <w:r w:rsidR="0059040D" w:rsidRPr="00522728">
        <w:rPr>
          <w:sz w:val="26"/>
          <w:szCs w:val="26"/>
          <w:lang w:val="vi-VN"/>
        </w:rPr>
        <w:t xml:space="preserve"> thiết bị chống cháy và an toàn cháy trên công trường</w:t>
      </w:r>
      <w:r w:rsidR="00E464F4" w:rsidRPr="00E464F4">
        <w:rPr>
          <w:sz w:val="26"/>
          <w:szCs w:val="26"/>
          <w:lang w:val="vi-VN"/>
        </w:rPr>
        <w:t xml:space="preserve"> </w:t>
      </w:r>
      <w:r w:rsidR="0059040D" w:rsidRPr="00522728">
        <w:rPr>
          <w:bCs/>
          <w:i/>
          <w:sz w:val="26"/>
          <w:szCs w:val="26"/>
          <w:lang w:val="vi-VN"/>
        </w:rPr>
        <w:t>(</w:t>
      </w:r>
      <w:r w:rsidR="0059040D" w:rsidRPr="004F3C5F">
        <w:rPr>
          <w:bCs/>
          <w:i/>
          <w:color w:val="0000FF"/>
          <w:sz w:val="26"/>
          <w:szCs w:val="26"/>
          <w:lang w:val="vi-VN"/>
        </w:rPr>
        <w:t xml:space="preserve">GHTN: </w:t>
      </w:r>
      <w:r w:rsidR="008E441E">
        <w:rPr>
          <w:bCs/>
          <w:i/>
          <w:color w:val="0000FF"/>
          <w:sz w:val="26"/>
          <w:szCs w:val="26"/>
          <w:lang w:val="it-IT"/>
        </w:rPr>
        <w:t>390</w:t>
      </w:r>
      <w:r w:rsidR="0059040D" w:rsidRPr="00331240">
        <w:rPr>
          <w:bCs/>
          <w:i/>
          <w:color w:val="0000FF"/>
          <w:sz w:val="26"/>
          <w:szCs w:val="26"/>
          <w:lang w:val="vi-VN"/>
        </w:rPr>
        <w:t xml:space="preserve"> triệu</w:t>
      </w:r>
      <w:r w:rsidR="0059040D" w:rsidRPr="004F3C5F">
        <w:rPr>
          <w:bCs/>
          <w:i/>
          <w:color w:val="0000FF"/>
          <w:sz w:val="26"/>
          <w:szCs w:val="26"/>
          <w:lang w:val="vi-VN"/>
        </w:rPr>
        <w:t xml:space="preserve"> đồng/mỗi vụ tổn thất</w:t>
      </w:r>
      <w:r w:rsidR="0059040D" w:rsidRPr="00522728">
        <w:rPr>
          <w:bCs/>
          <w:i/>
          <w:sz w:val="26"/>
          <w:szCs w:val="26"/>
          <w:lang w:val="vi-VN"/>
        </w:rPr>
        <w:t>)</w:t>
      </w:r>
      <w:r w:rsidR="0059040D" w:rsidRPr="00522728">
        <w:rPr>
          <w:bCs/>
          <w:sz w:val="26"/>
          <w:szCs w:val="26"/>
          <w:lang w:val="vi-VN"/>
        </w:rPr>
        <w:t>;</w:t>
      </w:r>
    </w:p>
    <w:p w14:paraId="1B9CE5F3" w14:textId="589D52B7" w:rsidR="0059040D" w:rsidRPr="00522728" w:rsidRDefault="008A25A6" w:rsidP="002A5386">
      <w:pPr>
        <w:numPr>
          <w:ilvl w:val="0"/>
          <w:numId w:val="1"/>
        </w:numPr>
        <w:tabs>
          <w:tab w:val="left" w:pos="-3380"/>
          <w:tab w:val="left" w:pos="-2990"/>
          <w:tab w:val="left" w:pos="426"/>
        </w:tabs>
        <w:spacing w:before="60" w:after="60" w:line="360" w:lineRule="atLeast"/>
        <w:ind w:left="720"/>
        <w:rPr>
          <w:sz w:val="26"/>
          <w:szCs w:val="26"/>
          <w:lang w:val="vi-VN"/>
        </w:rPr>
      </w:pPr>
      <w:r w:rsidRPr="008A25A6">
        <w:rPr>
          <w:sz w:val="26"/>
          <w:szCs w:val="26"/>
          <w:lang w:val="vi-VN"/>
        </w:rPr>
        <w:t xml:space="preserve"> </w:t>
      </w:r>
      <w:r w:rsidR="0059040D" w:rsidRPr="00522728">
        <w:rPr>
          <w:sz w:val="26"/>
          <w:szCs w:val="26"/>
          <w:lang w:val="vi-VN"/>
        </w:rPr>
        <w:t>116. Bảo hiểm các hạng mục được bảo hiểm đã bàn giao hoặc đưa vào sử dụng</w:t>
      </w:r>
      <w:r w:rsidR="00E464F4" w:rsidRPr="00E464F4">
        <w:rPr>
          <w:sz w:val="26"/>
          <w:szCs w:val="26"/>
          <w:lang w:val="vi-VN"/>
        </w:rPr>
        <w:t xml:space="preserve"> </w:t>
      </w:r>
      <w:r w:rsidR="00E464F4" w:rsidRPr="00522728">
        <w:rPr>
          <w:bCs/>
          <w:i/>
          <w:sz w:val="26"/>
          <w:szCs w:val="26"/>
          <w:lang w:val="vi-VN"/>
        </w:rPr>
        <w:t>(</w:t>
      </w:r>
      <w:r w:rsidR="00E464F4" w:rsidRPr="004F3C5F">
        <w:rPr>
          <w:bCs/>
          <w:i/>
          <w:color w:val="0000FF"/>
          <w:sz w:val="26"/>
          <w:szCs w:val="26"/>
          <w:lang w:val="vi-VN"/>
        </w:rPr>
        <w:t xml:space="preserve">GHTN: </w:t>
      </w:r>
      <w:r w:rsidR="008E441E">
        <w:rPr>
          <w:bCs/>
          <w:i/>
          <w:color w:val="0000FF"/>
          <w:sz w:val="26"/>
          <w:szCs w:val="26"/>
          <w:lang w:val="it-IT"/>
        </w:rPr>
        <w:t>390</w:t>
      </w:r>
      <w:r w:rsidR="00E464F4" w:rsidRPr="00331240">
        <w:rPr>
          <w:bCs/>
          <w:i/>
          <w:color w:val="0000FF"/>
          <w:sz w:val="26"/>
          <w:szCs w:val="26"/>
          <w:lang w:val="vi-VN"/>
        </w:rPr>
        <w:t xml:space="preserve"> triệu</w:t>
      </w:r>
      <w:r w:rsidR="00E464F4" w:rsidRPr="004F3C5F">
        <w:rPr>
          <w:bCs/>
          <w:i/>
          <w:color w:val="0000FF"/>
          <w:sz w:val="26"/>
          <w:szCs w:val="26"/>
          <w:lang w:val="vi-VN"/>
        </w:rPr>
        <w:t xml:space="preserve"> đồng/mỗi vụ tổn thất</w:t>
      </w:r>
      <w:r w:rsidR="00E464F4" w:rsidRPr="00522728">
        <w:rPr>
          <w:bCs/>
          <w:i/>
          <w:sz w:val="26"/>
          <w:szCs w:val="26"/>
          <w:lang w:val="vi-VN"/>
        </w:rPr>
        <w:t>)</w:t>
      </w:r>
      <w:r w:rsidR="0059040D" w:rsidRPr="00522728">
        <w:rPr>
          <w:sz w:val="26"/>
          <w:szCs w:val="26"/>
          <w:lang w:val="vi-VN"/>
        </w:rPr>
        <w:t xml:space="preserve">; </w:t>
      </w:r>
    </w:p>
    <w:p w14:paraId="6D2E6215" w14:textId="495C9FE0" w:rsidR="0059040D" w:rsidRPr="00522728" w:rsidRDefault="0059040D"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8F23F7">
        <w:rPr>
          <w:sz w:val="26"/>
          <w:szCs w:val="26"/>
          <w:lang w:val="vi-VN"/>
        </w:rPr>
        <w:t xml:space="preserve"> </w:t>
      </w:r>
      <w:r w:rsidR="00A57F52" w:rsidRPr="00A21F76">
        <w:rPr>
          <w:sz w:val="26"/>
          <w:szCs w:val="26"/>
          <w:lang w:val="vi-VN"/>
        </w:rPr>
        <w:t xml:space="preserve">MR </w:t>
      </w:r>
      <w:r w:rsidRPr="00522728">
        <w:rPr>
          <w:sz w:val="26"/>
          <w:szCs w:val="26"/>
          <w:lang w:val="vi-VN"/>
        </w:rPr>
        <w:t xml:space="preserve">119. Điều khoản Bảo hiểm </w:t>
      </w:r>
      <w:r w:rsidR="00236D46" w:rsidRPr="00236D46">
        <w:rPr>
          <w:sz w:val="26"/>
          <w:szCs w:val="26"/>
          <w:lang w:val="vi-VN"/>
        </w:rPr>
        <w:t>những</w:t>
      </w:r>
      <w:r w:rsidRPr="00522728">
        <w:rPr>
          <w:sz w:val="26"/>
          <w:szCs w:val="26"/>
          <w:lang w:val="vi-VN"/>
        </w:rPr>
        <w:t xml:space="preserve"> tài sản sẵn </w:t>
      </w:r>
      <w:r w:rsidR="00236D46" w:rsidRPr="00236D46">
        <w:rPr>
          <w:sz w:val="26"/>
          <w:szCs w:val="26"/>
          <w:lang w:val="vi-VN"/>
        </w:rPr>
        <w:t xml:space="preserve">của Chủ đầu tư </w:t>
      </w:r>
      <w:r w:rsidRPr="00522728">
        <w:rPr>
          <w:sz w:val="26"/>
          <w:szCs w:val="26"/>
          <w:lang w:val="vi-VN"/>
        </w:rPr>
        <w:t xml:space="preserve">hoặc thuộc quyền </w:t>
      </w:r>
      <w:r w:rsidR="00236D46" w:rsidRPr="00236D46">
        <w:rPr>
          <w:sz w:val="26"/>
          <w:szCs w:val="26"/>
          <w:lang w:val="vi-VN"/>
        </w:rPr>
        <w:t xml:space="preserve">sử hữu, </w:t>
      </w:r>
      <w:r w:rsidRPr="00522728">
        <w:rPr>
          <w:sz w:val="26"/>
          <w:szCs w:val="26"/>
          <w:lang w:val="vi-VN"/>
        </w:rPr>
        <w:t xml:space="preserve">trông coi của </w:t>
      </w:r>
      <w:r w:rsidR="00236D46" w:rsidRPr="00236D46">
        <w:rPr>
          <w:sz w:val="26"/>
          <w:szCs w:val="26"/>
          <w:lang w:val="vi-VN"/>
        </w:rPr>
        <w:t>người được bảo hi</w:t>
      </w:r>
      <w:r w:rsidR="00236D46" w:rsidRPr="00A57F52">
        <w:rPr>
          <w:sz w:val="26"/>
          <w:szCs w:val="26"/>
          <w:lang w:val="vi-VN"/>
        </w:rPr>
        <w:t>ểm</w:t>
      </w:r>
      <w:bookmarkStart w:id="35" w:name="_Hlk70266770"/>
      <w:r w:rsidRPr="00522728">
        <w:rPr>
          <w:bCs/>
          <w:sz w:val="26"/>
          <w:szCs w:val="26"/>
          <w:lang w:val="vi-VN"/>
        </w:rPr>
        <w:t>;</w:t>
      </w:r>
    </w:p>
    <w:bookmarkEnd w:id="35"/>
    <w:p w14:paraId="2775B26C" w14:textId="5B0E215F" w:rsidR="0059040D" w:rsidRDefault="0059040D"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8F23F7">
        <w:rPr>
          <w:sz w:val="26"/>
          <w:szCs w:val="26"/>
          <w:lang w:val="vi-VN"/>
        </w:rPr>
        <w:t xml:space="preserve"> </w:t>
      </w:r>
      <w:r w:rsidR="00A57F52" w:rsidRPr="00051127">
        <w:rPr>
          <w:sz w:val="26"/>
          <w:szCs w:val="26"/>
          <w:lang w:val="vi-VN"/>
        </w:rPr>
        <w:t xml:space="preserve">MR </w:t>
      </w:r>
      <w:r w:rsidRPr="00522728">
        <w:rPr>
          <w:sz w:val="26"/>
          <w:szCs w:val="26"/>
          <w:lang w:val="vi-VN"/>
        </w:rPr>
        <w:t xml:space="preserve">120. Điều khoản Bảo hiểm trách nhiệm do chấn động, dịch chuyển hoặc suy yếu các bộ phận chống đỡ </w:t>
      </w:r>
      <w:r w:rsidRPr="00522728">
        <w:rPr>
          <w:bCs/>
          <w:sz w:val="26"/>
          <w:szCs w:val="26"/>
          <w:lang w:val="vi-VN"/>
        </w:rPr>
        <w:t>(</w:t>
      </w:r>
      <w:r w:rsidRPr="000F0201">
        <w:rPr>
          <w:bCs/>
          <w:i/>
          <w:color w:val="0000FF"/>
          <w:sz w:val="26"/>
          <w:szCs w:val="26"/>
          <w:lang w:val="vi-VN"/>
        </w:rPr>
        <w:t xml:space="preserve">GHTN: </w:t>
      </w:r>
      <w:r w:rsidR="008E441E">
        <w:rPr>
          <w:bCs/>
          <w:i/>
          <w:color w:val="0000FF"/>
          <w:sz w:val="26"/>
          <w:szCs w:val="26"/>
          <w:lang w:val="it-IT"/>
        </w:rPr>
        <w:t>390</w:t>
      </w:r>
      <w:r w:rsidRPr="00331240">
        <w:rPr>
          <w:bCs/>
          <w:i/>
          <w:color w:val="0000FF"/>
          <w:sz w:val="26"/>
          <w:szCs w:val="26"/>
          <w:lang w:val="vi-VN"/>
        </w:rPr>
        <w:t xml:space="preserve"> triệu</w:t>
      </w:r>
      <w:r w:rsidRPr="000F0201">
        <w:rPr>
          <w:bCs/>
          <w:i/>
          <w:color w:val="0000FF"/>
          <w:sz w:val="26"/>
          <w:szCs w:val="26"/>
          <w:lang w:val="vi-VN"/>
        </w:rPr>
        <w:t xml:space="preserve"> đồng/mỗi vụ tổn thất</w:t>
      </w:r>
      <w:r w:rsidRPr="00522728">
        <w:rPr>
          <w:bCs/>
          <w:sz w:val="26"/>
          <w:szCs w:val="26"/>
          <w:lang w:val="vi-VN"/>
        </w:rPr>
        <w:t>);</w:t>
      </w:r>
    </w:p>
    <w:p w14:paraId="694A9733" w14:textId="3B66130E" w:rsidR="0059040D" w:rsidRPr="00E3676C" w:rsidRDefault="0059040D" w:rsidP="002A5386">
      <w:pPr>
        <w:numPr>
          <w:ilvl w:val="0"/>
          <w:numId w:val="1"/>
        </w:numPr>
        <w:tabs>
          <w:tab w:val="left" w:pos="-3380"/>
          <w:tab w:val="left" w:pos="-2990"/>
          <w:tab w:val="left" w:pos="426"/>
        </w:tabs>
        <w:spacing w:before="60" w:after="60" w:line="360" w:lineRule="atLeast"/>
        <w:ind w:left="720"/>
        <w:rPr>
          <w:bCs/>
          <w:color w:val="FF0000"/>
          <w:sz w:val="26"/>
          <w:szCs w:val="26"/>
          <w:lang w:val="vi-VN"/>
        </w:rPr>
      </w:pPr>
      <w:r w:rsidRPr="00E3676C">
        <w:rPr>
          <w:bCs/>
          <w:color w:val="FF0000"/>
          <w:sz w:val="26"/>
          <w:szCs w:val="26"/>
          <w:lang w:val="vi-VN"/>
        </w:rPr>
        <w:t xml:space="preserve"> </w:t>
      </w:r>
      <w:r w:rsidR="000C2CDE" w:rsidRPr="00051127">
        <w:rPr>
          <w:bCs/>
          <w:color w:val="FF0000"/>
          <w:sz w:val="26"/>
          <w:szCs w:val="26"/>
          <w:lang w:val="vi-VN"/>
        </w:rPr>
        <w:t xml:space="preserve">MR </w:t>
      </w:r>
      <w:r w:rsidRPr="00E3676C">
        <w:rPr>
          <w:color w:val="FF0000"/>
          <w:sz w:val="26"/>
          <w:szCs w:val="26"/>
          <w:lang w:val="vi-VN"/>
        </w:rPr>
        <w:t xml:space="preserve">121. Điều kiện đặc biệt liên quan đến việc thi công móng cọc và tường chắn </w:t>
      </w:r>
      <w:r w:rsidR="000730A7" w:rsidRPr="00522728">
        <w:rPr>
          <w:bCs/>
          <w:sz w:val="26"/>
          <w:szCs w:val="26"/>
          <w:lang w:val="vi-VN"/>
        </w:rPr>
        <w:t>(</w:t>
      </w:r>
      <w:r w:rsidR="000730A7" w:rsidRPr="000F0201">
        <w:rPr>
          <w:bCs/>
          <w:i/>
          <w:color w:val="0000FF"/>
          <w:sz w:val="26"/>
          <w:szCs w:val="26"/>
          <w:lang w:val="vi-VN"/>
        </w:rPr>
        <w:t xml:space="preserve">GHTN: </w:t>
      </w:r>
      <w:r w:rsidR="00EC6EDC">
        <w:rPr>
          <w:bCs/>
          <w:i/>
          <w:color w:val="0000FF"/>
          <w:sz w:val="26"/>
          <w:szCs w:val="26"/>
          <w:lang w:val="it-IT"/>
        </w:rPr>
        <w:t>390</w:t>
      </w:r>
      <w:r w:rsidR="000730A7" w:rsidRPr="00331240">
        <w:rPr>
          <w:bCs/>
          <w:i/>
          <w:color w:val="0000FF"/>
          <w:sz w:val="26"/>
          <w:szCs w:val="26"/>
          <w:lang w:val="vi-VN"/>
        </w:rPr>
        <w:t>triệu</w:t>
      </w:r>
      <w:r w:rsidR="000730A7" w:rsidRPr="000F0201">
        <w:rPr>
          <w:bCs/>
          <w:i/>
          <w:color w:val="0000FF"/>
          <w:sz w:val="26"/>
          <w:szCs w:val="26"/>
          <w:lang w:val="vi-VN"/>
        </w:rPr>
        <w:t xml:space="preserve"> đồng/mỗi vụ tổn thất</w:t>
      </w:r>
      <w:r w:rsidR="000730A7" w:rsidRPr="00522728">
        <w:rPr>
          <w:bCs/>
          <w:sz w:val="26"/>
          <w:szCs w:val="26"/>
          <w:lang w:val="vi-VN"/>
        </w:rPr>
        <w:t>)</w:t>
      </w:r>
      <w:r w:rsidRPr="00E3676C">
        <w:rPr>
          <w:color w:val="FF0000"/>
          <w:sz w:val="26"/>
          <w:szCs w:val="26"/>
          <w:lang w:val="vi-VN"/>
        </w:rPr>
        <w:t xml:space="preserve">; </w:t>
      </w:r>
    </w:p>
    <w:p w14:paraId="6D9761AE" w14:textId="4557C71A" w:rsidR="0059040D" w:rsidRPr="00522728" w:rsidRDefault="0059040D" w:rsidP="002A5386">
      <w:pPr>
        <w:numPr>
          <w:ilvl w:val="0"/>
          <w:numId w:val="1"/>
        </w:numPr>
        <w:tabs>
          <w:tab w:val="left" w:pos="-3380"/>
          <w:tab w:val="left" w:pos="-2990"/>
          <w:tab w:val="left" w:pos="426"/>
        </w:tabs>
        <w:spacing w:before="60" w:after="60" w:line="360" w:lineRule="atLeast"/>
        <w:ind w:left="720"/>
        <w:rPr>
          <w:sz w:val="26"/>
          <w:szCs w:val="26"/>
          <w:lang w:val="vi-VN"/>
        </w:rPr>
      </w:pPr>
      <w:r w:rsidRPr="00A84144">
        <w:rPr>
          <w:sz w:val="26"/>
          <w:szCs w:val="26"/>
          <w:lang w:val="vi-VN"/>
        </w:rPr>
        <w:t xml:space="preserve"> </w:t>
      </w:r>
      <w:r w:rsidR="00057554" w:rsidRPr="00057554">
        <w:rPr>
          <w:sz w:val="26"/>
          <w:szCs w:val="26"/>
          <w:lang w:val="vi-VN"/>
        </w:rPr>
        <w:t xml:space="preserve">MR </w:t>
      </w:r>
      <w:r w:rsidRPr="00522728">
        <w:rPr>
          <w:sz w:val="26"/>
          <w:szCs w:val="26"/>
          <w:lang w:val="vi-VN"/>
        </w:rPr>
        <w:t>200  Điều khoản bảo hiểm rủi ro nhà chế tạo.</w:t>
      </w:r>
    </w:p>
    <w:p w14:paraId="638B4E77" w14:textId="082B0D05" w:rsidR="0059040D" w:rsidRPr="00522728" w:rsidRDefault="0059040D"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8F23F7">
        <w:rPr>
          <w:sz w:val="26"/>
          <w:szCs w:val="26"/>
          <w:lang w:val="vi-VN"/>
        </w:rPr>
        <w:t xml:space="preserve"> </w:t>
      </w:r>
      <w:r w:rsidR="00057554" w:rsidRPr="00057554">
        <w:rPr>
          <w:sz w:val="26"/>
          <w:szCs w:val="26"/>
          <w:lang w:val="vi-VN"/>
        </w:rPr>
        <w:t xml:space="preserve">MR </w:t>
      </w:r>
      <w:r w:rsidRPr="00522728">
        <w:rPr>
          <w:sz w:val="26"/>
          <w:szCs w:val="26"/>
          <w:lang w:val="vi-VN"/>
        </w:rPr>
        <w:t>206  Những điều kiện đặc biệt liên quan đến thiết bị phòng cháy (</w:t>
      </w:r>
      <w:r w:rsidRPr="00A95673">
        <w:rPr>
          <w:bCs/>
          <w:i/>
          <w:color w:val="0000FF"/>
          <w:sz w:val="26"/>
          <w:szCs w:val="26"/>
          <w:lang w:val="vi-VN"/>
        </w:rPr>
        <w:t xml:space="preserve">GHTN: </w:t>
      </w:r>
      <w:r w:rsidR="008E441E">
        <w:rPr>
          <w:bCs/>
          <w:i/>
          <w:color w:val="0000FF"/>
          <w:sz w:val="26"/>
          <w:szCs w:val="26"/>
          <w:lang w:val="it-IT"/>
        </w:rPr>
        <w:t>390</w:t>
      </w:r>
      <w:r w:rsidR="007F53AA" w:rsidRPr="007F53AA">
        <w:rPr>
          <w:bCs/>
          <w:i/>
          <w:color w:val="0000FF"/>
          <w:sz w:val="26"/>
          <w:szCs w:val="26"/>
          <w:lang w:val="vi-VN"/>
        </w:rPr>
        <w:t xml:space="preserve"> triệu</w:t>
      </w:r>
      <w:r w:rsidRPr="00A95673">
        <w:rPr>
          <w:bCs/>
          <w:i/>
          <w:color w:val="0000FF"/>
          <w:sz w:val="26"/>
          <w:szCs w:val="26"/>
          <w:lang w:val="vi-VN"/>
        </w:rPr>
        <w:t xml:space="preserve"> đồng/mỗi vụ tổn thất</w:t>
      </w:r>
      <w:r w:rsidRPr="00522728">
        <w:rPr>
          <w:bCs/>
          <w:sz w:val="26"/>
          <w:szCs w:val="26"/>
          <w:lang w:val="vi-VN"/>
        </w:rPr>
        <w:t>);</w:t>
      </w:r>
    </w:p>
    <w:p w14:paraId="724E079D" w14:textId="51C9A5F3" w:rsidR="0059040D" w:rsidRPr="00E3676C" w:rsidRDefault="0059040D" w:rsidP="002A5386">
      <w:pPr>
        <w:numPr>
          <w:ilvl w:val="0"/>
          <w:numId w:val="1"/>
        </w:numPr>
        <w:tabs>
          <w:tab w:val="left" w:pos="-3380"/>
          <w:tab w:val="left" w:pos="-2990"/>
          <w:tab w:val="left" w:pos="426"/>
        </w:tabs>
        <w:spacing w:before="60" w:after="60" w:line="360" w:lineRule="atLeast"/>
        <w:ind w:left="720"/>
        <w:rPr>
          <w:bCs/>
          <w:color w:val="FF0000"/>
          <w:sz w:val="26"/>
          <w:szCs w:val="26"/>
          <w:lang w:val="vi-VN"/>
        </w:rPr>
      </w:pPr>
      <w:r w:rsidRPr="00E3676C">
        <w:rPr>
          <w:color w:val="FF0000"/>
          <w:sz w:val="26"/>
          <w:szCs w:val="26"/>
          <w:lang w:val="vi-VN"/>
        </w:rPr>
        <w:lastRenderedPageBreak/>
        <w:t xml:space="preserve"> </w:t>
      </w:r>
      <w:r w:rsidR="00057554" w:rsidRPr="00057554">
        <w:rPr>
          <w:color w:val="FF0000"/>
          <w:sz w:val="26"/>
          <w:szCs w:val="26"/>
          <w:lang w:val="vi-VN"/>
        </w:rPr>
        <w:t xml:space="preserve">MR </w:t>
      </w:r>
      <w:r w:rsidRPr="00E3676C">
        <w:rPr>
          <w:color w:val="FF0000"/>
          <w:sz w:val="26"/>
          <w:szCs w:val="26"/>
          <w:lang w:val="vi-VN"/>
        </w:rPr>
        <w:t xml:space="preserve">208 - Điều khoản cam kết liên quan đến đường cáp </w:t>
      </w:r>
      <w:r w:rsidR="001E4C61" w:rsidRPr="001E4C61">
        <w:rPr>
          <w:color w:val="FF0000"/>
          <w:sz w:val="26"/>
          <w:szCs w:val="26"/>
          <w:lang w:val="vi-VN"/>
        </w:rPr>
        <w:t xml:space="preserve">ngầm </w:t>
      </w:r>
      <w:r w:rsidRPr="00E3676C">
        <w:rPr>
          <w:color w:val="FF0000"/>
          <w:sz w:val="26"/>
          <w:szCs w:val="26"/>
          <w:lang w:val="vi-VN"/>
        </w:rPr>
        <w:t>hay đường ống ngầm dưới mặt  đất</w:t>
      </w:r>
      <w:r w:rsidR="001E4C61" w:rsidRPr="001E4C61">
        <w:rPr>
          <w:color w:val="FF0000"/>
          <w:sz w:val="26"/>
          <w:szCs w:val="26"/>
          <w:lang w:val="vi-VN"/>
        </w:rPr>
        <w:t>;</w:t>
      </w:r>
    </w:p>
    <w:p w14:paraId="368710D1" w14:textId="562AAB9F" w:rsidR="0059040D" w:rsidRPr="00522728" w:rsidRDefault="0059040D" w:rsidP="002A5386">
      <w:pPr>
        <w:numPr>
          <w:ilvl w:val="0"/>
          <w:numId w:val="1"/>
        </w:numPr>
        <w:tabs>
          <w:tab w:val="left" w:pos="-3380"/>
          <w:tab w:val="left" w:pos="-2990"/>
          <w:tab w:val="left" w:pos="426"/>
        </w:tabs>
        <w:spacing w:before="60" w:after="60" w:line="360" w:lineRule="atLeast"/>
        <w:ind w:left="720"/>
        <w:rPr>
          <w:bCs/>
          <w:sz w:val="26"/>
          <w:szCs w:val="26"/>
          <w:lang w:val="vi-VN"/>
        </w:rPr>
      </w:pPr>
      <w:r w:rsidRPr="00D07AE4">
        <w:rPr>
          <w:sz w:val="26"/>
          <w:szCs w:val="26"/>
          <w:lang w:val="vi-VN"/>
        </w:rPr>
        <w:t xml:space="preserve"> </w:t>
      </w:r>
      <w:r w:rsidR="001E4C61" w:rsidRPr="001E4C61">
        <w:rPr>
          <w:sz w:val="26"/>
          <w:szCs w:val="26"/>
          <w:lang w:val="vi-VN"/>
        </w:rPr>
        <w:t xml:space="preserve">MR </w:t>
      </w:r>
      <w:r w:rsidRPr="00522728">
        <w:rPr>
          <w:sz w:val="26"/>
          <w:szCs w:val="26"/>
          <w:lang w:val="vi-VN"/>
        </w:rPr>
        <w:t>220 - Vận chuyển nội địa</w:t>
      </w:r>
      <w:r w:rsidRPr="008F23F7">
        <w:rPr>
          <w:sz w:val="26"/>
          <w:szCs w:val="26"/>
          <w:lang w:val="vi-VN"/>
        </w:rPr>
        <w:t xml:space="preserve"> </w:t>
      </w:r>
      <w:r w:rsidRPr="00522728">
        <w:rPr>
          <w:bCs/>
          <w:i/>
          <w:sz w:val="26"/>
          <w:szCs w:val="26"/>
          <w:lang w:val="vi-VN"/>
        </w:rPr>
        <w:t>(</w:t>
      </w:r>
      <w:r w:rsidRPr="000F0201">
        <w:rPr>
          <w:bCs/>
          <w:i/>
          <w:color w:val="0000FF"/>
          <w:sz w:val="26"/>
          <w:szCs w:val="26"/>
          <w:lang w:val="vi-VN"/>
        </w:rPr>
        <w:t xml:space="preserve">GHTN: </w:t>
      </w:r>
      <w:r w:rsidR="008E441E">
        <w:rPr>
          <w:bCs/>
          <w:i/>
          <w:color w:val="0000FF"/>
          <w:sz w:val="26"/>
          <w:szCs w:val="26"/>
          <w:lang w:val="it-IT"/>
        </w:rPr>
        <w:t>390</w:t>
      </w:r>
      <w:r w:rsidRPr="00331240">
        <w:rPr>
          <w:bCs/>
          <w:i/>
          <w:color w:val="0000FF"/>
          <w:sz w:val="26"/>
          <w:szCs w:val="26"/>
          <w:lang w:val="vi-VN"/>
        </w:rPr>
        <w:t xml:space="preserve"> triệu</w:t>
      </w:r>
      <w:r w:rsidRPr="000F0201">
        <w:rPr>
          <w:bCs/>
          <w:i/>
          <w:color w:val="0000FF"/>
          <w:sz w:val="26"/>
          <w:szCs w:val="26"/>
          <w:lang w:val="vi-VN"/>
        </w:rPr>
        <w:t xml:space="preserve"> đồng/mỗi vụ tổn thất</w:t>
      </w:r>
      <w:r w:rsidRPr="00522728">
        <w:rPr>
          <w:bCs/>
          <w:i/>
          <w:sz w:val="26"/>
          <w:szCs w:val="26"/>
          <w:lang w:val="vi-VN"/>
        </w:rPr>
        <w:t>)</w:t>
      </w:r>
      <w:r w:rsidRPr="00522728">
        <w:rPr>
          <w:bCs/>
          <w:sz w:val="26"/>
          <w:szCs w:val="26"/>
          <w:lang w:val="vi-VN"/>
        </w:rPr>
        <w:t>;</w:t>
      </w:r>
    </w:p>
    <w:p w14:paraId="769CE249" w14:textId="3221E93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bCs/>
          <w:i/>
          <w:sz w:val="26"/>
          <w:szCs w:val="26"/>
          <w:lang w:val="vi-VN"/>
        </w:rPr>
      </w:pPr>
      <w:r w:rsidRPr="00522728">
        <w:rPr>
          <w:sz w:val="26"/>
          <w:szCs w:val="26"/>
          <w:lang w:val="vi-VN"/>
        </w:rPr>
        <w:t xml:space="preserve">Điều khoản bảo hiểm chi phí chuyên gia </w:t>
      </w:r>
      <w:r w:rsidRPr="00BE3750">
        <w:rPr>
          <w:bCs/>
          <w:i/>
          <w:color w:val="0000FF"/>
          <w:sz w:val="26"/>
          <w:szCs w:val="26"/>
          <w:lang w:val="vi-VN"/>
        </w:rPr>
        <w:t xml:space="preserve">(GHTN: </w:t>
      </w:r>
      <w:r w:rsidR="008E441E" w:rsidRPr="008E441E">
        <w:rPr>
          <w:bCs/>
          <w:i/>
          <w:color w:val="0099CC"/>
          <w:sz w:val="26"/>
          <w:szCs w:val="26"/>
          <w:lang w:val="vi-VN"/>
        </w:rPr>
        <w:t>156</w:t>
      </w:r>
      <w:r w:rsidRPr="00BE3750">
        <w:rPr>
          <w:bCs/>
          <w:i/>
          <w:color w:val="0000FF"/>
          <w:sz w:val="26"/>
          <w:szCs w:val="26"/>
          <w:lang w:val="vi-VN"/>
        </w:rPr>
        <w:t xml:space="preserve"> triệu đồng/mỗi vụ tổn thất</w:t>
      </w:r>
      <w:r w:rsidRPr="00522728">
        <w:rPr>
          <w:bCs/>
          <w:i/>
          <w:sz w:val="26"/>
          <w:szCs w:val="26"/>
          <w:lang w:val="vi-VN"/>
        </w:rPr>
        <w:t>);</w:t>
      </w:r>
    </w:p>
    <w:p w14:paraId="7BA20BD8" w14:textId="25D88223" w:rsidR="0059040D" w:rsidRPr="00522728" w:rsidRDefault="0059040D" w:rsidP="002A5386">
      <w:pPr>
        <w:numPr>
          <w:ilvl w:val="0"/>
          <w:numId w:val="1"/>
        </w:numPr>
        <w:tabs>
          <w:tab w:val="left" w:pos="426"/>
        </w:tabs>
        <w:spacing w:before="60" w:after="60" w:line="360" w:lineRule="atLeast"/>
        <w:ind w:left="720"/>
        <w:rPr>
          <w:bCs/>
          <w:sz w:val="26"/>
          <w:szCs w:val="26"/>
          <w:lang w:val="vi-VN"/>
        </w:rPr>
      </w:pPr>
      <w:r w:rsidRPr="008F23F7">
        <w:rPr>
          <w:bCs/>
          <w:sz w:val="26"/>
          <w:szCs w:val="26"/>
          <w:lang w:val="vi-VN"/>
        </w:rPr>
        <w:t xml:space="preserve"> </w:t>
      </w:r>
      <w:r w:rsidRPr="00522728">
        <w:rPr>
          <w:bCs/>
          <w:sz w:val="26"/>
          <w:szCs w:val="26"/>
          <w:lang w:val="vi-VN"/>
        </w:rPr>
        <w:t>Điều khoản bổ sung về bom mìn chưa nổ (</w:t>
      </w:r>
      <w:r w:rsidRPr="00371BCB">
        <w:rPr>
          <w:bCs/>
          <w:i/>
          <w:color w:val="0000FF"/>
          <w:sz w:val="26"/>
          <w:szCs w:val="26"/>
          <w:lang w:val="vi-VN"/>
        </w:rPr>
        <w:t xml:space="preserve">GHTN: </w:t>
      </w:r>
      <w:r w:rsidR="008E441E">
        <w:rPr>
          <w:bCs/>
          <w:i/>
          <w:color w:val="0000FF"/>
          <w:sz w:val="26"/>
          <w:szCs w:val="26"/>
          <w:lang w:val="it-IT"/>
        </w:rPr>
        <w:t>390</w:t>
      </w:r>
      <w:r w:rsidR="0097087A" w:rsidRPr="0097087A">
        <w:rPr>
          <w:bCs/>
          <w:i/>
          <w:color w:val="0000FF"/>
          <w:sz w:val="26"/>
          <w:szCs w:val="26"/>
          <w:lang w:val="vi-VN"/>
        </w:rPr>
        <w:t xml:space="preserve"> triệu</w:t>
      </w:r>
      <w:r w:rsidRPr="00371BCB">
        <w:rPr>
          <w:bCs/>
          <w:i/>
          <w:color w:val="0000FF"/>
          <w:sz w:val="26"/>
          <w:szCs w:val="26"/>
          <w:lang w:val="vi-VN"/>
        </w:rPr>
        <w:t xml:space="preserve"> đồng/mỗi vụ tổn thất</w:t>
      </w:r>
      <w:r w:rsidRPr="00522728">
        <w:rPr>
          <w:bCs/>
          <w:sz w:val="26"/>
          <w:szCs w:val="26"/>
          <w:lang w:val="vi-VN"/>
        </w:rPr>
        <w:t xml:space="preserve">); </w:t>
      </w:r>
    </w:p>
    <w:p w14:paraId="12AD4B18" w14:textId="29E449CC" w:rsidR="0059040D" w:rsidRPr="00571537"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Điều khoản bảo hiểm chi phí dọn dẹp hiện trường (</w:t>
      </w:r>
      <w:r w:rsidRPr="00B24B02">
        <w:rPr>
          <w:i/>
          <w:iCs/>
          <w:color w:val="0000FF"/>
          <w:sz w:val="26"/>
          <w:szCs w:val="26"/>
          <w:lang w:val="vi-VN"/>
        </w:rPr>
        <w:t xml:space="preserve">GHTN: </w:t>
      </w:r>
      <w:r w:rsidR="008E441E">
        <w:rPr>
          <w:bCs/>
          <w:i/>
          <w:color w:val="0000FF"/>
          <w:sz w:val="26"/>
          <w:szCs w:val="26"/>
          <w:lang w:val="it-IT"/>
        </w:rPr>
        <w:t>390</w:t>
      </w:r>
      <w:r w:rsidR="00F75535" w:rsidRPr="00F05BB3">
        <w:rPr>
          <w:bCs/>
          <w:i/>
          <w:color w:val="0000FF"/>
          <w:sz w:val="26"/>
          <w:szCs w:val="26"/>
          <w:lang w:val="vi-VN"/>
        </w:rPr>
        <w:t xml:space="preserve"> triệu</w:t>
      </w:r>
      <w:r w:rsidRPr="00F05BB3">
        <w:rPr>
          <w:i/>
          <w:iCs/>
          <w:color w:val="0000FF"/>
          <w:sz w:val="26"/>
          <w:szCs w:val="26"/>
          <w:lang w:val="vi-VN"/>
        </w:rPr>
        <w:t xml:space="preserve"> đồng/1 vụ tổn thất</w:t>
      </w:r>
      <w:r w:rsidRPr="00F05BB3">
        <w:rPr>
          <w:color w:val="0000FF"/>
          <w:sz w:val="26"/>
          <w:szCs w:val="26"/>
          <w:lang w:val="vi-VN"/>
        </w:rPr>
        <w:t>)</w:t>
      </w:r>
      <w:r w:rsidRPr="00571537">
        <w:rPr>
          <w:sz w:val="26"/>
          <w:szCs w:val="26"/>
          <w:lang w:val="vi-VN"/>
        </w:rPr>
        <w:t xml:space="preserve">; </w:t>
      </w:r>
    </w:p>
    <w:p w14:paraId="1D26814E" w14:textId="50FB6BF3"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bCs/>
          <w:sz w:val="26"/>
          <w:szCs w:val="26"/>
          <w:lang w:val="vi-VN"/>
        </w:rPr>
      </w:pPr>
      <w:r w:rsidRPr="00522728">
        <w:rPr>
          <w:sz w:val="26"/>
          <w:szCs w:val="26"/>
          <w:lang w:val="vi-VN"/>
        </w:rPr>
        <w:t xml:space="preserve">Điều khoản về biện pháp phòng ngừa, hạn chế tổn thất </w:t>
      </w:r>
      <w:bookmarkStart w:id="36" w:name="_Hlk70267751"/>
      <w:r w:rsidRPr="00522728">
        <w:rPr>
          <w:bCs/>
          <w:sz w:val="26"/>
          <w:szCs w:val="26"/>
          <w:lang w:val="vi-VN"/>
        </w:rPr>
        <w:t>(</w:t>
      </w:r>
      <w:r w:rsidRPr="00B24B02">
        <w:rPr>
          <w:bCs/>
          <w:i/>
          <w:color w:val="0000FF"/>
          <w:sz w:val="26"/>
          <w:szCs w:val="26"/>
          <w:lang w:val="vi-VN"/>
        </w:rPr>
        <w:t xml:space="preserve">GHTN: </w:t>
      </w:r>
      <w:r w:rsidR="008E441E">
        <w:rPr>
          <w:bCs/>
          <w:i/>
          <w:color w:val="0000FF"/>
          <w:sz w:val="26"/>
          <w:szCs w:val="26"/>
          <w:lang w:val="it-IT"/>
        </w:rPr>
        <w:t>390</w:t>
      </w:r>
      <w:r w:rsidRPr="00331240">
        <w:rPr>
          <w:bCs/>
          <w:i/>
          <w:color w:val="0000FF"/>
          <w:sz w:val="26"/>
          <w:szCs w:val="26"/>
          <w:lang w:val="vi-VN"/>
        </w:rPr>
        <w:t xml:space="preserve"> triệu</w:t>
      </w:r>
      <w:r w:rsidRPr="00B24B02">
        <w:rPr>
          <w:bCs/>
          <w:i/>
          <w:color w:val="0000FF"/>
          <w:sz w:val="26"/>
          <w:szCs w:val="26"/>
          <w:lang w:val="vi-VN"/>
        </w:rPr>
        <w:t xml:space="preserve"> đồng/mỗi vụ tổn thất</w:t>
      </w:r>
      <w:r w:rsidRPr="00522728">
        <w:rPr>
          <w:bCs/>
          <w:sz w:val="26"/>
          <w:szCs w:val="26"/>
          <w:lang w:val="vi-VN"/>
        </w:rPr>
        <w:t>);</w:t>
      </w:r>
    </w:p>
    <w:bookmarkEnd w:id="36"/>
    <w:p w14:paraId="693B5FE8" w14:textId="7777777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 xml:space="preserve">Điều khoản tự động khôi phục </w:t>
      </w:r>
      <w:r w:rsidRPr="008F23F7">
        <w:rPr>
          <w:sz w:val="26"/>
          <w:szCs w:val="26"/>
          <w:lang w:val="vi-VN"/>
        </w:rPr>
        <w:t>số tiền bảo hiểm</w:t>
      </w:r>
      <w:r w:rsidRPr="00522728">
        <w:rPr>
          <w:sz w:val="26"/>
          <w:szCs w:val="26"/>
          <w:lang w:val="vi-VN"/>
        </w:rPr>
        <w:t xml:space="preserve"> sau tổn thất;</w:t>
      </w:r>
    </w:p>
    <w:p w14:paraId="25DB2791" w14:textId="7777777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Điều khoản tự động điều chỉnh số tiền bảo hiểm (15%).</w:t>
      </w:r>
    </w:p>
    <w:p w14:paraId="6389A8CF" w14:textId="505A70A8" w:rsidR="0059040D" w:rsidRPr="00522728" w:rsidRDefault="0059040D" w:rsidP="002A5386">
      <w:pPr>
        <w:pStyle w:val="List3"/>
        <w:numPr>
          <w:ilvl w:val="0"/>
          <w:numId w:val="1"/>
        </w:numPr>
        <w:tabs>
          <w:tab w:val="left" w:pos="-3380"/>
          <w:tab w:val="left" w:pos="-2990"/>
        </w:tabs>
        <w:spacing w:before="60" w:after="60" w:line="360" w:lineRule="atLeast"/>
        <w:ind w:left="720"/>
        <w:jc w:val="both"/>
        <w:rPr>
          <w:bCs/>
          <w:sz w:val="26"/>
          <w:szCs w:val="26"/>
          <w:lang w:val="vi-VN"/>
        </w:rPr>
      </w:pPr>
      <w:r w:rsidRPr="008F23F7">
        <w:rPr>
          <w:sz w:val="26"/>
          <w:szCs w:val="26"/>
          <w:lang w:val="vi-VN"/>
        </w:rPr>
        <w:t xml:space="preserve"> </w:t>
      </w:r>
      <w:r w:rsidRPr="00522728">
        <w:rPr>
          <w:sz w:val="26"/>
          <w:szCs w:val="26"/>
          <w:lang w:val="vi-VN"/>
        </w:rPr>
        <w:t xml:space="preserve">Điều khoản chi phí chuẩn bị hồ sơ bồi thường </w:t>
      </w:r>
      <w:r w:rsidRPr="00522728">
        <w:rPr>
          <w:bCs/>
          <w:sz w:val="26"/>
          <w:szCs w:val="26"/>
          <w:lang w:val="vi-VN"/>
        </w:rPr>
        <w:t>(</w:t>
      </w:r>
      <w:r w:rsidRPr="00B24B02">
        <w:rPr>
          <w:bCs/>
          <w:i/>
          <w:color w:val="0000FF"/>
          <w:sz w:val="26"/>
          <w:szCs w:val="26"/>
          <w:lang w:val="vi-VN"/>
        </w:rPr>
        <w:t>GHTN:</w:t>
      </w:r>
      <w:r w:rsidRPr="006C2907">
        <w:rPr>
          <w:bCs/>
          <w:i/>
          <w:color w:val="0000FF"/>
          <w:sz w:val="26"/>
          <w:szCs w:val="26"/>
          <w:lang w:val="vi-VN"/>
        </w:rPr>
        <w:t xml:space="preserve"> </w:t>
      </w:r>
      <w:r w:rsidR="008E441E" w:rsidRPr="008E441E">
        <w:rPr>
          <w:bCs/>
          <w:i/>
          <w:color w:val="0099CC"/>
          <w:sz w:val="26"/>
          <w:szCs w:val="26"/>
          <w:lang w:val="vi-VN"/>
        </w:rPr>
        <w:t>156</w:t>
      </w:r>
      <w:r w:rsidRPr="00B24B02">
        <w:rPr>
          <w:bCs/>
          <w:i/>
          <w:color w:val="0000FF"/>
          <w:sz w:val="26"/>
          <w:szCs w:val="26"/>
          <w:lang w:val="vi-VN"/>
        </w:rPr>
        <w:t xml:space="preserve"> triệu đồng/mỗi vụ tổn thất</w:t>
      </w:r>
      <w:r w:rsidRPr="00522728">
        <w:rPr>
          <w:bCs/>
          <w:sz w:val="26"/>
          <w:szCs w:val="26"/>
          <w:lang w:val="vi-VN"/>
        </w:rPr>
        <w:t>);</w:t>
      </w:r>
    </w:p>
    <w:p w14:paraId="331E03D0" w14:textId="0BEFD405" w:rsidR="0059040D" w:rsidRPr="00522728" w:rsidRDefault="0059040D" w:rsidP="002A5386">
      <w:pPr>
        <w:pStyle w:val="List3"/>
        <w:numPr>
          <w:ilvl w:val="0"/>
          <w:numId w:val="1"/>
        </w:numPr>
        <w:tabs>
          <w:tab w:val="left" w:pos="-3380"/>
          <w:tab w:val="left" w:pos="-2990"/>
        </w:tabs>
        <w:spacing w:before="60" w:after="60" w:line="360" w:lineRule="atLeast"/>
        <w:ind w:left="720"/>
        <w:jc w:val="both"/>
        <w:rPr>
          <w:strike/>
          <w:sz w:val="26"/>
          <w:szCs w:val="26"/>
          <w:lang w:val="vi-VN"/>
        </w:rPr>
      </w:pPr>
      <w:r w:rsidRPr="008F23F7">
        <w:rPr>
          <w:sz w:val="26"/>
          <w:szCs w:val="26"/>
          <w:lang w:val="vi-VN"/>
        </w:rPr>
        <w:t xml:space="preserve"> </w:t>
      </w:r>
      <w:r w:rsidRPr="00522728">
        <w:rPr>
          <w:sz w:val="26"/>
          <w:szCs w:val="26"/>
          <w:lang w:val="vi-VN"/>
        </w:rPr>
        <w:t>Điều khoản về tài liệu và bản vẽ</w:t>
      </w:r>
      <w:r w:rsidRPr="00522728">
        <w:rPr>
          <w:bCs/>
          <w:i/>
          <w:sz w:val="26"/>
          <w:szCs w:val="26"/>
          <w:lang w:val="vi-VN"/>
        </w:rPr>
        <w:t xml:space="preserve"> (</w:t>
      </w:r>
      <w:r w:rsidRPr="00B24B02">
        <w:rPr>
          <w:bCs/>
          <w:i/>
          <w:color w:val="0000FF"/>
          <w:sz w:val="26"/>
          <w:szCs w:val="26"/>
          <w:lang w:val="vi-VN"/>
        </w:rPr>
        <w:t>GHTN:</w:t>
      </w:r>
      <w:r w:rsidR="00E27769" w:rsidRPr="00E27769">
        <w:rPr>
          <w:bCs/>
          <w:i/>
          <w:color w:val="C0504D" w:themeColor="accent2"/>
          <w:sz w:val="26"/>
          <w:szCs w:val="26"/>
          <w:lang w:val="vi-VN"/>
        </w:rPr>
        <w:t xml:space="preserve"> </w:t>
      </w:r>
      <w:r w:rsidR="008E441E" w:rsidRPr="008E441E">
        <w:rPr>
          <w:bCs/>
          <w:i/>
          <w:color w:val="0099CC"/>
          <w:sz w:val="26"/>
          <w:szCs w:val="26"/>
          <w:lang w:val="vi-VN"/>
        </w:rPr>
        <w:t>156</w:t>
      </w:r>
      <w:r w:rsidRPr="00525E85">
        <w:rPr>
          <w:bCs/>
          <w:i/>
          <w:color w:val="C0504D" w:themeColor="accent2"/>
          <w:sz w:val="26"/>
          <w:szCs w:val="26"/>
          <w:lang w:val="vi-VN"/>
        </w:rPr>
        <w:t xml:space="preserve"> </w:t>
      </w:r>
      <w:r w:rsidRPr="00B24B02">
        <w:rPr>
          <w:bCs/>
          <w:i/>
          <w:color w:val="0000FF"/>
          <w:sz w:val="26"/>
          <w:szCs w:val="26"/>
          <w:lang w:val="vi-VN"/>
        </w:rPr>
        <w:t>triệu đồng/mỗi vụ tổn thất</w:t>
      </w:r>
      <w:r w:rsidRPr="00522728">
        <w:rPr>
          <w:bCs/>
          <w:i/>
          <w:sz w:val="26"/>
          <w:szCs w:val="26"/>
          <w:lang w:val="vi-VN"/>
        </w:rPr>
        <w:t>)</w:t>
      </w:r>
      <w:r w:rsidRPr="00522728">
        <w:rPr>
          <w:bCs/>
          <w:sz w:val="26"/>
          <w:szCs w:val="26"/>
          <w:lang w:val="vi-VN"/>
        </w:rPr>
        <w:t>;</w:t>
      </w:r>
    </w:p>
    <w:p w14:paraId="21850AA5" w14:textId="7777777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Điều khoản chỉ định nhà giám định tổn thất độc lập;</w:t>
      </w:r>
    </w:p>
    <w:p w14:paraId="07F62BBE" w14:textId="7777777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Điều khoản tạm ứng bồi thường (50% giá trị tổn thất ước tính)</w:t>
      </w:r>
    </w:p>
    <w:p w14:paraId="09F8DCA9" w14:textId="18B7D404"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Điều khoản về thông báo tổn thất</w:t>
      </w:r>
      <w:r w:rsidR="005E0874" w:rsidRPr="005E0874">
        <w:rPr>
          <w:sz w:val="26"/>
          <w:szCs w:val="26"/>
          <w:lang w:val="vi-VN"/>
        </w:rPr>
        <w:t xml:space="preserve"> - </w:t>
      </w:r>
      <w:r w:rsidRPr="00522728">
        <w:rPr>
          <w:sz w:val="26"/>
          <w:szCs w:val="26"/>
          <w:lang w:val="vi-VN"/>
        </w:rPr>
        <w:t>tự động sửa chữa;</w:t>
      </w:r>
    </w:p>
    <w:p w14:paraId="2B36018F" w14:textId="7777777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Điều khoản điều chỉnh thời gian (72 giờ);</w:t>
      </w:r>
    </w:p>
    <w:p w14:paraId="51E68D56" w14:textId="5463C858"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bCs/>
          <w:sz w:val="26"/>
          <w:szCs w:val="26"/>
          <w:lang w:val="vi-VN"/>
        </w:rPr>
      </w:pPr>
      <w:r w:rsidRPr="00522728">
        <w:rPr>
          <w:sz w:val="26"/>
          <w:szCs w:val="26"/>
          <w:lang w:val="vi-VN"/>
        </w:rPr>
        <w:t>Điều khoản bảo hiểm cho tài sản sẵn có do trộm cắp</w:t>
      </w:r>
      <w:r w:rsidR="008E50E4" w:rsidRPr="008E50E4">
        <w:rPr>
          <w:sz w:val="26"/>
          <w:szCs w:val="26"/>
          <w:lang w:val="vi-VN"/>
        </w:rPr>
        <w:t xml:space="preserve"> </w:t>
      </w:r>
      <w:r w:rsidRPr="00522728">
        <w:rPr>
          <w:bCs/>
          <w:sz w:val="26"/>
          <w:szCs w:val="26"/>
          <w:lang w:val="vi-VN"/>
        </w:rPr>
        <w:t>(</w:t>
      </w:r>
      <w:r w:rsidRPr="00275118">
        <w:rPr>
          <w:bCs/>
          <w:i/>
          <w:color w:val="0000FF"/>
          <w:sz w:val="26"/>
          <w:szCs w:val="26"/>
          <w:lang w:val="vi-VN"/>
        </w:rPr>
        <w:t>GHTN:</w:t>
      </w:r>
      <w:r w:rsidRPr="008E50E4">
        <w:rPr>
          <w:bCs/>
          <w:i/>
          <w:color w:val="0000FF"/>
          <w:sz w:val="26"/>
          <w:szCs w:val="26"/>
          <w:lang w:val="vi-VN"/>
        </w:rPr>
        <w:t xml:space="preserve"> </w:t>
      </w:r>
      <w:r w:rsidR="008E441E">
        <w:rPr>
          <w:bCs/>
          <w:i/>
          <w:color w:val="0000FF"/>
          <w:sz w:val="26"/>
          <w:szCs w:val="26"/>
          <w:lang w:val="it-IT"/>
        </w:rPr>
        <w:t>390</w:t>
      </w:r>
      <w:r w:rsidRPr="008E50E4">
        <w:rPr>
          <w:bCs/>
          <w:i/>
          <w:color w:val="0000FF"/>
          <w:sz w:val="26"/>
          <w:szCs w:val="26"/>
          <w:lang w:val="vi-VN"/>
        </w:rPr>
        <w:t xml:space="preserve"> triệu đồng</w:t>
      </w:r>
      <w:r w:rsidRPr="00275118">
        <w:rPr>
          <w:bCs/>
          <w:i/>
          <w:color w:val="0000FF"/>
          <w:sz w:val="26"/>
          <w:szCs w:val="26"/>
          <w:lang w:val="vi-VN"/>
        </w:rPr>
        <w:t>/mỗi vụ tổn thất</w:t>
      </w:r>
      <w:r w:rsidRPr="00522728">
        <w:rPr>
          <w:bCs/>
          <w:sz w:val="26"/>
          <w:szCs w:val="26"/>
          <w:lang w:val="vi-VN"/>
        </w:rPr>
        <w:t>);</w:t>
      </w:r>
    </w:p>
    <w:p w14:paraId="14C8F389" w14:textId="7777777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sz w:val="26"/>
          <w:szCs w:val="26"/>
          <w:lang w:val="vi-VN"/>
        </w:rPr>
      </w:pPr>
      <w:r w:rsidRPr="00522728">
        <w:rPr>
          <w:sz w:val="26"/>
          <w:szCs w:val="26"/>
          <w:lang w:val="vi-VN"/>
        </w:rPr>
        <w:t>Điều khoản tự động mở rộng thời hạn bảo hiểm (90 ngày).</w:t>
      </w:r>
    </w:p>
    <w:p w14:paraId="7C3399B2" w14:textId="341C402C" w:rsidR="0059040D" w:rsidRPr="003E3801" w:rsidRDefault="0059040D" w:rsidP="002A5386">
      <w:pPr>
        <w:pStyle w:val="List3"/>
        <w:numPr>
          <w:ilvl w:val="0"/>
          <w:numId w:val="1"/>
        </w:numPr>
        <w:tabs>
          <w:tab w:val="left" w:pos="-3380"/>
          <w:tab w:val="left" w:pos="-2990"/>
          <w:tab w:val="num" w:pos="390"/>
        </w:tabs>
        <w:spacing w:before="60" w:after="60" w:line="360" w:lineRule="atLeast"/>
        <w:ind w:left="810" w:hanging="450"/>
        <w:jc w:val="both"/>
        <w:rPr>
          <w:bCs/>
          <w:sz w:val="26"/>
          <w:szCs w:val="26"/>
          <w:lang w:val="vi-VN"/>
        </w:rPr>
      </w:pPr>
      <w:bookmarkStart w:id="37" w:name="_Hlk70266542"/>
      <w:r w:rsidRPr="00522728">
        <w:rPr>
          <w:bCs/>
          <w:sz w:val="26"/>
          <w:szCs w:val="26"/>
          <w:lang w:val="vi-VN"/>
        </w:rPr>
        <w:t xml:space="preserve">Điều khoản </w:t>
      </w:r>
      <w:r w:rsidR="003911FC" w:rsidRPr="003E3801">
        <w:rPr>
          <w:bCs/>
          <w:sz w:val="26"/>
          <w:szCs w:val="26"/>
          <w:lang w:val="vi-VN"/>
        </w:rPr>
        <w:t>loại trừ rủi ro chiến tranh, khủng bố</w:t>
      </w:r>
      <w:r w:rsidRPr="00522728">
        <w:rPr>
          <w:bCs/>
          <w:sz w:val="26"/>
          <w:szCs w:val="26"/>
          <w:lang w:val="vi-VN"/>
        </w:rPr>
        <w:t>;</w:t>
      </w:r>
    </w:p>
    <w:p w14:paraId="493DC0EA" w14:textId="77777777" w:rsidR="000D0785" w:rsidRPr="000D0785" w:rsidRDefault="00FA2170" w:rsidP="002A5386">
      <w:pPr>
        <w:pStyle w:val="List3"/>
        <w:numPr>
          <w:ilvl w:val="0"/>
          <w:numId w:val="1"/>
        </w:numPr>
        <w:tabs>
          <w:tab w:val="left" w:pos="-3380"/>
          <w:tab w:val="left" w:pos="-2990"/>
          <w:tab w:val="num" w:pos="390"/>
        </w:tabs>
        <w:spacing w:before="60" w:after="60" w:line="360" w:lineRule="atLeast"/>
        <w:ind w:left="810" w:hanging="450"/>
        <w:jc w:val="both"/>
        <w:rPr>
          <w:bCs/>
          <w:sz w:val="26"/>
          <w:szCs w:val="26"/>
          <w:lang w:val="vi-VN"/>
        </w:rPr>
      </w:pPr>
      <w:r w:rsidRPr="008349B3">
        <w:rPr>
          <w:bCs/>
          <w:sz w:val="26"/>
          <w:szCs w:val="26"/>
          <w:lang w:val="vi-VN"/>
        </w:rPr>
        <w:t>Điều khoản loại trừ</w:t>
      </w:r>
      <w:r w:rsidRPr="00FA2170">
        <w:rPr>
          <w:bCs/>
          <w:sz w:val="26"/>
          <w:szCs w:val="26"/>
          <w:lang w:val="vi-VN"/>
        </w:rPr>
        <w:t xml:space="preserve"> bảo hiểm tổn thất đối với dữ liệu, phần mềm và các chương </w:t>
      </w:r>
      <w:r w:rsidR="000D0785" w:rsidRPr="000D0785">
        <w:rPr>
          <w:bCs/>
          <w:sz w:val="26"/>
          <w:szCs w:val="26"/>
          <w:lang w:val="vi-VN"/>
        </w:rPr>
        <w:t>trình máy tính;</w:t>
      </w:r>
    </w:p>
    <w:p w14:paraId="2BC9B39F" w14:textId="77777777" w:rsidR="007B78D2" w:rsidRPr="007B78D2" w:rsidRDefault="000D0785" w:rsidP="002A5386">
      <w:pPr>
        <w:pStyle w:val="List3"/>
        <w:numPr>
          <w:ilvl w:val="0"/>
          <w:numId w:val="1"/>
        </w:numPr>
        <w:tabs>
          <w:tab w:val="left" w:pos="-3380"/>
          <w:tab w:val="left" w:pos="-2990"/>
          <w:tab w:val="num" w:pos="390"/>
        </w:tabs>
        <w:spacing w:before="60" w:after="60" w:line="360" w:lineRule="atLeast"/>
        <w:ind w:left="810" w:hanging="450"/>
        <w:jc w:val="both"/>
        <w:rPr>
          <w:bCs/>
          <w:sz w:val="26"/>
          <w:szCs w:val="26"/>
          <w:lang w:val="vi-VN"/>
        </w:rPr>
      </w:pPr>
      <w:r w:rsidRPr="008349B3">
        <w:rPr>
          <w:bCs/>
          <w:sz w:val="26"/>
          <w:szCs w:val="26"/>
          <w:lang w:val="vi-VN"/>
        </w:rPr>
        <w:t>Điều khoản loại trừ</w:t>
      </w:r>
      <w:r w:rsidRPr="007B78D2">
        <w:rPr>
          <w:bCs/>
          <w:sz w:val="26"/>
          <w:szCs w:val="26"/>
          <w:lang w:val="vi-VN"/>
        </w:rPr>
        <w:t xml:space="preserve"> ô nhiễm môi trường</w:t>
      </w:r>
    </w:p>
    <w:bookmarkEnd w:id="37"/>
    <w:p w14:paraId="2C29F3B6" w14:textId="0A46145B" w:rsidR="00A71CBC" w:rsidRPr="00A71CBC" w:rsidRDefault="00A71CBC" w:rsidP="002A5386">
      <w:pPr>
        <w:pStyle w:val="List3"/>
        <w:numPr>
          <w:ilvl w:val="0"/>
          <w:numId w:val="1"/>
        </w:numPr>
        <w:tabs>
          <w:tab w:val="left" w:pos="-3380"/>
          <w:tab w:val="left" w:pos="-2990"/>
          <w:tab w:val="num" w:pos="390"/>
        </w:tabs>
        <w:spacing w:before="60" w:after="60" w:line="360" w:lineRule="atLeast"/>
        <w:ind w:left="810" w:hanging="450"/>
        <w:jc w:val="both"/>
        <w:rPr>
          <w:bCs/>
          <w:iCs/>
          <w:sz w:val="26"/>
          <w:szCs w:val="26"/>
          <w:lang w:val="vi-VN"/>
        </w:rPr>
      </w:pPr>
      <w:r w:rsidRPr="00A71CBC">
        <w:rPr>
          <w:bCs/>
          <w:iCs/>
          <w:sz w:val="26"/>
          <w:szCs w:val="26"/>
        </w:rPr>
        <w:t>Điều khoản 50/50</w:t>
      </w:r>
    </w:p>
    <w:p w14:paraId="629C3414" w14:textId="799A79F7" w:rsidR="0059040D" w:rsidRPr="00522728" w:rsidRDefault="0059040D" w:rsidP="002A5386">
      <w:pPr>
        <w:pStyle w:val="List3"/>
        <w:numPr>
          <w:ilvl w:val="0"/>
          <w:numId w:val="1"/>
        </w:numPr>
        <w:tabs>
          <w:tab w:val="left" w:pos="-3380"/>
          <w:tab w:val="left" w:pos="-2990"/>
          <w:tab w:val="num" w:pos="390"/>
        </w:tabs>
        <w:spacing w:before="60" w:after="60" w:line="360" w:lineRule="atLeast"/>
        <w:ind w:left="810" w:hanging="450"/>
        <w:jc w:val="both"/>
        <w:rPr>
          <w:bCs/>
          <w:i/>
          <w:sz w:val="26"/>
          <w:szCs w:val="26"/>
          <w:lang w:val="vi-VN"/>
        </w:rPr>
      </w:pPr>
      <w:r w:rsidRPr="00522728">
        <w:rPr>
          <w:bCs/>
          <w:sz w:val="26"/>
          <w:szCs w:val="26"/>
          <w:lang w:val="vi-VN"/>
        </w:rPr>
        <w:t xml:space="preserve">Điều khoản bảo hiểm cho chi phí chữa cháy </w:t>
      </w:r>
      <w:r w:rsidRPr="00522728">
        <w:rPr>
          <w:bCs/>
          <w:i/>
          <w:sz w:val="26"/>
          <w:szCs w:val="26"/>
          <w:lang w:val="vi-VN"/>
        </w:rPr>
        <w:t>(</w:t>
      </w:r>
      <w:r w:rsidRPr="00275118">
        <w:rPr>
          <w:bCs/>
          <w:i/>
          <w:color w:val="0000FF"/>
          <w:sz w:val="26"/>
          <w:szCs w:val="26"/>
          <w:lang w:val="vi-VN"/>
        </w:rPr>
        <w:t>GHTN:</w:t>
      </w:r>
      <w:r w:rsidRPr="008D10CF">
        <w:rPr>
          <w:bCs/>
          <w:i/>
          <w:color w:val="0000FF"/>
          <w:sz w:val="26"/>
          <w:szCs w:val="26"/>
          <w:lang w:val="vi-VN"/>
        </w:rPr>
        <w:t xml:space="preserve"> </w:t>
      </w:r>
      <w:r w:rsidR="008E441E">
        <w:rPr>
          <w:bCs/>
          <w:i/>
          <w:color w:val="0000FF"/>
          <w:sz w:val="26"/>
          <w:szCs w:val="26"/>
          <w:lang w:val="it-IT"/>
        </w:rPr>
        <w:t>390</w:t>
      </w:r>
      <w:r w:rsidRPr="00FF7196">
        <w:rPr>
          <w:bCs/>
          <w:i/>
          <w:color w:val="0000FF"/>
          <w:sz w:val="26"/>
          <w:szCs w:val="26"/>
          <w:lang w:val="vi-VN"/>
        </w:rPr>
        <w:t xml:space="preserve"> triệu đồng</w:t>
      </w:r>
      <w:r w:rsidRPr="00275118">
        <w:rPr>
          <w:bCs/>
          <w:i/>
          <w:color w:val="0000FF"/>
          <w:sz w:val="26"/>
          <w:szCs w:val="26"/>
          <w:lang w:val="vi-VN"/>
        </w:rPr>
        <w:t>/mỗi vụ tổn thất</w:t>
      </w:r>
      <w:r w:rsidRPr="00522728">
        <w:rPr>
          <w:bCs/>
          <w:i/>
          <w:sz w:val="26"/>
          <w:szCs w:val="26"/>
          <w:lang w:val="vi-VN"/>
        </w:rPr>
        <w:t>).</w:t>
      </w:r>
    </w:p>
    <w:p w14:paraId="1D86CB32" w14:textId="77777777" w:rsidR="0059040D" w:rsidRPr="00BB7A4F" w:rsidRDefault="0059040D" w:rsidP="002A5386">
      <w:pPr>
        <w:pStyle w:val="ListParagraph"/>
        <w:numPr>
          <w:ilvl w:val="0"/>
          <w:numId w:val="1"/>
        </w:numPr>
        <w:tabs>
          <w:tab w:val="left" w:pos="426"/>
        </w:tabs>
        <w:spacing w:before="120" w:after="120" w:line="360" w:lineRule="atLeast"/>
        <w:ind w:left="720"/>
        <w:rPr>
          <w:bCs/>
          <w:sz w:val="26"/>
          <w:szCs w:val="26"/>
          <w:lang w:val="vi-VN"/>
        </w:rPr>
      </w:pPr>
      <w:r w:rsidRPr="008F23F7">
        <w:rPr>
          <w:bCs/>
          <w:sz w:val="26"/>
          <w:szCs w:val="26"/>
          <w:lang w:val="vi-VN"/>
        </w:rPr>
        <w:t xml:space="preserve"> Và các điều khoản sửa đổi, bổ sung khác có lợi cho Người được bảo hiểm do Nhà thầu tự đề xuất (nếu có).</w:t>
      </w:r>
      <w:r w:rsidRPr="008F23F7">
        <w:rPr>
          <w:bCs/>
          <w:i/>
          <w:sz w:val="26"/>
          <w:szCs w:val="26"/>
          <w:lang w:val="vi-VN"/>
        </w:rPr>
        <w:t xml:space="preserve"> </w:t>
      </w:r>
    </w:p>
    <w:p w14:paraId="4C235226" w14:textId="4F939152" w:rsidR="00145D5E" w:rsidRPr="008F23F7" w:rsidRDefault="0059040D" w:rsidP="0059040D">
      <w:pPr>
        <w:pStyle w:val="ListParagraph"/>
        <w:tabs>
          <w:tab w:val="left" w:pos="426"/>
        </w:tabs>
        <w:spacing w:before="120" w:line="312" w:lineRule="auto"/>
        <w:ind w:left="0" w:firstLine="720"/>
        <w:rPr>
          <w:bCs/>
          <w:sz w:val="26"/>
          <w:szCs w:val="26"/>
          <w:lang w:val="vi-VN"/>
        </w:rPr>
      </w:pPr>
      <w:r w:rsidRPr="008F23F7">
        <w:rPr>
          <w:bCs/>
          <w:i/>
          <w:sz w:val="26"/>
          <w:szCs w:val="26"/>
          <w:lang w:val="vi-VN"/>
        </w:rPr>
        <w:t>* Chi tiết nội dung điều khoản bổ sung được nêu phần III. Nội dung quy tắc bảo hiểm xây dựng, lắp đặt và các điều khoản bổ sung</w:t>
      </w:r>
      <w:r w:rsidR="00145D5E" w:rsidRPr="008F23F7">
        <w:rPr>
          <w:bCs/>
          <w:i/>
          <w:sz w:val="26"/>
          <w:szCs w:val="26"/>
          <w:lang w:val="vi-VN"/>
        </w:rPr>
        <w:t>.</w:t>
      </w:r>
    </w:p>
    <w:p w14:paraId="4241F8C0" w14:textId="682A1354" w:rsidR="00D76346" w:rsidRPr="008F23F7" w:rsidRDefault="00145D5E" w:rsidP="00145D5E">
      <w:pPr>
        <w:pStyle w:val="abc"/>
        <w:tabs>
          <w:tab w:val="left" w:pos="360"/>
        </w:tabs>
        <w:spacing w:line="360" w:lineRule="atLeast"/>
        <w:rPr>
          <w:rFonts w:ascii="Times New Roman" w:hAnsi="Times New Roman"/>
          <w:bCs/>
          <w:sz w:val="26"/>
          <w:szCs w:val="26"/>
          <w:lang w:val="vi-VN"/>
        </w:rPr>
      </w:pPr>
      <w:r w:rsidRPr="008F23F7">
        <w:rPr>
          <w:rFonts w:ascii="Times New Roman" w:hAnsi="Times New Roman"/>
          <w:bCs/>
          <w:i/>
          <w:sz w:val="26"/>
          <w:szCs w:val="26"/>
          <w:lang w:val="vi-VN"/>
        </w:rPr>
        <w:lastRenderedPageBreak/>
        <w:t xml:space="preserve">          </w:t>
      </w:r>
      <w:r w:rsidR="00301686" w:rsidRPr="008F23F7">
        <w:rPr>
          <w:rFonts w:ascii="Times New Roman" w:hAnsi="Times New Roman"/>
          <w:bCs/>
          <w:i/>
          <w:sz w:val="26"/>
          <w:szCs w:val="26"/>
          <w:lang w:val="vi-VN"/>
        </w:rPr>
        <w:t>Ghi chú</w:t>
      </w:r>
      <w:r w:rsidR="00301686" w:rsidRPr="008F23F7">
        <w:rPr>
          <w:rFonts w:ascii="Times New Roman" w:hAnsi="Times New Roman"/>
          <w:bCs/>
          <w:sz w:val="26"/>
          <w:szCs w:val="26"/>
          <w:lang w:val="vi-VN"/>
        </w:rPr>
        <w:t xml:space="preserve">: </w:t>
      </w:r>
    </w:p>
    <w:p w14:paraId="14884EDC" w14:textId="77777777" w:rsidR="00AA7EEC" w:rsidRPr="00AA7EEC" w:rsidRDefault="00AA7EEC" w:rsidP="00AA7EEC">
      <w:pPr>
        <w:spacing w:before="120" w:after="120" w:line="340" w:lineRule="exact"/>
        <w:ind w:firstLine="567"/>
        <w:rPr>
          <w:i/>
          <w:iCs/>
          <w:sz w:val="26"/>
          <w:szCs w:val="26"/>
          <w:lang w:val="nb-NO"/>
        </w:rPr>
      </w:pPr>
      <w:r w:rsidRPr="00AA7EEC">
        <w:rPr>
          <w:i/>
          <w:iCs/>
          <w:sz w:val="26"/>
          <w:szCs w:val="26"/>
          <w:lang w:val="nb-NO"/>
        </w:rPr>
        <w:t xml:space="preserve">(1) Nhà thầu có thể chào thêm các điều khoản bổ sung có lợi cho Chủ đầu tư, Bên mời thầu có quyền xem xét áp dụng hoặc không áp dụng các điều khoản chào thêm nếu nhận thấy bất lợi. Trường hợp nhà thầu không đồng ý thì E-HSDT của nhà thầu sẽ bị loại. </w:t>
      </w:r>
    </w:p>
    <w:p w14:paraId="4C45F8B5" w14:textId="77777777" w:rsidR="00AA7EEC" w:rsidRPr="00AA7EEC" w:rsidRDefault="00AA7EEC" w:rsidP="00AA7EEC">
      <w:pPr>
        <w:spacing w:before="120" w:after="120" w:line="340" w:lineRule="exact"/>
        <w:ind w:firstLine="567"/>
        <w:rPr>
          <w:i/>
          <w:iCs/>
          <w:sz w:val="26"/>
          <w:szCs w:val="26"/>
          <w:lang w:val="nb-NO"/>
        </w:rPr>
      </w:pPr>
      <w:r w:rsidRPr="00AA7EEC">
        <w:rPr>
          <w:i/>
          <w:iCs/>
          <w:sz w:val="26"/>
          <w:szCs w:val="26"/>
          <w:lang w:val="nb-NO"/>
        </w:rPr>
        <w:t xml:space="preserve">Giới hạn trách nhiệm của các Điều khoản bổ sung là do Nhà thầu tự đề xuất, nhưng không được thấp hơn giới hạn tối thiểu nêu trên. </w:t>
      </w:r>
    </w:p>
    <w:p w14:paraId="0BD93927" w14:textId="336306BB" w:rsidR="00CE1337" w:rsidRPr="00AA7EEC" w:rsidRDefault="00AA7EEC" w:rsidP="00AA7EEC">
      <w:pPr>
        <w:pStyle w:val="ListParagraph"/>
        <w:tabs>
          <w:tab w:val="left" w:pos="426"/>
        </w:tabs>
        <w:spacing w:before="120" w:after="120" w:line="360" w:lineRule="atLeast"/>
        <w:ind w:left="180" w:firstLine="567"/>
        <w:rPr>
          <w:i/>
          <w:iCs/>
          <w:sz w:val="26"/>
          <w:szCs w:val="26"/>
          <w:lang w:val="vi-VN"/>
        </w:rPr>
      </w:pPr>
      <w:r w:rsidRPr="00AA7EEC">
        <w:rPr>
          <w:i/>
          <w:iCs/>
          <w:sz w:val="26"/>
          <w:szCs w:val="26"/>
          <w:lang w:val="nb-NO"/>
        </w:rPr>
        <w:t>(3) Phí bảo hiểm cho các điều khoản bổ sung này đã được tính trong phí bảo hiểm thực hiện gói thầu do nhà thầu chào.</w:t>
      </w:r>
    </w:p>
    <w:bookmarkEnd w:id="27"/>
    <w:p w14:paraId="22DE1645" w14:textId="4FD250AC" w:rsidR="003A4C9F" w:rsidRPr="009B45E7" w:rsidRDefault="004056AA" w:rsidP="00D93040">
      <w:pPr>
        <w:pStyle w:val="Heading2"/>
        <w:spacing w:before="0" w:line="360" w:lineRule="atLeast"/>
        <w:ind w:firstLine="720"/>
        <w:rPr>
          <w:rFonts w:ascii="Times New Roman" w:hAnsi="Times New Roman" w:cs="Times New Roman"/>
          <w:b/>
          <w:color w:val="auto"/>
          <w:lang w:val="pt-BR"/>
        </w:rPr>
      </w:pPr>
      <w:r w:rsidRPr="009B45E7">
        <w:rPr>
          <w:rFonts w:ascii="Times New Roman" w:hAnsi="Times New Roman" w:cs="Times New Roman"/>
          <w:b/>
          <w:color w:val="auto"/>
          <w:lang w:val="pt-BR"/>
        </w:rPr>
        <w:t>9</w:t>
      </w:r>
      <w:r w:rsidR="003A4C9F" w:rsidRPr="009B45E7">
        <w:rPr>
          <w:rFonts w:ascii="Times New Roman" w:hAnsi="Times New Roman" w:cs="Times New Roman"/>
          <w:b/>
          <w:color w:val="auto"/>
          <w:lang w:val="pt-BR"/>
        </w:rPr>
        <w:t>. Mức khấu trừ:</w:t>
      </w:r>
      <w:bookmarkEnd w:id="28"/>
      <w:bookmarkEnd w:id="29"/>
      <w:r w:rsidR="003A4C9F" w:rsidRPr="009B45E7">
        <w:rPr>
          <w:rFonts w:ascii="Times New Roman" w:hAnsi="Times New Roman" w:cs="Times New Roman"/>
          <w:b/>
          <w:color w:val="auto"/>
          <w:lang w:val="pt-BR"/>
        </w:rPr>
        <w:t xml:space="preserve">  </w:t>
      </w:r>
      <w:bookmarkStart w:id="38" w:name="_Toc174358963"/>
    </w:p>
    <w:p w14:paraId="05CCE489" w14:textId="77777777" w:rsidR="00145D5E" w:rsidRPr="00522728" w:rsidRDefault="003F2B01" w:rsidP="00145D5E">
      <w:pPr>
        <w:tabs>
          <w:tab w:val="left" w:pos="90"/>
          <w:tab w:val="left" w:pos="270"/>
        </w:tabs>
        <w:spacing w:line="360" w:lineRule="atLeast"/>
        <w:rPr>
          <w:sz w:val="26"/>
          <w:szCs w:val="26"/>
          <w:lang w:val="pt-BR"/>
        </w:rPr>
      </w:pPr>
      <w:bookmarkStart w:id="39" w:name="_Toc296679181"/>
      <w:bookmarkStart w:id="40" w:name="_Toc296688735"/>
      <w:r w:rsidRPr="009B45E7">
        <w:rPr>
          <w:sz w:val="26"/>
          <w:szCs w:val="26"/>
          <w:lang w:val="pt-BR"/>
        </w:rPr>
        <w:tab/>
      </w:r>
      <w:r w:rsidRPr="009B45E7">
        <w:rPr>
          <w:sz w:val="26"/>
          <w:szCs w:val="26"/>
          <w:lang w:val="pt-BR"/>
        </w:rPr>
        <w:tab/>
      </w:r>
      <w:r w:rsidRPr="009B45E7">
        <w:rPr>
          <w:sz w:val="26"/>
          <w:szCs w:val="26"/>
          <w:lang w:val="pt-BR"/>
        </w:rPr>
        <w:tab/>
      </w:r>
      <w:r w:rsidR="00145D5E" w:rsidRPr="009B45E7">
        <w:rPr>
          <w:sz w:val="26"/>
          <w:szCs w:val="26"/>
          <w:lang w:val="pt-BR"/>
        </w:rPr>
        <w:t>Mức khấu trừ là số tiền cố định hoặc tỷ lệ % của số tiền bồi hường bảo hiểm mà bên</w:t>
      </w:r>
      <w:r w:rsidR="00145D5E" w:rsidRPr="00522728">
        <w:rPr>
          <w:sz w:val="26"/>
          <w:szCs w:val="26"/>
          <w:lang w:val="pt-BR"/>
        </w:rPr>
        <w:t xml:space="preserve"> mua bảo hiểm phải tự chịu trong mỗi sự kiện bảo hiểm, cụ thể như sau:</w:t>
      </w:r>
    </w:p>
    <w:p w14:paraId="530D13F0" w14:textId="337889A5" w:rsidR="00145D5E" w:rsidRPr="00740627" w:rsidRDefault="00145D5E" w:rsidP="006F16C2">
      <w:pPr>
        <w:tabs>
          <w:tab w:val="left" w:pos="90"/>
          <w:tab w:val="left" w:pos="270"/>
        </w:tabs>
        <w:spacing w:before="120" w:line="360" w:lineRule="atLeast"/>
        <w:rPr>
          <w:color w:val="0000FF"/>
          <w:sz w:val="26"/>
          <w:szCs w:val="26"/>
          <w:lang w:val="pt-BR"/>
        </w:rPr>
      </w:pPr>
      <w:r w:rsidRPr="006D397E">
        <w:rPr>
          <w:color w:val="0000FF"/>
          <w:sz w:val="26"/>
          <w:szCs w:val="26"/>
          <w:lang w:val="pt-BR"/>
        </w:rPr>
        <w:t xml:space="preserve"> </w:t>
      </w:r>
      <w:r w:rsidRPr="006D397E">
        <w:rPr>
          <w:color w:val="0000FF"/>
          <w:sz w:val="26"/>
          <w:szCs w:val="26"/>
          <w:lang w:val="pt-BR"/>
        </w:rPr>
        <w:tab/>
      </w:r>
      <w:r w:rsidRPr="006D397E">
        <w:rPr>
          <w:color w:val="0000FF"/>
          <w:sz w:val="26"/>
          <w:szCs w:val="26"/>
          <w:lang w:val="pt-BR"/>
        </w:rPr>
        <w:tab/>
      </w:r>
      <w:r w:rsidRPr="006D397E">
        <w:rPr>
          <w:color w:val="0000FF"/>
          <w:sz w:val="26"/>
          <w:szCs w:val="26"/>
          <w:lang w:val="pt-BR"/>
        </w:rPr>
        <w:tab/>
      </w:r>
      <w:r w:rsidRPr="00740627">
        <w:rPr>
          <w:color w:val="0000FF"/>
          <w:sz w:val="26"/>
          <w:szCs w:val="26"/>
          <w:lang w:val="pt-BR"/>
        </w:rPr>
        <w:t xml:space="preserve">+ Đối với rủi ro thiên tai: </w:t>
      </w:r>
      <w:r w:rsidR="009B45E7" w:rsidRPr="00740627">
        <w:rPr>
          <w:bCs/>
          <w:color w:val="0000FF"/>
          <w:sz w:val="26"/>
          <w:szCs w:val="26"/>
          <w:lang w:val="vi-VN" w:eastAsia="en-AU"/>
        </w:rPr>
        <w:t xml:space="preserve">5% giá trị tổn thất hoặc </w:t>
      </w:r>
      <w:r w:rsidR="00C8254A" w:rsidRPr="00740627">
        <w:rPr>
          <w:bCs/>
          <w:color w:val="0000FF"/>
          <w:sz w:val="26"/>
          <w:szCs w:val="26"/>
          <w:lang w:val="pt-BR" w:eastAsia="en-AU"/>
        </w:rPr>
        <w:t>1</w:t>
      </w:r>
      <w:r w:rsidR="00E53B60">
        <w:rPr>
          <w:bCs/>
          <w:color w:val="0000FF"/>
          <w:sz w:val="26"/>
          <w:szCs w:val="26"/>
          <w:lang w:val="pt-BR" w:eastAsia="en-AU"/>
        </w:rPr>
        <w:t>0</w:t>
      </w:r>
      <w:r w:rsidR="009B45E7" w:rsidRPr="00740627">
        <w:rPr>
          <w:bCs/>
          <w:color w:val="0000FF"/>
          <w:sz w:val="26"/>
          <w:szCs w:val="26"/>
          <w:lang w:val="vi-VN" w:eastAsia="en-AU"/>
        </w:rPr>
        <w:t>0.000.000 VNĐ/vụ tổn thất, tùy theo số nào lớn hơn</w:t>
      </w:r>
      <w:r w:rsidRPr="00740627">
        <w:rPr>
          <w:color w:val="0000FF"/>
          <w:sz w:val="26"/>
          <w:szCs w:val="26"/>
          <w:lang w:val="pt-BR"/>
        </w:rPr>
        <w:t>.</w:t>
      </w:r>
    </w:p>
    <w:p w14:paraId="37C2BE3F" w14:textId="29BC3EB5" w:rsidR="00145D5E" w:rsidRPr="00740627" w:rsidRDefault="00145D5E" w:rsidP="00145D5E">
      <w:pPr>
        <w:tabs>
          <w:tab w:val="left" w:pos="90"/>
          <w:tab w:val="left" w:pos="270"/>
        </w:tabs>
        <w:spacing w:before="120" w:after="120" w:line="360" w:lineRule="atLeast"/>
        <w:ind w:firstLine="720"/>
        <w:rPr>
          <w:color w:val="0000FF"/>
          <w:sz w:val="26"/>
          <w:szCs w:val="26"/>
          <w:lang w:val="pt-BR"/>
        </w:rPr>
      </w:pPr>
      <w:r w:rsidRPr="00740627">
        <w:rPr>
          <w:color w:val="0000FF"/>
          <w:sz w:val="26"/>
          <w:szCs w:val="26"/>
          <w:lang w:val="pt-BR"/>
        </w:rPr>
        <w:t xml:space="preserve">+ Đối với rủi ro khác:  </w:t>
      </w:r>
      <w:r w:rsidR="009B45E7" w:rsidRPr="00740627">
        <w:rPr>
          <w:bCs/>
          <w:color w:val="0000FF"/>
          <w:sz w:val="26"/>
          <w:szCs w:val="26"/>
          <w:lang w:val="vi-VN" w:eastAsia="en-AU"/>
        </w:rPr>
        <w:t xml:space="preserve">5% giá trị tổn thất hoặc </w:t>
      </w:r>
      <w:r w:rsidR="00E53B60">
        <w:rPr>
          <w:bCs/>
          <w:color w:val="0000FF"/>
          <w:sz w:val="26"/>
          <w:szCs w:val="26"/>
          <w:lang w:val="pt-BR" w:eastAsia="en-AU"/>
        </w:rPr>
        <w:t>2</w:t>
      </w:r>
      <w:r w:rsidR="009B45E7" w:rsidRPr="00740627">
        <w:rPr>
          <w:bCs/>
          <w:color w:val="0000FF"/>
          <w:sz w:val="26"/>
          <w:szCs w:val="26"/>
          <w:lang w:val="vi-VN" w:eastAsia="en-AU"/>
        </w:rPr>
        <w:t>0.000.000 VNĐ/vụ tổn thất, tùy theo số nào lớn hơn</w:t>
      </w:r>
      <w:r w:rsidRPr="00740627">
        <w:rPr>
          <w:color w:val="0000FF"/>
          <w:sz w:val="26"/>
          <w:szCs w:val="26"/>
          <w:lang w:val="pt-BR"/>
        </w:rPr>
        <w:t>.</w:t>
      </w:r>
    </w:p>
    <w:p w14:paraId="3F7972EB" w14:textId="4C64BC3E" w:rsidR="006F16C2" w:rsidRPr="00446FA1" w:rsidRDefault="006F16C2" w:rsidP="00145D5E">
      <w:pPr>
        <w:pStyle w:val="Heading2"/>
        <w:spacing w:before="60" w:line="360" w:lineRule="atLeast"/>
        <w:ind w:firstLine="720"/>
        <w:rPr>
          <w:rFonts w:ascii="Times New Roman" w:hAnsi="Times New Roman" w:cs="Times New Roman"/>
          <w:b/>
          <w:color w:val="0000FF"/>
          <w:lang w:val="pt-BR"/>
        </w:rPr>
      </w:pPr>
      <w:r w:rsidRPr="00740627">
        <w:rPr>
          <w:rFonts w:ascii="Times New Roman" w:hAnsi="Times New Roman" w:cs="Times New Roman"/>
          <w:b/>
          <w:color w:val="0000FF"/>
          <w:lang w:val="pt-BR"/>
        </w:rPr>
        <w:t>(</w:t>
      </w:r>
      <w:r w:rsidR="00730970" w:rsidRPr="002805F9">
        <w:rPr>
          <w:rFonts w:ascii="Times New Roman" w:hAnsi="Times New Roman"/>
          <w:i/>
          <w:iCs/>
          <w:color w:val="0000FF"/>
          <w:lang w:val="pt-BR"/>
        </w:rPr>
        <w:t>V</w:t>
      </w:r>
      <w:r w:rsidR="00BA33F9" w:rsidRPr="002805F9">
        <w:rPr>
          <w:rFonts w:ascii="Times New Roman" w:hAnsi="Times New Roman"/>
          <w:i/>
          <w:iCs/>
          <w:color w:val="0000FF"/>
          <w:lang w:val="pt-BR"/>
        </w:rPr>
        <w:t>ận</w:t>
      </w:r>
      <w:r w:rsidR="00446FA1" w:rsidRPr="002805F9">
        <w:rPr>
          <w:rFonts w:ascii="Times New Roman" w:hAnsi="Times New Roman"/>
          <w:i/>
          <w:iCs/>
          <w:color w:val="0000FF"/>
          <w:lang w:val="pt-BR"/>
        </w:rPr>
        <w:t xml:space="preserve"> dụng mức khấu trừ được quy định tại tiết b điểm 1 khoản I Phụ lục III ban hành kèm theo Nghị định 67 (đối với công trình quy định tại điểm a</w:t>
      </w:r>
      <w:r w:rsidR="00164F7D" w:rsidRPr="002805F9">
        <w:rPr>
          <w:rFonts w:ascii="Times New Roman" w:hAnsi="Times New Roman"/>
          <w:i/>
          <w:iCs/>
          <w:color w:val="0000FF"/>
          <w:lang w:val="pt-BR"/>
        </w:rPr>
        <w:t>,</w:t>
      </w:r>
      <w:r w:rsidR="00446FA1" w:rsidRPr="002805F9">
        <w:rPr>
          <w:rFonts w:ascii="Times New Roman" w:hAnsi="Times New Roman"/>
          <w:i/>
          <w:iCs/>
          <w:color w:val="0000FF"/>
          <w:lang w:val="pt-BR"/>
        </w:rPr>
        <w:t xml:space="preserve"> khoản 1</w:t>
      </w:r>
      <w:r w:rsidR="00164F7D" w:rsidRPr="002805F9">
        <w:rPr>
          <w:rFonts w:ascii="Times New Roman" w:hAnsi="Times New Roman"/>
          <w:i/>
          <w:iCs/>
          <w:color w:val="0000FF"/>
          <w:lang w:val="pt-BR"/>
        </w:rPr>
        <w:t>,</w:t>
      </w:r>
      <w:r w:rsidR="00446FA1" w:rsidRPr="002805F9">
        <w:rPr>
          <w:rFonts w:ascii="Times New Roman" w:hAnsi="Times New Roman"/>
          <w:i/>
          <w:iCs/>
          <w:color w:val="0000FF"/>
          <w:lang w:val="pt-BR"/>
        </w:rPr>
        <w:t xml:space="preserve"> Điều 37 Nghị định 67</w:t>
      </w:r>
      <w:r w:rsidR="00446FA1" w:rsidRPr="00740627">
        <w:rPr>
          <w:rFonts w:ascii="Times New Roman" w:hAnsi="Times New Roman"/>
          <w:color w:val="0000FF"/>
          <w:lang w:val="pt-BR"/>
        </w:rPr>
        <w:t>)</w:t>
      </w:r>
      <w:r w:rsidR="0006478A">
        <w:rPr>
          <w:rFonts w:ascii="Times New Roman" w:hAnsi="Times New Roman"/>
          <w:color w:val="0000FF"/>
          <w:lang w:val="pt-BR"/>
        </w:rPr>
        <w:t>.</w:t>
      </w:r>
    </w:p>
    <w:p w14:paraId="5923FD54" w14:textId="14A600CD" w:rsidR="003A4C9F" w:rsidRPr="00522728" w:rsidRDefault="003A4C9F" w:rsidP="00145D5E">
      <w:pPr>
        <w:pStyle w:val="Heading2"/>
        <w:spacing w:before="60" w:line="360" w:lineRule="atLeast"/>
        <w:ind w:firstLine="720"/>
        <w:rPr>
          <w:rFonts w:ascii="Times New Roman" w:hAnsi="Times New Roman" w:cs="Times New Roman"/>
          <w:b/>
          <w:color w:val="auto"/>
          <w:lang w:val="pt-BR"/>
        </w:rPr>
      </w:pPr>
      <w:r w:rsidRPr="00522728">
        <w:rPr>
          <w:rFonts w:ascii="Times New Roman" w:hAnsi="Times New Roman" w:cs="Times New Roman"/>
          <w:b/>
          <w:color w:val="auto"/>
          <w:lang w:val="pt-BR"/>
        </w:rPr>
        <w:t>1</w:t>
      </w:r>
      <w:r w:rsidR="004056AA" w:rsidRPr="00522728">
        <w:rPr>
          <w:rFonts w:ascii="Times New Roman" w:hAnsi="Times New Roman" w:cs="Times New Roman"/>
          <w:b/>
          <w:color w:val="auto"/>
          <w:lang w:val="pt-BR"/>
        </w:rPr>
        <w:t>0</w:t>
      </w:r>
      <w:r w:rsidRPr="00522728">
        <w:rPr>
          <w:rFonts w:ascii="Times New Roman" w:hAnsi="Times New Roman" w:cs="Times New Roman"/>
          <w:b/>
          <w:color w:val="auto"/>
          <w:lang w:val="pt-BR"/>
        </w:rPr>
        <w:t xml:space="preserve">. </w:t>
      </w:r>
      <w:r w:rsidR="008E1D9F" w:rsidRPr="00522728">
        <w:rPr>
          <w:rFonts w:ascii="Times New Roman" w:hAnsi="Times New Roman" w:cs="Times New Roman"/>
          <w:b/>
          <w:color w:val="auto"/>
          <w:lang w:val="pt-BR"/>
        </w:rPr>
        <w:t>P</w:t>
      </w:r>
      <w:r w:rsidRPr="00522728">
        <w:rPr>
          <w:rFonts w:ascii="Times New Roman" w:hAnsi="Times New Roman" w:cs="Times New Roman"/>
          <w:b/>
          <w:color w:val="auto"/>
          <w:lang w:val="pt-BR"/>
        </w:rPr>
        <w:t>hí bảo hiểm:</w:t>
      </w:r>
      <w:bookmarkEnd w:id="38"/>
      <w:bookmarkEnd w:id="39"/>
      <w:bookmarkEnd w:id="40"/>
      <w:r w:rsidRPr="00522728">
        <w:rPr>
          <w:rFonts w:ascii="Times New Roman" w:hAnsi="Times New Roman" w:cs="Times New Roman"/>
          <w:b/>
          <w:color w:val="auto"/>
          <w:lang w:val="pt-BR"/>
        </w:rPr>
        <w:t xml:space="preserve"> </w:t>
      </w:r>
    </w:p>
    <w:p w14:paraId="54BA76CD" w14:textId="3132DE69" w:rsidR="00E911E2" w:rsidRPr="00522728" w:rsidRDefault="00F30795" w:rsidP="00145D5E">
      <w:pPr>
        <w:spacing w:before="60"/>
        <w:rPr>
          <w:sz w:val="26"/>
          <w:szCs w:val="26"/>
          <w:lang w:val="pt-BR"/>
        </w:rPr>
      </w:pPr>
      <w:r w:rsidRPr="00522728">
        <w:rPr>
          <w:sz w:val="26"/>
          <w:szCs w:val="26"/>
          <w:lang w:val="pt-BR"/>
        </w:rPr>
        <w:t xml:space="preserve">            </w:t>
      </w:r>
      <w:r w:rsidR="008E1D9F" w:rsidRPr="00522728">
        <w:rPr>
          <w:sz w:val="26"/>
          <w:szCs w:val="26"/>
          <w:lang w:val="pt-BR"/>
        </w:rPr>
        <w:t>P</w:t>
      </w:r>
      <w:r w:rsidR="00E911E2" w:rsidRPr="00522728">
        <w:rPr>
          <w:sz w:val="26"/>
          <w:szCs w:val="26"/>
          <w:lang w:val="pt-BR"/>
        </w:rPr>
        <w:t xml:space="preserve">hí bảo hiểm do </w:t>
      </w:r>
      <w:r w:rsidR="00806C0B" w:rsidRPr="00522728">
        <w:rPr>
          <w:sz w:val="26"/>
          <w:szCs w:val="26"/>
          <w:lang w:val="pt-BR"/>
        </w:rPr>
        <w:t>Doanh nghiệp bảo hiểm</w:t>
      </w:r>
      <w:r w:rsidR="00E911E2" w:rsidRPr="00522728">
        <w:rPr>
          <w:sz w:val="26"/>
          <w:szCs w:val="26"/>
          <w:lang w:val="pt-BR"/>
        </w:rPr>
        <w:t xml:space="preserve"> tự đề xuất và phù hợp với bản chào phí được nhà nhận tái bảo hiểm đứng đầu xác nhận (nếu có)</w:t>
      </w:r>
      <w:r w:rsidR="00DA3C23">
        <w:rPr>
          <w:sz w:val="26"/>
          <w:szCs w:val="26"/>
          <w:lang w:val="pt-BR"/>
        </w:rPr>
        <w:t xml:space="preserve"> và </w:t>
      </w:r>
      <w:r w:rsidR="00BD0C6D">
        <w:rPr>
          <w:color w:val="FF0000"/>
          <w:sz w:val="26"/>
          <w:szCs w:val="26"/>
          <w:lang w:val="pt-BR"/>
        </w:rPr>
        <w:t>t</w:t>
      </w:r>
      <w:r w:rsidR="00BD0C6D" w:rsidRPr="006A4C6A">
        <w:rPr>
          <w:color w:val="FF0000"/>
          <w:sz w:val="26"/>
          <w:szCs w:val="26"/>
          <w:lang w:val="pt-BR"/>
        </w:rPr>
        <w:t xml:space="preserve">uân thủ </w:t>
      </w:r>
      <w:r w:rsidR="00BD0C6D" w:rsidRPr="006A4C6A">
        <w:rPr>
          <w:color w:val="FF0000"/>
          <w:sz w:val="26"/>
          <w:szCs w:val="26"/>
          <w:lang w:val="es-ES"/>
        </w:rPr>
        <w:t>quy định của Nghị định số 67/2023/NĐ-CP ngày 06/09/2023</w:t>
      </w:r>
      <w:r w:rsidR="00E911E2" w:rsidRPr="00522728">
        <w:rPr>
          <w:sz w:val="26"/>
          <w:szCs w:val="26"/>
          <w:lang w:val="pt-BR"/>
        </w:rPr>
        <w:t>.</w:t>
      </w:r>
    </w:p>
    <w:p w14:paraId="412B0170" w14:textId="6EC011A6" w:rsidR="00F30795" w:rsidRPr="00522728" w:rsidRDefault="00F30795" w:rsidP="008E1D9F">
      <w:pPr>
        <w:pStyle w:val="BodyText"/>
        <w:tabs>
          <w:tab w:val="left" w:pos="567"/>
        </w:tabs>
        <w:spacing w:after="0" w:line="360" w:lineRule="atLeast"/>
        <w:rPr>
          <w:b/>
          <w:sz w:val="26"/>
          <w:szCs w:val="26"/>
          <w:lang w:val="pt-BR"/>
        </w:rPr>
      </w:pPr>
      <w:r w:rsidRPr="00522728">
        <w:rPr>
          <w:sz w:val="26"/>
          <w:szCs w:val="26"/>
          <w:lang w:val="pt-BR"/>
        </w:rPr>
        <w:tab/>
      </w:r>
      <w:bookmarkStart w:id="41" w:name="_Toc174354619"/>
      <w:bookmarkStart w:id="42" w:name="_Toc174354715"/>
      <w:bookmarkStart w:id="43" w:name="_Toc174358104"/>
      <w:bookmarkStart w:id="44" w:name="_Toc174358216"/>
      <w:bookmarkStart w:id="45" w:name="_Toc174358835"/>
      <w:bookmarkStart w:id="46" w:name="_Toc174358964"/>
      <w:bookmarkStart w:id="47" w:name="_Toc296679182"/>
      <w:bookmarkStart w:id="48" w:name="_Toc296688736"/>
      <w:bookmarkEnd w:id="41"/>
      <w:bookmarkEnd w:id="42"/>
      <w:bookmarkEnd w:id="43"/>
      <w:bookmarkEnd w:id="44"/>
      <w:bookmarkEnd w:id="45"/>
      <w:r w:rsidRPr="008F23F7">
        <w:rPr>
          <w:b/>
          <w:i/>
          <w:sz w:val="26"/>
          <w:szCs w:val="26"/>
          <w:lang w:val="pt-BR"/>
        </w:rPr>
        <w:tab/>
      </w:r>
      <w:r w:rsidR="008E1D9F" w:rsidRPr="008F23F7">
        <w:rPr>
          <w:b/>
          <w:i/>
          <w:sz w:val="26"/>
          <w:szCs w:val="26"/>
          <w:lang w:val="pt-BR"/>
        </w:rPr>
        <w:t xml:space="preserve"> </w:t>
      </w:r>
      <w:r w:rsidR="008E1D9F" w:rsidRPr="008F23F7">
        <w:rPr>
          <w:sz w:val="26"/>
          <w:szCs w:val="26"/>
          <w:lang w:val="pt-BR"/>
        </w:rPr>
        <w:t>-</w:t>
      </w:r>
      <w:r w:rsidR="008E1D9F" w:rsidRPr="008F23F7">
        <w:rPr>
          <w:b/>
          <w:i/>
          <w:sz w:val="26"/>
          <w:szCs w:val="26"/>
          <w:lang w:val="pt-BR"/>
        </w:rPr>
        <w:t xml:space="preserve"> </w:t>
      </w:r>
      <w:r w:rsidRPr="00522728">
        <w:rPr>
          <w:sz w:val="26"/>
          <w:szCs w:val="26"/>
          <w:lang w:val="pt-BR"/>
        </w:rPr>
        <w:t>Giá trị phí bảo hiểm là:</w:t>
      </w:r>
      <w:r w:rsidR="00307320">
        <w:rPr>
          <w:sz w:val="26"/>
          <w:szCs w:val="26"/>
          <w:lang w:val="pt-BR"/>
        </w:rPr>
        <w:t xml:space="preserve"> ............................VNĐ</w:t>
      </w:r>
    </w:p>
    <w:p w14:paraId="29E2F111" w14:textId="59720E84" w:rsidR="00F30795" w:rsidRPr="008F23F7" w:rsidRDefault="008E1D9F" w:rsidP="00F30795">
      <w:pPr>
        <w:pStyle w:val="ListParagraph"/>
        <w:tabs>
          <w:tab w:val="left" w:pos="810"/>
          <w:tab w:val="right" w:pos="6840"/>
        </w:tabs>
        <w:spacing w:line="360" w:lineRule="atLeast"/>
        <w:ind w:left="810"/>
        <w:rPr>
          <w:sz w:val="26"/>
          <w:szCs w:val="26"/>
          <w:lang w:val="pt-BR"/>
        </w:rPr>
      </w:pPr>
      <w:r w:rsidRPr="008F23F7">
        <w:rPr>
          <w:sz w:val="26"/>
          <w:szCs w:val="26"/>
          <w:lang w:val="pt-BR"/>
        </w:rPr>
        <w:t xml:space="preserve">- </w:t>
      </w:r>
      <w:r w:rsidR="00F30795" w:rsidRPr="008F23F7">
        <w:rPr>
          <w:sz w:val="26"/>
          <w:szCs w:val="26"/>
          <w:lang w:val="pt-BR"/>
        </w:rPr>
        <w:t>Phí bảo hiểm t</w:t>
      </w:r>
      <w:r w:rsidRPr="008F23F7">
        <w:rPr>
          <w:sz w:val="26"/>
          <w:szCs w:val="26"/>
          <w:lang w:val="pt-BR"/>
        </w:rPr>
        <w:t xml:space="preserve">rước thuế </w:t>
      </w:r>
      <w:r w:rsidR="00F30795" w:rsidRPr="004A0E4E">
        <w:rPr>
          <w:sz w:val="26"/>
          <w:szCs w:val="26"/>
          <w:lang w:val="pt-BR"/>
        </w:rPr>
        <w:t>..........................</w:t>
      </w:r>
      <w:r w:rsidR="00307320" w:rsidRPr="004A0E4E">
        <w:rPr>
          <w:sz w:val="26"/>
          <w:szCs w:val="26"/>
          <w:lang w:val="pt-BR"/>
        </w:rPr>
        <w:t>.</w:t>
      </w:r>
      <w:r w:rsidR="00F30795" w:rsidRPr="008F23F7">
        <w:rPr>
          <w:sz w:val="26"/>
          <w:szCs w:val="26"/>
          <w:lang w:val="pt-BR"/>
        </w:rPr>
        <w:t xml:space="preserve">VNĐ </w:t>
      </w:r>
    </w:p>
    <w:p w14:paraId="0246E8AE" w14:textId="1D2DF2CE" w:rsidR="00F30795" w:rsidRPr="008F23F7" w:rsidRDefault="008E1D9F" w:rsidP="00F30795">
      <w:pPr>
        <w:pStyle w:val="ListParagraph"/>
        <w:tabs>
          <w:tab w:val="left" w:pos="810"/>
          <w:tab w:val="right" w:pos="6840"/>
        </w:tabs>
        <w:spacing w:line="360" w:lineRule="atLeast"/>
        <w:ind w:left="810"/>
        <w:rPr>
          <w:sz w:val="26"/>
          <w:szCs w:val="26"/>
          <w:lang w:val="pt-BR"/>
        </w:rPr>
      </w:pPr>
      <w:r w:rsidRPr="008F23F7">
        <w:rPr>
          <w:sz w:val="26"/>
          <w:szCs w:val="26"/>
          <w:lang w:val="pt-BR"/>
        </w:rPr>
        <w:t xml:space="preserve">- Thuế VAT (10%) :          </w:t>
      </w:r>
      <w:r w:rsidR="00F30795" w:rsidRPr="004A0E4E">
        <w:rPr>
          <w:sz w:val="26"/>
          <w:szCs w:val="26"/>
          <w:lang w:val="pt-BR"/>
        </w:rPr>
        <w:t>..........................</w:t>
      </w:r>
      <w:r w:rsidR="00F30795" w:rsidRPr="008F23F7">
        <w:rPr>
          <w:sz w:val="26"/>
          <w:szCs w:val="26"/>
          <w:lang w:val="pt-BR"/>
        </w:rPr>
        <w:t>VNĐ</w:t>
      </w:r>
    </w:p>
    <w:p w14:paraId="755903F8" w14:textId="445C2350" w:rsidR="00F30795" w:rsidRPr="008F23F7" w:rsidRDefault="008E1D9F" w:rsidP="00145D5E">
      <w:pPr>
        <w:pStyle w:val="ListParagraph"/>
        <w:tabs>
          <w:tab w:val="left" w:pos="810"/>
          <w:tab w:val="right" w:pos="6840"/>
        </w:tabs>
        <w:spacing w:before="60" w:after="60" w:line="360" w:lineRule="atLeast"/>
        <w:ind w:left="810"/>
        <w:rPr>
          <w:b/>
          <w:bCs/>
          <w:i/>
          <w:sz w:val="26"/>
          <w:szCs w:val="26"/>
          <w:lang w:val="pt-BR"/>
        </w:rPr>
      </w:pPr>
      <w:r w:rsidRPr="008F23F7">
        <w:rPr>
          <w:b/>
          <w:bCs/>
          <w:sz w:val="26"/>
          <w:szCs w:val="26"/>
          <w:lang w:val="pt-BR"/>
        </w:rPr>
        <w:t xml:space="preserve">- </w:t>
      </w:r>
      <w:r w:rsidR="00F30795" w:rsidRPr="008F23F7">
        <w:rPr>
          <w:b/>
          <w:bCs/>
          <w:sz w:val="26"/>
          <w:szCs w:val="26"/>
          <w:lang w:val="pt-BR"/>
        </w:rPr>
        <w:t xml:space="preserve">Tổng phí bảo hiểm sau thuế:       </w:t>
      </w:r>
      <w:r w:rsidR="00F30795" w:rsidRPr="008F23F7">
        <w:rPr>
          <w:b/>
          <w:bCs/>
          <w:sz w:val="26"/>
          <w:szCs w:val="26"/>
          <w:lang w:val="pt-BR"/>
        </w:rPr>
        <w:tab/>
      </w:r>
      <w:r w:rsidR="00F30795" w:rsidRPr="004A0E4E">
        <w:rPr>
          <w:sz w:val="26"/>
          <w:szCs w:val="26"/>
          <w:lang w:val="pt-BR"/>
        </w:rPr>
        <w:t>..........................</w:t>
      </w:r>
      <w:r w:rsidR="00F30795" w:rsidRPr="008F23F7">
        <w:rPr>
          <w:b/>
          <w:bCs/>
          <w:sz w:val="26"/>
          <w:szCs w:val="26"/>
          <w:lang w:val="pt-BR"/>
        </w:rPr>
        <w:t>VNĐ</w:t>
      </w:r>
      <w:r w:rsidR="00F30795" w:rsidRPr="008F23F7">
        <w:rPr>
          <w:b/>
          <w:bCs/>
          <w:i/>
          <w:sz w:val="26"/>
          <w:szCs w:val="26"/>
          <w:lang w:val="pt-BR"/>
        </w:rPr>
        <w:t xml:space="preserve"> </w:t>
      </w:r>
    </w:p>
    <w:p w14:paraId="72FA3A1A" w14:textId="77777777" w:rsidR="00F30795" w:rsidRPr="00522728" w:rsidRDefault="00F30795" w:rsidP="00145D5E">
      <w:pPr>
        <w:tabs>
          <w:tab w:val="left" w:pos="810"/>
        </w:tabs>
        <w:spacing w:before="60" w:after="60" w:line="360" w:lineRule="atLeast"/>
        <w:ind w:left="245"/>
        <w:rPr>
          <w:bCs/>
          <w:i/>
          <w:iCs/>
          <w:sz w:val="26"/>
          <w:szCs w:val="26"/>
          <w:lang w:val="pt-BR"/>
        </w:rPr>
      </w:pPr>
      <w:r w:rsidRPr="00522728">
        <w:rPr>
          <w:bCs/>
          <w:i/>
          <w:iCs/>
          <w:sz w:val="26"/>
          <w:szCs w:val="26"/>
          <w:lang w:val="pt-BR"/>
        </w:rPr>
        <w:t xml:space="preserve">         (Bằng chữ: </w:t>
      </w:r>
      <w:r w:rsidRPr="004A0E4E">
        <w:rPr>
          <w:sz w:val="26"/>
          <w:szCs w:val="26"/>
          <w:lang w:val="pt-BR"/>
        </w:rPr>
        <w:t>....</w:t>
      </w:r>
      <w:r w:rsidRPr="00522728">
        <w:rPr>
          <w:bCs/>
          <w:i/>
          <w:iCs/>
          <w:spacing w:val="-2"/>
          <w:sz w:val="26"/>
          <w:szCs w:val="26"/>
          <w:lang w:val="pt-BR"/>
        </w:rPr>
        <w:t xml:space="preserve"> </w:t>
      </w:r>
      <w:r w:rsidRPr="00522728">
        <w:rPr>
          <w:bCs/>
          <w:i/>
          <w:iCs/>
          <w:sz w:val="26"/>
          <w:szCs w:val="26"/>
          <w:lang w:val="pt-BR"/>
        </w:rPr>
        <w:t>đồng)</w:t>
      </w:r>
    </w:p>
    <w:p w14:paraId="28D9A718" w14:textId="6E9E8D50" w:rsidR="008E1D9F" w:rsidRPr="00522728" w:rsidRDefault="008E1D9F" w:rsidP="008E1D9F">
      <w:pPr>
        <w:tabs>
          <w:tab w:val="left" w:pos="810"/>
        </w:tabs>
        <w:spacing w:line="360" w:lineRule="atLeast"/>
        <w:ind w:left="245"/>
        <w:rPr>
          <w:bCs/>
          <w:i/>
          <w:iCs/>
          <w:sz w:val="26"/>
          <w:szCs w:val="26"/>
          <w:lang w:val="pt-BR"/>
        </w:rPr>
      </w:pPr>
      <w:r w:rsidRPr="00522728">
        <w:rPr>
          <w:bCs/>
          <w:i/>
          <w:iCs/>
          <w:sz w:val="26"/>
          <w:szCs w:val="26"/>
          <w:lang w:val="pt-BR"/>
        </w:rPr>
        <w:t xml:space="preserve">         - </w:t>
      </w:r>
      <w:r w:rsidRPr="00522728">
        <w:rPr>
          <w:bCs/>
          <w:iCs/>
          <w:sz w:val="26"/>
          <w:szCs w:val="26"/>
          <w:lang w:val="pt-BR"/>
        </w:rPr>
        <w:t>Tỷ lệ phí bảo hiểm tương ứng</w:t>
      </w:r>
      <w:r w:rsidRPr="00522728">
        <w:rPr>
          <w:bCs/>
          <w:i/>
          <w:iCs/>
          <w:sz w:val="26"/>
          <w:szCs w:val="26"/>
          <w:lang w:val="pt-BR"/>
        </w:rPr>
        <w:t xml:space="preserve"> (</w:t>
      </w:r>
      <w:r w:rsidRPr="00522728">
        <w:rPr>
          <w:i/>
          <w:sz w:val="26"/>
          <w:szCs w:val="26"/>
          <w:lang w:val="pt-BR"/>
        </w:rPr>
        <w:t>……%  trên Số tiền bảo hiểm vật chất công trình (chưa bao gồm 10% VAT)): .......%</w:t>
      </w:r>
    </w:p>
    <w:p w14:paraId="0493F5B4" w14:textId="23E966CE" w:rsidR="00F30795" w:rsidRPr="004A0E4E" w:rsidRDefault="00F30795" w:rsidP="00F30795">
      <w:pPr>
        <w:tabs>
          <w:tab w:val="left" w:pos="2835"/>
        </w:tabs>
        <w:spacing w:before="120" w:after="60"/>
        <w:rPr>
          <w:i/>
          <w:sz w:val="26"/>
          <w:szCs w:val="26"/>
          <w:lang w:val="pt-BR"/>
        </w:rPr>
      </w:pPr>
      <w:r w:rsidRPr="004A0E4E">
        <w:rPr>
          <w:bCs/>
          <w:i/>
          <w:sz w:val="26"/>
          <w:szCs w:val="26"/>
          <w:lang w:val="pt-BR"/>
        </w:rPr>
        <w:t xml:space="preserve">           (P</w:t>
      </w:r>
      <w:r w:rsidRPr="004A0E4E">
        <w:rPr>
          <w:i/>
          <w:sz w:val="26"/>
          <w:szCs w:val="26"/>
          <w:lang w:val="pt-BR"/>
        </w:rPr>
        <w:t xml:space="preserve">hí bảo hiểm nêu trên đã bao gồm 10% thuế GTGT, toàn bộ các khoản phí bảo hiểm thiệt hại vật chất, phụ phí bảo hiểm cho rủi ro lũ lụt, bão, rủi ro </w:t>
      </w:r>
      <w:r w:rsidRPr="004A0E4E">
        <w:rPr>
          <w:rFonts w:hint="eastAsia"/>
          <w:i/>
          <w:sz w:val="26"/>
          <w:szCs w:val="26"/>
          <w:lang w:val="pt-BR"/>
        </w:rPr>
        <w:t>đ</w:t>
      </w:r>
      <w:r w:rsidRPr="004A0E4E">
        <w:rPr>
          <w:i/>
          <w:sz w:val="26"/>
          <w:szCs w:val="26"/>
          <w:lang w:val="pt-BR"/>
        </w:rPr>
        <w:t xml:space="preserve">ộng </w:t>
      </w:r>
      <w:r w:rsidRPr="004A0E4E">
        <w:rPr>
          <w:rFonts w:hint="eastAsia"/>
          <w:i/>
          <w:sz w:val="26"/>
          <w:szCs w:val="26"/>
          <w:lang w:val="pt-BR"/>
        </w:rPr>
        <w:t>đ</w:t>
      </w:r>
      <w:r w:rsidRPr="004A0E4E">
        <w:rPr>
          <w:i/>
          <w:sz w:val="26"/>
          <w:szCs w:val="26"/>
          <w:lang w:val="pt-BR"/>
        </w:rPr>
        <w:t>ất, lún sụt, phụ phí cho các Điều khoản bổ sung và tất cả các phụ phí, chi phí liên quan khác).</w:t>
      </w:r>
    </w:p>
    <w:p w14:paraId="3B45B06A" w14:textId="1FC83934" w:rsidR="00F30795" w:rsidRPr="00522728" w:rsidRDefault="00F30795" w:rsidP="00F30795">
      <w:pPr>
        <w:spacing w:before="120"/>
        <w:rPr>
          <w:i/>
          <w:sz w:val="26"/>
          <w:szCs w:val="26"/>
          <w:lang w:val="pt-BR"/>
        </w:rPr>
      </w:pPr>
      <w:r w:rsidRPr="00522728">
        <w:rPr>
          <w:i/>
          <w:sz w:val="26"/>
          <w:szCs w:val="26"/>
          <w:lang w:val="pt-BR"/>
        </w:rPr>
        <w:t xml:space="preserve">          (Phí bảo hiểm này là giá trị tạm tính. Giá trị cuối cùng sẽ được điều chỉnh theo Số tiền bảo hiểm </w:t>
      </w:r>
      <w:r w:rsidR="002E3464" w:rsidRPr="00522728">
        <w:rPr>
          <w:i/>
          <w:sz w:val="26"/>
          <w:szCs w:val="26"/>
          <w:lang w:val="pt-BR"/>
        </w:rPr>
        <w:t xml:space="preserve">thực tính </w:t>
      </w:r>
      <w:r w:rsidRPr="00522728">
        <w:rPr>
          <w:i/>
          <w:sz w:val="26"/>
          <w:szCs w:val="26"/>
          <w:lang w:val="pt-BR"/>
        </w:rPr>
        <w:t>như nội dung nêu trên).</w:t>
      </w:r>
    </w:p>
    <w:p w14:paraId="04E30677" w14:textId="5CB190C9" w:rsidR="00F30795" w:rsidRPr="00522728" w:rsidRDefault="008E1D9F" w:rsidP="00F30795">
      <w:pPr>
        <w:spacing w:before="120" w:after="120"/>
        <w:ind w:firstLine="540"/>
        <w:rPr>
          <w:bCs/>
          <w:i/>
          <w:sz w:val="26"/>
          <w:szCs w:val="26"/>
          <w:lang w:val="pt-BR"/>
        </w:rPr>
      </w:pPr>
      <w:r w:rsidRPr="00522728">
        <w:rPr>
          <w:bCs/>
          <w:i/>
          <w:sz w:val="26"/>
          <w:szCs w:val="26"/>
          <w:lang w:val="pt-BR"/>
        </w:rPr>
        <w:lastRenderedPageBreak/>
        <w:t xml:space="preserve"> </w:t>
      </w:r>
      <w:r w:rsidR="00F30795" w:rsidRPr="00522728">
        <w:rPr>
          <w:bCs/>
          <w:i/>
          <w:sz w:val="26"/>
          <w:szCs w:val="26"/>
          <w:lang w:val="pt-BR"/>
        </w:rPr>
        <w:t xml:space="preserve">Giá trị phí bảo hiểm này căn cứ vào: </w:t>
      </w:r>
    </w:p>
    <w:p w14:paraId="147BB7E8" w14:textId="230C51ED" w:rsidR="00F30795" w:rsidRPr="004A0E4E" w:rsidRDefault="00F30795" w:rsidP="00145D5E">
      <w:pPr>
        <w:spacing w:line="360" w:lineRule="atLeast"/>
        <w:ind w:firstLine="547"/>
        <w:rPr>
          <w:sz w:val="26"/>
          <w:szCs w:val="26"/>
          <w:lang w:val="pt-BR"/>
        </w:rPr>
      </w:pPr>
      <w:r w:rsidRPr="008F23F7">
        <w:rPr>
          <w:sz w:val="26"/>
          <w:szCs w:val="26"/>
          <w:shd w:val="clear" w:color="auto" w:fill="FFFFFF"/>
          <w:lang w:val="pt-BR"/>
        </w:rPr>
        <w:t>- Số tiền bảo hiểm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r w:rsidRPr="004A0E4E">
        <w:rPr>
          <w:sz w:val="26"/>
          <w:szCs w:val="26"/>
          <w:lang w:val="pt-BR"/>
        </w:rPr>
        <w:t xml:space="preserve"> </w:t>
      </w:r>
    </w:p>
    <w:p w14:paraId="7BBC2C5F" w14:textId="7CFF3830" w:rsidR="00F30795" w:rsidRDefault="00F30795" w:rsidP="00145D5E">
      <w:pPr>
        <w:spacing w:line="360" w:lineRule="atLeast"/>
        <w:ind w:firstLine="547"/>
        <w:rPr>
          <w:sz w:val="26"/>
          <w:szCs w:val="26"/>
          <w:lang w:val="pt-BR"/>
        </w:rPr>
      </w:pPr>
      <w:r w:rsidRPr="004A0E4E">
        <w:rPr>
          <w:sz w:val="26"/>
          <w:szCs w:val="26"/>
          <w:lang w:val="pt-BR"/>
        </w:rPr>
        <w:t>- 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w:t>
      </w:r>
    </w:p>
    <w:p w14:paraId="2356387C" w14:textId="037C9A2D" w:rsidR="003A4C9F" w:rsidRPr="001A5FC6" w:rsidRDefault="003A4C9F" w:rsidP="00F30795">
      <w:pPr>
        <w:tabs>
          <w:tab w:val="left" w:pos="90"/>
          <w:tab w:val="left" w:pos="270"/>
        </w:tabs>
        <w:spacing w:before="60" w:after="60"/>
        <w:ind w:firstLine="720"/>
        <w:rPr>
          <w:b/>
          <w:sz w:val="26"/>
          <w:szCs w:val="26"/>
          <w:lang w:val="pt-BR"/>
        </w:rPr>
      </w:pPr>
      <w:r w:rsidRPr="001A5FC6">
        <w:rPr>
          <w:b/>
          <w:sz w:val="26"/>
          <w:szCs w:val="26"/>
          <w:lang w:val="pt-BR"/>
        </w:rPr>
        <w:t>1</w:t>
      </w:r>
      <w:r w:rsidR="004056AA" w:rsidRPr="001A5FC6">
        <w:rPr>
          <w:b/>
          <w:sz w:val="26"/>
          <w:szCs w:val="26"/>
          <w:lang w:val="pt-BR"/>
        </w:rPr>
        <w:t>1</w:t>
      </w:r>
      <w:bookmarkStart w:id="49" w:name="_Toc174358965"/>
      <w:bookmarkEnd w:id="46"/>
      <w:r w:rsidRPr="001A5FC6">
        <w:rPr>
          <w:b/>
          <w:sz w:val="26"/>
          <w:szCs w:val="26"/>
          <w:lang w:val="pt-BR"/>
        </w:rPr>
        <w:t>. Thanh toán phí bảo hiểm:</w:t>
      </w:r>
      <w:bookmarkEnd w:id="47"/>
      <w:bookmarkEnd w:id="48"/>
      <w:bookmarkEnd w:id="49"/>
      <w:r w:rsidRPr="001A5FC6">
        <w:rPr>
          <w:b/>
          <w:sz w:val="26"/>
          <w:szCs w:val="26"/>
          <w:lang w:val="pt-BR"/>
        </w:rPr>
        <w:t xml:space="preserve"> </w:t>
      </w:r>
    </w:p>
    <w:p w14:paraId="1E7857D5" w14:textId="625E8D36" w:rsidR="00577FDD" w:rsidRPr="001A5FC6" w:rsidRDefault="001F5A04" w:rsidP="00577FDD">
      <w:pPr>
        <w:spacing w:before="120" w:after="120" w:line="340" w:lineRule="exact"/>
        <w:ind w:firstLine="720"/>
        <w:rPr>
          <w:bCs/>
          <w:sz w:val="26"/>
          <w:szCs w:val="26"/>
          <w:lang w:val="pt-BR"/>
        </w:rPr>
      </w:pPr>
      <w:r w:rsidRPr="001A5FC6">
        <w:rPr>
          <w:bCs/>
          <w:sz w:val="26"/>
          <w:szCs w:val="26"/>
          <w:lang w:val="pt-BR"/>
        </w:rPr>
        <w:t>1.</w:t>
      </w:r>
      <w:r w:rsidR="00577FDD" w:rsidRPr="001A5FC6">
        <w:rPr>
          <w:bCs/>
          <w:sz w:val="26"/>
          <w:szCs w:val="26"/>
          <w:lang w:val="pt-BR"/>
        </w:rPr>
        <w:t xml:space="preserve"> Thời hạn thanh toán. Phí bảo hiểm được Bên A thanh toán toán cho Bên B trong vòng 30 ngày kể từ ngày Bên A nhận được  đầy đủ hồ thanh thanh toán từ Bên B theo 03 kỳ như sau:</w:t>
      </w:r>
    </w:p>
    <w:p w14:paraId="09CE464C" w14:textId="77777777" w:rsidR="00577FDD" w:rsidRPr="001A5FC6" w:rsidRDefault="00577FDD" w:rsidP="00577FDD">
      <w:pPr>
        <w:spacing w:before="120" w:after="120" w:line="340" w:lineRule="exact"/>
        <w:ind w:firstLine="720"/>
        <w:rPr>
          <w:bCs/>
          <w:sz w:val="26"/>
          <w:szCs w:val="26"/>
          <w:lang w:val="pt-BR"/>
        </w:rPr>
      </w:pPr>
      <w:r w:rsidRPr="001A5FC6">
        <w:rPr>
          <w:bCs/>
          <w:sz w:val="26"/>
          <w:szCs w:val="26"/>
          <w:lang w:val="pt-BR"/>
        </w:rPr>
        <w:t xml:space="preserve">- Kỳ 1: 50% tổng phí bảo hiểm (bao gồm cả thuế GTGT) được thanh toán trong vòng 30 ngày kể từ ngày khởi công công trình và Người bảo hiểm cung cấp cho Bên mua bảo hiểm các chứng từ sau: </w:t>
      </w:r>
    </w:p>
    <w:p w14:paraId="496B82C3"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Công văn đề nghị thanh toán phí bảo hiểm.</w:t>
      </w:r>
    </w:p>
    <w:p w14:paraId="3C8452AC"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xml:space="preserve">+ Giấy chứng nhận bảo hiểm.  </w:t>
      </w:r>
    </w:p>
    <w:p w14:paraId="3B64768A"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Thông báo xác nhận thu xếp tái bảo hiểm (nếu có).</w:t>
      </w:r>
    </w:p>
    <w:p w14:paraId="18244EBF"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Hóa đơn VAT (theo quy định và phải ghi rõ tên dự án) tương ứng số tiền thanh toán.</w:t>
      </w:r>
    </w:p>
    <w:p w14:paraId="43EDBB38"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Bảo lãnh thực hiện hợp đồng.</w:t>
      </w:r>
    </w:p>
    <w:p w14:paraId="12343846" w14:textId="77777777" w:rsidR="00577FDD" w:rsidRPr="001A5FC6" w:rsidRDefault="00577FDD" w:rsidP="00577FDD">
      <w:pPr>
        <w:spacing w:before="120" w:after="120" w:line="340" w:lineRule="exact"/>
        <w:ind w:firstLine="720"/>
        <w:rPr>
          <w:bCs/>
          <w:sz w:val="26"/>
          <w:szCs w:val="26"/>
          <w:lang w:val="pt-BR"/>
        </w:rPr>
      </w:pPr>
      <w:r w:rsidRPr="001A5FC6">
        <w:rPr>
          <w:bCs/>
          <w:sz w:val="26"/>
          <w:szCs w:val="26"/>
          <w:lang w:val="pt-BR"/>
        </w:rPr>
        <w:t xml:space="preserve">- Kỳ 2: 30% tổng phí bảo hiểm (bao gồm cả thuế GTGT) được thanh toán trong vòng 30 ngày kể từ ngày Người bảo hiểm cung cấp cho Bên mua bảo hiểm các chứng từ sau: </w:t>
      </w:r>
    </w:p>
    <w:p w14:paraId="785FA29A"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Công văn đề nghị thanh toán phí bảo hiểm.</w:t>
      </w:r>
    </w:p>
    <w:p w14:paraId="07EDF199"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Biên bản xác nhận công trình đã đưa vào vận hành giữa Đại diện chủ đầu tư và Công ty bảo hiểm.</w:t>
      </w:r>
    </w:p>
    <w:p w14:paraId="4E5A339A"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t>+ Hóa đơn VAT (theo quy định và phải ghi rõ tên dự án) tương ứng số tiền thanh toán.</w:t>
      </w:r>
    </w:p>
    <w:p w14:paraId="757A7D8C" w14:textId="77777777" w:rsidR="00577FDD" w:rsidRPr="001A5FC6" w:rsidRDefault="00577FDD" w:rsidP="00577FDD">
      <w:pPr>
        <w:spacing w:before="120" w:after="120" w:line="340" w:lineRule="exact"/>
        <w:ind w:firstLine="720"/>
        <w:rPr>
          <w:bCs/>
          <w:sz w:val="26"/>
          <w:szCs w:val="26"/>
          <w:lang w:val="pt-BR"/>
        </w:rPr>
      </w:pPr>
      <w:r w:rsidRPr="001A5FC6">
        <w:rPr>
          <w:bCs/>
          <w:sz w:val="26"/>
          <w:szCs w:val="26"/>
          <w:lang w:val="pt-BR"/>
        </w:rPr>
        <w:t xml:space="preserve">- Kỳ 3: 20% tổng phí bảo hiểm (bao gồm cả thuế GTGT) được thanh toán trước khi kết thúc thời hạn bảo hiểm bảo hành công trình trên cơ sở Quyết toán HĐ xây dựng được các cấp có thẩm quyền phê duyệt và Người bảo hiểm cung cấp cho Người được bảo hiểm các chứng từ sau:  </w:t>
      </w:r>
    </w:p>
    <w:p w14:paraId="772F658F" w14:textId="77777777" w:rsidR="00577FDD" w:rsidRPr="001A5FC6" w:rsidRDefault="00577FDD" w:rsidP="00577FDD">
      <w:pPr>
        <w:spacing w:before="120" w:after="120" w:line="340" w:lineRule="exact"/>
        <w:ind w:firstLine="720"/>
        <w:rPr>
          <w:sz w:val="26"/>
          <w:szCs w:val="26"/>
          <w:lang w:val="pl-PL"/>
        </w:rPr>
      </w:pPr>
      <w:r w:rsidRPr="001A5FC6">
        <w:rPr>
          <w:sz w:val="26"/>
          <w:szCs w:val="26"/>
          <w:lang w:val="pl-PL"/>
        </w:rPr>
        <w:lastRenderedPageBreak/>
        <w:t>+ Công văn đề nghị thanh toán phí bảo hiểm.</w:t>
      </w:r>
    </w:p>
    <w:p w14:paraId="705808F8" w14:textId="77777777" w:rsidR="00577FDD" w:rsidRPr="001A5FC6" w:rsidRDefault="00577FDD" w:rsidP="00577FDD">
      <w:pPr>
        <w:spacing w:before="120" w:after="120" w:line="340" w:lineRule="exact"/>
        <w:ind w:firstLine="720"/>
        <w:rPr>
          <w:sz w:val="26"/>
          <w:szCs w:val="26"/>
          <w:lang w:val="vi-VN"/>
        </w:rPr>
      </w:pPr>
      <w:r w:rsidRPr="001A5FC6">
        <w:rPr>
          <w:sz w:val="26"/>
          <w:szCs w:val="26"/>
          <w:lang w:val="pl-PL"/>
        </w:rPr>
        <w:t>+ Biên bản thanh</w:t>
      </w:r>
      <w:r w:rsidRPr="001A5FC6">
        <w:rPr>
          <w:sz w:val="26"/>
          <w:szCs w:val="26"/>
          <w:lang w:val="vi-VN"/>
        </w:rPr>
        <w:t xml:space="preserve"> lý hợp đồng </w:t>
      </w:r>
      <w:r w:rsidRPr="001A5FC6">
        <w:rPr>
          <w:sz w:val="26"/>
          <w:szCs w:val="26"/>
          <w:lang w:val="pl-PL"/>
        </w:rPr>
        <w:t>hoặc Biên bản xác nhận số liệu để kết thúc hợp đồng</w:t>
      </w:r>
      <w:r w:rsidRPr="001A5FC6">
        <w:rPr>
          <w:sz w:val="26"/>
          <w:szCs w:val="26"/>
          <w:lang w:val="vi-VN"/>
        </w:rPr>
        <w:t>.</w:t>
      </w:r>
    </w:p>
    <w:p w14:paraId="7C5D1331" w14:textId="77777777" w:rsidR="00577FDD" w:rsidRPr="001A5FC6" w:rsidRDefault="00577FDD" w:rsidP="00577FDD">
      <w:pPr>
        <w:spacing w:before="120" w:after="120" w:line="340" w:lineRule="exact"/>
        <w:ind w:firstLine="720"/>
        <w:rPr>
          <w:sz w:val="26"/>
          <w:szCs w:val="26"/>
          <w:lang w:val="vi-VN"/>
        </w:rPr>
      </w:pPr>
      <w:r w:rsidRPr="001A5FC6">
        <w:rPr>
          <w:sz w:val="26"/>
          <w:szCs w:val="26"/>
          <w:lang w:val="pl-PL"/>
        </w:rPr>
        <w:t>+ Hóa đơn VAT (theo quy định và phải ghi rõ tên dự án) tương ứng số tiền thanh toán.</w:t>
      </w:r>
    </w:p>
    <w:p w14:paraId="4ABE9D36" w14:textId="77777777" w:rsidR="001F5A04" w:rsidRPr="00F901C0" w:rsidRDefault="00577FDD" w:rsidP="00577FDD">
      <w:pPr>
        <w:widowControl w:val="0"/>
        <w:spacing w:before="120" w:after="120" w:line="360" w:lineRule="atLeast"/>
        <w:ind w:firstLine="720"/>
        <w:rPr>
          <w:sz w:val="26"/>
          <w:szCs w:val="26"/>
          <w:lang w:val="pl-PL"/>
        </w:rPr>
      </w:pPr>
      <w:r w:rsidRPr="001A5FC6">
        <w:rPr>
          <w:sz w:val="26"/>
          <w:szCs w:val="26"/>
          <w:lang w:val="vi-VN"/>
        </w:rPr>
        <w:t xml:space="preserve">2. </w:t>
      </w:r>
      <w:r w:rsidRPr="001A5FC6">
        <w:rPr>
          <w:bCs/>
          <w:sz w:val="26"/>
          <w:szCs w:val="26"/>
          <w:lang w:val="pl-PL"/>
        </w:rPr>
        <w:t>Phương thức thanh toán</w:t>
      </w:r>
      <w:r w:rsidRPr="001A5FC6">
        <w:rPr>
          <w:sz w:val="26"/>
          <w:szCs w:val="26"/>
          <w:lang w:val="pl-PL"/>
        </w:rPr>
        <w:t>: Bằng hình thức chuyển khoản qua ngân hàng. Phí</w:t>
      </w:r>
      <w:r w:rsidRPr="001A5FC6">
        <w:rPr>
          <w:sz w:val="26"/>
          <w:szCs w:val="26"/>
          <w:lang w:val="vi-VN"/>
        </w:rPr>
        <w:t xml:space="preserve"> chuyển khoản do Bên B chịu.</w:t>
      </w:r>
    </w:p>
    <w:p w14:paraId="4AC5C124" w14:textId="77777777" w:rsidR="001A5FC6" w:rsidRPr="001A5FC6" w:rsidRDefault="001F5A04" w:rsidP="001A5FC6">
      <w:pPr>
        <w:spacing w:before="120" w:after="120" w:line="340" w:lineRule="exact"/>
        <w:ind w:firstLine="709"/>
        <w:rPr>
          <w:sz w:val="26"/>
          <w:szCs w:val="26"/>
          <w:lang w:val="pt-BR"/>
        </w:rPr>
      </w:pPr>
      <w:r w:rsidRPr="00F901C0">
        <w:rPr>
          <w:sz w:val="26"/>
          <w:szCs w:val="26"/>
          <w:lang w:val="pl-PL"/>
        </w:rPr>
        <w:t xml:space="preserve">3. </w:t>
      </w:r>
      <w:r w:rsidR="001A5FC6" w:rsidRPr="001A5FC6">
        <w:rPr>
          <w:sz w:val="26"/>
          <w:szCs w:val="26"/>
          <w:lang w:val="pt-BR"/>
        </w:rPr>
        <w:t>Quyết toán phí bảo hiểm</w:t>
      </w:r>
    </w:p>
    <w:p w14:paraId="1F8F4CC9" w14:textId="77777777" w:rsidR="001A5FC6" w:rsidRPr="001A5FC6" w:rsidRDefault="001A5FC6" w:rsidP="001A5FC6">
      <w:pPr>
        <w:spacing w:before="120" w:after="120" w:line="340" w:lineRule="exact"/>
        <w:ind w:firstLine="720"/>
        <w:rPr>
          <w:bCs/>
          <w:sz w:val="26"/>
          <w:szCs w:val="26"/>
          <w:lang w:val="pt-BR"/>
        </w:rPr>
      </w:pPr>
      <w:r w:rsidRPr="001A5FC6">
        <w:rPr>
          <w:bCs/>
          <w:sz w:val="26"/>
          <w:szCs w:val="26"/>
          <w:lang w:val="pt-BR"/>
        </w:rPr>
        <w:t>Việc quyết toán phí bảo hiểm phải căn cứ vào giá trị quyết toán hợp đồng xây dựng (phần phải mua bảo hiểm bắt buộc), cụ thể như sau:</w:t>
      </w:r>
    </w:p>
    <w:p w14:paraId="5781722A" w14:textId="77777777" w:rsidR="001A5FC6" w:rsidRPr="001A5FC6" w:rsidRDefault="001A5FC6" w:rsidP="001A5FC6">
      <w:pPr>
        <w:spacing w:before="120" w:after="120" w:line="340" w:lineRule="exact"/>
        <w:ind w:firstLine="720"/>
        <w:rPr>
          <w:sz w:val="26"/>
          <w:szCs w:val="26"/>
          <w:lang w:val="pt-BR"/>
        </w:rPr>
      </w:pPr>
      <w:r w:rsidRPr="001A5FC6">
        <w:rPr>
          <w:sz w:val="26"/>
          <w:szCs w:val="26"/>
          <w:lang w:val="pt-BR"/>
        </w:rPr>
        <w:t>a) </w:t>
      </w:r>
      <w:r w:rsidRPr="001A5FC6">
        <w:rPr>
          <w:sz w:val="26"/>
          <w:szCs w:val="26"/>
          <w:lang w:val="pl-PL"/>
        </w:rPr>
        <w:t xml:space="preserve">Trường hợp </w:t>
      </w:r>
      <w:r w:rsidRPr="001A5FC6">
        <w:rPr>
          <w:sz w:val="26"/>
          <w:szCs w:val="26"/>
          <w:lang w:val="pt-BR"/>
        </w:rPr>
        <w:t xml:space="preserve">giá trị quyết toán hợp đồng xây dựng (phần phải mua bảo hiểm bắt buộc) vượt so với giá trị dự toán được cấp có thẩm quyền phê duyệt khi giao kết hợp đồng bảo hiểm, phí bảo hiểm cũng tăng lên tương ứng. Trong trường hợp này, </w:t>
      </w:r>
      <w:r w:rsidRPr="001A5FC6">
        <w:rPr>
          <w:sz w:val="26"/>
          <w:szCs w:val="26"/>
          <w:lang w:val="pl-PL"/>
        </w:rPr>
        <w:t xml:space="preserve">chủ đầu tư và nhà thầu tính toán, thỏa thuận trước khi ký kết phụ lục bổ sung hợp đồng, thanh toán phí bảo hiểm tăng thêm và </w:t>
      </w:r>
      <w:r w:rsidRPr="001A5FC6">
        <w:rPr>
          <w:sz w:val="26"/>
          <w:szCs w:val="26"/>
          <w:lang w:val="pt-BR"/>
        </w:rPr>
        <w:t>quyết toán hợp đồng.</w:t>
      </w:r>
    </w:p>
    <w:p w14:paraId="16EA8251" w14:textId="1C05A979" w:rsidR="008C65FB" w:rsidRPr="001A5FC6" w:rsidRDefault="001A5FC6" w:rsidP="001A5FC6">
      <w:pPr>
        <w:widowControl w:val="0"/>
        <w:spacing w:before="120" w:after="120" w:line="360" w:lineRule="atLeast"/>
        <w:ind w:firstLine="720"/>
        <w:rPr>
          <w:sz w:val="26"/>
          <w:szCs w:val="26"/>
          <w:lang w:val="pl-PL"/>
        </w:rPr>
      </w:pPr>
      <w:r w:rsidRPr="001A5FC6">
        <w:rPr>
          <w:sz w:val="26"/>
          <w:szCs w:val="26"/>
          <w:lang w:val="pt-BR"/>
        </w:rPr>
        <w:t>b) Trường hợp giá trị quyết toán hợp đồng xây dựng (phần phải mua bảo hiểm bắt buộc) giảm so với giá trị dự toán được cấp có thẩm quyền phê duyệt,phí bảo hiểm được điều chỉnh giảm tương ứng. Người bảo hiểm phải trả cho bên mua bảo hiểm phần phí bảo hiểm đã thanh toán thừa trong thời hạn ba mươi (30) ngày kể từ ngày Người bảo hiểm nhận được văn bản phê duyệt giá trị quyết toán công trình xây dựng của cấp có thẩm quyền do bên mua bảo hiểm gửi. Bên mua bảo hiểm có trách nhiệm thu hồi phần phí bảo hiểm giảm này từ Người bảo hiểm. Trường hợp bên mua bảo hiểm là nhà thầu trong hoạt động đầu tư xây dựng và phí bảo hiểm công trình đã được tính vào giá hợp đồng, nhà thầu trong hoạt động đầu tư xây dựng phải trả lại cho chủ đầu tư xây dựng số phí bảo hiểm đã thu hồi từ doanh nghiệp bảo hiểm.</w:t>
      </w:r>
      <w:r w:rsidR="008C65FB" w:rsidRPr="001A5FC6">
        <w:rPr>
          <w:sz w:val="26"/>
          <w:szCs w:val="26"/>
          <w:lang w:val="pl-PL"/>
        </w:rPr>
        <w:t xml:space="preserve"> </w:t>
      </w:r>
    </w:p>
    <w:p w14:paraId="49C8BBA4" w14:textId="77777777" w:rsidR="00A16ED4" w:rsidRPr="00F901C0" w:rsidRDefault="003A4C9F" w:rsidP="0066687C">
      <w:pPr>
        <w:pStyle w:val="ListParagraph"/>
        <w:tabs>
          <w:tab w:val="left" w:pos="510"/>
        </w:tabs>
        <w:spacing w:before="120" w:after="120" w:line="360" w:lineRule="atLeast"/>
        <w:ind w:left="446"/>
        <w:rPr>
          <w:b/>
          <w:bCs/>
          <w:sz w:val="26"/>
          <w:szCs w:val="26"/>
          <w:lang w:val="pl-PL"/>
        </w:rPr>
      </w:pPr>
      <w:r w:rsidRPr="00522728">
        <w:rPr>
          <w:b/>
          <w:bCs/>
          <w:sz w:val="26"/>
          <w:szCs w:val="26"/>
          <w:lang w:val="vi-VN"/>
        </w:rPr>
        <w:t>1</w:t>
      </w:r>
      <w:r w:rsidR="004056AA" w:rsidRPr="004A0E4E">
        <w:rPr>
          <w:b/>
          <w:bCs/>
          <w:sz w:val="26"/>
          <w:szCs w:val="26"/>
          <w:lang w:val="pl-PL"/>
        </w:rPr>
        <w:t>2</w:t>
      </w:r>
      <w:r w:rsidRPr="00522728">
        <w:rPr>
          <w:b/>
          <w:bCs/>
          <w:sz w:val="26"/>
          <w:szCs w:val="26"/>
          <w:lang w:val="vi-VN"/>
        </w:rPr>
        <w:t xml:space="preserve">. </w:t>
      </w:r>
      <w:r w:rsidR="006A6CAC" w:rsidRPr="006A6CAC">
        <w:rPr>
          <w:b/>
          <w:bCs/>
          <w:sz w:val="26"/>
          <w:szCs w:val="26"/>
          <w:lang w:val="pl-PL"/>
        </w:rPr>
        <w:t>Giám định tổn thất, Giải quyết bồi thư</w:t>
      </w:r>
      <w:r w:rsidR="006A6CAC">
        <w:rPr>
          <w:b/>
          <w:bCs/>
          <w:sz w:val="26"/>
          <w:szCs w:val="26"/>
          <w:lang w:val="pl-PL"/>
        </w:rPr>
        <w:t xml:space="preserve">ờng và </w:t>
      </w:r>
      <w:r w:rsidR="006A6CAC" w:rsidRPr="00A16ED4">
        <w:rPr>
          <w:b/>
          <w:bCs/>
          <w:sz w:val="26"/>
          <w:szCs w:val="26"/>
          <w:lang w:val="pl-PL"/>
        </w:rPr>
        <w:t>t</w:t>
      </w:r>
      <w:r w:rsidRPr="00522728">
        <w:rPr>
          <w:b/>
          <w:bCs/>
          <w:sz w:val="26"/>
          <w:szCs w:val="26"/>
          <w:lang w:val="vi-VN"/>
        </w:rPr>
        <w:t>hanh toán tiền bồi thường</w:t>
      </w:r>
    </w:p>
    <w:p w14:paraId="316BA7B9" w14:textId="0E026AC2" w:rsidR="00A16ED4" w:rsidRDefault="00A16ED4" w:rsidP="0066687C">
      <w:pPr>
        <w:pStyle w:val="ListParagraph"/>
        <w:tabs>
          <w:tab w:val="left" w:pos="510"/>
        </w:tabs>
        <w:spacing w:before="120" w:after="120" w:line="360" w:lineRule="atLeast"/>
        <w:ind w:left="446"/>
        <w:rPr>
          <w:b/>
          <w:bCs/>
          <w:sz w:val="26"/>
          <w:szCs w:val="26"/>
          <w:lang w:val="pl-PL"/>
        </w:rPr>
      </w:pPr>
      <w:r w:rsidRPr="00F901C0">
        <w:rPr>
          <w:b/>
          <w:bCs/>
          <w:sz w:val="26"/>
          <w:szCs w:val="26"/>
          <w:lang w:val="pl-PL"/>
        </w:rPr>
        <w:t xml:space="preserve">12.1. </w:t>
      </w:r>
      <w:r w:rsidRPr="006A6CAC">
        <w:rPr>
          <w:b/>
          <w:bCs/>
          <w:sz w:val="26"/>
          <w:szCs w:val="26"/>
          <w:lang w:val="pl-PL"/>
        </w:rPr>
        <w:t>Giám định tổn thất</w:t>
      </w:r>
    </w:p>
    <w:p w14:paraId="53F99A7F" w14:textId="77777777" w:rsidR="0082468B" w:rsidRPr="0082468B" w:rsidRDefault="0082468B" w:rsidP="00500ECD">
      <w:pPr>
        <w:spacing w:before="120" w:after="120" w:line="340" w:lineRule="exact"/>
        <w:ind w:firstLine="720"/>
        <w:rPr>
          <w:bCs/>
          <w:sz w:val="26"/>
          <w:szCs w:val="26"/>
          <w:lang w:val="pt-BR"/>
        </w:rPr>
      </w:pPr>
      <w:r w:rsidRPr="0082468B">
        <w:rPr>
          <w:bCs/>
          <w:sz w:val="26"/>
          <w:szCs w:val="26"/>
          <w:lang w:val="pt-BR"/>
        </w:rPr>
        <w:t xml:space="preserve">- Trong vòng 24 giờ kể từ khi nhận được thông báo có tổn thất, Người bảo hiểm (hoặc đại diện của Người bảo hiểm) phải có mặt tại hiện trường để cùng Người được bảo hiểm tiến hành giám định hiện trường và lập biên bản giám định thiệt hại. Nếu quá thời hạn trên mà Người bảo hiểm không có mặt, Người bảo hiểm phải chấp nhận biên bản hiện trường do Người được bảo hiểm cùng Nhà thầu, Tư vấn và/hoặc cảnh sát và/hoặc chính quyền địa phương nơi xảy ra sự cố. Văn bản thông báo tổn thất gửi cho ...(Ghi tên Nhà thầu) .... chậm nhất không quá 02 ngày làm việc kể từ khi xảy ra tổn thất. Trường hợp có sử dụng Đơn vị giám định độc lập để xác định nguyên nhân và mức độ tổn thất, chi phí </w:t>
      </w:r>
      <w:r w:rsidRPr="0082468B">
        <w:rPr>
          <w:bCs/>
          <w:sz w:val="26"/>
          <w:szCs w:val="26"/>
          <w:lang w:val="pt-BR"/>
        </w:rPr>
        <w:lastRenderedPageBreak/>
        <w:t>thuê giám định độc lập do Người bảo hiểm chịu hoàn toàn và chi phí này không được tính vào Số tiền bảo hiểm.</w:t>
      </w:r>
    </w:p>
    <w:p w14:paraId="29A8DD7E" w14:textId="77777777" w:rsidR="0082468B" w:rsidRPr="0082468B" w:rsidRDefault="0082468B" w:rsidP="00500ECD">
      <w:pPr>
        <w:spacing w:before="120" w:after="120" w:line="340" w:lineRule="exact"/>
        <w:ind w:firstLine="720"/>
        <w:rPr>
          <w:bCs/>
          <w:sz w:val="26"/>
          <w:szCs w:val="26"/>
          <w:lang w:val="pt-BR"/>
        </w:rPr>
      </w:pPr>
      <w:r w:rsidRPr="0082468B">
        <w:rPr>
          <w:bCs/>
          <w:sz w:val="26"/>
          <w:szCs w:val="26"/>
          <w:lang w:val="pt-BR"/>
        </w:rPr>
        <w:t>-  Tổ chức giám định, đánh giá tổn thất độc lập do Người bảo hiểm đề xuất và phải được Người được bảo hiểm chấp thuận trong số các tổ chức giám định hai bên đã thống nhất trước khi ký Hợp đồng, khi có tổn thất có tính chất phức tạp xảy ra, đồng thời Tổ chức giám định, đánh giá tổn thất độc lập phải chịu trách nhiệm về kết quả giám định của mình (Danh sách các Tổ chức giám định kèm theo Hợp đồng sau khi đã được các bên thống nhất lựa chọn).</w:t>
      </w:r>
    </w:p>
    <w:p w14:paraId="4E45FF11" w14:textId="77777777" w:rsidR="0082468B" w:rsidRPr="0082468B" w:rsidRDefault="0082468B" w:rsidP="00500ECD">
      <w:pPr>
        <w:spacing w:before="120" w:after="120" w:line="340" w:lineRule="exact"/>
        <w:ind w:firstLine="720"/>
        <w:rPr>
          <w:bCs/>
          <w:sz w:val="26"/>
          <w:szCs w:val="26"/>
          <w:lang w:val="pt-BR"/>
        </w:rPr>
      </w:pPr>
      <w:r w:rsidRPr="0082468B">
        <w:rPr>
          <w:bCs/>
          <w:sz w:val="26"/>
          <w:szCs w:val="26"/>
          <w:lang w:val="pt-BR"/>
        </w:rPr>
        <w:t>- Việc giám định độc lập phải có kết quả trong vòng 10 ngày làm việc kể từ khi xảy ra sự cố tổn thất được bảo hiểm, chi phí giám định tổn thất do bên Bảo hiểm chi trả.</w:t>
      </w:r>
    </w:p>
    <w:p w14:paraId="08F74202" w14:textId="6E571646" w:rsidR="00A16ED4" w:rsidRDefault="0082468B" w:rsidP="00500ECD">
      <w:pPr>
        <w:pStyle w:val="ListParagraph"/>
        <w:tabs>
          <w:tab w:val="left" w:pos="510"/>
        </w:tabs>
        <w:spacing w:before="120" w:after="120" w:line="360" w:lineRule="atLeast"/>
        <w:ind w:left="0" w:firstLine="720"/>
        <w:rPr>
          <w:bCs/>
          <w:sz w:val="26"/>
          <w:szCs w:val="26"/>
          <w:lang w:val="pt-BR"/>
        </w:rPr>
      </w:pPr>
      <w:r w:rsidRPr="0082468B">
        <w:rPr>
          <w:bCs/>
          <w:sz w:val="26"/>
          <w:szCs w:val="26"/>
          <w:lang w:val="pt-BR"/>
        </w:rPr>
        <w:t>- Việc giám định tổn thất phải đảm bảo trung thực, khách quan, khoa học kịp thời, chính xác.</w:t>
      </w:r>
    </w:p>
    <w:p w14:paraId="5671DF14" w14:textId="71B3FED0" w:rsidR="00500ECD" w:rsidRDefault="00500ECD" w:rsidP="00500ECD">
      <w:pPr>
        <w:pStyle w:val="ListParagraph"/>
        <w:tabs>
          <w:tab w:val="left" w:pos="510"/>
        </w:tabs>
        <w:spacing w:before="120" w:after="120" w:line="360" w:lineRule="atLeast"/>
        <w:ind w:left="0" w:firstLine="426"/>
        <w:rPr>
          <w:b/>
          <w:sz w:val="26"/>
          <w:szCs w:val="26"/>
          <w:lang w:val="pl-PL"/>
        </w:rPr>
      </w:pPr>
      <w:r w:rsidRPr="00500ECD">
        <w:rPr>
          <w:b/>
          <w:sz w:val="26"/>
          <w:szCs w:val="26"/>
          <w:lang w:val="pt-BR"/>
        </w:rPr>
        <w:t xml:space="preserve">12.2. </w:t>
      </w:r>
      <w:r w:rsidRPr="00500ECD">
        <w:rPr>
          <w:b/>
          <w:sz w:val="26"/>
          <w:szCs w:val="26"/>
          <w:lang w:val="pl-PL"/>
        </w:rPr>
        <w:t>Giải quyết bồi thường</w:t>
      </w:r>
    </w:p>
    <w:p w14:paraId="1C376CD8" w14:textId="71D7D398" w:rsidR="00451904" w:rsidRPr="00451904" w:rsidRDefault="00451904" w:rsidP="00451904">
      <w:pPr>
        <w:spacing w:before="120" w:after="120" w:line="340" w:lineRule="exact"/>
        <w:ind w:firstLine="720"/>
        <w:rPr>
          <w:sz w:val="26"/>
          <w:szCs w:val="26"/>
          <w:lang w:val="pt-BR"/>
        </w:rPr>
      </w:pPr>
      <w:r>
        <w:rPr>
          <w:sz w:val="26"/>
          <w:szCs w:val="26"/>
          <w:lang w:val="pt-BR"/>
        </w:rPr>
        <w:t>a</w:t>
      </w:r>
      <w:r w:rsidRPr="00451904">
        <w:rPr>
          <w:sz w:val="26"/>
          <w:szCs w:val="26"/>
          <w:lang w:val="pt-BR"/>
        </w:rPr>
        <w:t>.</w:t>
      </w:r>
      <w:r>
        <w:rPr>
          <w:sz w:val="26"/>
          <w:szCs w:val="26"/>
          <w:lang w:val="pt-BR"/>
        </w:rPr>
        <w:t xml:space="preserve"> </w:t>
      </w:r>
      <w:r w:rsidRPr="00451904">
        <w:rPr>
          <w:sz w:val="26"/>
          <w:szCs w:val="26"/>
          <w:lang w:val="pt-BR"/>
        </w:rPr>
        <w:t>Giải quyết bồi thường:</w:t>
      </w:r>
    </w:p>
    <w:p w14:paraId="15575810" w14:textId="77777777" w:rsidR="00451904" w:rsidRPr="00451904" w:rsidRDefault="00451904" w:rsidP="00451904">
      <w:pPr>
        <w:spacing w:before="120" w:after="120" w:line="340" w:lineRule="exact"/>
        <w:ind w:firstLine="720"/>
        <w:rPr>
          <w:sz w:val="26"/>
          <w:szCs w:val="26"/>
          <w:lang w:val="pt-BR"/>
        </w:rPr>
      </w:pPr>
      <w:r w:rsidRPr="00451904">
        <w:rPr>
          <w:sz w:val="26"/>
          <w:szCs w:val="26"/>
          <w:lang w:val="pt-BR"/>
        </w:rPr>
        <w:t>+ Đối với vụ tổn thất có giá trị tổn thất nhỏ hơn hoặc bằng mức khấu trừ áp dụng đối với rủi ro tương ứng: Bên mua bảo hiểm không được bồi thường và phải tự chịu các tổn thất này.</w:t>
      </w:r>
    </w:p>
    <w:p w14:paraId="52DA1D20" w14:textId="77777777" w:rsidR="00451904" w:rsidRPr="00451904" w:rsidRDefault="00451904" w:rsidP="00451904">
      <w:pPr>
        <w:spacing w:before="120" w:after="120" w:line="340" w:lineRule="exact"/>
        <w:ind w:firstLine="720"/>
        <w:rPr>
          <w:sz w:val="26"/>
          <w:szCs w:val="26"/>
          <w:lang w:val="pt-BR"/>
        </w:rPr>
      </w:pPr>
      <w:r w:rsidRPr="00451904">
        <w:rPr>
          <w:sz w:val="26"/>
          <w:szCs w:val="26"/>
          <w:lang w:val="pt-BR"/>
        </w:rPr>
        <w:t xml:space="preserve">+ Đối với vụ tổn thất có giá trị tổn thất lớn hơn mức khấu trừ áp dụng đối với rủi ro tương ứng: </w:t>
      </w:r>
      <w:r w:rsidRPr="00451904">
        <w:rPr>
          <w:i/>
          <w:sz w:val="26"/>
          <w:szCs w:val="26"/>
          <w:lang w:val="pt-BR"/>
        </w:rPr>
        <w:t>(Ghi tên Nhà thầu) ....</w:t>
      </w:r>
      <w:r w:rsidRPr="00451904">
        <w:rPr>
          <w:sz w:val="26"/>
          <w:szCs w:val="26"/>
          <w:lang w:val="pt-BR"/>
        </w:rPr>
        <w:t>sẽ bồi thường cho Bên mua bảo hiểm số tiền sau khi đã trừ mức khấu trừ áp dụng cho tổn thất đó và giá trị vật tư vật liệu thu hồi cũng được tính đến.</w:t>
      </w:r>
    </w:p>
    <w:p w14:paraId="149C4120" w14:textId="77777777" w:rsidR="00451904" w:rsidRPr="00451904" w:rsidRDefault="00451904" w:rsidP="00451904">
      <w:pPr>
        <w:spacing w:before="120" w:after="120" w:line="340" w:lineRule="exact"/>
        <w:ind w:firstLine="720"/>
        <w:rPr>
          <w:sz w:val="26"/>
          <w:szCs w:val="26"/>
          <w:lang w:val="pt-BR"/>
        </w:rPr>
      </w:pPr>
      <w:r w:rsidRPr="00451904">
        <w:rPr>
          <w:sz w:val="26"/>
          <w:szCs w:val="26"/>
          <w:lang w:val="pt-BR"/>
        </w:rPr>
        <w:t xml:space="preserve">+ Tại thời điểm xảy ra thiệt hại, nếu giá trị tài sản kê khai mua bảo hiểm thấp hơn giá trị thực tế của tài sản được bảo hiểm thì áp dụng bồi thường theo tỷ lệ bảo hiểm dưới giá trị </w:t>
      </w:r>
      <w:r w:rsidRPr="00451904">
        <w:rPr>
          <w:i/>
          <w:sz w:val="26"/>
          <w:szCs w:val="26"/>
          <w:lang w:val="pt-BR"/>
        </w:rPr>
        <w:t>(trừ trường hợp có quy định khác).</w:t>
      </w:r>
    </w:p>
    <w:p w14:paraId="497B1CB3" w14:textId="77777777" w:rsidR="00451904" w:rsidRPr="00451904" w:rsidRDefault="00451904" w:rsidP="00451904">
      <w:pPr>
        <w:spacing w:before="120" w:after="120" w:line="340" w:lineRule="exact"/>
        <w:ind w:firstLine="720"/>
        <w:rPr>
          <w:bCs/>
          <w:sz w:val="26"/>
          <w:szCs w:val="26"/>
          <w:lang w:val="pt-BR"/>
        </w:rPr>
      </w:pPr>
      <w:r w:rsidRPr="00451904">
        <w:rPr>
          <w:sz w:val="26"/>
          <w:szCs w:val="26"/>
          <w:lang w:val="pt-BR"/>
        </w:rPr>
        <w:t xml:space="preserve">-  </w:t>
      </w:r>
      <w:r w:rsidRPr="00451904">
        <w:rPr>
          <w:bCs/>
          <w:sz w:val="26"/>
          <w:szCs w:val="26"/>
          <w:lang w:val="pt-BR"/>
        </w:rPr>
        <w:t>Biên bản xác nhận khối lượng hoàn thành: trường hợp tổn thất thuộc khối lượng xây dựng cơ bản dở dang không thể lập biên bản xác nhận khối lượng hoàn thành thì phải được thể hiện tại nhật ký thi công công trình hoặc các tài liệu khác có liên quan trong trường hợp nhật ký thi công bị thất lạc do sự cố khác liên quan.</w:t>
      </w:r>
    </w:p>
    <w:p w14:paraId="1308E216"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 Trong thời gian 05 ngày kể từ khi Người được bảo hiểm báo cho Người bảo hiểm khi xảy ra sự cố, hai bên phải có biên bản xác nhận thiệt hại tạm tính trước khi hoàn tất các thủ tục khiếu nại cho Người được bảo hiểm.</w:t>
      </w:r>
    </w:p>
    <w:p w14:paraId="56D61E6A"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 xml:space="preserve">- Trong vòng 10 ngày kể từ khi Người được bảo hiểm báo cho Người bảo hiểm khi xảy ra sự cố, Người bảo hiểm/Công ty giám định phải xác định nguyên nhân gây ra sự cố và có kết luận thuộc hay không thuộc phạm vi bảo hiểm theo hợp đồng. </w:t>
      </w:r>
    </w:p>
    <w:p w14:paraId="6F5999BA"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lastRenderedPageBreak/>
        <w:t>- Trong thời gian 15 ngày kể từ ngày nhận được đầy đủ hồ sơ khiếu nại đòi bồi thường, Bên B có trách nhiệm hoàn tất việc bồi thường tổn thất cho Bên A.</w:t>
      </w:r>
    </w:p>
    <w:p w14:paraId="5B6B70E0" w14:textId="6B4CA94A" w:rsidR="00451904" w:rsidRPr="00451904" w:rsidRDefault="00451904" w:rsidP="00451904">
      <w:pPr>
        <w:spacing w:before="120" w:after="120" w:line="340" w:lineRule="exact"/>
        <w:ind w:firstLine="720"/>
        <w:rPr>
          <w:sz w:val="26"/>
          <w:szCs w:val="26"/>
          <w:lang w:val="pt-BR"/>
        </w:rPr>
      </w:pPr>
      <w:r>
        <w:rPr>
          <w:sz w:val="26"/>
          <w:szCs w:val="26"/>
          <w:lang w:val="pt-BR"/>
        </w:rPr>
        <w:t>b</w:t>
      </w:r>
      <w:r w:rsidRPr="00451904">
        <w:rPr>
          <w:sz w:val="26"/>
          <w:szCs w:val="26"/>
          <w:lang w:val="pt-BR"/>
        </w:rPr>
        <w:t>. Cơ sở giải quyết bồi thường:</w:t>
      </w:r>
    </w:p>
    <w:p w14:paraId="43D62867"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Trong mọi trường hợp xảy ra tổn thất, Nếu vụ tổn thất thuộc trách nhiệm bảo hiểm thì Bên B sẽ xem xét bồi thường cho bên A, cơ sở để giải quyết bồi thường theo Hợp đồng bảo hiểm là:</w:t>
      </w:r>
    </w:p>
    <w:p w14:paraId="09D8C7E5"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Đối với trường hợp tổn thất có thể sửa chữa được: Giá trị bồi thường được tính theo chi phí sửa chữa cần thiết để phục hồi các hạng mục bị tổn thất trở lại trạng thái như trước khi xảy ra tổn thất trừ đi phần thu hồi (nếu tài sản thu hồi thuộc Bên A quản lý);</w:t>
      </w:r>
    </w:p>
    <w:p w14:paraId="5C7952D0"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Đối với trường hợp tổn thất toàn bộ: Giá trị bồi thường được tính theo giá trị thực tế của hạng mục đó ngay trước khi xảy ra sự cố trừ đi phần giá trị thu hồi (nếu tài sản thu hồi do Bên A quản lý). Trường hợp trong hợp đồng có thỏa thuận khác, thì trường hợp có lợi cho Bên mua bảo hiểm (Bên A) sẽ được áp dụng;</w:t>
      </w:r>
    </w:p>
    <w:p w14:paraId="356ADF5D"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Tỷ lệ bồi thường sẽ được tính toán trên cơ sở giá trị thực tế và giá trị kê khai mua bảo hiểm khi tham gia bảo hiểm (nếu giá trị kê khai thấp hơn giá trị thực tế thì áp dụng bồi thường theo tỷ lệ bảo hiểm dưới giá trị, trừ trường hợp có quy định khác).</w:t>
      </w:r>
    </w:p>
    <w:p w14:paraId="6007B88B"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 xml:space="preserve">- Khi rủi ro gây ra tổn thất được xác định thuộc phạm vi bảo hiểm theo hợp đồng này, Bên B có trách nhiệm ứng trước một khoản tiền cho Bên A với số tiền tạm ứng tối đa là 50% giá trị thiệt hại tạm tính. </w:t>
      </w:r>
    </w:p>
    <w:p w14:paraId="233F8A75" w14:textId="77777777" w:rsidR="00451904" w:rsidRPr="00451904" w:rsidRDefault="00451904" w:rsidP="00451904">
      <w:pPr>
        <w:spacing w:before="120" w:after="120" w:line="340" w:lineRule="exact"/>
        <w:ind w:firstLine="720"/>
        <w:rPr>
          <w:bCs/>
          <w:sz w:val="26"/>
          <w:szCs w:val="26"/>
          <w:lang w:val="pt-BR"/>
        </w:rPr>
      </w:pPr>
      <w:r w:rsidRPr="00451904">
        <w:rPr>
          <w:bCs/>
          <w:sz w:val="26"/>
          <w:szCs w:val="26"/>
          <w:lang w:val="pt-BR"/>
        </w:rPr>
        <w:t>- Trường hợp Người bảo hiểm/Công ty giám định không đáp ứng thời gian theo yêu cầu, phải có văn bản giải trình và được sự đồng ý của Người được bảo hiểm.</w:t>
      </w:r>
    </w:p>
    <w:p w14:paraId="21BD6344" w14:textId="5125C7B7" w:rsidR="003A4C9F" w:rsidRPr="00522728" w:rsidRDefault="00A16ED4" w:rsidP="0066687C">
      <w:pPr>
        <w:pStyle w:val="ListParagraph"/>
        <w:tabs>
          <w:tab w:val="left" w:pos="510"/>
        </w:tabs>
        <w:spacing w:before="120" w:after="120" w:line="360" w:lineRule="atLeast"/>
        <w:ind w:left="446"/>
        <w:rPr>
          <w:b/>
          <w:bCs/>
          <w:sz w:val="26"/>
          <w:szCs w:val="26"/>
          <w:lang w:val="vi-VN"/>
        </w:rPr>
      </w:pPr>
      <w:r w:rsidRPr="00500ECD">
        <w:rPr>
          <w:b/>
          <w:bCs/>
          <w:sz w:val="26"/>
          <w:szCs w:val="26"/>
          <w:lang w:val="pt-BR"/>
        </w:rPr>
        <w:t xml:space="preserve">12.3. </w:t>
      </w:r>
      <w:r w:rsidRPr="00A16ED4">
        <w:rPr>
          <w:b/>
          <w:bCs/>
          <w:sz w:val="26"/>
          <w:szCs w:val="26"/>
          <w:lang w:val="pl-PL"/>
        </w:rPr>
        <w:t>t</w:t>
      </w:r>
      <w:r w:rsidRPr="00522728">
        <w:rPr>
          <w:b/>
          <w:bCs/>
          <w:sz w:val="26"/>
          <w:szCs w:val="26"/>
          <w:lang w:val="vi-VN"/>
        </w:rPr>
        <w:t>hanh toán tiền bồi thường</w:t>
      </w:r>
      <w:r w:rsidRPr="00500ECD">
        <w:rPr>
          <w:b/>
          <w:bCs/>
          <w:sz w:val="26"/>
          <w:szCs w:val="26"/>
          <w:lang w:val="pt-BR"/>
        </w:rPr>
        <w:t>:</w:t>
      </w:r>
      <w:r w:rsidR="003A4C9F" w:rsidRPr="00522728">
        <w:rPr>
          <w:b/>
          <w:bCs/>
          <w:sz w:val="26"/>
          <w:szCs w:val="26"/>
          <w:lang w:val="vi-VN"/>
        </w:rPr>
        <w:tab/>
      </w:r>
    </w:p>
    <w:p w14:paraId="14578B58" w14:textId="785BDD40" w:rsidR="00145D5E" w:rsidRPr="00522728" w:rsidRDefault="00145D5E" w:rsidP="00145D5E">
      <w:pPr>
        <w:pStyle w:val="ListParagraph"/>
        <w:spacing w:line="360" w:lineRule="atLeast"/>
        <w:ind w:left="446" w:firstLine="446"/>
        <w:rPr>
          <w:sz w:val="26"/>
          <w:szCs w:val="26"/>
          <w:lang w:val="pt-BR"/>
        </w:rPr>
      </w:pPr>
      <w:r w:rsidRPr="00522728">
        <w:rPr>
          <w:sz w:val="26"/>
          <w:szCs w:val="26"/>
          <w:lang w:val="pt-BR"/>
        </w:rPr>
        <w:t xml:space="preserve">-  Nếu vụ tổn thất thuộc trách nhiệm bảo hiểm thì </w:t>
      </w:r>
      <w:r w:rsidRPr="00522728">
        <w:rPr>
          <w:sz w:val="26"/>
          <w:szCs w:val="26"/>
          <w:lang w:val="pl-PL"/>
        </w:rPr>
        <w:t xml:space="preserve">Doanh nghiệp bảo hiểm </w:t>
      </w:r>
      <w:r w:rsidRPr="00522728">
        <w:rPr>
          <w:sz w:val="26"/>
          <w:szCs w:val="26"/>
          <w:lang w:val="pt-BR"/>
        </w:rPr>
        <w:t xml:space="preserve">sẽ xem xét tạm ứng trước số tiền bồi thường cho </w:t>
      </w:r>
      <w:r w:rsidRPr="00522728">
        <w:rPr>
          <w:sz w:val="26"/>
          <w:szCs w:val="26"/>
          <w:lang w:val="pl-PL"/>
        </w:rPr>
        <w:t>Bên mua bảo hiểm</w:t>
      </w:r>
      <w:r w:rsidRPr="00522728">
        <w:rPr>
          <w:sz w:val="26"/>
          <w:szCs w:val="26"/>
          <w:lang w:val="pt-BR"/>
        </w:rPr>
        <w:t>:</w:t>
      </w:r>
    </w:p>
    <w:p w14:paraId="7D895E78" w14:textId="77777777" w:rsidR="00145D5E" w:rsidRPr="00522728" w:rsidRDefault="00145D5E" w:rsidP="00145D5E">
      <w:pPr>
        <w:pStyle w:val="ListParagraph"/>
        <w:spacing w:line="360" w:lineRule="atLeast"/>
        <w:ind w:left="446" w:firstLine="446"/>
        <w:rPr>
          <w:sz w:val="26"/>
          <w:szCs w:val="26"/>
          <w:lang w:val="pt-BR"/>
        </w:rPr>
      </w:pPr>
      <w:r w:rsidRPr="00522728">
        <w:rPr>
          <w:sz w:val="26"/>
          <w:szCs w:val="26"/>
          <w:lang w:val="pt-BR"/>
        </w:rPr>
        <w:t xml:space="preserve">+ Đợt 1: Trong thời gian 07 ngày kể từ khi </w:t>
      </w:r>
      <w:bookmarkStart w:id="50" w:name="_Hlk71141520"/>
      <w:r w:rsidRPr="00522728">
        <w:rPr>
          <w:sz w:val="26"/>
          <w:szCs w:val="26"/>
          <w:lang w:val="pt-BR"/>
        </w:rPr>
        <w:t>Bên</w:t>
      </w:r>
      <w:bookmarkEnd w:id="50"/>
      <w:r w:rsidRPr="00522728">
        <w:rPr>
          <w:sz w:val="26"/>
          <w:szCs w:val="26"/>
          <w:lang w:val="pt-BR"/>
        </w:rPr>
        <w:t xml:space="preserve"> mua bảo hiểm báo cho Doanh nghiệp bảo hiểm khi xảy ra sự cố, hai bên phải có biên bản xác nhận thiệt hại tạm tính trước khi hoàn tất các thủ tục khiếu nại cho Bên mua bảo hiểm, Doanh nghiệp bảo hiểm tạm ứng trước số tiền bồi thường tương ứng 50% tổn thất tạm tính để Bên mua bảo hiểm nhanh chóng khắc phục tổn thất, đảm bảo tiến độ thi công.</w:t>
      </w:r>
    </w:p>
    <w:p w14:paraId="19FA27F1" w14:textId="77777777" w:rsidR="00145D5E" w:rsidRPr="00522728" w:rsidRDefault="00145D5E" w:rsidP="00145D5E">
      <w:pPr>
        <w:pStyle w:val="ListParagraph"/>
        <w:spacing w:line="360" w:lineRule="atLeast"/>
        <w:ind w:left="446" w:firstLine="446"/>
        <w:rPr>
          <w:sz w:val="26"/>
          <w:szCs w:val="26"/>
          <w:lang w:val="pt-BR"/>
        </w:rPr>
      </w:pPr>
      <w:r w:rsidRPr="00522728">
        <w:rPr>
          <w:sz w:val="26"/>
          <w:szCs w:val="26"/>
          <w:lang w:val="pt-BR"/>
        </w:rPr>
        <w:t xml:space="preserve">+ Đợt 2: Trong vòng 30 ngày kể từ ngày Bên mua bảo hiểm gửi đầy đủ hồ sơ khiếu nại đòi bồi thường, </w:t>
      </w:r>
      <w:bookmarkStart w:id="51" w:name="_Hlk72088287"/>
      <w:r w:rsidRPr="00522728">
        <w:rPr>
          <w:sz w:val="26"/>
          <w:szCs w:val="26"/>
          <w:lang w:val="pt-BR"/>
        </w:rPr>
        <w:t xml:space="preserve">Doanh nghiệp bảo hiểm </w:t>
      </w:r>
      <w:bookmarkEnd w:id="51"/>
      <w:r w:rsidRPr="00522728">
        <w:rPr>
          <w:sz w:val="26"/>
          <w:szCs w:val="26"/>
          <w:lang w:val="pt-BR"/>
        </w:rPr>
        <w:t xml:space="preserve">có trách nhiệm giải quyết dứt điểm việc bồi thường cho Bên mua bảo hiểm.  </w:t>
      </w:r>
    </w:p>
    <w:p w14:paraId="2CDB1641" w14:textId="2B8C3516" w:rsidR="00145D5E" w:rsidRPr="00522728" w:rsidRDefault="00145D5E" w:rsidP="00145D5E">
      <w:pPr>
        <w:pStyle w:val="ListParagraph"/>
        <w:spacing w:line="360" w:lineRule="atLeast"/>
        <w:ind w:left="446" w:firstLine="446"/>
        <w:rPr>
          <w:sz w:val="26"/>
          <w:szCs w:val="26"/>
          <w:lang w:val="pt-BR"/>
        </w:rPr>
      </w:pPr>
      <w:r w:rsidRPr="00522728">
        <w:rPr>
          <w:sz w:val="26"/>
          <w:szCs w:val="26"/>
          <w:lang w:val="pt-BR"/>
        </w:rPr>
        <w:lastRenderedPageBreak/>
        <w:t xml:space="preserve">- Trường hợp có tổn thất và </w:t>
      </w:r>
      <w:r w:rsidRPr="003C343E">
        <w:rPr>
          <w:sz w:val="26"/>
          <w:szCs w:val="26"/>
          <w:lang w:val="pt-BR"/>
        </w:rPr>
        <w:t>các bên thống nhất sử dụng Đơn vị giám định độc lập do Doanh nghiệp bảo hiểm đề nghị</w:t>
      </w:r>
      <w:r w:rsidRPr="00C539C0">
        <w:rPr>
          <w:color w:val="FF0000"/>
          <w:sz w:val="26"/>
          <w:szCs w:val="26"/>
          <w:lang w:val="pt-BR"/>
        </w:rPr>
        <w:t xml:space="preserve"> </w:t>
      </w:r>
      <w:r w:rsidRPr="00522728">
        <w:rPr>
          <w:sz w:val="26"/>
          <w:szCs w:val="26"/>
          <w:lang w:val="pt-BR"/>
        </w:rPr>
        <w:t>và Bên mua bảo hiểm chấp thuận, kết luận của cơ quan giám định đó được lấy làm cơ sở để hai bên xác định giá trị bồi thường.</w:t>
      </w:r>
    </w:p>
    <w:p w14:paraId="1C32BB5A" w14:textId="7AA4A3D5" w:rsidR="003A4C9F" w:rsidRPr="00522728" w:rsidRDefault="003A4C9F" w:rsidP="00145D5E">
      <w:pPr>
        <w:pStyle w:val="ListParagraph"/>
        <w:widowControl w:val="0"/>
        <w:spacing w:before="360" w:after="120" w:line="264" w:lineRule="auto"/>
        <w:ind w:left="0" w:firstLine="450"/>
        <w:rPr>
          <w:b/>
          <w:bCs/>
          <w:sz w:val="26"/>
          <w:szCs w:val="26"/>
          <w:lang w:val="pt-BR"/>
        </w:rPr>
      </w:pPr>
      <w:r w:rsidRPr="00522728">
        <w:rPr>
          <w:b/>
          <w:bCs/>
          <w:sz w:val="26"/>
          <w:szCs w:val="26"/>
          <w:lang w:val="pt-BR"/>
        </w:rPr>
        <w:t>1</w:t>
      </w:r>
      <w:r w:rsidR="00CF2E41" w:rsidRPr="00522728">
        <w:rPr>
          <w:b/>
          <w:bCs/>
          <w:sz w:val="26"/>
          <w:szCs w:val="26"/>
          <w:lang w:val="pt-BR"/>
        </w:rPr>
        <w:t>3</w:t>
      </w:r>
      <w:r w:rsidRPr="00522728">
        <w:rPr>
          <w:b/>
          <w:bCs/>
          <w:sz w:val="26"/>
          <w:szCs w:val="26"/>
          <w:lang w:val="pt-BR"/>
        </w:rPr>
        <w:t xml:space="preserve">. Hợp đồng bảo hiểm: </w:t>
      </w:r>
    </w:p>
    <w:p w14:paraId="614A3BCB" w14:textId="77777777" w:rsidR="003A4C9F" w:rsidRPr="00522728" w:rsidRDefault="003A4C9F" w:rsidP="00543372">
      <w:pPr>
        <w:spacing w:line="360" w:lineRule="atLeast"/>
        <w:ind w:firstLine="450"/>
        <w:rPr>
          <w:sz w:val="26"/>
          <w:szCs w:val="26"/>
          <w:lang w:val="pt-BR"/>
        </w:rPr>
      </w:pPr>
      <w:r w:rsidRPr="00522728">
        <w:rPr>
          <w:sz w:val="26"/>
          <w:szCs w:val="26"/>
          <w:lang w:val="pt-BR"/>
        </w:rPr>
        <w:t>Hợp đồng sẽ được lập bằng một thứ tiếng là Tiếng Việt.</w:t>
      </w:r>
    </w:p>
    <w:p w14:paraId="77E4BB40" w14:textId="1A0E3E96" w:rsidR="003A4C9F" w:rsidRPr="00522728" w:rsidRDefault="001B256F" w:rsidP="001B256F">
      <w:pPr>
        <w:spacing w:before="120" w:after="120" w:line="360" w:lineRule="atLeast"/>
        <w:rPr>
          <w:sz w:val="26"/>
          <w:szCs w:val="26"/>
          <w:lang w:val="pt-BR"/>
        </w:rPr>
      </w:pPr>
      <w:r w:rsidRPr="00522728">
        <w:rPr>
          <w:sz w:val="26"/>
          <w:szCs w:val="26"/>
          <w:lang w:val="pt-BR"/>
        </w:rPr>
        <w:t xml:space="preserve">      </w:t>
      </w:r>
      <w:r w:rsidR="00145D5E" w:rsidRPr="00522728">
        <w:rPr>
          <w:sz w:val="26"/>
          <w:szCs w:val="26"/>
          <w:lang w:val="pt-BR"/>
        </w:rPr>
        <w:t xml:space="preserve"> </w:t>
      </w:r>
      <w:r w:rsidR="001255FE" w:rsidRPr="00522728">
        <w:rPr>
          <w:sz w:val="26"/>
          <w:szCs w:val="26"/>
          <w:lang w:val="pt-BR"/>
        </w:rPr>
        <w:t>Doanh nghiệp</w:t>
      </w:r>
      <w:r w:rsidR="003A4C9F" w:rsidRPr="00522728">
        <w:rPr>
          <w:sz w:val="26"/>
          <w:szCs w:val="26"/>
          <w:lang w:val="pt-BR"/>
        </w:rPr>
        <w:t xml:space="preserve"> bảo hiểm là người chịu trách nhiệm duy nhất đối với </w:t>
      </w:r>
      <w:r w:rsidR="00BF7602" w:rsidRPr="00522728">
        <w:rPr>
          <w:sz w:val="26"/>
          <w:szCs w:val="26"/>
          <w:lang w:val="pl-PL"/>
        </w:rPr>
        <w:t xml:space="preserve">Bên mua bảo hiểm </w:t>
      </w:r>
      <w:r w:rsidR="003A4C9F" w:rsidRPr="00522728">
        <w:rPr>
          <w:sz w:val="26"/>
          <w:szCs w:val="26"/>
          <w:lang w:val="pt-BR"/>
        </w:rPr>
        <w:t xml:space="preserve">theo hợp đồng khi có tổn thất, kể cả trường hợp đó có tái bảo hiểm. </w:t>
      </w:r>
    </w:p>
    <w:p w14:paraId="1CF084A8" w14:textId="7463CFDF" w:rsidR="003A4C9F" w:rsidRPr="00522728" w:rsidRDefault="003A4C9F" w:rsidP="0002509B">
      <w:pPr>
        <w:spacing w:line="360" w:lineRule="atLeast"/>
        <w:ind w:firstLine="450"/>
        <w:rPr>
          <w:b/>
          <w:bCs/>
          <w:sz w:val="26"/>
          <w:szCs w:val="26"/>
          <w:lang w:val="pt-BR"/>
        </w:rPr>
      </w:pPr>
      <w:r w:rsidRPr="00522728">
        <w:rPr>
          <w:b/>
          <w:bCs/>
          <w:sz w:val="26"/>
          <w:szCs w:val="26"/>
          <w:lang w:val="pt-BR"/>
        </w:rPr>
        <w:t>1</w:t>
      </w:r>
      <w:r w:rsidR="00CF2E41" w:rsidRPr="00522728">
        <w:rPr>
          <w:b/>
          <w:bCs/>
          <w:sz w:val="26"/>
          <w:szCs w:val="26"/>
          <w:lang w:val="pt-BR"/>
        </w:rPr>
        <w:t>4</w:t>
      </w:r>
      <w:r w:rsidRPr="00522728">
        <w:rPr>
          <w:b/>
          <w:bCs/>
          <w:sz w:val="26"/>
          <w:szCs w:val="26"/>
          <w:lang w:val="pt-BR"/>
        </w:rPr>
        <w:t xml:space="preserve">. Chương trình tái bảo hiểm: </w:t>
      </w:r>
    </w:p>
    <w:p w14:paraId="521DE4FE" w14:textId="22A89D8E" w:rsidR="003A4C9F" w:rsidRPr="00522728" w:rsidRDefault="00EF191C" w:rsidP="0002509B">
      <w:pPr>
        <w:spacing w:line="360" w:lineRule="atLeast"/>
        <w:ind w:firstLine="450"/>
        <w:rPr>
          <w:sz w:val="26"/>
          <w:szCs w:val="26"/>
          <w:lang w:val="pt-BR"/>
        </w:rPr>
      </w:pPr>
      <w:r w:rsidRPr="00522728">
        <w:rPr>
          <w:sz w:val="26"/>
          <w:szCs w:val="26"/>
          <w:lang w:val="pt-BR"/>
        </w:rPr>
        <w:t xml:space="preserve"> </w:t>
      </w:r>
      <w:r w:rsidR="003A4C9F" w:rsidRPr="00522728">
        <w:rPr>
          <w:sz w:val="26"/>
          <w:szCs w:val="26"/>
          <w:lang w:val="pt-BR"/>
        </w:rPr>
        <w:t xml:space="preserve">Phương án bảo hiểm do Nhà thầu đề xuất phải được Nhà tái bảo hiểm đứng đầu xác nhận (nếu có) hoặc hợp đồng tái bảo hiểm cố định hằng năm giữa Nhà thầu và nhà tái bảo hiểm đứng đầu. Trường hợp Nhà thầu không thu xếp tái bảo hiểm thì phải đảm bảo khả năng tài chính theo quy định tại </w:t>
      </w:r>
      <w:r w:rsidR="0080372B" w:rsidRPr="0080372B">
        <w:rPr>
          <w:color w:val="0000FF"/>
          <w:sz w:val="26"/>
          <w:szCs w:val="26"/>
          <w:lang w:val="pt-BR"/>
        </w:rPr>
        <w:t>Nghị định 67/2023/NĐ-CP ngày 06/9/2023</w:t>
      </w:r>
      <w:r w:rsidR="003A4C9F" w:rsidRPr="00522728">
        <w:rPr>
          <w:sz w:val="26"/>
          <w:szCs w:val="26"/>
          <w:lang w:val="pt-BR"/>
        </w:rPr>
        <w:t>.</w:t>
      </w:r>
    </w:p>
    <w:p w14:paraId="5FE6B472" w14:textId="00641D35" w:rsidR="003A4C9F" w:rsidRPr="00522728" w:rsidRDefault="003A4C9F" w:rsidP="0066687C">
      <w:pPr>
        <w:spacing w:line="360" w:lineRule="atLeast"/>
        <w:ind w:firstLine="720"/>
        <w:rPr>
          <w:sz w:val="26"/>
          <w:szCs w:val="26"/>
          <w:lang w:val="pt-BR"/>
        </w:rPr>
      </w:pPr>
      <w:r w:rsidRPr="00522728">
        <w:rPr>
          <w:sz w:val="26"/>
          <w:szCs w:val="26"/>
          <w:lang w:val="pt-BR"/>
        </w:rPr>
        <w:t xml:space="preserve">Nhà tái bảo hiểm trong nước hoặc nước ngoài phải đáp ứng theo quy định </w:t>
      </w:r>
      <w:r w:rsidR="0061070D" w:rsidRPr="00522728">
        <w:rPr>
          <w:sz w:val="26"/>
          <w:szCs w:val="26"/>
          <w:lang w:val="pt-BR"/>
        </w:rPr>
        <w:t>hiện hành của Bộ Tài chính.</w:t>
      </w:r>
    </w:p>
    <w:p w14:paraId="30A560E4" w14:textId="77777777" w:rsidR="003A4C9F" w:rsidRPr="00522728" w:rsidRDefault="003A4C9F" w:rsidP="00196C40">
      <w:pPr>
        <w:spacing w:line="360" w:lineRule="atLeast"/>
        <w:ind w:firstLine="720"/>
        <w:rPr>
          <w:sz w:val="26"/>
          <w:szCs w:val="26"/>
          <w:lang w:val="pt-BR"/>
        </w:rPr>
      </w:pPr>
      <w:r w:rsidRPr="00522728">
        <w:rPr>
          <w:sz w:val="26"/>
          <w:szCs w:val="26"/>
          <w:lang w:val="pt-BR"/>
        </w:rPr>
        <w:t xml:space="preserve">Trường hợp Nhà nhận tái bảo hiểm chuyển nhượng phần trách nhiệm đã nhận tái bảo hiểm cho các Nhà tái bảo hiểm khác theo những hợp đồng tái bảo hiểm cố định: Nhà tái bảo hiểm đứng đầu sẽ được xác định căn cứ vào giá trị nhận tái bảo hiểm đối với dự án của Nhà tái bảo hiểm đó. </w:t>
      </w:r>
    </w:p>
    <w:p w14:paraId="5382DEBF" w14:textId="1DC3E718" w:rsidR="003A4C9F" w:rsidRPr="00522728" w:rsidRDefault="003A4C9F" w:rsidP="00196C40">
      <w:pPr>
        <w:spacing w:line="360" w:lineRule="atLeast"/>
        <w:ind w:firstLine="720"/>
        <w:rPr>
          <w:sz w:val="26"/>
          <w:szCs w:val="26"/>
          <w:lang w:val="pt-BR"/>
        </w:rPr>
      </w:pPr>
      <w:r w:rsidRPr="00522728">
        <w:rPr>
          <w:sz w:val="26"/>
          <w:szCs w:val="26"/>
          <w:lang w:val="pt-BR"/>
        </w:rPr>
        <w:t xml:space="preserve">Yêu cầu Nhà thầu xác định rõ phần tham gia nhận tái bảo hiểm của các Công ty Tái bảo hiểm tham gia dự án theo mẫu </w:t>
      </w:r>
      <w:r w:rsidR="0061070D" w:rsidRPr="00522728">
        <w:rPr>
          <w:sz w:val="26"/>
          <w:szCs w:val="26"/>
          <w:lang w:val="pt-BR"/>
        </w:rPr>
        <w:t xml:space="preserve">quy </w:t>
      </w:r>
      <w:r w:rsidR="00C977DE" w:rsidRPr="00522728">
        <w:rPr>
          <w:sz w:val="26"/>
          <w:szCs w:val="26"/>
          <w:lang w:val="pt-BR"/>
        </w:rPr>
        <w:t>đ</w:t>
      </w:r>
      <w:r w:rsidR="0061070D" w:rsidRPr="00522728">
        <w:rPr>
          <w:sz w:val="26"/>
          <w:szCs w:val="26"/>
          <w:lang w:val="pt-BR"/>
        </w:rPr>
        <w:t>ịnh của E-HSMT.</w:t>
      </w:r>
    </w:p>
    <w:p w14:paraId="311C6AA2" w14:textId="6EF7780E" w:rsidR="003A4C9F" w:rsidRPr="00C6314C" w:rsidRDefault="003A4C9F" w:rsidP="0066687C">
      <w:pPr>
        <w:spacing w:line="360" w:lineRule="atLeast"/>
        <w:ind w:firstLine="720"/>
        <w:rPr>
          <w:color w:val="FF0000"/>
          <w:sz w:val="26"/>
          <w:szCs w:val="26"/>
          <w:lang w:val="pt-BR"/>
        </w:rPr>
      </w:pPr>
    </w:p>
    <w:p w14:paraId="1AB5C94F" w14:textId="56096C6D" w:rsidR="00D00126" w:rsidRPr="00522728" w:rsidRDefault="00220BC3" w:rsidP="00CA3FA4">
      <w:pPr>
        <w:spacing w:after="200" w:line="276" w:lineRule="auto"/>
        <w:jc w:val="center"/>
        <w:rPr>
          <w:rFonts w:eastAsia="Calibri"/>
          <w:b/>
          <w:sz w:val="26"/>
          <w:szCs w:val="26"/>
          <w:lang w:val="pt-BR"/>
        </w:rPr>
      </w:pPr>
      <w:r w:rsidRPr="00522728">
        <w:rPr>
          <w:rFonts w:eastAsia="Calibri"/>
          <w:b/>
          <w:sz w:val="26"/>
          <w:szCs w:val="26"/>
          <w:lang w:val="pt-BR"/>
        </w:rPr>
        <w:t>III</w:t>
      </w:r>
      <w:r w:rsidR="00D00126" w:rsidRPr="00522728">
        <w:rPr>
          <w:rFonts w:eastAsia="Calibri"/>
          <w:b/>
          <w:sz w:val="26"/>
          <w:szCs w:val="26"/>
          <w:lang w:val="pt-BR"/>
        </w:rPr>
        <w:t xml:space="preserve"> – NỘI DUNG QUY TẮC BẢO HIỂM XÂY DỰNG,</w:t>
      </w:r>
    </w:p>
    <w:p w14:paraId="4AF8AD85" w14:textId="77777777" w:rsidR="00D00126" w:rsidRPr="00522728" w:rsidRDefault="00D00126" w:rsidP="00D00126">
      <w:pPr>
        <w:spacing w:after="120"/>
        <w:jc w:val="center"/>
        <w:rPr>
          <w:rFonts w:eastAsia="Calibri"/>
          <w:sz w:val="26"/>
          <w:szCs w:val="26"/>
          <w:lang w:val="pt-BR"/>
        </w:rPr>
      </w:pPr>
      <w:r w:rsidRPr="00522728">
        <w:rPr>
          <w:rFonts w:eastAsia="Calibri"/>
          <w:b/>
          <w:sz w:val="26"/>
          <w:szCs w:val="26"/>
          <w:lang w:val="pt-BR"/>
        </w:rPr>
        <w:t>LẮP ĐẶT VÀ CÁC ĐIỀU KHOẢN BỔ SUNG:</w:t>
      </w:r>
    </w:p>
    <w:p w14:paraId="4125AEA5" w14:textId="623DD96F" w:rsidR="00D00126" w:rsidRPr="00522728" w:rsidRDefault="00D00126" w:rsidP="00574DAB">
      <w:pPr>
        <w:spacing w:before="120" w:after="120" w:line="360" w:lineRule="atLeast"/>
        <w:rPr>
          <w:sz w:val="26"/>
          <w:szCs w:val="26"/>
          <w:lang w:val="pt-BR"/>
        </w:rPr>
      </w:pPr>
      <w:r w:rsidRPr="00522728">
        <w:rPr>
          <w:b/>
          <w:bCs/>
          <w:sz w:val="26"/>
          <w:szCs w:val="26"/>
          <w:lang w:val="pt-BR"/>
        </w:rPr>
        <w:t>Trên cơ sở</w:t>
      </w:r>
      <w:r w:rsidRPr="00522728">
        <w:rPr>
          <w:sz w:val="26"/>
          <w:szCs w:val="26"/>
          <w:lang w:val="pt-BR"/>
        </w:rPr>
        <w:t xml:space="preserve"> </w:t>
      </w:r>
      <w:r w:rsidR="00FD5902" w:rsidRPr="00522728">
        <w:rPr>
          <w:sz w:val="26"/>
          <w:szCs w:val="26"/>
          <w:lang w:val="pt-BR"/>
        </w:rPr>
        <w:t xml:space="preserve">Bên mua bảo hiểm </w:t>
      </w:r>
      <w:r w:rsidRPr="00522728">
        <w:rPr>
          <w:sz w:val="26"/>
          <w:szCs w:val="26"/>
          <w:lang w:val="pt-BR"/>
        </w:rPr>
        <w:t xml:space="preserve">có tên trong phụ lục kèm theo đã gửi cho </w:t>
      </w:r>
      <w:r w:rsidR="00FD5902" w:rsidRPr="00522728">
        <w:rPr>
          <w:bCs/>
          <w:sz w:val="26"/>
          <w:szCs w:val="26"/>
          <w:lang w:val="pt-BR"/>
        </w:rPr>
        <w:t xml:space="preserve">Doanh nghiệp bảo hiểm </w:t>
      </w:r>
      <w:r w:rsidRPr="00522728">
        <w:rPr>
          <w:sz w:val="26"/>
          <w:szCs w:val="26"/>
          <w:lang w:val="pt-BR"/>
        </w:rPr>
        <w:t xml:space="preserve">giấy yêu cầu bảo hiểm (giấy yêu cầu bảo hiểm này được xem như) bằng cách điền vào Bản câu hỏi (Bản câu hỏi này cùng với bản kê khai khác của </w:t>
      </w:r>
      <w:r w:rsidR="00FD5902" w:rsidRPr="00522728">
        <w:rPr>
          <w:sz w:val="26"/>
          <w:szCs w:val="26"/>
          <w:lang w:val="pt-BR"/>
        </w:rPr>
        <w:t>Bên mua bảo hiểm</w:t>
      </w:r>
      <w:r w:rsidRPr="00522728">
        <w:rPr>
          <w:sz w:val="26"/>
          <w:szCs w:val="26"/>
          <w:lang w:val="pt-BR"/>
        </w:rPr>
        <w:t xml:space="preserve"> có liên quan đến Đơn bảo hiểm này là một bộ phận cấu thành của Đơn bảo hiểm này,</w:t>
      </w:r>
    </w:p>
    <w:p w14:paraId="5DA9B5EC" w14:textId="0B7381B6" w:rsidR="00D00126" w:rsidRPr="00522728" w:rsidRDefault="00D00126" w:rsidP="00574DAB">
      <w:pPr>
        <w:spacing w:before="120" w:after="120" w:line="360" w:lineRule="atLeast"/>
        <w:rPr>
          <w:sz w:val="26"/>
          <w:szCs w:val="26"/>
          <w:lang w:val="pt-BR"/>
        </w:rPr>
      </w:pPr>
      <w:r w:rsidRPr="00522728">
        <w:rPr>
          <w:b/>
          <w:bCs/>
          <w:sz w:val="26"/>
          <w:szCs w:val="26"/>
          <w:lang w:val="pt-BR"/>
        </w:rPr>
        <w:t>Đơn bảo hiểm này xác nhận</w:t>
      </w:r>
      <w:r w:rsidRPr="00522728">
        <w:rPr>
          <w:sz w:val="26"/>
          <w:szCs w:val="26"/>
          <w:lang w:val="pt-BR"/>
        </w:rPr>
        <w:t xml:space="preserve"> với điều kiện là </w:t>
      </w:r>
      <w:r w:rsidR="00FD5902" w:rsidRPr="00522728">
        <w:rPr>
          <w:sz w:val="26"/>
          <w:szCs w:val="26"/>
          <w:lang w:val="pt-BR"/>
        </w:rPr>
        <w:t>Bên mua bảo hiểm</w:t>
      </w:r>
      <w:r w:rsidRPr="00522728">
        <w:rPr>
          <w:sz w:val="26"/>
          <w:szCs w:val="26"/>
          <w:lang w:val="pt-BR"/>
        </w:rPr>
        <w:t xml:space="preserve"> thanh toán cho </w:t>
      </w:r>
      <w:r w:rsidR="00FD5902" w:rsidRPr="00522728">
        <w:rPr>
          <w:bCs/>
          <w:sz w:val="26"/>
          <w:szCs w:val="26"/>
          <w:lang w:val="pt-BR"/>
        </w:rPr>
        <w:t>Doanh nghiệp bảo hiểm</w:t>
      </w:r>
      <w:r w:rsidRPr="00522728">
        <w:rPr>
          <w:sz w:val="26"/>
          <w:szCs w:val="26"/>
          <w:lang w:val="pt-BR"/>
        </w:rPr>
        <w:t xml:space="preserve"> số phí bảo hiểm nêu trong phụ lục kèm theo và tuân theo các Điều khoản, Điều kiện và các Điểm loại trừ quy định trong Đơn bảo hiểm hoặc đính kèm theo Đơn bảo hiểm, </w:t>
      </w:r>
      <w:r w:rsidR="00FD5902" w:rsidRPr="00522728">
        <w:rPr>
          <w:bCs/>
          <w:sz w:val="26"/>
          <w:szCs w:val="26"/>
          <w:lang w:val="pt-BR"/>
        </w:rPr>
        <w:t>Doanh nghiệp bảo hiểm</w:t>
      </w:r>
      <w:r w:rsidR="00FD5902" w:rsidRPr="00522728">
        <w:rPr>
          <w:sz w:val="26"/>
          <w:szCs w:val="26"/>
          <w:lang w:val="pt-BR"/>
        </w:rPr>
        <w:t xml:space="preserve"> </w:t>
      </w:r>
      <w:r w:rsidRPr="00522728">
        <w:rPr>
          <w:sz w:val="26"/>
          <w:szCs w:val="26"/>
          <w:lang w:val="pt-BR"/>
        </w:rPr>
        <w:t xml:space="preserve">sẽ trả tiền bồi thường cho </w:t>
      </w:r>
      <w:r w:rsidR="00FD5902" w:rsidRPr="00522728">
        <w:rPr>
          <w:sz w:val="26"/>
          <w:szCs w:val="26"/>
          <w:lang w:val="pt-BR"/>
        </w:rPr>
        <w:t xml:space="preserve">Bên mua bảo hiểm </w:t>
      </w:r>
      <w:r w:rsidRPr="00522728">
        <w:rPr>
          <w:sz w:val="26"/>
          <w:szCs w:val="26"/>
          <w:lang w:val="pt-BR"/>
        </w:rPr>
        <w:t>theo cách thức và mức độ quy định dưới đây.</w:t>
      </w:r>
    </w:p>
    <w:p w14:paraId="52B51199" w14:textId="77777777" w:rsidR="00D00126" w:rsidRPr="004A0E4E" w:rsidRDefault="00D00126" w:rsidP="00D00126">
      <w:pPr>
        <w:tabs>
          <w:tab w:val="left" w:pos="-2520"/>
        </w:tabs>
        <w:spacing w:after="120" w:line="264" w:lineRule="auto"/>
        <w:rPr>
          <w:sz w:val="26"/>
          <w:szCs w:val="26"/>
          <w:lang w:val="pt-BR"/>
        </w:rPr>
      </w:pPr>
      <w:r w:rsidRPr="004A0E4E">
        <w:rPr>
          <w:sz w:val="26"/>
          <w:szCs w:val="26"/>
          <w:lang w:val="pt-BR"/>
        </w:rPr>
        <w:t>PHẦN I – BẢO HIỂM CÔNG TRÌNH TRONG THỜI GIAN XÂY DỰNG</w:t>
      </w:r>
    </w:p>
    <w:p w14:paraId="49449C2F" w14:textId="77777777" w:rsidR="00574DAB" w:rsidRPr="00522728" w:rsidRDefault="00574DAB" w:rsidP="00D00126">
      <w:pPr>
        <w:tabs>
          <w:tab w:val="left" w:pos="-2520"/>
          <w:tab w:val="left" w:pos="3119"/>
          <w:tab w:val="center" w:pos="4537"/>
          <w:tab w:val="left" w:pos="7042"/>
        </w:tabs>
        <w:suppressAutoHyphens/>
        <w:spacing w:after="120" w:line="264" w:lineRule="auto"/>
        <w:outlineLvl w:val="0"/>
        <w:rPr>
          <w:rFonts w:eastAsia="Calibri"/>
          <w:b/>
          <w:bCs/>
          <w:smallCaps/>
          <w:sz w:val="26"/>
          <w:szCs w:val="26"/>
          <w:lang w:val="pt-BR"/>
        </w:rPr>
      </w:pPr>
      <w:bookmarkStart w:id="52" w:name="_Toc296679191"/>
      <w:bookmarkStart w:id="53" w:name="_Toc296688745"/>
    </w:p>
    <w:p w14:paraId="57C0AE8B" w14:textId="77777777" w:rsidR="007A7A54" w:rsidRDefault="00574DAB" w:rsidP="00574DAB">
      <w:pPr>
        <w:tabs>
          <w:tab w:val="left" w:pos="-2520"/>
          <w:tab w:val="left" w:pos="3119"/>
          <w:tab w:val="center" w:pos="4537"/>
          <w:tab w:val="left" w:pos="7042"/>
          <w:tab w:val="left" w:pos="7530"/>
        </w:tabs>
        <w:suppressAutoHyphens/>
        <w:spacing w:after="120" w:line="264" w:lineRule="auto"/>
        <w:outlineLvl w:val="0"/>
        <w:rPr>
          <w:rFonts w:eastAsia="Calibri"/>
          <w:bCs/>
          <w:smallCaps/>
          <w:sz w:val="26"/>
          <w:szCs w:val="26"/>
          <w:lang w:val="pt-BR"/>
        </w:rPr>
      </w:pPr>
      <w:r w:rsidRPr="004A0E4E">
        <w:rPr>
          <w:sz w:val="26"/>
          <w:szCs w:val="26"/>
          <w:lang w:val="pt-BR"/>
        </w:rPr>
        <w:lastRenderedPageBreak/>
        <w:t>PHẦN II</w:t>
      </w:r>
      <w:r w:rsidR="00D00126" w:rsidRPr="00522728">
        <w:rPr>
          <w:rFonts w:eastAsia="Calibri"/>
          <w:b/>
          <w:bCs/>
          <w:smallCaps/>
          <w:sz w:val="26"/>
          <w:szCs w:val="26"/>
          <w:lang w:val="pt-BR"/>
        </w:rPr>
        <w:t xml:space="preserve">. </w:t>
      </w:r>
      <w:r w:rsidR="00D00126" w:rsidRPr="00522728">
        <w:rPr>
          <w:rFonts w:eastAsia="Calibri"/>
          <w:bCs/>
          <w:smallCaps/>
          <w:sz w:val="26"/>
          <w:szCs w:val="26"/>
          <w:lang w:val="pt-BR"/>
        </w:rPr>
        <w:t>CÁC ĐIỀU KHOẢN BỔ SUNG</w:t>
      </w:r>
      <w:bookmarkEnd w:id="52"/>
      <w:bookmarkEnd w:id="53"/>
    </w:p>
    <w:p w14:paraId="15F4EEAE" w14:textId="77777777" w:rsidR="007A7A54" w:rsidRPr="007A7A54" w:rsidRDefault="007A7A54" w:rsidP="00BF45AB">
      <w:pPr>
        <w:spacing w:before="120" w:after="120" w:line="340" w:lineRule="exact"/>
        <w:ind w:firstLine="567"/>
        <w:rPr>
          <w:bCs/>
          <w:sz w:val="26"/>
          <w:szCs w:val="26"/>
          <w:lang w:val="pt-BR"/>
        </w:rPr>
      </w:pPr>
      <w:r w:rsidRPr="007A7A54">
        <w:rPr>
          <w:bCs/>
          <w:sz w:val="26"/>
          <w:szCs w:val="26"/>
          <w:lang w:val="pt-BR"/>
        </w:rPr>
        <w:t>- Các giới hạn bổ sung, các mức miễn thường riêng biệt và áp dụng cho các điều khoản bổ sung dưới đây là một bộ phận của hợp đồng bảo hiểm. Phụ phí bảo hiểm cho các điều khoản bổ sung này đã được tính gộp trong giá trị hợp đồng bảo hiểm) Phụ phí bảo hiểm cho các điều khoản bổ sung này đã được tính gộp trong giá trị hợp đồng bảo hiểm.</w:t>
      </w:r>
    </w:p>
    <w:p w14:paraId="0E529892" w14:textId="70753710" w:rsidR="00D00126" w:rsidRPr="007A7A54" w:rsidRDefault="007A7A54" w:rsidP="00BF45AB">
      <w:pPr>
        <w:tabs>
          <w:tab w:val="left" w:pos="-2520"/>
          <w:tab w:val="left" w:pos="3119"/>
          <w:tab w:val="center" w:pos="4537"/>
          <w:tab w:val="left" w:pos="7042"/>
          <w:tab w:val="left" w:pos="7530"/>
        </w:tabs>
        <w:suppressAutoHyphens/>
        <w:spacing w:after="120" w:line="264" w:lineRule="auto"/>
        <w:ind w:firstLine="567"/>
        <w:outlineLvl w:val="0"/>
        <w:rPr>
          <w:rFonts w:eastAsia="Calibri"/>
          <w:b/>
          <w:bCs/>
          <w:smallCaps/>
          <w:sz w:val="26"/>
          <w:szCs w:val="26"/>
          <w:lang w:val="pt-BR"/>
        </w:rPr>
      </w:pPr>
      <w:r w:rsidRPr="007A7A54">
        <w:rPr>
          <w:bCs/>
          <w:sz w:val="26"/>
          <w:szCs w:val="26"/>
          <w:lang w:val="pt-BR"/>
        </w:rPr>
        <w:t>- Các giới hạn bồi thường, mức khấu trừ do đơn vị xem xét cụ thể từng trường hợp đưa vào hồ sơ mời thầu và căn cứ hồ sơ dự thầu để thống nhất đưa vào hợp đồng</w:t>
      </w:r>
      <w:r w:rsidRPr="007A7A54">
        <w:rPr>
          <w:sz w:val="26"/>
          <w:szCs w:val="26"/>
          <w:lang w:val="nb-NO"/>
        </w:rPr>
        <w:t>.</w:t>
      </w:r>
      <w:r w:rsidR="00D00126" w:rsidRPr="007A7A54">
        <w:rPr>
          <w:rFonts w:eastAsia="Calibri"/>
          <w:bCs/>
          <w:smallCaps/>
          <w:sz w:val="26"/>
          <w:szCs w:val="26"/>
          <w:lang w:val="pt-BR"/>
        </w:rPr>
        <w:t xml:space="preserve"> </w:t>
      </w:r>
    </w:p>
    <w:p w14:paraId="0586E7AE" w14:textId="77777777" w:rsidR="00D00126" w:rsidRDefault="00D00126" w:rsidP="00582769">
      <w:pPr>
        <w:widowControl w:val="0"/>
        <w:spacing w:before="40" w:after="40" w:line="288" w:lineRule="auto"/>
        <w:rPr>
          <w:b/>
          <w:sz w:val="26"/>
          <w:szCs w:val="26"/>
          <w:lang w:val="nb-NO"/>
        </w:rPr>
      </w:pPr>
    </w:p>
    <w:p w14:paraId="687EB7C7" w14:textId="2D014427" w:rsidR="002A5386" w:rsidRPr="002A5386" w:rsidRDefault="002A5386" w:rsidP="002A5386">
      <w:pPr>
        <w:numPr>
          <w:ilvl w:val="0"/>
          <w:numId w:val="5"/>
        </w:numPr>
        <w:tabs>
          <w:tab w:val="left" w:pos="426"/>
        </w:tabs>
        <w:spacing w:before="120" w:after="120" w:line="340" w:lineRule="exact"/>
        <w:ind w:left="0" w:firstLine="0"/>
        <w:rPr>
          <w:b/>
          <w:bCs/>
          <w:sz w:val="26"/>
          <w:szCs w:val="26"/>
          <w:lang w:val="nb-NO"/>
        </w:rPr>
      </w:pPr>
      <w:r>
        <w:rPr>
          <w:b/>
          <w:bCs/>
          <w:sz w:val="26"/>
          <w:szCs w:val="26"/>
          <w:lang w:val="nb-NO"/>
        </w:rPr>
        <w:t>M</w:t>
      </w:r>
      <w:r w:rsidRPr="002A5386">
        <w:rPr>
          <w:b/>
          <w:bCs/>
          <w:sz w:val="26"/>
          <w:szCs w:val="26"/>
          <w:lang w:val="nb-NO"/>
        </w:rPr>
        <w:t>R 001: BẢO HIỂM CHO CÁC TỔN THẤT GÂY RA BỞI ĐÌNH CÔNG, GÂY RỐI, BẠO LOẠN CỦA QUẦN CHÚNG.</w:t>
      </w:r>
    </w:p>
    <w:p w14:paraId="605D4361"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 xml:space="preserve">Bên bảo hiểm thực hiện trách nhiệm bồi thường cho mọi tổn thất của công trình trong thời gian xây dựng phát sinh từ mọi rủi ro, trừ các loại trừ trách nhiệm bảo hiểm quy định tại mục 7.1 Điều 7 tại hợp đồng này, đồng thời bảo hiểm cho Bên mua bảo hiểm theo các điều kiện, điều khoản bổ sung được nêu dưới đây: </w:t>
      </w:r>
    </w:p>
    <w:p w14:paraId="74EEC444"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Các bên thỏa thuận và hiểu rằng, ngoài việc phải tuân thủ các Điều kiện, Điều khoản và các Điểm loại trừ được quy định trong  Đơn bảo hiểm hoặc bất kỳ sửa đổi bổ sung nào sau đó và với điều kiện là Người được bảo hiểm trả thêm số phí bảo hiểm bổ sung đã thỏa thuận, Đơn bảo hiểm này sẽ được mở rộng để bảo hiểm cho các tổn thất, mất mát gây ra bởi đình công, gây rối, bạo loạn của quần chúng. Theo phạm vi của sửa đổi bổ sung này những tổn thất mất mát trên (luôn phải tuân theo “Các điều kiện đặc biệt” được nêu dưới đây) được hiểu là những mất mát, hư hại về tài sản được bảo hiểm gây ra trực tiếp bởi:</w:t>
      </w:r>
    </w:p>
    <w:p w14:paraId="06EC515A"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1. Hành động của bất kỳ cá nhân nào cùng với những người khác gây rối trật tự công cộng (cho dù hành động đó có liên quan tới bãi công hoặc việc sa thải công nhân hay không), nhưng không phải là những biến cố nêu tại điều 2 của "Các điều kiện đặc biệt" của Điều điều khoản sửa đổi bổ sung này;</w:t>
      </w:r>
    </w:p>
    <w:p w14:paraId="32F9ABDC"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2. Hành động của bất kỳ cơ quan quyền lực hợp pháp nào nhằm trấn áp hoặc cố gắng trấn áp bất kỳ sự gây rối nào như đã nói ở trên hoặc làm giảm tới mức tối đa hậu quả của sự gây rối đó;</w:t>
      </w:r>
    </w:p>
    <w:p w14:paraId="2F42D94F"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3. Hành động cố ý bất kỳ của người bãi công hoặc người bị sa thải nào nhằm mục đích ủng hộ bãi công hoặc chống sa thải công nhân;</w:t>
      </w:r>
    </w:p>
    <w:p w14:paraId="329782FE"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4. Hành động của bất kỳ cơ quan quyền lực hợp pháp nào nhằm chống lại hoặc cố gắng chống lại những hành động trên hoặc làm giảm tới mức tối đa hậu quả của những hành động đó.</w:t>
      </w:r>
    </w:p>
    <w:p w14:paraId="79891533" w14:textId="77777777" w:rsidR="002A5386" w:rsidRPr="002A5386" w:rsidRDefault="002A5386" w:rsidP="002A5386">
      <w:pPr>
        <w:spacing w:before="120" w:after="120" w:line="340" w:lineRule="exact"/>
        <w:rPr>
          <w:b/>
          <w:i/>
          <w:sz w:val="26"/>
          <w:szCs w:val="26"/>
          <w:u w:val="single"/>
          <w:lang w:val="nb-NO"/>
        </w:rPr>
      </w:pPr>
      <w:r w:rsidRPr="002A5386">
        <w:rPr>
          <w:b/>
          <w:i/>
          <w:sz w:val="26"/>
          <w:szCs w:val="26"/>
          <w:u w:val="single"/>
          <w:lang w:val="nb-NO"/>
        </w:rPr>
        <w:t>Tuy nhiên, các bên thỏa thuận thêm và tuyên bố rõ như sau:</w:t>
      </w:r>
    </w:p>
    <w:p w14:paraId="1AFF37F2" w14:textId="77777777" w:rsidR="002A5386" w:rsidRPr="002A5386" w:rsidRDefault="002A5386" w:rsidP="002A5386">
      <w:pPr>
        <w:numPr>
          <w:ilvl w:val="0"/>
          <w:numId w:val="6"/>
        </w:numPr>
        <w:tabs>
          <w:tab w:val="clear" w:pos="1080"/>
          <w:tab w:val="num" w:pos="284"/>
          <w:tab w:val="num" w:pos="567"/>
        </w:tabs>
        <w:spacing w:before="120" w:after="120" w:line="340" w:lineRule="exact"/>
        <w:ind w:left="0" w:firstLine="720"/>
        <w:rPr>
          <w:sz w:val="26"/>
          <w:szCs w:val="26"/>
          <w:lang w:val="nb-NO"/>
        </w:rPr>
      </w:pPr>
      <w:r w:rsidRPr="002A5386">
        <w:rPr>
          <w:sz w:val="26"/>
          <w:szCs w:val="26"/>
          <w:lang w:val="nb-NO"/>
        </w:rPr>
        <w:lastRenderedPageBreak/>
        <w:t xml:space="preserve">Tất cả các Điều khoản, Điều kiện và các Điểm loại trừ của Đơn bảo hiểm sẽ được áp dụng đầy đủ với Điều khoản bổ sung này, trừ trường hợp những qui định đó đã được thay đổi theo "Các điều kiện đặc biệt" dưới đây và bất kỳ khi nào nói đến mất mát hoặc hư hại trong Đơn bảo hiểm này đều có nghĩa là đã bao gồm những mất mát hoặc hư hại do những rủi ro được bảo theo hiểm theo Điều khoản bổ sung 001 này gây ra; </w:t>
      </w:r>
    </w:p>
    <w:p w14:paraId="4C12007A" w14:textId="77777777" w:rsidR="002A5386" w:rsidRPr="002A5386" w:rsidRDefault="002A5386" w:rsidP="002A5386">
      <w:pPr>
        <w:numPr>
          <w:ilvl w:val="0"/>
          <w:numId w:val="6"/>
        </w:numPr>
        <w:tabs>
          <w:tab w:val="clear" w:pos="1080"/>
          <w:tab w:val="num" w:pos="284"/>
          <w:tab w:val="num" w:pos="567"/>
        </w:tabs>
        <w:spacing w:before="120" w:after="120" w:line="340" w:lineRule="exact"/>
        <w:ind w:left="0" w:firstLine="720"/>
        <w:rPr>
          <w:sz w:val="26"/>
          <w:szCs w:val="26"/>
          <w:lang w:val="nb-NO"/>
        </w:rPr>
      </w:pPr>
      <w:r w:rsidRPr="002A5386">
        <w:rPr>
          <w:sz w:val="26"/>
          <w:szCs w:val="26"/>
          <w:lang w:val="nb-NO"/>
        </w:rPr>
        <w:t>"Các điều kiện đặc biệt" dưới đây sẽ chỉ được áp dụng cho Điều khoản bổ sung 001 này, còn các qui định trong Đơn bảo hiểm vẫn được áp dụng bình thường coi như Đơn bảo hiểm không có điều khoản bổ sung này;</w:t>
      </w:r>
    </w:p>
    <w:p w14:paraId="69A91FAF" w14:textId="77777777" w:rsidR="002A5386" w:rsidRPr="002A5386" w:rsidRDefault="002A5386" w:rsidP="002A5386">
      <w:pPr>
        <w:spacing w:before="120" w:after="120" w:line="340" w:lineRule="exact"/>
        <w:rPr>
          <w:i/>
          <w:sz w:val="26"/>
          <w:szCs w:val="26"/>
          <w:u w:val="single"/>
          <w:lang w:val="nb-NO"/>
        </w:rPr>
      </w:pPr>
      <w:r w:rsidRPr="002A5386">
        <w:rPr>
          <w:sz w:val="26"/>
          <w:szCs w:val="26"/>
          <w:lang w:val="nb-NO"/>
        </w:rPr>
        <w:t xml:space="preserve"> </w:t>
      </w:r>
      <w:r w:rsidRPr="002A5386">
        <w:rPr>
          <w:b/>
          <w:i/>
          <w:sz w:val="26"/>
          <w:szCs w:val="26"/>
          <w:u w:val="single"/>
          <w:lang w:val="nb-NO"/>
        </w:rPr>
        <w:t>Các điều kiện đặc biệt</w:t>
      </w:r>
      <w:r w:rsidRPr="002A5386">
        <w:rPr>
          <w:i/>
          <w:sz w:val="26"/>
          <w:szCs w:val="26"/>
          <w:u w:val="single"/>
          <w:lang w:val="nb-NO"/>
        </w:rPr>
        <w:t>:</w:t>
      </w:r>
    </w:p>
    <w:p w14:paraId="183174D6" w14:textId="77777777" w:rsidR="002A5386" w:rsidRPr="002A5386" w:rsidRDefault="002A5386" w:rsidP="002A5386">
      <w:pPr>
        <w:spacing w:before="120" w:after="120" w:line="340" w:lineRule="exact"/>
        <w:ind w:firstLine="720"/>
        <w:rPr>
          <w:bCs/>
          <w:sz w:val="26"/>
          <w:szCs w:val="26"/>
          <w:lang w:val="nb-NO"/>
        </w:rPr>
      </w:pPr>
      <w:r w:rsidRPr="002A5386">
        <w:rPr>
          <w:bCs/>
          <w:sz w:val="26"/>
          <w:szCs w:val="26"/>
          <w:lang w:val="nb-NO"/>
        </w:rPr>
        <w:t>1- Đơn bảo hiểm này sẽ không bảo hiểm đối với :</w:t>
      </w:r>
    </w:p>
    <w:p w14:paraId="3C5BFDAD"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a- Những mất mát hoặc hư hại bắt nguồn từ việc gián đoạn toàn bộ hoặc một phần công việc hoặc từ việc làm chậm chễ, trì hoãn hoặc gián đoạn bất kỳ quá trình hoặc hoạt động nào.</w:t>
      </w:r>
    </w:p>
    <w:p w14:paraId="301F97B6"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b- Những mất mát hoặc hư hại gây ra bởi việc mất quyền sở hữu tạm thời hoặc vĩnh viễn do việc tịch thu, trưng thu hoặc trưng dụng theo lệnh của bất kỳ một cơ quan chính quyền nào.</w:t>
      </w:r>
    </w:p>
    <w:p w14:paraId="470BEDFE"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c- Những mất mát hoặc hư hại gây ra bởi việc mất quyền sở hữu tạm thời hoặc vĩnh viễn đối với một ngôi nhà nào đó do sự lấn chiếm trái phép bởi bất kỳ một cá nhân nào trong khu nhà đó.</w:t>
      </w:r>
    </w:p>
    <w:p w14:paraId="2FB6110D"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 xml:space="preserve">d- Những mất mát hoặc những trách nhiệm có tính chất hậu quả dưới bất kỳ hình thức nào, loại nào, bất kỳ khoản chi trả nào vượt quá số tiền bồi thường thiệt hại vật chất qui định ở đây; </w:t>
      </w:r>
    </w:p>
    <w:p w14:paraId="76B8E926"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Tuy nhiên, trong các trường hợp b và c, Người bảo hiểm vẫn phải chịu trách nhiệm về những tổn thất vật chất được bảo hiểm xảy ra trước hoặc trong quá trình bị mất quyền sở hữu;</w:t>
      </w:r>
    </w:p>
    <w:p w14:paraId="2ED5574F" w14:textId="77777777" w:rsidR="002A5386" w:rsidRPr="002A5386" w:rsidRDefault="002A5386" w:rsidP="002A5386">
      <w:pPr>
        <w:spacing w:before="120" w:after="120" w:line="340" w:lineRule="exact"/>
        <w:ind w:firstLine="720"/>
        <w:rPr>
          <w:sz w:val="26"/>
          <w:szCs w:val="26"/>
          <w:lang w:val="nb-NO"/>
        </w:rPr>
      </w:pPr>
      <w:r w:rsidRPr="002A5386">
        <w:rPr>
          <w:bCs/>
          <w:sz w:val="26"/>
          <w:szCs w:val="26"/>
          <w:lang w:val="nb-NO"/>
        </w:rPr>
        <w:t>2- Phần bảo hiểm này không bảo hiểm cho bất kỳ mất mát hoặc hư hại nào gây ra</w:t>
      </w:r>
      <w:r w:rsidRPr="002A5386">
        <w:rPr>
          <w:sz w:val="26"/>
          <w:szCs w:val="26"/>
          <w:lang w:val="nb-NO"/>
        </w:rPr>
        <w:t xml:space="preserve"> bởi hoặc do hậu quả trực tiếp hay gián tiếp của bất kỳ biến cố nào nêu dưới đây :</w:t>
      </w:r>
    </w:p>
    <w:p w14:paraId="498338F5"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a- Chiến tranh, xâm lược, hành động thù địch của nước ngoài, hành động gây chiến hoặc hành động hiếu chiến (cho dù được tuyên bố hay không tuyên bố), nội chiến;</w:t>
      </w:r>
    </w:p>
    <w:p w14:paraId="4A2CDEE1"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b- Khởi nghĩa, sự nổi loạn của quần chúng có qui mô hoặc có thể phát triển thành một cuộc khởi nghĩa quần chúng, bạo loạn, cách mạng, khởi nghĩa, tiếm quyền;</w:t>
      </w:r>
    </w:p>
    <w:p w14:paraId="366F2958"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 xml:space="preserve">c- Hành động của bất kỳ người nào dưới danh nghĩa hoặc có liên quan tới bất kỳ một tổ chức hoạt động trực tiếp nhằm lật đổ một chính quyền hợp pháp hay một chính quyền </w:t>
      </w:r>
      <w:r w:rsidRPr="002A5386">
        <w:rPr>
          <w:sz w:val="26"/>
          <w:szCs w:val="26"/>
          <w:lang w:val="pt-BR"/>
        </w:rPr>
        <w:lastRenderedPageBreak/>
        <w:t>thực tế có tồn tại  hoặc làm ảnh hưởng tới chính quyền đó bằng các hành động khủng bố hay  bạo lực;</w:t>
      </w:r>
    </w:p>
    <w:p w14:paraId="6191D302"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Bất kỳ một vụ kiện tụng hoặc xét xử nào nếu Người bảo hiểm cho rằng do có những qui định nêu trong Điều khoản bổ sung này mà những  mất mát hoặc hư hại không được bảo hiểm, thì trách nhiệm của Người được bảo hiểm là phải chứng minh rằng các tổn thất đó thuộc phạm vi bảo hiểm;</w:t>
      </w:r>
    </w:p>
    <w:p w14:paraId="3258DCDA"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xml:space="preserve">3- Việc bảo hiểm này có thể bị hủy bỏ ở bất kỳ thời điểm nào sau khi Người bảo hiểm đã gửi thông báo cho Người được bảo hiểm theo địa chỉ mới nhất được biết của Người được bảo hiểm. Trong trường hợp này, Người bảo hiểm có trách nhiệm hoàn lại số phí bảo hiểm tỷ lệ với khoảng thời gian còn lại của Hợp đồng tính từ khi Hợp đồng bảo hiểm bị hủy bỏ.         </w:t>
      </w:r>
    </w:p>
    <w:p w14:paraId="161D6AF8"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4- Giới hạn bồi thường nêu dưới đây đối với mỗi biến  cố  được bảo hiểm là giới hạn bồi thường cho tất cả mọi tổn thất hoặc hư hại được bảo hiểm theo Điều khoản bổ sung này, xảy ra trong thời hạn 168 giờ liên tục.</w:t>
      </w:r>
    </w:p>
    <w:p w14:paraId="019D626C"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Giới hạn trách nhiệm tổng cộng của Người bảo hiểm trong thời hạn bảo hiểm của đơn bảo hiểm này được giới hạn gấp 2 lần giới hạn bồi thường/vụ</w:t>
      </w:r>
    </w:p>
    <w:p w14:paraId="0DD570CD" w14:textId="21FD9F12" w:rsidR="002A5386" w:rsidRPr="002A5386" w:rsidRDefault="002A5386" w:rsidP="002A5386">
      <w:pPr>
        <w:spacing w:before="120" w:after="120" w:line="340" w:lineRule="exact"/>
        <w:ind w:firstLine="720"/>
        <w:rPr>
          <w:b/>
          <w:sz w:val="26"/>
          <w:szCs w:val="26"/>
          <w:lang w:val="pt-BR"/>
        </w:rPr>
      </w:pPr>
      <w:r w:rsidRPr="002A5386">
        <w:rPr>
          <w:b/>
          <w:sz w:val="26"/>
          <w:szCs w:val="26"/>
          <w:lang w:val="pt-BR"/>
        </w:rPr>
        <w:t xml:space="preserve">Giới hạn bồi thường: </w:t>
      </w:r>
      <w:r w:rsidRPr="002A5386">
        <w:rPr>
          <w:sz w:val="26"/>
          <w:szCs w:val="26"/>
          <w:lang w:val="pt-BR"/>
        </w:rPr>
        <w:t xml:space="preserve">bảo hiểm cho các tổn thất gây ra bởi đình công, gây rối, bạo động dân sự (GHTN: </w:t>
      </w:r>
      <w:r w:rsidR="00A82C38">
        <w:rPr>
          <w:sz w:val="26"/>
          <w:szCs w:val="26"/>
          <w:lang w:val="pt-BR"/>
        </w:rPr>
        <w:t>...theo E-HSMT...</w:t>
      </w:r>
      <w:r w:rsidRPr="002A5386">
        <w:rPr>
          <w:sz w:val="26"/>
          <w:szCs w:val="26"/>
          <w:lang w:val="pt-BR"/>
        </w:rPr>
        <w:t xml:space="preserve">); </w:t>
      </w:r>
    </w:p>
    <w:p w14:paraId="5055185A" w14:textId="77777777" w:rsidR="002A5386" w:rsidRPr="002A5386" w:rsidRDefault="002A5386" w:rsidP="002A5386">
      <w:pPr>
        <w:numPr>
          <w:ilvl w:val="0"/>
          <w:numId w:val="5"/>
        </w:numPr>
        <w:spacing w:before="120" w:after="120" w:line="340" w:lineRule="exact"/>
        <w:ind w:left="360"/>
        <w:rPr>
          <w:b/>
          <w:bCs/>
          <w:sz w:val="26"/>
          <w:szCs w:val="26"/>
          <w:lang w:val="pt-BR"/>
        </w:rPr>
      </w:pPr>
      <w:r w:rsidRPr="002A5386">
        <w:rPr>
          <w:b/>
          <w:bCs/>
          <w:sz w:val="26"/>
          <w:szCs w:val="26"/>
          <w:lang w:val="pt-BR"/>
        </w:rPr>
        <w:t xml:space="preserve">MR002: BẢO HIỂM TRÁCH NHIỆM CHÉO </w:t>
      </w:r>
    </w:p>
    <w:p w14:paraId="6B941CA8"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Trên cơ sở tuân thủ các nội dung của Hợp đồng bảo hiểm này và Người được bảo hiểm đã trả một khoản phí bổ sung theo thoả thuận, các bên thoả thuận và xác nhận rằng phần bảo hiểm trách nhiệm đối với bên thứ ba của Hợp đồng bảo hiểm sẽ được áp dụng cho các bên Được bảo hiểm có tên trong Hợp đồng bảo hiểm giống như trong trường hợp Hợp đồng bảo hiểm được cấp cho từng bên riêng biệt, với điều kiện là Doanh nghiệp bảo hiểm sẽ không bồi thường cho Ngừơi được bảo hiểm theo điều khoản bổ sung này những trách nhiệm đối với:</w:t>
      </w:r>
    </w:p>
    <w:p w14:paraId="2C1C4707"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Tổn thất hoặc thiệt hại gây ra cho những hạng mục được bảo hiểm hoặc có thể được bảo hiểm theo Phần Thiệt hại vật chất của Quy tắc bảo hiểm này, kể cả trường hợp không thể được bồi thường do mức khấu trừ hoặc một hạn mức nào đó.</w:t>
      </w:r>
    </w:p>
    <w:p w14:paraId="53DDA3E5"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Những tổn thất về người (chết người hoặc thương tật) hoặc ốm đau của người làm công mà những người này đã được hoặc có thể được bảo hiểm theo Quy tắc bảo hiểm bồi thường cho người lao động.</w:t>
      </w:r>
    </w:p>
    <w:p w14:paraId="78E5658D"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Tuy nhiên, trách nhiệm của Doanh nghiệp bảo hiểm đối với các bên được bảo hiểm sẽ không vượt quá tổng cộng giới hạn bồi thường được ghi trong Hợp đồng bảo hiểm đối với một tai nạn hoặc một loạt tai nạn phát sinh từ một sự cố.</w:t>
      </w:r>
    </w:p>
    <w:p w14:paraId="1375B881"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pt-BR"/>
        </w:rPr>
      </w:pPr>
      <w:r w:rsidRPr="002A5386">
        <w:rPr>
          <w:b/>
          <w:bCs/>
          <w:sz w:val="26"/>
          <w:szCs w:val="26"/>
          <w:lang w:val="pt-BR"/>
        </w:rPr>
        <w:lastRenderedPageBreak/>
        <w:t>MR 004: BẢO HIỂM BẢO HÀNH MỞ RỘNG (24 tháng)</w:t>
      </w:r>
    </w:p>
    <w:p w14:paraId="2633DE18"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Trên cơ sở tuân thủ các nội dung của Hợp đồng bảo hiểm này và Người được bảo hiểm đã trả một khoản phí bổ sung theo thoả thuận, các bên thoả thuận và xác nhận rằng Hợp đồng bảo hiểm sẽ được mở rộng ra cho thời gian bảo hành được qui định cụ thể trong điều khoản này để bảo hiểm cho tổn thất hoặc thiệt hại đối với các hạng mục của công trình:</w:t>
      </w:r>
    </w:p>
    <w:p w14:paraId="2EDBFF29" w14:textId="77777777" w:rsidR="002A5386" w:rsidRPr="002A5386" w:rsidRDefault="002A5386" w:rsidP="002A5386">
      <w:pPr>
        <w:spacing w:before="120" w:after="120" w:line="340" w:lineRule="exact"/>
        <w:ind w:firstLine="720"/>
        <w:rPr>
          <w:bCs/>
          <w:sz w:val="26"/>
          <w:szCs w:val="26"/>
          <w:lang w:val="pt-BR"/>
        </w:rPr>
      </w:pPr>
      <w:r w:rsidRPr="002A5386">
        <w:rPr>
          <w:sz w:val="26"/>
          <w:szCs w:val="26"/>
          <w:lang w:val="pt-BR"/>
        </w:rPr>
        <w:t xml:space="preserve">- </w:t>
      </w:r>
      <w:r w:rsidRPr="002A5386">
        <w:rPr>
          <w:bCs/>
          <w:sz w:val="26"/>
          <w:szCs w:val="26"/>
          <w:lang w:val="pt-BR"/>
        </w:rPr>
        <w:t>Do Nhà thầu được bảo hiểm gây ra khi tiến hành công tác bảo hành theo qui định của hợp đồng xây lắp, hoặc</w:t>
      </w:r>
    </w:p>
    <w:p w14:paraId="48D88376"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Phát sinh trong thời gian bảo hành, mà những tổn thất hoặc thiệt hại này đã xảy ra trong giai đoạn xây dựng/ lắp đặt, trước khi các hạng mục bị tổn thất hoặc thiệt hại được cấp giấy chứng nhận hoàn thành.</w:t>
      </w:r>
    </w:p>
    <w:p w14:paraId="35382F38" w14:textId="77777777" w:rsidR="002A5386" w:rsidRPr="002A5386" w:rsidRDefault="002A5386" w:rsidP="002A5386">
      <w:pPr>
        <w:spacing w:before="120" w:after="120" w:line="340" w:lineRule="exact"/>
        <w:rPr>
          <w:b/>
          <w:i/>
          <w:sz w:val="26"/>
          <w:szCs w:val="26"/>
        </w:rPr>
      </w:pPr>
      <w:r w:rsidRPr="002A5386">
        <w:rPr>
          <w:sz w:val="26"/>
          <w:szCs w:val="26"/>
        </w:rPr>
        <w:t xml:space="preserve">- </w:t>
      </w:r>
      <w:r w:rsidRPr="002A5386">
        <w:rPr>
          <w:b/>
          <w:i/>
          <w:sz w:val="26"/>
          <w:szCs w:val="26"/>
        </w:rPr>
        <w:t>Thời hạn bảo hành: 24 tháng</w:t>
      </w:r>
    </w:p>
    <w:p w14:paraId="477839A8"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rPr>
      </w:pPr>
      <w:r w:rsidRPr="002A5386">
        <w:rPr>
          <w:b/>
          <w:bCs/>
          <w:sz w:val="26"/>
          <w:szCs w:val="26"/>
        </w:rPr>
        <w:t>MR 005: ĐIỀU KIỆN ĐẶC BIỆT LIÊN QUAN ĐẾN TIẾN ĐỘ XÂY DỰNG/LẮP ĐẶT</w:t>
      </w:r>
    </w:p>
    <w:p w14:paraId="6A48B25A" w14:textId="77777777" w:rsidR="002A5386" w:rsidRPr="002A5386" w:rsidRDefault="002A5386" w:rsidP="002A5386">
      <w:pPr>
        <w:spacing w:before="120" w:after="120" w:line="340" w:lineRule="exact"/>
        <w:ind w:firstLine="720"/>
        <w:rPr>
          <w:sz w:val="26"/>
          <w:szCs w:val="26"/>
        </w:rPr>
      </w:pPr>
      <w:r w:rsidRPr="002A5386">
        <w:rPr>
          <w:sz w:val="26"/>
          <w:szCs w:val="26"/>
        </w:rPr>
        <w:t>Trên cơ sở tuân thủ các nội dung của Hợp đồng bảo hiểm này, các bên thoả thuận và xác nhận rằng những qui định dưới đây sẽ áp dụng cho Hợp đồng bảo hiểm này:</w:t>
      </w:r>
    </w:p>
    <w:p w14:paraId="01EF1C1D" w14:textId="77777777" w:rsidR="002A5386" w:rsidRPr="002A5386" w:rsidRDefault="002A5386" w:rsidP="002A5386">
      <w:pPr>
        <w:spacing w:before="120" w:after="120" w:line="340" w:lineRule="exact"/>
        <w:ind w:firstLine="720"/>
        <w:rPr>
          <w:sz w:val="26"/>
          <w:szCs w:val="26"/>
        </w:rPr>
      </w:pPr>
      <w:r w:rsidRPr="002A5386">
        <w:rPr>
          <w:sz w:val="26"/>
          <w:szCs w:val="26"/>
        </w:rPr>
        <w:t>- Lịch trình tiến độ thi công xây/ lắp cùng với các tuyên bố khác bằng văn bản do Người được bảo hiểm đưa ra nhằm có được quyền lợi bảo hiểm theo Hợp đồng bảo hiểm này cũng như các tài liệu về kỹ thuật cung cấp cho Doanh nghiệp bảo hiểm sẽ là một bộ phận của Hợp đồng bảo hiểm này.</w:t>
      </w:r>
    </w:p>
    <w:p w14:paraId="4D1629D9" w14:textId="77777777" w:rsidR="002A5386" w:rsidRPr="002A5386" w:rsidRDefault="002A5386" w:rsidP="002A5386">
      <w:pPr>
        <w:spacing w:before="120" w:after="120" w:line="340" w:lineRule="exact"/>
        <w:ind w:firstLine="720"/>
        <w:rPr>
          <w:sz w:val="26"/>
          <w:szCs w:val="26"/>
        </w:rPr>
      </w:pPr>
      <w:r w:rsidRPr="002A5386">
        <w:rPr>
          <w:sz w:val="26"/>
          <w:szCs w:val="26"/>
        </w:rPr>
        <w:t>- Doanh nghiệp bảo hiểm sẽ không bồi thường cho Người được bảo hiểm đối với những tổn thất hoặc thiệt hại gây ra bởi hoặc phát sinh từ hoặc bị trầm trọng thêm do sự thay đổi về lịch trình tiến độ thi công xây/lắp mà vượt quá thời gian qui định dưới đây, trừ khi Doanh nghiệp bảo hiểm đã chấp nhận bằng văn bản cho sự thay đổi này trước khi xảy ra tổn thất.</w:t>
      </w:r>
    </w:p>
    <w:p w14:paraId="66505534" w14:textId="77777777" w:rsidR="002A5386" w:rsidRPr="002A5386" w:rsidRDefault="002A5386" w:rsidP="002A5386">
      <w:pPr>
        <w:spacing w:before="120" w:after="120" w:line="340" w:lineRule="exact"/>
        <w:ind w:firstLine="720"/>
        <w:rPr>
          <w:bCs/>
          <w:i/>
          <w:sz w:val="26"/>
          <w:szCs w:val="26"/>
        </w:rPr>
      </w:pPr>
      <w:r w:rsidRPr="002A5386">
        <w:rPr>
          <w:bCs/>
          <w:i/>
          <w:sz w:val="26"/>
          <w:szCs w:val="26"/>
        </w:rPr>
        <w:t>Giới hạn: 120 ngày</w:t>
      </w:r>
    </w:p>
    <w:p w14:paraId="32E1A7E6"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rPr>
      </w:pPr>
      <w:bookmarkStart w:id="54" w:name="_Toc91330404"/>
      <w:r w:rsidRPr="002A5386">
        <w:rPr>
          <w:b/>
          <w:bCs/>
          <w:sz w:val="26"/>
          <w:szCs w:val="26"/>
        </w:rPr>
        <w:t>MR 006: BẢO HIỂM CHI PHÍ PHÁT SINH THÊM CHO LÀM NGOÀI GIỜ, LÀM ĐÊM, LÀM VÀO NGÀY LỄ, CHI PHÍ VẬN CHUYỂN TỐC HÀNH.</w:t>
      </w:r>
    </w:p>
    <w:p w14:paraId="15F2EDA3" w14:textId="77777777" w:rsidR="002A5386" w:rsidRPr="002A5386" w:rsidRDefault="002A5386" w:rsidP="002A5386">
      <w:pPr>
        <w:spacing w:before="120" w:after="120" w:line="340" w:lineRule="exact"/>
        <w:ind w:firstLine="720"/>
        <w:rPr>
          <w:sz w:val="26"/>
          <w:szCs w:val="26"/>
        </w:rPr>
      </w:pPr>
      <w:r w:rsidRPr="002A5386">
        <w:rPr>
          <w:sz w:val="26"/>
          <w:szCs w:val="26"/>
        </w:rPr>
        <w:t>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phí làm ngoài giờ, làm đêm, làm vào ngày lễ và vận chuyển tốc hành (trừ vận chuyển bằng đường hàng không).</w:t>
      </w:r>
    </w:p>
    <w:p w14:paraId="239339D8" w14:textId="77777777" w:rsidR="002A5386" w:rsidRPr="002A5386" w:rsidRDefault="002A5386" w:rsidP="002A5386">
      <w:pPr>
        <w:spacing w:before="120" w:after="120" w:line="340" w:lineRule="exact"/>
        <w:ind w:firstLine="720"/>
        <w:rPr>
          <w:sz w:val="26"/>
          <w:szCs w:val="26"/>
        </w:rPr>
      </w:pPr>
      <w:r w:rsidRPr="002A5386">
        <w:rPr>
          <w:sz w:val="26"/>
          <w:szCs w:val="26"/>
        </w:rPr>
        <w:t xml:space="preserve">Luôn với điều kiện là những chi phí phát sinh thêm đó phải liên quan đến những tổn thất hoặc thiệt hại đối với những hạng mục được bảo hiểm được bồi thường theo Hợp đồng bảo hiểm này. </w:t>
      </w:r>
    </w:p>
    <w:p w14:paraId="621ECCB6" w14:textId="77777777" w:rsidR="002A5386" w:rsidRPr="002A5386" w:rsidRDefault="002A5386" w:rsidP="002A5386">
      <w:pPr>
        <w:spacing w:before="120" w:after="120" w:line="340" w:lineRule="exact"/>
        <w:ind w:firstLine="720"/>
        <w:rPr>
          <w:sz w:val="26"/>
          <w:szCs w:val="26"/>
        </w:rPr>
      </w:pPr>
      <w:r w:rsidRPr="002A5386">
        <w:rPr>
          <w:sz w:val="26"/>
          <w:szCs w:val="26"/>
        </w:rPr>
        <w:lastRenderedPageBreak/>
        <w:t>Nếu số tiền bảo hiểm của các hạng mục bị thiệt hại thấp hơn số tiền lẽ ra phải được bảo hiểm thì số tiền bồi thường theo Điều khoản bổ sung này cho các chi phí phát sinh thêm nói trên sẽ giảm theo tỉ lệ tương ứng</w:t>
      </w:r>
    </w:p>
    <w:p w14:paraId="52A059A1" w14:textId="37A490D4" w:rsidR="002A5386" w:rsidRPr="00A82C38" w:rsidRDefault="002A5386" w:rsidP="002A5386">
      <w:pPr>
        <w:spacing w:before="120" w:after="120" w:line="340" w:lineRule="exact"/>
        <w:rPr>
          <w:b/>
          <w:i/>
          <w:sz w:val="26"/>
          <w:szCs w:val="26"/>
        </w:rPr>
      </w:pPr>
      <w:r w:rsidRPr="00A82C38">
        <w:rPr>
          <w:b/>
          <w:i/>
          <w:sz w:val="26"/>
          <w:szCs w:val="26"/>
        </w:rPr>
        <w:t xml:space="preserve">Giới hạn bồi thường: </w:t>
      </w:r>
      <w:r w:rsidR="00A82C38" w:rsidRPr="00A82C38">
        <w:rPr>
          <w:sz w:val="26"/>
          <w:szCs w:val="26"/>
          <w:lang w:val="pt-BR"/>
        </w:rPr>
        <w:t>...theo E-HSMT...</w:t>
      </w:r>
      <w:r w:rsidRPr="00A82C38">
        <w:rPr>
          <w:i/>
          <w:sz w:val="26"/>
          <w:szCs w:val="26"/>
        </w:rPr>
        <w:t xml:space="preserve">; </w:t>
      </w:r>
    </w:p>
    <w:p w14:paraId="6C9B4476"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rPr>
      </w:pPr>
      <w:r w:rsidRPr="002A5386">
        <w:rPr>
          <w:b/>
          <w:bCs/>
          <w:sz w:val="26"/>
          <w:szCs w:val="26"/>
        </w:rPr>
        <w:t>MR 007: BẢO HIỂM CHI PHÍ PHÁT SINH THÊM DO VẬN CHUYỂN BẰNG ĐƯỜNG HÀNG KHÔNG (nếu có)</w:t>
      </w:r>
    </w:p>
    <w:p w14:paraId="1B9E4DF1" w14:textId="77777777" w:rsidR="002A5386" w:rsidRPr="002A5386" w:rsidRDefault="002A5386" w:rsidP="002A5386">
      <w:pPr>
        <w:spacing w:before="120" w:after="120" w:line="340" w:lineRule="exact"/>
        <w:ind w:firstLine="720"/>
        <w:rPr>
          <w:sz w:val="26"/>
          <w:szCs w:val="26"/>
        </w:rPr>
      </w:pPr>
      <w:r w:rsidRPr="002A5386">
        <w:rPr>
          <w:sz w:val="26"/>
          <w:szCs w:val="26"/>
        </w:rPr>
        <w:t>Trên cơ sở tuân thủ các nội dung của Hợp đồng bảo hiểm này và Người được bảo hiểm đã trả một khoản phí bổ sung theo thoả thuận, các bên thoả thuận và xác nhận rằng Hợp đồng bảo hiểm này sẽ được mở rộng để bảo hiểm các chi phát sinh thêm cho vận chuyển bằng đường hàng không.</w:t>
      </w:r>
    </w:p>
    <w:p w14:paraId="2320DFC2" w14:textId="77777777" w:rsidR="002A5386" w:rsidRPr="002A5386" w:rsidRDefault="002A5386" w:rsidP="002A5386">
      <w:pPr>
        <w:spacing w:before="120" w:after="120" w:line="340" w:lineRule="exact"/>
        <w:ind w:firstLine="720"/>
        <w:rPr>
          <w:sz w:val="26"/>
          <w:szCs w:val="26"/>
        </w:rPr>
      </w:pPr>
      <w:r w:rsidRPr="002A5386">
        <w:rPr>
          <w:sz w:val="26"/>
          <w:szCs w:val="26"/>
        </w:rPr>
        <w:t xml:space="preserve">Luôn với điều kiện là những chi phí phát sinh thêm này phải liên quan đến những tổn thất hoặc thiệt hại đối với những hạng mục được bảo hiểm được bồi thường theo Hợp đồng bảo hiểm này. </w:t>
      </w:r>
    </w:p>
    <w:p w14:paraId="3F34DAB6" w14:textId="77777777" w:rsidR="002A5386" w:rsidRPr="002A5386" w:rsidRDefault="002A5386" w:rsidP="002A5386">
      <w:pPr>
        <w:spacing w:before="120" w:after="120" w:line="340" w:lineRule="exact"/>
        <w:ind w:firstLine="720"/>
        <w:rPr>
          <w:sz w:val="26"/>
          <w:szCs w:val="26"/>
        </w:rPr>
      </w:pPr>
      <w:r w:rsidRPr="002A5386">
        <w:rPr>
          <w:sz w:val="26"/>
          <w:szCs w:val="26"/>
        </w:rPr>
        <w:t>Và với điều kiện là số tiền bồi thường tối đa theo điều khoản bổ sung này cho chi phí vận chuyển hàng không sẽ không vượt quá số tiền qui định dưới đây trong suốt thời hạn bảo hiểm.</w:t>
      </w:r>
    </w:p>
    <w:p w14:paraId="69B74BA9" w14:textId="53DE2D21" w:rsidR="002A5386" w:rsidRPr="002A5386" w:rsidRDefault="002A5386" w:rsidP="002A5386">
      <w:pPr>
        <w:spacing w:before="120" w:after="120" w:line="340" w:lineRule="exact"/>
        <w:rPr>
          <w:i/>
          <w:sz w:val="26"/>
          <w:szCs w:val="26"/>
        </w:rPr>
      </w:pPr>
      <w:r w:rsidRPr="002A5386">
        <w:rPr>
          <w:b/>
          <w:i/>
          <w:sz w:val="26"/>
          <w:szCs w:val="26"/>
          <w:lang w:val="vi-VN"/>
        </w:rPr>
        <w:t xml:space="preserve">Giới hạn bồi thường: </w:t>
      </w:r>
      <w:r w:rsidRPr="002A5386">
        <w:rPr>
          <w:i/>
          <w:sz w:val="26"/>
          <w:szCs w:val="26"/>
        </w:rPr>
        <w:t xml:space="preserve">GHTN: </w:t>
      </w:r>
      <w:r w:rsidR="00BE6DF0">
        <w:rPr>
          <w:sz w:val="26"/>
          <w:szCs w:val="26"/>
          <w:lang w:val="pt-BR"/>
        </w:rPr>
        <w:t>...theo E-HSMT...</w:t>
      </w:r>
      <w:r w:rsidRPr="002A5386">
        <w:rPr>
          <w:i/>
          <w:sz w:val="26"/>
          <w:szCs w:val="26"/>
        </w:rPr>
        <w:t xml:space="preserve">; (Lưu ý: Chỉ áp dụng trong trường hợp có tài sản, hàng hóa cần vận chuyển bằng đường hàng không) </w:t>
      </w:r>
    </w:p>
    <w:p w14:paraId="37DE808A"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rPr>
      </w:pPr>
      <w:r w:rsidRPr="002A5386">
        <w:rPr>
          <w:b/>
          <w:bCs/>
          <w:sz w:val="26"/>
          <w:szCs w:val="26"/>
        </w:rPr>
        <w:t>MR 008 CAM KẾT LIÊN QUAN ĐẾN CẤU TRÚC CÔNG TRÌNH TRONG KHU VỰC ĐỘNG ĐẤT</w:t>
      </w:r>
    </w:p>
    <w:p w14:paraId="6DF6086B" w14:textId="77777777" w:rsidR="002A5386" w:rsidRPr="002A5386" w:rsidRDefault="002A5386" w:rsidP="002A5386">
      <w:pPr>
        <w:spacing w:before="120" w:after="120" w:line="340" w:lineRule="exact"/>
        <w:ind w:firstLine="720"/>
        <w:rPr>
          <w:sz w:val="26"/>
          <w:szCs w:val="26"/>
        </w:rPr>
      </w:pPr>
      <w:r w:rsidRPr="002A5386">
        <w:rPr>
          <w:sz w:val="26"/>
          <w:szCs w:val="26"/>
        </w:rPr>
        <w:t>Trên cơ sở tuân thủ các nội dung của Hợp đồng bảo hiểm này, các bên thoả thuận và xác nhận rằng Doanh nghiệp bảo hiểm sẽ chỉ bồi thường cho Người được bảo hiểm các tổn thất, thiệt hại hoặc trách nhiệm phát sinh từ động đất, nếu Người được bảo hiểm chứng minh được rằng, rủi ro động đất đã được tính đến trong bản thiết kế công trình, phù hợp với tiêu chuẩn kỹ thuật qui định về xây dựng cho các công trình tại khu vực có rủi ro động đất và chất lượng của nguyên vật liệu xây dựng, công tác thi công và kích thước của công trình đều được tính toán dựa trên cơ sở của các tiêu chuẩn kỹ thuật đó.</w:t>
      </w:r>
    </w:p>
    <w:p w14:paraId="12ADEC5B"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rPr>
      </w:pPr>
      <w:r w:rsidRPr="002A5386">
        <w:rPr>
          <w:b/>
          <w:bCs/>
          <w:sz w:val="26"/>
          <w:szCs w:val="26"/>
        </w:rPr>
        <w:t>MR 013: BẢO HIỂM CHO CÁC TÀI SẢN ĐỂ BÊN NGOÀI PHẠM VI CÔNG TRƯỜNG:</w:t>
      </w:r>
    </w:p>
    <w:p w14:paraId="35511FB9" w14:textId="77777777" w:rsidR="002A5386" w:rsidRPr="002A5386" w:rsidRDefault="002A5386" w:rsidP="002A5386">
      <w:pPr>
        <w:spacing w:before="120" w:after="120" w:line="340" w:lineRule="exact"/>
        <w:ind w:firstLine="720"/>
        <w:rPr>
          <w:sz w:val="26"/>
          <w:szCs w:val="26"/>
        </w:rPr>
      </w:pPr>
      <w:r w:rsidRPr="002A5386">
        <w:rPr>
          <w:sz w:val="26"/>
          <w:szCs w:val="26"/>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sẽ được mở rộng để bảo hiểm cho tổn thất hoặc thiệt hại đối với các tài sản được bảo hiểm để tại kho ngoài khu vực công trường trong giới hạn vị trí địa lý được qui định cụ thể dưới đây (loại trừ các tài sản đang được sản xuất, chế tạo hoặc cất giữ tại xưởng của nhà sản xuất, nhà phân phối hay nhà cung cấp).</w:t>
      </w:r>
    </w:p>
    <w:p w14:paraId="043ACCAF" w14:textId="77777777" w:rsidR="002A5386" w:rsidRPr="002A5386" w:rsidRDefault="002A5386" w:rsidP="002A5386">
      <w:pPr>
        <w:spacing w:before="120" w:after="120" w:line="340" w:lineRule="exact"/>
        <w:ind w:firstLine="720"/>
        <w:rPr>
          <w:sz w:val="26"/>
          <w:szCs w:val="26"/>
        </w:rPr>
      </w:pPr>
      <w:r w:rsidRPr="002A5386">
        <w:rPr>
          <w:sz w:val="26"/>
          <w:szCs w:val="26"/>
        </w:rPr>
        <w:lastRenderedPageBreak/>
        <w:t>Doanh nghiệp bảo hiểm sẽ không bồi thường cho Người được bảo hiểm tổn thất hoặc thiệt hại gây ra do việc không thực hiện các biện pháp phòng ngừa tổn thất cần thiết đối với các nhà kho hoặc các kho hàng. Cụ thể, những biện pháp này bao gồm:</w:t>
      </w:r>
    </w:p>
    <w:p w14:paraId="5ECB0C32" w14:textId="77777777" w:rsidR="002A5386" w:rsidRPr="002A5386" w:rsidRDefault="002A5386" w:rsidP="002A5386">
      <w:pPr>
        <w:pStyle w:val="ListParagraph"/>
        <w:numPr>
          <w:ilvl w:val="0"/>
          <w:numId w:val="4"/>
        </w:numPr>
        <w:spacing w:before="120" w:after="120" w:line="340" w:lineRule="exact"/>
        <w:ind w:left="0" w:firstLine="720"/>
        <w:contextualSpacing w:val="0"/>
        <w:rPr>
          <w:sz w:val="26"/>
          <w:szCs w:val="26"/>
        </w:rPr>
      </w:pPr>
      <w:r w:rsidRPr="002A5386">
        <w:rPr>
          <w:sz w:val="26"/>
          <w:szCs w:val="26"/>
        </w:rPr>
        <w:t>Đảm bảo khu vực kho hàng hóa phải được rào quanh (để trong nhà hoặc ít ra là phải có hàng rào xung quanh), được canh gác, được lắp đặt các thiết bị phòng chống cháy phù hợp với địa điểm đó hoặc loại hàng hoá được lưu kho;</w:t>
      </w:r>
    </w:p>
    <w:p w14:paraId="2E9FC3F7" w14:textId="77777777" w:rsidR="002A5386" w:rsidRPr="002A5386" w:rsidRDefault="002A5386" w:rsidP="002A5386">
      <w:pPr>
        <w:pStyle w:val="ListParagraph"/>
        <w:numPr>
          <w:ilvl w:val="0"/>
          <w:numId w:val="4"/>
        </w:numPr>
        <w:spacing w:before="120" w:after="120" w:line="340" w:lineRule="exact"/>
        <w:ind w:left="0" w:firstLine="720"/>
        <w:contextualSpacing w:val="0"/>
        <w:rPr>
          <w:sz w:val="26"/>
          <w:szCs w:val="26"/>
        </w:rPr>
      </w:pPr>
      <w:r w:rsidRPr="002A5386">
        <w:rPr>
          <w:sz w:val="26"/>
          <w:szCs w:val="26"/>
        </w:rPr>
        <w:t>Ngăn cách các kho hàng hóa bằng tường ngăn lửa hoặc có khoảng cách ít nhất 50 m;</w:t>
      </w:r>
    </w:p>
    <w:p w14:paraId="422DA07D" w14:textId="77777777" w:rsidR="002A5386" w:rsidRPr="002A5386" w:rsidRDefault="002A5386" w:rsidP="002A5386">
      <w:pPr>
        <w:pStyle w:val="ListParagraph"/>
        <w:numPr>
          <w:ilvl w:val="0"/>
          <w:numId w:val="4"/>
        </w:numPr>
        <w:spacing w:before="120" w:after="120" w:line="340" w:lineRule="exact"/>
        <w:ind w:left="0" w:firstLine="720"/>
        <w:contextualSpacing w:val="0"/>
        <w:rPr>
          <w:sz w:val="26"/>
          <w:szCs w:val="26"/>
        </w:rPr>
      </w:pPr>
      <w:r w:rsidRPr="002A5386">
        <w:rPr>
          <w:sz w:val="26"/>
          <w:szCs w:val="26"/>
        </w:rPr>
        <w:t>Sắp xếp và thiết kế các kho hàng hoá theo cách thức sao cho ngăn ngừa các thiệt hại gây ra do việc tích tụ nước hoặc ngập lụt do mưa hoặc do lụt có chu kỳ theo thống kê dưới 20 năm</w:t>
      </w:r>
    </w:p>
    <w:p w14:paraId="6B72B95E" w14:textId="39202FA0" w:rsidR="002A5386" w:rsidRPr="002A5386" w:rsidRDefault="002A5386" w:rsidP="002A5386">
      <w:pPr>
        <w:spacing w:before="120" w:after="120" w:line="340" w:lineRule="exact"/>
        <w:ind w:firstLine="720"/>
        <w:rPr>
          <w:i/>
          <w:sz w:val="26"/>
          <w:szCs w:val="26"/>
        </w:rPr>
      </w:pPr>
      <w:r w:rsidRPr="002A5386">
        <w:rPr>
          <w:i/>
          <w:sz w:val="26"/>
          <w:szCs w:val="26"/>
        </w:rPr>
        <w:t xml:space="preserve">Giới hạn bồi thường: GHTN: </w:t>
      </w:r>
      <w:r w:rsidR="004E00C9">
        <w:rPr>
          <w:sz w:val="26"/>
          <w:szCs w:val="26"/>
          <w:lang w:val="pt-BR"/>
        </w:rPr>
        <w:t>...theo E-HSMT...</w:t>
      </w:r>
    </w:p>
    <w:p w14:paraId="2B3E42CF"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rPr>
      </w:pPr>
      <w:bookmarkStart w:id="55" w:name="_Toc296679192"/>
      <w:bookmarkStart w:id="56" w:name="_Toc296688746"/>
      <w:r w:rsidRPr="002A5386">
        <w:rPr>
          <w:b/>
          <w:bCs/>
          <w:sz w:val="26"/>
          <w:szCs w:val="26"/>
        </w:rPr>
        <w:t>MR 100: BẢO HIỂM CHO VIỆC CHẠY THỬ CỦA MÁY MÓC VÀ THIẾT BỊ LẮP ĐẶT</w:t>
      </w:r>
      <w:bookmarkEnd w:id="55"/>
      <w:bookmarkEnd w:id="56"/>
    </w:p>
    <w:p w14:paraId="0E95DC30" w14:textId="77777777" w:rsidR="002A5386" w:rsidRPr="002A5386" w:rsidRDefault="002A5386" w:rsidP="002A5386">
      <w:pPr>
        <w:spacing w:before="120" w:after="120" w:line="340" w:lineRule="exact"/>
        <w:ind w:firstLine="720"/>
        <w:rPr>
          <w:sz w:val="26"/>
          <w:szCs w:val="26"/>
        </w:rPr>
      </w:pPr>
      <w:r w:rsidRPr="002A5386">
        <w:rPr>
          <w:sz w:val="26"/>
          <w:szCs w:val="26"/>
        </w:rPr>
        <w:t xml:space="preserve">Trên cơ sở tuân thủ các nội dung của Hợp đồng bảo hiểm này, các bên thoả thuận và xác nhận rằng thời hạn bảo hiểm sẽ được mở rộng để bao gồm cả vận hành thử hoặc chạy thử tải nhưng không quá </w:t>
      </w:r>
      <w:r w:rsidRPr="002A5386">
        <w:rPr>
          <w:b/>
          <w:bCs/>
          <w:sz w:val="26"/>
          <w:szCs w:val="26"/>
        </w:rPr>
        <w:t>4 tuần</w:t>
      </w:r>
      <w:r w:rsidRPr="002A5386">
        <w:rPr>
          <w:sz w:val="26"/>
          <w:szCs w:val="26"/>
        </w:rPr>
        <w:t xml:space="preserve"> kể từ ngày bắt đầu chạy thử.</w:t>
      </w:r>
    </w:p>
    <w:p w14:paraId="262CE0E0" w14:textId="77777777" w:rsidR="002A5386" w:rsidRPr="002A5386" w:rsidRDefault="002A5386" w:rsidP="002A5386">
      <w:pPr>
        <w:spacing w:before="120" w:after="120" w:line="340" w:lineRule="exact"/>
        <w:ind w:firstLine="720"/>
        <w:rPr>
          <w:sz w:val="26"/>
          <w:szCs w:val="26"/>
        </w:rPr>
      </w:pPr>
      <w:r w:rsidRPr="002A5386">
        <w:rPr>
          <w:sz w:val="26"/>
          <w:szCs w:val="26"/>
        </w:rPr>
        <w:t>Tuy nhiên, nếu một phần của nhà máy hoặc một số máy móc đã được chạy thử xong và/hoặc đã được đưa vào sử dụng hoặc đã được bàn giao, thì việc bảo hiểm cho nhà máy hoặc các máy móc nói trên và trách nhiệm phát sinh từ các máy móc đó sẽ chấm dứt trong khi số máy móc còn lại vẫn tiếp tục được bảo hiểm cho đến khi chạy thử xong hoặc được đưa vào sử dụng hoặc được bàn giao.</w:t>
      </w:r>
    </w:p>
    <w:p w14:paraId="22BBB723" w14:textId="77777777" w:rsidR="002A5386" w:rsidRPr="002A5386" w:rsidRDefault="002A5386" w:rsidP="002A5386">
      <w:pPr>
        <w:spacing w:before="120" w:after="120" w:line="340" w:lineRule="exact"/>
        <w:ind w:firstLine="720"/>
        <w:rPr>
          <w:sz w:val="26"/>
          <w:szCs w:val="26"/>
        </w:rPr>
      </w:pPr>
      <w:r w:rsidRPr="002A5386">
        <w:rPr>
          <w:sz w:val="26"/>
          <w:szCs w:val="26"/>
        </w:rPr>
        <w:t>Hơn nữa, các bên thỏa thuận và hiểu rằng đối với các máy móc và thiết bị lắp đặt đang trong quá trình chạy thử, các điểm loại trừ</w:t>
      </w:r>
      <w:r w:rsidRPr="002A5386">
        <w:rPr>
          <w:b/>
          <w:bCs/>
          <w:sz w:val="26"/>
          <w:szCs w:val="26"/>
        </w:rPr>
        <w:t xml:space="preserve"> c và d</w:t>
      </w:r>
      <w:r w:rsidRPr="002A5386">
        <w:rPr>
          <w:sz w:val="26"/>
          <w:szCs w:val="26"/>
        </w:rPr>
        <w:t xml:space="preserve"> trong Mục 2, Điều 9 của Quy tắc bảo hiểm được hủy bỏ và điểm loại trừ sau sẽ được áp dụng:</w:t>
      </w:r>
    </w:p>
    <w:p w14:paraId="166D7151" w14:textId="77777777" w:rsidR="002A5386" w:rsidRPr="002A5386" w:rsidRDefault="002A5386" w:rsidP="002A5386">
      <w:pPr>
        <w:spacing w:before="120" w:after="120" w:line="340" w:lineRule="exact"/>
        <w:ind w:firstLine="720"/>
        <w:rPr>
          <w:i/>
          <w:sz w:val="26"/>
          <w:szCs w:val="26"/>
        </w:rPr>
      </w:pPr>
      <w:r w:rsidRPr="002A5386">
        <w:rPr>
          <w:i/>
          <w:sz w:val="26"/>
          <w:szCs w:val="26"/>
        </w:rPr>
        <w:t>"Tổn thất hoặc thiệt hại do thiết kế sai, khuyết tật của vật liệu hoặc khuôn đúc, tay nghề kém không phải các lỗi trong khi lắp đặt;"</w:t>
      </w:r>
    </w:p>
    <w:p w14:paraId="7FA0DB5B" w14:textId="77777777" w:rsidR="002A5386" w:rsidRPr="002A5386" w:rsidRDefault="002A5386" w:rsidP="002A5386">
      <w:pPr>
        <w:spacing w:before="120" w:after="120" w:line="340" w:lineRule="exact"/>
        <w:ind w:firstLine="720"/>
        <w:rPr>
          <w:sz w:val="26"/>
          <w:szCs w:val="26"/>
        </w:rPr>
      </w:pPr>
      <w:r w:rsidRPr="002A5386">
        <w:rPr>
          <w:sz w:val="26"/>
          <w:szCs w:val="26"/>
        </w:rPr>
        <w:t>Trong trường hợp lắp đặt các máy móc và thiết bị cũ, việc bảo hiểm sẽ chấm dứt ngay khi bắt đầu.</w:t>
      </w:r>
    </w:p>
    <w:p w14:paraId="590C3555" w14:textId="77777777" w:rsidR="002A5386" w:rsidRPr="002A5386" w:rsidRDefault="002A5386" w:rsidP="002A5386">
      <w:pPr>
        <w:spacing w:before="120" w:after="120" w:line="340" w:lineRule="exact"/>
        <w:ind w:firstLine="720"/>
        <w:rPr>
          <w:b/>
          <w:sz w:val="26"/>
          <w:szCs w:val="26"/>
          <w:lang w:val="nl-NL"/>
        </w:rPr>
      </w:pPr>
      <w:r w:rsidRPr="002A5386">
        <w:rPr>
          <w:b/>
          <w:i/>
          <w:sz w:val="26"/>
          <w:szCs w:val="26"/>
        </w:rPr>
        <w:t>Giới hạn:08 tuần</w:t>
      </w:r>
    </w:p>
    <w:p w14:paraId="4466E0B6"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nl-NL"/>
        </w:rPr>
      </w:pPr>
      <w:r w:rsidRPr="002A5386">
        <w:rPr>
          <w:b/>
          <w:bCs/>
          <w:sz w:val="26"/>
          <w:szCs w:val="26"/>
          <w:lang w:val="nl-NL"/>
        </w:rPr>
        <w:t>MR 105: CAM KẾT LIÊN QUAN TỚI CẤU TRÚC SẴN CÓ VÀ CÁC TÀI SẢN XUNG QUANH</w:t>
      </w:r>
    </w:p>
    <w:p w14:paraId="39C76FFF" w14:textId="77777777" w:rsidR="002A5386" w:rsidRPr="002A5386" w:rsidRDefault="002A5386" w:rsidP="002A5386">
      <w:pPr>
        <w:spacing w:before="120" w:after="120" w:line="340" w:lineRule="exact"/>
        <w:ind w:firstLine="720"/>
        <w:rPr>
          <w:sz w:val="26"/>
          <w:szCs w:val="26"/>
          <w:lang w:val="nl-NL"/>
        </w:rPr>
      </w:pPr>
      <w:r w:rsidRPr="002A5386">
        <w:rPr>
          <w:sz w:val="26"/>
          <w:szCs w:val="26"/>
          <w:lang w:val="nl-NL"/>
        </w:rPr>
        <w:t xml:space="preserve">Các bên thỏa thuận và hiểu rằng, với điều kiện là về tất cả các phương diện khác, phải tuân theo các Điều kiện, Điều khoản và các điểm loại trừ được qui định trong Hợp </w:t>
      </w:r>
      <w:r w:rsidRPr="002A5386">
        <w:rPr>
          <w:sz w:val="26"/>
          <w:szCs w:val="26"/>
          <w:lang w:val="nl-NL"/>
        </w:rPr>
        <w:lastRenderedPageBreak/>
        <w:t>đồng bảo hiểm hoặc đã được bổ sung vào Hợp đồng bảo hiểm đó. Điều khoản bổ sung này sẽ mở rộng phạm vi bảo hiểm cho tổn thất vật chất bất ngờ và không lường trước được đối với các cấu trúc sau đây do việc tiến hành thi công xây dựng các hạng mục được bảo hiểm ở Phần I (Tổn thất vật chất) của Hợp đồng bảo hiểm như: Do sự chấn động, làm yếu hay mất vật chống đỡ, hạ thấp mực nước ngầm, kè, đường hầm, và các công việc khác ảnh hưởng đến vật chống đỡ hay nền đất nơi có các cấu trúc.</w:t>
      </w:r>
    </w:p>
    <w:p w14:paraId="33206739" w14:textId="77777777" w:rsidR="002A5386" w:rsidRPr="002A5386" w:rsidRDefault="002A5386" w:rsidP="002A5386">
      <w:pPr>
        <w:spacing w:before="120" w:after="120" w:line="340" w:lineRule="exact"/>
        <w:ind w:firstLine="720"/>
        <w:rPr>
          <w:sz w:val="26"/>
          <w:szCs w:val="26"/>
          <w:lang w:val="nl-NL"/>
        </w:rPr>
      </w:pPr>
      <w:r w:rsidRPr="002A5386">
        <w:rPr>
          <w:sz w:val="26"/>
          <w:szCs w:val="26"/>
          <w:lang w:val="nl-NL"/>
        </w:rPr>
        <w:t>Tổn thất đối với các cấu trúc trên chỉ được bồi thường nếu trước khi tiến hành thi công các cấu trúc đó ở trong trạng thái tốt và các biện pháp đảm bảo an toàn cần thiết đã được thực hiện.</w:t>
      </w:r>
    </w:p>
    <w:p w14:paraId="7D24CA86" w14:textId="77777777" w:rsidR="002A5386" w:rsidRPr="002A5386" w:rsidRDefault="002A5386" w:rsidP="002A5386">
      <w:pPr>
        <w:spacing w:before="120" w:after="120" w:line="340" w:lineRule="exact"/>
        <w:ind w:firstLine="720"/>
        <w:rPr>
          <w:sz w:val="26"/>
          <w:szCs w:val="26"/>
          <w:lang w:val="nl-NL"/>
        </w:rPr>
      </w:pPr>
      <w:r w:rsidRPr="002A5386">
        <w:rPr>
          <w:sz w:val="26"/>
          <w:szCs w:val="26"/>
          <w:lang w:val="nl-NL"/>
        </w:rPr>
        <w:t>Người được bảo hiểm, ngay trước khi bắt đầu thi công phải cùng với Người bảo hiểm lập ra một báo cáo nêu rõ về tình trạng của các cấu trúc nói trên.</w:t>
      </w:r>
    </w:p>
    <w:p w14:paraId="077A6833" w14:textId="77777777" w:rsidR="002A5386" w:rsidRPr="002A5386" w:rsidRDefault="002A5386" w:rsidP="002A5386">
      <w:pPr>
        <w:spacing w:before="120" w:after="120" w:line="340" w:lineRule="exact"/>
        <w:ind w:firstLine="720"/>
        <w:rPr>
          <w:sz w:val="26"/>
          <w:szCs w:val="26"/>
          <w:lang w:val="nl-NL"/>
        </w:rPr>
      </w:pPr>
      <w:r w:rsidRPr="002A5386">
        <w:rPr>
          <w:sz w:val="26"/>
          <w:szCs w:val="26"/>
          <w:lang w:val="nl-NL"/>
        </w:rPr>
        <w:t>Loại trừ các điểm sau đây :</w:t>
      </w:r>
    </w:p>
    <w:p w14:paraId="7DFC2731" w14:textId="77777777" w:rsidR="002A5386" w:rsidRPr="002A5386" w:rsidRDefault="002A5386" w:rsidP="002A5386">
      <w:pPr>
        <w:spacing w:before="120" w:after="120" w:line="340" w:lineRule="exact"/>
        <w:ind w:firstLine="720"/>
        <w:rPr>
          <w:sz w:val="26"/>
          <w:szCs w:val="26"/>
          <w:lang w:val="nl-NL"/>
        </w:rPr>
      </w:pPr>
      <w:r w:rsidRPr="002A5386">
        <w:rPr>
          <w:sz w:val="26"/>
          <w:szCs w:val="26"/>
          <w:lang w:val="nl-NL"/>
        </w:rPr>
        <w:t>1- Tổn thất do lỗi, sơ suất khi thiết kế.</w:t>
      </w:r>
    </w:p>
    <w:p w14:paraId="4D788B9F" w14:textId="77777777" w:rsidR="002A5386" w:rsidRPr="002A5386" w:rsidRDefault="002A5386" w:rsidP="002A5386">
      <w:pPr>
        <w:spacing w:before="120" w:after="120" w:line="340" w:lineRule="exact"/>
        <w:ind w:firstLine="720"/>
        <w:rPr>
          <w:sz w:val="26"/>
          <w:szCs w:val="26"/>
          <w:lang w:val="nl-NL"/>
        </w:rPr>
      </w:pPr>
      <w:r w:rsidRPr="002A5386">
        <w:rPr>
          <w:sz w:val="26"/>
          <w:szCs w:val="26"/>
          <w:lang w:val="nl-NL"/>
        </w:rPr>
        <w:t>2- Các vết rạn nứt của cấu trúc mà các vết rạn nứt đó không làm giảm độ bền vững của kết cấu công trình hay sự an toàn của người sử dụng nó.</w:t>
      </w:r>
    </w:p>
    <w:p w14:paraId="24912051" w14:textId="77777777" w:rsidR="002A5386" w:rsidRPr="002A5386" w:rsidRDefault="002A5386" w:rsidP="002A5386">
      <w:pPr>
        <w:spacing w:before="120" w:after="120" w:line="340" w:lineRule="exact"/>
        <w:ind w:firstLine="720"/>
        <w:rPr>
          <w:sz w:val="26"/>
          <w:szCs w:val="26"/>
          <w:lang w:val="nl-NL"/>
        </w:rPr>
      </w:pPr>
      <w:r w:rsidRPr="002A5386">
        <w:rPr>
          <w:sz w:val="26"/>
          <w:szCs w:val="26"/>
          <w:lang w:val="nl-NL"/>
        </w:rPr>
        <w:t xml:space="preserve">Trong quá trình xây dựng, nếu cần thiết phải áp dụng thêm các biện pháp an toàn, thì các phí tổn cho việc tiến hành các biện pháp đó sẽ không thuộc trách nhiệm bồi thường của Hợp đồng bảo hiểm này. </w:t>
      </w:r>
    </w:p>
    <w:p w14:paraId="6E9176D3" w14:textId="1A4FE0C3" w:rsidR="002A5386" w:rsidRPr="002A5386" w:rsidRDefault="002A5386" w:rsidP="002A5386">
      <w:pPr>
        <w:spacing w:before="120" w:after="120" w:line="340" w:lineRule="exact"/>
        <w:ind w:firstLine="720"/>
        <w:rPr>
          <w:i/>
          <w:sz w:val="26"/>
          <w:szCs w:val="26"/>
          <w:lang w:val="nl-NL"/>
        </w:rPr>
      </w:pPr>
      <w:r w:rsidRPr="002A5386">
        <w:rPr>
          <w:i/>
          <w:sz w:val="26"/>
          <w:szCs w:val="26"/>
          <w:lang w:val="nl-NL"/>
        </w:rPr>
        <w:t xml:space="preserve">Cam kết liên quan tới các cấu trúc có sẵn và các tài sản xung quanh (GHTN: </w:t>
      </w:r>
      <w:r w:rsidR="004E00C9">
        <w:rPr>
          <w:sz w:val="26"/>
          <w:szCs w:val="26"/>
          <w:lang w:val="pt-BR"/>
        </w:rPr>
        <w:t>...theo E-HSMT...</w:t>
      </w:r>
      <w:r w:rsidRPr="002A5386">
        <w:rPr>
          <w:i/>
          <w:sz w:val="26"/>
          <w:szCs w:val="26"/>
          <w:lang w:val="nl-NL"/>
        </w:rPr>
        <w:t xml:space="preserve">); </w:t>
      </w:r>
    </w:p>
    <w:p w14:paraId="5D886DB8"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nl-NL"/>
        </w:rPr>
      </w:pPr>
      <w:r w:rsidRPr="002A5386">
        <w:rPr>
          <w:b/>
          <w:bCs/>
          <w:sz w:val="26"/>
          <w:szCs w:val="26"/>
          <w:lang w:val="nl-NL"/>
        </w:rPr>
        <w:t>MR 107: NHỮNG CAM KẾT LIÊN QUAN ĐẾN CÁC LỀU VÀ KHO CHỨA HÀNG</w:t>
      </w:r>
    </w:p>
    <w:p w14:paraId="55E6096E" w14:textId="77777777" w:rsidR="002A5386" w:rsidRPr="002A5386" w:rsidRDefault="002A5386" w:rsidP="002A5386">
      <w:pPr>
        <w:spacing w:before="120" w:after="120" w:line="340" w:lineRule="exact"/>
        <w:ind w:firstLine="720"/>
        <w:rPr>
          <w:bCs/>
          <w:sz w:val="26"/>
          <w:szCs w:val="26"/>
          <w:lang w:val="nl-NL"/>
        </w:rPr>
      </w:pPr>
      <w:r w:rsidRPr="002A5386">
        <w:rPr>
          <w:bCs/>
          <w:sz w:val="26"/>
          <w:szCs w:val="26"/>
          <w:lang w:val="nl-NL"/>
        </w:rPr>
        <w:t xml:space="preserve">Trên cơ sở tuân thủ các nội dung của Hợp đồng bảo hiểm này, các bên thoả thuận và xác nhận rằng Doanh nghiệp bảo hiểm sẽ chỉ bồi thường cho Người được bảo hiểm về những thiệt hại, tổn thất hay trách nhiệm trực tiếp hoặc gián tiếp gây ra đối với các lều và kho hàng hóa do cháy, hoặc ngập lụt, với điều kiện các lều kho này đã được đặt ở vị trí trong phạm vi công trường cao hơn mức nước cao nhất được thông kê trong 20 năm cuối và các kho hàng hóa phải được đặt cách nhau ít nhất 50m hoặc được ngăn bởi tường chịu lửa. </w:t>
      </w:r>
    </w:p>
    <w:p w14:paraId="750495C7" w14:textId="77777777" w:rsidR="002A5386" w:rsidRPr="002A5386" w:rsidRDefault="002A5386" w:rsidP="002A5386">
      <w:pPr>
        <w:spacing w:before="120" w:after="120" w:line="340" w:lineRule="exact"/>
        <w:ind w:firstLine="720"/>
        <w:rPr>
          <w:bCs/>
          <w:sz w:val="26"/>
          <w:szCs w:val="26"/>
          <w:lang w:val="nl-NL"/>
        </w:rPr>
      </w:pPr>
      <w:r w:rsidRPr="002A5386">
        <w:rPr>
          <w:bCs/>
          <w:sz w:val="26"/>
          <w:szCs w:val="26"/>
          <w:lang w:val="nl-NL"/>
        </w:rPr>
        <w:t>Các bên cũng thỏa thuận rằng Doanh nghiệp bảo hiểm sẽ bồi thường cho Người được bảo hiểm đối với bất kỳ sự cố nào song chỉ ở tới mức giới hạn bồi thường</w:t>
      </w:r>
    </w:p>
    <w:p w14:paraId="4BF2E4CF" w14:textId="75979865" w:rsidR="002A5386" w:rsidRPr="002A5386" w:rsidRDefault="002A5386" w:rsidP="002A5386">
      <w:pPr>
        <w:spacing w:before="120" w:after="120" w:line="340" w:lineRule="exact"/>
        <w:ind w:firstLine="720"/>
        <w:rPr>
          <w:i/>
          <w:sz w:val="26"/>
          <w:szCs w:val="26"/>
          <w:lang w:val="nl-NL"/>
        </w:rPr>
      </w:pPr>
      <w:r w:rsidRPr="002A5386">
        <w:rPr>
          <w:i/>
          <w:sz w:val="26"/>
          <w:szCs w:val="26"/>
          <w:lang w:val="nl-NL"/>
        </w:rPr>
        <w:t xml:space="preserve">Giới hạn bồi thường: GHTN: </w:t>
      </w:r>
      <w:r w:rsidR="004E00C9">
        <w:rPr>
          <w:sz w:val="26"/>
          <w:szCs w:val="26"/>
          <w:lang w:val="pt-BR"/>
        </w:rPr>
        <w:t>...theo E-HSMT...</w:t>
      </w:r>
      <w:r w:rsidRPr="002A5386">
        <w:rPr>
          <w:i/>
          <w:sz w:val="26"/>
          <w:szCs w:val="26"/>
          <w:lang w:val="nl-NL"/>
        </w:rPr>
        <w:t xml:space="preserve"> </w:t>
      </w:r>
    </w:p>
    <w:p w14:paraId="4040BA3B"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nl-NL"/>
        </w:rPr>
      </w:pPr>
      <w:r w:rsidRPr="002A5386">
        <w:rPr>
          <w:b/>
          <w:bCs/>
          <w:sz w:val="26"/>
          <w:szCs w:val="26"/>
          <w:lang w:val="nl-NL"/>
        </w:rPr>
        <w:t>MR 110: ĐIỀU KIỆN ĐẶC BIỆT VỀ CÁC BIỆN PHÁP AN TOÀN ĐỐI VỚI MÙA MƯA LŨ</w:t>
      </w:r>
    </w:p>
    <w:p w14:paraId="0E354BE5" w14:textId="77777777" w:rsidR="002A5386" w:rsidRPr="002A5386" w:rsidRDefault="002A5386" w:rsidP="002A5386">
      <w:pPr>
        <w:spacing w:before="120" w:after="120" w:line="340" w:lineRule="exact"/>
        <w:ind w:firstLine="720"/>
        <w:rPr>
          <w:bCs/>
          <w:sz w:val="26"/>
          <w:szCs w:val="26"/>
          <w:lang w:val="nl-NL"/>
        </w:rPr>
      </w:pPr>
      <w:r w:rsidRPr="002A5386">
        <w:rPr>
          <w:bCs/>
          <w:sz w:val="26"/>
          <w:szCs w:val="26"/>
          <w:lang w:val="nl-NL"/>
        </w:rPr>
        <w:lastRenderedPageBreak/>
        <w:t>Trên cơ sở tuân thủ các nội dung của Hợp đồng bảo hiểm này, các bên thoả thuận và xác nhận rằng Doanh nghiệp bảo hiểm sẽ chỉ bồi thường cho Người được bảo hiểm các tổn thất hoặc trách nhiệm trực tiếp hay gián tiếp gây ra bởi mưa, lũ và lụt nếu như các biện pháp an toàn đã được thực hiện đầy đủ trong khi thiết kế và thi công công trình.</w:t>
      </w:r>
    </w:p>
    <w:p w14:paraId="2DAD373B" w14:textId="77777777" w:rsidR="002A5386" w:rsidRPr="002A5386" w:rsidRDefault="002A5386" w:rsidP="002A5386">
      <w:pPr>
        <w:spacing w:before="120" w:after="120" w:line="340" w:lineRule="exact"/>
        <w:ind w:firstLine="720"/>
        <w:rPr>
          <w:bCs/>
          <w:sz w:val="26"/>
          <w:szCs w:val="26"/>
          <w:lang w:val="nl-NL"/>
        </w:rPr>
      </w:pPr>
      <w:r w:rsidRPr="002A5386">
        <w:rPr>
          <w:bCs/>
          <w:sz w:val="26"/>
          <w:szCs w:val="26"/>
          <w:lang w:val="nl-NL"/>
        </w:rPr>
        <w:t>Các biện pháp an toàn được thực hiện đầy đủ phải tính đến tình hình mưa, lũ và lụt tại khu vực được bảo hiểm trong suốt thời gian bảo hiểm trên cơ sở đã được xem xét kỹ lưỡng các số liệu thống kê với chu kỳ 20 năm do cơ quan khí tượng thủy văn cung cấp.</w:t>
      </w:r>
    </w:p>
    <w:p w14:paraId="692C9E42" w14:textId="77777777" w:rsidR="002A5386" w:rsidRPr="002A5386" w:rsidRDefault="002A5386" w:rsidP="002A5386">
      <w:pPr>
        <w:spacing w:before="120" w:after="120" w:line="340" w:lineRule="exact"/>
        <w:ind w:firstLine="720"/>
        <w:rPr>
          <w:bCs/>
          <w:sz w:val="26"/>
          <w:szCs w:val="26"/>
          <w:lang w:val="nl-NL"/>
        </w:rPr>
      </w:pPr>
      <w:r w:rsidRPr="002A5386">
        <w:rPr>
          <w:bCs/>
          <w:sz w:val="26"/>
          <w:szCs w:val="26"/>
          <w:lang w:val="nl-NL"/>
        </w:rPr>
        <w:t>Tổn thất, thiệt hại hay trách nhiệm phát sinh do Người được bảo hiểm không di chuyển ngay các chướng ngại vật (như đất cát, cây cối, ...) khỏi dòng chảy của nước trong phạm vi công trường dù là có nước hay không để duy trì sự thông thoáng của dòng chảy thì sẽ không được bồi thường.</w:t>
      </w:r>
    </w:p>
    <w:p w14:paraId="6FC04348" w14:textId="45A6D7E9" w:rsidR="002A5386" w:rsidRPr="002A5386" w:rsidRDefault="002A5386" w:rsidP="002A5386">
      <w:pPr>
        <w:spacing w:before="120" w:after="120" w:line="340" w:lineRule="exact"/>
        <w:ind w:firstLine="720"/>
        <w:rPr>
          <w:b/>
          <w:i/>
          <w:sz w:val="26"/>
          <w:szCs w:val="26"/>
          <w:lang w:val="nl-NL"/>
        </w:rPr>
      </w:pPr>
      <w:r w:rsidRPr="002A5386">
        <w:rPr>
          <w:b/>
          <w:i/>
          <w:sz w:val="26"/>
          <w:szCs w:val="26"/>
          <w:lang w:val="nl-NL"/>
        </w:rPr>
        <w:t>Giới hạn bồi thường:</w:t>
      </w:r>
      <w:r w:rsidRPr="002A5386">
        <w:rPr>
          <w:sz w:val="26"/>
          <w:szCs w:val="26"/>
          <w:lang w:val="nl-NL"/>
        </w:rPr>
        <w:t xml:space="preserve"> Điều khoản đặc biệt về các biện pháp an toàn đối với mùa mưa lũ, các thiệt hại do thiên tai (giông bão, đất trượt, động đất, mưa gió, sét đánh, ...) (GHTN: </w:t>
      </w:r>
      <w:r w:rsidR="004E00C9">
        <w:rPr>
          <w:sz w:val="26"/>
          <w:szCs w:val="26"/>
          <w:lang w:val="pt-BR"/>
        </w:rPr>
        <w:t>...theo E-HSMT...</w:t>
      </w:r>
      <w:r w:rsidRPr="002A5386">
        <w:rPr>
          <w:b/>
          <w:i/>
          <w:sz w:val="26"/>
          <w:szCs w:val="26"/>
          <w:lang w:val="nl-NL"/>
        </w:rPr>
        <w:t xml:space="preserve"> </w:t>
      </w:r>
    </w:p>
    <w:p w14:paraId="3DE22448" w14:textId="77777777" w:rsidR="002A5386" w:rsidRPr="002A5386" w:rsidRDefault="002A5386" w:rsidP="002A5386">
      <w:pPr>
        <w:spacing w:before="120" w:after="120" w:line="340" w:lineRule="exact"/>
        <w:ind w:firstLine="720"/>
        <w:rPr>
          <w:bCs/>
          <w:i/>
          <w:sz w:val="26"/>
          <w:szCs w:val="26"/>
          <w:lang w:val="vi-VN"/>
        </w:rPr>
      </w:pPr>
      <w:r w:rsidRPr="002A5386">
        <w:rPr>
          <w:bCs/>
          <w:i/>
          <w:sz w:val="26"/>
          <w:szCs w:val="26"/>
          <w:lang w:val="nl-NL"/>
        </w:rPr>
        <w:t>Đối với đ</w:t>
      </w:r>
      <w:r w:rsidRPr="002A5386">
        <w:rPr>
          <w:bCs/>
          <w:i/>
          <w:sz w:val="26"/>
          <w:szCs w:val="26"/>
          <w:lang w:val="vi-VN"/>
        </w:rPr>
        <w:t xml:space="preserve">iều kiện đặc biệt về chi phí dọn dẹp đất đá do sụt lở </w:t>
      </w:r>
      <w:bookmarkStart w:id="57" w:name="_Hlk70269936"/>
      <w:r w:rsidRPr="002A5386">
        <w:rPr>
          <w:bCs/>
          <w:i/>
          <w:sz w:val="26"/>
          <w:szCs w:val="26"/>
          <w:lang w:val="vi-VN"/>
        </w:rPr>
        <w:t xml:space="preserve">(GHTN: 5% STBH/ mỗi vụ tổn thất, không vượt quá </w:t>
      </w:r>
      <w:r w:rsidRPr="002A5386">
        <w:rPr>
          <w:bCs/>
          <w:i/>
          <w:sz w:val="26"/>
          <w:szCs w:val="26"/>
          <w:lang w:val="nl-NL"/>
        </w:rPr>
        <w:t>20</w:t>
      </w:r>
      <w:r w:rsidRPr="002A5386">
        <w:rPr>
          <w:bCs/>
          <w:i/>
          <w:sz w:val="26"/>
          <w:szCs w:val="26"/>
          <w:lang w:val="vi-VN"/>
        </w:rPr>
        <w:t xml:space="preserve"> tỷ đồng/mỗi vụ tổn thất);</w:t>
      </w:r>
    </w:p>
    <w:bookmarkEnd w:id="57"/>
    <w:p w14:paraId="2796B334"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vi-VN"/>
        </w:rPr>
      </w:pPr>
      <w:r w:rsidRPr="002A5386">
        <w:rPr>
          <w:b/>
          <w:bCs/>
          <w:sz w:val="26"/>
          <w:szCs w:val="26"/>
          <w:lang w:val="vi-VN"/>
        </w:rPr>
        <w:t xml:space="preserve">MR112: CÁC ĐIỀU KIỆN ĐẶC BIỆT VỀ CÁC THIẾT BỊ CHỐNG CHÁY VÀ AN TOÀN VỀ CHÁY TRÊN CÔNG TRƯỜNG </w:t>
      </w:r>
    </w:p>
    <w:p w14:paraId="5B658B96" w14:textId="77777777" w:rsidR="002A5386" w:rsidRPr="002A5386" w:rsidRDefault="002A5386" w:rsidP="002A5386">
      <w:pPr>
        <w:spacing w:before="120" w:after="120" w:line="340" w:lineRule="exact"/>
        <w:ind w:firstLine="720"/>
        <w:rPr>
          <w:bCs/>
          <w:sz w:val="26"/>
          <w:szCs w:val="26"/>
          <w:lang w:val="vi-VN"/>
        </w:rPr>
      </w:pPr>
      <w:r w:rsidRPr="002A5386">
        <w:rPr>
          <w:bCs/>
          <w:sz w:val="26"/>
          <w:szCs w:val="26"/>
          <w:lang w:val="vi-VN"/>
        </w:rPr>
        <w:t>Trên cơ sở tuân thủ các nội dung của Hợp đồng bảo hiểm này, các bên thoả thuận và xác nhận rằng Doanh nghiệp bảo hiểm sẽ chỉ bồi thường cho Người được bảo hiểm những tổn thất hoặc thiệt hại trực tiếp hay gián tiếp do cháy hoặc nổ gây ra với điều kiện là:</w:t>
      </w:r>
    </w:p>
    <w:p w14:paraId="61A8CE16" w14:textId="77777777" w:rsidR="002A5386" w:rsidRPr="002A5386" w:rsidRDefault="002A5386" w:rsidP="002A5386">
      <w:pPr>
        <w:spacing w:before="120" w:after="120" w:line="340" w:lineRule="exact"/>
        <w:ind w:firstLine="720"/>
        <w:rPr>
          <w:sz w:val="26"/>
          <w:szCs w:val="26"/>
          <w:lang w:val="vi-VN"/>
        </w:rPr>
      </w:pPr>
      <w:r w:rsidRPr="002A5386">
        <w:rPr>
          <w:bCs/>
          <w:sz w:val="26"/>
          <w:szCs w:val="26"/>
          <w:lang w:val="vi-VN"/>
        </w:rPr>
        <w:t>1-</w:t>
      </w:r>
      <w:r w:rsidRPr="002A5386">
        <w:rPr>
          <w:sz w:val="26"/>
          <w:szCs w:val="26"/>
          <w:lang w:val="vi-VN"/>
        </w:rPr>
        <w:t xml:space="preserve"> Công trình phải được trang bị đầy đủ các phương tiện chống cháy và có lực lượng chữa cháy thích hợp trong suốt quá trình thi công và các phương tiện này luôn ở trong tình trạng hoạt động tốt.</w:t>
      </w:r>
    </w:p>
    <w:p w14:paraId="23F6FE9B" w14:textId="77777777" w:rsidR="002A5386" w:rsidRPr="002A5386" w:rsidRDefault="002A5386" w:rsidP="002A5386">
      <w:pPr>
        <w:spacing w:before="120" w:after="120" w:line="340" w:lineRule="exact"/>
        <w:ind w:firstLine="720"/>
        <w:rPr>
          <w:sz w:val="26"/>
          <w:szCs w:val="26"/>
          <w:lang w:val="vi-VN"/>
        </w:rPr>
      </w:pPr>
      <w:r w:rsidRPr="002A5386">
        <w:rPr>
          <w:bCs/>
          <w:sz w:val="26"/>
          <w:szCs w:val="26"/>
          <w:lang w:val="vi-VN"/>
        </w:rPr>
        <w:t>2-</w:t>
      </w:r>
      <w:r w:rsidRPr="002A5386">
        <w:rPr>
          <w:sz w:val="26"/>
          <w:szCs w:val="26"/>
          <w:lang w:val="vi-VN"/>
        </w:rPr>
        <w:t xml:space="preserve"> Các tủ chứa các vòi ống cứu hỏa và các thiết bị cứu hỏa di động phải được kiểm tra thường xuyên theo định kỳ, ít nhất mỗi tuần 2 lần.</w:t>
      </w:r>
    </w:p>
    <w:p w14:paraId="55924744" w14:textId="77777777" w:rsidR="002A5386" w:rsidRPr="002A5386" w:rsidRDefault="002A5386" w:rsidP="002A5386">
      <w:pPr>
        <w:spacing w:before="120" w:after="120" w:line="340" w:lineRule="exact"/>
        <w:ind w:firstLine="720"/>
        <w:rPr>
          <w:sz w:val="26"/>
          <w:szCs w:val="26"/>
          <w:lang w:val="vi-VN"/>
        </w:rPr>
      </w:pPr>
      <w:r w:rsidRPr="002A5386">
        <w:rPr>
          <w:bCs/>
          <w:sz w:val="26"/>
          <w:szCs w:val="26"/>
          <w:lang w:val="vi-VN"/>
        </w:rPr>
        <w:t>3-</w:t>
      </w:r>
      <w:r w:rsidRPr="002A5386">
        <w:rPr>
          <w:sz w:val="26"/>
          <w:szCs w:val="26"/>
          <w:lang w:val="vi-VN"/>
        </w:rPr>
        <w:t xml:space="preserve"> Phải lắp đặt các cửa chắn lửa theo qui định hiện hành càng sớm càng tốt ngay sau khi tháo dỡ cốp pha.</w:t>
      </w:r>
    </w:p>
    <w:p w14:paraId="67C4D611"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Các lỗ đục trên tường để lắp tời, lắp dây điện và các lỗ trống khác phải được bịt kín tạm thời càng sớm càng tốt nhưng không được muộn hơn thời điểm bắt đầu lắp đặt bên trong.</w:t>
      </w:r>
    </w:p>
    <w:p w14:paraId="05552644" w14:textId="77777777" w:rsidR="002A5386" w:rsidRPr="002A5386" w:rsidRDefault="002A5386" w:rsidP="002A5386">
      <w:pPr>
        <w:spacing w:before="120" w:after="120" w:line="340" w:lineRule="exact"/>
        <w:ind w:firstLine="720"/>
        <w:rPr>
          <w:sz w:val="26"/>
          <w:szCs w:val="26"/>
          <w:lang w:val="vi-VN"/>
        </w:rPr>
      </w:pPr>
      <w:r w:rsidRPr="002A5386">
        <w:rPr>
          <w:bCs/>
          <w:sz w:val="26"/>
          <w:szCs w:val="26"/>
          <w:lang w:val="vi-VN"/>
        </w:rPr>
        <w:t>4-</w:t>
      </w:r>
      <w:r w:rsidRPr="002A5386">
        <w:rPr>
          <w:sz w:val="26"/>
          <w:szCs w:val="26"/>
          <w:lang w:val="vi-VN"/>
        </w:rPr>
        <w:t xml:space="preserve"> Phải thường xuyên thu dọn các vật phế thải. Các chất thải dễ cháy phải được dọn dẹp khỏi tất cả các khu vực đang được lắp đặt vào cuối mỗi ngày làm việc.</w:t>
      </w:r>
    </w:p>
    <w:p w14:paraId="2EA9BB3F" w14:textId="77777777" w:rsidR="002A5386" w:rsidRPr="002A5386" w:rsidRDefault="002A5386" w:rsidP="002A5386">
      <w:pPr>
        <w:spacing w:before="120" w:after="120" w:line="340" w:lineRule="exact"/>
        <w:ind w:firstLine="720"/>
        <w:rPr>
          <w:sz w:val="26"/>
          <w:szCs w:val="26"/>
          <w:lang w:val="vi-VN"/>
        </w:rPr>
      </w:pPr>
      <w:r w:rsidRPr="002A5386">
        <w:rPr>
          <w:bCs/>
          <w:sz w:val="26"/>
          <w:szCs w:val="26"/>
          <w:lang w:val="vi-VN"/>
        </w:rPr>
        <w:lastRenderedPageBreak/>
        <w:t>5-</w:t>
      </w:r>
      <w:r w:rsidRPr="002A5386">
        <w:rPr>
          <w:sz w:val="26"/>
          <w:szCs w:val="26"/>
          <w:lang w:val="vi-VN"/>
        </w:rPr>
        <w:t xml:space="preserve"> Phải áp dụng "Nội qui" đảm bảo an toàn đối với tất cả các nhà thầu khi tiến hành bất cứ công việc gì có tính chất gia công nóng đối với những công việc sau nhưng không giới hạn ở những công việc đó:</w:t>
      </w:r>
    </w:p>
    <w:p w14:paraId="408130BC"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Các công đoạn mài, cắt hoặc hàn</w:t>
      </w:r>
    </w:p>
    <w:p w14:paraId="373775C3"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Sử dụng các đèn hàn hoặc mỏ hàn</w:t>
      </w:r>
    </w:p>
    <w:p w14:paraId="65AD8F08"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Sử dụng nhựa đường nóng</w:t>
      </w:r>
    </w:p>
    <w:p w14:paraId="4E5513E7"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Hoặc bất cứ công việc gì làm phát sinh nhiệt.</w:t>
      </w:r>
    </w:p>
    <w:p w14:paraId="30E95145"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Chỉ được tiến hành các công việc gia công nóng với sự có mặt của ít nhất một người được trang bị bình cứu hỏa và đã được huấn luyện về công tác phòng chữa cháy.</w:t>
      </w:r>
    </w:p>
    <w:p w14:paraId="01DFA16E"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Một giờ sau khi kết thúc công việc gia công nóng, phải kiểm tra lại khu vực đã thực hiện công việc đó.</w:t>
      </w:r>
    </w:p>
    <w:p w14:paraId="7B40B8DF" w14:textId="77777777" w:rsidR="002A5386" w:rsidRPr="002A5386" w:rsidRDefault="002A5386" w:rsidP="002A5386">
      <w:pPr>
        <w:spacing w:before="120" w:after="120" w:line="340" w:lineRule="exact"/>
        <w:ind w:firstLine="720"/>
        <w:rPr>
          <w:sz w:val="26"/>
          <w:szCs w:val="26"/>
          <w:lang w:val="pt-BR"/>
        </w:rPr>
      </w:pPr>
      <w:r w:rsidRPr="002A5386">
        <w:rPr>
          <w:bCs/>
          <w:sz w:val="26"/>
          <w:szCs w:val="26"/>
          <w:lang w:val="pt-BR"/>
        </w:rPr>
        <w:t>6-</w:t>
      </w:r>
      <w:r w:rsidRPr="002A5386">
        <w:rPr>
          <w:sz w:val="26"/>
          <w:szCs w:val="26"/>
          <w:lang w:val="pt-BR"/>
        </w:rPr>
        <w:t xml:space="preserve"> Các nguyên vật liệu dùng cho công việc xây dựng lắp đặt nếu cần phải lưu kho thì phải được để ở từng khu vực kho khác nhau với trị giá nguyên vật liệu ở mỗi khu vực kho không vượt quá số tiền được ấn định dưới đây. Từng khu vực kho phải đặt cách nhau ít nhất là 50 m hoặc phải được ngăn cách nhau bằng tường chịu lửa.</w:t>
      </w:r>
    </w:p>
    <w:p w14:paraId="7D0140E4"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Tất cả các thứ dễ cháy, đặc biệt là các chất lỏng và khí phải được để cách xa với các tài sản trên công trường và các khu vực có gia công nóng.</w:t>
      </w:r>
    </w:p>
    <w:p w14:paraId="342361BE" w14:textId="77777777" w:rsidR="002A5386" w:rsidRPr="002A5386" w:rsidRDefault="002A5386" w:rsidP="002A5386">
      <w:pPr>
        <w:spacing w:before="120" w:after="120" w:line="340" w:lineRule="exact"/>
        <w:ind w:firstLine="720"/>
        <w:rPr>
          <w:sz w:val="26"/>
          <w:szCs w:val="26"/>
          <w:lang w:val="pt-BR"/>
        </w:rPr>
      </w:pPr>
      <w:r w:rsidRPr="002A5386">
        <w:rPr>
          <w:bCs/>
          <w:sz w:val="26"/>
          <w:szCs w:val="26"/>
          <w:lang w:val="pt-BR"/>
        </w:rPr>
        <w:t>7-</w:t>
      </w:r>
      <w:r w:rsidRPr="002A5386">
        <w:rPr>
          <w:b/>
          <w:bCs/>
          <w:sz w:val="26"/>
          <w:szCs w:val="26"/>
          <w:lang w:val="pt-BR"/>
        </w:rPr>
        <w:t xml:space="preserve"> </w:t>
      </w:r>
      <w:r w:rsidRPr="002A5386">
        <w:rPr>
          <w:sz w:val="26"/>
          <w:szCs w:val="26"/>
          <w:lang w:val="pt-BR"/>
        </w:rPr>
        <w:t>Phải bố trí một người chuyên trách về đảm bảo an toàn trên công trường.</w:t>
      </w:r>
    </w:p>
    <w:p w14:paraId="4C6973B0"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Phải bố trí một hệ thống báo cháy đủ tin cậy và duy trì mối liên lạc trực tiếp với một đội cứu hỏa ở nơi gần nhất vào bất cứ lúc nào.</w:t>
      </w:r>
    </w:p>
    <w:p w14:paraId="04881396"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Phải có kế hoạch phòng cháy và kế hoạch chữa cháy khi có cháy xảy ra tại công trường và các tài liệu này phải thường xuyên cập nhật để phù hợp với điều kiện hiện tại.</w:t>
      </w:r>
    </w:p>
    <w:p w14:paraId="73642380"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Công nhân viên của nhà thầu phải được huấn luyện về công tác chữa cháy và các cuộc thực tập về phòng chữa cháy phải được tiến hành hàng tuần.</w:t>
      </w:r>
    </w:p>
    <w:p w14:paraId="63B2E6AD"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Đội cứu hỏa ở nơi gần nhất phải biết rõ địa hình, vị trí trên công trường và ở mọi thời điểm phải duy trì một đường dây liên lạc trực tiếp giữa công trường và đội cứu hỏa đó.</w:t>
      </w:r>
    </w:p>
    <w:p w14:paraId="61485A61" w14:textId="77777777" w:rsidR="002A5386" w:rsidRPr="002A5386" w:rsidRDefault="002A5386" w:rsidP="002A5386">
      <w:pPr>
        <w:spacing w:before="120" w:after="120" w:line="340" w:lineRule="exact"/>
        <w:ind w:firstLine="720"/>
        <w:rPr>
          <w:sz w:val="26"/>
          <w:szCs w:val="26"/>
          <w:lang w:val="pt-BR"/>
        </w:rPr>
      </w:pPr>
      <w:r w:rsidRPr="002A5386">
        <w:rPr>
          <w:bCs/>
          <w:sz w:val="26"/>
          <w:szCs w:val="26"/>
          <w:lang w:val="pt-BR"/>
        </w:rPr>
        <w:t>8-</w:t>
      </w:r>
      <w:r w:rsidRPr="002A5386">
        <w:rPr>
          <w:b/>
          <w:bCs/>
          <w:sz w:val="26"/>
          <w:szCs w:val="26"/>
          <w:lang w:val="pt-BR"/>
        </w:rPr>
        <w:t xml:space="preserve"> </w:t>
      </w:r>
      <w:r w:rsidRPr="002A5386">
        <w:rPr>
          <w:sz w:val="26"/>
          <w:szCs w:val="26"/>
          <w:lang w:val="pt-BR"/>
        </w:rPr>
        <w:t>Công trường phải được rào chắn xung quanh và lối ra vào công trường phải được kiểm soát.</w:t>
      </w:r>
    </w:p>
    <w:p w14:paraId="2FC02BC8" w14:textId="58DE031F" w:rsidR="002A5386" w:rsidRPr="002A5386" w:rsidRDefault="002A5386" w:rsidP="002A5386">
      <w:pPr>
        <w:spacing w:before="120" w:after="120" w:line="340" w:lineRule="exact"/>
        <w:ind w:firstLine="720"/>
        <w:rPr>
          <w:i/>
          <w:sz w:val="26"/>
          <w:szCs w:val="26"/>
          <w:lang w:val="pt-BR"/>
        </w:rPr>
      </w:pPr>
      <w:r w:rsidRPr="002A5386">
        <w:rPr>
          <w:i/>
          <w:sz w:val="26"/>
          <w:szCs w:val="26"/>
          <w:lang w:val="pt-BR"/>
        </w:rPr>
        <w:t xml:space="preserve">Điều kiện đặc biệt liên quan đến thiết bị chống cháy và các biện pháp an toàn cháy trên công trường (GHTN: </w:t>
      </w:r>
      <w:r w:rsidR="004E00C9">
        <w:rPr>
          <w:sz w:val="26"/>
          <w:szCs w:val="26"/>
          <w:lang w:val="pt-BR"/>
        </w:rPr>
        <w:t>...theo E-HSMT...</w:t>
      </w:r>
      <w:r w:rsidRPr="002A5386">
        <w:rPr>
          <w:i/>
          <w:sz w:val="26"/>
          <w:szCs w:val="26"/>
          <w:lang w:val="pt-BR"/>
        </w:rPr>
        <w:t>);</w:t>
      </w:r>
    </w:p>
    <w:p w14:paraId="7A5C6AC0"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pt-BR"/>
        </w:rPr>
      </w:pPr>
      <w:r w:rsidRPr="002A5386">
        <w:rPr>
          <w:b/>
          <w:bCs/>
          <w:sz w:val="26"/>
          <w:szCs w:val="26"/>
          <w:lang w:val="pt-BR"/>
        </w:rPr>
        <w:t>ĐIỀU KHOẢN SỐ 116: BẢO HIỂM CÁC HẠNG MỤC ĐƯỢC BẢO HIỂM ĐÃ BÀN GIAO HOẶC ĐƯA VÀO SỬ DỤNG</w:t>
      </w:r>
    </w:p>
    <w:p w14:paraId="46783273"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lastRenderedPageBreak/>
        <w:t>Trên cơ sở tuân thủ các nội dung của Hợp đồng bảo hiểm này và Người được bảo hiểm đã trả một khoản phí bổ sung theo thoả thuận, các bên thoả thuận và xác nhận rằng Quy tắc bảo hiểm được mở rộng để bảo hiểm:</w:t>
      </w:r>
    </w:p>
    <w:p w14:paraId="0C34326F"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xml:space="preserve">- Các tổn thất hoặc thiệt hại xảy ra đối với các hạng mục được bảo hiểm đã bàn giao hoặc đưa vào sử dụng nếu như những tổn thất hoặc thiệt hại đó bắt nguồn từ công việc xây dựng các hạng mục được bảo hiểm trong Phần Thiệt hại vật chất của Quy tắc bảo hiểm và xảy ra trong thời hạn của bảo hiểm. </w:t>
      </w:r>
    </w:p>
    <w:p w14:paraId="497F78D5" w14:textId="77BB735C" w:rsidR="002A5386" w:rsidRPr="002A5386" w:rsidRDefault="002A5386" w:rsidP="002A5386">
      <w:pPr>
        <w:spacing w:before="120" w:after="120" w:line="340" w:lineRule="exact"/>
        <w:ind w:firstLine="720"/>
        <w:rPr>
          <w:bCs/>
          <w:i/>
          <w:sz w:val="26"/>
          <w:szCs w:val="26"/>
          <w:lang w:val="pt-BR"/>
        </w:rPr>
      </w:pPr>
      <w:r w:rsidRPr="002A5386">
        <w:rPr>
          <w:i/>
          <w:sz w:val="26"/>
          <w:szCs w:val="26"/>
          <w:lang w:val="pt-BR"/>
        </w:rPr>
        <w:t xml:space="preserve">Điều kiện đặc biệt liên quan đến thiết bị chống cháy và các biện pháp an toàn cháy trên công trường (GHTN: </w:t>
      </w:r>
      <w:r w:rsidR="004E00C9">
        <w:rPr>
          <w:sz w:val="26"/>
          <w:szCs w:val="26"/>
          <w:lang w:val="pt-BR"/>
        </w:rPr>
        <w:t>...theo E-HSMT...</w:t>
      </w:r>
      <w:r w:rsidRPr="002A5386">
        <w:rPr>
          <w:i/>
          <w:sz w:val="26"/>
          <w:szCs w:val="26"/>
          <w:lang w:val="pt-BR"/>
        </w:rPr>
        <w:t>);</w:t>
      </w:r>
    </w:p>
    <w:p w14:paraId="3A4B592C"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pt-BR"/>
        </w:rPr>
      </w:pPr>
      <w:r w:rsidRPr="002A5386">
        <w:rPr>
          <w:b/>
          <w:bCs/>
          <w:sz w:val="26"/>
          <w:szCs w:val="26"/>
          <w:lang w:val="pt-BR"/>
        </w:rPr>
        <w:t>MR 119: BẢO HIỂM NHỮNG TÀI SẢN CÓ SẴN CỦA CHỦ ĐẦU TƯ HOẶC THUỘC QUYỀN SỞ HỮU, TRONG COI CỦA NGƯỜI ĐƯỢC BẢO HIỂM:</w:t>
      </w:r>
    </w:p>
    <w:p w14:paraId="77A8C5FF"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này sẽ được mở rộng để bồi thường cho những tổn thất hoặc thiệt hại xảy ra đối với những tài sản có sẵn của chủ đầu tư hoặc thuộc quyền sở hữu, trông nom cai quản của Người được bảo hiểm.</w:t>
      </w:r>
    </w:p>
    <w:p w14:paraId="20C0BFC0" w14:textId="77777777" w:rsidR="002A5386" w:rsidRPr="002A5386" w:rsidRDefault="002A5386" w:rsidP="002A5386">
      <w:pPr>
        <w:spacing w:before="120" w:after="120" w:line="340" w:lineRule="exact"/>
        <w:ind w:firstLine="720"/>
        <w:rPr>
          <w:i/>
          <w:sz w:val="26"/>
          <w:szCs w:val="26"/>
          <w:lang w:val="pt-BR"/>
        </w:rPr>
      </w:pPr>
      <w:r w:rsidRPr="002A5386">
        <w:rPr>
          <w:i/>
          <w:sz w:val="26"/>
          <w:szCs w:val="26"/>
          <w:lang w:val="pt-BR"/>
        </w:rPr>
        <w:t>Tài sản được bảo hiểm:....</w:t>
      </w:r>
    </w:p>
    <w:p w14:paraId="1D88E2D2"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Doanh nghiệp bảo hiểm sẽ chỉ bồi thường cho Người được bảo hiểm những tổn thất hoặc thiệt hại cho phần tài sản nói trên với điều kiện là trước khi bắt đầu tiến hành công việc xây dựng, các tài sản đó phải ở trong điều kiện tốt và các biện pháp an toàn cần thiết đã được thực hiện.</w:t>
      </w:r>
      <w:r w:rsidRPr="002A5386">
        <w:rPr>
          <w:sz w:val="26"/>
          <w:szCs w:val="26"/>
          <w:lang w:val="pt-BR"/>
        </w:rPr>
        <w:tab/>
      </w:r>
    </w:p>
    <w:p w14:paraId="2772635D"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Đối với những tổn thất hoặc thiệt hại gây ra bởi sự chấn động, do các trụ đỡ bị di chuyển hoặc suy yếu thì Doanh nghiệp bảo hiểm sẽ chỉ bồi thường cho Người được bảo hiểm những tổn thất hoặc thiệt hại là hậu quả của việc sụp đổ toàn bộ hoặc một phần tài sản được bảo hiểm, không bồi thường cho những rạn nứt bề mặt mà những rạn nứt bề mặt đó không làm suy yếu độ bền vững của tài sản được bảo hiểm hoặc gây nguy hiểm cho người sử dụng chúng.</w:t>
      </w:r>
    </w:p>
    <w:p w14:paraId="6A5AAECA"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Doanh nghiệp bảo hiểm sẽ không bồi thường cho Người được bảo hiểm các tổn thất hoặc thiệt hại sau:</w:t>
      </w:r>
    </w:p>
    <w:p w14:paraId="33F06A94" w14:textId="77777777" w:rsidR="002A5386" w:rsidRPr="002A5386" w:rsidRDefault="002A5386" w:rsidP="002A5386">
      <w:pPr>
        <w:spacing w:before="120" w:after="120" w:line="340" w:lineRule="exact"/>
        <w:ind w:firstLine="720"/>
        <w:rPr>
          <w:bCs/>
          <w:sz w:val="26"/>
          <w:szCs w:val="26"/>
          <w:lang w:val="pt-BR"/>
        </w:rPr>
      </w:pPr>
      <w:r w:rsidRPr="002A5386">
        <w:rPr>
          <w:sz w:val="26"/>
          <w:szCs w:val="26"/>
          <w:lang w:val="pt-BR"/>
        </w:rPr>
        <w:t xml:space="preserve">- </w:t>
      </w:r>
      <w:r w:rsidRPr="002A5386">
        <w:rPr>
          <w:bCs/>
          <w:sz w:val="26"/>
          <w:szCs w:val="26"/>
          <w:lang w:val="pt-BR"/>
        </w:rPr>
        <w:t>Tổn thất hoặc thiệt hại có thể lường trước được nếu xét theo bản chất của công việc xây dựng hoặc cách thức thực hiện chúng.</w:t>
      </w:r>
    </w:p>
    <w:p w14:paraId="29357886"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Các chi phí để thực hiện các biện pháp cần thiết đề phòng hạn chế tổn thất trong thời hạn của bảo hiểm.</w:t>
      </w:r>
    </w:p>
    <w:p w14:paraId="035D6E79"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pt-BR"/>
        </w:rPr>
      </w:pPr>
      <w:r w:rsidRPr="002A5386">
        <w:rPr>
          <w:b/>
          <w:bCs/>
          <w:sz w:val="26"/>
          <w:szCs w:val="26"/>
          <w:lang w:val="pt-BR"/>
        </w:rPr>
        <w:lastRenderedPageBreak/>
        <w:t>MR120: CHẤN ĐỘNG, DỊCH CHUYỂN HOẶC SUY YẾU CÁC BỘ PHẬN CHỐNG ĐỠ</w:t>
      </w:r>
    </w:p>
    <w:p w14:paraId="3263B781" w14:textId="77777777" w:rsidR="002A5386" w:rsidRPr="002A5386" w:rsidRDefault="002A5386" w:rsidP="002A5386">
      <w:pPr>
        <w:spacing w:before="120" w:after="120" w:line="340" w:lineRule="exact"/>
        <w:ind w:firstLine="720"/>
        <w:rPr>
          <w:sz w:val="26"/>
          <w:szCs w:val="26"/>
          <w:lang w:val="da-DK"/>
        </w:rPr>
      </w:pPr>
      <w:r w:rsidRPr="002A5386">
        <w:rPr>
          <w:sz w:val="26"/>
          <w:szCs w:val="26"/>
          <w:lang w:val="da-DK"/>
        </w:rPr>
        <w:t>Trên cơ sở tuân thủ các nội dung của Hợp đồng bảo hiểm này và Người được bảo hiểm đã trả một khoản phí bổ sung theo thoả thuận, các bên thoả thuận và xác nhận rằng Phần Trách nhiệm đối với người thứ ba của Quy tắc bảo hiểm sẽ được mở rộng để bảo hiểm những trách nhiệm là hậu quả của những tổn thất hoặc thiệt hại xảy ra do chấn động hoặc do trụ đỡ bị chuyển dịch hoặc suy yếu các bộ phận chống đỡ.</w:t>
      </w:r>
    </w:p>
    <w:p w14:paraId="36839566" w14:textId="77777777" w:rsidR="002A5386" w:rsidRPr="002A5386" w:rsidRDefault="002A5386" w:rsidP="002A5386">
      <w:pPr>
        <w:spacing w:before="120" w:after="120" w:line="340" w:lineRule="exact"/>
        <w:ind w:firstLine="720"/>
        <w:rPr>
          <w:i/>
          <w:iCs/>
          <w:sz w:val="26"/>
          <w:szCs w:val="26"/>
          <w:lang w:val="fi-FI"/>
        </w:rPr>
      </w:pPr>
      <w:r w:rsidRPr="002A5386">
        <w:rPr>
          <w:i/>
          <w:iCs/>
          <w:sz w:val="26"/>
          <w:szCs w:val="26"/>
          <w:lang w:val="fi-FI"/>
        </w:rPr>
        <w:t>Luôn luôn với điều kiện là :</w:t>
      </w:r>
    </w:p>
    <w:p w14:paraId="7107331B"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Doanh nghiệp bảo hiểm sẽ bồi thường cho Người được bảo hiểm về những trách nhiệm đối với tổn thất hoặc thiệt hại về tài sản, đất đai hoặc nhà cửa chỉ trong trường hợp những tổn thất hoặc thiệt hại đó gây ra sụp đổ toàn bộ hoặc một phần.</w:t>
      </w:r>
    </w:p>
    <w:p w14:paraId="3C4096D5"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Doanh nghiệp bảo hiểm sẽ bồi thường cho Người được bảo hiểm về trách nhiệm đối với tổn thất hoặc thiệt hại cho tài sản, đất đai hoặc nhà cửa chỉ trong trường hợp trước khi tiến hành công việc xây dựng những tài sản đó ở trong điều kiện tốt và đã thực hiện các biện pháp an toàn cần thiết.</w:t>
      </w:r>
    </w:p>
    <w:p w14:paraId="14E74552"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Người được bảo hiểm, nếu được yêu cầu thì trước khi bắt đầu xây dựng, bằng chi phí của mình phải làm một bản báo cáo về tình hình của từng tài sản, đất đai, nhà cửa nằm trong khu vực nguy hiểm.</w:t>
      </w:r>
    </w:p>
    <w:p w14:paraId="075B0966"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Doanh nghiệp bảo hiểm sẽ không bồi thường cho Người được bảo hiểm về trách nhiệm đối với :</w:t>
      </w:r>
    </w:p>
    <w:p w14:paraId="4A8440C8" w14:textId="77777777" w:rsidR="002A5386" w:rsidRPr="002A5386" w:rsidRDefault="002A5386" w:rsidP="002A5386">
      <w:pPr>
        <w:spacing w:before="120" w:after="120" w:line="340" w:lineRule="exact"/>
        <w:ind w:firstLine="720"/>
        <w:rPr>
          <w:bCs/>
          <w:sz w:val="26"/>
          <w:szCs w:val="26"/>
          <w:lang w:val="pt-BR"/>
        </w:rPr>
      </w:pPr>
      <w:r w:rsidRPr="002A5386">
        <w:rPr>
          <w:sz w:val="26"/>
          <w:szCs w:val="26"/>
          <w:lang w:val="fi-FI"/>
        </w:rPr>
        <w:t xml:space="preserve">- </w:t>
      </w:r>
      <w:r w:rsidRPr="002A5386">
        <w:rPr>
          <w:bCs/>
          <w:sz w:val="26"/>
          <w:szCs w:val="26"/>
          <w:lang w:val="pt-BR"/>
        </w:rPr>
        <w:t>Tổn thất hoặc thiệt hại có thể lường trước được nếu xét tới bản chất của công việc xây dựng hoặc cách thức thực hiện chúng.</w:t>
      </w:r>
    </w:p>
    <w:p w14:paraId="4EB6115F"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Những thiệt hại bề mặt không làm suy yếu độ bền vững của tài sản, đất đai hay nhà cửa và không gây nguy hiểm cho người sử dụng chúng.</w:t>
      </w:r>
    </w:p>
    <w:p w14:paraId="39C545C0"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Chi phí thực hiện các biện pháp đề phòng tổn thất cần thiết trong thời hạn của bảo hiểm</w:t>
      </w:r>
    </w:p>
    <w:p w14:paraId="6011A13A" w14:textId="20823F2F" w:rsidR="002A5386" w:rsidRPr="002A5386" w:rsidRDefault="002A5386" w:rsidP="002A5386">
      <w:pPr>
        <w:spacing w:before="120" w:after="120" w:line="340" w:lineRule="exact"/>
        <w:ind w:firstLine="720"/>
        <w:rPr>
          <w:i/>
          <w:sz w:val="26"/>
          <w:szCs w:val="26"/>
          <w:lang w:val="da-DK"/>
        </w:rPr>
      </w:pPr>
      <w:r w:rsidRPr="002A5386">
        <w:rPr>
          <w:b/>
          <w:i/>
          <w:sz w:val="26"/>
          <w:szCs w:val="26"/>
          <w:lang w:val="fi-FI"/>
        </w:rPr>
        <w:t>Giới hạn bồi thường:</w:t>
      </w:r>
      <w:r w:rsidRPr="002A5386">
        <w:rPr>
          <w:i/>
          <w:sz w:val="26"/>
          <w:szCs w:val="26"/>
          <w:lang w:val="fi-FI"/>
        </w:rPr>
        <w:t xml:space="preserve"> GHTN: </w:t>
      </w:r>
      <w:r w:rsidR="004E00C9">
        <w:rPr>
          <w:sz w:val="26"/>
          <w:szCs w:val="26"/>
          <w:lang w:val="pt-BR"/>
        </w:rPr>
        <w:t>...theo E-HSMT...</w:t>
      </w:r>
      <w:r w:rsidRPr="002A5386">
        <w:rPr>
          <w:i/>
          <w:sz w:val="26"/>
          <w:szCs w:val="26"/>
          <w:lang w:val="da-DK"/>
        </w:rPr>
        <w:t xml:space="preserve"> </w:t>
      </w:r>
    </w:p>
    <w:p w14:paraId="1F631D0B"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da-DK"/>
        </w:rPr>
      </w:pPr>
      <w:r w:rsidRPr="002A5386">
        <w:rPr>
          <w:b/>
          <w:bCs/>
          <w:sz w:val="26"/>
          <w:szCs w:val="26"/>
          <w:lang w:val="da-DK"/>
        </w:rPr>
        <w:t>MR 121: ĐIỀU KIỆN ĐẶC BIỆT LIÊN QUAN ĐẾN VIỆC THI CÔNG MÓNG CỌC VÀ TƯỜNG CHẮN</w:t>
      </w:r>
    </w:p>
    <w:p w14:paraId="385DE2D9"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Các bên thỏa thuận và hiểu rằng, với điều kiện là các phương diện khác phải tuân theo các Điều khoản, Điều kiện và các Điểm loại trừ qui định trong Đơn bảo hiểm hoặc đã được bổ sung vào Đơn bảo hiểm này, Người bảo hiểm sẽ không bồi thường cho Người được bảo hiểm các chi phí phát sinh từ các việc sau đây:</w:t>
      </w:r>
    </w:p>
    <w:p w14:paraId="04D46CFC"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1. Thay thế hoặc điều chỉnh các cọc và tường chắn mà:</w:t>
      </w:r>
    </w:p>
    <w:p w14:paraId="6465C454"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lastRenderedPageBreak/>
        <w:t>a) Bị sai vị trí hoặc lệch hàng hoặc bị kẹt trong quá trình thi công.</w:t>
      </w:r>
    </w:p>
    <w:p w14:paraId="2F29C0FB"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b) Bị mất hoặc bỏ quên trong lòng đất hoặc bị hư hỏng trong quá trình đóng cọc hoặc rút cọc, hoặc</w:t>
      </w:r>
    </w:p>
    <w:p w14:paraId="6FDD1753"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 xml:space="preserve">c) Bị cản trở (bị nghẽn lại) do các thiết bị cọc hoặc các lớp vỏ cọc (cốp pha, ván chống, ống vách…) bị nghẽn lại hoặc bị thiệt hại trước đó. </w:t>
      </w:r>
    </w:p>
    <w:p w14:paraId="0FD4C98F"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2. Sửa chữa các cọc cừ không liên kết.</w:t>
      </w:r>
    </w:p>
    <w:p w14:paraId="714536E8"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3. Điều chỉnh bất kỳ sự rò rỉ hoặc thẩm thấu của bất kỳ vật liệu nào.</w:t>
      </w:r>
    </w:p>
    <w:p w14:paraId="075858D2"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4. Bổ sung các chỗ thiếu bentonite hoặc thay thế bentonite.</w:t>
      </w:r>
    </w:p>
    <w:p w14:paraId="6354318D"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5. Do hậu quả của bất kỳ các chi tiết nào của các cọc hoặc móng không đủ sức chịu thử tải hay nói cách khác: không đạt yêu cầu sức chịu tải theo thiết kế.</w:t>
      </w:r>
    </w:p>
    <w:p w14:paraId="2FFDD015"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6. Phục hồi các kích thước hoặc hình dạng.</w:t>
      </w:r>
    </w:p>
    <w:p w14:paraId="372471A6"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Điều khoản này sẽ không áp dụng cho các tổn thất hoặc tổn hại gây bởi thiên tai. Nghĩa vụ chứng minh được các tổn thất, tổn hại đó được bồi thường thuộc về Người được bảo hiểm.</w:t>
      </w:r>
    </w:p>
    <w:p w14:paraId="0C28B3BE" w14:textId="0F81ED50" w:rsidR="002A5386" w:rsidRPr="002A5386" w:rsidRDefault="002A5386" w:rsidP="002A5386">
      <w:pPr>
        <w:spacing w:before="120" w:after="120" w:line="340" w:lineRule="exact"/>
        <w:ind w:firstLine="720"/>
        <w:rPr>
          <w:i/>
          <w:sz w:val="26"/>
          <w:szCs w:val="26"/>
          <w:lang w:val="fi-FI"/>
        </w:rPr>
      </w:pPr>
      <w:r w:rsidRPr="002A5386">
        <w:rPr>
          <w:b/>
          <w:i/>
          <w:sz w:val="26"/>
          <w:szCs w:val="26"/>
          <w:lang w:val="fi-FI"/>
        </w:rPr>
        <w:t>Giới hạn bồi thường:</w:t>
      </w:r>
      <w:r w:rsidRPr="002A5386">
        <w:rPr>
          <w:i/>
          <w:sz w:val="26"/>
          <w:szCs w:val="26"/>
          <w:lang w:val="fi-FI"/>
        </w:rPr>
        <w:t xml:space="preserve"> GHTN  Điều kiện đặc biệt liên quan đến việc thi công móng cọc và tường chắn (Giới hạn trách nhiệm: </w:t>
      </w:r>
      <w:r w:rsidR="004E00C9">
        <w:rPr>
          <w:sz w:val="26"/>
          <w:szCs w:val="26"/>
          <w:lang w:val="pt-BR"/>
        </w:rPr>
        <w:t>...theo E-HSMT...</w:t>
      </w:r>
      <w:r w:rsidRPr="002A5386">
        <w:rPr>
          <w:i/>
          <w:sz w:val="26"/>
          <w:szCs w:val="26"/>
          <w:lang w:val="fi-FI"/>
        </w:rPr>
        <w:t xml:space="preserve">); (Lưu ý: áp dụng tùy từng dự án) </w:t>
      </w:r>
    </w:p>
    <w:p w14:paraId="1084299D" w14:textId="77777777" w:rsidR="002A5386" w:rsidRPr="002A5386" w:rsidRDefault="002A5386" w:rsidP="002A5386">
      <w:pPr>
        <w:numPr>
          <w:ilvl w:val="0"/>
          <w:numId w:val="5"/>
        </w:numPr>
        <w:spacing w:before="120" w:after="120" w:line="340" w:lineRule="exact"/>
        <w:ind w:left="360"/>
        <w:rPr>
          <w:b/>
          <w:bCs/>
          <w:sz w:val="26"/>
          <w:szCs w:val="26"/>
          <w:lang w:val="fi-FI"/>
        </w:rPr>
      </w:pPr>
      <w:r w:rsidRPr="002A5386">
        <w:rPr>
          <w:b/>
          <w:bCs/>
          <w:sz w:val="26"/>
          <w:szCs w:val="26"/>
          <w:lang w:val="fi-FI"/>
        </w:rPr>
        <w:t>MR 200: ĐIỀU KHOẢN BẢO HIỂM RỦI RO NHÀ CHẾ TẠO</w:t>
      </w:r>
    </w:p>
    <w:p w14:paraId="393D183E"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Các bên thỏa thuận và hiểu rằng, với điều kiện là các phương diện khác phải tuân theo các Điều khoản, Điều kiện và các Điểm loại trừ qui định trong Đơn bảo hiểm hoặc đã được bổ sung vào Đơn bảo hiểm đó, điểm C trong Điều khoản "Loại trừ riêng đối với phần I" sẽ được thay thế bằng Điều khoản dưới đây:</w:t>
      </w:r>
    </w:p>
    <w:p w14:paraId="77D7E2CE"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Mọi chi phí liên quan đến sửa chữa và/hoặc thay thế bộ phận và/hạng mục bị tác động trực tiếp của các nguyên nhân: Lỗi do thiết kế, khuyết tật của vật liệu hay khuôn mẫu, trình độ công nghệ kém, nhưng không phải là lỗi trong khi lắp đặt, mà lẽ ra Người được bảo hiểm phải bỏ chi phí ra để khắc phục, sửa chữa nếu họ phát hiện được trước khi có tổn thất xảy ra.</w:t>
      </w:r>
    </w:p>
    <w:p w14:paraId="3024E256" w14:textId="77777777" w:rsidR="002A5386" w:rsidRPr="002A5386" w:rsidRDefault="002A5386" w:rsidP="002A5386">
      <w:pPr>
        <w:spacing w:before="120" w:after="120" w:line="340" w:lineRule="exact"/>
        <w:ind w:firstLine="720"/>
        <w:rPr>
          <w:sz w:val="26"/>
          <w:szCs w:val="26"/>
          <w:lang w:val="fi-FI"/>
        </w:rPr>
      </w:pPr>
      <w:r w:rsidRPr="002A5386">
        <w:rPr>
          <w:sz w:val="26"/>
          <w:szCs w:val="26"/>
          <w:lang w:val="fi-FI"/>
        </w:rPr>
        <w:t>Tuy nhiên, Điều khoản bổ sung này không áp dụng đối với các bộ phận hay hạng mục thuộc phần xây dựng.</w:t>
      </w:r>
    </w:p>
    <w:p w14:paraId="120BCD7E"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fi-FI"/>
        </w:rPr>
      </w:pPr>
      <w:r w:rsidRPr="002A5386">
        <w:rPr>
          <w:b/>
          <w:bCs/>
          <w:sz w:val="26"/>
          <w:szCs w:val="26"/>
          <w:lang w:val="fi-FI"/>
        </w:rPr>
        <w:t xml:space="preserve">MR 206: NHỮNG ĐIỀU KIỆN ĐẶC BIỆT LIÊN QUAN ĐẾN THIẾT BỊ PHÒNG CHÁY </w:t>
      </w:r>
    </w:p>
    <w:p w14:paraId="69D722DA" w14:textId="77777777" w:rsidR="002A5386" w:rsidRPr="002A5386" w:rsidRDefault="002A5386" w:rsidP="002A5386">
      <w:pPr>
        <w:spacing w:before="120" w:after="120" w:line="340" w:lineRule="exact"/>
        <w:ind w:firstLine="720"/>
        <w:rPr>
          <w:sz w:val="26"/>
          <w:szCs w:val="26"/>
          <w:lang w:val="da-DK"/>
        </w:rPr>
      </w:pPr>
      <w:r w:rsidRPr="002A5386">
        <w:rPr>
          <w:sz w:val="26"/>
          <w:szCs w:val="26"/>
          <w:lang w:val="da-DK"/>
        </w:rPr>
        <w:t xml:space="preserve">Trên cơ sở tuân thủ các nội dung của Hợp đồng bảo hiểm này, các bên thoả thuận và xác nhận rằng Doanh nghiệp bảo hiểm sẽ chỉ bồi thường cho Người được bảo hiểm đối </w:t>
      </w:r>
      <w:r w:rsidRPr="002A5386">
        <w:rPr>
          <w:sz w:val="26"/>
          <w:szCs w:val="26"/>
          <w:lang w:val="da-DK"/>
        </w:rPr>
        <w:lastRenderedPageBreak/>
        <w:t>với những tổn thất là hậu quả trực tiếp hoặc gián tiếp do cháy, nổ nếu như đáp ứng được các yêu cầu sau đây:</w:t>
      </w:r>
    </w:p>
    <w:p w14:paraId="7D60FB5B" w14:textId="77777777" w:rsidR="002A5386" w:rsidRPr="002A5386" w:rsidRDefault="002A5386" w:rsidP="002A5386">
      <w:pPr>
        <w:spacing w:before="120" w:after="120" w:line="340" w:lineRule="exact"/>
        <w:ind w:firstLine="720"/>
        <w:rPr>
          <w:sz w:val="26"/>
          <w:szCs w:val="26"/>
          <w:lang w:val="da-DK"/>
        </w:rPr>
      </w:pPr>
      <w:r w:rsidRPr="002A5386">
        <w:rPr>
          <w:bCs/>
          <w:sz w:val="26"/>
          <w:szCs w:val="26"/>
          <w:lang w:val="da-DK"/>
        </w:rPr>
        <w:t>1-</w:t>
      </w:r>
      <w:r w:rsidRPr="002A5386">
        <w:rPr>
          <w:sz w:val="26"/>
          <w:szCs w:val="26"/>
          <w:lang w:val="da-DK"/>
        </w:rPr>
        <w:t xml:space="preserve"> Thiết bị phòng cháy đầy đủ thích hợp và thiết bị chữa cháy đủ khả năng luôn luôn có sẵn tại đó và sẵn sàng cho việc sử dụng ngay tức khắc.</w:t>
      </w:r>
    </w:p>
    <w:p w14:paraId="0C97BD0F" w14:textId="77777777" w:rsidR="002A5386" w:rsidRPr="002A5386" w:rsidRDefault="002A5386" w:rsidP="002A5386">
      <w:pPr>
        <w:spacing w:before="120" w:after="120" w:line="340" w:lineRule="exact"/>
        <w:ind w:firstLine="720"/>
        <w:rPr>
          <w:sz w:val="26"/>
          <w:szCs w:val="26"/>
          <w:lang w:val="da-DK"/>
        </w:rPr>
      </w:pPr>
      <w:r w:rsidRPr="002A5386">
        <w:rPr>
          <w:bCs/>
          <w:sz w:val="26"/>
          <w:szCs w:val="26"/>
          <w:lang w:val="da-DK"/>
        </w:rPr>
        <w:t>2-</w:t>
      </w:r>
      <w:r w:rsidRPr="002A5386">
        <w:rPr>
          <w:sz w:val="26"/>
          <w:szCs w:val="26"/>
          <w:lang w:val="da-DK"/>
        </w:rPr>
        <w:t xml:space="preserve"> Có một số lượng công nhân cần thiết được đào tạo đầy đủ sử dụng các thiết bị đó và luôn luôn sẵn sàng trong những trường hợp cần thiết vào mọi thời điểm. </w:t>
      </w:r>
    </w:p>
    <w:p w14:paraId="343CAA9D" w14:textId="77777777" w:rsidR="002A5386" w:rsidRPr="002A5386" w:rsidRDefault="002A5386" w:rsidP="002A5386">
      <w:pPr>
        <w:spacing w:before="120" w:after="120" w:line="340" w:lineRule="exact"/>
        <w:ind w:firstLine="720"/>
        <w:rPr>
          <w:sz w:val="26"/>
          <w:szCs w:val="26"/>
          <w:lang w:val="da-DK"/>
        </w:rPr>
      </w:pPr>
      <w:r w:rsidRPr="002A5386">
        <w:rPr>
          <w:bCs/>
          <w:sz w:val="26"/>
          <w:szCs w:val="26"/>
          <w:lang w:val="da-DK"/>
        </w:rPr>
        <w:t>3-</w:t>
      </w:r>
      <w:r w:rsidRPr="002A5386">
        <w:rPr>
          <w:sz w:val="26"/>
          <w:szCs w:val="26"/>
          <w:lang w:val="da-DK"/>
        </w:rPr>
        <w:t xml:space="preserve"> Nếu cần có kho chứa nguyên liệu phục vụ cho công việc xây dựng hoặc lắp đặt thì kho đó phải được chia nhỏ ra thành các đơn vị kho với mỗi giá trị kho nhỏ không vượt quá … Mỗi một đơn vị kho hoặc phải đặt cách nhau ít nhất 50 m, hoặc phải được ngăn cách bằng tường chịu lửa. Tất cả những nguyên liệu dễ cháy như: (…) và đặc biệt tất cả các chất lỏng dễ cháy và khí gar phải được lưu kho ở nơi rộng cách xa tài sản được xây dựng hoặc lắp đặt và xa bất cứ công việc phát sinh nhiệt cao nào.</w:t>
      </w:r>
    </w:p>
    <w:p w14:paraId="166A0B6D" w14:textId="77777777" w:rsidR="002A5386" w:rsidRPr="002A5386" w:rsidRDefault="002A5386" w:rsidP="002A5386">
      <w:pPr>
        <w:spacing w:before="120" w:after="120" w:line="340" w:lineRule="exact"/>
        <w:ind w:firstLine="720"/>
        <w:rPr>
          <w:sz w:val="26"/>
          <w:szCs w:val="26"/>
          <w:lang w:val="da-DK"/>
        </w:rPr>
      </w:pPr>
      <w:r w:rsidRPr="002A5386">
        <w:rPr>
          <w:bCs/>
          <w:sz w:val="26"/>
          <w:szCs w:val="26"/>
          <w:lang w:val="da-DK"/>
        </w:rPr>
        <w:t>4-</w:t>
      </w:r>
      <w:r w:rsidRPr="002A5386">
        <w:rPr>
          <w:sz w:val="26"/>
          <w:szCs w:val="26"/>
          <w:lang w:val="da-DK"/>
        </w:rPr>
        <w:t xml:space="preserve"> Việc hàn hoặc sử dụng để bật lửa ở những nơi lân cận nguyên liệu dễ cháy chỉ được phép khi ít nhất có mặt một công nhân được trang bị đầy đủ bình cứu hỏa và được đào tạo tốt công tác chữa cháy tại địa điểm tiến hành công việc đó.</w:t>
      </w:r>
    </w:p>
    <w:p w14:paraId="7D450586" w14:textId="77777777" w:rsidR="002A5386" w:rsidRPr="002A5386" w:rsidRDefault="002A5386" w:rsidP="002A5386">
      <w:pPr>
        <w:spacing w:before="120" w:after="120" w:line="340" w:lineRule="exact"/>
        <w:ind w:firstLine="720"/>
        <w:rPr>
          <w:sz w:val="26"/>
          <w:szCs w:val="26"/>
          <w:lang w:val="da-DK"/>
        </w:rPr>
      </w:pPr>
      <w:r w:rsidRPr="002A5386">
        <w:rPr>
          <w:bCs/>
          <w:sz w:val="26"/>
          <w:szCs w:val="26"/>
          <w:lang w:val="da-DK"/>
        </w:rPr>
        <w:t>5-</w:t>
      </w:r>
      <w:r w:rsidRPr="002A5386">
        <w:rPr>
          <w:sz w:val="26"/>
          <w:szCs w:val="26"/>
          <w:lang w:val="da-DK"/>
        </w:rPr>
        <w:t xml:space="preserve"> Khi bắt đầu chạy thử, mọi thiết bị chữa cháy được thiết kế cho hoạt động của nhà máy phải được lắp đặt và có thể phục vụ hoạt động được.</w:t>
      </w:r>
    </w:p>
    <w:p w14:paraId="5BF1D6F8" w14:textId="0849CF6A" w:rsidR="002A5386" w:rsidRPr="002A5386" w:rsidRDefault="002A5386" w:rsidP="002A5386">
      <w:pPr>
        <w:spacing w:before="120" w:after="120" w:line="340" w:lineRule="exact"/>
        <w:ind w:firstLine="720"/>
        <w:rPr>
          <w:i/>
          <w:sz w:val="26"/>
          <w:szCs w:val="26"/>
          <w:lang w:val="da-DK"/>
        </w:rPr>
      </w:pPr>
      <w:r w:rsidRPr="002A5386">
        <w:rPr>
          <w:i/>
          <w:sz w:val="26"/>
          <w:szCs w:val="26"/>
          <w:lang w:val="da-DK"/>
        </w:rPr>
        <w:t xml:space="preserve">Giới hạn trách nhiệm: Những điều kiện đặc biệt liên quan đến thiết bị phòng cháy ((GHTN: </w:t>
      </w:r>
      <w:r w:rsidR="004E00C9">
        <w:rPr>
          <w:sz w:val="26"/>
          <w:szCs w:val="26"/>
          <w:lang w:val="pt-BR"/>
        </w:rPr>
        <w:t>...theo E-HSMT...</w:t>
      </w:r>
      <w:r w:rsidRPr="002A5386">
        <w:rPr>
          <w:i/>
          <w:sz w:val="26"/>
          <w:szCs w:val="26"/>
          <w:lang w:val="da-DK"/>
        </w:rPr>
        <w:t>);</w:t>
      </w:r>
      <w:r w:rsidRPr="002A5386">
        <w:rPr>
          <w:i/>
          <w:sz w:val="26"/>
          <w:szCs w:val="26"/>
          <w:u w:val="single"/>
          <w:lang w:val="da-DK"/>
        </w:rPr>
        <w:t>/vụ tổn thất</w:t>
      </w:r>
      <w:r w:rsidRPr="002A5386">
        <w:rPr>
          <w:i/>
          <w:sz w:val="26"/>
          <w:szCs w:val="26"/>
          <w:lang w:val="da-DK"/>
        </w:rPr>
        <w:t>.</w:t>
      </w:r>
    </w:p>
    <w:p w14:paraId="67D0DA82"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da-DK"/>
        </w:rPr>
      </w:pPr>
      <w:r w:rsidRPr="002A5386">
        <w:rPr>
          <w:b/>
          <w:bCs/>
          <w:sz w:val="26"/>
          <w:szCs w:val="26"/>
          <w:lang w:val="da-DK"/>
        </w:rPr>
        <w:t>MR 208: ĐIỀU KHOẢN CAM KẾT LIÊN QUAN ĐẾN ĐƯỜNG CÁP NGẦM HAY ĐƯỜNG ỐNG NGẦM DƯỚI MẶT ĐẤT</w:t>
      </w:r>
    </w:p>
    <w:p w14:paraId="525B9514" w14:textId="77777777" w:rsidR="002A5386" w:rsidRPr="002A5386" w:rsidRDefault="002A5386" w:rsidP="002A5386">
      <w:pPr>
        <w:spacing w:before="120" w:after="120" w:line="340" w:lineRule="exact"/>
        <w:ind w:firstLine="720"/>
        <w:rPr>
          <w:sz w:val="26"/>
          <w:szCs w:val="26"/>
          <w:lang w:val="da-DK"/>
        </w:rPr>
      </w:pPr>
      <w:r w:rsidRPr="002A5386">
        <w:rPr>
          <w:sz w:val="26"/>
          <w:szCs w:val="26"/>
          <w:lang w:val="da-DK"/>
        </w:rPr>
        <w:t>Các bên thỏa thuận và hiểu rằng các phương diện khác phải tuân theo các Điều khoản, Điều kiện và các Điểm loại trừ quy định trong Đơn bảo hiểm hoặc đã được bổ sung vào Đơn bảo hiểm này. Người bảo hiểm chỉ bồi thường cho Người được bảo hiểm những tổn thất liên quan đến thiết bị đang ở dưới mặt đất nếu trước khi bắt đầu thi công, Người được bảo hiểm đã làm việc với nhà chức trách có liên quan về vị trí chính xác của các đường cáp, đường ống ngầm hoặc các thiết bị ngầm khác dưới mặt đất.</w:t>
      </w:r>
    </w:p>
    <w:p w14:paraId="1E72F0AB" w14:textId="77777777" w:rsidR="002A5386" w:rsidRPr="002A5386" w:rsidRDefault="002A5386" w:rsidP="002A5386">
      <w:pPr>
        <w:spacing w:before="120" w:after="120" w:line="340" w:lineRule="exact"/>
        <w:ind w:firstLine="720"/>
        <w:rPr>
          <w:i/>
          <w:sz w:val="26"/>
          <w:szCs w:val="26"/>
          <w:lang w:val="da-DK"/>
        </w:rPr>
      </w:pPr>
      <w:r w:rsidRPr="002A5386">
        <w:rPr>
          <w:sz w:val="26"/>
          <w:szCs w:val="26"/>
          <w:lang w:val="da-DK"/>
        </w:rPr>
        <w:t xml:space="preserve">Việc bồi thường trong bất kỳ trường hợp nào đều bị giới hạn chi phí sửa chữa cáp, đường ống đó hoặc các thiết bị dưới mặt đất khác, mọi tổn thất là hậu quả đều bị loại trừ. </w:t>
      </w:r>
      <w:r w:rsidRPr="002A5386">
        <w:rPr>
          <w:i/>
          <w:sz w:val="26"/>
          <w:szCs w:val="26"/>
          <w:lang w:val="da-DK"/>
        </w:rPr>
        <w:t>(Lưu ý: Chỉ áp dụng nếu có đường cáp hay đường ống ngầm dưới mặt đất thuộc phạm vi thi công các hạng mục ngầm của Dự án/công trình).</w:t>
      </w:r>
    </w:p>
    <w:p w14:paraId="3A877FC7" w14:textId="77777777" w:rsidR="002A5386" w:rsidRPr="002A5386" w:rsidRDefault="002A5386" w:rsidP="002A5386">
      <w:pPr>
        <w:numPr>
          <w:ilvl w:val="0"/>
          <w:numId w:val="5"/>
        </w:numPr>
        <w:spacing w:before="120" w:after="120" w:line="340" w:lineRule="exact"/>
        <w:ind w:left="360"/>
        <w:rPr>
          <w:b/>
          <w:bCs/>
          <w:sz w:val="26"/>
          <w:szCs w:val="26"/>
        </w:rPr>
      </w:pPr>
      <w:r w:rsidRPr="002A5386">
        <w:rPr>
          <w:b/>
          <w:bCs/>
          <w:sz w:val="26"/>
          <w:szCs w:val="26"/>
        </w:rPr>
        <w:t>MR 220: VẬN CHUYỂN NỘI ĐỊA</w:t>
      </w:r>
    </w:p>
    <w:p w14:paraId="7B3DBCD9" w14:textId="77777777" w:rsidR="002A5386" w:rsidRPr="002A5386" w:rsidRDefault="002A5386" w:rsidP="002A5386">
      <w:pPr>
        <w:tabs>
          <w:tab w:val="left" w:pos="426"/>
        </w:tabs>
        <w:spacing w:before="120" w:after="120" w:line="340" w:lineRule="exact"/>
        <w:ind w:firstLine="720"/>
        <w:rPr>
          <w:sz w:val="26"/>
          <w:szCs w:val="26"/>
          <w:lang w:val="da-DK"/>
        </w:rPr>
      </w:pPr>
      <w:r w:rsidRPr="002A5386">
        <w:rPr>
          <w:sz w:val="26"/>
          <w:szCs w:val="26"/>
          <w:lang w:val="da-DK"/>
        </w:rPr>
        <w:tab/>
        <w:t xml:space="preserve">Trên cơ sở tuân thủ các nội dung của Hợp đồng bảo hiểm này và Người được bảo hiểm đã trả một khoản phí bổ sung theo thỏa thuận, các bên thỏa thuận và xác nhận </w:t>
      </w:r>
      <w:r w:rsidRPr="002A5386">
        <w:rPr>
          <w:sz w:val="26"/>
          <w:szCs w:val="26"/>
          <w:lang w:val="da-DK"/>
        </w:rPr>
        <w:lastRenderedPageBreak/>
        <w:t>rằng phần thiệt hại vật chất của Quy tắc bảo hiểm sẽ được mở rộng để bảo hiểm cho những tổn thất hoặc thiệt hại đối với tài sản cung ứng trong phạm vi lãnh thổ:</w:t>
      </w:r>
    </w:p>
    <w:p w14:paraId="0A82BC95" w14:textId="77777777" w:rsidR="002A5386" w:rsidRPr="002A5386" w:rsidRDefault="002A5386" w:rsidP="002A5386">
      <w:pPr>
        <w:spacing w:before="120" w:after="120" w:line="340" w:lineRule="exact"/>
        <w:ind w:firstLine="720"/>
        <w:rPr>
          <w:bCs/>
          <w:sz w:val="26"/>
          <w:szCs w:val="26"/>
          <w:lang w:val="pt-BR"/>
        </w:rPr>
      </w:pPr>
      <w:r w:rsidRPr="002A5386">
        <w:rPr>
          <w:sz w:val="26"/>
          <w:szCs w:val="26"/>
          <w:lang w:val="da-DK"/>
        </w:rPr>
        <w:t xml:space="preserve">- </w:t>
      </w:r>
      <w:r w:rsidRPr="002A5386">
        <w:rPr>
          <w:bCs/>
          <w:sz w:val="26"/>
          <w:szCs w:val="26"/>
          <w:lang w:val="pt-BR"/>
        </w:rPr>
        <w:t>Trong khi vận chuyển đến địa điểm công trường theo Hợp đồng bằng các phương tiện khác ngoài đường thủy hoặc đường hàng không trong giới hạn lãnh thổ của Nước Cộng hòa xã hội chủ nghĩa Việt Nam là hậu quả của sự đâm va, va chạm, lũ lụt, lở đất, động đất, mất trộm hoặc cháy.</w:t>
      </w:r>
    </w:p>
    <w:p w14:paraId="54895B65"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Với điều kiện là tài sản được bảo hiểm phải được đóng gói và/hoặc chuẩn bị thích hợp cho việc vận chuyển, xếp dỡ.</w:t>
      </w:r>
    </w:p>
    <w:p w14:paraId="34842588" w14:textId="3BE758CB" w:rsidR="002A5386" w:rsidRPr="002A5386" w:rsidRDefault="002A5386" w:rsidP="002A5386">
      <w:pPr>
        <w:spacing w:before="120" w:after="120" w:line="340" w:lineRule="exact"/>
        <w:ind w:firstLine="720"/>
        <w:rPr>
          <w:i/>
          <w:sz w:val="26"/>
          <w:szCs w:val="26"/>
          <w:lang w:val="da-DK"/>
        </w:rPr>
      </w:pPr>
      <w:r w:rsidRPr="002A5386">
        <w:rPr>
          <w:bCs/>
          <w:sz w:val="26"/>
          <w:szCs w:val="26"/>
          <w:lang w:val="pt-BR"/>
        </w:rPr>
        <w:t xml:space="preserve">- Với điều kiện giá trị được bảo hiểm cao nhất theo Điều khoản bổ sung này GHTN </w:t>
      </w:r>
      <w:r w:rsidR="00270184">
        <w:rPr>
          <w:sz w:val="26"/>
          <w:szCs w:val="26"/>
          <w:lang w:val="pt-BR"/>
        </w:rPr>
        <w:t>...theo E-HSMT...</w:t>
      </w:r>
      <w:r w:rsidRPr="002A5386">
        <w:rPr>
          <w:i/>
          <w:sz w:val="26"/>
          <w:szCs w:val="26"/>
          <w:lang w:val="da-DK"/>
        </w:rPr>
        <w:t>);</w:t>
      </w:r>
    </w:p>
    <w:p w14:paraId="4CA0A534" w14:textId="77777777" w:rsidR="002A5386" w:rsidRPr="002A5386" w:rsidRDefault="002A5386" w:rsidP="002A5386">
      <w:pPr>
        <w:numPr>
          <w:ilvl w:val="0"/>
          <w:numId w:val="5"/>
        </w:numPr>
        <w:spacing w:before="120" w:after="120" w:line="340" w:lineRule="exact"/>
        <w:ind w:left="360"/>
        <w:rPr>
          <w:b/>
          <w:bCs/>
          <w:sz w:val="26"/>
          <w:szCs w:val="26"/>
        </w:rPr>
      </w:pPr>
      <w:r w:rsidRPr="002A5386">
        <w:rPr>
          <w:b/>
          <w:bCs/>
          <w:sz w:val="26"/>
          <w:szCs w:val="26"/>
        </w:rPr>
        <w:t>CHI PHÍ CHUYÊN GIA</w:t>
      </w:r>
    </w:p>
    <w:p w14:paraId="49EE8AB7" w14:textId="77777777" w:rsidR="002A5386" w:rsidRPr="002A5386" w:rsidRDefault="002A5386" w:rsidP="002A5386">
      <w:pPr>
        <w:spacing w:before="120" w:after="120" w:line="340" w:lineRule="exact"/>
        <w:ind w:firstLine="720"/>
        <w:rPr>
          <w:sz w:val="26"/>
          <w:szCs w:val="26"/>
        </w:rPr>
      </w:pPr>
      <w:r w:rsidRPr="002A5386">
        <w:rPr>
          <w:sz w:val="26"/>
          <w:szCs w:val="26"/>
        </w:rPr>
        <w:t xml:space="preserve">Các bên thoả thuận và đồng ý rằng bảo hiểm theo đơn này sẽ được mở rộng đối với các chi phí thuê kiến trúc sư, giám định viên và chuyên gia tư vấn và kỹ thuật viên (nhưng không vượt quá phạm vi đã quy định trong các văn bản pháp quy của Chính quyền, và cơ quan chức trách hiện hành tại thời  điểm phát sinh tổn thất) mà Người được bảo hiểm phải chi trả để ước lượng, lập sơ đồ, định lượng, lập danh mục tài sản, mở thầu và kiểm soát trong quá trình khôi phục tài sản sau khi xảy ra cháy hoặc các rủi ro  được bảo hiểm theo đơn này (nhưng không áp dụng đối với chi phí lập hồ sơ khiếu nại). </w:t>
      </w:r>
    </w:p>
    <w:p w14:paraId="5F4C6B9D" w14:textId="621A3C25" w:rsidR="002A5386" w:rsidRPr="00270184" w:rsidRDefault="002A5386" w:rsidP="002A5386">
      <w:pPr>
        <w:spacing w:before="120" w:after="120" w:line="340" w:lineRule="exact"/>
        <w:ind w:firstLine="720"/>
        <w:rPr>
          <w:i/>
          <w:sz w:val="26"/>
          <w:szCs w:val="26"/>
          <w:u w:val="single"/>
        </w:rPr>
      </w:pPr>
      <w:r w:rsidRPr="00270184">
        <w:rPr>
          <w:i/>
          <w:sz w:val="26"/>
          <w:szCs w:val="26"/>
        </w:rPr>
        <w:t xml:space="preserve">Giới hạn trách nhiệm: GHTN: </w:t>
      </w:r>
      <w:r w:rsidR="00270184" w:rsidRPr="00270184">
        <w:rPr>
          <w:sz w:val="26"/>
          <w:szCs w:val="26"/>
          <w:lang w:val="pt-BR"/>
        </w:rPr>
        <w:t>...theo E-HSMT...</w:t>
      </w:r>
      <w:r w:rsidRPr="00270184">
        <w:rPr>
          <w:i/>
          <w:sz w:val="26"/>
          <w:szCs w:val="26"/>
          <w:u w:val="single"/>
        </w:rPr>
        <w:t>.</w:t>
      </w:r>
    </w:p>
    <w:p w14:paraId="11C95DC6" w14:textId="77777777" w:rsidR="002A5386" w:rsidRPr="002A5386" w:rsidRDefault="002A5386" w:rsidP="002A5386">
      <w:pPr>
        <w:numPr>
          <w:ilvl w:val="0"/>
          <w:numId w:val="5"/>
        </w:numPr>
        <w:spacing w:before="120" w:after="120" w:line="340" w:lineRule="exact"/>
        <w:ind w:left="360"/>
        <w:rPr>
          <w:b/>
          <w:bCs/>
          <w:sz w:val="26"/>
          <w:szCs w:val="26"/>
        </w:rPr>
      </w:pPr>
      <w:r w:rsidRPr="002A5386">
        <w:rPr>
          <w:b/>
          <w:bCs/>
          <w:sz w:val="26"/>
          <w:szCs w:val="26"/>
        </w:rPr>
        <w:t>ĐIỀU KHOẢN BẢO HIỂM CHO BOM MÌN CHƯA NỔ</w:t>
      </w:r>
    </w:p>
    <w:p w14:paraId="751F3271" w14:textId="77777777" w:rsidR="002A5386" w:rsidRPr="002A5386" w:rsidRDefault="002A5386" w:rsidP="002A5386">
      <w:pPr>
        <w:spacing w:before="120" w:after="120" w:line="340" w:lineRule="exact"/>
        <w:ind w:firstLine="720"/>
        <w:rPr>
          <w:sz w:val="26"/>
          <w:szCs w:val="26"/>
        </w:rPr>
      </w:pPr>
      <w:r w:rsidRPr="002A5386">
        <w:rPr>
          <w:sz w:val="26"/>
          <w:szCs w:val="26"/>
        </w:rPr>
        <w:t>Các bên thỏa thuận và hiểu rằng tổn thất hoặc thiệt hại gây ra bởi bom, mìn, khí tài hoặc các phương tiện chiến tranh còn sót dưới lòng đất và/hoặc phía dưới bờ biển và/hoặc phía dưới đáy biển trước khi Hợp đồng bảo hiểm này có hiệu lực (với điều kiện rằng Tại thời điểm bắt đầu hiệu lực của đơn bảo hiểm này ở Việt Nam không tồn tại bất cứ một hình thức chiến tranh nào) sẽ không được xem là "rủi ro chiến tranh" như bị loại trừ bởi mục 1 Điều 8 trong Quy tắc bảo hiểm.</w:t>
      </w:r>
    </w:p>
    <w:p w14:paraId="48DF1E20" w14:textId="77777777" w:rsidR="002A5386" w:rsidRPr="002A5386" w:rsidRDefault="002A5386" w:rsidP="002A5386">
      <w:pPr>
        <w:spacing w:before="120" w:after="120" w:line="340" w:lineRule="exact"/>
        <w:ind w:firstLine="720"/>
        <w:rPr>
          <w:sz w:val="26"/>
          <w:szCs w:val="26"/>
        </w:rPr>
      </w:pPr>
      <w:r w:rsidRPr="002A5386">
        <w:rPr>
          <w:sz w:val="26"/>
          <w:szCs w:val="26"/>
        </w:rPr>
        <w:t>Dù vậy, việc mở rộng bảo hiểm theo Điều khoản này chỉ được áp dụng khi công trường đã được xác nhận rà soát bom, mìn, khí tài  v, v ... bởi các cơ quan hữu quan và đã được chính các cơ quan này gỡ bỏ.</w:t>
      </w:r>
    </w:p>
    <w:p w14:paraId="32937BE1" w14:textId="5932B494" w:rsidR="002A5386" w:rsidRPr="002A5386" w:rsidRDefault="002A5386" w:rsidP="002A5386">
      <w:pPr>
        <w:spacing w:before="120" w:after="120" w:line="340" w:lineRule="exact"/>
        <w:ind w:firstLine="720"/>
        <w:rPr>
          <w:i/>
          <w:sz w:val="26"/>
          <w:szCs w:val="26"/>
        </w:rPr>
      </w:pPr>
      <w:r w:rsidRPr="002A5386">
        <w:rPr>
          <w:i/>
          <w:sz w:val="26"/>
          <w:szCs w:val="26"/>
          <w:lang w:val="vi-VN"/>
        </w:rPr>
        <w:t xml:space="preserve">Giới hạn trách nhiệm: </w:t>
      </w:r>
      <w:r w:rsidRPr="002A5386">
        <w:rPr>
          <w:i/>
          <w:sz w:val="26"/>
          <w:szCs w:val="26"/>
        </w:rPr>
        <w:t xml:space="preserve">Điều khoản bổ sung về bom mìn chưa nổ (GHTN: </w:t>
      </w:r>
      <w:r w:rsidR="00270184">
        <w:rPr>
          <w:sz w:val="26"/>
          <w:szCs w:val="26"/>
          <w:lang w:val="pt-BR"/>
        </w:rPr>
        <w:t>...theo E-HSMT...</w:t>
      </w:r>
      <w:r w:rsidRPr="002A5386">
        <w:rPr>
          <w:i/>
          <w:sz w:val="26"/>
          <w:szCs w:val="26"/>
        </w:rPr>
        <w:t xml:space="preserve">); </w:t>
      </w:r>
    </w:p>
    <w:p w14:paraId="5F0440CD" w14:textId="77777777" w:rsidR="002A5386" w:rsidRPr="002A5386" w:rsidRDefault="002A5386" w:rsidP="002A5386">
      <w:pPr>
        <w:numPr>
          <w:ilvl w:val="0"/>
          <w:numId w:val="5"/>
        </w:numPr>
        <w:spacing w:before="120" w:after="120" w:line="340" w:lineRule="exact"/>
        <w:ind w:left="360"/>
        <w:rPr>
          <w:b/>
          <w:bCs/>
          <w:sz w:val="26"/>
          <w:szCs w:val="26"/>
        </w:rPr>
      </w:pPr>
      <w:r w:rsidRPr="002A5386">
        <w:rPr>
          <w:b/>
          <w:bCs/>
          <w:sz w:val="26"/>
          <w:szCs w:val="26"/>
        </w:rPr>
        <w:t>CHI PHÍ DỌN DẸP HIỆN TRƯỜNG</w:t>
      </w:r>
    </w:p>
    <w:p w14:paraId="4136DF0D" w14:textId="77777777" w:rsidR="002A5386" w:rsidRPr="002A5386" w:rsidRDefault="002A5386" w:rsidP="002A5386">
      <w:pPr>
        <w:spacing w:before="120" w:after="120" w:line="340" w:lineRule="exact"/>
        <w:ind w:firstLine="720"/>
        <w:rPr>
          <w:sz w:val="26"/>
          <w:szCs w:val="26"/>
        </w:rPr>
      </w:pPr>
      <w:r w:rsidRPr="002A5386">
        <w:rPr>
          <w:sz w:val="26"/>
          <w:szCs w:val="26"/>
        </w:rPr>
        <w:t xml:space="preserve">Các bên thỏa thuận và hiểu rằng, với điều kiện là về tất cả các phương diện khác phải tuân theo các Điểu khoản, điều kiện và các điểm loại trừ được quy định trong đơn bảo </w:t>
      </w:r>
      <w:r w:rsidRPr="002A5386">
        <w:rPr>
          <w:sz w:val="26"/>
          <w:szCs w:val="26"/>
        </w:rPr>
        <w:lastRenderedPageBreak/>
        <w:t>hiểm hoặc đã được bổ sung vào Đơn bảo hiểm này, Đơn bảo hiểm này sẽ mở rộng bảo hiểm cho chi phí hay phí tổn cần thiết mà Người được bảo hiểm phải chịu với sự đồng ý của Người bảo hiểm trong việc</w:t>
      </w:r>
    </w:p>
    <w:p w14:paraId="7117C2BF" w14:textId="77777777" w:rsidR="002A5386" w:rsidRPr="002A5386" w:rsidRDefault="002A5386" w:rsidP="002A5386">
      <w:pPr>
        <w:numPr>
          <w:ilvl w:val="0"/>
          <w:numId w:val="7"/>
        </w:numPr>
        <w:tabs>
          <w:tab w:val="num" w:pos="284"/>
        </w:tabs>
        <w:spacing w:before="120" w:after="120" w:line="340" w:lineRule="exact"/>
        <w:rPr>
          <w:sz w:val="26"/>
          <w:szCs w:val="26"/>
        </w:rPr>
      </w:pPr>
      <w:r w:rsidRPr="002A5386">
        <w:rPr>
          <w:sz w:val="26"/>
          <w:szCs w:val="26"/>
        </w:rPr>
        <w:t>Thu dọn hiện trường;</w:t>
      </w:r>
    </w:p>
    <w:p w14:paraId="37970F1A" w14:textId="77777777" w:rsidR="002A5386" w:rsidRPr="002A5386" w:rsidRDefault="002A5386" w:rsidP="002A5386">
      <w:pPr>
        <w:numPr>
          <w:ilvl w:val="0"/>
          <w:numId w:val="7"/>
        </w:numPr>
        <w:tabs>
          <w:tab w:val="num" w:pos="284"/>
        </w:tabs>
        <w:spacing w:before="120" w:after="120" w:line="340" w:lineRule="exact"/>
        <w:rPr>
          <w:sz w:val="26"/>
          <w:szCs w:val="26"/>
        </w:rPr>
      </w:pPr>
      <w:r w:rsidRPr="002A5386">
        <w:rPr>
          <w:sz w:val="26"/>
          <w:szCs w:val="26"/>
        </w:rPr>
        <w:t>Tháo dời và/hay phá hủy một hay nhiều bộ phận của tài sản được bảo hiểm bị phá huỷ hoặc hư hại do các rủi ro bảo hiểm gây ra;</w:t>
      </w:r>
    </w:p>
    <w:p w14:paraId="392B19B5" w14:textId="77777777" w:rsidR="002A5386" w:rsidRPr="002A5386" w:rsidRDefault="002A5386" w:rsidP="002A5386">
      <w:pPr>
        <w:numPr>
          <w:ilvl w:val="0"/>
          <w:numId w:val="7"/>
        </w:numPr>
        <w:tabs>
          <w:tab w:val="num" w:pos="284"/>
        </w:tabs>
        <w:spacing w:before="120" w:after="120" w:line="340" w:lineRule="exact"/>
        <w:rPr>
          <w:sz w:val="26"/>
          <w:szCs w:val="26"/>
        </w:rPr>
      </w:pPr>
      <w:r w:rsidRPr="002A5386">
        <w:rPr>
          <w:sz w:val="26"/>
          <w:szCs w:val="26"/>
        </w:rPr>
        <w:t>Gia cố trụ chống hoặc rào bảo vệ.</w:t>
      </w:r>
    </w:p>
    <w:p w14:paraId="4586169C" w14:textId="77777777" w:rsidR="002A5386" w:rsidRPr="002A5386" w:rsidRDefault="002A5386" w:rsidP="002A5386">
      <w:pPr>
        <w:spacing w:before="120" w:after="120" w:line="340" w:lineRule="exact"/>
        <w:ind w:firstLine="720"/>
        <w:rPr>
          <w:sz w:val="26"/>
          <w:szCs w:val="26"/>
        </w:rPr>
      </w:pPr>
      <w:r w:rsidRPr="002A5386">
        <w:rPr>
          <w:sz w:val="26"/>
          <w:szCs w:val="26"/>
        </w:rPr>
        <w:t>Tiếp theo những tổn thất hay thiệt hại đối với công trình trong Hợp đồng mà Người được bảo hiểm được bồi thường theo hợp đồng bảo hiểm này.</w:t>
      </w:r>
    </w:p>
    <w:p w14:paraId="441E410E" w14:textId="6FE1F187" w:rsidR="002A5386" w:rsidRPr="002A5386" w:rsidRDefault="002A5386" w:rsidP="002A5386">
      <w:pPr>
        <w:spacing w:before="120" w:after="120" w:line="340" w:lineRule="exact"/>
        <w:ind w:firstLine="720"/>
        <w:rPr>
          <w:i/>
          <w:sz w:val="26"/>
          <w:szCs w:val="26"/>
        </w:rPr>
      </w:pPr>
      <w:r w:rsidRPr="002A5386">
        <w:rPr>
          <w:i/>
          <w:sz w:val="26"/>
          <w:szCs w:val="26"/>
        </w:rPr>
        <w:t xml:space="preserve">Giới hạn trách nhiệm chi phí dọn dẹp hiện trường (Giới hạn trách nhiệm: </w:t>
      </w:r>
      <w:r w:rsidR="006522BE">
        <w:rPr>
          <w:sz w:val="26"/>
          <w:szCs w:val="26"/>
          <w:lang w:val="pt-BR"/>
        </w:rPr>
        <w:t>...theo E-HSMT...</w:t>
      </w:r>
      <w:r w:rsidRPr="002A5386">
        <w:rPr>
          <w:i/>
          <w:sz w:val="26"/>
          <w:szCs w:val="26"/>
        </w:rPr>
        <w:t>);</w:t>
      </w:r>
    </w:p>
    <w:bookmarkEnd w:id="54"/>
    <w:p w14:paraId="57B27C84" w14:textId="77777777" w:rsidR="002A5386" w:rsidRPr="002A5386" w:rsidRDefault="002A5386" w:rsidP="002A5386">
      <w:pPr>
        <w:numPr>
          <w:ilvl w:val="0"/>
          <w:numId w:val="5"/>
        </w:numPr>
        <w:spacing w:before="120" w:after="120" w:line="340" w:lineRule="exact"/>
        <w:ind w:left="360"/>
        <w:rPr>
          <w:b/>
          <w:bCs/>
          <w:sz w:val="26"/>
          <w:szCs w:val="26"/>
        </w:rPr>
      </w:pPr>
      <w:r w:rsidRPr="002A5386">
        <w:rPr>
          <w:b/>
          <w:bCs/>
          <w:sz w:val="26"/>
          <w:szCs w:val="26"/>
        </w:rPr>
        <w:t>ĐIỀU KHOẢN VỀ BIỆN PHÁP PHÒNG NGỪA HẠN CHẾ TỔN THẤT</w:t>
      </w:r>
    </w:p>
    <w:p w14:paraId="755FCA43" w14:textId="77777777" w:rsidR="002A5386" w:rsidRPr="002A5386" w:rsidRDefault="002A5386" w:rsidP="002A5386">
      <w:pPr>
        <w:numPr>
          <w:ilvl w:val="0"/>
          <w:numId w:val="8"/>
        </w:numPr>
        <w:tabs>
          <w:tab w:val="num" w:pos="567"/>
        </w:tabs>
        <w:spacing w:before="120" w:after="120" w:line="340" w:lineRule="exact"/>
        <w:ind w:left="567" w:hanging="567"/>
        <w:rPr>
          <w:sz w:val="26"/>
          <w:szCs w:val="26"/>
        </w:rPr>
      </w:pPr>
      <w:r w:rsidRPr="002A5386">
        <w:rPr>
          <w:sz w:val="26"/>
          <w:szCs w:val="26"/>
        </w:rPr>
        <w:t xml:space="preserve">Các bên thoả thuận rằng trong trường hợp có thiệt hại thực tế xảy ra (hoặc thiệt hại sắp xảy ra, có thông báo trước và với sự chấp thuận của Người bảo hiểm) với Tài  Sản được bảo hiểm, Người bảo hiểm sẽ thanh toán những chi phí hợp lý cần thiết để phòng ngừa, hạn chế hay giảm bớt thiệt hại cho Tài Sản Được Bảo Hiểm. </w:t>
      </w:r>
    </w:p>
    <w:p w14:paraId="76DF6545" w14:textId="77777777" w:rsidR="002A5386" w:rsidRPr="002A5386" w:rsidRDefault="002A5386" w:rsidP="002A5386">
      <w:pPr>
        <w:numPr>
          <w:ilvl w:val="0"/>
          <w:numId w:val="8"/>
        </w:numPr>
        <w:tabs>
          <w:tab w:val="num" w:pos="567"/>
        </w:tabs>
        <w:spacing w:before="120" w:after="120" w:line="340" w:lineRule="exact"/>
        <w:ind w:left="567" w:hanging="567"/>
        <w:rPr>
          <w:sz w:val="26"/>
          <w:szCs w:val="26"/>
        </w:rPr>
      </w:pPr>
      <w:r w:rsidRPr="002A5386">
        <w:rPr>
          <w:sz w:val="26"/>
          <w:szCs w:val="26"/>
        </w:rPr>
        <w:t>Người bảo hiểm  cũng sẽ thanh toán  những chi phí phát sinh không có sự đồng ý trước của Người bảo hiểm nhưng Người được bảo hiểm phải chỉ ra được rằng các chi phí đó là cần thiết phải thực hiện ngay lập tức và khẩn cấp do tình huống nguy cấp.</w:t>
      </w:r>
    </w:p>
    <w:p w14:paraId="733D0EDC" w14:textId="77777777" w:rsidR="002A5386" w:rsidRPr="002A5386" w:rsidRDefault="002A5386" w:rsidP="002A5386">
      <w:pPr>
        <w:spacing w:before="120" w:after="120" w:line="340" w:lineRule="exact"/>
        <w:ind w:firstLine="720"/>
        <w:rPr>
          <w:sz w:val="26"/>
          <w:szCs w:val="26"/>
        </w:rPr>
      </w:pPr>
      <w:r w:rsidRPr="002A5386">
        <w:rPr>
          <w:sz w:val="26"/>
          <w:szCs w:val="26"/>
        </w:rPr>
        <w:t>Trong phần (b) ở trên, Người bảo hiểm  yêu cầu Người được bảo hiểm phải thông báo ngay lập tức, theo thực tế cho phép, nhưng trong mọi trường hợp không được chậm hơn 48 tiếng sau khi biện pháp phòng ngừa đã được áp dụng.</w:t>
      </w:r>
    </w:p>
    <w:p w14:paraId="08700570" w14:textId="77777777" w:rsidR="002A5386" w:rsidRPr="002A5386" w:rsidRDefault="002A5386" w:rsidP="002A5386">
      <w:pPr>
        <w:numPr>
          <w:ilvl w:val="0"/>
          <w:numId w:val="8"/>
        </w:numPr>
        <w:tabs>
          <w:tab w:val="num" w:pos="567"/>
        </w:tabs>
        <w:spacing w:before="120" w:after="120" w:line="340" w:lineRule="exact"/>
        <w:ind w:left="567" w:hanging="567"/>
        <w:rPr>
          <w:sz w:val="26"/>
          <w:szCs w:val="26"/>
        </w:rPr>
      </w:pPr>
      <w:r w:rsidRPr="002A5386">
        <w:rPr>
          <w:sz w:val="26"/>
          <w:szCs w:val="26"/>
        </w:rPr>
        <w:t>Những chi phí đó bao gồm nhưng không chỉ giới hạn trong việc:</w:t>
      </w:r>
    </w:p>
    <w:p w14:paraId="4C8D4260" w14:textId="77777777" w:rsidR="002A5386" w:rsidRPr="002A5386" w:rsidRDefault="002A5386" w:rsidP="002A5386">
      <w:pPr>
        <w:spacing w:before="120" w:after="120" w:line="340" w:lineRule="exact"/>
        <w:ind w:firstLine="420"/>
        <w:rPr>
          <w:bCs/>
          <w:sz w:val="26"/>
          <w:szCs w:val="26"/>
          <w:lang w:val="pt-BR"/>
        </w:rPr>
      </w:pPr>
      <w:r w:rsidRPr="002A5386">
        <w:rPr>
          <w:bCs/>
          <w:sz w:val="26"/>
          <w:szCs w:val="26"/>
          <w:lang w:val="pt-BR"/>
        </w:rPr>
        <w:t xml:space="preserve">- Thanh toán tiền lương cho nhân viên của Người được bảo hiểm; </w:t>
      </w:r>
    </w:p>
    <w:p w14:paraId="6238288D" w14:textId="77777777" w:rsidR="002A5386" w:rsidRPr="002A5386" w:rsidRDefault="002A5386" w:rsidP="002A5386">
      <w:pPr>
        <w:spacing w:before="120" w:after="120" w:line="340" w:lineRule="exact"/>
        <w:ind w:firstLine="420"/>
        <w:rPr>
          <w:bCs/>
          <w:sz w:val="26"/>
          <w:szCs w:val="26"/>
          <w:lang w:val="pt-BR"/>
        </w:rPr>
      </w:pPr>
      <w:r w:rsidRPr="002A5386">
        <w:rPr>
          <w:bCs/>
          <w:sz w:val="26"/>
          <w:szCs w:val="26"/>
          <w:lang w:val="pt-BR"/>
        </w:rPr>
        <w:t>- Chi phí cho bổ sung thêm dụng cụ và thiết bị phòng cháy;</w:t>
      </w:r>
    </w:p>
    <w:p w14:paraId="1F789499" w14:textId="77777777" w:rsidR="002A5386" w:rsidRPr="002A5386" w:rsidRDefault="002A5386" w:rsidP="002A5386">
      <w:pPr>
        <w:spacing w:before="120" w:after="120" w:line="340" w:lineRule="exact"/>
        <w:ind w:firstLine="420"/>
        <w:rPr>
          <w:bCs/>
          <w:sz w:val="26"/>
          <w:szCs w:val="26"/>
          <w:lang w:val="pt-BR"/>
        </w:rPr>
      </w:pPr>
      <w:r w:rsidRPr="002A5386">
        <w:rPr>
          <w:bCs/>
          <w:sz w:val="26"/>
          <w:szCs w:val="26"/>
          <w:lang w:val="pt-BR"/>
        </w:rPr>
        <w:t>- Chi phí thay thế, phục hồi hoặc sửa chữa tài sản bị mất, thiệt hại hoặc phá hủy (bao gồm vật dụng cá nhân và quần áo của Giám đốc, Nhân viên và những người tình nguyện làm cho Người được bảo hiểm).</w:t>
      </w:r>
    </w:p>
    <w:p w14:paraId="6FE97038" w14:textId="5686A0F3" w:rsidR="002A5386" w:rsidRPr="002A5386" w:rsidRDefault="002A5386" w:rsidP="002A5386">
      <w:pPr>
        <w:spacing w:before="120" w:after="120" w:line="340" w:lineRule="exact"/>
        <w:rPr>
          <w:i/>
          <w:sz w:val="26"/>
          <w:szCs w:val="26"/>
          <w:lang w:val="pt-BR"/>
        </w:rPr>
      </w:pPr>
      <w:r w:rsidRPr="002A5386">
        <w:rPr>
          <w:i/>
          <w:sz w:val="26"/>
          <w:szCs w:val="26"/>
          <w:lang w:val="pt-BR"/>
        </w:rPr>
        <w:t xml:space="preserve">GHTN: </w:t>
      </w:r>
      <w:r w:rsidR="006522BE">
        <w:rPr>
          <w:sz w:val="26"/>
          <w:szCs w:val="26"/>
          <w:lang w:val="pt-BR"/>
        </w:rPr>
        <w:t>...theo E-HSMT...</w:t>
      </w:r>
      <w:r w:rsidRPr="002A5386">
        <w:rPr>
          <w:i/>
          <w:sz w:val="26"/>
          <w:szCs w:val="26"/>
          <w:lang w:val="pt-BR"/>
        </w:rPr>
        <w:t xml:space="preserve">); </w:t>
      </w:r>
    </w:p>
    <w:p w14:paraId="69830ED9"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pt-BR"/>
        </w:rPr>
      </w:pPr>
      <w:r w:rsidRPr="002A5386">
        <w:rPr>
          <w:b/>
          <w:bCs/>
          <w:sz w:val="26"/>
          <w:szCs w:val="26"/>
          <w:lang w:val="pt-BR"/>
        </w:rPr>
        <w:t>ĐIỀU KHOẢN TỰ ĐỘNG KHÔI PHỤC GIÁ TRỊ BẢO HIỂM SAU TỔN THẤT</w:t>
      </w:r>
    </w:p>
    <w:p w14:paraId="63DD9A6F" w14:textId="77777777" w:rsidR="002A5386" w:rsidRPr="002A5386" w:rsidRDefault="002A5386" w:rsidP="002A5386">
      <w:pPr>
        <w:spacing w:before="120" w:after="120" w:line="340" w:lineRule="exact"/>
        <w:ind w:firstLine="720"/>
        <w:rPr>
          <w:b/>
          <w:bCs/>
          <w:sz w:val="26"/>
          <w:szCs w:val="26"/>
          <w:lang w:val="pt-BR"/>
        </w:rPr>
      </w:pPr>
      <w:r w:rsidRPr="002A5386">
        <w:rPr>
          <w:sz w:val="26"/>
          <w:szCs w:val="26"/>
          <w:lang w:val="pt-BR"/>
        </w:rPr>
        <w:lastRenderedPageBreak/>
        <w:t>Trong trường hợp phát sinh tổn thất có thể được bồi thường  theo Quy tắc bảo hiểm và chưa có văn bản xác nhận của Người bảo hiểm hoặc của Người được bảo hiểm, số tiền bảo hiểm theo đơn này sẽ ngay lập tức được khôi phục đầy đủ kể từ ngày xảy ra tổn thất.</w:t>
      </w:r>
    </w:p>
    <w:p w14:paraId="477A7AFA" w14:textId="77777777" w:rsidR="002A5386" w:rsidRPr="002A5386" w:rsidRDefault="002A5386" w:rsidP="002A5386">
      <w:pPr>
        <w:numPr>
          <w:ilvl w:val="0"/>
          <w:numId w:val="5"/>
        </w:numPr>
        <w:spacing w:before="120" w:after="120" w:line="340" w:lineRule="exact"/>
        <w:ind w:left="360"/>
        <w:rPr>
          <w:b/>
          <w:bCs/>
          <w:sz w:val="26"/>
          <w:szCs w:val="26"/>
          <w:lang w:val="pt-BR"/>
        </w:rPr>
      </w:pPr>
      <w:r w:rsidRPr="002A5386">
        <w:rPr>
          <w:b/>
          <w:bCs/>
          <w:sz w:val="26"/>
          <w:szCs w:val="26"/>
          <w:lang w:val="pt-BR"/>
        </w:rPr>
        <w:t>ĐIỀU KHOẢN  TỰ ĐỘNG ĐIỀU CHỈNH SỐ TIỀN BẢO HIỂM (15%)</w:t>
      </w:r>
    </w:p>
    <w:p w14:paraId="40CC9CD1"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Các bên thỏa thuận và tuyên bố rằng nếu giá trị của hợp đồng xây lắp công trình vượt quá số tiền đã dự tính tại thời điểm bắt đầu hiệu lực của đơn bảo hiểm thì tổng số tiền bảo hiểm của công trình sẽ tự động tăng theo số tiền vượt quá đó, nhưng không vượt quá 15% tổng giá trị bảo hiểm đã được ghi trong Hợp đồng bảo hiểm.</w:t>
      </w:r>
    </w:p>
    <w:p w14:paraId="04A8C928"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Các bên cam kết rằng việc điều chỉnh số tiền bảo hiểm này không làm tăng phí bảo hiểm đã quy định trong hợp đồng.</w:t>
      </w:r>
    </w:p>
    <w:p w14:paraId="5A39C518" w14:textId="77777777" w:rsidR="002A5386" w:rsidRPr="002A5386" w:rsidRDefault="002A5386" w:rsidP="002A5386">
      <w:pPr>
        <w:numPr>
          <w:ilvl w:val="0"/>
          <w:numId w:val="5"/>
        </w:numPr>
        <w:spacing w:before="120" w:after="120" w:line="340" w:lineRule="exact"/>
        <w:ind w:left="360"/>
        <w:rPr>
          <w:b/>
          <w:bCs/>
          <w:sz w:val="26"/>
          <w:szCs w:val="26"/>
          <w:lang w:val="pt-BR"/>
        </w:rPr>
      </w:pPr>
      <w:r w:rsidRPr="002A5386">
        <w:rPr>
          <w:b/>
          <w:bCs/>
          <w:sz w:val="26"/>
          <w:szCs w:val="26"/>
          <w:lang w:val="pt-BR"/>
        </w:rPr>
        <w:t>ĐIỀU KHOẢN CHI PHÍ CHUẨN BỊ HỒ SƠ BỒI THƯỜNG</w:t>
      </w:r>
    </w:p>
    <w:p w14:paraId="754B0115"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Bảo hiểm theo Đơn bảo hiểm này được giới hạn đối với:</w:t>
      </w:r>
    </w:p>
    <w:p w14:paraId="59757AE3" w14:textId="77777777" w:rsidR="002A5386" w:rsidRPr="002A5386" w:rsidRDefault="002A5386" w:rsidP="002A5386">
      <w:pPr>
        <w:pStyle w:val="ListParagraph"/>
        <w:numPr>
          <w:ilvl w:val="0"/>
          <w:numId w:val="9"/>
        </w:numPr>
        <w:tabs>
          <w:tab w:val="clear" w:pos="720"/>
          <w:tab w:val="left" w:pos="0"/>
          <w:tab w:val="left" w:pos="284"/>
        </w:tabs>
        <w:spacing w:line="340" w:lineRule="exact"/>
        <w:ind w:left="0" w:firstLine="0"/>
        <w:rPr>
          <w:bCs/>
          <w:sz w:val="26"/>
          <w:szCs w:val="26"/>
          <w:lang w:val="da-DK"/>
        </w:rPr>
      </w:pPr>
      <w:r w:rsidRPr="002A5386">
        <w:rPr>
          <w:bCs/>
          <w:sz w:val="26"/>
          <w:szCs w:val="26"/>
          <w:lang w:val="da-DK"/>
        </w:rPr>
        <w:t>Chi phí soạn thảo lại tài liệu nhưng chỉ bồi thường  giá trị của nguyên vật liệu cùng với chi phí hành chính để soạn thảo lại những tài liệu này.</w:t>
      </w:r>
    </w:p>
    <w:p w14:paraId="0AF844D6" w14:textId="77777777" w:rsidR="002A5386" w:rsidRPr="002A5386" w:rsidRDefault="002A5386" w:rsidP="002A5386">
      <w:pPr>
        <w:pStyle w:val="ListParagraph"/>
        <w:numPr>
          <w:ilvl w:val="0"/>
          <w:numId w:val="9"/>
        </w:numPr>
        <w:tabs>
          <w:tab w:val="clear" w:pos="720"/>
          <w:tab w:val="left" w:pos="0"/>
          <w:tab w:val="left" w:pos="284"/>
        </w:tabs>
        <w:spacing w:line="340" w:lineRule="exact"/>
        <w:ind w:left="0" w:firstLine="0"/>
        <w:rPr>
          <w:bCs/>
          <w:sz w:val="26"/>
          <w:szCs w:val="26"/>
          <w:lang w:val="da-DK"/>
        </w:rPr>
      </w:pPr>
      <w:r w:rsidRPr="002A5386">
        <w:rPr>
          <w:bCs/>
          <w:sz w:val="26"/>
          <w:szCs w:val="26"/>
          <w:lang w:val="da-DK"/>
        </w:rPr>
        <w:t>Chi phí hợp lý mà Người được bảo hiểm đã bỏ ra để tạo lập và chứng thực những thông tin do Người bảo hiểm yêu cầu theo điều kiện của Đơn bảo hiểm này.</w:t>
      </w:r>
    </w:p>
    <w:p w14:paraId="71758E92" w14:textId="01893190" w:rsidR="002A5386" w:rsidRPr="006522BE" w:rsidRDefault="002A5386" w:rsidP="002A5386">
      <w:pPr>
        <w:pStyle w:val="ListParagraph"/>
        <w:numPr>
          <w:ilvl w:val="0"/>
          <w:numId w:val="9"/>
        </w:numPr>
        <w:tabs>
          <w:tab w:val="clear" w:pos="720"/>
          <w:tab w:val="left" w:pos="0"/>
          <w:tab w:val="left" w:pos="284"/>
        </w:tabs>
        <w:spacing w:line="340" w:lineRule="exact"/>
        <w:ind w:left="0" w:firstLine="0"/>
        <w:rPr>
          <w:bCs/>
          <w:sz w:val="26"/>
          <w:szCs w:val="26"/>
          <w:lang w:val="da-DK"/>
        </w:rPr>
      </w:pPr>
      <w:r w:rsidRPr="002A5386">
        <w:rPr>
          <w:bCs/>
          <w:sz w:val="26"/>
          <w:szCs w:val="26"/>
          <w:lang w:val="da-DK"/>
        </w:rPr>
        <w:t xml:space="preserve">Các bên đồng ý rằng, trách nhiệm bồi thường của Doanh nghiệp bảo hiểm sẽ không vượt </w:t>
      </w:r>
      <w:r w:rsidRPr="006522BE">
        <w:rPr>
          <w:bCs/>
          <w:sz w:val="26"/>
          <w:szCs w:val="26"/>
          <w:lang w:val="da-DK"/>
        </w:rPr>
        <w:t xml:space="preserve">quá GHTN: </w:t>
      </w:r>
      <w:r w:rsidR="006522BE" w:rsidRPr="006522BE">
        <w:rPr>
          <w:sz w:val="26"/>
          <w:szCs w:val="26"/>
          <w:lang w:val="pt-BR"/>
        </w:rPr>
        <w:t>...theo E-HSMT...</w:t>
      </w:r>
      <w:r w:rsidRPr="006522BE">
        <w:rPr>
          <w:bCs/>
          <w:sz w:val="26"/>
          <w:szCs w:val="26"/>
          <w:lang w:val="da-DK"/>
        </w:rPr>
        <w:t>);.</w:t>
      </w:r>
    </w:p>
    <w:p w14:paraId="45EB6628" w14:textId="77777777" w:rsidR="002A5386" w:rsidRPr="006522BE" w:rsidRDefault="002A5386" w:rsidP="002A5386">
      <w:pPr>
        <w:numPr>
          <w:ilvl w:val="0"/>
          <w:numId w:val="5"/>
        </w:numPr>
        <w:spacing w:before="120" w:after="120" w:line="340" w:lineRule="exact"/>
        <w:ind w:left="360"/>
        <w:rPr>
          <w:b/>
          <w:bCs/>
          <w:sz w:val="26"/>
          <w:szCs w:val="26"/>
          <w:lang w:val="da-DK"/>
        </w:rPr>
      </w:pPr>
      <w:r w:rsidRPr="006522BE">
        <w:rPr>
          <w:b/>
          <w:bCs/>
          <w:sz w:val="26"/>
          <w:szCs w:val="26"/>
          <w:lang w:val="da-DK"/>
        </w:rPr>
        <w:t>ĐIỀU KHOẢN VỀ BẢN VẼ VÀ TÀI LIỆU.</w:t>
      </w:r>
    </w:p>
    <w:p w14:paraId="72BAF4C1" w14:textId="77777777" w:rsidR="002A5386" w:rsidRPr="006522BE" w:rsidRDefault="002A5386" w:rsidP="002A5386">
      <w:pPr>
        <w:spacing w:before="120" w:after="120" w:line="340" w:lineRule="exact"/>
        <w:ind w:firstLine="720"/>
        <w:rPr>
          <w:sz w:val="26"/>
          <w:szCs w:val="26"/>
          <w:lang w:val="da-DK"/>
        </w:rPr>
      </w:pPr>
      <w:r w:rsidRPr="006522BE">
        <w:rPr>
          <w:sz w:val="26"/>
          <w:szCs w:val="26"/>
          <w:lang w:val="da-DK"/>
        </w:rPr>
        <w:t>Trong trường hợp có tổn thất về hoặc thiệt hại đến bản vẽ Thiết Kế, Tài liệu và Hồ sơ lưu trữ bao gồm cả hồ sơ lưu trữ trong máy vi tính của Người được bảo hiểm trong Giới hạn địa lý do một rủi ro được bảo hiểm gây ra, Đơn bảo hiểm này sẽ bồi thường cho Người được bảo hiểm toàn bộ những chi phí cần thiết và hợp lý phát sinh để có thể tạo lập lại những bản vẽ Thiết Kế, Tài liệu và Hồ sơ lưu trữ đó bao gồm cả những thông tin kỹ thuật được bao hàm trong đó, tới mức độ tương ứng với chi phí ban đầu mà Tổng dự toán công trình cho phép.</w:t>
      </w:r>
    </w:p>
    <w:p w14:paraId="094C835B" w14:textId="1B2FADFF" w:rsidR="002A5386" w:rsidRPr="002A5386" w:rsidRDefault="002A5386" w:rsidP="002A5386">
      <w:pPr>
        <w:spacing w:before="120" w:after="120" w:line="340" w:lineRule="exact"/>
        <w:ind w:firstLine="720"/>
        <w:rPr>
          <w:i/>
          <w:color w:val="EE0000"/>
          <w:sz w:val="26"/>
          <w:szCs w:val="26"/>
          <w:lang w:val="da-DK"/>
        </w:rPr>
      </w:pPr>
      <w:r w:rsidRPr="002A5386">
        <w:rPr>
          <w:i/>
          <w:sz w:val="26"/>
          <w:szCs w:val="26"/>
          <w:lang w:val="da-DK"/>
        </w:rPr>
        <w:t xml:space="preserve">GHTN: </w:t>
      </w:r>
      <w:r w:rsidR="006522BE">
        <w:rPr>
          <w:sz w:val="26"/>
          <w:szCs w:val="26"/>
          <w:lang w:val="pt-BR"/>
        </w:rPr>
        <w:t>...theo E-HSMT...</w:t>
      </w:r>
      <w:r w:rsidRPr="002A5386">
        <w:rPr>
          <w:i/>
          <w:color w:val="EE0000"/>
          <w:sz w:val="26"/>
          <w:szCs w:val="26"/>
          <w:lang w:val="da-DK"/>
        </w:rPr>
        <w:t xml:space="preserve">;  </w:t>
      </w:r>
    </w:p>
    <w:p w14:paraId="5757FB9F" w14:textId="77777777" w:rsidR="002A5386" w:rsidRPr="002A5386" w:rsidRDefault="002A5386" w:rsidP="002A5386">
      <w:pPr>
        <w:numPr>
          <w:ilvl w:val="0"/>
          <w:numId w:val="5"/>
        </w:numPr>
        <w:spacing w:before="120" w:after="120" w:line="340" w:lineRule="exact"/>
        <w:ind w:left="360"/>
        <w:rPr>
          <w:b/>
          <w:bCs/>
          <w:sz w:val="26"/>
          <w:szCs w:val="26"/>
          <w:lang w:val="da-DK"/>
        </w:rPr>
      </w:pPr>
      <w:r w:rsidRPr="002A5386">
        <w:rPr>
          <w:b/>
          <w:bCs/>
          <w:sz w:val="26"/>
          <w:szCs w:val="26"/>
          <w:lang w:val="da-DK"/>
        </w:rPr>
        <w:t>ĐIỀU KHOẢN VỀ CHỈ ĐỊNH NHÀ GIÁM ĐỊNH TỔN THẤT</w:t>
      </w:r>
    </w:p>
    <w:p w14:paraId="655CDA20" w14:textId="77777777" w:rsidR="002A5386" w:rsidRPr="002A5386" w:rsidRDefault="002A5386" w:rsidP="002A5386">
      <w:pPr>
        <w:spacing w:before="120" w:after="120" w:line="340" w:lineRule="exact"/>
        <w:ind w:firstLine="720"/>
        <w:rPr>
          <w:sz w:val="26"/>
          <w:szCs w:val="26"/>
          <w:lang w:val="da-DK"/>
        </w:rPr>
      </w:pPr>
      <w:r w:rsidRPr="002A5386">
        <w:rPr>
          <w:sz w:val="26"/>
          <w:szCs w:val="26"/>
          <w:lang w:val="da-DK"/>
        </w:rPr>
        <w:t>Các bên thống nhất rằng các tổn thất phát sinh theo Đơn này, trong trường hợp cần thiết, sẽ được giám định bởi công ty đánh giá tổn thất được thống nhất đề cử bởi Người được bảo hiểm, Người bảo hiểm và công ty tư vấn bảo hiểm của Người được bảo hiểm tại thời điểm xảy ra tổn thất.</w:t>
      </w:r>
    </w:p>
    <w:p w14:paraId="3628F5E3" w14:textId="77777777" w:rsidR="002A5386" w:rsidRPr="002A5386" w:rsidRDefault="002A5386" w:rsidP="002A5386">
      <w:pPr>
        <w:numPr>
          <w:ilvl w:val="0"/>
          <w:numId w:val="5"/>
        </w:numPr>
        <w:spacing w:before="120" w:after="120" w:line="340" w:lineRule="exact"/>
        <w:ind w:left="360"/>
        <w:rPr>
          <w:b/>
          <w:bCs/>
          <w:sz w:val="26"/>
          <w:szCs w:val="26"/>
          <w:lang w:val="da-DK"/>
        </w:rPr>
      </w:pPr>
      <w:r w:rsidRPr="002A5386">
        <w:rPr>
          <w:b/>
          <w:bCs/>
          <w:sz w:val="26"/>
          <w:szCs w:val="26"/>
          <w:lang w:val="da-DK"/>
        </w:rPr>
        <w:t>ĐIỀU KHOẢN TẠM ỨNG BỒI THƯỜNG (50% tổn thất ước tính)</w:t>
      </w:r>
    </w:p>
    <w:p w14:paraId="5C6DCD65" w14:textId="77777777" w:rsidR="002A5386" w:rsidRPr="002A5386" w:rsidRDefault="002A5386" w:rsidP="002A5386">
      <w:pPr>
        <w:spacing w:before="120" w:after="120" w:line="340" w:lineRule="exact"/>
        <w:ind w:firstLine="720"/>
        <w:rPr>
          <w:b/>
          <w:bCs/>
          <w:sz w:val="26"/>
          <w:szCs w:val="26"/>
          <w:lang w:val="da-DK"/>
        </w:rPr>
      </w:pPr>
      <w:r w:rsidRPr="002A5386">
        <w:rPr>
          <w:sz w:val="26"/>
          <w:szCs w:val="26"/>
          <w:lang w:val="da-DK"/>
        </w:rPr>
        <w:lastRenderedPageBreak/>
        <w:t>Các bên thống nhất và hiểu rằng trong trường hợp có tổn thất được bồi thường theo hợp đồng bảo hiểm này thì Người bảo hiểm sẽ tạm ứng tối đa 50% giá trị tổn thất cho Người được bảo hiểm sau khi nhận được bản báo cáo sơ bộ của Công ty Giám Định Tổn thất (nếu có chỉ định công ty giám định tổn thất); với điều kiện là khoản thanh toán đó phải được trừ vào khoản thanh toán bồi thường cuối cùng.</w:t>
      </w:r>
    </w:p>
    <w:p w14:paraId="7B6D83EA" w14:textId="77777777" w:rsidR="002A5386" w:rsidRPr="002A5386" w:rsidRDefault="002A5386" w:rsidP="002A5386">
      <w:pPr>
        <w:numPr>
          <w:ilvl w:val="0"/>
          <w:numId w:val="5"/>
        </w:numPr>
        <w:spacing w:before="120" w:after="120" w:line="340" w:lineRule="exact"/>
        <w:ind w:left="360"/>
        <w:rPr>
          <w:b/>
          <w:bCs/>
          <w:sz w:val="26"/>
          <w:szCs w:val="26"/>
          <w:lang w:val="da-DK"/>
        </w:rPr>
      </w:pPr>
      <w:r w:rsidRPr="002A5386">
        <w:rPr>
          <w:b/>
          <w:bCs/>
          <w:sz w:val="26"/>
          <w:szCs w:val="26"/>
          <w:lang w:val="da-DK"/>
        </w:rPr>
        <w:t>ĐIỀU KHOẢN THÔNG BÁO TỔN THẤT – TỰ ĐỘNG SỬA CHỮA</w:t>
      </w:r>
    </w:p>
    <w:p w14:paraId="336A9B40" w14:textId="77777777" w:rsidR="002A5386" w:rsidRPr="002A5386" w:rsidRDefault="002A5386" w:rsidP="002A5386">
      <w:pPr>
        <w:spacing w:before="120" w:after="120" w:line="340" w:lineRule="exact"/>
        <w:ind w:firstLine="720"/>
        <w:rPr>
          <w:sz w:val="26"/>
          <w:szCs w:val="26"/>
          <w:lang w:val="da-DK"/>
        </w:rPr>
      </w:pPr>
      <w:r w:rsidRPr="002A5386">
        <w:rPr>
          <w:sz w:val="26"/>
          <w:szCs w:val="26"/>
          <w:lang w:val="da-DK"/>
        </w:rPr>
        <w:t>Người được bảo hiểm sẽ, khi biết có tổn thất, phá hủy hay thiệt hại dẫn tới hay có khả năng dẫn tới việc bồi thường theo Phần Này của đơn, phải :</w:t>
      </w:r>
    </w:p>
    <w:p w14:paraId="1BD2A7D1"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xml:space="preserve"> - Thông báo về những tổn thất thiệt hại cho Doanh nghiệp bảo hiểm trong thời gian ngắn nhất có thể.</w:t>
      </w:r>
    </w:p>
    <w:p w14:paraId="7B7CADED"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Bằng chi phí của mình tiến hành các biện pháp hợp lý nhằm bảo vệ tài sản khỏi bị phá hủy, tổn thất, thiệt hại hơn nữa và giảm bớt khối lượng tổn thất thực tế hoặc tiềm năng.</w:t>
      </w:r>
    </w:p>
    <w:p w14:paraId="7929555B"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Trong thời gian ngắn nhất hợp lý gửi cho Người bảo hiểm đơn khiếu nại dưới dạng văn bản.</w:t>
      </w:r>
    </w:p>
    <w:p w14:paraId="41BC726E"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Cho đại diện của Người bảo hiểm xem toàn bộ phần còn lại của tài sản nhưng chỉ tới mức độ mà Người được bảo hiểm có thẩm quyền, năng lực hợp lý hay điều kiện bảo trì những tài sản đó cho mục tiêu đã nêu trên.</w:t>
      </w:r>
    </w:p>
    <w:p w14:paraId="757EAEDD"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Cung cấp cho Người bảo hiểm hay người được Người bảo hiểm chỉ định chính thức toàn bộ những chi tiết, bằng chứng và bản tường thuật chi tiết tới mức hợp lý khi có yêu cầu, và cho phép được trích lược, sao chụp và lưu giữ những tài liệu đó.</w:t>
      </w:r>
    </w:p>
    <w:p w14:paraId="18074A60"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 xml:space="preserve"> Mặc dù có những điểm trên các bên hiểu và thống nhất rằng Người được bảo hiểm sẽ được quyền ngay lập tức tiến hành những biện pháp tức thời để tránh nguy hiểm cho người hay tài sản, và những hành động đó không làm phương hại đến vị trí hay quyền khiếu nại  của Người được bảo hiểm.</w:t>
      </w:r>
    </w:p>
    <w:p w14:paraId="6ABD028A" w14:textId="77777777" w:rsidR="002A5386" w:rsidRPr="002A5386" w:rsidRDefault="002A5386" w:rsidP="002A5386">
      <w:pPr>
        <w:spacing w:before="120" w:after="120" w:line="340" w:lineRule="exact"/>
        <w:ind w:firstLine="720"/>
        <w:rPr>
          <w:b/>
          <w:bCs/>
          <w:sz w:val="26"/>
          <w:szCs w:val="26"/>
          <w:lang w:val="pt-BR"/>
        </w:rPr>
      </w:pPr>
      <w:r w:rsidRPr="002A5386">
        <w:rPr>
          <w:sz w:val="26"/>
          <w:szCs w:val="26"/>
          <w:lang w:val="pt-BR"/>
        </w:rPr>
        <w:t>Các bên thống nhất và hiểu rằng trong trường hợp có tổn thất được bồi thường theo hợp đồng bảo hiểm này thì Doanh nghiệp bảo hiểm sẽ tạm ứng tối đa 50% giá trị tổn thất cho Người được bảo hiểm sau khi nhận được bản báo cáo sơ bộ của Công ty Giám Định Tổn thất (nếu có chỉ định công ty giám định tổn thất) nhưng không quá 07 ngày làm việc kể từ khi xảy ra sự cố tổn thất được Người được bảo hiểm thông báo cho Người bảo hiểm; VỚI ĐIỀU KIỆN LÀ khoản thanh toán đó phải được trừ vào khoản thanh toán bồi thường cuối cùng.</w:t>
      </w:r>
    </w:p>
    <w:p w14:paraId="701754C7" w14:textId="77777777" w:rsidR="002A5386" w:rsidRPr="002A5386" w:rsidRDefault="002A5386" w:rsidP="002A5386">
      <w:pPr>
        <w:numPr>
          <w:ilvl w:val="0"/>
          <w:numId w:val="5"/>
        </w:numPr>
        <w:spacing w:before="120" w:after="120" w:line="340" w:lineRule="exact"/>
        <w:ind w:left="360"/>
        <w:rPr>
          <w:b/>
          <w:bCs/>
          <w:sz w:val="26"/>
          <w:szCs w:val="26"/>
          <w:lang w:val="pt-BR"/>
        </w:rPr>
      </w:pPr>
      <w:r w:rsidRPr="002A5386">
        <w:rPr>
          <w:b/>
          <w:bCs/>
          <w:sz w:val="26"/>
          <w:szCs w:val="26"/>
          <w:lang w:val="pt-BR"/>
        </w:rPr>
        <w:t>ĐIỀU KHOẢN ĐIỀU CHỈNH THỜI GIAN (72 giờ)</w:t>
      </w:r>
    </w:p>
    <w:p w14:paraId="4A1C3EAB" w14:textId="77777777" w:rsidR="002A5386" w:rsidRPr="002A5386" w:rsidRDefault="002A5386" w:rsidP="002A5386">
      <w:pPr>
        <w:spacing w:before="120" w:after="120" w:line="340" w:lineRule="exact"/>
        <w:ind w:firstLine="720"/>
        <w:rPr>
          <w:sz w:val="26"/>
          <w:szCs w:val="26"/>
          <w:lang w:val="pt-BR"/>
        </w:rPr>
      </w:pPr>
      <w:r w:rsidRPr="002A5386">
        <w:rPr>
          <w:sz w:val="26"/>
          <w:szCs w:val="26"/>
          <w:lang w:val="pt-BR"/>
        </w:rPr>
        <w:t xml:space="preserve">Các bên thoả thuận rằng mọi tổn thất hay thiệt hại đối với tài sản được bảo hiểm phát sinh trong khoảng 72 giờ đồng hồ liên tục gây ra bởi bão, giông, lụt hay động đất sẽ </w:t>
      </w:r>
      <w:r w:rsidRPr="002A5386">
        <w:rPr>
          <w:sz w:val="26"/>
          <w:szCs w:val="26"/>
          <w:lang w:val="pt-BR"/>
        </w:rPr>
        <w:lastRenderedPageBreak/>
        <w:t>được coi là 1 sự kiện và sẽ được coi là 1 tổn thất để áp dụng các khoản miễn thường có khấu trừ được quy định trong đơn. Để phục vụ cho mục tiêu nêu trên, thời điểm bắt đầu của 72 giờ  sẽ do người được bảo hiểm quyết định. Tuy nhiên, các bên thoả thuận và hiểu rằng sẽ không có sự trùng lặp giữa bất kỳ hai hoặc nhiều khoảng thời gian 72 giờ liên tục như vậy trong trường hợp tổn thất xảy ra dài hơn thời gian 72 giờ đã quy định.</w:t>
      </w:r>
    </w:p>
    <w:p w14:paraId="389D0103" w14:textId="77777777" w:rsidR="002A5386" w:rsidRPr="002A5386" w:rsidRDefault="002A5386" w:rsidP="002A5386">
      <w:pPr>
        <w:numPr>
          <w:ilvl w:val="0"/>
          <w:numId w:val="5"/>
        </w:numPr>
        <w:spacing w:before="120" w:after="120" w:line="340" w:lineRule="exact"/>
        <w:ind w:left="360"/>
        <w:rPr>
          <w:b/>
          <w:bCs/>
          <w:sz w:val="26"/>
          <w:szCs w:val="26"/>
          <w:lang w:val="pt-BR"/>
        </w:rPr>
      </w:pPr>
      <w:r w:rsidRPr="002A5386">
        <w:rPr>
          <w:b/>
          <w:bCs/>
          <w:sz w:val="26"/>
          <w:szCs w:val="26"/>
          <w:lang w:val="pt-BR"/>
        </w:rPr>
        <w:t>ĐIỀU KHOẢN BẢO HIỂM CHO TÀI SẢN SẴN CÓ DO TRỘM CẮP</w:t>
      </w:r>
    </w:p>
    <w:p w14:paraId="7A3C903A"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Các bên thoả thuận và hiểu rằng trên cơ sở các điều kiện và giới hạn của đơn bảo hiểm này, phạm vi bảo hiểm của đơn này sẽ bồi thường cho các tổn thất gây ra do trộm cắp trong các trường hợp sau:</w:t>
      </w:r>
    </w:p>
    <w:p w14:paraId="0075ED7F"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Đột nhập vào hoặc thoát ra khỏi địa điểm được bảo hiểm bằng vũ lực hoặc hành động bạo lực.</w:t>
      </w:r>
    </w:p>
    <w:p w14:paraId="4724CE52"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Tấn công, sử dụng vũ lực hoặc đe doạ người được bảo hiểm, nhân viên của Người được bảo hiểm hoặc bất cứ người nào có trách nhiệm trông coi tài sản của Người được bảo hiểm.</w:t>
      </w:r>
    </w:p>
    <w:p w14:paraId="6A0BE792"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Với điều kiện là: Người được bảo hiểm, ngay khi nhận biết được về bất kỳ sự cố nào có thể phát sinh hoặc dẫn đến một khiếu nại nào theo đơn bảo hiểm này, phải:</w:t>
      </w:r>
    </w:p>
    <w:p w14:paraId="65BFB1CA"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Thông báo cho cơ quan công an và tạo mọi điều kiện hỗ trợ hợp lý nhằm phát hiện và bắt giữ tội phạm cũng như truy tìm và thu hồi tài sản.</w:t>
      </w:r>
    </w:p>
    <w:p w14:paraId="061485DA"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Thông báo bằng văn bản cho Người bảo hiểm về sự việc, và trong vòng một tuần kể từ ngày xảy ra sự việc, chuyển văn bản khiếu nại đòi bồi thường và cung cấp các chứng cứ chi tiết và đặc điểm mà Người bảo hiểm có thể yêu cầu một cách hợp lý.</w:t>
      </w:r>
    </w:p>
    <w:p w14:paraId="5C5FAC26"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Trong mọi trường hợp, Người bảo hiểm sẽ không chịu trách nhiệm bồi thường cho bất cứ tổn thất nào mà Người được bảo hiểm không thông báo cho Người bảo hiểm trong vòng 30 ngày kể từ ngày xảy ra sự cố.</w:t>
      </w:r>
    </w:p>
    <w:p w14:paraId="5D5C113C"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Người được bảo hiểm phải thực hiện tất cả các biện pháp phòng ngừa hợp lý cho sự an toàn của tài sản trong việc (a) tuyển chọn và giám sát nhân viên, (b) kiểm tra an toàn toàn bộ cửa ra vào, cửa sổ, và các lối vào nhà khác.</w:t>
      </w:r>
    </w:p>
    <w:p w14:paraId="300E0610"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Trong trường hợp phát sinh khiếu nại theo điều khoản này:</w:t>
      </w:r>
    </w:p>
    <w:p w14:paraId="250B506E"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Người được bảo hiểm phải thực hiện những yêu cầu hợp lý của Người bảo hiểm bằng các bằng chứng chứng minh rằng tổn thất thuộc khiếu nại phát sinh do một trong những rủi ro được bảo hiểm gây ra và tài sản đó không chỉ đơn thuần là bị thất lạc hoặc mất tích.</w:t>
      </w:r>
    </w:p>
    <w:p w14:paraId="3E1963C7"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xml:space="preserve">- Người bảo hiểm có quyền lợi đối với bất kỳ tài sản nào, mà thiệt hại của nó đã được Người bảo hiểm bồi thường trên cơ sở điều khoản này và Người được bảo hiểm phải </w:t>
      </w:r>
      <w:r w:rsidRPr="002A5386">
        <w:rPr>
          <w:bCs/>
          <w:sz w:val="26"/>
          <w:szCs w:val="26"/>
          <w:lang w:val="pt-BR"/>
        </w:rPr>
        <w:lastRenderedPageBreak/>
        <w:t>thực hiện mọi sự chuyển giao và các biện pháp được yêu cầu một cách hợp lý để đảm bảo quyền lợi đó của Người bảo hiểm. Tuy nhiên Người được bảo hiểm không có quyền từ bỏ bất kỳ tài sản nào cho Người bảo hiểm.</w:t>
      </w:r>
    </w:p>
    <w:p w14:paraId="6F159EA2" w14:textId="2BF9542D" w:rsidR="002A5386" w:rsidRPr="002A5386" w:rsidRDefault="002A5386" w:rsidP="002A5386">
      <w:pPr>
        <w:spacing w:before="120" w:after="120" w:line="340" w:lineRule="exact"/>
        <w:rPr>
          <w:i/>
          <w:sz w:val="26"/>
          <w:szCs w:val="26"/>
          <w:lang w:val="nb-NO"/>
        </w:rPr>
      </w:pPr>
      <w:r w:rsidRPr="002A5386">
        <w:rPr>
          <w:i/>
          <w:sz w:val="26"/>
          <w:szCs w:val="26"/>
          <w:lang w:val="nb-NO"/>
        </w:rPr>
        <w:t xml:space="preserve">Giới hạn trách nhiệm: </w:t>
      </w:r>
      <w:r w:rsidR="006522BE">
        <w:rPr>
          <w:sz w:val="26"/>
          <w:szCs w:val="26"/>
          <w:lang w:val="pt-BR"/>
        </w:rPr>
        <w:t>...theo E-HSMT...</w:t>
      </w:r>
      <w:r w:rsidRPr="002A5386">
        <w:rPr>
          <w:i/>
          <w:sz w:val="26"/>
          <w:szCs w:val="26"/>
          <w:lang w:val="nb-NO"/>
        </w:rPr>
        <w:t>t;</w:t>
      </w:r>
    </w:p>
    <w:p w14:paraId="2B73A8C9"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nb-NO"/>
        </w:rPr>
      </w:pPr>
      <w:r w:rsidRPr="002A5386">
        <w:rPr>
          <w:b/>
          <w:bCs/>
          <w:sz w:val="26"/>
          <w:szCs w:val="26"/>
          <w:lang w:val="nb-NO"/>
        </w:rPr>
        <w:t>ĐIỀU KHOẢN TỰ ĐỘNG MỞ RỘNG THỜI HẠN BẢO HIỂM (90 NGÀY)</w:t>
      </w:r>
    </w:p>
    <w:p w14:paraId="0F1EEB48"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Các bên thoả thuận và ghi nhận rằng, bất kể tồn tại những điểm nào trái ngược trong Đơn bảo hiểm này, thời hạn bảo hiểm theo Đơn này sẽ được tự động mở rộng cho thời hạn bổ sung kể từ ngày kết thúc hiệu lực hợp đồng bảo hiểm trên cơ sở yêu cầu của Người được bảo hiểm với điều kiện là Người được bảo hiểm phải thông báo cho Người bảo hiểm về thời hạn yêu cầu thêm đó và trên cơ sở là:</w:t>
      </w:r>
    </w:p>
    <w:p w14:paraId="3034EED7" w14:textId="77777777" w:rsidR="002A5386" w:rsidRPr="002A5386" w:rsidRDefault="002A5386" w:rsidP="002A5386">
      <w:pPr>
        <w:spacing w:before="120" w:after="120" w:line="340" w:lineRule="exact"/>
        <w:rPr>
          <w:b/>
          <w:bCs/>
          <w:i/>
          <w:sz w:val="26"/>
          <w:szCs w:val="26"/>
          <w:lang w:val="nb-NO"/>
        </w:rPr>
      </w:pPr>
      <w:r w:rsidRPr="002A5386">
        <w:rPr>
          <w:b/>
          <w:i/>
          <w:sz w:val="26"/>
          <w:szCs w:val="26"/>
          <w:lang w:val="nl-NL"/>
        </w:rPr>
        <w:t>Giới hạn thời gian: 90 ngày</w:t>
      </w:r>
    </w:p>
    <w:p w14:paraId="79BB8518" w14:textId="77777777" w:rsidR="002A5386" w:rsidRPr="002A5386" w:rsidRDefault="002A5386" w:rsidP="002A5386">
      <w:pPr>
        <w:numPr>
          <w:ilvl w:val="0"/>
          <w:numId w:val="5"/>
        </w:numPr>
        <w:spacing w:before="120" w:after="120" w:line="340" w:lineRule="exact"/>
        <w:ind w:left="360"/>
        <w:rPr>
          <w:b/>
          <w:bCs/>
          <w:sz w:val="26"/>
          <w:szCs w:val="26"/>
          <w:lang w:val="nb-NO"/>
        </w:rPr>
      </w:pPr>
      <w:r w:rsidRPr="002A5386">
        <w:rPr>
          <w:b/>
          <w:bCs/>
          <w:sz w:val="26"/>
          <w:szCs w:val="26"/>
          <w:lang w:val="nb-NO"/>
        </w:rPr>
        <w:t>ĐIỀU KHOẢN LOẠI TRỪ RỦI RO CHIẾN TRANH, KHỦNG BỐ</w:t>
      </w:r>
    </w:p>
    <w:p w14:paraId="29EDE581"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 xml:space="preserve">Bất kể điều khoản này có trái ngược với quy định của đơn bảo hiểm, hoặc bất kỳ sửa đổi bổ sung nào của đơn bảo hiểm này, các bên đồng ý rằng đơn bảo hiểm này loại trừ tổn thất, thiệt hại, các chi phí thuộc bất kỳ tính chất nào, trực tiếp hoặc gián tiếp gây ra bởi, là kết quả hoặc có liên quan đến chiến tranh, khủng bố bất kể các nguyên nhân khác hoặc sự cố góp phần đồng thời hoặc theo một trình tự tổn thất khác.  </w:t>
      </w:r>
    </w:p>
    <w:p w14:paraId="268A3C0A"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Cho mục đích hoạt động của sửa đổi bổ sung này, một hành động khủng bố có nghĩa là một hành động, bao gồm nhưng không chỉ giới hạn đối với việc sử dụng bạo lực và hoặc đe doạ sử dụng bạo lực của bất kỳ một người hoặc một nhóm người, cho dù hành động một mình hoặc đại diện, hoặc có liên quan đến bất kỳ tổ chức, chính phủ, được thực hiện nhằm mục đích chính trị, tôn giáo, hệ tư tưởng, hoặc các mục đích tương tự, kể cả ý định gây ảnh hưởng đến chính quyền và/hoặc làm cho công chúng hoặc một bộ phận công chúng lo sợ.</w:t>
      </w:r>
    </w:p>
    <w:p w14:paraId="202E0BA0"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Sửa đổi bổ sung này loại trừ tổn thất, thiệt hại, chi phí dù dưới bất kỳ hình thức nào, trực tiếp hoặc gián tiếp gây ra bởi, phát sinh hoặc có liên quan đến bất kỳ hành động nào được thực hiện nhằm kiểm soát, ngăn ngừa, trấn áp hoặc có liên quan đến hành động khủng bố.</w:t>
      </w:r>
    </w:p>
    <w:p w14:paraId="2180B140" w14:textId="77777777" w:rsidR="002A5386" w:rsidRPr="002A5386" w:rsidRDefault="002A5386" w:rsidP="002A5386">
      <w:pPr>
        <w:numPr>
          <w:ilvl w:val="0"/>
          <w:numId w:val="5"/>
        </w:numPr>
        <w:tabs>
          <w:tab w:val="left" w:pos="426"/>
        </w:tabs>
        <w:spacing w:before="120" w:after="120" w:line="340" w:lineRule="exact"/>
        <w:ind w:left="0" w:firstLine="0"/>
        <w:rPr>
          <w:b/>
          <w:bCs/>
          <w:sz w:val="26"/>
          <w:szCs w:val="26"/>
          <w:lang w:val="pt-BR"/>
        </w:rPr>
      </w:pPr>
      <w:r w:rsidRPr="002A5386">
        <w:rPr>
          <w:b/>
          <w:bCs/>
          <w:sz w:val="26"/>
          <w:szCs w:val="26"/>
          <w:lang w:val="pt-BR"/>
        </w:rPr>
        <w:t>ĐIỀU KHOẢN LOẠI TRỪ BẢO HIỂM TỔN THẤT ĐỐI VỚI DỮ LIỆU, PHẦN MỀM VÀ CÁC CHƯƠNG TRÌNH MÁY TÍNH</w:t>
      </w:r>
    </w:p>
    <w:p w14:paraId="611C9999"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Khái niệm "Thiệt hại tài sản" trong Thoả thuận này được hiểu là thiệt hại đối với phần vật chất của tài sản.</w:t>
      </w:r>
    </w:p>
    <w:p w14:paraId="213D6903" w14:textId="77777777" w:rsidR="002A5386" w:rsidRPr="002A5386" w:rsidRDefault="002A5386" w:rsidP="002A5386">
      <w:pPr>
        <w:spacing w:before="120" w:after="120" w:line="340" w:lineRule="exact"/>
        <w:ind w:firstLine="720"/>
        <w:rPr>
          <w:sz w:val="26"/>
          <w:szCs w:val="26"/>
          <w:lang w:val="vi-VN"/>
        </w:rPr>
      </w:pPr>
      <w:r w:rsidRPr="002A5386">
        <w:rPr>
          <w:sz w:val="26"/>
          <w:szCs w:val="26"/>
          <w:lang w:val="vi-VN"/>
        </w:rPr>
        <w:t xml:space="preserve">Thiệt hại  đối với phần vật chất của tài sản sẽ không bao gồm thiệt hại đối với các dữ liệu hay phần mềm, không bao gồm bất kỳ sự thay đổi  bất lợi  nào về dữ liệu, phần </w:t>
      </w:r>
      <w:r w:rsidRPr="002A5386">
        <w:rPr>
          <w:sz w:val="26"/>
          <w:szCs w:val="26"/>
          <w:lang w:val="vi-VN"/>
        </w:rPr>
        <w:lastRenderedPageBreak/>
        <w:t>mềm hoặc các chương trình máy tính do việc xoá, làm hỏng hoặc làm  biến dạng các cấu trúc ban đầu của dữ liệu, phần mềm, chương trình máy tính đó gây ra.</w:t>
      </w:r>
    </w:p>
    <w:p w14:paraId="4BF2572E"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Vì vậy, những tổn thất dưới đây bị loại trừ không được bảo hiểm theo Thoả thuận này:</w:t>
      </w:r>
    </w:p>
    <w:p w14:paraId="2B07574E"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xml:space="preserve">- Tổn thất hay thiệt hại đối với dữ liệu hoặc phần mềm, đặc biệt là bất kỳ sự thay đổi  bất lợi nào về dữ liệu, phần mềm hoặc các chương trình máy tính do việc xoá, làm hỏng hoặc làm biến dạng các cấu trúc ban đầu của dữ liệu, phần mềm, chương trình máy tính đó  gây ra, và mọi tổn thất gián đoạn kinh doanh có nguyên nhân từ tổn thất kể trên. Tuy nhiên, Người bảo hiểm sẽ bồi thường cho các tổn thất hoặc thiệt hại đối với dữ liệu hoặc phần mềm là hậu quả trực tiếp từ một thiệt hại vật chất được bảo hiểm xảy ra đối với phần vật chất của tài sản. </w:t>
      </w:r>
    </w:p>
    <w:p w14:paraId="53AD0BC6"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Tổn thất hoặc thiệt hại phát sinh từ việc mất hoặc suy giảm khả năng sử dụng, truy cập các dữ liệu, phần mềm hay các chương trình máy tính, và mọi tổn thất gián đoạn kinh doanh có nguyên nhân từ tổn thất kể trên.</w:t>
      </w:r>
    </w:p>
    <w:p w14:paraId="30A98CDD" w14:textId="77777777" w:rsidR="002A5386" w:rsidRPr="002A5386" w:rsidRDefault="002A5386" w:rsidP="002A5386">
      <w:pPr>
        <w:numPr>
          <w:ilvl w:val="0"/>
          <w:numId w:val="5"/>
        </w:numPr>
        <w:spacing w:before="120" w:after="120" w:line="340" w:lineRule="exact"/>
        <w:ind w:left="360"/>
        <w:rPr>
          <w:b/>
          <w:bCs/>
          <w:sz w:val="26"/>
          <w:szCs w:val="26"/>
          <w:lang w:val="nb-NO"/>
        </w:rPr>
      </w:pPr>
      <w:r w:rsidRPr="002A5386">
        <w:rPr>
          <w:b/>
          <w:bCs/>
          <w:sz w:val="26"/>
          <w:szCs w:val="26"/>
          <w:lang w:val="nb-NO"/>
        </w:rPr>
        <w:t>ĐIỀU KHOẢN LOẠI TRỪ Ô NHIỄM MÔI TRƯỜNG</w:t>
      </w:r>
    </w:p>
    <w:p w14:paraId="738DBD45" w14:textId="769253D2" w:rsidR="002A5386" w:rsidRPr="002A5386" w:rsidRDefault="003F6B23" w:rsidP="002A5386">
      <w:pPr>
        <w:spacing w:before="120" w:after="120" w:line="340" w:lineRule="exact"/>
        <w:ind w:firstLine="720"/>
        <w:rPr>
          <w:sz w:val="26"/>
          <w:szCs w:val="26"/>
          <w:lang w:val="nb-NO"/>
        </w:rPr>
      </w:pPr>
      <w:r>
        <w:rPr>
          <w:sz w:val="26"/>
          <w:szCs w:val="26"/>
          <w:lang w:val="nb-NO"/>
        </w:rPr>
        <w:t xml:space="preserve">a. </w:t>
      </w:r>
      <w:r w:rsidR="002A5386" w:rsidRPr="002A5386">
        <w:rPr>
          <w:sz w:val="26"/>
          <w:szCs w:val="26"/>
          <w:lang w:val="nb-NO"/>
        </w:rPr>
        <w:t>Các bên thoả thuận và hiểu rằng với điều kiện là về tất các phương diện khác phải tuân theo cả những điều khoản, điểm loại trừ, quy định và điều kiện trong đơn bảo hiểm này hoặc bổ sung vào đơn bảo hiểm này phải được tuân theo, Doanh nghiệp bảo hiểm sẽ không chịu trách nhiệm cho:</w:t>
      </w:r>
    </w:p>
    <w:p w14:paraId="1FA2E8BE" w14:textId="77777777" w:rsidR="002A5386" w:rsidRPr="002A5386" w:rsidRDefault="002A5386" w:rsidP="002A5386">
      <w:pPr>
        <w:pStyle w:val="ListParagraph"/>
        <w:numPr>
          <w:ilvl w:val="3"/>
          <w:numId w:val="5"/>
        </w:numPr>
        <w:tabs>
          <w:tab w:val="left" w:pos="0"/>
          <w:tab w:val="left" w:pos="284"/>
        </w:tabs>
        <w:spacing w:line="340" w:lineRule="exact"/>
        <w:ind w:left="0" w:firstLine="0"/>
        <w:rPr>
          <w:bCs/>
          <w:sz w:val="26"/>
          <w:szCs w:val="26"/>
          <w:lang w:val="da-DK"/>
        </w:rPr>
      </w:pPr>
      <w:r w:rsidRPr="002A5386">
        <w:rPr>
          <w:bCs/>
          <w:sz w:val="26"/>
          <w:szCs w:val="26"/>
          <w:lang w:val="da-DK"/>
        </w:rPr>
        <w:t>Thương tích hoặc thiệt hại đối với tài sản hoặc tổn thất về tài chính gây ra bởi hoặc phát sinh trực tiếp hoặc gián tiếp từ việc thực tế, hoặc coi là có nguy cơ thoát, thải, phân tán khói, hơi nước, bồ hóng, muối, axít, chất kiềm, hoá chất độc, chất lỏng hoặc khí ga, nguyên vật liệu phế thải hoặc các chất kích thích khác, chất gây ô nhiễm tới tài sản, đất đai, không khí hoặc dòng nước hoặc nước (kể cả nước ngầm) trừ các trường hợp sau phi:</w:t>
      </w:r>
    </w:p>
    <w:p w14:paraId="47C7916C"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Người được bảo hiểm không có chủ định hoặc cũng không lường trước việc thoát, thải, phân tán những thứ kể trên xảy ra;</w:t>
      </w:r>
    </w:p>
    <w:p w14:paraId="4E22B240" w14:textId="77777777" w:rsidR="002A5386" w:rsidRDefault="002A5386" w:rsidP="002A5386">
      <w:pPr>
        <w:spacing w:before="120" w:after="120" w:line="340" w:lineRule="exact"/>
        <w:ind w:firstLine="720"/>
        <w:rPr>
          <w:bCs/>
          <w:sz w:val="26"/>
          <w:szCs w:val="26"/>
          <w:lang w:val="pt-BR"/>
        </w:rPr>
      </w:pPr>
      <w:r w:rsidRPr="002A5386">
        <w:rPr>
          <w:bCs/>
          <w:sz w:val="26"/>
          <w:szCs w:val="26"/>
          <w:lang w:val="pt-BR"/>
        </w:rPr>
        <w:t>- Việc thoát, thải những thứ kể trên là hậu quả do nguyên nhân bất ngờ và tức thời xảy ra tại thời điểm được xác định rõ ràng trong thời hạn bảo hiểm.</w:t>
      </w:r>
    </w:p>
    <w:p w14:paraId="600426FF" w14:textId="77777777" w:rsidR="00427279" w:rsidRPr="00427279" w:rsidRDefault="003F6B23" w:rsidP="00427279">
      <w:pPr>
        <w:tabs>
          <w:tab w:val="left" w:pos="426"/>
        </w:tabs>
        <w:spacing w:before="120" w:after="120" w:line="340" w:lineRule="exact"/>
        <w:ind w:firstLine="709"/>
        <w:rPr>
          <w:bCs/>
          <w:sz w:val="26"/>
          <w:szCs w:val="26"/>
          <w:lang w:val="nb-NO"/>
        </w:rPr>
      </w:pPr>
      <w:r w:rsidRPr="00427279">
        <w:rPr>
          <w:bCs/>
          <w:sz w:val="26"/>
          <w:szCs w:val="26"/>
          <w:lang w:val="pt-BR"/>
        </w:rPr>
        <w:t xml:space="preserve">b. </w:t>
      </w:r>
      <w:r w:rsidR="00427279" w:rsidRPr="00427279">
        <w:rPr>
          <w:bCs/>
          <w:sz w:val="26"/>
          <w:szCs w:val="26"/>
          <w:lang w:val="nb-NO"/>
        </w:rPr>
        <w:t>Mọi chi phí phát sinh trong việc ngăn chặn, di chuyển, hủy bỏ, vô hiệu hoá hoặc dọn dẹp những việc kể trên trong điểm (a), trừ phi những chi phí đó là hậu quả do nguyên nhân bất ngờ, tức thời không lường trước, không chủ định xảy ra tại thời điểm được xác định cụ thể trong thời gian bảo hiểm và hâụ quả là gây ra thương tích cá nhân hoặc thiệt hại đối với tài sản hoặc thiệt hại tài chính vơí điều kiện là không nguyên nhân nào kể trên bị loại trừ trong đơn bảo hiểm này;</w:t>
      </w:r>
    </w:p>
    <w:p w14:paraId="216C94A8" w14:textId="3D19489A" w:rsidR="003F6B23" w:rsidRPr="00427279" w:rsidRDefault="00427279" w:rsidP="00427279">
      <w:pPr>
        <w:spacing w:before="120" w:after="120" w:line="340" w:lineRule="exact"/>
        <w:ind w:firstLine="720"/>
        <w:rPr>
          <w:bCs/>
          <w:sz w:val="26"/>
          <w:szCs w:val="26"/>
          <w:lang w:val="pt-BR"/>
        </w:rPr>
      </w:pPr>
      <w:r w:rsidRPr="00427279">
        <w:rPr>
          <w:sz w:val="26"/>
          <w:szCs w:val="26"/>
          <w:lang w:val="nb-NO"/>
        </w:rPr>
        <w:lastRenderedPageBreak/>
        <w:t>Với điều kiện tổng mức giới hạn bảo hiểm của Doanh nghiệp bảo hiểm trong thời hạn bảo hiểm đối với tất cả các khiếu nại về thương tích cá nhân hoặc thiệt hại đối với tài sản hoặc thiệt hại tài chính hoặc những chi phí kể trên không được vượt quá mức Giới hạn Bồi thường đề ra</w:t>
      </w:r>
      <w:r w:rsidR="00ED591E">
        <w:rPr>
          <w:sz w:val="26"/>
          <w:szCs w:val="26"/>
          <w:lang w:val="nb-NO"/>
        </w:rPr>
        <w:t>.</w:t>
      </w:r>
    </w:p>
    <w:p w14:paraId="488EA7A1" w14:textId="77777777" w:rsidR="002A5386" w:rsidRPr="002A5386" w:rsidRDefault="002A5386" w:rsidP="002A5386">
      <w:pPr>
        <w:numPr>
          <w:ilvl w:val="0"/>
          <w:numId w:val="5"/>
        </w:numPr>
        <w:spacing w:before="120" w:after="120" w:line="340" w:lineRule="exact"/>
        <w:ind w:left="360"/>
        <w:rPr>
          <w:b/>
          <w:bCs/>
          <w:sz w:val="26"/>
          <w:szCs w:val="26"/>
        </w:rPr>
      </w:pPr>
      <w:r w:rsidRPr="002A5386">
        <w:rPr>
          <w:b/>
          <w:bCs/>
          <w:sz w:val="26"/>
          <w:szCs w:val="26"/>
        </w:rPr>
        <w:t>ĐIỀU KHOẢN 50/50</w:t>
      </w:r>
    </w:p>
    <w:p w14:paraId="23C1B165"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Tùy theo thời điểm được tháo dỡ xuống công trường, người được bảo hiểm sẽ tiến hành kiểm tra và phát hiện các thiệt hại có thể xẩy ra đối với hàng hóa trong suốt quá trình vận chuyển. Đối với những hàng hóa được đóng kiện và chỉ tiến hành mở kiện sau này trong quá trình thi công công trình, công việc kiểm tra sẽ được tiến hành  bằng việc quan sát các hàng hóa nguyên đai, nguyên kiện để phát hiện ra các tổn thất có thể đối với hàng hóa bên trong, thì kiện hàng sẽ được mở ra và kiểm tra ngay. Bất kỳ một thiệt hại nào được phát hiện được sẽ được quy cho GCN/đơn bảo hiểm hàng hóa. Khi trên kiện hàng xuất hiện các dấu hiệu tổn thất đối với hàng hóa bên trong xẩy ra trong quá trình vận chuyển, bất kỳ tổn thất nào đối với hàng hóa được phát hiện khi tiến hành mở kiện theo thời gian quy định, việc quy trách nhiệm của tổn thất cho GCN/đơn bảo hiểm hàng hóa hay xây dựng phụ thuộc vào việc tổn thất xẩy ra một cách rõ ràng trước hay sau khi hàng hóa đến công trường. Trong trường hợp không thể xác định được thời điểm xẩy ra tổn thất trước hay sau khi hàng hóa đến công trường, hai bên thỏa thuận là GCN/đơn bảo hiểm hàng hóa và GCN/ bảo hiểm xây dựng lắp đặt sẽ cùng chịu trách nhiệm đối với tổn thất trên cơ sở 50/50. Mức miền trừ nếu có sẽ áp dụng riêng biệt trên cơ sở phân chia trách nhiệm 50/50 giữa hai đơn bảo hiểm.</w:t>
      </w:r>
    </w:p>
    <w:p w14:paraId="58BF245D" w14:textId="77777777" w:rsidR="002A5386" w:rsidRPr="002A5386" w:rsidRDefault="002A5386" w:rsidP="002A5386">
      <w:pPr>
        <w:numPr>
          <w:ilvl w:val="0"/>
          <w:numId w:val="5"/>
        </w:numPr>
        <w:spacing w:before="120" w:after="120" w:line="340" w:lineRule="exact"/>
        <w:ind w:left="360"/>
        <w:rPr>
          <w:b/>
          <w:bCs/>
          <w:sz w:val="26"/>
          <w:szCs w:val="26"/>
          <w:lang w:val="nb-NO"/>
        </w:rPr>
      </w:pPr>
      <w:r w:rsidRPr="002A5386">
        <w:rPr>
          <w:b/>
          <w:bCs/>
          <w:sz w:val="26"/>
          <w:szCs w:val="26"/>
          <w:lang w:val="nb-NO"/>
        </w:rPr>
        <w:t>ĐIỀU KHOẢN BẢO HIỂM CHI PHÍ CHỮA CHÁY</w:t>
      </w:r>
    </w:p>
    <w:p w14:paraId="37E2F839"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Hợp đồng bảo hiểm này được mở rộng để bảo hiểm cho:</w:t>
      </w:r>
    </w:p>
    <w:p w14:paraId="195986E4"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Chi phí phải trả cho đội cứu hỏa địa phương.</w:t>
      </w:r>
    </w:p>
    <w:p w14:paraId="1A9886B0" w14:textId="77777777" w:rsidR="002A5386" w:rsidRPr="002A5386" w:rsidRDefault="002A5386" w:rsidP="002A5386">
      <w:pPr>
        <w:spacing w:before="120" w:after="120" w:line="340" w:lineRule="exact"/>
        <w:ind w:firstLine="720"/>
        <w:rPr>
          <w:bCs/>
          <w:sz w:val="26"/>
          <w:szCs w:val="26"/>
          <w:lang w:val="pt-BR"/>
        </w:rPr>
      </w:pPr>
      <w:r w:rsidRPr="002A5386">
        <w:rPr>
          <w:bCs/>
          <w:sz w:val="26"/>
          <w:szCs w:val="26"/>
          <w:lang w:val="pt-BR"/>
        </w:rPr>
        <w:t>- Chi phí nạp lại các phương tiện chữa cháy, do các vật liệu bị phá hủy hoặc thiệt hại và chi phí thay thế hoặc sữa chữa vật liệu hoặc thiết bị chữa cháy, trừ trường hợp các chi phí này đã được bảo hiểm theo đơn bảo hiểm khác;</w:t>
      </w:r>
    </w:p>
    <w:p w14:paraId="6873C7B4" w14:textId="1BED08B1" w:rsidR="002A5386" w:rsidRPr="002A5386" w:rsidRDefault="002A5386" w:rsidP="002A5386">
      <w:pPr>
        <w:spacing w:before="120" w:after="120" w:line="340" w:lineRule="exact"/>
        <w:ind w:firstLine="720"/>
        <w:rPr>
          <w:color w:val="EE0000"/>
          <w:sz w:val="26"/>
          <w:szCs w:val="26"/>
          <w:lang w:val="nb-NO"/>
        </w:rPr>
      </w:pPr>
      <w:r w:rsidRPr="002A5386">
        <w:rPr>
          <w:sz w:val="26"/>
          <w:szCs w:val="26"/>
          <w:lang w:val="nb-NO"/>
        </w:rPr>
        <w:t xml:space="preserve">Miễn rằng, trách nhiệm bồi thường của Doanh nghiệp bảo hiểm đối với tiền công và chi phí chữa cháy như vậy được giới hạn ở các chi phí cần thiết và hợp lý phải chi để chữa cháy tại hoặc kế cận địa điểm chứa tài sản được bảo hiểm theo đơn bảo hiểm này hoặc những đám cháy có khả năng gây nguy hiểm cho những tài sản được bảo hiểm đó và không vượt quá mức GHTN: </w:t>
      </w:r>
      <w:r w:rsidR="006522BE">
        <w:rPr>
          <w:sz w:val="26"/>
          <w:szCs w:val="26"/>
          <w:lang w:val="pt-BR"/>
        </w:rPr>
        <w:t>...theo E-HSMT...</w:t>
      </w:r>
      <w:r w:rsidRPr="002A5386">
        <w:rPr>
          <w:color w:val="EE0000"/>
          <w:sz w:val="26"/>
          <w:szCs w:val="26"/>
          <w:lang w:val="nb-NO"/>
        </w:rPr>
        <w:t>.</w:t>
      </w:r>
    </w:p>
    <w:p w14:paraId="3CC14651" w14:textId="77777777" w:rsidR="002A5386" w:rsidRPr="002A5386" w:rsidRDefault="002A5386" w:rsidP="002A5386">
      <w:pPr>
        <w:spacing w:before="120" w:after="120" w:line="340" w:lineRule="exact"/>
        <w:ind w:firstLine="720"/>
        <w:rPr>
          <w:sz w:val="26"/>
          <w:szCs w:val="26"/>
          <w:lang w:val="nb-NO"/>
        </w:rPr>
      </w:pPr>
      <w:r w:rsidRPr="002A5386">
        <w:rPr>
          <w:sz w:val="26"/>
          <w:szCs w:val="26"/>
          <w:lang w:val="nb-NO"/>
        </w:rPr>
        <w:t>Trong trường hợp các bên phát hiện ra bất kỳ mục nào của điều khoản này không có hiệu lực hoặc không thể thực hiện được, những phần còn lại sẽ tiếp tục giữ nguyên đầy đủ hiệu lực.</w:t>
      </w:r>
    </w:p>
    <w:p w14:paraId="3CB614F3" w14:textId="77777777" w:rsidR="002A5386" w:rsidRPr="00522728" w:rsidRDefault="002A5386" w:rsidP="00582769">
      <w:pPr>
        <w:widowControl w:val="0"/>
        <w:spacing w:before="40" w:after="40" w:line="288" w:lineRule="auto"/>
        <w:rPr>
          <w:b/>
          <w:sz w:val="26"/>
          <w:szCs w:val="26"/>
          <w:lang w:val="nb-NO"/>
        </w:rPr>
      </w:pPr>
    </w:p>
    <w:p w14:paraId="6E2AB2BD" w14:textId="14BC2D33" w:rsidR="003576C8" w:rsidRPr="00F901C0" w:rsidRDefault="005A503B" w:rsidP="000B2434">
      <w:pPr>
        <w:spacing w:line="276" w:lineRule="auto"/>
        <w:jc w:val="center"/>
        <w:rPr>
          <w:b/>
          <w:bCs/>
          <w:sz w:val="26"/>
          <w:szCs w:val="26"/>
          <w:lang w:val="nb-NO"/>
        </w:rPr>
      </w:pPr>
      <w:bookmarkStart w:id="58" w:name="_Toc254796599"/>
      <w:bookmarkStart w:id="59" w:name="_Toc255029482"/>
      <w:bookmarkStart w:id="60" w:name="_Toc397006884"/>
      <w:bookmarkStart w:id="61" w:name="_Toc397008953"/>
      <w:bookmarkStart w:id="62" w:name="_Toc397009039"/>
      <w:bookmarkStart w:id="63" w:name="_Toc401566643"/>
      <w:r>
        <w:rPr>
          <w:sz w:val="26"/>
          <w:szCs w:val="26"/>
          <w:lang w:val="it-IT"/>
        </w:rPr>
        <w:br w:type="page"/>
      </w:r>
      <w:r w:rsidR="003576C8" w:rsidRPr="000B1B12">
        <w:rPr>
          <w:b/>
          <w:bCs/>
          <w:sz w:val="26"/>
          <w:szCs w:val="26"/>
          <w:lang w:val="it-IT"/>
        </w:rPr>
        <w:lastRenderedPageBreak/>
        <w:t xml:space="preserve">IV. </w:t>
      </w:r>
      <w:r w:rsidR="000A042E" w:rsidRPr="000B1B12">
        <w:rPr>
          <w:b/>
          <w:bCs/>
          <w:sz w:val="26"/>
          <w:szCs w:val="26"/>
          <w:lang w:val="vi-VN"/>
        </w:rPr>
        <w:t>QUY TRÌNH XỬ LÝ TỔN THẤT VÀ GIẢI QUYẾT KHIẾU NẠI</w:t>
      </w:r>
    </w:p>
    <w:p w14:paraId="1A4F9B3B" w14:textId="23095444" w:rsidR="000A042E" w:rsidRPr="00F901C0" w:rsidRDefault="000A042E" w:rsidP="000B2434">
      <w:pPr>
        <w:spacing w:line="276" w:lineRule="auto"/>
        <w:jc w:val="center"/>
        <w:rPr>
          <w:bCs/>
          <w:sz w:val="26"/>
          <w:szCs w:val="26"/>
          <w:lang w:val="nb-NO"/>
        </w:rPr>
      </w:pPr>
      <w:r w:rsidRPr="00F901C0">
        <w:rPr>
          <w:bCs/>
          <w:sz w:val="26"/>
          <w:szCs w:val="26"/>
          <w:lang w:val="nb-NO"/>
        </w:rPr>
        <w:t>(</w:t>
      </w:r>
      <w:r w:rsidR="000B1B12" w:rsidRPr="00F901C0">
        <w:rPr>
          <w:bCs/>
          <w:sz w:val="26"/>
          <w:szCs w:val="26"/>
          <w:lang w:val="nb-NO"/>
        </w:rPr>
        <w:t xml:space="preserve">Nội dung này </w:t>
      </w:r>
      <w:r w:rsidR="00165164" w:rsidRPr="00F901C0">
        <w:rPr>
          <w:bCs/>
          <w:sz w:val="26"/>
          <w:szCs w:val="26"/>
          <w:lang w:val="nb-NO"/>
        </w:rPr>
        <w:t>là</w:t>
      </w:r>
      <w:r w:rsidR="000B1B12" w:rsidRPr="000B1B12">
        <w:rPr>
          <w:bCs/>
          <w:sz w:val="26"/>
          <w:szCs w:val="26"/>
          <w:lang w:val="vi-VN"/>
        </w:rPr>
        <w:t xml:space="preserve"> một phần của Hợp đồng bảo hiểm</w:t>
      </w:r>
      <w:r w:rsidR="000B1B12" w:rsidRPr="00F901C0">
        <w:rPr>
          <w:bCs/>
          <w:sz w:val="26"/>
          <w:szCs w:val="26"/>
          <w:lang w:val="nb-NO"/>
        </w:rPr>
        <w:t xml:space="preserve"> sau này)</w:t>
      </w:r>
    </w:p>
    <w:p w14:paraId="27FB2FEC" w14:textId="77777777" w:rsidR="000B1B12" w:rsidRPr="00F901C0" w:rsidRDefault="000B1B12" w:rsidP="000A042E">
      <w:pPr>
        <w:spacing w:line="276" w:lineRule="auto"/>
        <w:jc w:val="left"/>
        <w:rPr>
          <w:bCs/>
          <w:sz w:val="26"/>
          <w:szCs w:val="26"/>
          <w:lang w:val="nb-NO"/>
        </w:rPr>
      </w:pPr>
    </w:p>
    <w:p w14:paraId="63BD91EF" w14:textId="77777777" w:rsidR="00E05D2F" w:rsidRPr="000B2434" w:rsidRDefault="00E05D2F" w:rsidP="00E05D2F">
      <w:pPr>
        <w:spacing w:before="120" w:after="120" w:line="340" w:lineRule="exact"/>
        <w:ind w:firstLine="720"/>
        <w:rPr>
          <w:b/>
          <w:bCs/>
          <w:sz w:val="26"/>
          <w:szCs w:val="26"/>
          <w:lang w:val="vi-VN"/>
        </w:rPr>
      </w:pPr>
      <w:r w:rsidRPr="000B2434">
        <w:rPr>
          <w:sz w:val="26"/>
          <w:szCs w:val="26"/>
          <w:lang w:val="vi-VN"/>
        </w:rPr>
        <w:t>Đối với một dự án lớn thì việc nêu rõ quy trình tổ chức thực hiện bảo hiểm, nhiệm vụ của các bên và thời hạn thực hiện là rất quan trọng. Việc quy định rõ quy trình tổ chức thực hiện cho dự án sẽ góp phần giảm thiểu các công việc hành chính trong việc “hỏi và trả lời” giữa các bên của hợp đồng, cũng như tránh được những tranh cãi hay hiểu lầm trong quá trình thực hiện hợp đồng. Việc tổ chức thực hiện bảo hiểm cho dự án bao gồm 3 quy trình sau, ứng với từng phần công việc trong suốt quá trình thực hiện hợp đồng:</w:t>
      </w:r>
    </w:p>
    <w:p w14:paraId="7A946020" w14:textId="77777777" w:rsidR="00E05D2F" w:rsidRPr="000B2434" w:rsidRDefault="00E05D2F" w:rsidP="00E05D2F">
      <w:pPr>
        <w:spacing w:before="120" w:after="120" w:line="340" w:lineRule="exact"/>
        <w:ind w:firstLine="720"/>
        <w:rPr>
          <w:b/>
          <w:sz w:val="26"/>
          <w:szCs w:val="26"/>
          <w:lang w:val="vi-VN"/>
        </w:rPr>
      </w:pPr>
      <w:r w:rsidRPr="000B2434">
        <w:rPr>
          <w:bCs/>
          <w:sz w:val="26"/>
          <w:szCs w:val="26"/>
          <w:lang w:val="pt-BR"/>
        </w:rPr>
        <w:t>- Quy trình thanh toán phí và điều chỉnh hợp đồng bảo hiểm: bao gồm trả phí bảo hiểm, thông báo các thông tin bổ sung cấp hợp đồng bảo hiểm &amp; các sửa đổi bổ sung phát sinh sau đó, thu phí bảo hiểm, gia hạn thời hạn bảo hiểm, …</w:t>
      </w:r>
      <w:r w:rsidRPr="000B2434">
        <w:rPr>
          <w:sz w:val="26"/>
          <w:szCs w:val="26"/>
          <w:lang w:val="vi-VN"/>
        </w:rPr>
        <w:t xml:space="preserve"> .</w:t>
      </w:r>
    </w:p>
    <w:p w14:paraId="2938B7D1" w14:textId="77777777" w:rsidR="00E05D2F" w:rsidRPr="000B2434" w:rsidRDefault="00E05D2F" w:rsidP="00E05D2F">
      <w:pPr>
        <w:spacing w:before="120" w:after="120" w:line="340" w:lineRule="exact"/>
        <w:ind w:firstLine="720"/>
        <w:rPr>
          <w:bCs/>
          <w:sz w:val="26"/>
          <w:szCs w:val="26"/>
          <w:lang w:val="pt-BR"/>
        </w:rPr>
      </w:pPr>
      <w:r w:rsidRPr="000B2434">
        <w:rPr>
          <w:bCs/>
          <w:sz w:val="26"/>
          <w:szCs w:val="26"/>
          <w:lang w:val="pt-BR"/>
        </w:rPr>
        <w:t>- Quy trình quản lý rủi ro: Người bảo hiểm và/hoặc nhà đứng đầu nhận tái bảo hiểm kiểm tra định kỳ tài sản được bảo hiểm, gặp gỡ đại diện của Người được bảo hiểm để thực hiện công việc tư vấn nhằm đề xuất các phương thức giảm thiểu rủi ro.</w:t>
      </w:r>
    </w:p>
    <w:p w14:paraId="7FF0A111" w14:textId="77777777" w:rsidR="00E05D2F" w:rsidRPr="000B2434" w:rsidRDefault="00E05D2F" w:rsidP="00E05D2F">
      <w:pPr>
        <w:spacing w:before="120" w:after="120" w:line="340" w:lineRule="exact"/>
        <w:ind w:firstLine="720"/>
        <w:rPr>
          <w:bCs/>
          <w:sz w:val="26"/>
          <w:szCs w:val="26"/>
          <w:lang w:val="pt-BR"/>
        </w:rPr>
      </w:pPr>
      <w:r w:rsidRPr="000B2434">
        <w:rPr>
          <w:bCs/>
          <w:sz w:val="26"/>
          <w:szCs w:val="26"/>
          <w:lang w:val="pt-BR"/>
        </w:rPr>
        <w:t>- Quy trình thông báo tổn thất và giải quyết khiếu nại bồi thường: hướng dẫn cho Người được bảo hiểm trong trường hợp có tổn thất, từ khâu thông báo sự cố cho đến khi nhận tiền thanh toán bồi thường từ Người bảo hiểm.</w:t>
      </w:r>
    </w:p>
    <w:p w14:paraId="4D6008B4" w14:textId="77777777" w:rsidR="00E05D2F" w:rsidRPr="000B2434" w:rsidRDefault="00E05D2F" w:rsidP="00E05D2F">
      <w:pPr>
        <w:spacing w:before="120" w:after="120" w:line="340" w:lineRule="exact"/>
        <w:rPr>
          <w:b/>
          <w:i/>
          <w:sz w:val="26"/>
          <w:szCs w:val="26"/>
          <w:lang w:val="vi-VN"/>
        </w:rPr>
      </w:pPr>
      <w:r w:rsidRPr="000B2434">
        <w:rPr>
          <w:b/>
          <w:i/>
          <w:sz w:val="26"/>
          <w:szCs w:val="26"/>
          <w:lang w:val="vi-VN"/>
        </w:rPr>
        <w:t>Dưới đây là một số minh họa bằng sơ đồ của các quy trình:</w:t>
      </w:r>
    </w:p>
    <w:p w14:paraId="783AC139" w14:textId="77777777" w:rsidR="00E05D2F" w:rsidRPr="000B2434" w:rsidRDefault="00E05D2F" w:rsidP="00E05D2F">
      <w:pPr>
        <w:numPr>
          <w:ilvl w:val="0"/>
          <w:numId w:val="11"/>
        </w:numPr>
        <w:spacing w:before="120" w:after="120" w:line="340" w:lineRule="exact"/>
        <w:rPr>
          <w:b/>
          <w:bCs/>
          <w:sz w:val="26"/>
          <w:szCs w:val="26"/>
          <w:lang w:val="vi-VN"/>
        </w:rPr>
      </w:pPr>
      <w:r w:rsidRPr="000B2434">
        <w:rPr>
          <w:b/>
          <w:sz w:val="26"/>
          <w:szCs w:val="26"/>
          <w:lang w:val="vi-VN"/>
        </w:rPr>
        <w:t>Quy trình thanh toán phí và điều chỉnh hợp đồng bảo hiểm:</w:t>
      </w:r>
    </w:p>
    <w:p w14:paraId="01138DC3" w14:textId="77777777" w:rsidR="00E05D2F" w:rsidRPr="0011204F" w:rsidRDefault="00E05D2F" w:rsidP="00E05D2F">
      <w:pPr>
        <w:spacing w:before="120" w:after="120" w:line="340" w:lineRule="exact"/>
        <w:rPr>
          <w:b/>
          <w:bCs/>
          <w:szCs w:val="28"/>
          <w:lang w:val="vi-VN"/>
        </w:rPr>
      </w:pPr>
      <w:r w:rsidRPr="0011204F">
        <w:rPr>
          <w:b/>
          <w:bCs/>
          <w:szCs w:val="28"/>
          <w:lang w:val="vi-VN"/>
        </w:rPr>
        <w:t>Sơ đồ minh họa:</w:t>
      </w:r>
    </w:p>
    <w:p w14:paraId="66323499" w14:textId="77777777" w:rsidR="00E05D2F" w:rsidRPr="0011204F" w:rsidRDefault="00E05D2F" w:rsidP="00E05D2F">
      <w:pPr>
        <w:spacing w:before="120" w:after="120" w:line="340" w:lineRule="exact"/>
        <w:rPr>
          <w:b/>
          <w:bCs/>
          <w:szCs w:val="28"/>
          <w:lang w:val="vi-VN"/>
        </w:rPr>
      </w:pPr>
      <w:r w:rsidRPr="0011204F">
        <w:rPr>
          <w:noProof/>
          <w:szCs w:val="28"/>
        </w:rPr>
        <mc:AlternateContent>
          <mc:Choice Requires="wpg">
            <w:drawing>
              <wp:anchor distT="0" distB="0" distL="114300" distR="114300" simplePos="0" relativeHeight="251660288" behindDoc="0" locked="0" layoutInCell="1" allowOverlap="1" wp14:anchorId="254F56DE" wp14:editId="6FC436CC">
                <wp:simplePos x="0" y="0"/>
                <wp:positionH relativeFrom="column">
                  <wp:posOffset>721360</wp:posOffset>
                </wp:positionH>
                <wp:positionV relativeFrom="paragraph">
                  <wp:posOffset>100965</wp:posOffset>
                </wp:positionV>
                <wp:extent cx="4351020" cy="363220"/>
                <wp:effectExtent l="6985" t="5715" r="13970" b="12065"/>
                <wp:wrapNone/>
                <wp:docPr id="24031460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1020" cy="363220"/>
                          <a:chOff x="2421" y="12572"/>
                          <a:chExt cx="6852" cy="572"/>
                        </a:xfrm>
                      </wpg:grpSpPr>
                      <wps:wsp>
                        <wps:cNvPr id="1672069239" name="Text Box 73"/>
                        <wps:cNvSpPr txBox="1">
                          <a:spLocks noChangeArrowheads="1"/>
                        </wps:cNvSpPr>
                        <wps:spPr bwMode="auto">
                          <a:xfrm>
                            <a:off x="2421" y="12577"/>
                            <a:ext cx="2154" cy="567"/>
                          </a:xfrm>
                          <a:prstGeom prst="rect">
                            <a:avLst/>
                          </a:prstGeom>
                          <a:solidFill>
                            <a:srgbClr val="FFFFFF"/>
                          </a:solidFill>
                          <a:ln w="9525">
                            <a:solidFill>
                              <a:srgbClr val="000000"/>
                            </a:solidFill>
                            <a:miter lim="800000"/>
                            <a:headEnd/>
                            <a:tailEnd/>
                          </a:ln>
                        </wps:spPr>
                        <wps:txbx>
                          <w:txbxContent>
                            <w:p w14:paraId="04182BCC" w14:textId="77777777" w:rsidR="00E05D2F" w:rsidRDefault="00E05D2F" w:rsidP="00E05D2F">
                              <w:pPr>
                                <w:jc w:val="center"/>
                                <w:rPr>
                                  <w:b/>
                                  <w:sz w:val="20"/>
                                </w:rPr>
                              </w:pPr>
                              <w:r>
                                <w:rPr>
                                  <w:b/>
                                  <w:sz w:val="20"/>
                                </w:rPr>
                                <w:t>NGƯỜI BẢO HIỂM</w:t>
                              </w:r>
                            </w:p>
                            <w:p w14:paraId="2E54E124" w14:textId="77777777" w:rsidR="00E05D2F" w:rsidRDefault="00E05D2F" w:rsidP="00E05D2F">
                              <w:pPr>
                                <w:rPr>
                                  <w:b/>
                                  <w:sz w:val="20"/>
                                </w:rPr>
                              </w:pPr>
                            </w:p>
                          </w:txbxContent>
                        </wps:txbx>
                        <wps:bodyPr rot="0" vert="horz" wrap="square" lIns="91440" tIns="72000" rIns="91440" bIns="45720" anchor="t" anchorCtr="0" upright="1">
                          <a:noAutofit/>
                        </wps:bodyPr>
                      </wps:wsp>
                      <wps:wsp>
                        <wps:cNvPr id="2087084276" name="Text Box 74"/>
                        <wps:cNvSpPr txBox="1">
                          <a:spLocks noChangeArrowheads="1"/>
                        </wps:cNvSpPr>
                        <wps:spPr bwMode="auto">
                          <a:xfrm>
                            <a:off x="7119" y="12572"/>
                            <a:ext cx="2154" cy="567"/>
                          </a:xfrm>
                          <a:prstGeom prst="rect">
                            <a:avLst/>
                          </a:prstGeom>
                          <a:solidFill>
                            <a:srgbClr val="FFFFFF"/>
                          </a:solidFill>
                          <a:ln w="9525">
                            <a:solidFill>
                              <a:srgbClr val="000000"/>
                            </a:solidFill>
                            <a:miter lim="800000"/>
                            <a:headEnd/>
                            <a:tailEnd/>
                          </a:ln>
                        </wps:spPr>
                        <wps:txbx>
                          <w:txbxContent>
                            <w:p w14:paraId="0C81BDAE" w14:textId="77777777" w:rsidR="00E05D2F" w:rsidRDefault="00E05D2F" w:rsidP="00E05D2F">
                              <w:pPr>
                                <w:jc w:val="center"/>
                                <w:rPr>
                                  <w:b/>
                                  <w:sz w:val="20"/>
                                </w:rPr>
                              </w:pPr>
                              <w:r>
                                <w:rPr>
                                  <w:b/>
                                  <w:sz w:val="20"/>
                                </w:rPr>
                                <w:t>CHỦ ĐẦU TƯ</w:t>
                              </w:r>
                            </w:p>
                            <w:p w14:paraId="68567933" w14:textId="77777777" w:rsidR="00E05D2F" w:rsidRDefault="00E05D2F" w:rsidP="00E05D2F">
                              <w:pPr>
                                <w:jc w:val="center"/>
                              </w:pPr>
                            </w:p>
                            <w:p w14:paraId="5874942F" w14:textId="77777777" w:rsidR="00E05D2F" w:rsidRDefault="00E05D2F" w:rsidP="00E05D2F"/>
                          </w:txbxContent>
                        </wps:txbx>
                        <wps:bodyPr rot="0" vert="horz" wrap="square" lIns="91440" tIns="108000" rIns="91440" bIns="45720" anchor="t" anchorCtr="0" upright="1">
                          <a:noAutofit/>
                        </wps:bodyPr>
                      </wps:wsp>
                      <wps:wsp>
                        <wps:cNvPr id="1109431454" name="Line 75"/>
                        <wps:cNvCnPr>
                          <a:cxnSpLocks noChangeShapeType="1"/>
                        </wps:cNvCnPr>
                        <wps:spPr bwMode="auto">
                          <a:xfrm>
                            <a:off x="4576" y="12756"/>
                            <a:ext cx="2551"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4478170" name="Line 76"/>
                        <wps:cNvCnPr>
                          <a:cxnSpLocks noChangeShapeType="1"/>
                        </wps:cNvCnPr>
                        <wps:spPr bwMode="auto">
                          <a:xfrm>
                            <a:off x="4566" y="12932"/>
                            <a:ext cx="2551"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4F56DE" id="Group 66" o:spid="_x0000_s1026" style="position:absolute;left:0;text-align:left;margin-left:56.8pt;margin-top:7.95pt;width:342.6pt;height:28.6pt;z-index:251660288" coordorigin="2421,12572" coordsize="685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">
                <v:shapetype id="_x0000_t202" coordsize="21600,21600" o:spt="202" path="m,l,21600r21600,l21600,xe">
                  <v:stroke joinstyle="miter"/>
                  <v:path gradientshapeok="t" o:connecttype="rect"/>
                </v:shapetype>
                <v:shape id="Text Box 73" o:spid="_x0000_s1027" type="#_x0000_t202" style="position:absolute;left:2421;top:12577;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">
                  <v:textbox inset=",2mm">
                    <w:txbxContent>
                      <w:p w14:paraId="04182BCC" w14:textId="77777777" w:rsidR="00E05D2F" w:rsidRDefault="00E05D2F" w:rsidP="00E05D2F">
                        <w:pPr>
                          <w:jc w:val="center"/>
                          <w:rPr>
                            <w:b/>
                            <w:sz w:val="20"/>
                          </w:rPr>
                        </w:pPr>
                        <w:r>
                          <w:rPr>
                            <w:b/>
                            <w:sz w:val="20"/>
                          </w:rPr>
                          <w:t>NGƯỜI BẢO HIỂM</w:t>
                        </w:r>
                      </w:p>
                      <w:p w14:paraId="2E54E124" w14:textId="77777777" w:rsidR="00E05D2F" w:rsidRDefault="00E05D2F" w:rsidP="00E05D2F">
                        <w:pPr>
                          <w:rPr>
                            <w:b/>
                            <w:sz w:val="20"/>
                          </w:rPr>
                        </w:pPr>
                      </w:p>
                    </w:txbxContent>
                  </v:textbox>
                </v:shape>
                <v:shape id="Text Box 74" o:spid="_x0000_s1028" type="#_x0000_t202" style="position:absolute;left:7119;top:12572;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">
                  <v:textbox inset=",3mm">
                    <w:txbxContent>
                      <w:p w14:paraId="0C81BDAE" w14:textId="77777777" w:rsidR="00E05D2F" w:rsidRDefault="00E05D2F" w:rsidP="00E05D2F">
                        <w:pPr>
                          <w:jc w:val="center"/>
                          <w:rPr>
                            <w:b/>
                            <w:sz w:val="20"/>
                          </w:rPr>
                        </w:pPr>
                        <w:r>
                          <w:rPr>
                            <w:b/>
                            <w:sz w:val="20"/>
                          </w:rPr>
                          <w:t>CHỦ ĐẦU TƯ</w:t>
                        </w:r>
                      </w:p>
                      <w:p w14:paraId="68567933" w14:textId="77777777" w:rsidR="00E05D2F" w:rsidRDefault="00E05D2F" w:rsidP="00E05D2F">
                        <w:pPr>
                          <w:jc w:val="center"/>
                        </w:pPr>
                      </w:p>
                      <w:p w14:paraId="5874942F" w14:textId="77777777" w:rsidR="00E05D2F" w:rsidRDefault="00E05D2F" w:rsidP="00E05D2F"/>
                    </w:txbxContent>
                  </v:textbox>
                </v:shape>
                <v:line id="Line 75" o:spid="_x0000_s1029" style="position:absolute;visibility:visible;mso-wrap-style:square" from="4576,12756" to="7127,1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">
                  <v:stroke dashstyle="dash" endarrow="block"/>
                </v:line>
                <v:line id="Line 76" o:spid="_x0000_s1030" style="position:absolute;visibility:visible;mso-wrap-style:square" from="4566,12932" to="7117,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">
                  <v:stroke startarrow="block"/>
                </v:line>
              </v:group>
            </w:pict>
          </mc:Fallback>
        </mc:AlternateContent>
      </w:r>
    </w:p>
    <w:p w14:paraId="2F18CBB8" w14:textId="77777777" w:rsidR="00E05D2F" w:rsidRPr="0011204F" w:rsidRDefault="00E05D2F" w:rsidP="00E05D2F">
      <w:pPr>
        <w:spacing w:before="120" w:after="120" w:line="340" w:lineRule="exact"/>
        <w:rPr>
          <w:b/>
          <w:bCs/>
          <w:szCs w:val="28"/>
          <w:lang w:val="vi-VN"/>
        </w:rPr>
      </w:pPr>
    </w:p>
    <w:p w14:paraId="654C13A1" w14:textId="77777777" w:rsidR="00E05D2F" w:rsidRPr="0011204F" w:rsidRDefault="00E05D2F" w:rsidP="00E05D2F">
      <w:pPr>
        <w:spacing w:before="120" w:after="120" w:line="340" w:lineRule="exact"/>
        <w:rPr>
          <w:b/>
          <w:bCs/>
          <w:szCs w:val="28"/>
          <w:lang w:val="vi-VN"/>
        </w:rPr>
      </w:pPr>
    </w:p>
    <w:p w14:paraId="3299F3C3" w14:textId="77777777" w:rsidR="00E05D2F" w:rsidRPr="0011204F" w:rsidRDefault="00E05D2F" w:rsidP="00E05D2F">
      <w:pPr>
        <w:spacing w:before="120" w:after="120" w:line="340" w:lineRule="exact"/>
        <w:rPr>
          <w:bCs/>
          <w:szCs w:val="28"/>
          <w:lang w:val="vi-VN"/>
        </w:rPr>
      </w:pPr>
      <w:r w:rsidRPr="0011204F">
        <w:rPr>
          <w:noProof/>
          <w:szCs w:val="28"/>
        </w:rPr>
        <mc:AlternateContent>
          <mc:Choice Requires="wpg">
            <w:drawing>
              <wp:anchor distT="0" distB="0" distL="114300" distR="114300" simplePos="0" relativeHeight="251662336" behindDoc="0" locked="0" layoutInCell="1" allowOverlap="1" wp14:anchorId="55771A22" wp14:editId="55326517">
                <wp:simplePos x="0" y="0"/>
                <wp:positionH relativeFrom="column">
                  <wp:posOffset>103505</wp:posOffset>
                </wp:positionH>
                <wp:positionV relativeFrom="paragraph">
                  <wp:posOffset>28575</wp:posOffset>
                </wp:positionV>
                <wp:extent cx="5535295" cy="728980"/>
                <wp:effectExtent l="8255" t="0" r="0" b="4445"/>
                <wp:wrapNone/>
                <wp:docPr id="124432278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295" cy="728980"/>
                          <a:chOff x="1881" y="13832"/>
                          <a:chExt cx="8100" cy="1188"/>
                        </a:xfrm>
                      </wpg:grpSpPr>
                      <wps:wsp>
                        <wps:cNvPr id="2022734916" name="Line 83"/>
                        <wps:cNvCnPr>
                          <a:cxnSpLocks noChangeShapeType="1"/>
                        </wps:cNvCnPr>
                        <wps:spPr bwMode="auto">
                          <a:xfrm>
                            <a:off x="1881" y="14012"/>
                            <a:ext cx="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100498" name="Line 84"/>
                        <wps:cNvCnPr>
                          <a:cxnSpLocks noChangeShapeType="1"/>
                        </wps:cNvCnPr>
                        <wps:spPr bwMode="auto">
                          <a:xfrm>
                            <a:off x="1881" y="14552"/>
                            <a:ext cx="8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76873508" name="Text Box 85"/>
                        <wps:cNvSpPr txBox="1">
                          <a:spLocks noChangeArrowheads="1"/>
                        </wps:cNvSpPr>
                        <wps:spPr bwMode="auto">
                          <a:xfrm>
                            <a:off x="2961" y="13832"/>
                            <a:ext cx="7020" cy="1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AB3CA" w14:textId="77777777" w:rsidR="00E05D2F" w:rsidRDefault="00E05D2F" w:rsidP="00E05D2F">
                              <w:r>
                                <w:t>Thanh toán phí và cung cấp thông tin liên quan đến công trình</w:t>
                              </w:r>
                            </w:p>
                            <w:p w14:paraId="2DA02540" w14:textId="77777777" w:rsidR="00E05D2F" w:rsidRDefault="00E05D2F" w:rsidP="00E05D2F">
                              <w:pPr>
                                <w:spacing w:before="240"/>
                              </w:pPr>
                              <w:r>
                                <w:t>Cấp hóa đơn tài chính và sửa đổi bổ sung theo yêu cầu của Chủ đầu tư</w:t>
                              </w:r>
                            </w:p>
                            <w:p w14:paraId="73C1CC0F" w14:textId="77777777" w:rsidR="00E05D2F" w:rsidRDefault="00E05D2F" w:rsidP="00E05D2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71A22" id="Group 65" o:spid="_x0000_s1031" style="position:absolute;left:0;text-align:left;margin-left:8.15pt;margin-top:2.25pt;width:435.85pt;height:57.4pt;z-index:251662336" coordorigin="1881,13832" coordsize="810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">
                <v:line id="Line 83" o:spid="_x0000_s1032" style="position:absolute;visibility:visible;mso-wrap-style:square" from="1881,14012" to="2731,1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">
                  <v:stroke endarrow="block"/>
                </v:line>
                <v:line id="Line 84" o:spid="_x0000_s1033" style="position:absolute;visibility:visible;mso-wrap-style:square" from="1881,14552" to="2731,1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">
                  <v:stroke dashstyle="dash" endarrow="block"/>
                </v:line>
                <v:shape id="Text Box 85" o:spid="_x0000_s1034" type="#_x0000_t202" style="position:absolute;left:2961;top:13832;width:702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" filled="f" stroked="f">
                  <v:textbox>
                    <w:txbxContent>
                      <w:p w14:paraId="580AB3CA" w14:textId="77777777" w:rsidR="00E05D2F" w:rsidRDefault="00E05D2F" w:rsidP="00E05D2F">
                        <w:r>
                          <w:t>Thanh toán phí và cung cấp thông tin liên quan đến công trình</w:t>
                        </w:r>
                      </w:p>
                      <w:p w14:paraId="2DA02540" w14:textId="77777777" w:rsidR="00E05D2F" w:rsidRDefault="00E05D2F" w:rsidP="00E05D2F">
                        <w:pPr>
                          <w:spacing w:before="240"/>
                        </w:pPr>
                        <w:r>
                          <w:t>Cấp hóa đơn tài chính và sửa đổi bổ sung theo yêu cầu của Chủ đầu tư</w:t>
                        </w:r>
                      </w:p>
                      <w:p w14:paraId="73C1CC0F" w14:textId="77777777" w:rsidR="00E05D2F" w:rsidRDefault="00E05D2F" w:rsidP="00E05D2F"/>
                    </w:txbxContent>
                  </v:textbox>
                </v:shape>
              </v:group>
            </w:pict>
          </mc:Fallback>
        </mc:AlternateContent>
      </w:r>
      <w:r w:rsidRPr="0011204F">
        <w:rPr>
          <w:bCs/>
          <w:szCs w:val="28"/>
          <w:lang w:val="vi-VN"/>
        </w:rPr>
        <w:tab/>
      </w:r>
    </w:p>
    <w:p w14:paraId="5729455F" w14:textId="77777777" w:rsidR="00E05D2F" w:rsidRPr="0011204F" w:rsidRDefault="00E05D2F" w:rsidP="00E05D2F">
      <w:pPr>
        <w:spacing w:before="120" w:after="120" w:line="340" w:lineRule="exact"/>
        <w:rPr>
          <w:bCs/>
          <w:szCs w:val="28"/>
          <w:lang w:val="vi-VN"/>
        </w:rPr>
      </w:pPr>
    </w:p>
    <w:p w14:paraId="65573CEE" w14:textId="77777777" w:rsidR="00E05D2F" w:rsidRPr="00954E11" w:rsidRDefault="00E05D2F" w:rsidP="00E05D2F">
      <w:pPr>
        <w:spacing w:before="120" w:after="120" w:line="340" w:lineRule="exact"/>
        <w:rPr>
          <w:b/>
          <w:bCs/>
          <w:szCs w:val="28"/>
          <w:lang w:val="vi-VN"/>
        </w:rPr>
      </w:pPr>
    </w:p>
    <w:p w14:paraId="5EC9541F" w14:textId="77777777" w:rsidR="00E05D2F" w:rsidRPr="000B2434" w:rsidRDefault="00E05D2F" w:rsidP="00E05D2F">
      <w:pPr>
        <w:spacing w:before="120" w:after="120" w:line="340" w:lineRule="exact"/>
        <w:rPr>
          <w:b/>
          <w:bCs/>
          <w:sz w:val="26"/>
          <w:szCs w:val="26"/>
          <w:lang w:val="vi-VN"/>
        </w:rPr>
      </w:pPr>
      <w:r w:rsidRPr="000B2434">
        <w:rPr>
          <w:b/>
          <w:bCs/>
          <w:sz w:val="26"/>
          <w:szCs w:val="26"/>
          <w:lang w:val="vi-VN"/>
        </w:rPr>
        <w:t>Trách nhiệm của Chủ đầu tư:</w:t>
      </w:r>
    </w:p>
    <w:p w14:paraId="6CAD050C" w14:textId="77777777" w:rsidR="00E05D2F" w:rsidRPr="000B2434" w:rsidRDefault="00E05D2F" w:rsidP="00E05D2F">
      <w:pPr>
        <w:spacing w:before="120" w:after="120" w:line="340" w:lineRule="exact"/>
        <w:ind w:firstLine="720"/>
        <w:rPr>
          <w:bCs/>
          <w:sz w:val="26"/>
          <w:szCs w:val="26"/>
          <w:lang w:val="pt-BR"/>
        </w:rPr>
      </w:pPr>
      <w:r w:rsidRPr="000B2434">
        <w:rPr>
          <w:bCs/>
          <w:sz w:val="26"/>
          <w:szCs w:val="26"/>
          <w:lang w:val="pt-BR"/>
        </w:rPr>
        <w:t>- Thanh toán phí bảo hiểm cho Người được bảo hiểm theo quy định trong hợp đồng.</w:t>
      </w:r>
    </w:p>
    <w:p w14:paraId="44A78AC1" w14:textId="77777777" w:rsidR="00E05D2F" w:rsidRPr="000B2434" w:rsidRDefault="00E05D2F" w:rsidP="00E05D2F">
      <w:pPr>
        <w:spacing w:before="120" w:after="120" w:line="340" w:lineRule="exact"/>
        <w:ind w:firstLine="720"/>
        <w:rPr>
          <w:bCs/>
          <w:sz w:val="26"/>
          <w:szCs w:val="26"/>
          <w:lang w:val="pt-BR"/>
        </w:rPr>
      </w:pPr>
      <w:r w:rsidRPr="000B2434">
        <w:rPr>
          <w:bCs/>
          <w:sz w:val="26"/>
          <w:szCs w:val="26"/>
          <w:lang w:val="pt-BR"/>
        </w:rPr>
        <w:t xml:space="preserve">- Thông báo ngay cho Người bảo hiểm bằng văn bản bất kỳ sự thay đổi quan trọng nào liên quan đến công trình được bảo hiểm như số tiền bảo hiểm, người được bảo hiểm, </w:t>
      </w:r>
      <w:r w:rsidRPr="000B2434">
        <w:rPr>
          <w:bCs/>
          <w:sz w:val="26"/>
          <w:szCs w:val="26"/>
          <w:lang w:val="pt-BR"/>
        </w:rPr>
        <w:lastRenderedPageBreak/>
        <w:t>kéo dài thời hạn bảo hiểm (trong trường hợp công trình thi công bị kéo dài quá thời hạn bảo hiểm).</w:t>
      </w:r>
    </w:p>
    <w:p w14:paraId="6A82EF71" w14:textId="77777777" w:rsidR="00E05D2F" w:rsidRPr="000B2434" w:rsidRDefault="00E05D2F" w:rsidP="00E05D2F">
      <w:pPr>
        <w:spacing w:before="120" w:after="120" w:line="340" w:lineRule="exact"/>
        <w:ind w:firstLine="720"/>
        <w:rPr>
          <w:b/>
          <w:bCs/>
          <w:sz w:val="26"/>
          <w:szCs w:val="26"/>
          <w:lang w:val="vi-VN"/>
        </w:rPr>
      </w:pPr>
      <w:r w:rsidRPr="000B2434">
        <w:rPr>
          <w:b/>
          <w:bCs/>
          <w:sz w:val="26"/>
          <w:szCs w:val="26"/>
          <w:lang w:val="vi-VN"/>
        </w:rPr>
        <w:t>Trách nhiệm của Người bảo hiểm:</w:t>
      </w:r>
    </w:p>
    <w:p w14:paraId="3C28C061" w14:textId="77777777" w:rsidR="00E05D2F" w:rsidRPr="000B2434" w:rsidRDefault="00E05D2F" w:rsidP="00E05D2F">
      <w:pPr>
        <w:spacing w:before="120" w:after="120" w:line="340" w:lineRule="exact"/>
        <w:ind w:firstLine="720"/>
        <w:rPr>
          <w:bCs/>
          <w:sz w:val="26"/>
          <w:szCs w:val="26"/>
          <w:lang w:val="pt-BR"/>
        </w:rPr>
      </w:pPr>
      <w:r w:rsidRPr="000B2434">
        <w:rPr>
          <w:bCs/>
          <w:sz w:val="26"/>
          <w:szCs w:val="26"/>
          <w:lang w:val="pt-BR"/>
        </w:rPr>
        <w:t>- Cấp hóa đơn tài chính theo đúng số tiền đã thanh toán cho Chủ đầu tư.</w:t>
      </w:r>
    </w:p>
    <w:p w14:paraId="02692C86" w14:textId="77777777" w:rsidR="00E05D2F" w:rsidRPr="000B2434" w:rsidRDefault="00E05D2F" w:rsidP="00E05D2F">
      <w:pPr>
        <w:spacing w:before="120" w:after="120" w:line="340" w:lineRule="exact"/>
        <w:ind w:firstLine="720"/>
        <w:rPr>
          <w:bCs/>
          <w:sz w:val="26"/>
          <w:szCs w:val="26"/>
          <w:lang w:val="pt-BR"/>
        </w:rPr>
      </w:pPr>
      <w:r w:rsidRPr="000B2434">
        <w:rPr>
          <w:bCs/>
          <w:sz w:val="26"/>
          <w:szCs w:val="26"/>
          <w:lang w:val="pt-BR"/>
        </w:rPr>
        <w:t>- Cấp sửa đổi bổ sung theo yêu cầu của Chủ đầu tư.</w:t>
      </w:r>
    </w:p>
    <w:p w14:paraId="17DDB7A5" w14:textId="77777777" w:rsidR="00E05D2F" w:rsidRPr="000B2434" w:rsidRDefault="00E05D2F" w:rsidP="00E05D2F">
      <w:pPr>
        <w:spacing w:before="120" w:after="120" w:line="340" w:lineRule="exact"/>
        <w:ind w:firstLine="720"/>
        <w:rPr>
          <w:bCs/>
          <w:sz w:val="26"/>
          <w:szCs w:val="26"/>
          <w:lang w:val="pt-BR"/>
        </w:rPr>
      </w:pPr>
      <w:r w:rsidRPr="000B2434">
        <w:rPr>
          <w:bCs/>
          <w:sz w:val="26"/>
          <w:szCs w:val="26"/>
          <w:lang w:val="pt-BR"/>
        </w:rPr>
        <w:t xml:space="preserve">- Thu xếp gia hạn thời hạn bảo hiểm theo yêu cầu của Chủ đầu tư. </w:t>
      </w:r>
    </w:p>
    <w:p w14:paraId="2FDAF9CE" w14:textId="77777777" w:rsidR="00E05D2F" w:rsidRPr="000B2434" w:rsidRDefault="00E05D2F" w:rsidP="00E05D2F">
      <w:pPr>
        <w:numPr>
          <w:ilvl w:val="0"/>
          <w:numId w:val="11"/>
        </w:numPr>
        <w:spacing w:before="120" w:after="120" w:line="340" w:lineRule="exact"/>
        <w:rPr>
          <w:b/>
          <w:bCs/>
          <w:sz w:val="26"/>
          <w:szCs w:val="26"/>
          <w:lang w:val="vi-VN"/>
        </w:rPr>
      </w:pPr>
      <w:r w:rsidRPr="000B2434">
        <w:rPr>
          <w:b/>
          <w:sz w:val="26"/>
          <w:szCs w:val="26"/>
          <w:lang w:val="vi-VN"/>
        </w:rPr>
        <w:t>Quy trình quản lý rủi ro:</w:t>
      </w:r>
    </w:p>
    <w:p w14:paraId="7EAE1B8A" w14:textId="77777777" w:rsidR="00E05D2F" w:rsidRPr="0011204F" w:rsidRDefault="00E05D2F" w:rsidP="00E05D2F">
      <w:pPr>
        <w:spacing w:before="120" w:after="120" w:line="340" w:lineRule="exact"/>
        <w:rPr>
          <w:b/>
          <w:bCs/>
          <w:szCs w:val="28"/>
          <w:lang w:val="vi-VN"/>
        </w:rPr>
      </w:pPr>
      <w:r w:rsidRPr="0011204F">
        <w:rPr>
          <w:b/>
          <w:bCs/>
          <w:szCs w:val="28"/>
          <w:lang w:val="vi-VN"/>
        </w:rPr>
        <w:t>Sơ đồ minh họa:</w:t>
      </w:r>
    </w:p>
    <w:p w14:paraId="786376D0" w14:textId="77777777" w:rsidR="00E05D2F" w:rsidRPr="0011204F" w:rsidRDefault="00E05D2F" w:rsidP="00E05D2F">
      <w:pPr>
        <w:spacing w:before="120" w:after="120" w:line="340" w:lineRule="exact"/>
        <w:rPr>
          <w:b/>
          <w:bCs/>
          <w:szCs w:val="28"/>
          <w:lang w:val="vi-VN"/>
        </w:rPr>
      </w:pPr>
      <w:r w:rsidRPr="0011204F">
        <w:rPr>
          <w:noProof/>
          <w:szCs w:val="28"/>
        </w:rPr>
        <mc:AlternateContent>
          <mc:Choice Requires="wpg">
            <w:drawing>
              <wp:anchor distT="0" distB="0" distL="114300" distR="114300" simplePos="0" relativeHeight="251659264" behindDoc="0" locked="0" layoutInCell="1" allowOverlap="1" wp14:anchorId="095CFBED" wp14:editId="4F395B09">
                <wp:simplePos x="0" y="0"/>
                <wp:positionH relativeFrom="column">
                  <wp:posOffset>114300</wp:posOffset>
                </wp:positionH>
                <wp:positionV relativeFrom="paragraph">
                  <wp:posOffset>5465445</wp:posOffset>
                </wp:positionV>
                <wp:extent cx="2057400" cy="685800"/>
                <wp:effectExtent l="19050" t="0" r="0" b="1905"/>
                <wp:wrapNone/>
                <wp:docPr id="129306851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85800"/>
                          <a:chOff x="2030" y="12752"/>
                          <a:chExt cx="3240" cy="1080"/>
                        </a:xfrm>
                      </wpg:grpSpPr>
                      <wps:wsp>
                        <wps:cNvPr id="191430054" name="Line 68"/>
                        <wps:cNvCnPr>
                          <a:cxnSpLocks noChangeShapeType="1"/>
                        </wps:cNvCnPr>
                        <wps:spPr bwMode="auto">
                          <a:xfrm>
                            <a:off x="2030" y="12932"/>
                            <a:ext cx="7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24610327" name="Line 69"/>
                        <wps:cNvCnPr>
                          <a:cxnSpLocks noChangeShapeType="1"/>
                        </wps:cNvCnPr>
                        <wps:spPr bwMode="auto">
                          <a:xfrm>
                            <a:off x="2030" y="13472"/>
                            <a:ext cx="72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657916085" name="Text Box 70"/>
                        <wps:cNvSpPr txBox="1">
                          <a:spLocks noChangeArrowheads="1"/>
                        </wps:cNvSpPr>
                        <wps:spPr bwMode="auto">
                          <a:xfrm>
                            <a:off x="3107" y="1275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57014" w14:textId="77777777" w:rsidR="00E05D2F" w:rsidRDefault="00E05D2F" w:rsidP="00E05D2F">
                              <w:r>
                                <w:t>Quan hệ trực tiếp</w:t>
                              </w:r>
                            </w:p>
                            <w:p w14:paraId="34E98283" w14:textId="77777777" w:rsidR="00E05D2F" w:rsidRDefault="00E05D2F" w:rsidP="00E05D2F"/>
                          </w:txbxContent>
                        </wps:txbx>
                        <wps:bodyPr rot="0" vert="horz" wrap="square" lIns="91440" tIns="45720" rIns="91440" bIns="45720" anchor="t" anchorCtr="0" upright="1">
                          <a:noAutofit/>
                        </wps:bodyPr>
                      </wps:wsp>
                      <wps:wsp>
                        <wps:cNvPr id="426228500" name="Text Box 71"/>
                        <wps:cNvSpPr txBox="1">
                          <a:spLocks noChangeArrowheads="1"/>
                        </wps:cNvSpPr>
                        <wps:spPr bwMode="auto">
                          <a:xfrm>
                            <a:off x="3110" y="13292"/>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ABBB2" w14:textId="77777777" w:rsidR="00E05D2F" w:rsidRDefault="00E05D2F" w:rsidP="00E05D2F">
                              <w:r>
                                <w:t>Quan hệ gián tiếp</w:t>
                              </w:r>
                            </w:p>
                            <w:p w14:paraId="74DF6F5B" w14:textId="77777777" w:rsidR="00E05D2F" w:rsidRDefault="00E05D2F" w:rsidP="00E05D2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CFBED" id="Group 64" o:spid="_x0000_s1035" style="position:absolute;left:0;text-align:left;margin-left:9pt;margin-top:430.35pt;width:162pt;height:54pt;z-index:251659264" coordorigin="2030,12752" coordsize="3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">
                <v:line id="Line 68" o:spid="_x0000_s1036" style="position:absolute;visibility:visible;mso-wrap-style:square" from="2030,12932" to="2750,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">
                  <v:stroke startarrow="block" endarrow="block"/>
                </v:line>
                <v:line id="Line 69" o:spid="_x0000_s1037" style="position:absolute;visibility:visible;mso-wrap-style:square" from="2030,13472" to="2750,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">
                  <v:stroke dashstyle="dash" startarrow="block" endarrow="block"/>
                </v:line>
                <v:shape id="Text Box 70" o:spid="_x0000_s1038" type="#_x0000_t202" style="position:absolute;left:3107;top:1275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" filled="f" stroked="f">
                  <v:textbox>
                    <w:txbxContent>
                      <w:p w14:paraId="5A457014" w14:textId="77777777" w:rsidR="00E05D2F" w:rsidRDefault="00E05D2F" w:rsidP="00E05D2F">
                        <w:r>
                          <w:t>Quan hệ trực tiếp</w:t>
                        </w:r>
                      </w:p>
                      <w:p w14:paraId="34E98283" w14:textId="77777777" w:rsidR="00E05D2F" w:rsidRDefault="00E05D2F" w:rsidP="00E05D2F"/>
                    </w:txbxContent>
                  </v:textbox>
                </v:shape>
                <v:shape id="Text Box 71" o:spid="_x0000_s1039" type="#_x0000_t202" style="position:absolute;left:3110;top:1329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" filled="f" stroked="f">
                  <v:textbox>
                    <w:txbxContent>
                      <w:p w14:paraId="355ABBB2" w14:textId="77777777" w:rsidR="00E05D2F" w:rsidRDefault="00E05D2F" w:rsidP="00E05D2F">
                        <w:r>
                          <w:t>Quan hệ gián tiếp</w:t>
                        </w:r>
                      </w:p>
                      <w:p w14:paraId="74DF6F5B" w14:textId="77777777" w:rsidR="00E05D2F" w:rsidRDefault="00E05D2F" w:rsidP="00E05D2F"/>
                    </w:txbxContent>
                  </v:textbox>
                </v:shape>
              </v:group>
            </w:pict>
          </mc:Fallback>
        </mc:AlternateContent>
      </w:r>
      <w:r w:rsidRPr="0011204F">
        <w:rPr>
          <w:noProof/>
          <w:szCs w:val="28"/>
        </w:rPr>
        <mc:AlternateContent>
          <mc:Choice Requires="wpg">
            <w:drawing>
              <wp:anchor distT="0" distB="0" distL="114300" distR="114300" simplePos="0" relativeHeight="251663360" behindDoc="0" locked="0" layoutInCell="1" allowOverlap="1" wp14:anchorId="66663AFD" wp14:editId="7AF1EA20">
                <wp:simplePos x="0" y="0"/>
                <wp:positionH relativeFrom="column">
                  <wp:posOffset>640080</wp:posOffset>
                </wp:positionH>
                <wp:positionV relativeFrom="paragraph">
                  <wp:posOffset>38735</wp:posOffset>
                </wp:positionV>
                <wp:extent cx="4846320" cy="4994275"/>
                <wp:effectExtent l="11430" t="10160" r="9525" b="5715"/>
                <wp:wrapNone/>
                <wp:docPr id="1482197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6320" cy="4994275"/>
                          <a:chOff x="1706" y="2202"/>
                          <a:chExt cx="7632" cy="7865"/>
                        </a:xfrm>
                      </wpg:grpSpPr>
                      <wps:wsp>
                        <wps:cNvPr id="295289" name="Text Box 87"/>
                        <wps:cNvSpPr txBox="1">
                          <a:spLocks noChangeArrowheads="1"/>
                        </wps:cNvSpPr>
                        <wps:spPr bwMode="auto">
                          <a:xfrm>
                            <a:off x="1706" y="4961"/>
                            <a:ext cx="2028" cy="706"/>
                          </a:xfrm>
                          <a:prstGeom prst="rect">
                            <a:avLst/>
                          </a:prstGeom>
                          <a:solidFill>
                            <a:srgbClr val="FFFFFF"/>
                          </a:solidFill>
                          <a:ln w="9525">
                            <a:solidFill>
                              <a:srgbClr val="000000"/>
                            </a:solidFill>
                            <a:miter lim="800000"/>
                            <a:headEnd/>
                            <a:tailEnd/>
                          </a:ln>
                        </wps:spPr>
                        <wps:txbx>
                          <w:txbxContent>
                            <w:p w14:paraId="70B9211F" w14:textId="77777777" w:rsidR="00E05D2F" w:rsidRDefault="00E05D2F" w:rsidP="00E05D2F">
                              <w:pPr>
                                <w:jc w:val="center"/>
                                <w:rPr>
                                  <w:b/>
                                  <w:sz w:val="20"/>
                                </w:rPr>
                              </w:pPr>
                              <w:r>
                                <w:rPr>
                                  <w:b/>
                                  <w:sz w:val="20"/>
                                </w:rPr>
                                <w:t>CÔNG TY BẢO HIỂM</w:t>
                              </w:r>
                              <w:r>
                                <w:rPr>
                                  <w:b/>
                                  <w:sz w:val="20"/>
                                </w:rPr>
                                <w:tab/>
                              </w:r>
                            </w:p>
                            <w:p w14:paraId="09389E7F" w14:textId="77777777" w:rsidR="00E05D2F" w:rsidRDefault="00E05D2F" w:rsidP="00E05D2F">
                              <w:pPr>
                                <w:rPr>
                                  <w:b/>
                                  <w:sz w:val="20"/>
                                </w:rPr>
                              </w:pPr>
                            </w:p>
                          </w:txbxContent>
                        </wps:txbx>
                        <wps:bodyPr rot="0" vert="horz" wrap="square" lIns="91440" tIns="72000" rIns="91440" bIns="45720" anchor="t" anchorCtr="0" upright="1">
                          <a:noAutofit/>
                        </wps:bodyPr>
                      </wps:wsp>
                      <wps:wsp>
                        <wps:cNvPr id="1327936118" name="Text Box 88"/>
                        <wps:cNvSpPr txBox="1">
                          <a:spLocks noChangeArrowheads="1"/>
                        </wps:cNvSpPr>
                        <wps:spPr bwMode="auto">
                          <a:xfrm>
                            <a:off x="7156" y="4971"/>
                            <a:ext cx="2182" cy="706"/>
                          </a:xfrm>
                          <a:prstGeom prst="rect">
                            <a:avLst/>
                          </a:prstGeom>
                          <a:solidFill>
                            <a:srgbClr val="FFFFFF"/>
                          </a:solidFill>
                          <a:ln w="9525">
                            <a:solidFill>
                              <a:srgbClr val="000000"/>
                            </a:solidFill>
                            <a:miter lim="800000"/>
                            <a:headEnd/>
                            <a:tailEnd/>
                          </a:ln>
                        </wps:spPr>
                        <wps:txbx>
                          <w:txbxContent>
                            <w:p w14:paraId="1878CAD9" w14:textId="77777777" w:rsidR="00E05D2F" w:rsidRDefault="00E05D2F" w:rsidP="00E05D2F">
                              <w:pPr>
                                <w:jc w:val="center"/>
                                <w:rPr>
                                  <w:b/>
                                  <w:sz w:val="18"/>
                                  <w:szCs w:val="18"/>
                                </w:rPr>
                              </w:pPr>
                              <w:r>
                                <w:rPr>
                                  <w:b/>
                                  <w:sz w:val="18"/>
                                  <w:szCs w:val="18"/>
                                </w:rPr>
                                <w:t xml:space="preserve">CHỦ ĐẦU TƯ/NHÀ </w:t>
                              </w:r>
                            </w:p>
                            <w:p w14:paraId="6D0A98F5" w14:textId="77777777" w:rsidR="00E05D2F" w:rsidRDefault="00E05D2F" w:rsidP="00E05D2F">
                              <w:pPr>
                                <w:jc w:val="center"/>
                                <w:rPr>
                                  <w:b/>
                                  <w:sz w:val="18"/>
                                  <w:szCs w:val="18"/>
                                </w:rPr>
                              </w:pPr>
                              <w:r>
                                <w:rPr>
                                  <w:b/>
                                  <w:sz w:val="18"/>
                                  <w:szCs w:val="18"/>
                                </w:rPr>
                                <w:t>THẦU/TƯ VẤN</w:t>
                              </w:r>
                            </w:p>
                            <w:p w14:paraId="4A9ADCB3" w14:textId="77777777" w:rsidR="00E05D2F" w:rsidRDefault="00E05D2F" w:rsidP="00E05D2F">
                              <w:pPr>
                                <w:jc w:val="center"/>
                                <w:rPr>
                                  <w:szCs w:val="24"/>
                                </w:rPr>
                              </w:pPr>
                            </w:p>
                            <w:p w14:paraId="321195DF" w14:textId="77777777" w:rsidR="00E05D2F" w:rsidRDefault="00E05D2F" w:rsidP="00E05D2F"/>
                          </w:txbxContent>
                        </wps:txbx>
                        <wps:bodyPr rot="0" vert="horz" wrap="square" lIns="91440" tIns="108000" rIns="91440" bIns="45720" anchor="t" anchorCtr="0" upright="1">
                          <a:noAutofit/>
                        </wps:bodyPr>
                      </wps:wsp>
                      <wps:wsp>
                        <wps:cNvPr id="1982594910" name="Text Box 89"/>
                        <wps:cNvSpPr txBox="1">
                          <a:spLocks noChangeArrowheads="1"/>
                        </wps:cNvSpPr>
                        <wps:spPr bwMode="auto">
                          <a:xfrm>
                            <a:off x="4253" y="2202"/>
                            <a:ext cx="2029" cy="936"/>
                          </a:xfrm>
                          <a:prstGeom prst="rect">
                            <a:avLst/>
                          </a:prstGeom>
                          <a:solidFill>
                            <a:srgbClr val="FFFFFF"/>
                          </a:solidFill>
                          <a:ln w="9525">
                            <a:solidFill>
                              <a:srgbClr val="000000"/>
                            </a:solidFill>
                            <a:miter lim="800000"/>
                            <a:headEnd/>
                            <a:tailEnd/>
                          </a:ln>
                        </wps:spPr>
                        <wps:txbx>
                          <w:txbxContent>
                            <w:p w14:paraId="4C22ED8D" w14:textId="77777777" w:rsidR="00E05D2F" w:rsidRDefault="00E05D2F" w:rsidP="00E05D2F">
                              <w:pPr>
                                <w:jc w:val="center"/>
                                <w:rPr>
                                  <w:b/>
                                  <w:sz w:val="20"/>
                                </w:rPr>
                              </w:pPr>
                              <w:r>
                                <w:rPr>
                                  <w:b/>
                                  <w:sz w:val="20"/>
                                </w:rPr>
                                <w:t xml:space="preserve">NHÀ TÁI </w:t>
                              </w:r>
                            </w:p>
                            <w:p w14:paraId="73001FD3" w14:textId="77777777" w:rsidR="00E05D2F" w:rsidRDefault="00E05D2F" w:rsidP="00E05D2F">
                              <w:pPr>
                                <w:jc w:val="center"/>
                                <w:rPr>
                                  <w:b/>
                                  <w:sz w:val="20"/>
                                </w:rPr>
                              </w:pPr>
                              <w:r>
                                <w:rPr>
                                  <w:b/>
                                  <w:sz w:val="20"/>
                                </w:rPr>
                                <w:t xml:space="preserve">BẢO HIỂM </w:t>
                              </w:r>
                            </w:p>
                            <w:p w14:paraId="66D1C72E" w14:textId="77777777" w:rsidR="00E05D2F" w:rsidRDefault="00E05D2F" w:rsidP="00E05D2F">
                              <w:pPr>
                                <w:jc w:val="center"/>
                                <w:rPr>
                                  <w:b/>
                                  <w:sz w:val="20"/>
                                </w:rPr>
                              </w:pPr>
                              <w:r>
                                <w:rPr>
                                  <w:b/>
                                  <w:sz w:val="20"/>
                                </w:rPr>
                                <w:t>ĐỨNG ĐẦU</w:t>
                              </w:r>
                            </w:p>
                            <w:p w14:paraId="18D30E59" w14:textId="77777777" w:rsidR="00E05D2F" w:rsidRDefault="00E05D2F" w:rsidP="00E05D2F">
                              <w:pPr>
                                <w:rPr>
                                  <w:b/>
                                  <w:sz w:val="20"/>
                                </w:rPr>
                              </w:pPr>
                            </w:p>
                          </w:txbxContent>
                        </wps:txbx>
                        <wps:bodyPr rot="0" vert="horz" wrap="square" lIns="91440" tIns="72000" rIns="91440" bIns="45720" anchor="t" anchorCtr="0" upright="1">
                          <a:noAutofit/>
                        </wps:bodyPr>
                      </wps:wsp>
                      <wps:wsp>
                        <wps:cNvPr id="1452163235" name="Text Box 90"/>
                        <wps:cNvSpPr txBox="1">
                          <a:spLocks noChangeArrowheads="1"/>
                        </wps:cNvSpPr>
                        <wps:spPr bwMode="auto">
                          <a:xfrm>
                            <a:off x="3128" y="7509"/>
                            <a:ext cx="1420" cy="882"/>
                          </a:xfrm>
                          <a:prstGeom prst="rect">
                            <a:avLst/>
                          </a:prstGeom>
                          <a:solidFill>
                            <a:srgbClr val="FFFFFF"/>
                          </a:solidFill>
                          <a:ln w="9525">
                            <a:solidFill>
                              <a:srgbClr val="000000"/>
                            </a:solidFill>
                            <a:miter lim="800000"/>
                            <a:headEnd/>
                            <a:tailEnd/>
                          </a:ln>
                        </wps:spPr>
                        <wps:txbx>
                          <w:txbxContent>
                            <w:p w14:paraId="14619E96" w14:textId="77777777" w:rsidR="00E05D2F" w:rsidRDefault="00E05D2F" w:rsidP="00E05D2F">
                              <w:pPr>
                                <w:jc w:val="center"/>
                                <w:rPr>
                                  <w:b/>
                                  <w:sz w:val="20"/>
                                </w:rPr>
                              </w:pPr>
                              <w:r>
                                <w:rPr>
                                  <w:b/>
                                  <w:sz w:val="20"/>
                                </w:rPr>
                                <w:t>Nhà thầu cung cấp thiết bị</w:t>
                              </w:r>
                            </w:p>
                            <w:p w14:paraId="000DA069" w14:textId="77777777" w:rsidR="00E05D2F" w:rsidRDefault="00E05D2F" w:rsidP="00E05D2F">
                              <w:pPr>
                                <w:rPr>
                                  <w:b/>
                                  <w:sz w:val="20"/>
                                </w:rPr>
                              </w:pPr>
                            </w:p>
                          </w:txbxContent>
                        </wps:txbx>
                        <wps:bodyPr rot="0" vert="horz" wrap="square" lIns="91440" tIns="72000" rIns="91440" bIns="45720" anchor="t" anchorCtr="0" upright="1">
                          <a:noAutofit/>
                        </wps:bodyPr>
                      </wps:wsp>
                      <wps:wsp>
                        <wps:cNvPr id="1457843289" name="Text Box 91"/>
                        <wps:cNvSpPr txBox="1">
                          <a:spLocks noChangeArrowheads="1"/>
                        </wps:cNvSpPr>
                        <wps:spPr bwMode="auto">
                          <a:xfrm>
                            <a:off x="6338" y="7505"/>
                            <a:ext cx="1420" cy="883"/>
                          </a:xfrm>
                          <a:prstGeom prst="rect">
                            <a:avLst/>
                          </a:prstGeom>
                          <a:solidFill>
                            <a:srgbClr val="FFFFFF"/>
                          </a:solidFill>
                          <a:ln w="9525">
                            <a:solidFill>
                              <a:srgbClr val="000000"/>
                            </a:solidFill>
                            <a:miter lim="800000"/>
                            <a:headEnd/>
                            <a:tailEnd/>
                          </a:ln>
                        </wps:spPr>
                        <wps:txbx>
                          <w:txbxContent>
                            <w:p w14:paraId="266C7C72" w14:textId="77777777" w:rsidR="00E05D2F" w:rsidRDefault="00E05D2F" w:rsidP="00E05D2F">
                              <w:pPr>
                                <w:jc w:val="center"/>
                                <w:rPr>
                                  <w:b/>
                                  <w:sz w:val="20"/>
                                </w:rPr>
                              </w:pPr>
                              <w:r>
                                <w:rPr>
                                  <w:b/>
                                  <w:sz w:val="20"/>
                                </w:rPr>
                                <w:t xml:space="preserve">Nhà thầu </w:t>
                              </w:r>
                            </w:p>
                            <w:p w14:paraId="2AEEEEBE" w14:textId="77777777" w:rsidR="00E05D2F" w:rsidRDefault="00E05D2F" w:rsidP="00E05D2F">
                              <w:pPr>
                                <w:jc w:val="center"/>
                                <w:rPr>
                                  <w:b/>
                                  <w:sz w:val="26"/>
                                </w:rPr>
                              </w:pPr>
                              <w:r>
                                <w:rPr>
                                  <w:b/>
                                  <w:sz w:val="20"/>
                                </w:rPr>
                                <w:t>xây lắp</w:t>
                              </w:r>
                            </w:p>
                            <w:p w14:paraId="2B49B3E2" w14:textId="77777777" w:rsidR="00E05D2F" w:rsidRDefault="00E05D2F" w:rsidP="00E05D2F">
                              <w:pPr>
                                <w:rPr>
                                  <w:b/>
                                  <w:sz w:val="26"/>
                                </w:rPr>
                              </w:pPr>
                            </w:p>
                          </w:txbxContent>
                        </wps:txbx>
                        <wps:bodyPr rot="0" vert="horz" wrap="square" lIns="91440" tIns="108000" rIns="91440" bIns="45720" anchor="t" anchorCtr="0" upright="1">
                          <a:noAutofit/>
                        </wps:bodyPr>
                      </wps:wsp>
                      <wps:wsp>
                        <wps:cNvPr id="1915075235" name="Text Box 92"/>
                        <wps:cNvSpPr txBox="1">
                          <a:spLocks noChangeArrowheads="1"/>
                        </wps:cNvSpPr>
                        <wps:spPr bwMode="auto">
                          <a:xfrm>
                            <a:off x="3155" y="9185"/>
                            <a:ext cx="1419" cy="882"/>
                          </a:xfrm>
                          <a:prstGeom prst="rect">
                            <a:avLst/>
                          </a:prstGeom>
                          <a:solidFill>
                            <a:srgbClr val="FFFFFF"/>
                          </a:solidFill>
                          <a:ln w="9525">
                            <a:solidFill>
                              <a:srgbClr val="000000"/>
                            </a:solidFill>
                            <a:miter lim="800000"/>
                            <a:headEnd/>
                            <a:tailEnd/>
                          </a:ln>
                        </wps:spPr>
                        <wps:txbx>
                          <w:txbxContent>
                            <w:p w14:paraId="5CED9A02" w14:textId="77777777" w:rsidR="00E05D2F" w:rsidRDefault="00E05D2F" w:rsidP="00E05D2F">
                              <w:pPr>
                                <w:jc w:val="center"/>
                                <w:rPr>
                                  <w:b/>
                                  <w:sz w:val="20"/>
                                </w:rPr>
                              </w:pPr>
                              <w:r>
                                <w:rPr>
                                  <w:b/>
                                  <w:sz w:val="20"/>
                                </w:rPr>
                                <w:t>Các nhà thầu phụ</w:t>
                              </w:r>
                            </w:p>
                            <w:p w14:paraId="223A1725" w14:textId="77777777" w:rsidR="00E05D2F" w:rsidRDefault="00E05D2F" w:rsidP="00E05D2F">
                              <w:pPr>
                                <w:rPr>
                                  <w:b/>
                                  <w:sz w:val="20"/>
                                </w:rPr>
                              </w:pPr>
                            </w:p>
                          </w:txbxContent>
                        </wps:txbx>
                        <wps:bodyPr rot="0" vert="horz" wrap="square" lIns="91440" tIns="108000" rIns="91440" bIns="45720" anchor="t" anchorCtr="0" upright="1">
                          <a:noAutofit/>
                        </wps:bodyPr>
                      </wps:wsp>
                      <wps:wsp>
                        <wps:cNvPr id="528616091" name="Text Box 93"/>
                        <wps:cNvSpPr txBox="1">
                          <a:spLocks noChangeArrowheads="1"/>
                        </wps:cNvSpPr>
                        <wps:spPr bwMode="auto">
                          <a:xfrm>
                            <a:off x="6364" y="9181"/>
                            <a:ext cx="1420" cy="882"/>
                          </a:xfrm>
                          <a:prstGeom prst="rect">
                            <a:avLst/>
                          </a:prstGeom>
                          <a:solidFill>
                            <a:srgbClr val="FFFFFF"/>
                          </a:solidFill>
                          <a:ln w="9525">
                            <a:solidFill>
                              <a:srgbClr val="000000"/>
                            </a:solidFill>
                            <a:miter lim="800000"/>
                            <a:headEnd/>
                            <a:tailEnd/>
                          </a:ln>
                        </wps:spPr>
                        <wps:txbx>
                          <w:txbxContent>
                            <w:p w14:paraId="138A07CD" w14:textId="77777777" w:rsidR="00E05D2F" w:rsidRDefault="00E05D2F" w:rsidP="00E05D2F">
                              <w:pPr>
                                <w:jc w:val="center"/>
                                <w:rPr>
                                  <w:b/>
                                  <w:sz w:val="20"/>
                                </w:rPr>
                              </w:pPr>
                              <w:r>
                                <w:rPr>
                                  <w:b/>
                                  <w:sz w:val="20"/>
                                </w:rPr>
                                <w:t>Các nhà thầu phụ</w:t>
                              </w:r>
                            </w:p>
                            <w:p w14:paraId="315A0A95" w14:textId="77777777" w:rsidR="00E05D2F" w:rsidRDefault="00E05D2F" w:rsidP="00E05D2F">
                              <w:pPr>
                                <w:rPr>
                                  <w:b/>
                                  <w:sz w:val="20"/>
                                </w:rPr>
                              </w:pPr>
                            </w:p>
                          </w:txbxContent>
                        </wps:txbx>
                        <wps:bodyPr rot="0" vert="horz" wrap="square" lIns="91440" tIns="108000" rIns="91440" bIns="45720" anchor="t" anchorCtr="0" upright="1">
                          <a:noAutofit/>
                        </wps:bodyPr>
                      </wps:wsp>
                      <wps:wsp>
                        <wps:cNvPr id="1427525680" name="Line 94"/>
                        <wps:cNvCnPr>
                          <a:cxnSpLocks noChangeShapeType="1"/>
                        </wps:cNvCnPr>
                        <wps:spPr bwMode="auto">
                          <a:xfrm rot="5400000" flipH="1" flipV="1">
                            <a:off x="3023" y="2792"/>
                            <a:ext cx="1800" cy="25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3092055" name="Line 95"/>
                        <wps:cNvCnPr>
                          <a:cxnSpLocks noChangeShapeType="1"/>
                        </wps:cNvCnPr>
                        <wps:spPr bwMode="auto">
                          <a:xfrm rot="5400000" flipH="1" flipV="1">
                            <a:off x="3447" y="8774"/>
                            <a:ext cx="79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28764884" name="Line 96"/>
                        <wps:cNvCnPr>
                          <a:cxnSpLocks noChangeShapeType="1"/>
                        </wps:cNvCnPr>
                        <wps:spPr bwMode="auto">
                          <a:xfrm rot="5400000" flipH="1" flipV="1">
                            <a:off x="6615" y="8772"/>
                            <a:ext cx="79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98038985" name="Line 97"/>
                        <wps:cNvCnPr>
                          <a:cxnSpLocks noChangeShapeType="1"/>
                        </wps:cNvCnPr>
                        <wps:spPr bwMode="auto">
                          <a:xfrm rot="5400000" flipH="1" flipV="1">
                            <a:off x="5066" y="4436"/>
                            <a:ext cx="1820" cy="432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94259271" name="Line 98"/>
                        <wps:cNvCnPr>
                          <a:cxnSpLocks noChangeShapeType="1"/>
                        </wps:cNvCnPr>
                        <wps:spPr bwMode="auto">
                          <a:xfrm rot="5400000" flipH="1" flipV="1">
                            <a:off x="6662" y="6004"/>
                            <a:ext cx="1834" cy="119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56955241" name="Line 99"/>
                        <wps:cNvCnPr>
                          <a:cxnSpLocks noChangeShapeType="1"/>
                        </wps:cNvCnPr>
                        <wps:spPr bwMode="auto">
                          <a:xfrm>
                            <a:off x="4565" y="7924"/>
                            <a:ext cx="1786"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274431787" name="Line 100"/>
                        <wps:cNvCnPr>
                          <a:cxnSpLocks noChangeShapeType="1"/>
                        </wps:cNvCnPr>
                        <wps:spPr bwMode="auto">
                          <a:xfrm>
                            <a:off x="5363" y="3152"/>
                            <a:ext cx="2880" cy="180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493693715" name="Line 101"/>
                        <wps:cNvCnPr>
                          <a:cxnSpLocks noChangeShapeType="1"/>
                        </wps:cNvCnPr>
                        <wps:spPr bwMode="auto">
                          <a:xfrm rot="16200000" flipV="1">
                            <a:off x="3887" y="4439"/>
                            <a:ext cx="1806" cy="4285"/>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918036546" name="Line 102"/>
                        <wps:cNvCnPr>
                          <a:cxnSpLocks noChangeShapeType="1"/>
                        </wps:cNvCnPr>
                        <wps:spPr bwMode="auto">
                          <a:xfrm rot="16200000" flipV="1">
                            <a:off x="2229" y="6008"/>
                            <a:ext cx="1845" cy="117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088722607" name="Line 103"/>
                        <wps:cNvCnPr>
                          <a:cxnSpLocks noChangeShapeType="1"/>
                        </wps:cNvCnPr>
                        <wps:spPr bwMode="auto">
                          <a:xfrm>
                            <a:off x="3722" y="5267"/>
                            <a:ext cx="342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663AFD" id="Group 63" o:spid="_x0000_s1040" style="position:absolute;left:0;text-align:left;margin-left:50.4pt;margin-top:3.05pt;width:381.6pt;height:393.25pt;z-index:251663360" coordorigin="1706,2202" coordsize="7632,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">
                <v:shape id="Text Box 87" o:spid="_x0000_s1041" type="#_x0000_t202" style="position:absolute;left:1706;top:4961;width:202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">
                  <v:textbox inset=",2mm">
                    <w:txbxContent>
                      <w:p w14:paraId="70B9211F" w14:textId="77777777" w:rsidR="00E05D2F" w:rsidRDefault="00E05D2F" w:rsidP="00E05D2F">
                        <w:pPr>
                          <w:jc w:val="center"/>
                          <w:rPr>
                            <w:b/>
                            <w:sz w:val="20"/>
                          </w:rPr>
                        </w:pPr>
                        <w:r>
                          <w:rPr>
                            <w:b/>
                            <w:sz w:val="20"/>
                          </w:rPr>
                          <w:t>CÔNG TY BẢO HIỂM</w:t>
                        </w:r>
                        <w:r>
                          <w:rPr>
                            <w:b/>
                            <w:sz w:val="20"/>
                          </w:rPr>
                          <w:tab/>
                        </w:r>
                      </w:p>
                      <w:p w14:paraId="09389E7F" w14:textId="77777777" w:rsidR="00E05D2F" w:rsidRDefault="00E05D2F" w:rsidP="00E05D2F">
                        <w:pPr>
                          <w:rPr>
                            <w:b/>
                            <w:sz w:val="20"/>
                          </w:rPr>
                        </w:pPr>
                      </w:p>
                    </w:txbxContent>
                  </v:textbox>
                </v:shape>
                <v:shape id="Text Box 88" o:spid="_x0000_s1042" type="#_x0000_t202" style="position:absolute;left:7156;top:4971;width:2182;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">
                  <v:textbox inset=",3mm">
                    <w:txbxContent>
                      <w:p w14:paraId="1878CAD9" w14:textId="77777777" w:rsidR="00E05D2F" w:rsidRDefault="00E05D2F" w:rsidP="00E05D2F">
                        <w:pPr>
                          <w:jc w:val="center"/>
                          <w:rPr>
                            <w:b/>
                            <w:sz w:val="18"/>
                            <w:szCs w:val="18"/>
                          </w:rPr>
                        </w:pPr>
                        <w:r>
                          <w:rPr>
                            <w:b/>
                            <w:sz w:val="18"/>
                            <w:szCs w:val="18"/>
                          </w:rPr>
                          <w:t xml:space="preserve">CHỦ ĐẦU TƯ/NHÀ </w:t>
                        </w:r>
                      </w:p>
                      <w:p w14:paraId="6D0A98F5" w14:textId="77777777" w:rsidR="00E05D2F" w:rsidRDefault="00E05D2F" w:rsidP="00E05D2F">
                        <w:pPr>
                          <w:jc w:val="center"/>
                          <w:rPr>
                            <w:b/>
                            <w:sz w:val="18"/>
                            <w:szCs w:val="18"/>
                          </w:rPr>
                        </w:pPr>
                        <w:r>
                          <w:rPr>
                            <w:b/>
                            <w:sz w:val="18"/>
                            <w:szCs w:val="18"/>
                          </w:rPr>
                          <w:t>THẦU/TƯ VẤN</w:t>
                        </w:r>
                      </w:p>
                      <w:p w14:paraId="4A9ADCB3" w14:textId="77777777" w:rsidR="00E05D2F" w:rsidRDefault="00E05D2F" w:rsidP="00E05D2F">
                        <w:pPr>
                          <w:jc w:val="center"/>
                          <w:rPr>
                            <w:szCs w:val="24"/>
                          </w:rPr>
                        </w:pPr>
                      </w:p>
                      <w:p w14:paraId="321195DF" w14:textId="77777777" w:rsidR="00E05D2F" w:rsidRDefault="00E05D2F" w:rsidP="00E05D2F"/>
                    </w:txbxContent>
                  </v:textbox>
                </v:shape>
                <v:shape id="Text Box 89" o:spid="_x0000_s1043" type="#_x0000_t202" style="position:absolute;left:4253;top:2202;width:2029;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">
                  <v:textbox inset=",2mm">
                    <w:txbxContent>
                      <w:p w14:paraId="4C22ED8D" w14:textId="77777777" w:rsidR="00E05D2F" w:rsidRDefault="00E05D2F" w:rsidP="00E05D2F">
                        <w:pPr>
                          <w:jc w:val="center"/>
                          <w:rPr>
                            <w:b/>
                            <w:sz w:val="20"/>
                          </w:rPr>
                        </w:pPr>
                        <w:r>
                          <w:rPr>
                            <w:b/>
                            <w:sz w:val="20"/>
                          </w:rPr>
                          <w:t xml:space="preserve">NHÀ TÁI </w:t>
                        </w:r>
                      </w:p>
                      <w:p w14:paraId="73001FD3" w14:textId="77777777" w:rsidR="00E05D2F" w:rsidRDefault="00E05D2F" w:rsidP="00E05D2F">
                        <w:pPr>
                          <w:jc w:val="center"/>
                          <w:rPr>
                            <w:b/>
                            <w:sz w:val="20"/>
                          </w:rPr>
                        </w:pPr>
                        <w:r>
                          <w:rPr>
                            <w:b/>
                            <w:sz w:val="20"/>
                          </w:rPr>
                          <w:t xml:space="preserve">BẢO HIỂM </w:t>
                        </w:r>
                      </w:p>
                      <w:p w14:paraId="66D1C72E" w14:textId="77777777" w:rsidR="00E05D2F" w:rsidRDefault="00E05D2F" w:rsidP="00E05D2F">
                        <w:pPr>
                          <w:jc w:val="center"/>
                          <w:rPr>
                            <w:b/>
                            <w:sz w:val="20"/>
                          </w:rPr>
                        </w:pPr>
                        <w:r>
                          <w:rPr>
                            <w:b/>
                            <w:sz w:val="20"/>
                          </w:rPr>
                          <w:t>ĐỨNG ĐẦU</w:t>
                        </w:r>
                      </w:p>
                      <w:p w14:paraId="18D30E59" w14:textId="77777777" w:rsidR="00E05D2F" w:rsidRDefault="00E05D2F" w:rsidP="00E05D2F">
                        <w:pPr>
                          <w:rPr>
                            <w:b/>
                            <w:sz w:val="20"/>
                          </w:rPr>
                        </w:pPr>
                      </w:p>
                    </w:txbxContent>
                  </v:textbox>
                </v:shape>
                <v:shape id="Text Box 90" o:spid="_x0000_s1044" type="#_x0000_t202" style="position:absolute;left:3128;top:7509;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">
                  <v:textbox inset=",2mm">
                    <w:txbxContent>
                      <w:p w14:paraId="14619E96" w14:textId="77777777" w:rsidR="00E05D2F" w:rsidRDefault="00E05D2F" w:rsidP="00E05D2F">
                        <w:pPr>
                          <w:jc w:val="center"/>
                          <w:rPr>
                            <w:b/>
                            <w:sz w:val="20"/>
                          </w:rPr>
                        </w:pPr>
                        <w:r>
                          <w:rPr>
                            <w:b/>
                            <w:sz w:val="20"/>
                          </w:rPr>
                          <w:t>Nhà thầu cung cấp thiết bị</w:t>
                        </w:r>
                      </w:p>
                      <w:p w14:paraId="000DA069" w14:textId="77777777" w:rsidR="00E05D2F" w:rsidRDefault="00E05D2F" w:rsidP="00E05D2F">
                        <w:pPr>
                          <w:rPr>
                            <w:b/>
                            <w:sz w:val="20"/>
                          </w:rPr>
                        </w:pPr>
                      </w:p>
                    </w:txbxContent>
                  </v:textbox>
                </v:shape>
                <v:shape id="Text Box 91" o:spid="_x0000_s1045" type="#_x0000_t202" style="position:absolute;left:6338;top:7505;width:1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">
                  <v:textbox inset=",3mm">
                    <w:txbxContent>
                      <w:p w14:paraId="266C7C72" w14:textId="77777777" w:rsidR="00E05D2F" w:rsidRDefault="00E05D2F" w:rsidP="00E05D2F">
                        <w:pPr>
                          <w:jc w:val="center"/>
                          <w:rPr>
                            <w:b/>
                            <w:sz w:val="20"/>
                          </w:rPr>
                        </w:pPr>
                        <w:r>
                          <w:rPr>
                            <w:b/>
                            <w:sz w:val="20"/>
                          </w:rPr>
                          <w:t xml:space="preserve">Nhà thầu </w:t>
                        </w:r>
                      </w:p>
                      <w:p w14:paraId="2AEEEEBE" w14:textId="77777777" w:rsidR="00E05D2F" w:rsidRDefault="00E05D2F" w:rsidP="00E05D2F">
                        <w:pPr>
                          <w:jc w:val="center"/>
                          <w:rPr>
                            <w:b/>
                            <w:sz w:val="26"/>
                          </w:rPr>
                        </w:pPr>
                        <w:r>
                          <w:rPr>
                            <w:b/>
                            <w:sz w:val="20"/>
                          </w:rPr>
                          <w:t>xây lắp</w:t>
                        </w:r>
                      </w:p>
                      <w:p w14:paraId="2B49B3E2" w14:textId="77777777" w:rsidR="00E05D2F" w:rsidRDefault="00E05D2F" w:rsidP="00E05D2F">
                        <w:pPr>
                          <w:rPr>
                            <w:b/>
                            <w:sz w:val="26"/>
                          </w:rPr>
                        </w:pPr>
                      </w:p>
                    </w:txbxContent>
                  </v:textbox>
                </v:shape>
                <v:shape id="Text Box 92" o:spid="_x0000_s1046" type="#_x0000_t202" style="position:absolute;left:3155;top:9185;width:1419;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">
                  <v:textbox inset=",3mm">
                    <w:txbxContent>
                      <w:p w14:paraId="5CED9A02" w14:textId="77777777" w:rsidR="00E05D2F" w:rsidRDefault="00E05D2F" w:rsidP="00E05D2F">
                        <w:pPr>
                          <w:jc w:val="center"/>
                          <w:rPr>
                            <w:b/>
                            <w:sz w:val="20"/>
                          </w:rPr>
                        </w:pPr>
                        <w:r>
                          <w:rPr>
                            <w:b/>
                            <w:sz w:val="20"/>
                          </w:rPr>
                          <w:t>Các nhà thầu phụ</w:t>
                        </w:r>
                      </w:p>
                      <w:p w14:paraId="223A1725" w14:textId="77777777" w:rsidR="00E05D2F" w:rsidRDefault="00E05D2F" w:rsidP="00E05D2F">
                        <w:pPr>
                          <w:rPr>
                            <w:b/>
                            <w:sz w:val="20"/>
                          </w:rPr>
                        </w:pPr>
                      </w:p>
                    </w:txbxContent>
                  </v:textbox>
                </v:shape>
                <v:shape id="Text Box 93" o:spid="_x0000_s1047" type="#_x0000_t202" style="position:absolute;left:6364;top:9181;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">
                  <v:textbox inset=",3mm">
                    <w:txbxContent>
                      <w:p w14:paraId="138A07CD" w14:textId="77777777" w:rsidR="00E05D2F" w:rsidRDefault="00E05D2F" w:rsidP="00E05D2F">
                        <w:pPr>
                          <w:jc w:val="center"/>
                          <w:rPr>
                            <w:b/>
                            <w:sz w:val="20"/>
                          </w:rPr>
                        </w:pPr>
                        <w:r>
                          <w:rPr>
                            <w:b/>
                            <w:sz w:val="20"/>
                          </w:rPr>
                          <w:t>Các nhà thầu phụ</w:t>
                        </w:r>
                      </w:p>
                      <w:p w14:paraId="315A0A95" w14:textId="77777777" w:rsidR="00E05D2F" w:rsidRDefault="00E05D2F" w:rsidP="00E05D2F">
                        <w:pPr>
                          <w:rPr>
                            <w:b/>
                            <w:sz w:val="20"/>
                          </w:rPr>
                        </w:pPr>
                      </w:p>
                    </w:txbxContent>
                  </v:textbox>
                </v:shape>
                <v:line id="Line 94" o:spid="_x0000_s1048" style="position:absolute;rotation:90;flip:x y;visibility:visible;mso-wrap-style:square" from="3023,2792" to="4823,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">
                  <v:stroke startarrow="block" endarrow="block"/>
                </v:line>
                <v:line id="Line 95" o:spid="_x0000_s1049" style="position:absolute;rotation:90;flip:x y;visibility:visible;mso-wrap-style:square" from="3447,8774" to="4241,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">
                  <v:stroke startarrow="block" endarrow="block"/>
                </v:line>
                <v:line id="Line 96" o:spid="_x0000_s1050" style="position:absolute;rotation:90;flip:x y;visibility:visible;mso-wrap-style:square" from="6615,8772" to="7408,8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">
                  <v:stroke startarrow="block" endarrow="block"/>
                </v:line>
                <v:line id="Line 97" o:spid="_x0000_s1051" style="position:absolute;rotation:90;flip:x y;visibility:visible;mso-wrap-style:square" from="5066,4436" to="6886,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">
                  <v:stroke startarrow="block"/>
                </v:line>
                <v:line id="Line 98" o:spid="_x0000_s1052" style="position:absolute;rotation:90;flip:x y;visibility:visible;mso-wrap-style:square" from="6662,6004" to="849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">
                  <v:stroke startarrow="block"/>
                </v:line>
                <v:line id="Line 99" o:spid="_x0000_s1053" style="position:absolute;visibility:visible;mso-wrap-style:square" from="4565,7924" to="6351,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">
                  <v:stroke dashstyle="dash" startarrow="block" endarrow="block"/>
                </v:line>
                <v:line id="Line 100" o:spid="_x0000_s1054" style="position:absolute;visibility:visible;mso-wrap-style:square" from="5363,3152" to="824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">
                  <v:stroke dashstyle="dash" startarrow="block" endarrow="block"/>
                </v:line>
                <v:line id="Line 101" o:spid="_x0000_s1055" style="position:absolute;rotation:90;flip:y;visibility:visible;mso-wrap-style:square" from="3887,4439" to="5693,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">
                  <v:stroke dashstyle="dash" startarrow="block"/>
                </v:line>
                <v:line id="Line 102" o:spid="_x0000_s1056" style="position:absolute;rotation:90;flip:y;visibility:visible;mso-wrap-style:square" from="2229,6008" to="4074,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">
                  <v:stroke dashstyle="dash" startarrow="block"/>
                </v:line>
                <v:line id="Line 103" o:spid="_x0000_s1057" style="position:absolute;visibility:visible;mso-wrap-style:square" from="3722,5267" to="7142,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" strokeweight="1pt">
                  <v:stroke startarrow="block" endarrow="block"/>
                </v:line>
              </v:group>
            </w:pict>
          </mc:Fallback>
        </mc:AlternateContent>
      </w:r>
    </w:p>
    <w:p w14:paraId="1AD2092B" w14:textId="77777777" w:rsidR="00E05D2F" w:rsidRPr="0011204F" w:rsidRDefault="00E05D2F" w:rsidP="00E05D2F">
      <w:pPr>
        <w:spacing w:before="120" w:after="120" w:line="340" w:lineRule="exact"/>
        <w:rPr>
          <w:b/>
          <w:bCs/>
          <w:szCs w:val="28"/>
          <w:lang w:val="vi-VN"/>
        </w:rPr>
      </w:pPr>
    </w:p>
    <w:p w14:paraId="06B676FD" w14:textId="77777777" w:rsidR="00E05D2F" w:rsidRPr="0011204F" w:rsidRDefault="00E05D2F" w:rsidP="00E05D2F">
      <w:pPr>
        <w:spacing w:before="120" w:after="120" w:line="340" w:lineRule="exact"/>
        <w:rPr>
          <w:b/>
          <w:bCs/>
          <w:szCs w:val="28"/>
          <w:lang w:val="vi-VN"/>
        </w:rPr>
      </w:pPr>
    </w:p>
    <w:p w14:paraId="20FF7C83" w14:textId="77777777" w:rsidR="00E05D2F" w:rsidRPr="0011204F" w:rsidRDefault="00E05D2F" w:rsidP="00E05D2F">
      <w:pPr>
        <w:spacing w:before="120" w:after="120" w:line="340" w:lineRule="exact"/>
        <w:rPr>
          <w:b/>
          <w:bCs/>
          <w:szCs w:val="28"/>
          <w:lang w:val="vi-VN"/>
        </w:rPr>
      </w:pPr>
    </w:p>
    <w:p w14:paraId="045874B3" w14:textId="77777777" w:rsidR="00E05D2F" w:rsidRPr="0011204F" w:rsidRDefault="00E05D2F" w:rsidP="00E05D2F">
      <w:pPr>
        <w:spacing w:before="120" w:after="120" w:line="340" w:lineRule="exact"/>
        <w:rPr>
          <w:b/>
          <w:bCs/>
          <w:szCs w:val="28"/>
          <w:lang w:val="vi-VN"/>
        </w:rPr>
      </w:pPr>
    </w:p>
    <w:p w14:paraId="5081B8F7" w14:textId="77777777" w:rsidR="00E05D2F" w:rsidRPr="0011204F" w:rsidRDefault="00E05D2F" w:rsidP="00E05D2F">
      <w:pPr>
        <w:spacing w:before="120" w:after="120" w:line="340" w:lineRule="exact"/>
        <w:rPr>
          <w:b/>
          <w:bCs/>
          <w:szCs w:val="28"/>
          <w:lang w:val="vi-VN"/>
        </w:rPr>
      </w:pPr>
    </w:p>
    <w:p w14:paraId="1BA1AF94" w14:textId="77777777" w:rsidR="00E05D2F" w:rsidRPr="0011204F" w:rsidRDefault="00E05D2F" w:rsidP="00E05D2F">
      <w:pPr>
        <w:spacing w:before="120" w:after="120" w:line="340" w:lineRule="exact"/>
        <w:rPr>
          <w:b/>
          <w:bCs/>
          <w:szCs w:val="28"/>
          <w:lang w:val="vi-VN"/>
        </w:rPr>
      </w:pPr>
    </w:p>
    <w:p w14:paraId="24D97E0F" w14:textId="77777777" w:rsidR="00E05D2F" w:rsidRPr="0011204F" w:rsidRDefault="00E05D2F" w:rsidP="00E05D2F">
      <w:pPr>
        <w:spacing w:before="120" w:after="120" w:line="340" w:lineRule="exact"/>
        <w:rPr>
          <w:b/>
          <w:bCs/>
          <w:szCs w:val="28"/>
          <w:lang w:val="vi-VN"/>
        </w:rPr>
      </w:pPr>
    </w:p>
    <w:p w14:paraId="46C5CF41" w14:textId="77777777" w:rsidR="00E05D2F" w:rsidRPr="0011204F" w:rsidRDefault="00E05D2F" w:rsidP="00E05D2F">
      <w:pPr>
        <w:spacing w:before="120" w:after="120" w:line="340" w:lineRule="exact"/>
        <w:rPr>
          <w:b/>
          <w:bCs/>
          <w:szCs w:val="28"/>
          <w:lang w:val="vi-VN"/>
        </w:rPr>
      </w:pPr>
    </w:p>
    <w:p w14:paraId="2DACC73B" w14:textId="77777777" w:rsidR="00E05D2F" w:rsidRPr="0011204F" w:rsidRDefault="00E05D2F" w:rsidP="00E05D2F">
      <w:pPr>
        <w:spacing w:before="120" w:after="120" w:line="340" w:lineRule="exact"/>
        <w:rPr>
          <w:b/>
          <w:bCs/>
          <w:szCs w:val="28"/>
          <w:lang w:val="vi-VN"/>
        </w:rPr>
      </w:pPr>
    </w:p>
    <w:p w14:paraId="5863FB5F" w14:textId="77777777" w:rsidR="00E05D2F" w:rsidRPr="0011204F" w:rsidRDefault="00E05D2F" w:rsidP="00E05D2F">
      <w:pPr>
        <w:spacing w:before="120" w:after="120" w:line="340" w:lineRule="exact"/>
        <w:rPr>
          <w:b/>
          <w:bCs/>
          <w:szCs w:val="28"/>
          <w:lang w:val="vi-VN"/>
        </w:rPr>
      </w:pPr>
    </w:p>
    <w:p w14:paraId="0EAF5CA8" w14:textId="77777777" w:rsidR="00E05D2F" w:rsidRPr="0011204F" w:rsidRDefault="00E05D2F" w:rsidP="00E05D2F">
      <w:pPr>
        <w:spacing w:before="120" w:after="120" w:line="340" w:lineRule="exact"/>
        <w:rPr>
          <w:b/>
          <w:bCs/>
          <w:szCs w:val="28"/>
          <w:lang w:val="vi-VN"/>
        </w:rPr>
      </w:pPr>
    </w:p>
    <w:p w14:paraId="78825725" w14:textId="77777777" w:rsidR="00E05D2F" w:rsidRPr="0011204F" w:rsidRDefault="00E05D2F" w:rsidP="00E05D2F">
      <w:pPr>
        <w:spacing w:before="120" w:after="120" w:line="340" w:lineRule="exact"/>
        <w:rPr>
          <w:b/>
          <w:bCs/>
          <w:szCs w:val="28"/>
          <w:lang w:val="vi-VN"/>
        </w:rPr>
      </w:pPr>
    </w:p>
    <w:p w14:paraId="3B561689" w14:textId="77777777" w:rsidR="00E05D2F" w:rsidRPr="0011204F" w:rsidRDefault="00E05D2F" w:rsidP="00E05D2F">
      <w:pPr>
        <w:spacing w:before="120" w:after="120" w:line="340" w:lineRule="exact"/>
        <w:rPr>
          <w:b/>
          <w:bCs/>
          <w:szCs w:val="28"/>
          <w:lang w:val="vi-VN"/>
        </w:rPr>
      </w:pPr>
    </w:p>
    <w:p w14:paraId="70AB556A" w14:textId="77777777" w:rsidR="00E05D2F" w:rsidRPr="0011204F" w:rsidRDefault="00E05D2F" w:rsidP="00E05D2F">
      <w:pPr>
        <w:spacing w:before="120" w:after="120" w:line="340" w:lineRule="exact"/>
        <w:rPr>
          <w:b/>
          <w:bCs/>
          <w:szCs w:val="28"/>
          <w:lang w:val="vi-VN"/>
        </w:rPr>
      </w:pPr>
    </w:p>
    <w:p w14:paraId="77F8C6EE" w14:textId="77777777" w:rsidR="00E05D2F" w:rsidRPr="0011204F" w:rsidRDefault="00E05D2F" w:rsidP="00E05D2F">
      <w:pPr>
        <w:spacing w:before="120" w:after="120" w:line="340" w:lineRule="exact"/>
        <w:rPr>
          <w:b/>
          <w:bCs/>
          <w:szCs w:val="28"/>
          <w:lang w:val="vi-VN"/>
        </w:rPr>
      </w:pPr>
    </w:p>
    <w:p w14:paraId="1DF48961" w14:textId="77777777" w:rsidR="00E05D2F" w:rsidRPr="0011204F" w:rsidRDefault="00E05D2F" w:rsidP="00E05D2F">
      <w:pPr>
        <w:spacing w:before="120" w:after="120" w:line="340" w:lineRule="exact"/>
        <w:rPr>
          <w:b/>
          <w:bCs/>
          <w:szCs w:val="28"/>
          <w:lang w:val="vi-VN"/>
        </w:rPr>
      </w:pPr>
    </w:p>
    <w:p w14:paraId="49471DE3" w14:textId="77777777" w:rsidR="00E05D2F" w:rsidRPr="0011204F" w:rsidRDefault="00E05D2F" w:rsidP="00E05D2F">
      <w:pPr>
        <w:spacing w:before="120" w:after="120" w:line="340" w:lineRule="exact"/>
        <w:rPr>
          <w:b/>
          <w:szCs w:val="28"/>
          <w:lang w:val="vi-VN"/>
        </w:rPr>
      </w:pPr>
    </w:p>
    <w:p w14:paraId="48526A87" w14:textId="77777777" w:rsidR="00E05D2F" w:rsidRPr="0011204F" w:rsidRDefault="00E05D2F" w:rsidP="00E05D2F">
      <w:pPr>
        <w:spacing w:before="120" w:after="120" w:line="340" w:lineRule="exact"/>
        <w:rPr>
          <w:b/>
          <w:szCs w:val="28"/>
          <w:lang w:val="vi-VN"/>
        </w:rPr>
      </w:pPr>
    </w:p>
    <w:p w14:paraId="1CCD8773" w14:textId="77777777" w:rsidR="00E05D2F" w:rsidRPr="0011204F" w:rsidRDefault="00E05D2F" w:rsidP="00E05D2F">
      <w:pPr>
        <w:spacing w:before="120" w:after="120" w:line="340" w:lineRule="exact"/>
        <w:rPr>
          <w:b/>
          <w:szCs w:val="28"/>
          <w:lang w:val="vi-VN"/>
        </w:rPr>
      </w:pPr>
    </w:p>
    <w:p w14:paraId="13D2086B" w14:textId="77777777" w:rsidR="00E05D2F" w:rsidRPr="0011204F" w:rsidRDefault="00E05D2F" w:rsidP="00E05D2F">
      <w:pPr>
        <w:spacing w:before="120" w:after="120" w:line="340" w:lineRule="exact"/>
        <w:rPr>
          <w:b/>
          <w:szCs w:val="28"/>
          <w:lang w:val="vi-VN"/>
        </w:rPr>
      </w:pPr>
    </w:p>
    <w:p w14:paraId="7B99A8D7" w14:textId="77777777" w:rsidR="00E05D2F" w:rsidRPr="000B2434" w:rsidRDefault="00E05D2F" w:rsidP="00E05D2F">
      <w:pPr>
        <w:spacing w:before="120" w:after="120" w:line="340" w:lineRule="exact"/>
        <w:ind w:firstLine="567"/>
        <w:rPr>
          <w:sz w:val="26"/>
          <w:szCs w:val="26"/>
          <w:lang w:val="vi-VN"/>
        </w:rPr>
      </w:pPr>
      <w:r w:rsidRPr="000B2434">
        <w:rPr>
          <w:bCs/>
          <w:sz w:val="26"/>
          <w:szCs w:val="26"/>
          <w:lang w:val="vi-VN"/>
        </w:rPr>
        <w:lastRenderedPageBreak/>
        <w:t>Nhằm mục đích quản lý rủi ro, đề phòng và hạn chế và tổn thất, theo Mục 4 - Điều kiện chung của Quy tắc bảo hiểm xây lắp, đ</w:t>
      </w:r>
      <w:r w:rsidRPr="000B2434">
        <w:rPr>
          <w:sz w:val="26"/>
          <w:szCs w:val="26"/>
          <w:lang w:val="vi-VN"/>
        </w:rPr>
        <w:t>ịnh kỳ 12 tháng một lần kể từ ngày hiệu lực của đơn bảo hiểm và trước khi chạy thử, đại diện Công ty Bảo hiểm hoặc cùng với nhà đứng đầu nhận tái bảo hiểm thực hiện công tác giám định hiện trường, xem xét tiến độ thi công, đánh giá các nguy cơ cũng như hiểm họa có thể xảy ra để khuyến cáo Chủ đầu tư/ Chủ thầu các biện pháp an toàn thi công và các giải pháp đề phòng tổn thất phù hợp.</w:t>
      </w:r>
    </w:p>
    <w:p w14:paraId="50EF343E" w14:textId="77777777" w:rsidR="00E05D2F" w:rsidRPr="0011204F" w:rsidRDefault="00E05D2F" w:rsidP="00E05D2F">
      <w:pPr>
        <w:numPr>
          <w:ilvl w:val="0"/>
          <w:numId w:val="11"/>
        </w:numPr>
        <w:spacing w:before="120" w:after="120" w:line="340" w:lineRule="exact"/>
        <w:rPr>
          <w:b/>
          <w:szCs w:val="28"/>
          <w:lang w:val="vi-VN"/>
        </w:rPr>
      </w:pPr>
      <w:r w:rsidRPr="0011204F">
        <w:rPr>
          <w:b/>
          <w:szCs w:val="28"/>
          <w:lang w:val="vi-VN"/>
        </w:rPr>
        <w:t>Quy trình thông báo sự cố và giải quyết khiếu nại, bồi thường:</w:t>
      </w:r>
    </w:p>
    <w:p w14:paraId="03B41D59" w14:textId="77777777" w:rsidR="00E05D2F" w:rsidRPr="0011204F" w:rsidRDefault="00E05D2F" w:rsidP="00E05D2F">
      <w:pPr>
        <w:numPr>
          <w:ilvl w:val="1"/>
          <w:numId w:val="11"/>
        </w:numPr>
        <w:spacing w:before="120" w:after="120" w:line="340" w:lineRule="exact"/>
        <w:rPr>
          <w:b/>
          <w:bCs/>
          <w:szCs w:val="28"/>
          <w:lang w:val="vi-VN"/>
        </w:rPr>
      </w:pPr>
      <w:r w:rsidRPr="0011204F">
        <w:rPr>
          <w:b/>
          <w:bCs/>
          <w:szCs w:val="28"/>
          <w:lang w:val="vi-VN"/>
        </w:rPr>
        <w:t>Sơ đồ Thông báo sự cố, giám định tổn thất và giải quyết khiếu nại:</w:t>
      </w:r>
    </w:p>
    <w:p w14:paraId="2FD6853F" w14:textId="77777777" w:rsidR="00E05D2F" w:rsidRPr="0011204F" w:rsidRDefault="00E05D2F" w:rsidP="00E05D2F">
      <w:pPr>
        <w:spacing w:before="120" w:after="120" w:line="340" w:lineRule="exact"/>
        <w:rPr>
          <w:szCs w:val="28"/>
          <w:lang w:val="vi-VN"/>
        </w:rPr>
      </w:pPr>
      <w:r w:rsidRPr="0011204F">
        <w:rPr>
          <w:noProof/>
          <w:szCs w:val="28"/>
        </w:rPr>
        <mc:AlternateContent>
          <mc:Choice Requires="wps">
            <w:drawing>
              <wp:anchor distT="0" distB="0" distL="114300" distR="114300" simplePos="0" relativeHeight="251681792" behindDoc="0" locked="0" layoutInCell="1" allowOverlap="1" wp14:anchorId="2DAFD53F" wp14:editId="4D94A309">
                <wp:simplePos x="0" y="0"/>
                <wp:positionH relativeFrom="column">
                  <wp:posOffset>1428115</wp:posOffset>
                </wp:positionH>
                <wp:positionV relativeFrom="paragraph">
                  <wp:posOffset>84455</wp:posOffset>
                </wp:positionV>
                <wp:extent cx="2059305" cy="457200"/>
                <wp:effectExtent l="8890" t="8255" r="8255" b="10795"/>
                <wp:wrapNone/>
                <wp:docPr id="1292973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457200"/>
                        </a:xfrm>
                        <a:prstGeom prst="rect">
                          <a:avLst/>
                        </a:prstGeom>
                        <a:solidFill>
                          <a:srgbClr val="FFFFFF"/>
                        </a:solidFill>
                        <a:ln w="9525">
                          <a:solidFill>
                            <a:srgbClr val="000000"/>
                          </a:solidFill>
                          <a:miter lim="800000"/>
                          <a:headEnd/>
                          <a:tailEnd/>
                        </a:ln>
                      </wps:spPr>
                      <wps:txbx>
                        <w:txbxContent>
                          <w:p w14:paraId="5B263805" w14:textId="77777777" w:rsidR="00E05D2F" w:rsidRDefault="00E05D2F" w:rsidP="00E05D2F">
                            <w:pPr>
                              <w:pStyle w:val="Header"/>
                              <w:jc w:val="center"/>
                              <w:rPr>
                                <w:b/>
                                <w:sz w:val="26"/>
                                <w:szCs w:val="26"/>
                              </w:rPr>
                            </w:pPr>
                            <w:r>
                              <w:rPr>
                                <w:b/>
                                <w:sz w:val="26"/>
                                <w:szCs w:val="26"/>
                              </w:rPr>
                              <w:t>Nhà thầu phụ</w:t>
                            </w: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D53F" id="Text Box 62" o:spid="_x0000_s1058" type="#_x0000_t202" style="position:absolute;left:0;text-align:left;margin-left:112.45pt;margin-top:6.65pt;width:162.1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">
                <v:textbox inset=",4mm">
                  <w:txbxContent>
                    <w:p w14:paraId="5B263805" w14:textId="77777777" w:rsidR="00E05D2F" w:rsidRDefault="00E05D2F" w:rsidP="00E05D2F">
                      <w:pPr>
                        <w:pStyle w:val="Header"/>
                        <w:jc w:val="center"/>
                        <w:rPr>
                          <w:b/>
                          <w:sz w:val="26"/>
                          <w:szCs w:val="26"/>
                        </w:rPr>
                      </w:pPr>
                      <w:r>
                        <w:rPr>
                          <w:b/>
                          <w:sz w:val="26"/>
                          <w:szCs w:val="26"/>
                        </w:rPr>
                        <w:t>Nhà thầu phụ</w:t>
                      </w:r>
                    </w:p>
                  </w:txbxContent>
                </v:textbox>
              </v:shape>
            </w:pict>
          </mc:Fallback>
        </mc:AlternateContent>
      </w:r>
      <w:r w:rsidRPr="0011204F">
        <w:rPr>
          <w:szCs w:val="28"/>
          <w:lang w:val="vi-VN"/>
        </w:rPr>
        <w:tab/>
      </w:r>
      <w:r w:rsidRPr="0011204F">
        <w:rPr>
          <w:szCs w:val="28"/>
          <w:lang w:val="vi-VN"/>
        </w:rPr>
        <w:tab/>
        <w:t xml:space="preserve">       </w:t>
      </w:r>
      <w:r w:rsidRPr="0011204F">
        <w:rPr>
          <w:szCs w:val="28"/>
          <w:lang w:val="vi-VN"/>
        </w:rPr>
        <w:tab/>
      </w:r>
      <w:r w:rsidRPr="0011204F">
        <w:rPr>
          <w:szCs w:val="28"/>
          <w:lang w:val="vi-VN"/>
        </w:rPr>
        <w:tab/>
      </w:r>
    </w:p>
    <w:p w14:paraId="53C29847" w14:textId="77777777" w:rsidR="00E05D2F" w:rsidRPr="0011204F" w:rsidRDefault="00E05D2F" w:rsidP="00E05D2F">
      <w:pPr>
        <w:spacing w:before="120" w:after="120" w:line="340" w:lineRule="exact"/>
        <w:rPr>
          <w:szCs w:val="28"/>
          <w:lang w:val="vi-VN"/>
        </w:rPr>
      </w:pPr>
    </w:p>
    <w:p w14:paraId="6B58C630" w14:textId="77777777" w:rsidR="00E05D2F" w:rsidRPr="0011204F" w:rsidRDefault="00E05D2F" w:rsidP="00E05D2F">
      <w:pPr>
        <w:spacing w:before="120" w:after="120" w:line="340" w:lineRule="exact"/>
        <w:rPr>
          <w:szCs w:val="28"/>
          <w:lang w:val="vi-VN"/>
        </w:rPr>
      </w:pPr>
      <w:r w:rsidRPr="0011204F">
        <w:rPr>
          <w:noProof/>
          <w:szCs w:val="28"/>
        </w:rPr>
        <mc:AlternateContent>
          <mc:Choice Requires="wps">
            <w:drawing>
              <wp:anchor distT="0" distB="0" distL="114300" distR="114300" simplePos="0" relativeHeight="251664384" behindDoc="0" locked="0" layoutInCell="1" allowOverlap="1" wp14:anchorId="5A3F5F3E" wp14:editId="4C35B898">
                <wp:simplePos x="0" y="0"/>
                <wp:positionH relativeFrom="column">
                  <wp:posOffset>1437005</wp:posOffset>
                </wp:positionH>
                <wp:positionV relativeFrom="paragraph">
                  <wp:posOffset>537210</wp:posOffset>
                </wp:positionV>
                <wp:extent cx="2059305" cy="547370"/>
                <wp:effectExtent l="8255" t="13335" r="8890" b="10795"/>
                <wp:wrapNone/>
                <wp:docPr id="20470927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059F1AC4" w14:textId="77777777" w:rsidR="00E05D2F" w:rsidRDefault="00E05D2F" w:rsidP="00E05D2F">
                            <w:pPr>
                              <w:pStyle w:val="Header"/>
                              <w:jc w:val="center"/>
                              <w:rPr>
                                <w:b/>
                                <w:sz w:val="26"/>
                                <w:szCs w:val="26"/>
                              </w:rPr>
                            </w:pPr>
                            <w:r>
                              <w:rPr>
                                <w:b/>
                                <w:sz w:val="26"/>
                                <w:szCs w:val="26"/>
                              </w:rPr>
                              <w:t>Các Nhà thầu phụ/Cung cấp thiết bị</w:t>
                            </w:r>
                          </w:p>
                          <w:p w14:paraId="43D28175" w14:textId="77777777" w:rsidR="00E05D2F" w:rsidRDefault="00E05D2F" w:rsidP="00E05D2F">
                            <w:pPr>
                              <w:rPr>
                                <w:b/>
                                <w:sz w:val="26"/>
                                <w:szCs w:val="26"/>
                              </w:rPr>
                            </w:pP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F5F3E" id="Text Box 61" o:spid="_x0000_s1059" type="#_x0000_t202" style="position:absolute;left:0;text-align:left;margin-left:113.15pt;margin-top:42.3pt;width:162.15pt;height:4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">
                <v:textbox inset=",4mm">
                  <w:txbxContent>
                    <w:p w14:paraId="059F1AC4" w14:textId="77777777" w:rsidR="00E05D2F" w:rsidRDefault="00E05D2F" w:rsidP="00E05D2F">
                      <w:pPr>
                        <w:pStyle w:val="Header"/>
                        <w:jc w:val="center"/>
                        <w:rPr>
                          <w:b/>
                          <w:sz w:val="26"/>
                          <w:szCs w:val="26"/>
                        </w:rPr>
                      </w:pPr>
                      <w:r>
                        <w:rPr>
                          <w:b/>
                          <w:sz w:val="26"/>
                          <w:szCs w:val="26"/>
                        </w:rPr>
                        <w:t>Các Nhà thầu phụ/Cung cấp thiết bị</w:t>
                      </w:r>
                    </w:p>
                    <w:p w14:paraId="43D28175" w14:textId="77777777" w:rsidR="00E05D2F" w:rsidRDefault="00E05D2F" w:rsidP="00E05D2F">
                      <w:pPr>
                        <w:rPr>
                          <w:b/>
                          <w:sz w:val="26"/>
                          <w:szCs w:val="26"/>
                        </w:rPr>
                      </w:pPr>
                    </w:p>
                  </w:txbxContent>
                </v:textbox>
              </v:shape>
            </w:pict>
          </mc:Fallback>
        </mc:AlternateContent>
      </w:r>
      <w:r w:rsidRPr="0011204F">
        <w:rPr>
          <w:noProof/>
          <w:szCs w:val="28"/>
        </w:rPr>
        <mc:AlternateContent>
          <mc:Choice Requires="wps">
            <w:drawing>
              <wp:anchor distT="0" distB="0" distL="114300" distR="114300" simplePos="0" relativeHeight="251666432" behindDoc="0" locked="0" layoutInCell="1" allowOverlap="1" wp14:anchorId="43F78EB6" wp14:editId="0B2AC0C0">
                <wp:simplePos x="0" y="0"/>
                <wp:positionH relativeFrom="column">
                  <wp:posOffset>2468880</wp:posOffset>
                </wp:positionH>
                <wp:positionV relativeFrom="paragraph">
                  <wp:posOffset>1101725</wp:posOffset>
                </wp:positionV>
                <wp:extent cx="0" cy="360045"/>
                <wp:effectExtent l="59055" t="6350" r="55245" b="14605"/>
                <wp:wrapNone/>
                <wp:docPr id="149002329"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51DD" id="Straight Connector 6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86.75pt" to="194.4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">
                <v:stroke endarrow="block"/>
              </v:line>
            </w:pict>
          </mc:Fallback>
        </mc:AlternateContent>
      </w:r>
      <w:r w:rsidRPr="0011204F">
        <w:rPr>
          <w:noProof/>
          <w:szCs w:val="28"/>
        </w:rPr>
        <mc:AlternateContent>
          <mc:Choice Requires="wps">
            <w:drawing>
              <wp:anchor distT="0" distB="0" distL="114300" distR="114300" simplePos="0" relativeHeight="251673600" behindDoc="0" locked="0" layoutInCell="1" allowOverlap="1" wp14:anchorId="0231370F" wp14:editId="3519DB7E">
                <wp:simplePos x="0" y="0"/>
                <wp:positionH relativeFrom="column">
                  <wp:posOffset>1091565</wp:posOffset>
                </wp:positionH>
                <wp:positionV relativeFrom="paragraph">
                  <wp:posOffset>815340</wp:posOffset>
                </wp:positionV>
                <wp:extent cx="342900" cy="0"/>
                <wp:effectExtent l="5715" t="5715" r="13335" b="13335"/>
                <wp:wrapNone/>
                <wp:docPr id="39347188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FCC06" id="Straight Connector 5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64.2pt" to="112.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"/>
            </w:pict>
          </mc:Fallback>
        </mc:AlternateContent>
      </w:r>
      <w:r w:rsidRPr="0011204F">
        <w:rPr>
          <w:noProof/>
          <w:szCs w:val="28"/>
        </w:rPr>
        <mc:AlternateContent>
          <mc:Choice Requires="wps">
            <w:drawing>
              <wp:anchor distT="0" distB="0" distL="114300" distR="114300" simplePos="0" relativeHeight="251676672" behindDoc="0" locked="0" layoutInCell="1" allowOverlap="1" wp14:anchorId="3C064E96" wp14:editId="5901AADB">
                <wp:simplePos x="0" y="0"/>
                <wp:positionH relativeFrom="column">
                  <wp:posOffset>3496310</wp:posOffset>
                </wp:positionH>
                <wp:positionV relativeFrom="paragraph">
                  <wp:posOffset>829310</wp:posOffset>
                </wp:positionV>
                <wp:extent cx="342900" cy="0"/>
                <wp:effectExtent l="19685" t="57785" r="8890" b="56515"/>
                <wp:wrapNone/>
                <wp:docPr id="232788896"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7C5A" id="Straight Connector 5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3pt,65.3pt" to="302.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">
                <v:stroke dashstyle="dash" startarrow="block"/>
              </v:line>
            </w:pict>
          </mc:Fallback>
        </mc:AlternateContent>
      </w:r>
      <w:r w:rsidRPr="0011204F">
        <w:rPr>
          <w:noProof/>
          <w:szCs w:val="28"/>
        </w:rPr>
        <mc:AlternateContent>
          <mc:Choice Requires="wps">
            <w:drawing>
              <wp:anchor distT="0" distB="0" distL="114300" distR="114300" simplePos="0" relativeHeight="251682816" behindDoc="0" locked="0" layoutInCell="1" allowOverlap="1" wp14:anchorId="30046FA6" wp14:editId="353BEFD9">
                <wp:simplePos x="0" y="0"/>
                <wp:positionH relativeFrom="column">
                  <wp:posOffset>2454910</wp:posOffset>
                </wp:positionH>
                <wp:positionV relativeFrom="paragraph">
                  <wp:posOffset>171450</wp:posOffset>
                </wp:positionV>
                <wp:extent cx="0" cy="360045"/>
                <wp:effectExtent l="54610" t="9525" r="59690" b="20955"/>
                <wp:wrapNone/>
                <wp:docPr id="137202479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3BF8A" id="Straight Connector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pt,13.5pt" to="193.3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">
                <v:stroke endarrow="block"/>
              </v:line>
            </w:pict>
          </mc:Fallback>
        </mc:AlternateContent>
      </w:r>
      <w:r w:rsidRPr="0011204F">
        <w:rPr>
          <w:noProof/>
          <w:szCs w:val="28"/>
        </w:rPr>
        <mc:AlternateContent>
          <mc:Choice Requires="wps">
            <w:drawing>
              <wp:anchor distT="0" distB="0" distL="114300" distR="114300" simplePos="0" relativeHeight="251688960" behindDoc="0" locked="0" layoutInCell="1" allowOverlap="1" wp14:anchorId="576D28AE" wp14:editId="11BE74AE">
                <wp:simplePos x="0" y="0"/>
                <wp:positionH relativeFrom="column">
                  <wp:posOffset>1085215</wp:posOffset>
                </wp:positionH>
                <wp:positionV relativeFrom="paragraph">
                  <wp:posOffset>810895</wp:posOffset>
                </wp:positionV>
                <wp:extent cx="0" cy="2743200"/>
                <wp:effectExtent l="8890" t="10795" r="10160" b="8255"/>
                <wp:wrapNone/>
                <wp:docPr id="1276282179"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B1724" id="Straight Connector 5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5pt,63.85pt" to="85.45pt,2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"/>
            </w:pict>
          </mc:Fallback>
        </mc:AlternateContent>
      </w:r>
      <w:r w:rsidRPr="0011204F">
        <w:rPr>
          <w:noProof/>
          <w:szCs w:val="28"/>
        </w:rPr>
        <mc:AlternateContent>
          <mc:Choice Requires="wps">
            <w:drawing>
              <wp:anchor distT="0" distB="0" distL="114300" distR="114300" simplePos="0" relativeHeight="251691008" behindDoc="0" locked="0" layoutInCell="1" allowOverlap="1" wp14:anchorId="528EE60A" wp14:editId="4F1BFBA0">
                <wp:simplePos x="0" y="0"/>
                <wp:positionH relativeFrom="column">
                  <wp:posOffset>3839210</wp:posOffset>
                </wp:positionH>
                <wp:positionV relativeFrom="paragraph">
                  <wp:posOffset>827405</wp:posOffset>
                </wp:positionV>
                <wp:extent cx="0" cy="2743200"/>
                <wp:effectExtent l="10160" t="8255" r="8890" b="10795"/>
                <wp:wrapNone/>
                <wp:docPr id="904962880"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12700" cmpd="dbl">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691FF" id="Straight Connector 5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pt,65.15pt" to="302.3pt,2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" strokeweight="1pt">
                <v:stroke dashstyle="dash" linestyle="thinThin"/>
              </v:line>
            </w:pict>
          </mc:Fallback>
        </mc:AlternateContent>
      </w:r>
    </w:p>
    <w:p w14:paraId="47B81CF1" w14:textId="77777777" w:rsidR="00E05D2F" w:rsidRPr="0011204F" w:rsidRDefault="00E05D2F" w:rsidP="00E05D2F">
      <w:pPr>
        <w:spacing w:before="120" w:after="120" w:line="340" w:lineRule="exact"/>
        <w:rPr>
          <w:szCs w:val="28"/>
          <w:lang w:val="vi-VN"/>
        </w:rPr>
      </w:pPr>
    </w:p>
    <w:p w14:paraId="7D3B2CFA" w14:textId="77777777" w:rsidR="00E05D2F" w:rsidRPr="0011204F" w:rsidRDefault="00E05D2F" w:rsidP="00E05D2F">
      <w:pPr>
        <w:spacing w:before="120" w:after="120" w:line="340" w:lineRule="exact"/>
        <w:rPr>
          <w:szCs w:val="28"/>
          <w:lang w:val="vi-VN"/>
        </w:rPr>
      </w:pPr>
    </w:p>
    <w:p w14:paraId="62397472" w14:textId="77777777" w:rsidR="00E05D2F" w:rsidRPr="0011204F" w:rsidRDefault="00E05D2F" w:rsidP="00E05D2F">
      <w:pPr>
        <w:spacing w:before="120" w:after="120" w:line="340" w:lineRule="exact"/>
        <w:rPr>
          <w:szCs w:val="28"/>
          <w:lang w:val="vi-VN"/>
        </w:rPr>
      </w:pPr>
    </w:p>
    <w:p w14:paraId="51351C8B" w14:textId="77777777" w:rsidR="00E05D2F" w:rsidRPr="0011204F" w:rsidRDefault="00E05D2F" w:rsidP="00E05D2F">
      <w:pPr>
        <w:spacing w:before="120" w:after="120" w:line="340" w:lineRule="exact"/>
        <w:rPr>
          <w:szCs w:val="28"/>
          <w:lang w:val="vi-VN"/>
        </w:rPr>
      </w:pPr>
    </w:p>
    <w:p w14:paraId="7D94E63F" w14:textId="77777777" w:rsidR="00E05D2F" w:rsidRPr="0011204F" w:rsidRDefault="00E05D2F" w:rsidP="00E05D2F">
      <w:pPr>
        <w:spacing w:before="120" w:after="120" w:line="340" w:lineRule="exact"/>
        <w:rPr>
          <w:szCs w:val="28"/>
          <w:lang w:val="vi-VN"/>
        </w:rPr>
      </w:pPr>
    </w:p>
    <w:p w14:paraId="5451F25A" w14:textId="77777777" w:rsidR="00E05D2F" w:rsidRPr="0011204F" w:rsidRDefault="00E05D2F" w:rsidP="00E05D2F">
      <w:pPr>
        <w:spacing w:before="120" w:after="120" w:line="340" w:lineRule="exact"/>
        <w:rPr>
          <w:szCs w:val="28"/>
          <w:lang w:val="vi-VN"/>
        </w:rPr>
      </w:pPr>
    </w:p>
    <w:p w14:paraId="66CB3D16" w14:textId="77777777" w:rsidR="00E05D2F" w:rsidRPr="0011204F" w:rsidRDefault="00E05D2F" w:rsidP="00E05D2F">
      <w:pPr>
        <w:spacing w:before="120" w:after="120" w:line="340" w:lineRule="exact"/>
        <w:rPr>
          <w:szCs w:val="28"/>
          <w:lang w:val="vi-VN"/>
        </w:rPr>
      </w:pPr>
      <w:r w:rsidRPr="0011204F">
        <w:rPr>
          <w:noProof/>
          <w:szCs w:val="28"/>
        </w:rPr>
        <mc:AlternateContent>
          <mc:Choice Requires="wps">
            <w:drawing>
              <wp:anchor distT="0" distB="0" distL="114300" distR="114300" simplePos="0" relativeHeight="251665408" behindDoc="0" locked="0" layoutInCell="1" allowOverlap="1" wp14:anchorId="7F911BD6" wp14:editId="7CE5E476">
                <wp:simplePos x="0" y="0"/>
                <wp:positionH relativeFrom="column">
                  <wp:posOffset>1434465</wp:posOffset>
                </wp:positionH>
                <wp:positionV relativeFrom="paragraph">
                  <wp:posOffset>116205</wp:posOffset>
                </wp:positionV>
                <wp:extent cx="2059305" cy="547370"/>
                <wp:effectExtent l="5715" t="11430" r="11430" b="12700"/>
                <wp:wrapNone/>
                <wp:docPr id="5685542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60116631" w14:textId="77777777" w:rsidR="00E05D2F" w:rsidRDefault="00E05D2F" w:rsidP="00E05D2F">
                            <w:pPr>
                              <w:pStyle w:val="Header"/>
                              <w:jc w:val="center"/>
                              <w:rPr>
                                <w:b/>
                                <w:sz w:val="26"/>
                                <w:szCs w:val="26"/>
                                <w:lang w:val="pt-BR"/>
                              </w:rPr>
                            </w:pPr>
                            <w:r>
                              <w:rPr>
                                <w:b/>
                                <w:sz w:val="26"/>
                                <w:szCs w:val="26"/>
                                <w:lang w:val="pt-BR"/>
                              </w:rPr>
                              <w:t>Chủ đầu tư/Thầu chính/ Tư vấn</w:t>
                            </w: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11BD6" id="Text Box 54" o:spid="_x0000_s1060" type="#_x0000_t202" style="position:absolute;left:0;text-align:left;margin-left:112.95pt;margin-top:9.15pt;width:162.15pt;height:4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">
                <v:textbox inset=",4mm">
                  <w:txbxContent>
                    <w:p w14:paraId="60116631" w14:textId="77777777" w:rsidR="00E05D2F" w:rsidRDefault="00E05D2F" w:rsidP="00E05D2F">
                      <w:pPr>
                        <w:pStyle w:val="Header"/>
                        <w:jc w:val="center"/>
                        <w:rPr>
                          <w:b/>
                          <w:sz w:val="26"/>
                          <w:szCs w:val="26"/>
                          <w:lang w:val="pt-BR"/>
                        </w:rPr>
                      </w:pPr>
                      <w:r>
                        <w:rPr>
                          <w:b/>
                          <w:sz w:val="26"/>
                          <w:szCs w:val="26"/>
                          <w:lang w:val="pt-BR"/>
                        </w:rPr>
                        <w:t>Chủ đầu tư/Thầu chính/ Tư vấn</w:t>
                      </w:r>
                    </w:p>
                  </w:txbxContent>
                </v:textbox>
              </v:shape>
            </w:pict>
          </mc:Fallback>
        </mc:AlternateContent>
      </w:r>
      <w:r w:rsidRPr="0011204F">
        <w:rPr>
          <w:szCs w:val="28"/>
          <w:lang w:val="vi-VN"/>
        </w:rPr>
        <w:tab/>
      </w:r>
      <w:r w:rsidRPr="0011204F">
        <w:rPr>
          <w:szCs w:val="28"/>
          <w:lang w:val="vi-VN"/>
        </w:rPr>
        <w:tab/>
      </w:r>
    </w:p>
    <w:p w14:paraId="1DF35F65" w14:textId="77777777" w:rsidR="00E05D2F" w:rsidRPr="0011204F" w:rsidRDefault="00E05D2F" w:rsidP="00E05D2F">
      <w:pPr>
        <w:spacing w:before="120" w:after="120" w:line="340" w:lineRule="exact"/>
        <w:rPr>
          <w:szCs w:val="28"/>
          <w:lang w:val="vi-VN"/>
        </w:rPr>
      </w:pPr>
    </w:p>
    <w:p w14:paraId="1C9F5679" w14:textId="77777777" w:rsidR="00E05D2F" w:rsidRPr="0011204F" w:rsidRDefault="00E05D2F" w:rsidP="00E05D2F">
      <w:pPr>
        <w:spacing w:before="120" w:after="120" w:line="340" w:lineRule="exact"/>
        <w:rPr>
          <w:szCs w:val="28"/>
          <w:lang w:val="vi-VN"/>
        </w:rPr>
      </w:pPr>
      <w:r w:rsidRPr="0011204F">
        <w:rPr>
          <w:noProof/>
          <w:szCs w:val="28"/>
        </w:rPr>
        <mc:AlternateContent>
          <mc:Choice Requires="wps">
            <w:drawing>
              <wp:anchor distT="0" distB="0" distL="114300" distR="114300" simplePos="0" relativeHeight="251675648" behindDoc="0" locked="0" layoutInCell="1" allowOverlap="1" wp14:anchorId="1A7A8FA9" wp14:editId="6AE6058F">
                <wp:simplePos x="0" y="0"/>
                <wp:positionH relativeFrom="column">
                  <wp:posOffset>3485515</wp:posOffset>
                </wp:positionH>
                <wp:positionV relativeFrom="paragraph">
                  <wp:posOffset>12065</wp:posOffset>
                </wp:positionV>
                <wp:extent cx="342900" cy="0"/>
                <wp:effectExtent l="18415" t="59690" r="10160" b="54610"/>
                <wp:wrapNone/>
                <wp:docPr id="238786530"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B85AE" id="Straight Connector 5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95pt" to="301.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">
                <v:stroke dashstyle="dash" startarrow="block"/>
              </v:line>
            </w:pict>
          </mc:Fallback>
        </mc:AlternateContent>
      </w:r>
      <w:r w:rsidRPr="0011204F">
        <w:rPr>
          <w:noProof/>
          <w:szCs w:val="28"/>
        </w:rPr>
        <mc:AlternateContent>
          <mc:Choice Requires="wps">
            <w:drawing>
              <wp:anchor distT="0" distB="0" distL="114300" distR="114300" simplePos="0" relativeHeight="251672576" behindDoc="0" locked="0" layoutInCell="1" allowOverlap="1" wp14:anchorId="15701D83" wp14:editId="0928E710">
                <wp:simplePos x="0" y="0"/>
                <wp:positionH relativeFrom="column">
                  <wp:posOffset>1091565</wp:posOffset>
                </wp:positionH>
                <wp:positionV relativeFrom="paragraph">
                  <wp:posOffset>28575</wp:posOffset>
                </wp:positionV>
                <wp:extent cx="342900" cy="0"/>
                <wp:effectExtent l="5715" t="57150" r="22860" b="57150"/>
                <wp:wrapNone/>
                <wp:docPr id="2041873947"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91E34" id="Straight Connector 5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2.25pt" to="112.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">
                <v:stroke endarrow="block"/>
              </v:line>
            </w:pict>
          </mc:Fallback>
        </mc:AlternateContent>
      </w:r>
      <w:r w:rsidRPr="0011204F">
        <w:rPr>
          <w:szCs w:val="28"/>
          <w:lang w:val="vi-VN"/>
        </w:rPr>
        <w:tab/>
      </w:r>
    </w:p>
    <w:p w14:paraId="27C51CF3" w14:textId="77777777" w:rsidR="00E05D2F" w:rsidRPr="0011204F" w:rsidRDefault="00E05D2F" w:rsidP="00E05D2F">
      <w:pPr>
        <w:spacing w:before="120" w:after="120" w:line="340" w:lineRule="exact"/>
        <w:rPr>
          <w:szCs w:val="28"/>
          <w:lang w:val="vi-VN"/>
        </w:rPr>
      </w:pPr>
      <w:r w:rsidRPr="0011204F">
        <w:rPr>
          <w:noProof/>
          <w:szCs w:val="28"/>
        </w:rPr>
        <mc:AlternateContent>
          <mc:Choice Requires="wps">
            <w:drawing>
              <wp:anchor distT="0" distB="0" distL="114300" distR="114300" simplePos="0" relativeHeight="251668480" behindDoc="0" locked="0" layoutInCell="1" allowOverlap="1" wp14:anchorId="0134F455" wp14:editId="678E1819">
                <wp:simplePos x="0" y="0"/>
                <wp:positionH relativeFrom="column">
                  <wp:posOffset>2231390</wp:posOffset>
                </wp:positionH>
                <wp:positionV relativeFrom="paragraph">
                  <wp:posOffset>95250</wp:posOffset>
                </wp:positionV>
                <wp:extent cx="0" cy="360045"/>
                <wp:effectExtent l="59690" t="9525" r="54610" b="20955"/>
                <wp:wrapNone/>
                <wp:docPr id="82709681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3C47A" id="Straight Connector 5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7.5pt" to="175.7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">
                <v:stroke endarrow="block"/>
              </v:line>
            </w:pict>
          </mc:Fallback>
        </mc:AlternateContent>
      </w:r>
      <w:r w:rsidRPr="0011204F">
        <w:rPr>
          <w:noProof/>
          <w:szCs w:val="28"/>
        </w:rPr>
        <mc:AlternateContent>
          <mc:Choice Requires="wps">
            <w:drawing>
              <wp:anchor distT="0" distB="0" distL="114300" distR="114300" simplePos="0" relativeHeight="251677696" behindDoc="0" locked="0" layoutInCell="1" allowOverlap="1" wp14:anchorId="513F7244" wp14:editId="0A0F7153">
                <wp:simplePos x="0" y="0"/>
                <wp:positionH relativeFrom="column">
                  <wp:posOffset>2767330</wp:posOffset>
                </wp:positionH>
                <wp:positionV relativeFrom="paragraph">
                  <wp:posOffset>93345</wp:posOffset>
                </wp:positionV>
                <wp:extent cx="0" cy="360045"/>
                <wp:effectExtent l="62230" t="26670" r="61595" b="13335"/>
                <wp:wrapNone/>
                <wp:docPr id="15233014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w="med" len="med"/>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249E6" id="Straight Connector 5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pt,7.35pt" to="217.9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" strokeweight="2pt">
                <v:stroke startarrow="block" endarrowlength="long" linestyle="thinThin"/>
              </v:line>
            </w:pict>
          </mc:Fallback>
        </mc:AlternateContent>
      </w:r>
    </w:p>
    <w:p w14:paraId="4FF46A92" w14:textId="77777777" w:rsidR="00E05D2F" w:rsidRPr="0011204F" w:rsidRDefault="00E05D2F" w:rsidP="00E05D2F">
      <w:pPr>
        <w:spacing w:before="120" w:after="120" w:line="340" w:lineRule="exact"/>
        <w:rPr>
          <w:szCs w:val="28"/>
          <w:lang w:val="vi-VN"/>
        </w:rPr>
      </w:pPr>
    </w:p>
    <w:p w14:paraId="6EA94A23" w14:textId="77777777" w:rsidR="00E05D2F" w:rsidRPr="0011204F" w:rsidRDefault="00E05D2F" w:rsidP="00E05D2F">
      <w:pPr>
        <w:spacing w:before="120" w:after="120" w:line="340" w:lineRule="exact"/>
        <w:rPr>
          <w:szCs w:val="28"/>
          <w:lang w:val="vi-VN"/>
        </w:rPr>
      </w:pPr>
      <w:r w:rsidRPr="0011204F">
        <w:rPr>
          <w:noProof/>
          <w:szCs w:val="28"/>
        </w:rPr>
        <mc:AlternateContent>
          <mc:Choice Requires="wps">
            <w:drawing>
              <wp:anchor distT="0" distB="0" distL="114300" distR="114300" simplePos="0" relativeHeight="251689984" behindDoc="0" locked="0" layoutInCell="1" allowOverlap="1" wp14:anchorId="0D7B2FBB" wp14:editId="49E2E3B6">
                <wp:simplePos x="0" y="0"/>
                <wp:positionH relativeFrom="column">
                  <wp:posOffset>5085715</wp:posOffset>
                </wp:positionH>
                <wp:positionV relativeFrom="paragraph">
                  <wp:posOffset>175895</wp:posOffset>
                </wp:positionV>
                <wp:extent cx="0" cy="800100"/>
                <wp:effectExtent l="18415" t="13970" r="19685" b="14605"/>
                <wp:wrapNone/>
                <wp:docPr id="93728231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57BA6" id="Straight Connector 4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5pt,13.85pt" to="400.4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" strokeweight="2pt">
                <v:stroke linestyle="thinThin"/>
              </v:line>
            </w:pict>
          </mc:Fallback>
        </mc:AlternateContent>
      </w:r>
      <w:r w:rsidRPr="0011204F">
        <w:rPr>
          <w:noProof/>
          <w:szCs w:val="28"/>
        </w:rPr>
        <mc:AlternateContent>
          <mc:Choice Requires="wps">
            <w:drawing>
              <wp:anchor distT="0" distB="0" distL="114300" distR="114300" simplePos="0" relativeHeight="251683840" behindDoc="0" locked="0" layoutInCell="1" allowOverlap="1" wp14:anchorId="2046A199" wp14:editId="50B23450">
                <wp:simplePos x="0" y="0"/>
                <wp:positionH relativeFrom="column">
                  <wp:posOffset>1438910</wp:posOffset>
                </wp:positionH>
                <wp:positionV relativeFrom="paragraph">
                  <wp:posOffset>81280</wp:posOffset>
                </wp:positionV>
                <wp:extent cx="2059305" cy="547370"/>
                <wp:effectExtent l="10160" t="5080" r="6985" b="9525"/>
                <wp:wrapNone/>
                <wp:docPr id="13327894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525635A0" w14:textId="77777777" w:rsidR="00E05D2F" w:rsidRDefault="00E05D2F" w:rsidP="00E05D2F">
                            <w:pPr>
                              <w:pStyle w:val="Header"/>
                              <w:jc w:val="center"/>
                              <w:rPr>
                                <w:b/>
                                <w:sz w:val="26"/>
                                <w:szCs w:val="26"/>
                                <w:lang w:val="pt-BR"/>
                              </w:rPr>
                            </w:pPr>
                            <w:r>
                              <w:rPr>
                                <w:b/>
                                <w:sz w:val="26"/>
                                <w:szCs w:val="26"/>
                                <w:lang w:val="pt-BR"/>
                              </w:rPr>
                              <w:t>Công ty Bảo hiểm</w:t>
                            </w:r>
                          </w:p>
                        </w:txbxContent>
                      </wps:txbx>
                      <wps:bodyPr rot="0" vert="horz" wrap="square" lIns="9144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A199" id="Text Box 48" o:spid="_x0000_s1061" type="#_x0000_t202" style="position:absolute;left:0;text-align:left;margin-left:113.3pt;margin-top:6.4pt;width:162.15pt;height:4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">
                <v:textbox inset=",4mm">
                  <w:txbxContent>
                    <w:p w14:paraId="525635A0" w14:textId="77777777" w:rsidR="00E05D2F" w:rsidRDefault="00E05D2F" w:rsidP="00E05D2F">
                      <w:pPr>
                        <w:pStyle w:val="Header"/>
                        <w:jc w:val="center"/>
                        <w:rPr>
                          <w:b/>
                          <w:sz w:val="26"/>
                          <w:szCs w:val="26"/>
                          <w:lang w:val="pt-BR"/>
                        </w:rPr>
                      </w:pPr>
                      <w:r>
                        <w:rPr>
                          <w:b/>
                          <w:sz w:val="26"/>
                          <w:szCs w:val="26"/>
                          <w:lang w:val="pt-BR"/>
                        </w:rPr>
                        <w:t>Công ty Bảo hiểm</w:t>
                      </w:r>
                    </w:p>
                  </w:txbxContent>
                </v:textbox>
              </v:shape>
            </w:pict>
          </mc:Fallback>
        </mc:AlternateContent>
      </w:r>
      <w:r w:rsidRPr="0011204F">
        <w:rPr>
          <w:noProof/>
          <w:szCs w:val="28"/>
        </w:rPr>
        <mc:AlternateContent>
          <mc:Choice Requires="wps">
            <w:drawing>
              <wp:anchor distT="0" distB="0" distL="114300" distR="114300" simplePos="0" relativeHeight="251678720" behindDoc="0" locked="0" layoutInCell="1" allowOverlap="1" wp14:anchorId="5F8DB0B6" wp14:editId="59C1132D">
                <wp:simplePos x="0" y="0"/>
                <wp:positionH relativeFrom="column">
                  <wp:posOffset>4290060</wp:posOffset>
                </wp:positionH>
                <wp:positionV relativeFrom="paragraph">
                  <wp:posOffset>-627380</wp:posOffset>
                </wp:positionV>
                <wp:extent cx="0" cy="1619885"/>
                <wp:effectExtent l="22225" t="68580" r="15240" b="64770"/>
                <wp:wrapNone/>
                <wp:docPr id="111678691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19885"/>
                        </a:xfrm>
                        <a:prstGeom prst="line">
                          <a:avLst/>
                        </a:prstGeom>
                        <a:noFill/>
                        <a:ln w="254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E04FE" id="Straight Connector 47" o:spid="_x0000_s1026" style="position:absolute;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8pt,-49.4pt" to="337.8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" strokeweight="2pt">
                <v:stroke endarrow="block" linestyle="thinThin"/>
              </v:line>
            </w:pict>
          </mc:Fallback>
        </mc:AlternateContent>
      </w:r>
      <w:r w:rsidRPr="0011204F">
        <w:rPr>
          <w:szCs w:val="28"/>
          <w:lang w:val="vi-VN"/>
        </w:rPr>
        <w:tab/>
      </w:r>
    </w:p>
    <w:p w14:paraId="6F8E1E84" w14:textId="77777777" w:rsidR="00E05D2F" w:rsidRPr="0011204F" w:rsidRDefault="00E05D2F" w:rsidP="00E05D2F">
      <w:pPr>
        <w:spacing w:before="120" w:after="120" w:line="340" w:lineRule="exact"/>
        <w:rPr>
          <w:szCs w:val="28"/>
          <w:lang w:val="vi-VN"/>
        </w:rPr>
      </w:pPr>
      <w:r w:rsidRPr="0011204F">
        <w:rPr>
          <w:noProof/>
          <w:szCs w:val="28"/>
        </w:rPr>
        <mc:AlternateContent>
          <mc:Choice Requires="wpg">
            <w:drawing>
              <wp:anchor distT="0" distB="0" distL="114300" distR="114300" simplePos="0" relativeHeight="251661312" behindDoc="0" locked="0" layoutInCell="1" allowOverlap="1" wp14:anchorId="5F09961D" wp14:editId="0DD0BE8A">
                <wp:simplePos x="0" y="0"/>
                <wp:positionH relativeFrom="column">
                  <wp:posOffset>342900</wp:posOffset>
                </wp:positionH>
                <wp:positionV relativeFrom="paragraph">
                  <wp:posOffset>1570355</wp:posOffset>
                </wp:positionV>
                <wp:extent cx="4457700" cy="1143000"/>
                <wp:effectExtent l="19050" t="0" r="0" b="1270"/>
                <wp:wrapNone/>
                <wp:docPr id="22429062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143000"/>
                          <a:chOff x="2241" y="13652"/>
                          <a:chExt cx="7020" cy="1800"/>
                        </a:xfrm>
                      </wpg:grpSpPr>
                      <wps:wsp>
                        <wps:cNvPr id="1695030741" name="Text Box 78"/>
                        <wps:cNvSpPr txBox="1">
                          <a:spLocks noChangeArrowheads="1"/>
                        </wps:cNvSpPr>
                        <wps:spPr bwMode="auto">
                          <a:xfrm>
                            <a:off x="2241" y="13652"/>
                            <a:ext cx="702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B700" w14:textId="77777777" w:rsidR="00E05D2F" w:rsidRDefault="00E05D2F" w:rsidP="00E05D2F">
                              <w:r>
                                <w:tab/>
                              </w:r>
                              <w:r>
                                <w:tab/>
                                <w:t>Thông báo tổn thất</w:t>
                              </w:r>
                            </w:p>
                            <w:p w14:paraId="07C664BA" w14:textId="77777777" w:rsidR="00E05D2F" w:rsidRDefault="00E05D2F" w:rsidP="00E05D2F">
                              <w:pPr>
                                <w:spacing w:before="240"/>
                              </w:pPr>
                              <w:r>
                                <w:tab/>
                              </w:r>
                              <w:r>
                                <w:tab/>
                                <w:t>Giám định tổn thất</w:t>
                              </w:r>
                            </w:p>
                            <w:p w14:paraId="6112F25C" w14:textId="77777777" w:rsidR="00E05D2F" w:rsidRDefault="00E05D2F" w:rsidP="00E05D2F">
                              <w:pPr>
                                <w:spacing w:before="240"/>
                              </w:pPr>
                              <w:r>
                                <w:tab/>
                              </w:r>
                              <w:r>
                                <w:tab/>
                                <w:t>Giải quyết khiếu nại (từ chối hoặc bồi thường)</w:t>
                              </w:r>
                            </w:p>
                            <w:p w14:paraId="2EE89581" w14:textId="77777777" w:rsidR="00E05D2F" w:rsidRDefault="00E05D2F" w:rsidP="00E05D2F"/>
                          </w:txbxContent>
                        </wps:txbx>
                        <wps:bodyPr rot="0" vert="horz" wrap="square" lIns="91440" tIns="45720" rIns="91440" bIns="45720" anchor="t" anchorCtr="0" upright="1">
                          <a:noAutofit/>
                        </wps:bodyPr>
                      </wps:wsp>
                      <wps:wsp>
                        <wps:cNvPr id="301107409" name="Line 79"/>
                        <wps:cNvCnPr>
                          <a:cxnSpLocks noChangeShapeType="1"/>
                        </wps:cNvCnPr>
                        <wps:spPr bwMode="auto">
                          <a:xfrm>
                            <a:off x="2241" y="13860"/>
                            <a:ext cx="1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0472832" name="Line 80"/>
                        <wps:cNvCnPr>
                          <a:cxnSpLocks noChangeShapeType="1"/>
                        </wps:cNvCnPr>
                        <wps:spPr bwMode="auto">
                          <a:xfrm>
                            <a:off x="2241" y="14372"/>
                            <a:ext cx="117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4004768" name="Line 81"/>
                        <wps:cNvCnPr>
                          <a:cxnSpLocks noChangeShapeType="1"/>
                        </wps:cNvCnPr>
                        <wps:spPr bwMode="auto">
                          <a:xfrm>
                            <a:off x="2241" y="14912"/>
                            <a:ext cx="1170" cy="0"/>
                          </a:xfrm>
                          <a:prstGeom prst="line">
                            <a:avLst/>
                          </a:prstGeom>
                          <a:noFill/>
                          <a:ln w="254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09961D" id="Group 46" o:spid="_x0000_s1062" style="position:absolute;left:0;text-align:left;margin-left:27pt;margin-top:123.65pt;width:351pt;height:90pt;z-index:251661312" coordorigin="2241,13652" coordsize="70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">
                <v:shape id="Text Box 78" o:spid="_x0000_s1063" type="#_x0000_t202" style="position:absolute;left:2241;top:13652;width:70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" filled="f" stroked="f">
                  <v:textbox>
                    <w:txbxContent>
                      <w:p w14:paraId="47B1B700" w14:textId="77777777" w:rsidR="00E05D2F" w:rsidRDefault="00E05D2F" w:rsidP="00E05D2F">
                        <w:r>
                          <w:tab/>
                        </w:r>
                        <w:r>
                          <w:tab/>
                          <w:t>Thông báo tổn thất</w:t>
                        </w:r>
                      </w:p>
                      <w:p w14:paraId="07C664BA" w14:textId="77777777" w:rsidR="00E05D2F" w:rsidRDefault="00E05D2F" w:rsidP="00E05D2F">
                        <w:pPr>
                          <w:spacing w:before="240"/>
                        </w:pPr>
                        <w:r>
                          <w:tab/>
                        </w:r>
                        <w:r>
                          <w:tab/>
                          <w:t>Giám định tổn thất</w:t>
                        </w:r>
                      </w:p>
                      <w:p w14:paraId="6112F25C" w14:textId="77777777" w:rsidR="00E05D2F" w:rsidRDefault="00E05D2F" w:rsidP="00E05D2F">
                        <w:pPr>
                          <w:spacing w:before="240"/>
                        </w:pPr>
                        <w:r>
                          <w:tab/>
                        </w:r>
                        <w:r>
                          <w:tab/>
                          <w:t>Giải quyết khiếu nại (từ chối hoặc bồi thường)</w:t>
                        </w:r>
                      </w:p>
                      <w:p w14:paraId="2EE89581" w14:textId="77777777" w:rsidR="00E05D2F" w:rsidRDefault="00E05D2F" w:rsidP="00E05D2F"/>
                    </w:txbxContent>
                  </v:textbox>
                </v:shape>
                <v:line id="Line 79" o:spid="_x0000_s1064" style="position:absolute;visibility:visible;mso-wrap-style:square" from="2241,13860" to="3411,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">
                  <v:stroke endarrow="block"/>
                </v:line>
                <v:line id="Line 80" o:spid="_x0000_s1065" style="position:absolute;visibility:visible;mso-wrap-style:square" from="2241,14372" to="341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">
                  <v:stroke dashstyle="dash" endarrow="block"/>
                </v:line>
                <v:line id="Line 81" o:spid="_x0000_s1066" style="position:absolute;visibility:visible;mso-wrap-style:square" from="2241,14912" to="3411,1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" strokeweight="2pt">
                  <v:stroke endarrow="block" linestyle="thinThin"/>
                </v:line>
              </v:group>
            </w:pict>
          </mc:Fallback>
        </mc:AlternateContent>
      </w:r>
      <w:r w:rsidRPr="0011204F">
        <w:rPr>
          <w:noProof/>
          <w:szCs w:val="28"/>
        </w:rPr>
        <mc:AlternateContent>
          <mc:Choice Requires="wps">
            <w:drawing>
              <wp:anchor distT="0" distB="0" distL="114300" distR="114300" simplePos="0" relativeHeight="251667456" behindDoc="0" locked="0" layoutInCell="1" allowOverlap="1" wp14:anchorId="1C2A6C1B" wp14:editId="22821596">
                <wp:simplePos x="0" y="0"/>
                <wp:positionH relativeFrom="column">
                  <wp:posOffset>1434465</wp:posOffset>
                </wp:positionH>
                <wp:positionV relativeFrom="paragraph">
                  <wp:posOffset>811530</wp:posOffset>
                </wp:positionV>
                <wp:extent cx="2057400" cy="548640"/>
                <wp:effectExtent l="5715" t="11430" r="13335" b="11430"/>
                <wp:wrapNone/>
                <wp:docPr id="4881986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48640"/>
                        </a:xfrm>
                        <a:prstGeom prst="rect">
                          <a:avLst/>
                        </a:prstGeom>
                        <a:solidFill>
                          <a:srgbClr val="FFFFFF"/>
                        </a:solidFill>
                        <a:ln w="9525">
                          <a:solidFill>
                            <a:srgbClr val="000000"/>
                          </a:solidFill>
                          <a:miter lim="800000"/>
                          <a:headEnd/>
                          <a:tailEnd/>
                        </a:ln>
                      </wps:spPr>
                      <wps:txbx>
                        <w:txbxContent>
                          <w:p w14:paraId="70F46D73" w14:textId="77777777" w:rsidR="00E05D2F" w:rsidRDefault="00E05D2F" w:rsidP="00E05D2F">
                            <w:pPr>
                              <w:pStyle w:val="Header"/>
                              <w:jc w:val="center"/>
                              <w:rPr>
                                <w:rFonts w:ascii="Arial" w:hAnsi="Arial" w:cs="Arial"/>
                                <w:b/>
                                <w:sz w:val="18"/>
                                <w:lang w:val="pt-BR"/>
                              </w:rPr>
                            </w:pPr>
                          </w:p>
                          <w:p w14:paraId="6C17CC36" w14:textId="77777777" w:rsidR="00E05D2F" w:rsidRDefault="00E05D2F" w:rsidP="00E05D2F">
                            <w:pPr>
                              <w:pStyle w:val="Header"/>
                              <w:jc w:val="center"/>
                              <w:rPr>
                                <w:b/>
                                <w:sz w:val="26"/>
                                <w:szCs w:val="26"/>
                                <w:lang w:val="pt-BR"/>
                              </w:rPr>
                            </w:pPr>
                            <w:r>
                              <w:rPr>
                                <w:b/>
                                <w:sz w:val="26"/>
                                <w:szCs w:val="26"/>
                                <w:lang w:val="pt-BR"/>
                              </w:rPr>
                              <w:t>Giám định viên độc lập</w:t>
                            </w:r>
                          </w:p>
                          <w:p w14:paraId="68022222" w14:textId="77777777" w:rsidR="00E05D2F" w:rsidRDefault="00E05D2F" w:rsidP="00E05D2F">
                            <w:pPr>
                              <w:pStyle w:val="Header"/>
                              <w:jc w:val="center"/>
                              <w:rPr>
                                <w:rFonts w:ascii="Arial" w:hAnsi="Arial" w:cs="Arial"/>
                                <w:sz w:val="22"/>
                                <w:lang w:val="pt-BR"/>
                              </w:rPr>
                            </w:pPr>
                          </w:p>
                          <w:p w14:paraId="34E46F8F" w14:textId="77777777" w:rsidR="00E05D2F" w:rsidRDefault="00E05D2F" w:rsidP="00E05D2F">
                            <w:pPr>
                              <w:pStyle w:val="Header"/>
                              <w:jc w:val="center"/>
                              <w:rPr>
                                <w:rFonts w:ascii="Arial" w:hAnsi="Arial" w:cs="Arial"/>
                                <w:lang w:val="pt-BR"/>
                              </w:rPr>
                            </w:pPr>
                          </w:p>
                          <w:p w14:paraId="3A98886E" w14:textId="77777777" w:rsidR="00E05D2F" w:rsidRDefault="00E05D2F" w:rsidP="00E05D2F">
                            <w:pPr>
                              <w:rPr>
                                <w:rFonts w:ascii="Arial" w:hAnsi="Arial" w:cs="Arial"/>
                                <w:lang w:val="pt-BR"/>
                              </w:rPr>
                            </w:pPr>
                          </w:p>
                        </w:txbxContent>
                      </wps:txbx>
                      <wps:bodyPr rot="0" vert="horz" wrap="square" lIns="9144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A6C1B" id="Text Box 45" o:spid="_x0000_s1067" type="#_x0000_t202" style="position:absolute;left:0;text-align:left;margin-left:112.95pt;margin-top:63.9pt;width:162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">
                <v:textbox inset=",2mm">
                  <w:txbxContent>
                    <w:p w14:paraId="70F46D73" w14:textId="77777777" w:rsidR="00E05D2F" w:rsidRDefault="00E05D2F" w:rsidP="00E05D2F">
                      <w:pPr>
                        <w:pStyle w:val="Header"/>
                        <w:jc w:val="center"/>
                        <w:rPr>
                          <w:rFonts w:ascii="Arial" w:hAnsi="Arial" w:cs="Arial"/>
                          <w:b/>
                          <w:sz w:val="18"/>
                          <w:lang w:val="pt-BR"/>
                        </w:rPr>
                      </w:pPr>
                    </w:p>
                    <w:p w14:paraId="6C17CC36" w14:textId="77777777" w:rsidR="00E05D2F" w:rsidRDefault="00E05D2F" w:rsidP="00E05D2F">
                      <w:pPr>
                        <w:pStyle w:val="Header"/>
                        <w:jc w:val="center"/>
                        <w:rPr>
                          <w:b/>
                          <w:sz w:val="26"/>
                          <w:szCs w:val="26"/>
                          <w:lang w:val="pt-BR"/>
                        </w:rPr>
                      </w:pPr>
                      <w:r>
                        <w:rPr>
                          <w:b/>
                          <w:sz w:val="26"/>
                          <w:szCs w:val="26"/>
                          <w:lang w:val="pt-BR"/>
                        </w:rPr>
                        <w:t>Giám định viên độc lập</w:t>
                      </w:r>
                    </w:p>
                    <w:p w14:paraId="68022222" w14:textId="77777777" w:rsidR="00E05D2F" w:rsidRDefault="00E05D2F" w:rsidP="00E05D2F">
                      <w:pPr>
                        <w:pStyle w:val="Header"/>
                        <w:jc w:val="center"/>
                        <w:rPr>
                          <w:rFonts w:ascii="Arial" w:hAnsi="Arial" w:cs="Arial"/>
                          <w:sz w:val="22"/>
                          <w:lang w:val="pt-BR"/>
                        </w:rPr>
                      </w:pPr>
                    </w:p>
                    <w:p w14:paraId="34E46F8F" w14:textId="77777777" w:rsidR="00E05D2F" w:rsidRDefault="00E05D2F" w:rsidP="00E05D2F">
                      <w:pPr>
                        <w:pStyle w:val="Header"/>
                        <w:jc w:val="center"/>
                        <w:rPr>
                          <w:rFonts w:ascii="Arial" w:hAnsi="Arial" w:cs="Arial"/>
                          <w:lang w:val="pt-BR"/>
                        </w:rPr>
                      </w:pPr>
                    </w:p>
                    <w:p w14:paraId="3A98886E" w14:textId="77777777" w:rsidR="00E05D2F" w:rsidRDefault="00E05D2F" w:rsidP="00E05D2F">
                      <w:pPr>
                        <w:rPr>
                          <w:rFonts w:ascii="Arial" w:hAnsi="Arial" w:cs="Arial"/>
                          <w:lang w:val="pt-BR"/>
                        </w:rPr>
                      </w:pPr>
                    </w:p>
                  </w:txbxContent>
                </v:textbox>
              </v:shape>
            </w:pict>
          </mc:Fallback>
        </mc:AlternateContent>
      </w:r>
      <w:r w:rsidRPr="0011204F">
        <w:rPr>
          <w:noProof/>
          <w:szCs w:val="28"/>
        </w:rPr>
        <mc:AlternateContent>
          <mc:Choice Requires="wps">
            <w:drawing>
              <wp:anchor distT="0" distB="0" distL="114300" distR="114300" simplePos="0" relativeHeight="251669504" behindDoc="0" locked="0" layoutInCell="1" allowOverlap="1" wp14:anchorId="7382E3CC" wp14:editId="7F69EDCF">
                <wp:simplePos x="0" y="0"/>
                <wp:positionH relativeFrom="column">
                  <wp:posOffset>4139565</wp:posOffset>
                </wp:positionH>
                <wp:positionV relativeFrom="paragraph">
                  <wp:posOffset>803910</wp:posOffset>
                </wp:positionV>
                <wp:extent cx="1461135" cy="506095"/>
                <wp:effectExtent l="5715" t="13335" r="9525" b="13970"/>
                <wp:wrapNone/>
                <wp:docPr id="197315139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506095"/>
                        </a:xfrm>
                        <a:prstGeom prst="rect">
                          <a:avLst/>
                        </a:prstGeom>
                        <a:solidFill>
                          <a:srgbClr val="FFFFFF"/>
                        </a:solidFill>
                        <a:ln w="9525">
                          <a:solidFill>
                            <a:srgbClr val="000000"/>
                          </a:solidFill>
                          <a:miter lim="800000"/>
                          <a:headEnd/>
                          <a:tailEnd/>
                        </a:ln>
                      </wps:spPr>
                      <wps:txbx>
                        <w:txbxContent>
                          <w:p w14:paraId="673FE043" w14:textId="77777777" w:rsidR="00E05D2F" w:rsidRDefault="00E05D2F" w:rsidP="00E05D2F">
                            <w:pPr>
                              <w:pStyle w:val="Header"/>
                              <w:jc w:val="center"/>
                              <w:rPr>
                                <w:b/>
                                <w:sz w:val="26"/>
                                <w:szCs w:val="26"/>
                              </w:rPr>
                            </w:pPr>
                            <w:r>
                              <w:rPr>
                                <w:b/>
                                <w:sz w:val="26"/>
                                <w:szCs w:val="26"/>
                              </w:rPr>
                              <w:t>Công ty Tái bảo hiểm đứng đầu</w:t>
                            </w:r>
                          </w:p>
                          <w:p w14:paraId="188B4FDF" w14:textId="77777777" w:rsidR="00E05D2F" w:rsidRDefault="00E05D2F" w:rsidP="00E05D2F">
                            <w:pPr>
                              <w:rPr>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E3CC" id="Text Box 44" o:spid="_x0000_s1068" type="#_x0000_t202" style="position:absolute;left:0;text-align:left;margin-left:325.95pt;margin-top:63.3pt;width:115.05pt;height:3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xiBGwIAADMEAAAOAAAAZHJzL2Uyb0RvYy54bWysU9uO0zAQfUfiHyy/06SlK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">
                <v:textbox>
                  <w:txbxContent>
                    <w:p w14:paraId="673FE043" w14:textId="77777777" w:rsidR="00E05D2F" w:rsidRDefault="00E05D2F" w:rsidP="00E05D2F">
                      <w:pPr>
                        <w:pStyle w:val="Header"/>
                        <w:jc w:val="center"/>
                        <w:rPr>
                          <w:b/>
                          <w:sz w:val="26"/>
                          <w:szCs w:val="26"/>
                        </w:rPr>
                      </w:pPr>
                      <w:r>
                        <w:rPr>
                          <w:b/>
                          <w:sz w:val="26"/>
                          <w:szCs w:val="26"/>
                        </w:rPr>
                        <w:t>Công ty Tái bảo hiểm đứng đầu</w:t>
                      </w:r>
                    </w:p>
                    <w:p w14:paraId="188B4FDF" w14:textId="77777777" w:rsidR="00E05D2F" w:rsidRDefault="00E05D2F" w:rsidP="00E05D2F">
                      <w:pPr>
                        <w:rPr>
                          <w:b/>
                          <w:sz w:val="26"/>
                          <w:szCs w:val="26"/>
                        </w:rPr>
                      </w:pPr>
                    </w:p>
                  </w:txbxContent>
                </v:textbox>
              </v:shape>
            </w:pict>
          </mc:Fallback>
        </mc:AlternateContent>
      </w:r>
      <w:r w:rsidRPr="0011204F">
        <w:rPr>
          <w:noProof/>
          <w:szCs w:val="28"/>
        </w:rPr>
        <mc:AlternateContent>
          <mc:Choice Requires="wps">
            <w:drawing>
              <wp:anchor distT="0" distB="0" distL="114300" distR="114300" simplePos="0" relativeHeight="251670528" behindDoc="0" locked="0" layoutInCell="1" allowOverlap="1" wp14:anchorId="1DD52333" wp14:editId="14B41EE4">
                <wp:simplePos x="0" y="0"/>
                <wp:positionH relativeFrom="column">
                  <wp:posOffset>4871085</wp:posOffset>
                </wp:positionH>
                <wp:positionV relativeFrom="paragraph">
                  <wp:posOffset>240665</wp:posOffset>
                </wp:positionV>
                <wp:extent cx="0" cy="539750"/>
                <wp:effectExtent l="60960" t="12065" r="53340" b="19685"/>
                <wp:wrapNone/>
                <wp:docPr id="30597247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F6C81" id="Straight Connector 4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5pt,18.95pt" to="383.5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">
                <v:stroke endarrow="block"/>
              </v:line>
            </w:pict>
          </mc:Fallback>
        </mc:AlternateContent>
      </w:r>
      <w:r w:rsidRPr="0011204F">
        <w:rPr>
          <w:noProof/>
          <w:szCs w:val="28"/>
        </w:rPr>
        <mc:AlternateContent>
          <mc:Choice Requires="wps">
            <w:drawing>
              <wp:anchor distT="0" distB="0" distL="114300" distR="114300" simplePos="0" relativeHeight="251671552" behindDoc="0" locked="0" layoutInCell="1" allowOverlap="1" wp14:anchorId="5D11CF9E" wp14:editId="0F56C27C">
                <wp:simplePos x="0" y="0"/>
                <wp:positionH relativeFrom="column">
                  <wp:posOffset>3502660</wp:posOffset>
                </wp:positionH>
                <wp:positionV relativeFrom="paragraph">
                  <wp:posOffset>241300</wp:posOffset>
                </wp:positionV>
                <wp:extent cx="1367790" cy="0"/>
                <wp:effectExtent l="6985" t="12700" r="6350" b="6350"/>
                <wp:wrapNone/>
                <wp:docPr id="978649743"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1D88C" id="Straight Connector 4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pt,19pt" to="3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"/>
            </w:pict>
          </mc:Fallback>
        </mc:AlternateContent>
      </w:r>
      <w:r w:rsidRPr="0011204F">
        <w:rPr>
          <w:noProof/>
          <w:szCs w:val="28"/>
        </w:rPr>
        <mc:AlternateContent>
          <mc:Choice Requires="wps">
            <w:drawing>
              <wp:anchor distT="0" distB="0" distL="114300" distR="114300" simplePos="0" relativeHeight="251674624" behindDoc="0" locked="0" layoutInCell="1" allowOverlap="1" wp14:anchorId="0E6FB99C" wp14:editId="6F304FBD">
                <wp:simplePos x="0" y="0"/>
                <wp:positionH relativeFrom="column">
                  <wp:posOffset>1091565</wp:posOffset>
                </wp:positionH>
                <wp:positionV relativeFrom="paragraph">
                  <wp:posOffset>1092200</wp:posOffset>
                </wp:positionV>
                <wp:extent cx="342900" cy="0"/>
                <wp:effectExtent l="5715" t="53975" r="22860" b="60325"/>
                <wp:wrapNone/>
                <wp:docPr id="1728456925"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53BC5" id="Straight Connector 4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86pt" to="112.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">
                <v:stroke endarrow="block"/>
              </v:line>
            </w:pict>
          </mc:Fallback>
        </mc:AlternateContent>
      </w:r>
      <w:r w:rsidRPr="0011204F">
        <w:rPr>
          <w:noProof/>
          <w:szCs w:val="28"/>
        </w:rPr>
        <mc:AlternateContent>
          <mc:Choice Requires="wps">
            <w:drawing>
              <wp:anchor distT="0" distB="0" distL="0" distR="0" simplePos="0" relativeHeight="251679744" behindDoc="0" locked="0" layoutInCell="1" allowOverlap="1" wp14:anchorId="2B6FFD19" wp14:editId="024D703E">
                <wp:simplePos x="0" y="0"/>
                <wp:positionH relativeFrom="column">
                  <wp:posOffset>3502660</wp:posOffset>
                </wp:positionH>
                <wp:positionV relativeFrom="paragraph">
                  <wp:posOffset>372745</wp:posOffset>
                </wp:positionV>
                <wp:extent cx="1151890" cy="0"/>
                <wp:effectExtent l="16510" t="58420" r="12700" b="55880"/>
                <wp:wrapNone/>
                <wp:docPr id="300535794"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1890" cy="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999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C820F" id="Straight Connector 40" o:spid="_x0000_s1026" style="position:absolute;flip:y;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75.8pt,29.35pt" to="366.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">
                <v:stroke dashstyle="dash" startarrow="block"/>
                <v:shadow color="#999"/>
              </v:line>
            </w:pict>
          </mc:Fallback>
        </mc:AlternateContent>
      </w:r>
      <w:r w:rsidRPr="0011204F">
        <w:rPr>
          <w:noProof/>
          <w:szCs w:val="28"/>
        </w:rPr>
        <mc:AlternateContent>
          <mc:Choice Requires="wps">
            <w:drawing>
              <wp:anchor distT="0" distB="0" distL="0" distR="0" simplePos="0" relativeHeight="251680768" behindDoc="0" locked="0" layoutInCell="1" allowOverlap="1" wp14:anchorId="6FD7AAED" wp14:editId="3FC52CFA">
                <wp:simplePos x="0" y="0"/>
                <wp:positionH relativeFrom="column">
                  <wp:posOffset>4431665</wp:posOffset>
                </wp:positionH>
                <wp:positionV relativeFrom="paragraph">
                  <wp:posOffset>584835</wp:posOffset>
                </wp:positionV>
                <wp:extent cx="431800" cy="0"/>
                <wp:effectExtent l="56515" t="6985" r="57785" b="18415"/>
                <wp:wrapNone/>
                <wp:docPr id="12787954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431800" cy="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99999"/>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EACBB" id="Straight Connector 39" o:spid="_x0000_s1026" style="position:absolute;rotation:-90;flip:y;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8.95pt,46.05pt" to="382.9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">
                <v:stroke dashstyle="dash" endarrow="block"/>
                <v:shadow color="#999"/>
              </v:line>
            </w:pict>
          </mc:Fallback>
        </mc:AlternateContent>
      </w:r>
      <w:r w:rsidRPr="0011204F">
        <w:rPr>
          <w:noProof/>
          <w:szCs w:val="28"/>
        </w:rPr>
        <mc:AlternateContent>
          <mc:Choice Requires="wps">
            <w:drawing>
              <wp:anchor distT="0" distB="0" distL="114300" distR="114300" simplePos="0" relativeHeight="251684864" behindDoc="0" locked="0" layoutInCell="1" allowOverlap="1" wp14:anchorId="0A5B4C5D" wp14:editId="6B8D4195">
                <wp:simplePos x="0" y="0"/>
                <wp:positionH relativeFrom="column">
                  <wp:posOffset>2221865</wp:posOffset>
                </wp:positionH>
                <wp:positionV relativeFrom="paragraph">
                  <wp:posOffset>450850</wp:posOffset>
                </wp:positionV>
                <wp:extent cx="0" cy="360045"/>
                <wp:effectExtent l="59690" t="12700" r="54610" b="17780"/>
                <wp:wrapNone/>
                <wp:docPr id="465750351"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08E19" id="Straight Connector 3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5pt,35.5pt" to="174.9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">
                <v:stroke endarrow="block"/>
              </v:line>
            </w:pict>
          </mc:Fallback>
        </mc:AlternateContent>
      </w:r>
      <w:r w:rsidRPr="0011204F">
        <w:rPr>
          <w:noProof/>
          <w:szCs w:val="28"/>
        </w:rPr>
        <mc:AlternateContent>
          <mc:Choice Requires="wps">
            <w:drawing>
              <wp:anchor distT="0" distB="0" distL="114300" distR="114300" simplePos="0" relativeHeight="251685888" behindDoc="0" locked="0" layoutInCell="1" allowOverlap="1" wp14:anchorId="2519DB01" wp14:editId="6BF3822A">
                <wp:simplePos x="0" y="0"/>
                <wp:positionH relativeFrom="column">
                  <wp:posOffset>3486785</wp:posOffset>
                </wp:positionH>
                <wp:positionV relativeFrom="paragraph">
                  <wp:posOffset>120650</wp:posOffset>
                </wp:positionV>
                <wp:extent cx="342900" cy="0"/>
                <wp:effectExtent l="19685" t="53975" r="8890" b="60325"/>
                <wp:wrapNone/>
                <wp:docPr id="137844054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07AD" id="Straight Connector 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9.5pt" to="301.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">
                <v:stroke dashstyle="dash" startarrow="block"/>
              </v:line>
            </w:pict>
          </mc:Fallback>
        </mc:AlternateContent>
      </w:r>
      <w:r w:rsidRPr="0011204F">
        <w:rPr>
          <w:noProof/>
          <w:szCs w:val="28"/>
        </w:rPr>
        <mc:AlternateContent>
          <mc:Choice Requires="wps">
            <w:drawing>
              <wp:anchor distT="0" distB="0" distL="114300" distR="114300" simplePos="0" relativeHeight="251686912" behindDoc="0" locked="0" layoutInCell="1" allowOverlap="1" wp14:anchorId="77D56610" wp14:editId="50B967BA">
                <wp:simplePos x="0" y="0"/>
                <wp:positionH relativeFrom="column">
                  <wp:posOffset>2779395</wp:posOffset>
                </wp:positionH>
                <wp:positionV relativeFrom="paragraph">
                  <wp:posOffset>438150</wp:posOffset>
                </wp:positionV>
                <wp:extent cx="0" cy="360045"/>
                <wp:effectExtent l="64770" t="28575" r="68580" b="20955"/>
                <wp:wrapNone/>
                <wp:docPr id="179474630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w="med" len="med"/>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A964B" id="Straight Connector 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85pt,34.5pt" to="218.8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" strokeweight="2pt">
                <v:stroke startarrow="block" endarrowlength="long" linestyle="thinThin"/>
              </v:line>
            </w:pict>
          </mc:Fallback>
        </mc:AlternateContent>
      </w:r>
      <w:r w:rsidRPr="0011204F">
        <w:rPr>
          <w:noProof/>
          <w:szCs w:val="28"/>
        </w:rPr>
        <mc:AlternateContent>
          <mc:Choice Requires="wps">
            <w:drawing>
              <wp:anchor distT="0" distB="0" distL="114300" distR="114300" simplePos="0" relativeHeight="251687936" behindDoc="0" locked="0" layoutInCell="1" allowOverlap="1" wp14:anchorId="73CD2468" wp14:editId="1FFAA1D2">
                <wp:simplePos x="0" y="0"/>
                <wp:positionH relativeFrom="column">
                  <wp:posOffset>1092835</wp:posOffset>
                </wp:positionH>
                <wp:positionV relativeFrom="paragraph">
                  <wp:posOffset>191770</wp:posOffset>
                </wp:positionV>
                <wp:extent cx="342900" cy="0"/>
                <wp:effectExtent l="6985" t="58420" r="21590" b="55880"/>
                <wp:wrapNone/>
                <wp:docPr id="816214110"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9F1E4" id="Straight Connector 3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15.1pt" to="113.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">
                <v:stroke endarrow="block"/>
              </v:line>
            </w:pict>
          </mc:Fallback>
        </mc:AlternateContent>
      </w:r>
      <w:r w:rsidRPr="0011204F">
        <w:rPr>
          <w:noProof/>
          <w:szCs w:val="28"/>
        </w:rPr>
        <mc:AlternateContent>
          <mc:Choice Requires="wps">
            <w:drawing>
              <wp:anchor distT="0" distB="0" distL="114300" distR="114300" simplePos="0" relativeHeight="251692032" behindDoc="0" locked="0" layoutInCell="1" allowOverlap="1" wp14:anchorId="6D1EA876" wp14:editId="4C31B964">
                <wp:simplePos x="0" y="0"/>
                <wp:positionH relativeFrom="column">
                  <wp:posOffset>3485515</wp:posOffset>
                </wp:positionH>
                <wp:positionV relativeFrom="paragraph">
                  <wp:posOffset>1084580</wp:posOffset>
                </wp:positionV>
                <wp:extent cx="342900" cy="0"/>
                <wp:effectExtent l="18415" t="55880" r="10160" b="58420"/>
                <wp:wrapNone/>
                <wp:docPr id="60254902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2700" cmpd="dbl">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7C2A3" id="Straight Connector 3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85.4pt" to="301.4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" strokeweight="1pt">
                <v:stroke dashstyle="dash" endarrow="block" linestyle="thinThin"/>
              </v:line>
            </w:pict>
          </mc:Fallback>
        </mc:AlternateContent>
      </w:r>
    </w:p>
    <w:p w14:paraId="3A35AD42" w14:textId="77777777" w:rsidR="00E05D2F" w:rsidRPr="0011204F" w:rsidRDefault="00E05D2F" w:rsidP="00E05D2F">
      <w:pPr>
        <w:spacing w:before="120" w:after="120" w:line="340" w:lineRule="exact"/>
        <w:rPr>
          <w:szCs w:val="28"/>
          <w:lang w:val="vi-VN"/>
        </w:rPr>
      </w:pPr>
    </w:p>
    <w:p w14:paraId="384487D5" w14:textId="77777777" w:rsidR="00E05D2F" w:rsidRPr="0011204F" w:rsidRDefault="00E05D2F" w:rsidP="00E05D2F">
      <w:pPr>
        <w:spacing w:before="120" w:after="120" w:line="340" w:lineRule="exact"/>
        <w:rPr>
          <w:szCs w:val="28"/>
          <w:lang w:val="vi-VN"/>
        </w:rPr>
      </w:pPr>
    </w:p>
    <w:p w14:paraId="381BBB77" w14:textId="77777777" w:rsidR="00E05D2F" w:rsidRPr="0011204F" w:rsidRDefault="00E05D2F" w:rsidP="00E05D2F">
      <w:pPr>
        <w:spacing w:before="120" w:after="120" w:line="340" w:lineRule="exact"/>
        <w:rPr>
          <w:szCs w:val="28"/>
          <w:lang w:val="vi-VN"/>
        </w:rPr>
      </w:pPr>
    </w:p>
    <w:p w14:paraId="1AF389D7" w14:textId="77777777" w:rsidR="00E05D2F" w:rsidRPr="0011204F" w:rsidRDefault="00E05D2F" w:rsidP="00E05D2F">
      <w:pPr>
        <w:spacing w:before="120" w:after="120" w:line="340" w:lineRule="exact"/>
        <w:rPr>
          <w:szCs w:val="28"/>
          <w:lang w:val="vi-VN"/>
        </w:rPr>
      </w:pPr>
    </w:p>
    <w:p w14:paraId="0BFBCD22" w14:textId="77777777" w:rsidR="00E05D2F" w:rsidRPr="0011204F" w:rsidRDefault="00E05D2F" w:rsidP="00E05D2F">
      <w:pPr>
        <w:spacing w:before="120" w:after="120" w:line="340" w:lineRule="exact"/>
        <w:rPr>
          <w:szCs w:val="28"/>
          <w:lang w:val="vi-VN"/>
        </w:rPr>
      </w:pPr>
    </w:p>
    <w:p w14:paraId="55F94487" w14:textId="77777777" w:rsidR="00E05D2F" w:rsidRPr="0011204F" w:rsidRDefault="00E05D2F" w:rsidP="00E05D2F">
      <w:pPr>
        <w:spacing w:before="120" w:after="120" w:line="340" w:lineRule="exact"/>
        <w:rPr>
          <w:b/>
          <w:bCs/>
          <w:szCs w:val="28"/>
          <w:lang w:val="vi-VN"/>
        </w:rPr>
      </w:pPr>
    </w:p>
    <w:p w14:paraId="56C6CB34" w14:textId="77777777" w:rsidR="00E05D2F" w:rsidRPr="0011204F" w:rsidRDefault="00E05D2F" w:rsidP="00E05D2F">
      <w:pPr>
        <w:spacing w:before="120" w:after="120" w:line="340" w:lineRule="exact"/>
        <w:rPr>
          <w:b/>
          <w:bCs/>
          <w:szCs w:val="28"/>
          <w:lang w:val="vi-VN"/>
        </w:rPr>
      </w:pPr>
    </w:p>
    <w:p w14:paraId="236E73C4" w14:textId="77777777" w:rsidR="00E05D2F" w:rsidRPr="0011204F" w:rsidRDefault="00E05D2F" w:rsidP="00E05D2F">
      <w:pPr>
        <w:numPr>
          <w:ilvl w:val="1"/>
          <w:numId w:val="11"/>
        </w:numPr>
        <w:spacing w:before="120" w:after="120" w:line="340" w:lineRule="exact"/>
        <w:rPr>
          <w:b/>
          <w:bCs/>
          <w:szCs w:val="28"/>
          <w:lang w:val="vi-VN"/>
        </w:rPr>
      </w:pPr>
      <w:r w:rsidRPr="0011204F">
        <w:rPr>
          <w:b/>
          <w:bCs/>
          <w:szCs w:val="28"/>
          <w:lang w:val="vi-VN"/>
        </w:rPr>
        <w:t>Quy trình thông báo sự cố:</w:t>
      </w:r>
    </w:p>
    <w:p w14:paraId="5F5BF2EE" w14:textId="77777777" w:rsidR="00E05D2F" w:rsidRPr="0011204F" w:rsidRDefault="00E05D2F" w:rsidP="00E05D2F">
      <w:pPr>
        <w:numPr>
          <w:ilvl w:val="0"/>
          <w:numId w:val="12"/>
        </w:numPr>
        <w:spacing w:before="120" w:after="120" w:line="340" w:lineRule="exact"/>
        <w:rPr>
          <w:b/>
          <w:bCs/>
          <w:szCs w:val="28"/>
        </w:rPr>
      </w:pPr>
      <w:r w:rsidRPr="0011204F">
        <w:rPr>
          <w:b/>
          <w:bCs/>
          <w:szCs w:val="28"/>
        </w:rPr>
        <w:t>Nguyên tắc chung:</w:t>
      </w:r>
    </w:p>
    <w:p w14:paraId="65836E4C" w14:textId="77777777" w:rsidR="00E05D2F" w:rsidRPr="0011204F" w:rsidRDefault="00E05D2F" w:rsidP="00E05D2F">
      <w:pPr>
        <w:spacing w:before="120" w:after="120" w:line="340" w:lineRule="exact"/>
        <w:rPr>
          <w:szCs w:val="28"/>
        </w:rPr>
      </w:pPr>
      <w:r w:rsidRPr="0011204F">
        <w:rPr>
          <w:szCs w:val="28"/>
        </w:rPr>
        <w:t>Tất cả các sự cố phát sinh phải được thông báo như sau :</w:t>
      </w:r>
    </w:p>
    <w:p w14:paraId="7E2B51A4" w14:textId="77777777" w:rsidR="00E05D2F" w:rsidRPr="0011204F" w:rsidRDefault="00E05D2F" w:rsidP="00E05D2F">
      <w:pPr>
        <w:numPr>
          <w:ilvl w:val="0"/>
          <w:numId w:val="10"/>
        </w:numPr>
        <w:spacing w:before="120" w:after="120" w:line="340" w:lineRule="exact"/>
        <w:rPr>
          <w:szCs w:val="28"/>
        </w:rPr>
      </w:pPr>
      <w:r w:rsidRPr="0011204F">
        <w:rPr>
          <w:szCs w:val="28"/>
        </w:rPr>
        <w:t xml:space="preserve">Tất cả các Sự cố - Thông báo bằng fax hoặc email trong vòng 24 giờ kể từ khi phát sinh. </w:t>
      </w:r>
    </w:p>
    <w:p w14:paraId="5EE80054" w14:textId="77777777" w:rsidR="00E05D2F" w:rsidRPr="0011204F" w:rsidRDefault="00E05D2F" w:rsidP="00E05D2F">
      <w:pPr>
        <w:numPr>
          <w:ilvl w:val="0"/>
          <w:numId w:val="10"/>
        </w:numPr>
        <w:spacing w:before="120" w:after="120" w:line="340" w:lineRule="exact"/>
        <w:rPr>
          <w:szCs w:val="28"/>
        </w:rPr>
      </w:pPr>
      <w:r w:rsidRPr="0011204F">
        <w:rPr>
          <w:szCs w:val="28"/>
        </w:rPr>
        <w:t xml:space="preserve">Sự cố lớn hoặc nghiêm trọng - ngay lập tức thông báo bằng điện thoại. </w:t>
      </w:r>
    </w:p>
    <w:p w14:paraId="05618B2F" w14:textId="77777777" w:rsidR="00E05D2F" w:rsidRPr="0011204F" w:rsidRDefault="00E05D2F" w:rsidP="00E05D2F">
      <w:pPr>
        <w:numPr>
          <w:ilvl w:val="0"/>
          <w:numId w:val="10"/>
        </w:numPr>
        <w:spacing w:before="120" w:after="120" w:line="340" w:lineRule="exact"/>
        <w:rPr>
          <w:szCs w:val="28"/>
        </w:rPr>
      </w:pPr>
      <w:r w:rsidRPr="0011204F">
        <w:rPr>
          <w:szCs w:val="28"/>
        </w:rPr>
        <w:t>Tất cả các sự cố, đề nghị fax Mẫu Thông báo Sự cố đính kèm tại Phụ lục trong vòng 10 ngày làm việc kể từ khi xảy ra Sự cố.</w:t>
      </w:r>
    </w:p>
    <w:p w14:paraId="0A25366F" w14:textId="77777777" w:rsidR="00E05D2F" w:rsidRPr="0011204F" w:rsidRDefault="00E05D2F" w:rsidP="00E05D2F">
      <w:pPr>
        <w:spacing w:before="120" w:after="120" w:line="340" w:lineRule="exact"/>
        <w:rPr>
          <w:b/>
          <w:bCs/>
          <w:szCs w:val="28"/>
          <w:lang w:val="pt-BR"/>
        </w:rPr>
      </w:pPr>
      <w:r w:rsidRPr="0011204F">
        <w:rPr>
          <w:szCs w:val="28"/>
          <w:lang w:val="pt-BR"/>
        </w:rPr>
        <w:t xml:space="preserve">Công ty Bảo hiểm chịu trách nhiệm toàn bộ đối với việc giải quyết và xử lý bất kỳ khiếu nại nào (bao gồm cả việc chỉ định Công ty Tính toán tổn thất với sự chấp thuận của Chủ đầu tư). </w:t>
      </w:r>
    </w:p>
    <w:p w14:paraId="50A6082E" w14:textId="77777777" w:rsidR="00E05D2F" w:rsidRPr="0011204F" w:rsidRDefault="00E05D2F" w:rsidP="00E05D2F">
      <w:pPr>
        <w:numPr>
          <w:ilvl w:val="0"/>
          <w:numId w:val="12"/>
        </w:numPr>
        <w:spacing w:before="120" w:after="120" w:line="340" w:lineRule="exact"/>
        <w:rPr>
          <w:b/>
          <w:bCs/>
          <w:szCs w:val="28"/>
        </w:rPr>
      </w:pPr>
      <w:r w:rsidRPr="0011204F">
        <w:rPr>
          <w:b/>
          <w:bCs/>
          <w:szCs w:val="28"/>
        </w:rPr>
        <w:t>Địa chỉ liên hệ:</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023"/>
        <w:gridCol w:w="1679"/>
        <w:gridCol w:w="2279"/>
        <w:gridCol w:w="1859"/>
      </w:tblGrid>
      <w:tr w:rsidR="00E05D2F" w:rsidRPr="0011204F" w14:paraId="2DAB9147" w14:textId="77777777" w:rsidTr="00847634">
        <w:tc>
          <w:tcPr>
            <w:tcW w:w="1700" w:type="dxa"/>
            <w:tcBorders>
              <w:top w:val="single" w:sz="4" w:space="0" w:color="auto"/>
              <w:left w:val="single" w:sz="4" w:space="0" w:color="auto"/>
              <w:bottom w:val="single" w:sz="4" w:space="0" w:color="auto"/>
              <w:right w:val="single" w:sz="4" w:space="0" w:color="auto"/>
            </w:tcBorders>
            <w:hideMark/>
          </w:tcPr>
          <w:p w14:paraId="0C94ADF9" w14:textId="77777777" w:rsidR="00E05D2F" w:rsidRPr="0011204F" w:rsidRDefault="00E05D2F" w:rsidP="00847634">
            <w:pPr>
              <w:spacing w:before="120" w:after="120" w:line="340" w:lineRule="exact"/>
              <w:rPr>
                <w:b/>
                <w:szCs w:val="28"/>
              </w:rPr>
            </w:pPr>
            <w:r w:rsidRPr="0011204F">
              <w:rPr>
                <w:b/>
                <w:szCs w:val="28"/>
              </w:rPr>
              <w:t>Tên</w:t>
            </w:r>
          </w:p>
        </w:tc>
        <w:tc>
          <w:tcPr>
            <w:tcW w:w="2023" w:type="dxa"/>
            <w:tcBorders>
              <w:top w:val="single" w:sz="4" w:space="0" w:color="auto"/>
              <w:left w:val="single" w:sz="4" w:space="0" w:color="auto"/>
              <w:bottom w:val="single" w:sz="4" w:space="0" w:color="auto"/>
              <w:right w:val="single" w:sz="4" w:space="0" w:color="auto"/>
            </w:tcBorders>
            <w:hideMark/>
          </w:tcPr>
          <w:p w14:paraId="3EE2D417" w14:textId="77777777" w:rsidR="00E05D2F" w:rsidRPr="0011204F" w:rsidRDefault="00E05D2F" w:rsidP="00847634">
            <w:pPr>
              <w:spacing w:before="120" w:after="120" w:line="340" w:lineRule="exact"/>
              <w:rPr>
                <w:b/>
                <w:bCs/>
                <w:szCs w:val="28"/>
              </w:rPr>
            </w:pPr>
            <w:r w:rsidRPr="0011204F">
              <w:rPr>
                <w:b/>
                <w:bCs/>
                <w:szCs w:val="28"/>
              </w:rPr>
              <w:t>Tên và địa chỉ</w:t>
            </w:r>
          </w:p>
        </w:tc>
        <w:tc>
          <w:tcPr>
            <w:tcW w:w="1679" w:type="dxa"/>
            <w:tcBorders>
              <w:top w:val="single" w:sz="4" w:space="0" w:color="auto"/>
              <w:left w:val="single" w:sz="4" w:space="0" w:color="auto"/>
              <w:bottom w:val="single" w:sz="4" w:space="0" w:color="auto"/>
              <w:right w:val="single" w:sz="4" w:space="0" w:color="auto"/>
            </w:tcBorders>
            <w:hideMark/>
          </w:tcPr>
          <w:p w14:paraId="1EEF5DC2" w14:textId="77777777" w:rsidR="00E05D2F" w:rsidRPr="0011204F" w:rsidRDefault="00E05D2F" w:rsidP="00847634">
            <w:pPr>
              <w:spacing w:before="120" w:after="120" w:line="340" w:lineRule="exact"/>
              <w:rPr>
                <w:b/>
                <w:bCs/>
                <w:szCs w:val="28"/>
              </w:rPr>
            </w:pPr>
            <w:r w:rsidRPr="0011204F">
              <w:rPr>
                <w:b/>
                <w:bCs/>
                <w:szCs w:val="28"/>
              </w:rPr>
              <w:t>ĐT/Fax</w:t>
            </w:r>
          </w:p>
        </w:tc>
        <w:tc>
          <w:tcPr>
            <w:tcW w:w="2279" w:type="dxa"/>
            <w:tcBorders>
              <w:top w:val="single" w:sz="4" w:space="0" w:color="auto"/>
              <w:left w:val="single" w:sz="4" w:space="0" w:color="auto"/>
              <w:bottom w:val="single" w:sz="4" w:space="0" w:color="auto"/>
              <w:right w:val="single" w:sz="4" w:space="0" w:color="auto"/>
            </w:tcBorders>
            <w:hideMark/>
          </w:tcPr>
          <w:p w14:paraId="5FECA86D" w14:textId="77777777" w:rsidR="00E05D2F" w:rsidRPr="0011204F" w:rsidRDefault="00E05D2F" w:rsidP="00847634">
            <w:pPr>
              <w:spacing w:before="120" w:after="120" w:line="340" w:lineRule="exact"/>
              <w:rPr>
                <w:b/>
                <w:bCs/>
                <w:szCs w:val="28"/>
                <w:lang w:val="pt-BR"/>
              </w:rPr>
            </w:pPr>
            <w:r w:rsidRPr="0011204F">
              <w:rPr>
                <w:b/>
                <w:bCs/>
                <w:szCs w:val="28"/>
                <w:lang w:val="pt-BR"/>
              </w:rPr>
              <w:t>Cán bộ liên hệ</w:t>
            </w:r>
          </w:p>
        </w:tc>
        <w:tc>
          <w:tcPr>
            <w:tcW w:w="1859" w:type="dxa"/>
            <w:tcBorders>
              <w:top w:val="single" w:sz="4" w:space="0" w:color="auto"/>
              <w:left w:val="single" w:sz="4" w:space="0" w:color="auto"/>
              <w:bottom w:val="single" w:sz="4" w:space="0" w:color="auto"/>
              <w:right w:val="single" w:sz="4" w:space="0" w:color="auto"/>
            </w:tcBorders>
            <w:hideMark/>
          </w:tcPr>
          <w:p w14:paraId="15064C58" w14:textId="77777777" w:rsidR="00E05D2F" w:rsidRPr="0011204F" w:rsidRDefault="00E05D2F" w:rsidP="00847634">
            <w:pPr>
              <w:spacing w:before="120" w:after="120" w:line="340" w:lineRule="exact"/>
              <w:rPr>
                <w:b/>
                <w:bCs/>
                <w:szCs w:val="28"/>
              </w:rPr>
            </w:pPr>
            <w:r w:rsidRPr="0011204F">
              <w:rPr>
                <w:b/>
                <w:bCs/>
                <w:szCs w:val="28"/>
              </w:rPr>
              <w:t>E-ma</w:t>
            </w:r>
            <w:r w:rsidRPr="0011204F">
              <w:rPr>
                <w:b/>
                <w:szCs w:val="28"/>
              </w:rPr>
              <w:t>il</w:t>
            </w:r>
          </w:p>
        </w:tc>
      </w:tr>
      <w:tr w:rsidR="00E05D2F" w:rsidRPr="0011204F" w14:paraId="74A3BF23" w14:textId="77777777" w:rsidTr="00847634">
        <w:trPr>
          <w:cantSplit/>
        </w:trPr>
        <w:tc>
          <w:tcPr>
            <w:tcW w:w="1700" w:type="dxa"/>
            <w:tcBorders>
              <w:top w:val="single" w:sz="4" w:space="0" w:color="auto"/>
              <w:left w:val="single" w:sz="4" w:space="0" w:color="auto"/>
              <w:bottom w:val="single" w:sz="4" w:space="0" w:color="auto"/>
              <w:right w:val="single" w:sz="4" w:space="0" w:color="auto"/>
            </w:tcBorders>
            <w:vAlign w:val="center"/>
            <w:hideMark/>
          </w:tcPr>
          <w:p w14:paraId="29F12B4F" w14:textId="77777777" w:rsidR="00E05D2F" w:rsidRPr="0011204F" w:rsidRDefault="00E05D2F" w:rsidP="00847634">
            <w:pPr>
              <w:spacing w:before="120" w:after="120" w:line="340" w:lineRule="exact"/>
              <w:rPr>
                <w:b/>
                <w:bCs/>
                <w:szCs w:val="28"/>
                <w:lang w:val="pt-BR"/>
              </w:rPr>
            </w:pPr>
            <w:r w:rsidRPr="0011204F">
              <w:rPr>
                <w:b/>
                <w:bCs/>
                <w:szCs w:val="28"/>
                <w:lang w:val="pt-BR"/>
              </w:rPr>
              <w:t>Người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2417395D" w14:textId="77777777" w:rsidR="00E05D2F" w:rsidRPr="0011204F" w:rsidRDefault="00E05D2F" w:rsidP="00847634">
            <w:pPr>
              <w:spacing w:before="120" w:after="120" w:line="340" w:lineRule="exact"/>
              <w:rPr>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2A005916" w14:textId="77777777" w:rsidR="00E05D2F" w:rsidRPr="0011204F" w:rsidRDefault="00E05D2F" w:rsidP="00847634">
            <w:pPr>
              <w:spacing w:before="120" w:after="120" w:line="340" w:lineRule="exact"/>
              <w:rPr>
                <w:b/>
                <w:bCs/>
                <w:szCs w:val="28"/>
              </w:rPr>
            </w:pPr>
          </w:p>
        </w:tc>
        <w:tc>
          <w:tcPr>
            <w:tcW w:w="2279" w:type="dxa"/>
            <w:tcBorders>
              <w:top w:val="single" w:sz="4" w:space="0" w:color="auto"/>
              <w:left w:val="single" w:sz="4" w:space="0" w:color="auto"/>
              <w:bottom w:val="single" w:sz="4" w:space="0" w:color="auto"/>
              <w:right w:val="single" w:sz="4" w:space="0" w:color="auto"/>
            </w:tcBorders>
            <w:vAlign w:val="center"/>
          </w:tcPr>
          <w:p w14:paraId="6A667296" w14:textId="77777777" w:rsidR="00E05D2F" w:rsidRPr="0011204F" w:rsidRDefault="00E05D2F" w:rsidP="00847634">
            <w:pPr>
              <w:spacing w:before="120" w:after="120" w:line="340" w:lineRule="exact"/>
              <w:rPr>
                <w:szCs w:val="28"/>
              </w:rPr>
            </w:pPr>
          </w:p>
        </w:tc>
        <w:tc>
          <w:tcPr>
            <w:tcW w:w="1859" w:type="dxa"/>
            <w:tcBorders>
              <w:top w:val="single" w:sz="4" w:space="0" w:color="auto"/>
              <w:left w:val="single" w:sz="4" w:space="0" w:color="auto"/>
              <w:bottom w:val="single" w:sz="4" w:space="0" w:color="auto"/>
              <w:right w:val="single" w:sz="4" w:space="0" w:color="auto"/>
            </w:tcBorders>
            <w:vAlign w:val="center"/>
          </w:tcPr>
          <w:p w14:paraId="7746DD46" w14:textId="77777777" w:rsidR="00E05D2F" w:rsidRPr="0011204F" w:rsidRDefault="00E05D2F" w:rsidP="00847634">
            <w:pPr>
              <w:spacing w:before="120" w:after="120" w:line="340" w:lineRule="exact"/>
              <w:rPr>
                <w:szCs w:val="28"/>
                <w:u w:val="single"/>
              </w:rPr>
            </w:pPr>
          </w:p>
        </w:tc>
      </w:tr>
      <w:tr w:rsidR="00E05D2F" w:rsidRPr="0011204F" w14:paraId="264B18E6" w14:textId="77777777" w:rsidTr="00847634">
        <w:tc>
          <w:tcPr>
            <w:tcW w:w="1700" w:type="dxa"/>
            <w:tcBorders>
              <w:top w:val="single" w:sz="4" w:space="0" w:color="auto"/>
              <w:left w:val="single" w:sz="4" w:space="0" w:color="auto"/>
              <w:bottom w:val="single" w:sz="4" w:space="0" w:color="auto"/>
              <w:right w:val="single" w:sz="4" w:space="0" w:color="auto"/>
            </w:tcBorders>
            <w:vAlign w:val="center"/>
            <w:hideMark/>
          </w:tcPr>
          <w:p w14:paraId="48E89388" w14:textId="77777777" w:rsidR="00E05D2F" w:rsidRPr="0011204F" w:rsidRDefault="00E05D2F" w:rsidP="00847634">
            <w:pPr>
              <w:spacing w:before="120" w:after="120" w:line="340" w:lineRule="exact"/>
              <w:rPr>
                <w:b/>
                <w:bCs/>
                <w:szCs w:val="28"/>
                <w:lang w:val="pt-BR"/>
              </w:rPr>
            </w:pPr>
            <w:r w:rsidRPr="0011204F">
              <w:rPr>
                <w:b/>
                <w:bCs/>
                <w:szCs w:val="28"/>
                <w:lang w:val="pt-BR"/>
              </w:rPr>
              <w:t>Người được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1D709EF3" w14:textId="77777777" w:rsidR="00E05D2F" w:rsidRPr="0011204F" w:rsidRDefault="00E05D2F" w:rsidP="00847634">
            <w:pPr>
              <w:spacing w:before="120" w:after="120" w:line="340" w:lineRule="exact"/>
              <w:rPr>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048EA241" w14:textId="77777777" w:rsidR="00E05D2F" w:rsidRPr="0011204F" w:rsidRDefault="00E05D2F" w:rsidP="00847634">
            <w:pPr>
              <w:spacing w:before="120" w:after="120" w:line="340" w:lineRule="exact"/>
              <w:rPr>
                <w:szCs w:val="28"/>
                <w:lang w:val="pt-BR"/>
              </w:rPr>
            </w:pPr>
          </w:p>
        </w:tc>
        <w:tc>
          <w:tcPr>
            <w:tcW w:w="2279" w:type="dxa"/>
            <w:tcBorders>
              <w:top w:val="single" w:sz="4" w:space="0" w:color="auto"/>
              <w:left w:val="single" w:sz="4" w:space="0" w:color="auto"/>
              <w:bottom w:val="single" w:sz="4" w:space="0" w:color="auto"/>
              <w:right w:val="single" w:sz="4" w:space="0" w:color="auto"/>
            </w:tcBorders>
            <w:vAlign w:val="center"/>
          </w:tcPr>
          <w:p w14:paraId="6EF34026" w14:textId="77777777" w:rsidR="00E05D2F" w:rsidRPr="0011204F" w:rsidRDefault="00E05D2F" w:rsidP="00847634">
            <w:pPr>
              <w:spacing w:before="120" w:after="120" w:line="340" w:lineRule="exact"/>
              <w:rPr>
                <w:szCs w:val="28"/>
                <w:lang w:val="pt-BR"/>
              </w:rPr>
            </w:pPr>
          </w:p>
        </w:tc>
        <w:tc>
          <w:tcPr>
            <w:tcW w:w="1859" w:type="dxa"/>
            <w:tcBorders>
              <w:top w:val="single" w:sz="4" w:space="0" w:color="auto"/>
              <w:left w:val="single" w:sz="4" w:space="0" w:color="auto"/>
              <w:bottom w:val="single" w:sz="4" w:space="0" w:color="auto"/>
              <w:right w:val="single" w:sz="4" w:space="0" w:color="auto"/>
            </w:tcBorders>
            <w:vAlign w:val="center"/>
          </w:tcPr>
          <w:p w14:paraId="04F0D5EA" w14:textId="77777777" w:rsidR="00E05D2F" w:rsidRPr="0011204F" w:rsidRDefault="00E05D2F" w:rsidP="00847634">
            <w:pPr>
              <w:spacing w:before="120" w:after="120" w:line="340" w:lineRule="exact"/>
              <w:rPr>
                <w:szCs w:val="28"/>
                <w:lang w:val="pt-BR"/>
              </w:rPr>
            </w:pPr>
          </w:p>
        </w:tc>
      </w:tr>
    </w:tbl>
    <w:p w14:paraId="2A06ED72" w14:textId="77777777" w:rsidR="00E05D2F" w:rsidRPr="0011204F" w:rsidRDefault="00E05D2F" w:rsidP="00E05D2F">
      <w:pPr>
        <w:spacing w:before="120" w:after="120" w:line="340" w:lineRule="exact"/>
        <w:rPr>
          <w:szCs w:val="28"/>
          <w:lang w:val="pt-BR"/>
        </w:rPr>
      </w:pPr>
      <w:r w:rsidRPr="0011204F">
        <w:rPr>
          <w:szCs w:val="28"/>
          <w:lang w:val="pt-BR"/>
        </w:rPr>
        <w:t xml:space="preserve"> </w:t>
      </w:r>
      <w:r w:rsidRPr="0011204F">
        <w:rPr>
          <w:szCs w:val="28"/>
          <w:lang w:val="pt-BR"/>
        </w:rPr>
        <w:tab/>
      </w:r>
    </w:p>
    <w:p w14:paraId="66D0099A" w14:textId="77777777" w:rsidR="00E05D2F" w:rsidRPr="0011204F" w:rsidRDefault="00E05D2F" w:rsidP="00E05D2F">
      <w:pPr>
        <w:numPr>
          <w:ilvl w:val="1"/>
          <w:numId w:val="11"/>
        </w:numPr>
        <w:spacing w:before="120" w:after="120" w:line="340" w:lineRule="exact"/>
        <w:rPr>
          <w:b/>
          <w:bCs/>
          <w:szCs w:val="28"/>
        </w:rPr>
      </w:pPr>
      <w:r w:rsidRPr="0011204F">
        <w:rPr>
          <w:b/>
          <w:bCs/>
          <w:szCs w:val="28"/>
        </w:rPr>
        <w:t>Thông báo Sự cố</w:t>
      </w:r>
    </w:p>
    <w:p w14:paraId="560D34F5" w14:textId="77777777" w:rsidR="00E05D2F" w:rsidRPr="0011204F" w:rsidRDefault="00E05D2F" w:rsidP="00E05D2F">
      <w:pPr>
        <w:spacing w:before="120" w:after="120" w:line="340" w:lineRule="exact"/>
        <w:ind w:firstLine="720"/>
        <w:rPr>
          <w:szCs w:val="28"/>
          <w:lang w:val="pt-BR"/>
        </w:rPr>
      </w:pPr>
      <w:r w:rsidRPr="0011204F">
        <w:rPr>
          <w:szCs w:val="28"/>
          <w:lang w:val="pt-BR"/>
        </w:rPr>
        <w:t xml:space="preserve">Trong trường hợp có tổn thất, để việc giám định tổn thất được thuận lợi và giải quyết khiếu nại kịp thời, Người được bảo hiểm phải thông báo ngay cho Công ty Bảo hiểm hoặc Công ty chi nhánh </w:t>
      </w:r>
      <w:r w:rsidRPr="0011204F">
        <w:rPr>
          <w:bCs/>
          <w:szCs w:val="28"/>
          <w:lang w:val="pt-BR"/>
        </w:rPr>
        <w:t>trên địa bàn có dự án đang triển khai</w:t>
      </w:r>
      <w:r w:rsidRPr="0011204F">
        <w:rPr>
          <w:b/>
          <w:bCs/>
          <w:szCs w:val="28"/>
          <w:lang w:val="pt-BR"/>
        </w:rPr>
        <w:t xml:space="preserve"> </w:t>
      </w:r>
      <w:r w:rsidRPr="0011204F">
        <w:rPr>
          <w:szCs w:val="28"/>
          <w:lang w:val="pt-BR"/>
        </w:rPr>
        <w:t>theo hướng dẫn sau:</w:t>
      </w:r>
    </w:p>
    <w:p w14:paraId="53B576F1" w14:textId="77777777" w:rsidR="00E05D2F" w:rsidRPr="0011204F" w:rsidRDefault="00E05D2F" w:rsidP="00E05D2F">
      <w:pPr>
        <w:numPr>
          <w:ilvl w:val="0"/>
          <w:numId w:val="10"/>
        </w:numPr>
        <w:spacing w:before="120" w:after="120" w:line="340" w:lineRule="exact"/>
        <w:rPr>
          <w:szCs w:val="28"/>
          <w:lang w:val="pt-BR"/>
        </w:rPr>
      </w:pPr>
      <w:r w:rsidRPr="0011204F">
        <w:rPr>
          <w:szCs w:val="28"/>
          <w:lang w:val="pt-BR"/>
        </w:rPr>
        <w:t>Thông báo bằng điện thoại trong trường hợp xảy ra sự cố lớn, nghiêm trọng.</w:t>
      </w:r>
    </w:p>
    <w:p w14:paraId="73A0D084" w14:textId="77777777" w:rsidR="00E05D2F" w:rsidRPr="0011204F" w:rsidRDefault="00E05D2F" w:rsidP="00E05D2F">
      <w:pPr>
        <w:numPr>
          <w:ilvl w:val="0"/>
          <w:numId w:val="10"/>
        </w:numPr>
        <w:spacing w:before="120" w:after="120" w:line="340" w:lineRule="exact"/>
        <w:rPr>
          <w:szCs w:val="28"/>
          <w:lang w:val="pt-BR"/>
        </w:rPr>
      </w:pPr>
      <w:r w:rsidRPr="0011204F">
        <w:rPr>
          <w:szCs w:val="28"/>
          <w:lang w:val="pt-BR"/>
        </w:rPr>
        <w:t>Thông báo bằng fax về tất cả các sự cố phát sinh, trong vòng 24 giờ kể từ khi xảy ra sự cố.</w:t>
      </w:r>
    </w:p>
    <w:p w14:paraId="7B6C5767" w14:textId="77777777" w:rsidR="00E05D2F" w:rsidRPr="0011204F" w:rsidRDefault="00E05D2F" w:rsidP="00E05D2F">
      <w:pPr>
        <w:numPr>
          <w:ilvl w:val="0"/>
          <w:numId w:val="10"/>
        </w:numPr>
        <w:spacing w:before="120" w:after="120" w:line="340" w:lineRule="exact"/>
        <w:rPr>
          <w:szCs w:val="28"/>
          <w:lang w:val="pt-BR"/>
        </w:rPr>
      </w:pPr>
      <w:r w:rsidRPr="0011204F">
        <w:rPr>
          <w:szCs w:val="28"/>
          <w:lang w:val="pt-BR"/>
        </w:rPr>
        <w:t>Gửi fax Mẫu Thông báo Sự cố đính kèm trong vòng 02 ngày làm việc kể từ khi xảy ra Sự cố.</w:t>
      </w:r>
    </w:p>
    <w:p w14:paraId="06620993" w14:textId="77777777" w:rsidR="00E05D2F" w:rsidRPr="0011204F" w:rsidRDefault="00E05D2F" w:rsidP="00E05D2F">
      <w:pPr>
        <w:numPr>
          <w:ilvl w:val="1"/>
          <w:numId w:val="11"/>
        </w:numPr>
        <w:spacing w:before="120" w:after="120" w:line="340" w:lineRule="exact"/>
        <w:rPr>
          <w:b/>
          <w:bCs/>
          <w:szCs w:val="28"/>
          <w:lang w:val="pt-BR"/>
        </w:rPr>
      </w:pPr>
      <w:r w:rsidRPr="0011204F">
        <w:rPr>
          <w:b/>
          <w:bCs/>
          <w:szCs w:val="28"/>
          <w:lang w:val="pt-BR"/>
        </w:rPr>
        <w:t>Ước lượng giá trị tổn thất</w:t>
      </w:r>
    </w:p>
    <w:p w14:paraId="7A160951" w14:textId="77777777" w:rsidR="00E05D2F" w:rsidRPr="0011204F" w:rsidRDefault="00E05D2F" w:rsidP="00E05D2F">
      <w:pPr>
        <w:spacing w:before="120" w:after="120" w:line="340" w:lineRule="exact"/>
        <w:ind w:firstLine="720"/>
        <w:rPr>
          <w:szCs w:val="28"/>
          <w:lang w:val="pt-BR"/>
        </w:rPr>
      </w:pPr>
      <w:r w:rsidRPr="0011204F">
        <w:rPr>
          <w:szCs w:val="28"/>
          <w:lang w:val="pt-BR"/>
        </w:rPr>
        <w:t xml:space="preserve">Vào thời điểm thông báo tổn thất, Người được bảo hiểm sẽ thông báo cho Công ty tính toán tổn thất và/hoặc Người bảo hiểm giá trị khiếu nại theo ước đoán sơ bộ gần nhất. Giá trị tổn thất dự phòng này sẽ là cơ sở để các bên định hướng giải quyết sự cố. Tuy nhiên, giá trị tổn thất ước đoán chỉ mang tính tham khảo và không ảnh hưởng đến kết quả giải quyết bồi thường cuối cùng. </w:t>
      </w:r>
    </w:p>
    <w:p w14:paraId="3A705C1E" w14:textId="77777777" w:rsidR="00E05D2F" w:rsidRPr="0011204F" w:rsidRDefault="00E05D2F" w:rsidP="00E05D2F">
      <w:pPr>
        <w:numPr>
          <w:ilvl w:val="1"/>
          <w:numId w:val="11"/>
        </w:numPr>
        <w:spacing w:before="120" w:after="120" w:line="340" w:lineRule="exact"/>
        <w:rPr>
          <w:b/>
          <w:bCs/>
          <w:szCs w:val="28"/>
          <w:u w:val="single"/>
          <w:lang w:val="pt-BR"/>
        </w:rPr>
      </w:pPr>
      <w:r w:rsidRPr="0011204F">
        <w:rPr>
          <w:b/>
          <w:bCs/>
          <w:szCs w:val="28"/>
        </w:rPr>
        <w:t>Lưu khảo Sự cố</w:t>
      </w:r>
    </w:p>
    <w:p w14:paraId="038AAFC3" w14:textId="77777777" w:rsidR="00E05D2F" w:rsidRPr="0011204F" w:rsidRDefault="00E05D2F" w:rsidP="00E05D2F">
      <w:pPr>
        <w:spacing w:before="120" w:after="120" w:line="340" w:lineRule="exact"/>
        <w:ind w:firstLine="720"/>
        <w:rPr>
          <w:szCs w:val="28"/>
          <w:lang w:val="pt-BR"/>
        </w:rPr>
      </w:pPr>
      <w:r w:rsidRPr="0011204F">
        <w:rPr>
          <w:szCs w:val="28"/>
          <w:lang w:val="pt-BR"/>
        </w:rPr>
        <w:lastRenderedPageBreak/>
        <w:t>Người được bảo hiểm cần lưu trữ và lập số tham khảo Mẫu Thông báo tổn thất đã gửi. Chúng tôi đề nghị cách thức lập số tham khảo như sau:</w:t>
      </w:r>
    </w:p>
    <w:p w14:paraId="7A857C8A" w14:textId="77777777" w:rsidR="00E05D2F" w:rsidRPr="0011204F" w:rsidRDefault="00E05D2F" w:rsidP="00E05D2F">
      <w:pPr>
        <w:numPr>
          <w:ilvl w:val="0"/>
          <w:numId w:val="10"/>
        </w:numPr>
        <w:spacing w:before="120" w:after="120" w:line="340" w:lineRule="exact"/>
        <w:rPr>
          <w:szCs w:val="28"/>
          <w:lang w:val="pt-BR"/>
        </w:rPr>
      </w:pPr>
      <w:r w:rsidRPr="0011204F">
        <w:rPr>
          <w:szCs w:val="28"/>
          <w:lang w:val="pt-BR"/>
        </w:rPr>
        <w:t>Loại hợp đồng ví dụ CAR (Bảo hiểm Mọi rủi ro lắp đặt bao gồm cả Trách nhiệm với bên thứ ba).</w:t>
      </w:r>
    </w:p>
    <w:p w14:paraId="6E07BCE1" w14:textId="77777777" w:rsidR="00E05D2F" w:rsidRPr="0011204F" w:rsidRDefault="00E05D2F" w:rsidP="00E05D2F">
      <w:pPr>
        <w:numPr>
          <w:ilvl w:val="0"/>
          <w:numId w:val="10"/>
        </w:numPr>
        <w:spacing w:before="120" w:after="120" w:line="340" w:lineRule="exact"/>
        <w:rPr>
          <w:szCs w:val="28"/>
        </w:rPr>
      </w:pPr>
      <w:r w:rsidRPr="0011204F">
        <w:rPr>
          <w:szCs w:val="28"/>
        </w:rPr>
        <w:t>Năm.</w:t>
      </w:r>
    </w:p>
    <w:p w14:paraId="39E60298" w14:textId="77777777" w:rsidR="00E05D2F" w:rsidRPr="0011204F" w:rsidRDefault="00E05D2F" w:rsidP="00E05D2F">
      <w:pPr>
        <w:numPr>
          <w:ilvl w:val="0"/>
          <w:numId w:val="10"/>
        </w:numPr>
        <w:spacing w:before="120" w:after="120" w:line="340" w:lineRule="exact"/>
        <w:rPr>
          <w:szCs w:val="28"/>
        </w:rPr>
      </w:pPr>
      <w:r w:rsidRPr="0011204F">
        <w:rPr>
          <w:szCs w:val="28"/>
        </w:rPr>
        <w:t>Số hợp đồng bảo hiểm.</w:t>
      </w:r>
    </w:p>
    <w:p w14:paraId="47FE48A0" w14:textId="77777777" w:rsidR="00E05D2F" w:rsidRPr="0011204F" w:rsidRDefault="00E05D2F" w:rsidP="00E05D2F">
      <w:pPr>
        <w:numPr>
          <w:ilvl w:val="0"/>
          <w:numId w:val="10"/>
        </w:numPr>
        <w:spacing w:before="120" w:after="120" w:line="340" w:lineRule="exact"/>
        <w:rPr>
          <w:szCs w:val="28"/>
        </w:rPr>
      </w:pPr>
      <w:r w:rsidRPr="0011204F">
        <w:rPr>
          <w:szCs w:val="28"/>
        </w:rPr>
        <w:t>Thứ tự liên tiếp: 001, 002, …</w:t>
      </w:r>
    </w:p>
    <w:p w14:paraId="0134FFF0" w14:textId="77777777" w:rsidR="00E05D2F" w:rsidRPr="0011204F" w:rsidRDefault="00E05D2F" w:rsidP="00E05D2F">
      <w:pPr>
        <w:spacing w:before="120" w:after="120" w:line="340" w:lineRule="exact"/>
        <w:ind w:firstLine="720"/>
        <w:rPr>
          <w:szCs w:val="28"/>
          <w:lang w:val="pt-BR"/>
        </w:rPr>
      </w:pPr>
      <w:r w:rsidRPr="0011204F">
        <w:rPr>
          <w:szCs w:val="28"/>
          <w:lang w:val="pt-BR"/>
        </w:rPr>
        <w:t>Ví dụ: CAR 15-001 (cho khiếu nại theo đơn BH mọi rủi ro lắp đặt xảy ra trong năm 2015).</w:t>
      </w:r>
    </w:p>
    <w:p w14:paraId="694B5D8C" w14:textId="77777777" w:rsidR="00E05D2F" w:rsidRPr="0011204F" w:rsidRDefault="00E05D2F" w:rsidP="00E05D2F">
      <w:pPr>
        <w:spacing w:before="120" w:after="120" w:line="340" w:lineRule="exact"/>
        <w:ind w:firstLine="720"/>
        <w:rPr>
          <w:szCs w:val="28"/>
          <w:lang w:val="pt-BR"/>
        </w:rPr>
      </w:pPr>
      <w:r w:rsidRPr="0011204F">
        <w:rPr>
          <w:szCs w:val="28"/>
          <w:lang w:val="pt-BR"/>
        </w:rPr>
        <w:t>Số tham khảo nên đánh thứ tự theo năm nhưng các bên liên quan cần sử dụng hệ thống đánh số tương tự để tránh nhầm lẫn.</w:t>
      </w:r>
    </w:p>
    <w:p w14:paraId="0B50A904" w14:textId="77777777" w:rsidR="00E05D2F" w:rsidRPr="0011204F" w:rsidRDefault="00E05D2F" w:rsidP="00E05D2F">
      <w:pPr>
        <w:numPr>
          <w:ilvl w:val="1"/>
          <w:numId w:val="11"/>
        </w:numPr>
        <w:spacing w:before="120" w:after="120" w:line="340" w:lineRule="exact"/>
        <w:rPr>
          <w:b/>
          <w:bCs/>
          <w:szCs w:val="28"/>
          <w:lang w:val="pt-BR"/>
        </w:rPr>
      </w:pPr>
      <w:r w:rsidRPr="0011204F">
        <w:rPr>
          <w:b/>
          <w:bCs/>
          <w:szCs w:val="28"/>
          <w:lang w:val="pt-BR"/>
        </w:rPr>
        <w:t>Những thủ tục cần thực hiện khi xảy ra sự cố</w:t>
      </w:r>
    </w:p>
    <w:p w14:paraId="3070C5A3" w14:textId="77777777" w:rsidR="00E05D2F" w:rsidRPr="0011204F" w:rsidRDefault="00E05D2F" w:rsidP="00E05D2F">
      <w:pPr>
        <w:spacing w:before="120" w:after="120" w:line="340" w:lineRule="exact"/>
        <w:ind w:firstLine="720"/>
        <w:rPr>
          <w:szCs w:val="28"/>
          <w:lang w:val="pt-BR"/>
        </w:rPr>
      </w:pPr>
      <w:r w:rsidRPr="0011204F">
        <w:rPr>
          <w:szCs w:val="28"/>
          <w:lang w:val="pt-BR"/>
        </w:rPr>
        <w:t>Phần này quy định những thủ tục, những khuyến nghị đối với Người được bảo hiểm nhằm tạo thuận lợi cho quá trình điều tra và giải quyết khiếu nại về những loại sự cố khác nhau xảy ra tại Công trường.</w:t>
      </w:r>
    </w:p>
    <w:p w14:paraId="715AC71E" w14:textId="77777777" w:rsidR="00E05D2F" w:rsidRPr="0011204F" w:rsidRDefault="00E05D2F" w:rsidP="00E05D2F">
      <w:pPr>
        <w:numPr>
          <w:ilvl w:val="0"/>
          <w:numId w:val="13"/>
        </w:numPr>
        <w:tabs>
          <w:tab w:val="num" w:pos="284"/>
        </w:tabs>
        <w:spacing w:before="120" w:after="120" w:line="340" w:lineRule="exact"/>
        <w:rPr>
          <w:b/>
          <w:bCs/>
          <w:szCs w:val="28"/>
          <w:lang w:val="pt-BR"/>
        </w:rPr>
      </w:pPr>
      <w:r w:rsidRPr="0011204F">
        <w:rPr>
          <w:b/>
          <w:bCs/>
          <w:szCs w:val="28"/>
          <w:lang w:val="pt-BR"/>
        </w:rPr>
        <w:t>Những sự cố đối với Hạng mục thi công, Nguyên vật liệu, Máy móc và Thiết bị:</w:t>
      </w:r>
    </w:p>
    <w:p w14:paraId="4295BFFC" w14:textId="77777777" w:rsidR="00E05D2F" w:rsidRPr="0011204F" w:rsidRDefault="00E05D2F" w:rsidP="00E05D2F">
      <w:pPr>
        <w:spacing w:before="120" w:after="120" w:line="340" w:lineRule="exact"/>
        <w:ind w:firstLine="720"/>
        <w:rPr>
          <w:szCs w:val="28"/>
        </w:rPr>
      </w:pPr>
      <w:r w:rsidRPr="0011204F">
        <w:rPr>
          <w:szCs w:val="28"/>
          <w:lang w:val="pt-BR"/>
        </w:rPr>
        <w:t xml:space="preserve">Sau khi thông báo sự cố cho Người bảo hiểm, Nhà thầu cần chuẩn bị và lưu trữ hồ sơ liên quan về thiệt hại của các hạng mục thi công cũng như công tác sửa chữa/khôi phục đã tiến hành. </w:t>
      </w:r>
      <w:r w:rsidRPr="0011204F">
        <w:rPr>
          <w:szCs w:val="28"/>
        </w:rPr>
        <w:t>Những tài liệu đề nghị chuẩn bị bao gồm:</w:t>
      </w:r>
    </w:p>
    <w:p w14:paraId="05F30A94"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Mẫu Thông báo Sự cố đã được điền đầy đủ.</w:t>
      </w:r>
    </w:p>
    <w:p w14:paraId="57E9960C"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Ảnh chụp về thiệt hại của hạng mục thi công và thiệt hại tài sản của bên thứ ba ngay trước khi thực hiện việc sửa chữa khẩn cấp.</w:t>
      </w:r>
    </w:p>
    <w:p w14:paraId="372E32BC"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Bản sao chứng từ đóng gói chi tiết, tờ khai hải quan và hoá đơn nhập khẩu, hoá đơn mua bán các hạng mục bị thiệt hại.</w:t>
      </w:r>
    </w:p>
    <w:p w14:paraId="025D311D"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Thư khiếu nại chính thức với yêu cầu thay thế/sửa chữa.</w:t>
      </w:r>
    </w:p>
    <w:p w14:paraId="4C31DEB4"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Báo cáo tiến độ thi công hàng ngày. Thời hạn yêu cầu cung cấp báo cáo sẽ được thông báo sau khi tiến hành điều tra hiện trường.</w:t>
      </w:r>
    </w:p>
    <w:p w14:paraId="30398FF0"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Bản sao chứng nhận hoàn công (từng phần hoặc toàn bộ).</w:t>
      </w:r>
    </w:p>
    <w:p w14:paraId="2B53ADED"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 xml:space="preserve">Báo cáo chi tiết sử dụng nhân công theo ngày trong giai đoạn sửa chữa/thay thế hạng mục tổn thất. </w:t>
      </w:r>
    </w:p>
    <w:p w14:paraId="4444185E"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Báo cáo chi tiết sử dụng máy móc thiết bị trong giai đoạn sửa chữa/thay thế hạng mục tổn thất.</w:t>
      </w:r>
    </w:p>
    <w:p w14:paraId="03679BA1"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lastRenderedPageBreak/>
        <w:t>Tài liệu tham khảo minh chứng về chi phí (giá) nhân công và hao tổn máy móc theo mục 7 và 8 nêu trên.</w:t>
      </w:r>
    </w:p>
    <w:p w14:paraId="38CA1BEC" w14:textId="77777777" w:rsidR="00E05D2F" w:rsidRPr="0011204F" w:rsidRDefault="00E05D2F" w:rsidP="00E05D2F">
      <w:pPr>
        <w:numPr>
          <w:ilvl w:val="0"/>
          <w:numId w:val="14"/>
        </w:numPr>
        <w:tabs>
          <w:tab w:val="num" w:pos="426"/>
        </w:tabs>
        <w:spacing w:before="120" w:after="120" w:line="340" w:lineRule="exact"/>
        <w:rPr>
          <w:szCs w:val="28"/>
        </w:rPr>
      </w:pPr>
      <w:r w:rsidRPr="0011204F">
        <w:rPr>
          <w:szCs w:val="28"/>
        </w:rPr>
        <w:t>Bảo quản hiện trường và hạng mục thiệt hại, ví dụ lưu giữ những bộ phận nghi ngờ có khuyết tật để đại diện Công ty Bảo hiểm kiểm tra.</w:t>
      </w:r>
    </w:p>
    <w:p w14:paraId="3C9DFB8F" w14:textId="77777777" w:rsidR="00E05D2F" w:rsidRPr="0011204F" w:rsidRDefault="00E05D2F" w:rsidP="00E05D2F">
      <w:pPr>
        <w:spacing w:before="120" w:after="120" w:line="340" w:lineRule="exact"/>
        <w:ind w:firstLine="720"/>
        <w:rPr>
          <w:szCs w:val="28"/>
        </w:rPr>
      </w:pPr>
      <w:r w:rsidRPr="0011204F">
        <w:rPr>
          <w:b/>
          <w:i/>
          <w:szCs w:val="28"/>
        </w:rPr>
        <w:t>Lưu ý:</w:t>
      </w:r>
      <w:r w:rsidRPr="0011204F">
        <w:rPr>
          <w:szCs w:val="28"/>
        </w:rPr>
        <w:t xml:space="preserve"> Trong trường hợp tổn thất lớn, Người được bảo hiểm nên tiến hành tất cả các biện pháp khẩn cấp cần thiết nhằm bảo đảm an toàn cho các bên liên quan, tuy nhiên nếu cần thiết phải thực hiện các biện pháp tốn kém nhiều chi phí nhằm giảm thiểu thiệt hại, cần phải được sự đồng ý trước của Người bảo hiểm.</w:t>
      </w:r>
    </w:p>
    <w:p w14:paraId="13C87A17" w14:textId="77777777" w:rsidR="00E05D2F" w:rsidRPr="0011204F" w:rsidRDefault="00E05D2F" w:rsidP="00E05D2F">
      <w:pPr>
        <w:numPr>
          <w:ilvl w:val="0"/>
          <w:numId w:val="13"/>
        </w:numPr>
        <w:spacing w:before="120" w:after="120" w:line="340" w:lineRule="exact"/>
        <w:rPr>
          <w:b/>
          <w:bCs/>
          <w:szCs w:val="28"/>
          <w:lang w:val="pt-BR"/>
        </w:rPr>
      </w:pPr>
      <w:r w:rsidRPr="0011204F">
        <w:rPr>
          <w:b/>
          <w:bCs/>
          <w:szCs w:val="28"/>
          <w:lang w:val="pt-BR"/>
        </w:rPr>
        <w:t>Sự cố liên quan đến Trách nhiệm đối với bên thứ ba</w:t>
      </w:r>
    </w:p>
    <w:p w14:paraId="0D006F5E" w14:textId="77777777" w:rsidR="00E05D2F" w:rsidRPr="0011204F" w:rsidRDefault="00E05D2F" w:rsidP="00E05D2F">
      <w:pPr>
        <w:spacing w:before="120" w:after="120" w:line="340" w:lineRule="exact"/>
        <w:ind w:firstLine="720"/>
        <w:rPr>
          <w:szCs w:val="28"/>
          <w:lang w:val="pt-BR"/>
        </w:rPr>
      </w:pPr>
      <w:r w:rsidRPr="0011204F">
        <w:rPr>
          <w:szCs w:val="28"/>
          <w:lang w:val="pt-BR"/>
        </w:rPr>
        <w:t>Người được bảo hiểm phải lập tức thông báo bất kỳ sự cố nào có thể dẫn đến một khiếu nại theo Đơn bảo hiểm ngay khi Người được bảo hiểm hoặc Ban quản lý công trường nhận biết. Khi nhận được bất kỳ văn bản khiếu nại của bên thứ ba, Người được bảo hiểm không nên trả lời mà chuyển giao ngay cho đại diện của Công ty Bảo hiểm hoặc Công ty tính toán tổn thất - những bên sẽ đại diện cho Người được bảo hiểm xử lý khiếu nại của bên thứ ba.</w:t>
      </w:r>
    </w:p>
    <w:p w14:paraId="64BD26AA" w14:textId="77777777" w:rsidR="00E05D2F" w:rsidRPr="0011204F" w:rsidRDefault="00E05D2F" w:rsidP="00E05D2F">
      <w:pPr>
        <w:spacing w:before="120" w:after="120" w:line="340" w:lineRule="exact"/>
        <w:ind w:firstLine="720"/>
        <w:rPr>
          <w:szCs w:val="28"/>
          <w:lang w:val="pt-BR"/>
        </w:rPr>
      </w:pPr>
      <w:r w:rsidRPr="0011204F">
        <w:rPr>
          <w:szCs w:val="28"/>
          <w:lang w:val="pt-BR"/>
        </w:rPr>
        <w:t xml:space="preserve">Trong trường hợp phát sinh thương tật thân thể hoặc thiệt hại tài sản của bên thứ ba, Người được bảo hiểm cần thu thập đầy đủ nhân chứng, vật chứng liên quan đến sự cố để tạo điều kiện cho đại diện của Người bảo hiểm điều tra. Ảnh chụp về sự cố, tên và địa chỉ của bất kỳ nhân chứng sẽ rất hữu dụng trong giai đoạn thương lượng và bào chữa khiếu nại, vì vậy các Nhà thầu và đại diện Quản lý công trường lưu ý thực hiện chụp ảnh và lưu trữ, nhận biết các nhân chứng chứng kiến sự cố. </w:t>
      </w:r>
    </w:p>
    <w:p w14:paraId="47812678" w14:textId="77777777" w:rsidR="00E05D2F" w:rsidRPr="0011204F" w:rsidRDefault="00E05D2F" w:rsidP="00E05D2F">
      <w:pPr>
        <w:spacing w:before="120" w:after="120" w:line="340" w:lineRule="exact"/>
        <w:ind w:firstLine="720"/>
        <w:rPr>
          <w:szCs w:val="28"/>
          <w:lang w:val="pt-BR"/>
        </w:rPr>
      </w:pPr>
      <w:r w:rsidRPr="0011204F">
        <w:rPr>
          <w:szCs w:val="28"/>
          <w:lang w:val="pt-BR"/>
        </w:rPr>
        <w:t>Người sở hữu tài sản thiệt hại của bên thứ ba có quyền quyết định phương án khắc phục và sửa chữa cần thiệt và sau đó, yêu cầu đòi bồi thường tài chính. Trong mọi trường hợp, trừ những trường hợp khẩn cấp, Nhà thầu không nên tham gia vào việc thực hiện sửa chữa/khắc phục thiệt hại cho đến khi có sự đồng ý của đại diện Công ty Bảo hiểm.</w:t>
      </w:r>
    </w:p>
    <w:p w14:paraId="40AD93D9" w14:textId="77777777" w:rsidR="00E05D2F" w:rsidRPr="0011204F" w:rsidRDefault="00E05D2F" w:rsidP="00E05D2F">
      <w:pPr>
        <w:spacing w:before="120" w:after="120" w:line="340" w:lineRule="exact"/>
        <w:ind w:firstLine="720"/>
        <w:rPr>
          <w:szCs w:val="28"/>
          <w:lang w:val="pt-BR"/>
        </w:rPr>
      </w:pPr>
      <w:r w:rsidRPr="0011204F">
        <w:rPr>
          <w:szCs w:val="28"/>
          <w:lang w:val="pt-BR"/>
        </w:rPr>
        <w:t>Dựa trên thông tin cung cấp và với sự hỗ trợ bởi Người được bảo hiểm, Công ty giám định và/hoặc Người bảo hiểm sẽ thảo luận về khiếu nại và thương lượng với đại diện của bên thứ ba nhằm xác minh trách nhiệm pháp lý cũng như phương án bồi thường (nếu có).</w:t>
      </w:r>
    </w:p>
    <w:p w14:paraId="5E0DC5E5" w14:textId="77777777" w:rsidR="00E05D2F" w:rsidRPr="0011204F" w:rsidRDefault="00E05D2F" w:rsidP="00E05D2F">
      <w:pPr>
        <w:spacing w:before="120" w:after="120" w:line="340" w:lineRule="exact"/>
        <w:ind w:firstLine="720"/>
        <w:rPr>
          <w:szCs w:val="28"/>
          <w:lang w:val="pt-BR"/>
        </w:rPr>
      </w:pPr>
      <w:r w:rsidRPr="0011204F">
        <w:rPr>
          <w:szCs w:val="28"/>
          <w:lang w:val="pt-BR"/>
        </w:rPr>
        <w:t>Người được bảo hiểm điền đầy đủ vào Mẫu thông báo Sự cố trách nhiệm đối với bên thứ ba (xem Phụ lục) và gửi cho Công ty Bảo hiểm theo quy định.</w:t>
      </w:r>
    </w:p>
    <w:p w14:paraId="516DC8C4" w14:textId="77777777" w:rsidR="00E05D2F" w:rsidRPr="0011204F" w:rsidRDefault="00E05D2F" w:rsidP="00E05D2F">
      <w:pPr>
        <w:numPr>
          <w:ilvl w:val="0"/>
          <w:numId w:val="13"/>
        </w:numPr>
        <w:spacing w:before="120" w:after="120" w:line="340" w:lineRule="exact"/>
        <w:rPr>
          <w:b/>
          <w:bCs/>
          <w:szCs w:val="28"/>
          <w:lang w:val="pt-BR"/>
        </w:rPr>
      </w:pPr>
      <w:r w:rsidRPr="0011204F">
        <w:rPr>
          <w:b/>
          <w:bCs/>
          <w:szCs w:val="28"/>
          <w:lang w:val="pt-BR"/>
        </w:rPr>
        <w:t>Khuyến nghị những việc nên và không nên thực hiện</w:t>
      </w:r>
    </w:p>
    <w:p w14:paraId="7BBBFA97" w14:textId="77777777" w:rsidR="00E05D2F" w:rsidRPr="0011204F" w:rsidRDefault="00E05D2F" w:rsidP="00E05D2F">
      <w:pPr>
        <w:spacing w:before="120" w:after="120" w:line="340" w:lineRule="exact"/>
        <w:ind w:firstLine="720"/>
        <w:rPr>
          <w:szCs w:val="28"/>
          <w:lang w:val="pt-BR"/>
        </w:rPr>
      </w:pPr>
      <w:r w:rsidRPr="0011204F">
        <w:rPr>
          <w:szCs w:val="28"/>
          <w:lang w:val="pt-BR"/>
        </w:rPr>
        <w:t>Đối với tất cả các sự cố liên quan đến Thiệt hại Tài sản, Nguyên liệu và Trách nhiệm với bên thứ ba, Người được bảo hiểm.</w:t>
      </w:r>
    </w:p>
    <w:p w14:paraId="75896891" w14:textId="77777777" w:rsidR="00E05D2F" w:rsidRPr="0011204F" w:rsidRDefault="00E05D2F" w:rsidP="00E05D2F">
      <w:pPr>
        <w:spacing w:before="120" w:after="120" w:line="340" w:lineRule="exact"/>
        <w:ind w:firstLine="720"/>
        <w:rPr>
          <w:szCs w:val="28"/>
          <w:lang w:val="pt-BR"/>
        </w:rPr>
      </w:pPr>
      <w:r w:rsidRPr="0011204F">
        <w:rPr>
          <w:b/>
          <w:szCs w:val="28"/>
          <w:lang w:val="pt-BR"/>
        </w:rPr>
        <w:t>“Nên”</w:t>
      </w:r>
      <w:r w:rsidRPr="0011204F">
        <w:rPr>
          <w:szCs w:val="28"/>
          <w:lang w:val="pt-BR"/>
        </w:rPr>
        <w:tab/>
        <w:t xml:space="preserve">thông báo ngay cho các bên liên quan theo quy định tại mục 3.2 về các sự cố có thể dẫn đến khiếu nại. </w:t>
      </w:r>
    </w:p>
    <w:p w14:paraId="337D6A4D" w14:textId="77777777" w:rsidR="00E05D2F" w:rsidRPr="0011204F" w:rsidRDefault="00E05D2F" w:rsidP="00E05D2F">
      <w:pPr>
        <w:spacing w:before="120" w:after="120" w:line="340" w:lineRule="exact"/>
        <w:ind w:firstLine="720"/>
        <w:rPr>
          <w:szCs w:val="28"/>
          <w:lang w:val="pt-BR"/>
        </w:rPr>
      </w:pPr>
      <w:r w:rsidRPr="0011204F">
        <w:rPr>
          <w:b/>
          <w:szCs w:val="28"/>
          <w:lang w:val="pt-BR"/>
        </w:rPr>
        <w:lastRenderedPageBreak/>
        <w:t>“Nên”</w:t>
      </w:r>
      <w:r w:rsidRPr="0011204F">
        <w:rPr>
          <w:szCs w:val="28"/>
          <w:lang w:val="pt-BR"/>
        </w:rPr>
        <w:tab/>
        <w:t>bảo quản, trong điều kiện có thể, bất kỳ hạng mục thi công hoặc thiết bị nào có liên quan đến tổn thất.</w:t>
      </w:r>
    </w:p>
    <w:p w14:paraId="6D63EDE7" w14:textId="77777777" w:rsidR="00E05D2F" w:rsidRPr="0011204F" w:rsidRDefault="00E05D2F" w:rsidP="00E05D2F">
      <w:pPr>
        <w:spacing w:before="120" w:after="120" w:line="340" w:lineRule="exact"/>
        <w:ind w:firstLine="720"/>
        <w:rPr>
          <w:szCs w:val="28"/>
          <w:lang w:val="pt-BR"/>
        </w:rPr>
      </w:pPr>
      <w:r w:rsidRPr="0011204F">
        <w:rPr>
          <w:b/>
          <w:szCs w:val="28"/>
          <w:lang w:val="pt-BR"/>
        </w:rPr>
        <w:t>“Nên”</w:t>
      </w:r>
      <w:r w:rsidRPr="0011204F">
        <w:rPr>
          <w:szCs w:val="28"/>
          <w:lang w:val="pt-BR"/>
        </w:rPr>
        <w:tab/>
        <w:t xml:space="preserve">trong điều kiện có thể, chụp ảnh bất kỳ sự cố, thiệt hại hoặc thương tật nào xảy ra. </w:t>
      </w:r>
    </w:p>
    <w:p w14:paraId="2DAAA045" w14:textId="77777777" w:rsidR="00E05D2F" w:rsidRPr="0011204F" w:rsidRDefault="00E05D2F" w:rsidP="00E05D2F">
      <w:pPr>
        <w:spacing w:before="120" w:after="120" w:line="340" w:lineRule="exact"/>
        <w:ind w:firstLine="720"/>
        <w:rPr>
          <w:szCs w:val="28"/>
          <w:lang w:val="pt-BR"/>
        </w:rPr>
      </w:pPr>
      <w:r w:rsidRPr="0011204F">
        <w:rPr>
          <w:b/>
          <w:szCs w:val="28"/>
          <w:lang w:val="pt-BR"/>
        </w:rPr>
        <w:t>“Nên”</w:t>
      </w:r>
      <w:r w:rsidRPr="0011204F">
        <w:rPr>
          <w:szCs w:val="28"/>
          <w:lang w:val="pt-BR"/>
        </w:rPr>
        <w:tab/>
        <w:t>trong điều kiện chưa rõ, vướng mắc, tìm kiếm sự trợ giúp từ đại diện Công ty Bảo hiểm hoặc Công ty tính toán tổn thất.</w:t>
      </w:r>
    </w:p>
    <w:p w14:paraId="05D33988" w14:textId="77777777" w:rsidR="00E05D2F" w:rsidRPr="0011204F" w:rsidRDefault="00E05D2F" w:rsidP="00E05D2F">
      <w:pPr>
        <w:spacing w:before="120" w:after="120" w:line="340" w:lineRule="exact"/>
        <w:ind w:firstLine="720"/>
        <w:rPr>
          <w:szCs w:val="28"/>
          <w:lang w:val="pt-BR"/>
        </w:rPr>
      </w:pPr>
      <w:r w:rsidRPr="0011204F">
        <w:rPr>
          <w:b/>
          <w:szCs w:val="28"/>
          <w:lang w:val="pt-BR"/>
        </w:rPr>
        <w:t>“Không nên”</w:t>
      </w:r>
      <w:r w:rsidRPr="0011204F">
        <w:rPr>
          <w:b/>
          <w:szCs w:val="28"/>
          <w:lang w:val="pt-BR"/>
        </w:rPr>
        <w:tab/>
      </w:r>
      <w:r w:rsidRPr="0011204F">
        <w:rPr>
          <w:szCs w:val="28"/>
          <w:lang w:val="pt-BR"/>
        </w:rPr>
        <w:t xml:space="preserve">trong bất kỳ hoàn cảnh nào, chấp nhận trách nhiệm hoặc tham gia thương lượng bằng văn bản với bên thứ ba. </w:t>
      </w:r>
    </w:p>
    <w:p w14:paraId="1352CE4E" w14:textId="77777777" w:rsidR="00E05D2F" w:rsidRPr="0011204F" w:rsidRDefault="00E05D2F" w:rsidP="00E05D2F">
      <w:pPr>
        <w:spacing w:before="120" w:after="120" w:line="340" w:lineRule="exact"/>
        <w:ind w:firstLine="720"/>
        <w:rPr>
          <w:szCs w:val="28"/>
          <w:lang w:val="pt-BR"/>
        </w:rPr>
      </w:pPr>
      <w:r w:rsidRPr="0011204F">
        <w:rPr>
          <w:b/>
          <w:szCs w:val="28"/>
          <w:lang w:val="pt-BR"/>
        </w:rPr>
        <w:t>“Không nên”</w:t>
      </w:r>
      <w:r w:rsidRPr="0011204F">
        <w:rPr>
          <w:szCs w:val="28"/>
          <w:lang w:val="pt-BR"/>
        </w:rPr>
        <w:tab/>
        <w:t>thực hiện sửa chữa tài sản của bên thứ ba khi chưa có sự đồng ý của đại diện Công ty Bảo hiểm hoặc Công ty tính toán tổn thất.</w:t>
      </w:r>
    </w:p>
    <w:p w14:paraId="6AC14D24" w14:textId="77777777" w:rsidR="00E05D2F" w:rsidRPr="0011204F" w:rsidRDefault="00E05D2F" w:rsidP="00E05D2F">
      <w:pPr>
        <w:numPr>
          <w:ilvl w:val="1"/>
          <w:numId w:val="11"/>
        </w:numPr>
        <w:spacing w:before="120" w:after="120" w:line="340" w:lineRule="exact"/>
        <w:rPr>
          <w:b/>
          <w:bCs/>
          <w:szCs w:val="28"/>
          <w:lang w:val="pt-BR"/>
        </w:rPr>
      </w:pPr>
      <w:r w:rsidRPr="0011204F">
        <w:rPr>
          <w:b/>
          <w:bCs/>
          <w:szCs w:val="28"/>
          <w:lang w:val="pt-BR"/>
        </w:rPr>
        <w:t>Giải quyết khiếu nại và thanh toán bồi thường</w:t>
      </w:r>
    </w:p>
    <w:p w14:paraId="14B950DF" w14:textId="77777777" w:rsidR="00E05D2F" w:rsidRPr="0011204F" w:rsidRDefault="00E05D2F" w:rsidP="00E05D2F">
      <w:pPr>
        <w:numPr>
          <w:ilvl w:val="0"/>
          <w:numId w:val="15"/>
        </w:numPr>
        <w:tabs>
          <w:tab w:val="num" w:pos="426"/>
        </w:tabs>
        <w:spacing w:before="120" w:after="120" w:line="340" w:lineRule="exact"/>
        <w:rPr>
          <w:b/>
          <w:szCs w:val="28"/>
          <w:lang w:val="pt-BR"/>
        </w:rPr>
      </w:pPr>
      <w:r w:rsidRPr="0011204F">
        <w:rPr>
          <w:b/>
          <w:szCs w:val="28"/>
          <w:lang w:val="pt-BR"/>
        </w:rPr>
        <w:t>Đối với tổn thất không thuộc trách nhiệm bảo hiểm</w:t>
      </w:r>
    </w:p>
    <w:p w14:paraId="246038FB" w14:textId="77777777" w:rsidR="00E05D2F" w:rsidRPr="0011204F" w:rsidRDefault="00E05D2F" w:rsidP="00E05D2F">
      <w:pPr>
        <w:spacing w:before="120" w:after="120" w:line="340" w:lineRule="exact"/>
        <w:ind w:firstLine="720"/>
        <w:rPr>
          <w:szCs w:val="28"/>
          <w:lang w:val="pt-BR"/>
        </w:rPr>
      </w:pPr>
      <w:r w:rsidRPr="0011204F">
        <w:rPr>
          <w:szCs w:val="28"/>
          <w:lang w:val="pt-BR"/>
        </w:rPr>
        <w:t xml:space="preserve">Tất cả các khiếu nại sẽ được Người bảo hiểm điều tra, xem xét nguyên nhân tổn thất. Trong vòng 5 ngày sau khi xác định được nguyên nhân tổn thất không thuộc trách nhiệm bảo hiểm, Người bảo hiểm sẽ gửi công văn thông báo cho Người được bảo hiểm, trong đó nêu rõ lý do. </w:t>
      </w:r>
    </w:p>
    <w:p w14:paraId="1A76B0FB" w14:textId="77777777" w:rsidR="00E05D2F" w:rsidRPr="0011204F" w:rsidRDefault="00E05D2F" w:rsidP="00E05D2F">
      <w:pPr>
        <w:numPr>
          <w:ilvl w:val="0"/>
          <w:numId w:val="15"/>
        </w:numPr>
        <w:tabs>
          <w:tab w:val="num" w:pos="426"/>
        </w:tabs>
        <w:spacing w:before="120" w:after="120" w:line="340" w:lineRule="exact"/>
        <w:rPr>
          <w:b/>
          <w:szCs w:val="28"/>
          <w:lang w:val="pt-BR"/>
        </w:rPr>
      </w:pPr>
      <w:r w:rsidRPr="0011204F">
        <w:rPr>
          <w:b/>
          <w:szCs w:val="28"/>
          <w:lang w:val="pt-BR"/>
        </w:rPr>
        <w:t>Đối với tổn thất thuộc trách nhiệm bảo hiểm</w:t>
      </w:r>
    </w:p>
    <w:p w14:paraId="56703EB6" w14:textId="77777777" w:rsidR="00E05D2F" w:rsidRPr="0011204F" w:rsidRDefault="00E05D2F" w:rsidP="00E05D2F">
      <w:pPr>
        <w:spacing w:before="120" w:after="120" w:line="340" w:lineRule="exact"/>
        <w:ind w:firstLine="720"/>
        <w:rPr>
          <w:szCs w:val="28"/>
          <w:lang w:val="pt-BR"/>
        </w:rPr>
      </w:pPr>
      <w:r w:rsidRPr="0011204F">
        <w:rPr>
          <w:szCs w:val="28"/>
          <w:lang w:val="pt-BR"/>
        </w:rPr>
        <w:t xml:space="preserve">Nếu các bên đồng ý, các sự cố nhỏ có thể được giải quyết theo nhóm trên cơ sở các buổi làm việc định kỳ tại hiện trường. </w:t>
      </w:r>
    </w:p>
    <w:p w14:paraId="2B22A86E" w14:textId="77777777" w:rsidR="00E05D2F" w:rsidRPr="0011204F" w:rsidRDefault="00E05D2F" w:rsidP="00E05D2F">
      <w:pPr>
        <w:spacing w:before="120" w:after="120" w:line="340" w:lineRule="exact"/>
        <w:ind w:firstLine="720"/>
        <w:rPr>
          <w:szCs w:val="28"/>
          <w:lang w:val="pt-BR"/>
        </w:rPr>
      </w:pPr>
      <w:r w:rsidRPr="0011204F">
        <w:rPr>
          <w:szCs w:val="28"/>
          <w:lang w:val="pt-BR"/>
        </w:rPr>
        <w:t>Đối với các sự cố lớn, nghiêm trọng, trên cơ sở tham khảo ý kiến của Người được bảo hiểm, có thể chỉ định Công ty tính toán tổn thất độc lập và trong trường hợp này, đại diện của Công ty Bảo hiểm cùng Công ty tính toán tổn thất sẽ tới hiện trường, điều tra diễn biến tổn thất, tư vấn biện pháp giảm thiểu tổn thất, ghi nhận, xác định nguyên nhân và bản chất thiệt hại cũng như đề xuất các yêu cầu đối với Nhà thầu liên quan đến quá trình xác định nguyên nhân và mức độ của sự cố.</w:t>
      </w:r>
    </w:p>
    <w:p w14:paraId="6BA45568" w14:textId="77777777" w:rsidR="00E05D2F" w:rsidRPr="0011204F" w:rsidRDefault="00E05D2F" w:rsidP="00E05D2F">
      <w:pPr>
        <w:spacing w:before="120" w:after="120" w:line="340" w:lineRule="exact"/>
        <w:ind w:firstLine="720"/>
        <w:rPr>
          <w:szCs w:val="28"/>
          <w:lang w:val="pt-BR"/>
        </w:rPr>
      </w:pPr>
      <w:r w:rsidRPr="0011204F">
        <w:rPr>
          <w:szCs w:val="28"/>
          <w:lang w:val="pt-BR"/>
        </w:rPr>
        <w:t xml:space="preserve">Trên cơ sở tuân thủ điều kiện về giải quyết bồi thường của Đơn bảo hiểm, quá trình giải quyết bồi thường sẽ có sự hợp tác chặt chẽ với Công ty nhận tái bảo hiểm đứng đầu. </w:t>
      </w:r>
    </w:p>
    <w:p w14:paraId="1A6D61A2" w14:textId="77777777" w:rsidR="00E05D2F" w:rsidRPr="0011204F" w:rsidRDefault="00E05D2F" w:rsidP="00E05D2F">
      <w:pPr>
        <w:spacing w:before="120" w:after="120" w:line="340" w:lineRule="exact"/>
        <w:ind w:firstLine="720"/>
        <w:rPr>
          <w:szCs w:val="28"/>
          <w:lang w:val="pt-BR"/>
        </w:rPr>
      </w:pPr>
      <w:r w:rsidRPr="0011204F">
        <w:rPr>
          <w:szCs w:val="28"/>
          <w:lang w:val="pt-BR"/>
        </w:rPr>
        <w:t xml:space="preserve">Khoản tiền bồi thường sẽ được thanh toán trực tiếp về tài khoản của Người được bảo hiểm hoặc các bên khác theo sự chỉ định của Người được bảo hiểm. Tiền thanh toán tạm ứng bồi thường tối đa 50% số tiền tổn thất sẽ được trả cho Người được bảo hiểm nếu có thư yêu cầu. </w:t>
      </w:r>
      <w:r w:rsidRPr="0011204F">
        <w:rPr>
          <w:b/>
          <w:szCs w:val="28"/>
          <w:lang w:val="pt-BR"/>
        </w:rPr>
        <w:t>Số tiền tổn thất còn lại sẽ được chi trả cho Người được bảo hiểm trong vòng 15 ngày kể từ ngày nhận được Biên bản giải thích hay Thư chấp nhận thanh toán bồi thường có chữ ký hợp lệ và dấu của Người được bảo hiểm</w:t>
      </w:r>
      <w:r w:rsidRPr="0011204F">
        <w:rPr>
          <w:szCs w:val="28"/>
          <w:lang w:val="pt-BR"/>
        </w:rPr>
        <w:t xml:space="preserve">. </w:t>
      </w:r>
    </w:p>
    <w:p w14:paraId="71473839" w14:textId="77777777" w:rsidR="00E05D2F" w:rsidRPr="0011204F" w:rsidRDefault="00E05D2F" w:rsidP="00E05D2F">
      <w:pPr>
        <w:numPr>
          <w:ilvl w:val="1"/>
          <w:numId w:val="11"/>
        </w:numPr>
        <w:spacing w:before="120" w:after="120" w:line="340" w:lineRule="exact"/>
        <w:rPr>
          <w:b/>
          <w:bCs/>
          <w:szCs w:val="28"/>
          <w:lang w:val="pt-BR"/>
        </w:rPr>
      </w:pPr>
      <w:r w:rsidRPr="0011204F">
        <w:rPr>
          <w:b/>
          <w:bCs/>
          <w:szCs w:val="28"/>
          <w:lang w:val="pt-BR"/>
        </w:rPr>
        <w:t>Đề xuất Công ty giám định độc lập:</w:t>
      </w:r>
    </w:p>
    <w:p w14:paraId="5444E1A2" w14:textId="77777777" w:rsidR="00E05D2F" w:rsidRPr="0011204F" w:rsidRDefault="00E05D2F" w:rsidP="00E05D2F">
      <w:pPr>
        <w:spacing w:before="120" w:after="120" w:line="340" w:lineRule="exact"/>
        <w:ind w:firstLine="720"/>
        <w:rPr>
          <w:szCs w:val="28"/>
          <w:lang w:val="pt-BR"/>
        </w:rPr>
      </w:pPr>
      <w:r w:rsidRPr="0011204F">
        <w:rPr>
          <w:szCs w:val="28"/>
          <w:lang w:val="pt-BR"/>
        </w:rPr>
        <w:lastRenderedPageBreak/>
        <w:t>Do mỗi công ty giám định có thế mạnh riêng về giám định đối với một số tổn thất nhất định, nên chúng tôi đề xuất 3 công ty giám định sau để trong trường hợp tổn thất cụ thể, Người bảo hiểm và Chủ đầu tư sẽ chủ động hơn trong việc chỉ định một công ty giám định phù hợp:</w:t>
      </w:r>
    </w:p>
    <w:p w14:paraId="7190F8A9" w14:textId="77777777" w:rsidR="00E05D2F" w:rsidRPr="0011204F" w:rsidRDefault="00E05D2F" w:rsidP="00E05D2F">
      <w:pPr>
        <w:numPr>
          <w:ilvl w:val="0"/>
          <w:numId w:val="16"/>
        </w:numPr>
        <w:spacing w:before="120" w:after="120" w:line="340" w:lineRule="exact"/>
        <w:rPr>
          <w:szCs w:val="28"/>
        </w:rPr>
      </w:pPr>
      <w:r w:rsidRPr="0011204F">
        <w:rPr>
          <w:szCs w:val="28"/>
        </w:rPr>
        <w:t>Công ty ………………</w:t>
      </w:r>
    </w:p>
    <w:p w14:paraId="61A0726A" w14:textId="77777777" w:rsidR="00E05D2F" w:rsidRPr="0011204F" w:rsidRDefault="00E05D2F" w:rsidP="00E05D2F">
      <w:pPr>
        <w:numPr>
          <w:ilvl w:val="0"/>
          <w:numId w:val="16"/>
        </w:numPr>
        <w:spacing w:before="120" w:after="120" w:line="340" w:lineRule="exact"/>
        <w:rPr>
          <w:szCs w:val="28"/>
        </w:rPr>
      </w:pPr>
      <w:r w:rsidRPr="0011204F">
        <w:rPr>
          <w:szCs w:val="28"/>
        </w:rPr>
        <w:t>Công ty ………………</w:t>
      </w:r>
    </w:p>
    <w:p w14:paraId="635232A2" w14:textId="77777777" w:rsidR="00E05D2F" w:rsidRPr="0011204F" w:rsidRDefault="00E05D2F" w:rsidP="00E05D2F">
      <w:pPr>
        <w:numPr>
          <w:ilvl w:val="0"/>
          <w:numId w:val="16"/>
        </w:numPr>
        <w:spacing w:before="120" w:after="120" w:line="340" w:lineRule="exact"/>
        <w:rPr>
          <w:szCs w:val="28"/>
        </w:rPr>
      </w:pPr>
      <w:r w:rsidRPr="0011204F">
        <w:rPr>
          <w:szCs w:val="28"/>
        </w:rPr>
        <w:t>Công ty ………………</w:t>
      </w:r>
    </w:p>
    <w:p w14:paraId="636D60CB" w14:textId="77777777" w:rsidR="00E05D2F" w:rsidRPr="0011204F" w:rsidRDefault="00E05D2F" w:rsidP="00E05D2F">
      <w:pPr>
        <w:spacing w:before="120" w:after="120" w:line="340" w:lineRule="exact"/>
        <w:rPr>
          <w:b/>
          <w:szCs w:val="28"/>
        </w:rPr>
      </w:pPr>
      <w:bookmarkStart w:id="64" w:name="_Toc358361424"/>
      <w:bookmarkStart w:id="65" w:name="_Toc439010332"/>
    </w:p>
    <w:p w14:paraId="762733D2" w14:textId="77777777" w:rsidR="00E05D2F" w:rsidRPr="0011204F" w:rsidRDefault="00E05D2F" w:rsidP="00E05D2F">
      <w:pPr>
        <w:spacing w:before="120" w:after="120" w:line="340" w:lineRule="exact"/>
        <w:rPr>
          <w:szCs w:val="28"/>
          <w:lang w:val="vi-VN"/>
        </w:rPr>
      </w:pPr>
      <w:r w:rsidRPr="0011204F">
        <w:rPr>
          <w:b/>
          <w:szCs w:val="28"/>
        </w:rPr>
        <w:t>Thứ</w:t>
      </w:r>
      <w:r w:rsidRPr="0011204F">
        <w:rPr>
          <w:b/>
          <w:szCs w:val="28"/>
          <w:lang w:val="vi-VN"/>
        </w:rPr>
        <w:t xml:space="preserve"> 4</w:t>
      </w:r>
      <w:r w:rsidRPr="0011204F">
        <w:rPr>
          <w:b/>
          <w:szCs w:val="28"/>
        </w:rPr>
        <w:t>: MẪU THÔNG BÁO TỔN THẤT</w:t>
      </w:r>
      <w:r w:rsidRPr="0011204F">
        <w:rPr>
          <w:b/>
          <w:szCs w:val="28"/>
          <w:lang w:val="vi-VN"/>
        </w:rPr>
        <w:t xml:space="preserve"> </w:t>
      </w:r>
      <w:r w:rsidRPr="0011204F">
        <w:rPr>
          <w:b/>
          <w:szCs w:val="28"/>
        </w:rPr>
        <w:t>VÀ MẪU THÔNG BÁO BỒI THƯỜNG</w:t>
      </w:r>
      <w:bookmarkEnd w:id="64"/>
      <w:bookmarkEnd w:id="65"/>
      <w:r w:rsidRPr="0011204F">
        <w:rPr>
          <w:szCs w:val="28"/>
        </w:rPr>
        <w:t xml:space="preserve"> </w:t>
      </w:r>
    </w:p>
    <w:p w14:paraId="58FBE497" w14:textId="77777777" w:rsidR="00E05D2F" w:rsidRPr="0011204F" w:rsidRDefault="00E05D2F" w:rsidP="00E05D2F">
      <w:pPr>
        <w:spacing w:before="120" w:after="120" w:line="340" w:lineRule="exact"/>
        <w:rPr>
          <w:b/>
          <w:szCs w:val="28"/>
          <w:lang w:val="vi-VN"/>
        </w:rPr>
      </w:pPr>
      <w:r w:rsidRPr="0011204F">
        <w:rPr>
          <w:b/>
          <w:szCs w:val="28"/>
          <w:lang w:val="vi-VN"/>
        </w:rPr>
        <w:t xml:space="preserve">                                      MẪU THÔNG BÁO SỰ CỐ</w:t>
      </w:r>
    </w:p>
    <w:p w14:paraId="527D64DF" w14:textId="77777777" w:rsidR="00E05D2F" w:rsidRPr="0011204F" w:rsidRDefault="00E05D2F" w:rsidP="00E05D2F">
      <w:pPr>
        <w:spacing w:before="120" w:after="120" w:line="340" w:lineRule="exact"/>
        <w:rPr>
          <w:b/>
          <w:szCs w:val="28"/>
          <w:lang w:val="vi-VN"/>
        </w:rPr>
      </w:pPr>
      <w:r w:rsidRPr="0011204F">
        <w:rPr>
          <w:b/>
          <w:szCs w:val="28"/>
          <w:lang w:val="vi-VN"/>
        </w:rPr>
        <w:t>BẢO HIỂM XÂY DỰNG / LẮP ĐẶT</w:t>
      </w:r>
    </w:p>
    <w:p w14:paraId="2F93AE0F" w14:textId="77777777" w:rsidR="00E05D2F" w:rsidRPr="0011204F" w:rsidRDefault="00E05D2F" w:rsidP="00E05D2F">
      <w:pPr>
        <w:spacing w:before="120" w:after="120" w:line="340" w:lineRule="exact"/>
        <w:rPr>
          <w:b/>
          <w:bCs/>
          <w:szCs w:val="28"/>
        </w:rPr>
      </w:pPr>
      <w:r w:rsidRPr="0011204F">
        <w:rPr>
          <w:b/>
          <w:bCs/>
          <w:szCs w:val="28"/>
        </w:rPr>
        <w:t>Gửi đến: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112"/>
        <w:gridCol w:w="1800"/>
        <w:gridCol w:w="2400"/>
        <w:gridCol w:w="1860"/>
      </w:tblGrid>
      <w:tr w:rsidR="00E05D2F" w:rsidRPr="0011204F" w14:paraId="61EA7ECA" w14:textId="77777777" w:rsidTr="00847634">
        <w:tc>
          <w:tcPr>
            <w:tcW w:w="1008" w:type="dxa"/>
            <w:tcBorders>
              <w:top w:val="single" w:sz="4" w:space="0" w:color="auto"/>
              <w:left w:val="single" w:sz="4" w:space="0" w:color="auto"/>
              <w:bottom w:val="single" w:sz="4" w:space="0" w:color="auto"/>
              <w:right w:val="single" w:sz="4" w:space="0" w:color="auto"/>
            </w:tcBorders>
            <w:vAlign w:val="center"/>
            <w:hideMark/>
          </w:tcPr>
          <w:p w14:paraId="4F893044" w14:textId="77777777" w:rsidR="00E05D2F" w:rsidRPr="0011204F" w:rsidRDefault="00E05D2F" w:rsidP="00847634">
            <w:pPr>
              <w:spacing w:before="120" w:after="120" w:line="340" w:lineRule="exact"/>
              <w:rPr>
                <w:b/>
                <w:bCs/>
                <w:szCs w:val="28"/>
              </w:rPr>
            </w:pPr>
            <w:r w:rsidRPr="0011204F">
              <w:rPr>
                <w:b/>
                <w:bCs/>
                <w:szCs w:val="28"/>
              </w:rPr>
              <w:t>Đơn vị</w:t>
            </w:r>
          </w:p>
        </w:tc>
        <w:tc>
          <w:tcPr>
            <w:tcW w:w="2112" w:type="dxa"/>
            <w:tcBorders>
              <w:top w:val="single" w:sz="4" w:space="0" w:color="auto"/>
              <w:left w:val="single" w:sz="4" w:space="0" w:color="auto"/>
              <w:bottom w:val="single" w:sz="4" w:space="0" w:color="auto"/>
              <w:right w:val="single" w:sz="4" w:space="0" w:color="auto"/>
            </w:tcBorders>
            <w:vAlign w:val="center"/>
            <w:hideMark/>
          </w:tcPr>
          <w:p w14:paraId="5D0D9118" w14:textId="77777777" w:rsidR="00E05D2F" w:rsidRPr="0011204F" w:rsidRDefault="00E05D2F" w:rsidP="00847634">
            <w:pPr>
              <w:spacing w:before="120" w:after="120" w:line="340" w:lineRule="exact"/>
              <w:rPr>
                <w:b/>
                <w:bCs/>
                <w:szCs w:val="28"/>
              </w:rPr>
            </w:pPr>
            <w:r w:rsidRPr="0011204F">
              <w:rPr>
                <w:b/>
                <w:bCs/>
                <w:szCs w:val="28"/>
              </w:rPr>
              <w:t>Tên và địa chỉ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C84313D" w14:textId="77777777" w:rsidR="00E05D2F" w:rsidRPr="0011204F" w:rsidRDefault="00E05D2F" w:rsidP="00847634">
            <w:pPr>
              <w:spacing w:before="120" w:after="120" w:line="340" w:lineRule="exact"/>
              <w:rPr>
                <w:b/>
                <w:bCs/>
                <w:szCs w:val="28"/>
              </w:rPr>
            </w:pPr>
            <w:r w:rsidRPr="0011204F">
              <w:rPr>
                <w:b/>
                <w:bCs/>
                <w:szCs w:val="28"/>
              </w:rPr>
              <w:t>ĐT/Fax</w:t>
            </w:r>
          </w:p>
        </w:tc>
        <w:tc>
          <w:tcPr>
            <w:tcW w:w="2400" w:type="dxa"/>
            <w:tcBorders>
              <w:top w:val="single" w:sz="4" w:space="0" w:color="auto"/>
              <w:left w:val="single" w:sz="4" w:space="0" w:color="auto"/>
              <w:bottom w:val="single" w:sz="4" w:space="0" w:color="auto"/>
              <w:right w:val="single" w:sz="4" w:space="0" w:color="auto"/>
            </w:tcBorders>
            <w:vAlign w:val="center"/>
            <w:hideMark/>
          </w:tcPr>
          <w:p w14:paraId="2661E41A" w14:textId="77777777" w:rsidR="00E05D2F" w:rsidRPr="0011204F" w:rsidRDefault="00E05D2F" w:rsidP="00847634">
            <w:pPr>
              <w:spacing w:before="120" w:after="120" w:line="340" w:lineRule="exact"/>
              <w:rPr>
                <w:b/>
                <w:bCs/>
                <w:szCs w:val="28"/>
                <w:lang w:val="pt-BR"/>
              </w:rPr>
            </w:pPr>
            <w:r w:rsidRPr="0011204F">
              <w:rPr>
                <w:b/>
                <w:bCs/>
                <w:szCs w:val="28"/>
                <w:lang w:val="pt-BR"/>
              </w:rPr>
              <w:t>Cán bộ liên hệ</w:t>
            </w:r>
          </w:p>
        </w:tc>
        <w:tc>
          <w:tcPr>
            <w:tcW w:w="1860" w:type="dxa"/>
            <w:tcBorders>
              <w:top w:val="single" w:sz="4" w:space="0" w:color="auto"/>
              <w:left w:val="single" w:sz="4" w:space="0" w:color="auto"/>
              <w:bottom w:val="single" w:sz="4" w:space="0" w:color="auto"/>
              <w:right w:val="single" w:sz="4" w:space="0" w:color="auto"/>
            </w:tcBorders>
            <w:vAlign w:val="center"/>
          </w:tcPr>
          <w:p w14:paraId="14788580" w14:textId="77777777" w:rsidR="00E05D2F" w:rsidRPr="0011204F" w:rsidRDefault="00E05D2F" w:rsidP="00847634">
            <w:pPr>
              <w:spacing w:before="120" w:after="120" w:line="340" w:lineRule="exact"/>
              <w:rPr>
                <w:b/>
                <w:bCs/>
                <w:szCs w:val="28"/>
                <w:lang w:val="pt-BR"/>
              </w:rPr>
            </w:pPr>
          </w:p>
          <w:p w14:paraId="6EA640FC" w14:textId="77777777" w:rsidR="00E05D2F" w:rsidRPr="0011204F" w:rsidRDefault="00E05D2F" w:rsidP="00847634">
            <w:pPr>
              <w:spacing w:before="120" w:after="120" w:line="340" w:lineRule="exact"/>
              <w:rPr>
                <w:b/>
                <w:bCs/>
                <w:szCs w:val="28"/>
              </w:rPr>
            </w:pPr>
            <w:r w:rsidRPr="0011204F">
              <w:rPr>
                <w:b/>
                <w:bCs/>
                <w:szCs w:val="28"/>
              </w:rPr>
              <w:t>E-ma</w:t>
            </w:r>
            <w:r w:rsidRPr="0011204F">
              <w:rPr>
                <w:b/>
                <w:szCs w:val="28"/>
              </w:rPr>
              <w:t>i</w:t>
            </w:r>
            <w:r w:rsidRPr="0011204F">
              <w:rPr>
                <w:b/>
                <w:bCs/>
                <w:szCs w:val="28"/>
              </w:rPr>
              <w:t>l</w:t>
            </w:r>
          </w:p>
          <w:p w14:paraId="7B17FA4E" w14:textId="77777777" w:rsidR="00E05D2F" w:rsidRPr="0011204F" w:rsidRDefault="00E05D2F" w:rsidP="00847634">
            <w:pPr>
              <w:spacing w:before="120" w:after="120" w:line="340" w:lineRule="exact"/>
              <w:rPr>
                <w:b/>
                <w:bCs/>
                <w:szCs w:val="28"/>
              </w:rPr>
            </w:pPr>
          </w:p>
        </w:tc>
      </w:tr>
      <w:tr w:rsidR="00E05D2F" w:rsidRPr="0011204F" w14:paraId="01901840" w14:textId="77777777" w:rsidTr="00847634">
        <w:trPr>
          <w:cantSplit/>
          <w:trHeight w:val="1822"/>
        </w:trPr>
        <w:tc>
          <w:tcPr>
            <w:tcW w:w="1008" w:type="dxa"/>
            <w:tcBorders>
              <w:top w:val="single" w:sz="4" w:space="0" w:color="auto"/>
              <w:left w:val="single" w:sz="4" w:space="0" w:color="auto"/>
              <w:bottom w:val="single" w:sz="4" w:space="0" w:color="auto"/>
              <w:right w:val="single" w:sz="4" w:space="0" w:color="auto"/>
            </w:tcBorders>
            <w:vAlign w:val="center"/>
            <w:hideMark/>
          </w:tcPr>
          <w:p w14:paraId="7C0F0058" w14:textId="77777777" w:rsidR="00E05D2F" w:rsidRPr="0011204F" w:rsidRDefault="00E05D2F" w:rsidP="00847634">
            <w:pPr>
              <w:spacing w:before="120" w:after="120" w:line="340" w:lineRule="exact"/>
              <w:rPr>
                <w:b/>
                <w:bCs/>
                <w:szCs w:val="28"/>
                <w:lang w:val="pt-BR"/>
              </w:rPr>
            </w:pPr>
            <w:r w:rsidRPr="0011204F">
              <w:rPr>
                <w:b/>
                <w:bCs/>
                <w:szCs w:val="28"/>
                <w:lang w:val="pt-BR"/>
              </w:rPr>
              <w:t xml:space="preserve">Người </w:t>
            </w:r>
          </w:p>
          <w:p w14:paraId="668D1E90" w14:textId="77777777" w:rsidR="00E05D2F" w:rsidRPr="0011204F" w:rsidRDefault="00E05D2F" w:rsidP="00847634">
            <w:pPr>
              <w:spacing w:before="120" w:after="120" w:line="340" w:lineRule="exact"/>
              <w:rPr>
                <w:b/>
                <w:bCs/>
                <w:szCs w:val="28"/>
                <w:lang w:val="pt-BR"/>
              </w:rPr>
            </w:pPr>
            <w:r w:rsidRPr="0011204F">
              <w:rPr>
                <w:b/>
                <w:bCs/>
                <w:szCs w:val="28"/>
                <w:lang w:val="pt-BR"/>
              </w:rPr>
              <w:t xml:space="preserve">bảo </w:t>
            </w:r>
          </w:p>
          <w:p w14:paraId="4EDA580C" w14:textId="77777777" w:rsidR="00E05D2F" w:rsidRPr="0011204F" w:rsidRDefault="00E05D2F" w:rsidP="00847634">
            <w:pPr>
              <w:spacing w:before="120" w:after="120" w:line="340" w:lineRule="exact"/>
              <w:rPr>
                <w:b/>
                <w:bCs/>
                <w:szCs w:val="28"/>
                <w:lang w:val="pt-BR"/>
              </w:rPr>
            </w:pPr>
            <w:r w:rsidRPr="0011204F">
              <w:rPr>
                <w:b/>
                <w:bCs/>
                <w:szCs w:val="28"/>
                <w:lang w:val="pt-BR"/>
              </w:rPr>
              <w:t>hiểm</w:t>
            </w:r>
          </w:p>
        </w:tc>
        <w:tc>
          <w:tcPr>
            <w:tcW w:w="2112" w:type="dxa"/>
            <w:tcBorders>
              <w:top w:val="single" w:sz="4" w:space="0" w:color="auto"/>
              <w:left w:val="single" w:sz="4" w:space="0" w:color="auto"/>
              <w:bottom w:val="single" w:sz="4" w:space="0" w:color="auto"/>
              <w:right w:val="single" w:sz="4" w:space="0" w:color="auto"/>
            </w:tcBorders>
            <w:vAlign w:val="center"/>
          </w:tcPr>
          <w:p w14:paraId="2970A71E" w14:textId="77777777" w:rsidR="00E05D2F" w:rsidRPr="0011204F" w:rsidRDefault="00E05D2F" w:rsidP="00847634">
            <w:pPr>
              <w:spacing w:before="120" w:after="120" w:line="340" w:lineRule="exact"/>
              <w:rPr>
                <w:szCs w:val="28"/>
                <w:lang w:val="pt-BR"/>
              </w:rPr>
            </w:pPr>
          </w:p>
        </w:tc>
        <w:tc>
          <w:tcPr>
            <w:tcW w:w="1800" w:type="dxa"/>
            <w:tcBorders>
              <w:top w:val="single" w:sz="4" w:space="0" w:color="auto"/>
              <w:left w:val="single" w:sz="4" w:space="0" w:color="auto"/>
              <w:bottom w:val="single" w:sz="4" w:space="0" w:color="auto"/>
              <w:right w:val="single" w:sz="4" w:space="0" w:color="auto"/>
            </w:tcBorders>
            <w:vAlign w:val="center"/>
          </w:tcPr>
          <w:p w14:paraId="61C7ECCF" w14:textId="77777777" w:rsidR="00E05D2F" w:rsidRPr="0011204F" w:rsidRDefault="00E05D2F" w:rsidP="00847634">
            <w:pPr>
              <w:spacing w:before="120" w:after="120" w:line="340" w:lineRule="exact"/>
              <w:rPr>
                <w:b/>
                <w:bCs/>
                <w:szCs w:val="28"/>
              </w:rPr>
            </w:pPr>
          </w:p>
        </w:tc>
        <w:tc>
          <w:tcPr>
            <w:tcW w:w="2400" w:type="dxa"/>
            <w:tcBorders>
              <w:top w:val="single" w:sz="4" w:space="0" w:color="auto"/>
              <w:left w:val="single" w:sz="4" w:space="0" w:color="auto"/>
              <w:bottom w:val="single" w:sz="4" w:space="0" w:color="auto"/>
              <w:right w:val="single" w:sz="4" w:space="0" w:color="auto"/>
            </w:tcBorders>
            <w:vAlign w:val="center"/>
          </w:tcPr>
          <w:p w14:paraId="4DD4A2E8" w14:textId="77777777" w:rsidR="00E05D2F" w:rsidRPr="0011204F" w:rsidRDefault="00E05D2F" w:rsidP="00847634">
            <w:pPr>
              <w:spacing w:before="120" w:after="120" w:line="340" w:lineRule="exact"/>
              <w:rPr>
                <w:szCs w:val="28"/>
              </w:rPr>
            </w:pPr>
          </w:p>
        </w:tc>
        <w:tc>
          <w:tcPr>
            <w:tcW w:w="1860" w:type="dxa"/>
            <w:tcBorders>
              <w:top w:val="single" w:sz="4" w:space="0" w:color="auto"/>
              <w:left w:val="single" w:sz="4" w:space="0" w:color="auto"/>
              <w:bottom w:val="single" w:sz="4" w:space="0" w:color="auto"/>
              <w:right w:val="single" w:sz="4" w:space="0" w:color="auto"/>
            </w:tcBorders>
            <w:vAlign w:val="center"/>
          </w:tcPr>
          <w:p w14:paraId="717A72B9" w14:textId="77777777" w:rsidR="00E05D2F" w:rsidRPr="0011204F" w:rsidRDefault="00E05D2F" w:rsidP="00847634">
            <w:pPr>
              <w:spacing w:before="120" w:after="120" w:line="340" w:lineRule="exact"/>
              <w:rPr>
                <w:szCs w:val="28"/>
                <w:u w:val="single"/>
              </w:rPr>
            </w:pPr>
          </w:p>
        </w:tc>
      </w:tr>
    </w:tbl>
    <w:p w14:paraId="0FFEF83D" w14:textId="77777777" w:rsidR="00E05D2F" w:rsidRPr="0011204F" w:rsidRDefault="00E05D2F" w:rsidP="00E05D2F">
      <w:pPr>
        <w:spacing w:before="120" w:after="120" w:line="340" w:lineRule="exact"/>
        <w:rPr>
          <w:b/>
          <w:bCs/>
          <w:i/>
          <w:szCs w:val="28"/>
          <w:u w:val="single"/>
        </w:rPr>
      </w:pPr>
      <w:r w:rsidRPr="0011204F">
        <w:rPr>
          <w:b/>
          <w:bCs/>
          <w:i/>
          <w:szCs w:val="28"/>
          <w:u w:val="single"/>
        </w:rPr>
        <w:t xml:space="preserve">Ghi chú: </w:t>
      </w:r>
    </w:p>
    <w:p w14:paraId="4385FD59" w14:textId="77777777" w:rsidR="00E05D2F" w:rsidRPr="0011204F" w:rsidRDefault="00E05D2F" w:rsidP="00E05D2F">
      <w:pPr>
        <w:numPr>
          <w:ilvl w:val="0"/>
          <w:numId w:val="17"/>
        </w:numPr>
        <w:spacing w:before="120" w:after="120" w:line="340" w:lineRule="exact"/>
        <w:rPr>
          <w:szCs w:val="28"/>
        </w:rPr>
      </w:pPr>
      <w:r w:rsidRPr="0011204F">
        <w:rPr>
          <w:szCs w:val="28"/>
        </w:rPr>
        <w:t>Đề nghị nhận biết và ghi chép, lưu trữ chi tiết những người chứng kiến sự cố.</w:t>
      </w:r>
    </w:p>
    <w:p w14:paraId="065525BA" w14:textId="77777777" w:rsidR="00E05D2F" w:rsidRPr="0011204F" w:rsidRDefault="00E05D2F" w:rsidP="00E05D2F">
      <w:pPr>
        <w:numPr>
          <w:ilvl w:val="0"/>
          <w:numId w:val="17"/>
        </w:numPr>
        <w:spacing w:before="120" w:after="120" w:line="340" w:lineRule="exact"/>
        <w:rPr>
          <w:szCs w:val="28"/>
        </w:rPr>
      </w:pPr>
      <w:r w:rsidRPr="0011204F">
        <w:rPr>
          <w:szCs w:val="28"/>
        </w:rPr>
        <w:t>Nếu không đủ chỗ điền, đính kèm thông tin bổ sung vào Mẫu thông báo Sự cố này.</w:t>
      </w:r>
    </w:p>
    <w:p w14:paraId="0B94F909" w14:textId="77777777" w:rsidR="00E05D2F" w:rsidRPr="0011204F" w:rsidRDefault="00E05D2F" w:rsidP="00E05D2F">
      <w:pPr>
        <w:numPr>
          <w:ilvl w:val="0"/>
          <w:numId w:val="17"/>
        </w:numPr>
        <w:spacing w:before="120" w:after="120" w:line="340" w:lineRule="exact"/>
        <w:rPr>
          <w:szCs w:val="28"/>
        </w:rPr>
      </w:pPr>
      <w:r w:rsidRPr="0011204F">
        <w:rPr>
          <w:szCs w:val="28"/>
        </w:rPr>
        <w:t>Cung cấp ảnh chụp liên quan nếu có và đính kèm vào báo cáo này.</w:t>
      </w:r>
    </w:p>
    <w:p w14:paraId="6D22850A" w14:textId="77777777" w:rsidR="00E05D2F" w:rsidRPr="0011204F" w:rsidRDefault="00E05D2F" w:rsidP="00E05D2F">
      <w:pPr>
        <w:spacing w:before="120" w:after="120" w:line="340" w:lineRule="exact"/>
        <w:rPr>
          <w:b/>
          <w:bCs/>
          <w:szCs w:val="28"/>
        </w:rPr>
      </w:pPr>
    </w:p>
    <w:p w14:paraId="6056C85E" w14:textId="77777777" w:rsidR="00E05D2F" w:rsidRPr="0011204F" w:rsidRDefault="00E05D2F" w:rsidP="00E05D2F">
      <w:pPr>
        <w:spacing w:before="120" w:after="120" w:line="340" w:lineRule="exact"/>
        <w:rPr>
          <w:szCs w:val="28"/>
        </w:rPr>
      </w:pPr>
      <w:r w:rsidRPr="0011204F">
        <w:rPr>
          <w:szCs w:val="28"/>
        </w:rPr>
        <w:t>Người thông báo: ……………………………………………………...</w:t>
      </w:r>
    </w:p>
    <w:p w14:paraId="7C51A22D" w14:textId="77777777" w:rsidR="00E05D2F" w:rsidRPr="0011204F" w:rsidRDefault="00E05D2F" w:rsidP="00E05D2F">
      <w:pPr>
        <w:spacing w:before="120" w:after="120" w:line="340" w:lineRule="exact"/>
        <w:rPr>
          <w:szCs w:val="28"/>
        </w:rPr>
      </w:pPr>
      <w:r w:rsidRPr="0011204F">
        <w:rPr>
          <w:szCs w:val="28"/>
        </w:rPr>
        <w:t>Ngày:…………………………………………………………………..</w:t>
      </w:r>
    </w:p>
    <w:p w14:paraId="62C784FE" w14:textId="77777777" w:rsidR="00E05D2F" w:rsidRPr="0011204F" w:rsidRDefault="00E05D2F" w:rsidP="00E05D2F">
      <w:pPr>
        <w:spacing w:before="120" w:after="120" w:line="340" w:lineRule="exact"/>
        <w:rPr>
          <w:szCs w:val="28"/>
        </w:rPr>
      </w:pPr>
      <w:r w:rsidRPr="0011204F">
        <w:rPr>
          <w:szCs w:val="28"/>
        </w:rPr>
        <w:t xml:space="preserve">Chữ ký: ……………………………………………………………….. </w:t>
      </w:r>
    </w:p>
    <w:p w14:paraId="1B45ECCD" w14:textId="77777777" w:rsidR="00E05D2F" w:rsidRPr="0011204F" w:rsidRDefault="00E05D2F" w:rsidP="00E05D2F">
      <w:pPr>
        <w:spacing w:before="120" w:after="120" w:line="340" w:lineRule="exact"/>
        <w:rPr>
          <w:szCs w:val="28"/>
        </w:rPr>
      </w:pPr>
      <w:r w:rsidRPr="0011204F">
        <w:rPr>
          <w:szCs w:val="28"/>
        </w:rPr>
        <w:t>Dấu Công ty:</w:t>
      </w:r>
    </w:p>
    <w:p w14:paraId="649A36DB" w14:textId="77777777" w:rsidR="00E05D2F" w:rsidRPr="0011204F" w:rsidRDefault="00E05D2F" w:rsidP="00E05D2F">
      <w:pPr>
        <w:spacing w:before="120" w:after="120" w:line="340" w:lineRule="exact"/>
        <w:rPr>
          <w:b/>
          <w:bCs/>
          <w:szCs w:val="28"/>
        </w:rPr>
      </w:pPr>
    </w:p>
    <w:p w14:paraId="0B376D38" w14:textId="77777777" w:rsidR="00E05D2F" w:rsidRPr="0011204F" w:rsidRDefault="00E05D2F" w:rsidP="00E05D2F">
      <w:pPr>
        <w:spacing w:before="120" w:after="120" w:line="340" w:lineRule="exact"/>
        <w:rPr>
          <w:b/>
          <w:bCs/>
          <w:szCs w:val="28"/>
        </w:rPr>
      </w:pPr>
      <w:r w:rsidRPr="0011204F">
        <w:rPr>
          <w:b/>
          <w:bCs/>
          <w:szCs w:val="28"/>
        </w:rPr>
        <w:br w:type="page"/>
      </w:r>
      <w:r w:rsidRPr="0011204F">
        <w:rPr>
          <w:b/>
          <w:bCs/>
          <w:szCs w:val="28"/>
        </w:rPr>
        <w:lastRenderedPageBreak/>
        <w:t>GÓI THẦU SỐ ….: BẢO HIỂM MỌI RỦI RO</w:t>
      </w:r>
    </w:p>
    <w:p w14:paraId="6865A1E8" w14:textId="77777777" w:rsidR="00E05D2F" w:rsidRPr="0011204F" w:rsidRDefault="00E05D2F" w:rsidP="00E05D2F">
      <w:pPr>
        <w:spacing w:before="120" w:after="120" w:line="340" w:lineRule="exact"/>
        <w:rPr>
          <w:b/>
          <w:bCs/>
          <w:szCs w:val="28"/>
        </w:rPr>
      </w:pPr>
      <w:r w:rsidRPr="0011204F">
        <w:rPr>
          <w:b/>
          <w:bCs/>
          <w:szCs w:val="28"/>
        </w:rPr>
        <w:t>DỰ ÁN:………</w:t>
      </w:r>
    </w:p>
    <w:p w14:paraId="1E0133B3" w14:textId="77777777" w:rsidR="00E05D2F" w:rsidRPr="0011204F" w:rsidRDefault="00E05D2F" w:rsidP="00E05D2F">
      <w:pPr>
        <w:spacing w:before="120" w:after="120" w:line="340" w:lineRule="exact"/>
        <w:rPr>
          <w:b/>
          <w:bCs/>
          <w:szCs w:val="28"/>
        </w:rPr>
      </w:pPr>
    </w:p>
    <w:p w14:paraId="2F291B84" w14:textId="77777777" w:rsidR="00E05D2F" w:rsidRPr="0011204F" w:rsidRDefault="00E05D2F" w:rsidP="00E05D2F">
      <w:pPr>
        <w:spacing w:before="120" w:after="120" w:line="340" w:lineRule="exact"/>
        <w:rPr>
          <w:szCs w:val="28"/>
        </w:rPr>
      </w:pPr>
      <w:r w:rsidRPr="0011204F">
        <w:rPr>
          <w:szCs w:val="28"/>
        </w:rPr>
        <w:t xml:space="preserve"> Bên thông báo:</w:t>
      </w:r>
    </w:p>
    <w:p w14:paraId="5711675A" w14:textId="77777777" w:rsidR="00E05D2F" w:rsidRPr="0011204F" w:rsidRDefault="00E05D2F" w:rsidP="00E05D2F">
      <w:pPr>
        <w:spacing w:before="120" w:after="120" w:line="340" w:lineRule="exact"/>
        <w:rPr>
          <w:b/>
          <w:bCs/>
          <w:szCs w:val="28"/>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00"/>
      </w:tblGrid>
      <w:tr w:rsidR="00E05D2F" w:rsidRPr="0011204F" w14:paraId="7DA910EE" w14:textId="77777777" w:rsidTr="00847634">
        <w:tc>
          <w:tcPr>
            <w:tcW w:w="9000" w:type="dxa"/>
            <w:tcBorders>
              <w:top w:val="single" w:sz="6" w:space="0" w:color="auto"/>
              <w:left w:val="single" w:sz="6" w:space="0" w:color="auto"/>
              <w:bottom w:val="single" w:sz="6" w:space="0" w:color="auto"/>
              <w:right w:val="single" w:sz="6" w:space="0" w:color="auto"/>
            </w:tcBorders>
          </w:tcPr>
          <w:p w14:paraId="51B6BDB6" w14:textId="77777777" w:rsidR="00E05D2F" w:rsidRPr="0011204F" w:rsidRDefault="00E05D2F" w:rsidP="00847634">
            <w:pPr>
              <w:spacing w:before="120" w:after="120" w:line="340" w:lineRule="exact"/>
              <w:rPr>
                <w:szCs w:val="28"/>
              </w:rPr>
            </w:pPr>
            <w:r w:rsidRPr="0011204F">
              <w:rPr>
                <w:szCs w:val="28"/>
              </w:rPr>
              <w:t>1.  Ngày và thời gian xảy ra sự cố:            /             /                        Giờ:</w:t>
            </w:r>
          </w:p>
          <w:p w14:paraId="6A98DD09" w14:textId="77777777" w:rsidR="00E05D2F" w:rsidRPr="0011204F" w:rsidRDefault="00E05D2F" w:rsidP="00847634">
            <w:pPr>
              <w:spacing w:before="120" w:after="120" w:line="340" w:lineRule="exact"/>
              <w:rPr>
                <w:szCs w:val="28"/>
              </w:rPr>
            </w:pPr>
            <w:r w:rsidRPr="0011204F">
              <w:rPr>
                <w:szCs w:val="28"/>
              </w:rPr>
              <w:t xml:space="preserve">     Số tham chiếu:</w:t>
            </w:r>
          </w:p>
          <w:p w14:paraId="05648E05" w14:textId="77777777" w:rsidR="00E05D2F" w:rsidRPr="0011204F" w:rsidRDefault="00E05D2F" w:rsidP="00847634">
            <w:pPr>
              <w:spacing w:before="120" w:after="120" w:line="340" w:lineRule="exact"/>
              <w:rPr>
                <w:szCs w:val="28"/>
              </w:rPr>
            </w:pPr>
          </w:p>
        </w:tc>
      </w:tr>
      <w:tr w:rsidR="00E05D2F" w:rsidRPr="0011204F" w14:paraId="6B1D7052" w14:textId="77777777" w:rsidTr="00847634">
        <w:tc>
          <w:tcPr>
            <w:tcW w:w="9000" w:type="dxa"/>
            <w:tcBorders>
              <w:top w:val="single" w:sz="6" w:space="0" w:color="auto"/>
              <w:left w:val="single" w:sz="6" w:space="0" w:color="auto"/>
              <w:bottom w:val="single" w:sz="6" w:space="0" w:color="auto"/>
              <w:right w:val="single" w:sz="6" w:space="0" w:color="auto"/>
            </w:tcBorders>
          </w:tcPr>
          <w:p w14:paraId="59FB86BA" w14:textId="77777777" w:rsidR="00E05D2F" w:rsidRPr="0011204F" w:rsidRDefault="00E05D2F" w:rsidP="00E05D2F">
            <w:pPr>
              <w:numPr>
                <w:ilvl w:val="0"/>
                <w:numId w:val="18"/>
              </w:numPr>
              <w:spacing w:before="120" w:after="120" w:line="340" w:lineRule="exact"/>
              <w:rPr>
                <w:szCs w:val="28"/>
              </w:rPr>
            </w:pPr>
            <w:r w:rsidRPr="0011204F">
              <w:rPr>
                <w:szCs w:val="28"/>
              </w:rPr>
              <w:t xml:space="preserve">Thiệt hại xảy ra trong khi: </w:t>
            </w:r>
          </w:p>
          <w:p w14:paraId="216C689C" w14:textId="77777777" w:rsidR="00E05D2F" w:rsidRPr="0011204F" w:rsidRDefault="00E05D2F" w:rsidP="00847634">
            <w:pPr>
              <w:spacing w:before="120" w:after="120" w:line="340" w:lineRule="exact"/>
              <w:rPr>
                <w:szCs w:val="28"/>
              </w:rPr>
            </w:pPr>
          </w:p>
          <w:p w14:paraId="56F5F6BF" w14:textId="77777777" w:rsidR="00E05D2F" w:rsidRPr="0011204F" w:rsidRDefault="00E05D2F" w:rsidP="00847634">
            <w:pPr>
              <w:spacing w:before="120" w:after="120" w:line="340" w:lineRule="exact"/>
              <w:rPr>
                <w:szCs w:val="28"/>
              </w:rPr>
            </w:pPr>
            <w:r w:rsidRPr="0011204F">
              <w:rPr>
                <w:szCs w:val="28"/>
              </w:rPr>
              <w:t xml:space="preserve">     </w:t>
            </w:r>
            <w:r w:rsidRPr="0011204F">
              <w:rPr>
                <w:szCs w:val="28"/>
              </w:rPr>
              <w:sym w:font="Wingdings" w:char="F06F"/>
            </w:r>
            <w:r w:rsidRPr="0011204F">
              <w:rPr>
                <w:szCs w:val="28"/>
              </w:rPr>
              <w:t xml:space="preserve">   Xây dựng                           </w:t>
            </w:r>
            <w:r w:rsidRPr="0011204F">
              <w:rPr>
                <w:szCs w:val="28"/>
              </w:rPr>
              <w:sym w:font="Wingdings" w:char="F06F"/>
            </w:r>
            <w:r w:rsidRPr="0011204F">
              <w:rPr>
                <w:szCs w:val="28"/>
              </w:rPr>
              <w:t xml:space="preserve">  Chạy thử / Kiểm nghiệm         </w:t>
            </w:r>
            <w:r w:rsidRPr="0011204F">
              <w:rPr>
                <w:szCs w:val="28"/>
              </w:rPr>
              <w:sym w:font="Wingdings" w:char="F06F"/>
            </w:r>
            <w:r w:rsidRPr="0011204F">
              <w:rPr>
                <w:szCs w:val="28"/>
              </w:rPr>
              <w:t xml:space="preserve"> Khác </w:t>
            </w:r>
          </w:p>
          <w:p w14:paraId="3507E191" w14:textId="77777777" w:rsidR="00E05D2F" w:rsidRPr="0011204F" w:rsidRDefault="00E05D2F" w:rsidP="00847634">
            <w:pPr>
              <w:spacing w:before="120" w:after="120" w:line="340" w:lineRule="exact"/>
              <w:rPr>
                <w:szCs w:val="28"/>
              </w:rPr>
            </w:pPr>
            <w:r w:rsidRPr="0011204F">
              <w:rPr>
                <w:szCs w:val="28"/>
              </w:rPr>
              <w:t xml:space="preserve">     </w:t>
            </w:r>
            <w:r w:rsidRPr="0011204F">
              <w:rPr>
                <w:szCs w:val="28"/>
              </w:rPr>
              <w:sym w:font="Wingdings" w:char="F06F"/>
            </w:r>
            <w:r w:rsidRPr="0011204F">
              <w:rPr>
                <w:szCs w:val="28"/>
              </w:rPr>
              <w:t xml:space="preserve">   Lắp đặt                               </w:t>
            </w:r>
            <w:r w:rsidRPr="0011204F">
              <w:rPr>
                <w:szCs w:val="28"/>
              </w:rPr>
              <w:sym w:font="Wingdings" w:char="F06F"/>
            </w:r>
            <w:r w:rsidRPr="0011204F">
              <w:rPr>
                <w:szCs w:val="28"/>
              </w:rPr>
              <w:t xml:space="preserve"> Bảo dưỡng</w:t>
            </w:r>
          </w:p>
          <w:p w14:paraId="0A654BE6" w14:textId="77777777" w:rsidR="00E05D2F" w:rsidRPr="0011204F" w:rsidRDefault="00E05D2F" w:rsidP="00847634">
            <w:pPr>
              <w:spacing w:before="120" w:after="120" w:line="340" w:lineRule="exact"/>
              <w:rPr>
                <w:szCs w:val="28"/>
              </w:rPr>
            </w:pPr>
          </w:p>
        </w:tc>
      </w:tr>
      <w:tr w:rsidR="00E05D2F" w:rsidRPr="0011204F" w14:paraId="423E9E88" w14:textId="77777777" w:rsidTr="00847634">
        <w:tc>
          <w:tcPr>
            <w:tcW w:w="9000" w:type="dxa"/>
            <w:tcBorders>
              <w:top w:val="single" w:sz="6" w:space="0" w:color="auto"/>
              <w:left w:val="single" w:sz="6" w:space="0" w:color="auto"/>
              <w:bottom w:val="single" w:sz="6" w:space="0" w:color="auto"/>
              <w:right w:val="single" w:sz="6" w:space="0" w:color="auto"/>
            </w:tcBorders>
          </w:tcPr>
          <w:p w14:paraId="636AFBB7" w14:textId="77777777" w:rsidR="00E05D2F" w:rsidRPr="0011204F" w:rsidRDefault="00E05D2F" w:rsidP="00847634">
            <w:pPr>
              <w:spacing w:before="120" w:after="120" w:line="340" w:lineRule="exact"/>
              <w:rPr>
                <w:szCs w:val="28"/>
              </w:rPr>
            </w:pPr>
            <w:r w:rsidRPr="0011204F">
              <w:rPr>
                <w:szCs w:val="28"/>
              </w:rPr>
              <w:t>3.   Nơi xảy ra sự cố (Vị trí chính xác):</w:t>
            </w:r>
          </w:p>
          <w:p w14:paraId="1A477420" w14:textId="77777777" w:rsidR="00E05D2F" w:rsidRPr="0011204F" w:rsidRDefault="00E05D2F" w:rsidP="00847634">
            <w:pPr>
              <w:spacing w:before="120" w:after="120" w:line="340" w:lineRule="exact"/>
              <w:rPr>
                <w:szCs w:val="28"/>
              </w:rPr>
            </w:pPr>
          </w:p>
        </w:tc>
      </w:tr>
      <w:tr w:rsidR="00E05D2F" w:rsidRPr="0011204F" w14:paraId="6E119EBD" w14:textId="77777777" w:rsidTr="00847634">
        <w:tc>
          <w:tcPr>
            <w:tcW w:w="9000" w:type="dxa"/>
            <w:tcBorders>
              <w:top w:val="single" w:sz="6" w:space="0" w:color="auto"/>
              <w:left w:val="single" w:sz="6" w:space="0" w:color="auto"/>
              <w:bottom w:val="single" w:sz="6" w:space="0" w:color="auto"/>
              <w:right w:val="single" w:sz="6" w:space="0" w:color="auto"/>
            </w:tcBorders>
          </w:tcPr>
          <w:p w14:paraId="77549601" w14:textId="77777777" w:rsidR="00E05D2F" w:rsidRPr="0011204F" w:rsidRDefault="00E05D2F" w:rsidP="00847634">
            <w:pPr>
              <w:spacing w:before="120" w:after="120" w:line="340" w:lineRule="exact"/>
              <w:rPr>
                <w:szCs w:val="28"/>
              </w:rPr>
            </w:pPr>
            <w:r w:rsidRPr="0011204F">
              <w:rPr>
                <w:szCs w:val="28"/>
              </w:rPr>
              <w:t>4.  Mô tả tài sản bị thiệt hại (Nếu có thể, đính kèm tài liệu liên quan như báo cáo, bản vẽ, ảnh …).</w:t>
            </w:r>
          </w:p>
          <w:p w14:paraId="030B92F6" w14:textId="77777777" w:rsidR="00E05D2F" w:rsidRPr="0011204F" w:rsidRDefault="00E05D2F" w:rsidP="00847634">
            <w:pPr>
              <w:spacing w:before="120" w:after="120" w:line="340" w:lineRule="exact"/>
              <w:rPr>
                <w:szCs w:val="28"/>
              </w:rPr>
            </w:pPr>
          </w:p>
        </w:tc>
      </w:tr>
      <w:tr w:rsidR="00E05D2F" w:rsidRPr="0011204F" w14:paraId="1E63C68E" w14:textId="77777777" w:rsidTr="00847634">
        <w:tc>
          <w:tcPr>
            <w:tcW w:w="9000" w:type="dxa"/>
            <w:tcBorders>
              <w:top w:val="single" w:sz="6" w:space="0" w:color="auto"/>
              <w:left w:val="single" w:sz="6" w:space="0" w:color="auto"/>
              <w:bottom w:val="single" w:sz="6" w:space="0" w:color="auto"/>
              <w:right w:val="single" w:sz="6" w:space="0" w:color="auto"/>
            </w:tcBorders>
          </w:tcPr>
          <w:p w14:paraId="35039B6B" w14:textId="77777777" w:rsidR="00E05D2F" w:rsidRPr="0011204F" w:rsidRDefault="00E05D2F" w:rsidP="00847634">
            <w:pPr>
              <w:spacing w:before="120" w:after="120" w:line="340" w:lineRule="exact"/>
              <w:rPr>
                <w:szCs w:val="28"/>
              </w:rPr>
            </w:pPr>
            <w:r w:rsidRPr="0011204F">
              <w:rPr>
                <w:szCs w:val="28"/>
              </w:rPr>
              <w:t xml:space="preserve">5. Mô tả sự cố (các công việc đang tiến hành ngay trước khi sự cố xảy ra, nguyên nhân có thể của sự cố).  </w:t>
            </w:r>
          </w:p>
          <w:p w14:paraId="666E31DC" w14:textId="77777777" w:rsidR="00E05D2F" w:rsidRPr="0011204F" w:rsidRDefault="00E05D2F" w:rsidP="00847634">
            <w:pPr>
              <w:spacing w:before="120" w:after="120" w:line="340" w:lineRule="exact"/>
              <w:rPr>
                <w:szCs w:val="28"/>
              </w:rPr>
            </w:pPr>
          </w:p>
          <w:p w14:paraId="2C7BA488" w14:textId="77777777" w:rsidR="00E05D2F" w:rsidRPr="0011204F" w:rsidRDefault="00E05D2F" w:rsidP="00847634">
            <w:pPr>
              <w:spacing w:before="120" w:after="120" w:line="340" w:lineRule="exact"/>
              <w:rPr>
                <w:szCs w:val="28"/>
              </w:rPr>
            </w:pPr>
          </w:p>
        </w:tc>
      </w:tr>
      <w:tr w:rsidR="00E05D2F" w:rsidRPr="0011204F" w14:paraId="06B42334" w14:textId="77777777" w:rsidTr="00847634">
        <w:tc>
          <w:tcPr>
            <w:tcW w:w="9000" w:type="dxa"/>
            <w:tcBorders>
              <w:top w:val="single" w:sz="6" w:space="0" w:color="auto"/>
              <w:left w:val="single" w:sz="6" w:space="0" w:color="auto"/>
              <w:bottom w:val="single" w:sz="6" w:space="0" w:color="auto"/>
              <w:right w:val="single" w:sz="6" w:space="0" w:color="auto"/>
            </w:tcBorders>
          </w:tcPr>
          <w:p w14:paraId="74C5048F" w14:textId="77777777" w:rsidR="00E05D2F" w:rsidRPr="0011204F" w:rsidRDefault="00E05D2F" w:rsidP="00847634">
            <w:pPr>
              <w:spacing w:before="120" w:after="120" w:line="340" w:lineRule="exact"/>
              <w:rPr>
                <w:szCs w:val="28"/>
                <w:lang w:val="pt-BR"/>
              </w:rPr>
            </w:pPr>
            <w:r w:rsidRPr="0011204F">
              <w:rPr>
                <w:szCs w:val="28"/>
                <w:lang w:val="pt-BR"/>
              </w:rPr>
              <w:t>6.   Mức độ thiệt hại:</w:t>
            </w:r>
          </w:p>
          <w:p w14:paraId="454CCD06" w14:textId="77777777" w:rsidR="00E05D2F" w:rsidRPr="0011204F" w:rsidRDefault="00E05D2F" w:rsidP="00847634">
            <w:pPr>
              <w:spacing w:before="120" w:after="120" w:line="340" w:lineRule="exact"/>
              <w:rPr>
                <w:szCs w:val="28"/>
                <w:lang w:val="pt-BR"/>
              </w:rPr>
            </w:pPr>
          </w:p>
          <w:p w14:paraId="2E622863" w14:textId="77777777" w:rsidR="00E05D2F" w:rsidRPr="0011204F" w:rsidRDefault="00E05D2F" w:rsidP="00847634">
            <w:pPr>
              <w:spacing w:before="120" w:after="120" w:line="340" w:lineRule="exact"/>
              <w:rPr>
                <w:szCs w:val="28"/>
                <w:lang w:val="pt-BR"/>
              </w:rPr>
            </w:pPr>
          </w:p>
        </w:tc>
      </w:tr>
      <w:tr w:rsidR="00E05D2F" w:rsidRPr="0011204F" w14:paraId="2DE26568" w14:textId="77777777" w:rsidTr="00847634">
        <w:tc>
          <w:tcPr>
            <w:tcW w:w="9000" w:type="dxa"/>
            <w:tcBorders>
              <w:top w:val="single" w:sz="6" w:space="0" w:color="auto"/>
              <w:left w:val="single" w:sz="6" w:space="0" w:color="auto"/>
              <w:bottom w:val="single" w:sz="6" w:space="0" w:color="auto"/>
              <w:right w:val="single" w:sz="6" w:space="0" w:color="auto"/>
            </w:tcBorders>
          </w:tcPr>
          <w:p w14:paraId="47B72F12" w14:textId="77777777" w:rsidR="00E05D2F" w:rsidRPr="0011204F" w:rsidRDefault="00E05D2F" w:rsidP="00847634">
            <w:pPr>
              <w:spacing w:before="120" w:after="120" w:line="340" w:lineRule="exact"/>
              <w:rPr>
                <w:szCs w:val="28"/>
                <w:lang w:val="pt-BR"/>
              </w:rPr>
            </w:pPr>
            <w:r w:rsidRPr="0011204F">
              <w:rPr>
                <w:szCs w:val="28"/>
                <w:lang w:val="pt-BR"/>
              </w:rPr>
              <w:t>7.  Phương án Sửa chữa/thay thế:</w:t>
            </w:r>
          </w:p>
          <w:p w14:paraId="5995B3AF" w14:textId="77777777" w:rsidR="00E05D2F" w:rsidRPr="0011204F" w:rsidRDefault="00E05D2F" w:rsidP="00847634">
            <w:pPr>
              <w:spacing w:before="120" w:after="120" w:line="340" w:lineRule="exact"/>
              <w:rPr>
                <w:szCs w:val="28"/>
                <w:lang w:val="pt-BR"/>
              </w:rPr>
            </w:pPr>
          </w:p>
          <w:p w14:paraId="5F1B1ADC" w14:textId="77777777" w:rsidR="00E05D2F" w:rsidRPr="0011204F" w:rsidRDefault="00E05D2F" w:rsidP="00847634">
            <w:pPr>
              <w:spacing w:before="120" w:after="120" w:line="340" w:lineRule="exact"/>
              <w:rPr>
                <w:szCs w:val="28"/>
                <w:lang w:val="pt-BR"/>
              </w:rPr>
            </w:pPr>
          </w:p>
        </w:tc>
      </w:tr>
      <w:tr w:rsidR="00E05D2F" w:rsidRPr="0011204F" w14:paraId="614AD293" w14:textId="77777777" w:rsidTr="00847634">
        <w:tc>
          <w:tcPr>
            <w:tcW w:w="9000" w:type="dxa"/>
            <w:tcBorders>
              <w:top w:val="single" w:sz="6" w:space="0" w:color="auto"/>
              <w:left w:val="single" w:sz="6" w:space="0" w:color="auto"/>
              <w:bottom w:val="single" w:sz="6" w:space="0" w:color="auto"/>
              <w:right w:val="single" w:sz="6" w:space="0" w:color="auto"/>
            </w:tcBorders>
          </w:tcPr>
          <w:p w14:paraId="61590771" w14:textId="77777777" w:rsidR="00E05D2F" w:rsidRPr="0011204F" w:rsidRDefault="00E05D2F" w:rsidP="00847634">
            <w:pPr>
              <w:spacing w:before="120" w:after="120" w:line="340" w:lineRule="exact"/>
              <w:rPr>
                <w:szCs w:val="28"/>
                <w:lang w:val="pt-BR"/>
              </w:rPr>
            </w:pPr>
            <w:r w:rsidRPr="0011204F">
              <w:rPr>
                <w:szCs w:val="28"/>
                <w:lang w:val="pt-BR"/>
              </w:rPr>
              <w:lastRenderedPageBreak/>
              <w:t>8. Dự kiến chi phí sửa chữa/thay thế:</w:t>
            </w:r>
          </w:p>
          <w:p w14:paraId="2F7F70E3" w14:textId="77777777" w:rsidR="00E05D2F" w:rsidRPr="0011204F" w:rsidRDefault="00E05D2F" w:rsidP="00847634">
            <w:pPr>
              <w:spacing w:before="120" w:after="120" w:line="340" w:lineRule="exact"/>
              <w:rPr>
                <w:szCs w:val="28"/>
                <w:lang w:val="pt-BR"/>
              </w:rPr>
            </w:pPr>
          </w:p>
          <w:p w14:paraId="471A9173" w14:textId="77777777" w:rsidR="00E05D2F" w:rsidRPr="0011204F" w:rsidRDefault="00E05D2F" w:rsidP="00847634">
            <w:pPr>
              <w:spacing w:before="120" w:after="120" w:line="340" w:lineRule="exact"/>
              <w:rPr>
                <w:szCs w:val="28"/>
                <w:lang w:val="pt-BR"/>
              </w:rPr>
            </w:pPr>
          </w:p>
        </w:tc>
      </w:tr>
      <w:tr w:rsidR="00E05D2F" w:rsidRPr="0011204F" w14:paraId="193DF55D" w14:textId="77777777" w:rsidTr="00847634">
        <w:tc>
          <w:tcPr>
            <w:tcW w:w="9000" w:type="dxa"/>
            <w:tcBorders>
              <w:top w:val="single" w:sz="6" w:space="0" w:color="auto"/>
              <w:left w:val="single" w:sz="6" w:space="0" w:color="auto"/>
              <w:bottom w:val="nil"/>
              <w:right w:val="single" w:sz="6" w:space="0" w:color="auto"/>
            </w:tcBorders>
            <w:hideMark/>
          </w:tcPr>
          <w:p w14:paraId="0E7D3D87" w14:textId="77777777" w:rsidR="00E05D2F" w:rsidRPr="0011204F" w:rsidRDefault="00E05D2F" w:rsidP="00847634">
            <w:pPr>
              <w:spacing w:before="120" w:after="120" w:line="340" w:lineRule="exact"/>
              <w:rPr>
                <w:szCs w:val="28"/>
                <w:lang w:val="pt-BR"/>
              </w:rPr>
            </w:pPr>
            <w:r w:rsidRPr="0011204F">
              <w:rPr>
                <w:szCs w:val="28"/>
                <w:lang w:val="pt-BR"/>
              </w:rPr>
              <w:t>9. Ngày thông báo sự cố ban đầu ……………………………. Gửi đến:…………</w:t>
            </w:r>
          </w:p>
          <w:p w14:paraId="75AE1BA3" w14:textId="77777777" w:rsidR="00E05D2F" w:rsidRPr="0011204F" w:rsidRDefault="00E05D2F" w:rsidP="00847634">
            <w:pPr>
              <w:spacing w:before="120" w:after="120" w:line="340" w:lineRule="exact"/>
              <w:rPr>
                <w:szCs w:val="28"/>
                <w:lang w:val="pt-BR"/>
              </w:rPr>
            </w:pPr>
            <w:r w:rsidRPr="0011204F">
              <w:rPr>
                <w:szCs w:val="28"/>
                <w:lang w:val="pt-BR"/>
              </w:rPr>
              <w:t>…………………………………………………………………………………….</w:t>
            </w:r>
          </w:p>
          <w:p w14:paraId="336733E0" w14:textId="77777777" w:rsidR="00E05D2F" w:rsidRPr="0011204F" w:rsidRDefault="00E05D2F" w:rsidP="00847634">
            <w:pPr>
              <w:spacing w:before="120" w:after="120" w:line="340" w:lineRule="exact"/>
              <w:rPr>
                <w:szCs w:val="28"/>
              </w:rPr>
            </w:pPr>
            <w:r w:rsidRPr="0011204F">
              <w:rPr>
                <w:szCs w:val="28"/>
                <w:lang w:val="pt-BR"/>
              </w:rPr>
              <w:t xml:space="preserve">Bằng điện thoại: ……………………….. </w:t>
            </w:r>
            <w:r w:rsidRPr="0011204F">
              <w:rPr>
                <w:szCs w:val="28"/>
              </w:rPr>
              <w:t>Fax: ………………………………………….</w:t>
            </w:r>
          </w:p>
        </w:tc>
      </w:tr>
      <w:tr w:rsidR="00E05D2F" w:rsidRPr="0011204F" w14:paraId="492163F8" w14:textId="77777777" w:rsidTr="00847634">
        <w:tc>
          <w:tcPr>
            <w:tcW w:w="9000" w:type="dxa"/>
            <w:tcBorders>
              <w:top w:val="single" w:sz="6" w:space="0" w:color="auto"/>
              <w:left w:val="single" w:sz="6" w:space="0" w:color="auto"/>
              <w:bottom w:val="single" w:sz="6" w:space="0" w:color="auto"/>
              <w:right w:val="single" w:sz="6" w:space="0" w:color="auto"/>
            </w:tcBorders>
          </w:tcPr>
          <w:p w14:paraId="78FAB438" w14:textId="77777777" w:rsidR="00E05D2F" w:rsidRPr="0011204F" w:rsidRDefault="00E05D2F" w:rsidP="00847634">
            <w:pPr>
              <w:spacing w:before="120" w:after="120" w:line="340" w:lineRule="exact"/>
              <w:rPr>
                <w:szCs w:val="28"/>
              </w:rPr>
            </w:pPr>
            <w:r w:rsidRPr="0011204F">
              <w:rPr>
                <w:szCs w:val="28"/>
              </w:rPr>
              <w:t>10.  Thông tin khác:</w:t>
            </w:r>
          </w:p>
          <w:p w14:paraId="44E0B477" w14:textId="77777777" w:rsidR="00E05D2F" w:rsidRPr="0011204F" w:rsidRDefault="00E05D2F" w:rsidP="00847634">
            <w:pPr>
              <w:spacing w:before="120" w:after="120" w:line="340" w:lineRule="exact"/>
              <w:rPr>
                <w:szCs w:val="28"/>
              </w:rPr>
            </w:pPr>
          </w:p>
          <w:p w14:paraId="7B781743" w14:textId="77777777" w:rsidR="00E05D2F" w:rsidRPr="0011204F" w:rsidRDefault="00E05D2F" w:rsidP="00847634">
            <w:pPr>
              <w:spacing w:before="120" w:after="120" w:line="340" w:lineRule="exact"/>
              <w:rPr>
                <w:szCs w:val="28"/>
              </w:rPr>
            </w:pPr>
            <w:r w:rsidRPr="0011204F">
              <w:rPr>
                <w:szCs w:val="28"/>
              </w:rPr>
              <w:t xml:space="preserve">                                                                                                                                                                                 </w:t>
            </w:r>
          </w:p>
        </w:tc>
      </w:tr>
    </w:tbl>
    <w:p w14:paraId="2104FA09" w14:textId="77777777" w:rsidR="00E05D2F" w:rsidRPr="0011204F" w:rsidRDefault="00E05D2F" w:rsidP="00E05D2F">
      <w:pPr>
        <w:spacing w:before="120" w:after="120" w:line="340" w:lineRule="exact"/>
        <w:rPr>
          <w:szCs w:val="28"/>
        </w:rPr>
      </w:pPr>
    </w:p>
    <w:p w14:paraId="56F8F60C" w14:textId="77777777" w:rsidR="00E05D2F" w:rsidRPr="0011204F" w:rsidRDefault="00E05D2F" w:rsidP="00E05D2F">
      <w:pPr>
        <w:spacing w:before="120" w:after="120" w:line="340" w:lineRule="exact"/>
        <w:rPr>
          <w:b/>
          <w:iCs/>
          <w:szCs w:val="28"/>
        </w:rPr>
      </w:pPr>
      <w:r w:rsidRPr="0011204F">
        <w:rPr>
          <w:i/>
          <w:iCs/>
          <w:szCs w:val="28"/>
        </w:rPr>
        <w:br w:type="page"/>
      </w:r>
      <w:r w:rsidRPr="0011204F">
        <w:rPr>
          <w:b/>
          <w:iCs/>
          <w:szCs w:val="28"/>
        </w:rPr>
        <w:lastRenderedPageBreak/>
        <w:t>MẪU THÔNG BÁO SỰ CỐ TRÁCH NHIỆM ĐỐI VỚI BÊN THỨ BA</w:t>
      </w:r>
    </w:p>
    <w:p w14:paraId="28040ED7" w14:textId="77777777" w:rsidR="00E05D2F" w:rsidRPr="0011204F" w:rsidRDefault="00E05D2F" w:rsidP="00E05D2F">
      <w:pPr>
        <w:spacing w:before="120" w:after="120" w:line="340" w:lineRule="exact"/>
        <w:rPr>
          <w:b/>
          <w:bCs/>
          <w:szCs w:val="28"/>
        </w:rPr>
      </w:pPr>
      <w:r w:rsidRPr="0011204F">
        <w:rPr>
          <w:szCs w:val="28"/>
        </w:rPr>
        <w:t xml:space="preserve"> </w:t>
      </w:r>
      <w:r w:rsidRPr="0011204F">
        <w:rPr>
          <w:b/>
          <w:bCs/>
          <w:szCs w:val="28"/>
        </w:rPr>
        <w:t>Đề nghị điền đầy đủ</w:t>
      </w:r>
    </w:p>
    <w:tbl>
      <w:tblPr>
        <w:tblW w:w="8840" w:type="dxa"/>
        <w:tblInd w:w="93" w:type="dxa"/>
        <w:tblLook w:val="04A0" w:firstRow="1" w:lastRow="0" w:firstColumn="1" w:lastColumn="0" w:noHBand="0" w:noVBand="1"/>
      </w:tblPr>
      <w:tblGrid>
        <w:gridCol w:w="4780"/>
        <w:gridCol w:w="4060"/>
      </w:tblGrid>
      <w:tr w:rsidR="00E05D2F" w:rsidRPr="0011204F" w14:paraId="6FE6A563" w14:textId="77777777" w:rsidTr="00847634">
        <w:trPr>
          <w:trHeight w:val="439"/>
        </w:trPr>
        <w:tc>
          <w:tcPr>
            <w:tcW w:w="4780" w:type="dxa"/>
            <w:tcBorders>
              <w:top w:val="single" w:sz="4" w:space="0" w:color="auto"/>
              <w:left w:val="single" w:sz="4" w:space="0" w:color="auto"/>
              <w:bottom w:val="single" w:sz="4" w:space="0" w:color="auto"/>
              <w:right w:val="single" w:sz="4" w:space="0" w:color="auto"/>
            </w:tcBorders>
            <w:vAlign w:val="center"/>
            <w:hideMark/>
          </w:tcPr>
          <w:p w14:paraId="3EBA17D6" w14:textId="77777777" w:rsidR="00E05D2F" w:rsidRPr="0011204F" w:rsidRDefault="00E05D2F" w:rsidP="00847634">
            <w:pPr>
              <w:spacing w:before="120" w:after="120" w:line="340" w:lineRule="exact"/>
              <w:rPr>
                <w:szCs w:val="28"/>
              </w:rPr>
            </w:pPr>
            <w:r w:rsidRPr="0011204F">
              <w:rPr>
                <w:szCs w:val="28"/>
              </w:rPr>
              <w:t>Ngày, giờ xảy ra sự cố</w:t>
            </w:r>
          </w:p>
        </w:tc>
        <w:tc>
          <w:tcPr>
            <w:tcW w:w="4060" w:type="dxa"/>
            <w:tcBorders>
              <w:top w:val="single" w:sz="4" w:space="0" w:color="auto"/>
              <w:left w:val="nil"/>
              <w:bottom w:val="single" w:sz="4" w:space="0" w:color="auto"/>
              <w:right w:val="single" w:sz="4" w:space="0" w:color="auto"/>
            </w:tcBorders>
            <w:vAlign w:val="center"/>
            <w:hideMark/>
          </w:tcPr>
          <w:p w14:paraId="04313C65"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6FA5571A" w14:textId="77777777" w:rsidTr="00847634">
        <w:trPr>
          <w:trHeight w:val="439"/>
        </w:trPr>
        <w:tc>
          <w:tcPr>
            <w:tcW w:w="4780" w:type="dxa"/>
            <w:tcBorders>
              <w:top w:val="nil"/>
              <w:left w:val="single" w:sz="4" w:space="0" w:color="auto"/>
              <w:bottom w:val="single" w:sz="4" w:space="0" w:color="auto"/>
              <w:right w:val="single" w:sz="4" w:space="0" w:color="auto"/>
            </w:tcBorders>
            <w:vAlign w:val="center"/>
            <w:hideMark/>
          </w:tcPr>
          <w:p w14:paraId="7E63B7BA" w14:textId="77777777" w:rsidR="00E05D2F" w:rsidRPr="0011204F" w:rsidRDefault="00E05D2F" w:rsidP="00847634">
            <w:pPr>
              <w:spacing w:before="120" w:after="120" w:line="340" w:lineRule="exact"/>
              <w:rPr>
                <w:szCs w:val="28"/>
              </w:rPr>
            </w:pPr>
            <w:r w:rsidRPr="0011204F">
              <w:rPr>
                <w:szCs w:val="28"/>
              </w:rPr>
              <w:t>Địa điểm (chính xác) nơi xảy ra Sự cố:</w:t>
            </w:r>
          </w:p>
        </w:tc>
        <w:tc>
          <w:tcPr>
            <w:tcW w:w="4060" w:type="dxa"/>
            <w:tcBorders>
              <w:top w:val="nil"/>
              <w:left w:val="nil"/>
              <w:bottom w:val="single" w:sz="4" w:space="0" w:color="auto"/>
              <w:right w:val="single" w:sz="4" w:space="0" w:color="auto"/>
            </w:tcBorders>
            <w:vAlign w:val="center"/>
            <w:hideMark/>
          </w:tcPr>
          <w:p w14:paraId="528C6902"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37DC3CA9" w14:textId="77777777" w:rsidTr="00847634">
        <w:trPr>
          <w:trHeight w:val="439"/>
        </w:trPr>
        <w:tc>
          <w:tcPr>
            <w:tcW w:w="4780" w:type="dxa"/>
            <w:tcBorders>
              <w:top w:val="nil"/>
              <w:left w:val="single" w:sz="4" w:space="0" w:color="auto"/>
              <w:bottom w:val="single" w:sz="4" w:space="0" w:color="auto"/>
              <w:right w:val="single" w:sz="4" w:space="0" w:color="auto"/>
            </w:tcBorders>
            <w:vAlign w:val="center"/>
            <w:hideMark/>
          </w:tcPr>
          <w:p w14:paraId="350B776F" w14:textId="77777777" w:rsidR="00E05D2F" w:rsidRPr="0011204F" w:rsidRDefault="00E05D2F" w:rsidP="00847634">
            <w:pPr>
              <w:spacing w:before="120" w:after="120" w:line="340" w:lineRule="exact"/>
              <w:rPr>
                <w:szCs w:val="28"/>
              </w:rPr>
            </w:pPr>
            <w:r w:rsidRPr="0011204F">
              <w:rPr>
                <w:szCs w:val="28"/>
              </w:rPr>
              <w:t>Sự cố được thông báo vào lúc nào và do ai?</w:t>
            </w:r>
          </w:p>
        </w:tc>
        <w:tc>
          <w:tcPr>
            <w:tcW w:w="4060" w:type="dxa"/>
            <w:tcBorders>
              <w:top w:val="nil"/>
              <w:left w:val="nil"/>
              <w:bottom w:val="single" w:sz="4" w:space="0" w:color="auto"/>
              <w:right w:val="single" w:sz="4" w:space="0" w:color="auto"/>
            </w:tcBorders>
            <w:vAlign w:val="center"/>
            <w:hideMark/>
          </w:tcPr>
          <w:p w14:paraId="13F1A1E3"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392DD131" w14:textId="77777777" w:rsidTr="00847634">
        <w:trPr>
          <w:trHeight w:val="439"/>
        </w:trPr>
        <w:tc>
          <w:tcPr>
            <w:tcW w:w="4780" w:type="dxa"/>
            <w:tcBorders>
              <w:top w:val="nil"/>
              <w:left w:val="single" w:sz="4" w:space="0" w:color="auto"/>
              <w:bottom w:val="single" w:sz="4" w:space="0" w:color="auto"/>
              <w:right w:val="single" w:sz="4" w:space="0" w:color="auto"/>
            </w:tcBorders>
            <w:vAlign w:val="center"/>
            <w:hideMark/>
          </w:tcPr>
          <w:p w14:paraId="170FE5E8" w14:textId="77777777" w:rsidR="00E05D2F" w:rsidRPr="0011204F" w:rsidRDefault="00E05D2F" w:rsidP="00847634">
            <w:pPr>
              <w:spacing w:before="120" w:after="120" w:line="340" w:lineRule="exact"/>
              <w:rPr>
                <w:szCs w:val="28"/>
              </w:rPr>
            </w:pPr>
            <w:r w:rsidRPr="0011204F">
              <w:rPr>
                <w:szCs w:val="28"/>
              </w:rPr>
              <w:t>Trình bày đầy đủ diễn biến sự cố</w:t>
            </w:r>
          </w:p>
        </w:tc>
        <w:tc>
          <w:tcPr>
            <w:tcW w:w="4060" w:type="dxa"/>
            <w:tcBorders>
              <w:top w:val="nil"/>
              <w:left w:val="nil"/>
              <w:bottom w:val="single" w:sz="4" w:space="0" w:color="auto"/>
              <w:right w:val="single" w:sz="4" w:space="0" w:color="auto"/>
            </w:tcBorders>
            <w:vAlign w:val="center"/>
            <w:hideMark/>
          </w:tcPr>
          <w:p w14:paraId="57F3A5D5"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1DE653B1" w14:textId="77777777" w:rsidTr="00847634">
        <w:trPr>
          <w:trHeight w:val="439"/>
        </w:trPr>
        <w:tc>
          <w:tcPr>
            <w:tcW w:w="4780" w:type="dxa"/>
            <w:tcBorders>
              <w:top w:val="nil"/>
              <w:left w:val="single" w:sz="4" w:space="0" w:color="auto"/>
              <w:bottom w:val="single" w:sz="4" w:space="0" w:color="auto"/>
              <w:right w:val="single" w:sz="4" w:space="0" w:color="auto"/>
            </w:tcBorders>
            <w:vAlign w:val="center"/>
            <w:hideMark/>
          </w:tcPr>
          <w:p w14:paraId="2DBF2576" w14:textId="77777777" w:rsidR="00E05D2F" w:rsidRPr="0011204F" w:rsidRDefault="00E05D2F" w:rsidP="00847634">
            <w:pPr>
              <w:spacing w:before="120" w:after="120" w:line="340" w:lineRule="exact"/>
              <w:rPr>
                <w:szCs w:val="28"/>
              </w:rPr>
            </w:pPr>
            <w:r w:rsidRPr="0011204F">
              <w:rPr>
                <w:szCs w:val="28"/>
              </w:rPr>
              <w:t>Nêu chi tiết thiệt hại/thương tật</w:t>
            </w:r>
          </w:p>
        </w:tc>
        <w:tc>
          <w:tcPr>
            <w:tcW w:w="4060" w:type="dxa"/>
            <w:tcBorders>
              <w:top w:val="nil"/>
              <w:left w:val="nil"/>
              <w:bottom w:val="single" w:sz="4" w:space="0" w:color="auto"/>
              <w:right w:val="single" w:sz="4" w:space="0" w:color="auto"/>
            </w:tcBorders>
            <w:vAlign w:val="center"/>
            <w:hideMark/>
          </w:tcPr>
          <w:p w14:paraId="190CDF7C"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459D8B52" w14:textId="77777777" w:rsidTr="00847634">
        <w:trPr>
          <w:trHeight w:val="702"/>
        </w:trPr>
        <w:tc>
          <w:tcPr>
            <w:tcW w:w="4780" w:type="dxa"/>
            <w:tcBorders>
              <w:top w:val="nil"/>
              <w:left w:val="single" w:sz="4" w:space="0" w:color="auto"/>
              <w:bottom w:val="single" w:sz="4" w:space="0" w:color="auto"/>
              <w:right w:val="single" w:sz="4" w:space="0" w:color="auto"/>
            </w:tcBorders>
            <w:vAlign w:val="center"/>
            <w:hideMark/>
          </w:tcPr>
          <w:p w14:paraId="28257742" w14:textId="77777777" w:rsidR="00E05D2F" w:rsidRPr="0011204F" w:rsidRDefault="00E05D2F" w:rsidP="00847634">
            <w:pPr>
              <w:spacing w:before="120" w:after="120" w:line="340" w:lineRule="exact"/>
              <w:rPr>
                <w:szCs w:val="28"/>
              </w:rPr>
            </w:pPr>
            <w:r w:rsidRPr="0011204F">
              <w:rPr>
                <w:szCs w:val="28"/>
              </w:rPr>
              <w:t>Tên và địa chỉ của Người sở hữu tài sản/các bên thứ ba</w:t>
            </w:r>
          </w:p>
        </w:tc>
        <w:tc>
          <w:tcPr>
            <w:tcW w:w="4060" w:type="dxa"/>
            <w:tcBorders>
              <w:top w:val="nil"/>
              <w:left w:val="nil"/>
              <w:bottom w:val="single" w:sz="4" w:space="0" w:color="auto"/>
              <w:right w:val="single" w:sz="4" w:space="0" w:color="auto"/>
            </w:tcBorders>
            <w:vAlign w:val="center"/>
            <w:hideMark/>
          </w:tcPr>
          <w:p w14:paraId="405CDD2B"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2121192B" w14:textId="77777777" w:rsidTr="00847634">
        <w:trPr>
          <w:trHeight w:val="439"/>
        </w:trPr>
        <w:tc>
          <w:tcPr>
            <w:tcW w:w="4780" w:type="dxa"/>
            <w:tcBorders>
              <w:top w:val="nil"/>
              <w:left w:val="single" w:sz="4" w:space="0" w:color="auto"/>
              <w:bottom w:val="single" w:sz="4" w:space="0" w:color="auto"/>
              <w:right w:val="single" w:sz="4" w:space="0" w:color="auto"/>
            </w:tcBorders>
            <w:vAlign w:val="center"/>
            <w:hideMark/>
          </w:tcPr>
          <w:p w14:paraId="47F69451" w14:textId="77777777" w:rsidR="00E05D2F" w:rsidRPr="0011204F" w:rsidRDefault="00E05D2F" w:rsidP="00847634">
            <w:pPr>
              <w:spacing w:before="120" w:after="120" w:line="340" w:lineRule="exact"/>
              <w:rPr>
                <w:szCs w:val="28"/>
              </w:rPr>
            </w:pPr>
            <w:r w:rsidRPr="0011204F">
              <w:rPr>
                <w:szCs w:val="28"/>
              </w:rPr>
              <w:t>Máy móc và thiết bị, nếu có gây ra sự cố?</w:t>
            </w:r>
          </w:p>
        </w:tc>
        <w:tc>
          <w:tcPr>
            <w:tcW w:w="4060" w:type="dxa"/>
            <w:tcBorders>
              <w:top w:val="nil"/>
              <w:left w:val="nil"/>
              <w:bottom w:val="single" w:sz="4" w:space="0" w:color="auto"/>
              <w:right w:val="single" w:sz="4" w:space="0" w:color="auto"/>
            </w:tcBorders>
            <w:vAlign w:val="center"/>
            <w:hideMark/>
          </w:tcPr>
          <w:p w14:paraId="59A4C4DC"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66BD2BA9" w14:textId="77777777" w:rsidTr="00847634">
        <w:trPr>
          <w:cantSplit/>
          <w:trHeight w:val="34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0DCF5A05" w14:textId="77777777" w:rsidR="00E05D2F" w:rsidRPr="0011204F" w:rsidRDefault="00E05D2F" w:rsidP="00847634">
            <w:pPr>
              <w:spacing w:before="120" w:after="120" w:line="340" w:lineRule="exact"/>
              <w:rPr>
                <w:b/>
                <w:bCs/>
                <w:i/>
                <w:iCs/>
                <w:szCs w:val="28"/>
              </w:rPr>
            </w:pPr>
            <w:r w:rsidRPr="0011204F">
              <w:rPr>
                <w:b/>
                <w:bCs/>
                <w:i/>
                <w:iCs/>
                <w:szCs w:val="28"/>
              </w:rPr>
              <w:t>Ghi chú:  Đề nghị bảo quản bất kỳ máy móc, thiết bị bị hư hỏng.</w:t>
            </w:r>
          </w:p>
        </w:tc>
      </w:tr>
      <w:tr w:rsidR="00E05D2F" w:rsidRPr="0011204F" w14:paraId="76292F4D" w14:textId="77777777" w:rsidTr="00847634">
        <w:trPr>
          <w:trHeight w:val="439"/>
        </w:trPr>
        <w:tc>
          <w:tcPr>
            <w:tcW w:w="4780" w:type="dxa"/>
            <w:tcBorders>
              <w:top w:val="nil"/>
              <w:left w:val="single" w:sz="4" w:space="0" w:color="auto"/>
              <w:bottom w:val="single" w:sz="4" w:space="0" w:color="auto"/>
              <w:right w:val="single" w:sz="4" w:space="0" w:color="auto"/>
            </w:tcBorders>
            <w:vAlign w:val="center"/>
            <w:hideMark/>
          </w:tcPr>
          <w:p w14:paraId="0240D4EE" w14:textId="77777777" w:rsidR="00E05D2F" w:rsidRPr="0011204F" w:rsidRDefault="00E05D2F" w:rsidP="00847634">
            <w:pPr>
              <w:spacing w:before="120" w:after="120" w:line="340" w:lineRule="exact"/>
              <w:rPr>
                <w:szCs w:val="28"/>
              </w:rPr>
            </w:pPr>
          </w:p>
        </w:tc>
        <w:tc>
          <w:tcPr>
            <w:tcW w:w="4060" w:type="dxa"/>
            <w:tcBorders>
              <w:top w:val="nil"/>
              <w:left w:val="nil"/>
              <w:bottom w:val="single" w:sz="4" w:space="0" w:color="auto"/>
              <w:right w:val="single" w:sz="4" w:space="0" w:color="auto"/>
            </w:tcBorders>
            <w:vAlign w:val="center"/>
            <w:hideMark/>
          </w:tcPr>
          <w:p w14:paraId="0C355C78"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151D64D1" w14:textId="77777777" w:rsidTr="00847634">
        <w:trPr>
          <w:trHeight w:val="702"/>
        </w:trPr>
        <w:tc>
          <w:tcPr>
            <w:tcW w:w="4780" w:type="dxa"/>
            <w:tcBorders>
              <w:top w:val="nil"/>
              <w:left w:val="single" w:sz="4" w:space="0" w:color="auto"/>
              <w:bottom w:val="single" w:sz="4" w:space="0" w:color="auto"/>
              <w:right w:val="single" w:sz="4" w:space="0" w:color="auto"/>
            </w:tcBorders>
            <w:vAlign w:val="center"/>
            <w:hideMark/>
          </w:tcPr>
          <w:p w14:paraId="2508874A" w14:textId="77777777" w:rsidR="00E05D2F" w:rsidRPr="0011204F" w:rsidRDefault="00E05D2F" w:rsidP="00847634">
            <w:pPr>
              <w:spacing w:before="120" w:after="120" w:line="340" w:lineRule="exact"/>
              <w:rPr>
                <w:szCs w:val="28"/>
              </w:rPr>
            </w:pPr>
            <w:r w:rsidRPr="0011204F">
              <w:rPr>
                <w:szCs w:val="28"/>
              </w:rPr>
              <w:t>Các chi tiết trên có được ghi nhận bởi cơ quan công an không?</w:t>
            </w:r>
          </w:p>
        </w:tc>
        <w:tc>
          <w:tcPr>
            <w:tcW w:w="4060" w:type="dxa"/>
            <w:tcBorders>
              <w:top w:val="nil"/>
              <w:left w:val="nil"/>
              <w:bottom w:val="single" w:sz="4" w:space="0" w:color="auto"/>
              <w:right w:val="single" w:sz="4" w:space="0" w:color="auto"/>
            </w:tcBorders>
            <w:vAlign w:val="center"/>
            <w:hideMark/>
          </w:tcPr>
          <w:p w14:paraId="533AE2D8"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61CBF13A" w14:textId="77777777" w:rsidTr="00847634">
        <w:trPr>
          <w:trHeight w:val="702"/>
        </w:trPr>
        <w:tc>
          <w:tcPr>
            <w:tcW w:w="4780" w:type="dxa"/>
            <w:tcBorders>
              <w:top w:val="nil"/>
              <w:left w:val="single" w:sz="4" w:space="0" w:color="auto"/>
              <w:bottom w:val="single" w:sz="4" w:space="0" w:color="auto"/>
              <w:right w:val="single" w:sz="4" w:space="0" w:color="auto"/>
            </w:tcBorders>
            <w:vAlign w:val="center"/>
            <w:hideMark/>
          </w:tcPr>
          <w:p w14:paraId="23B1726E" w14:textId="77777777" w:rsidR="00E05D2F" w:rsidRPr="0011204F" w:rsidRDefault="00E05D2F" w:rsidP="00847634">
            <w:pPr>
              <w:spacing w:before="120" w:after="120" w:line="340" w:lineRule="exact"/>
              <w:rPr>
                <w:szCs w:val="28"/>
              </w:rPr>
            </w:pPr>
            <w:r w:rsidRPr="0011204F">
              <w:rPr>
                <w:szCs w:val="28"/>
              </w:rPr>
              <w:t>Nếu có, ghi nhận bởi cán bộ Công an nào, đề nghị nêu tên, đơn vị công tác</w:t>
            </w:r>
          </w:p>
        </w:tc>
        <w:tc>
          <w:tcPr>
            <w:tcW w:w="4060" w:type="dxa"/>
            <w:tcBorders>
              <w:top w:val="nil"/>
              <w:left w:val="nil"/>
              <w:bottom w:val="single" w:sz="4" w:space="0" w:color="auto"/>
              <w:right w:val="single" w:sz="4" w:space="0" w:color="auto"/>
            </w:tcBorders>
            <w:vAlign w:val="center"/>
            <w:hideMark/>
          </w:tcPr>
          <w:p w14:paraId="697FAAE5"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06A0A81D" w14:textId="77777777" w:rsidTr="00847634">
        <w:trPr>
          <w:trHeight w:val="702"/>
        </w:trPr>
        <w:tc>
          <w:tcPr>
            <w:tcW w:w="4780" w:type="dxa"/>
            <w:tcBorders>
              <w:top w:val="nil"/>
              <w:left w:val="single" w:sz="4" w:space="0" w:color="auto"/>
              <w:bottom w:val="single" w:sz="4" w:space="0" w:color="auto"/>
              <w:right w:val="single" w:sz="4" w:space="0" w:color="auto"/>
            </w:tcBorders>
            <w:vAlign w:val="center"/>
            <w:hideMark/>
          </w:tcPr>
          <w:p w14:paraId="67F21655" w14:textId="77777777" w:rsidR="00E05D2F" w:rsidRPr="0011204F" w:rsidRDefault="00E05D2F" w:rsidP="00847634">
            <w:pPr>
              <w:spacing w:before="120" w:after="120" w:line="340" w:lineRule="exact"/>
              <w:rPr>
                <w:szCs w:val="28"/>
              </w:rPr>
            </w:pPr>
            <w:r w:rsidRPr="0011204F">
              <w:rPr>
                <w:szCs w:val="28"/>
              </w:rPr>
              <w:t>Nếu biết, đề nghị nêu tên Chủ sử dụng lao động của Người thứ ba?</w:t>
            </w:r>
          </w:p>
        </w:tc>
        <w:tc>
          <w:tcPr>
            <w:tcW w:w="4060" w:type="dxa"/>
            <w:tcBorders>
              <w:top w:val="nil"/>
              <w:left w:val="nil"/>
              <w:bottom w:val="single" w:sz="4" w:space="0" w:color="auto"/>
              <w:right w:val="single" w:sz="4" w:space="0" w:color="auto"/>
            </w:tcBorders>
            <w:vAlign w:val="center"/>
            <w:hideMark/>
          </w:tcPr>
          <w:p w14:paraId="4D4FBA08"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5B05B6AD" w14:textId="77777777" w:rsidTr="00847634">
        <w:trPr>
          <w:trHeight w:val="1039"/>
        </w:trPr>
        <w:tc>
          <w:tcPr>
            <w:tcW w:w="4780" w:type="dxa"/>
            <w:tcBorders>
              <w:top w:val="nil"/>
              <w:left w:val="single" w:sz="4" w:space="0" w:color="auto"/>
              <w:bottom w:val="single" w:sz="4" w:space="0" w:color="auto"/>
              <w:right w:val="single" w:sz="4" w:space="0" w:color="auto"/>
            </w:tcBorders>
            <w:vAlign w:val="center"/>
            <w:hideMark/>
          </w:tcPr>
          <w:p w14:paraId="5C5E26E4" w14:textId="77777777" w:rsidR="00E05D2F" w:rsidRPr="0011204F" w:rsidRDefault="00E05D2F" w:rsidP="00847634">
            <w:pPr>
              <w:spacing w:before="120" w:after="120" w:line="340" w:lineRule="exact"/>
              <w:rPr>
                <w:szCs w:val="28"/>
              </w:rPr>
            </w:pPr>
            <w:r w:rsidRPr="0011204F">
              <w:rPr>
                <w:szCs w:val="28"/>
              </w:rPr>
              <w:t xml:space="preserve">Có bất kỳ khiếu nại dưới hình thức văn bản hay lời nói nào đối với Người được bảo hiểm chưa? Nếu có, nêu chi tiết </w:t>
            </w:r>
          </w:p>
        </w:tc>
        <w:tc>
          <w:tcPr>
            <w:tcW w:w="4060" w:type="dxa"/>
            <w:tcBorders>
              <w:top w:val="nil"/>
              <w:left w:val="nil"/>
              <w:bottom w:val="single" w:sz="4" w:space="0" w:color="auto"/>
              <w:right w:val="single" w:sz="4" w:space="0" w:color="auto"/>
            </w:tcBorders>
            <w:vAlign w:val="center"/>
            <w:hideMark/>
          </w:tcPr>
          <w:p w14:paraId="2306E82C"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3363DB23" w14:textId="77777777" w:rsidTr="00847634">
        <w:trPr>
          <w:cantSplit/>
          <w:trHeight w:val="103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053DEAC3" w14:textId="77777777" w:rsidR="00E05D2F" w:rsidRPr="0011204F" w:rsidRDefault="00E05D2F" w:rsidP="00847634">
            <w:pPr>
              <w:spacing w:before="120" w:after="120" w:line="340" w:lineRule="exact"/>
              <w:rPr>
                <w:b/>
                <w:bCs/>
                <w:i/>
                <w:iCs/>
                <w:szCs w:val="28"/>
              </w:rPr>
            </w:pPr>
            <w:r w:rsidRPr="0011204F">
              <w:rPr>
                <w:b/>
                <w:bCs/>
                <w:i/>
                <w:iCs/>
                <w:szCs w:val="28"/>
              </w:rPr>
              <w:t xml:space="preserve">Lưu ý: Người được bảo hiểm không nên trả lời bất cứ khiếu nại nào của bên thứ ba và nên gửi cho đại diện của Công ty Bảo hiểm hoặc Công ty tính toán tổn thất được chỉ định ngay lập tức. </w:t>
            </w:r>
          </w:p>
        </w:tc>
      </w:tr>
      <w:tr w:rsidR="00E05D2F" w:rsidRPr="0011204F" w14:paraId="55C2F746" w14:textId="77777777" w:rsidTr="00847634">
        <w:trPr>
          <w:trHeight w:val="702"/>
        </w:trPr>
        <w:tc>
          <w:tcPr>
            <w:tcW w:w="4780" w:type="dxa"/>
            <w:tcBorders>
              <w:top w:val="nil"/>
              <w:left w:val="single" w:sz="4" w:space="0" w:color="auto"/>
              <w:bottom w:val="single" w:sz="4" w:space="0" w:color="auto"/>
              <w:right w:val="single" w:sz="4" w:space="0" w:color="auto"/>
            </w:tcBorders>
            <w:vAlign w:val="center"/>
            <w:hideMark/>
          </w:tcPr>
          <w:p w14:paraId="18DA8C35" w14:textId="77777777" w:rsidR="00E05D2F" w:rsidRPr="0011204F" w:rsidRDefault="00E05D2F" w:rsidP="00847634">
            <w:pPr>
              <w:spacing w:before="120" w:after="120" w:line="340" w:lineRule="exact"/>
              <w:rPr>
                <w:szCs w:val="28"/>
              </w:rPr>
            </w:pPr>
            <w:r w:rsidRPr="0011204F">
              <w:rPr>
                <w:szCs w:val="28"/>
              </w:rPr>
              <w:t>Sự cố có gây ra tổn thất đối với tài sản/thiết bị ngầm dưới đất không?</w:t>
            </w:r>
          </w:p>
        </w:tc>
        <w:tc>
          <w:tcPr>
            <w:tcW w:w="4060" w:type="dxa"/>
            <w:tcBorders>
              <w:top w:val="nil"/>
              <w:left w:val="nil"/>
              <w:bottom w:val="single" w:sz="4" w:space="0" w:color="auto"/>
              <w:right w:val="single" w:sz="4" w:space="0" w:color="auto"/>
            </w:tcBorders>
            <w:vAlign w:val="center"/>
            <w:hideMark/>
          </w:tcPr>
          <w:p w14:paraId="13419377"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298BF69E" w14:textId="77777777" w:rsidTr="00847634">
        <w:trPr>
          <w:trHeight w:val="660"/>
        </w:trPr>
        <w:tc>
          <w:tcPr>
            <w:tcW w:w="4780" w:type="dxa"/>
            <w:tcBorders>
              <w:top w:val="single" w:sz="4" w:space="0" w:color="auto"/>
              <w:left w:val="single" w:sz="4" w:space="0" w:color="auto"/>
              <w:bottom w:val="single" w:sz="4" w:space="0" w:color="auto"/>
              <w:right w:val="single" w:sz="4" w:space="0" w:color="auto"/>
            </w:tcBorders>
            <w:vAlign w:val="center"/>
            <w:hideMark/>
          </w:tcPr>
          <w:p w14:paraId="3395175D" w14:textId="77777777" w:rsidR="00E05D2F" w:rsidRPr="0011204F" w:rsidRDefault="00E05D2F" w:rsidP="00847634">
            <w:pPr>
              <w:spacing w:before="120" w:after="120" w:line="340" w:lineRule="exact"/>
              <w:rPr>
                <w:szCs w:val="28"/>
              </w:rPr>
            </w:pPr>
            <w:r w:rsidRPr="0011204F">
              <w:rPr>
                <w:szCs w:val="28"/>
              </w:rPr>
              <w:lastRenderedPageBreak/>
              <w:t>Bản vẽ thiết bị ngầm có được yêu cầu không?</w:t>
            </w:r>
          </w:p>
        </w:tc>
        <w:tc>
          <w:tcPr>
            <w:tcW w:w="4060" w:type="dxa"/>
            <w:vMerge w:val="restart"/>
            <w:tcBorders>
              <w:top w:val="single" w:sz="4" w:space="0" w:color="auto"/>
              <w:left w:val="single" w:sz="4" w:space="0" w:color="auto"/>
              <w:bottom w:val="single" w:sz="4" w:space="0" w:color="auto"/>
              <w:right w:val="single" w:sz="4" w:space="0" w:color="auto"/>
            </w:tcBorders>
            <w:vAlign w:val="center"/>
            <w:hideMark/>
          </w:tcPr>
          <w:p w14:paraId="79AE29F1" w14:textId="77777777" w:rsidR="00E05D2F" w:rsidRPr="0011204F" w:rsidRDefault="00E05D2F" w:rsidP="00847634">
            <w:pPr>
              <w:spacing w:before="120" w:after="120" w:line="340" w:lineRule="exact"/>
              <w:rPr>
                <w:szCs w:val="28"/>
              </w:rPr>
            </w:pPr>
            <w:r w:rsidRPr="0011204F">
              <w:rPr>
                <w:szCs w:val="28"/>
              </w:rPr>
              <w:t> </w:t>
            </w:r>
          </w:p>
        </w:tc>
      </w:tr>
      <w:tr w:rsidR="00E05D2F" w:rsidRPr="0011204F" w14:paraId="311EBA6A" w14:textId="77777777" w:rsidTr="00847634">
        <w:trPr>
          <w:trHeight w:val="330"/>
        </w:trPr>
        <w:tc>
          <w:tcPr>
            <w:tcW w:w="4780" w:type="dxa"/>
            <w:tcBorders>
              <w:top w:val="single" w:sz="4" w:space="0" w:color="auto"/>
              <w:left w:val="single" w:sz="4" w:space="0" w:color="auto"/>
              <w:bottom w:val="single" w:sz="4" w:space="0" w:color="auto"/>
              <w:right w:val="single" w:sz="4" w:space="0" w:color="auto"/>
            </w:tcBorders>
            <w:vAlign w:val="center"/>
            <w:hideMark/>
          </w:tcPr>
          <w:p w14:paraId="7980CCCF" w14:textId="77777777" w:rsidR="00E05D2F" w:rsidRPr="0011204F" w:rsidRDefault="00E05D2F" w:rsidP="00847634">
            <w:pPr>
              <w:spacing w:before="120" w:after="120" w:line="340" w:lineRule="exact"/>
              <w:rPr>
                <w:szCs w:val="28"/>
              </w:rPr>
            </w:pPr>
            <w:r w:rsidRPr="0011204F">
              <w:rPr>
                <w:szCs w:val="28"/>
              </w:rPr>
              <w:t>Nếu có, đề nghị cung cấp bản sao.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E10FE" w14:textId="77777777" w:rsidR="00E05D2F" w:rsidRPr="0011204F" w:rsidRDefault="00E05D2F" w:rsidP="00847634">
            <w:pPr>
              <w:spacing w:before="120" w:after="120" w:line="340" w:lineRule="exact"/>
              <w:rPr>
                <w:szCs w:val="28"/>
              </w:rPr>
            </w:pPr>
          </w:p>
        </w:tc>
      </w:tr>
      <w:tr w:rsidR="00E05D2F" w:rsidRPr="0011204F" w14:paraId="1C45C6FC" w14:textId="77777777" w:rsidTr="00847634">
        <w:trPr>
          <w:trHeight w:val="702"/>
        </w:trPr>
        <w:tc>
          <w:tcPr>
            <w:tcW w:w="4780" w:type="dxa"/>
            <w:tcBorders>
              <w:top w:val="nil"/>
              <w:left w:val="single" w:sz="4" w:space="0" w:color="auto"/>
              <w:bottom w:val="single" w:sz="4" w:space="0" w:color="auto"/>
              <w:right w:val="single" w:sz="4" w:space="0" w:color="auto"/>
            </w:tcBorders>
            <w:vAlign w:val="center"/>
            <w:hideMark/>
          </w:tcPr>
          <w:p w14:paraId="02E23BB2" w14:textId="77777777" w:rsidR="00E05D2F" w:rsidRPr="0011204F" w:rsidRDefault="00E05D2F" w:rsidP="00847634">
            <w:pPr>
              <w:spacing w:before="120" w:after="120" w:line="340" w:lineRule="exact"/>
              <w:rPr>
                <w:szCs w:val="28"/>
              </w:rPr>
            </w:pPr>
            <w:r w:rsidRPr="0011204F">
              <w:rPr>
                <w:szCs w:val="28"/>
              </w:rPr>
              <w:t>Các biện pháp phòng ngừa đã tiến hành trước và trong quá trình thực hiện thi công?</w:t>
            </w:r>
          </w:p>
        </w:tc>
        <w:tc>
          <w:tcPr>
            <w:tcW w:w="4060" w:type="dxa"/>
            <w:tcBorders>
              <w:top w:val="nil"/>
              <w:left w:val="nil"/>
              <w:bottom w:val="single" w:sz="4" w:space="0" w:color="auto"/>
              <w:right w:val="single" w:sz="4" w:space="0" w:color="auto"/>
            </w:tcBorders>
            <w:vAlign w:val="center"/>
            <w:hideMark/>
          </w:tcPr>
          <w:p w14:paraId="3C18BE35" w14:textId="77777777" w:rsidR="00E05D2F" w:rsidRPr="0011204F" w:rsidRDefault="00E05D2F" w:rsidP="00847634">
            <w:pPr>
              <w:spacing w:before="120" w:after="120" w:line="340" w:lineRule="exact"/>
              <w:rPr>
                <w:szCs w:val="28"/>
              </w:rPr>
            </w:pPr>
            <w:r w:rsidRPr="0011204F">
              <w:rPr>
                <w:szCs w:val="28"/>
              </w:rPr>
              <w:t> </w:t>
            </w:r>
          </w:p>
        </w:tc>
      </w:tr>
    </w:tbl>
    <w:p w14:paraId="3BEF5FDA" w14:textId="77777777" w:rsidR="00E05D2F" w:rsidRPr="0011204F" w:rsidRDefault="00E05D2F" w:rsidP="00E05D2F">
      <w:pPr>
        <w:spacing w:before="120" w:after="120" w:line="340" w:lineRule="exact"/>
        <w:rPr>
          <w:b/>
          <w:bCs/>
          <w:szCs w:val="28"/>
        </w:rPr>
      </w:pPr>
      <w:r w:rsidRPr="0011204F">
        <w:rPr>
          <w:b/>
          <w:bCs/>
          <w:szCs w:val="28"/>
        </w:rPr>
        <w:br w:type="page"/>
      </w:r>
    </w:p>
    <w:p w14:paraId="693D11C6" w14:textId="77777777" w:rsidR="00E05D2F" w:rsidRPr="0011204F" w:rsidRDefault="00E05D2F" w:rsidP="00E05D2F">
      <w:pPr>
        <w:spacing w:before="120" w:after="120" w:line="340" w:lineRule="exact"/>
        <w:rPr>
          <w:b/>
          <w:bCs/>
          <w:szCs w:val="28"/>
        </w:rPr>
      </w:pPr>
      <w:r w:rsidRPr="0011204F">
        <w:rPr>
          <w:b/>
          <w:bCs/>
          <w:szCs w:val="28"/>
        </w:rPr>
        <w:lastRenderedPageBreak/>
        <w:t>MẪU CHẤP NHẬN THANH TOÁN BỒI THƯỜNG</w:t>
      </w:r>
    </w:p>
    <w:p w14:paraId="66DFC221" w14:textId="77777777" w:rsidR="00E05D2F" w:rsidRPr="0011204F" w:rsidRDefault="00E05D2F" w:rsidP="00E05D2F">
      <w:pPr>
        <w:spacing w:before="120" w:after="120" w:line="340" w:lineRule="exact"/>
        <w:rPr>
          <w:szCs w:val="28"/>
        </w:rPr>
      </w:pPr>
    </w:p>
    <w:p w14:paraId="312746BA" w14:textId="77777777" w:rsidR="00E05D2F" w:rsidRPr="0011204F" w:rsidRDefault="00E05D2F" w:rsidP="00E05D2F">
      <w:pPr>
        <w:spacing w:before="120" w:after="120" w:line="340" w:lineRule="exact"/>
        <w:rPr>
          <w:szCs w:val="28"/>
        </w:rPr>
      </w:pPr>
      <w:r w:rsidRPr="0011204F">
        <w:rPr>
          <w:b/>
          <w:i/>
          <w:iCs/>
          <w:szCs w:val="28"/>
          <w:u w:val="single"/>
        </w:rPr>
        <w:t>Kính gửi:</w:t>
      </w:r>
      <w:r w:rsidRPr="0011204F">
        <w:rPr>
          <w:b/>
          <w:szCs w:val="28"/>
        </w:rPr>
        <w:t xml:space="preserve">  ………………………</w:t>
      </w:r>
    </w:p>
    <w:p w14:paraId="4AD12623" w14:textId="77777777" w:rsidR="00E05D2F" w:rsidRPr="0011204F" w:rsidRDefault="00E05D2F" w:rsidP="00E05D2F">
      <w:pPr>
        <w:spacing w:before="120" w:after="120" w:line="340" w:lineRule="exact"/>
        <w:rPr>
          <w:szCs w:val="28"/>
        </w:rPr>
      </w:pPr>
    </w:p>
    <w:p w14:paraId="54B0DB04" w14:textId="77777777" w:rsidR="00E05D2F" w:rsidRPr="0011204F" w:rsidRDefault="00E05D2F" w:rsidP="00E05D2F">
      <w:pPr>
        <w:spacing w:before="120" w:after="120" w:line="340" w:lineRule="exact"/>
        <w:rPr>
          <w:szCs w:val="28"/>
        </w:rPr>
      </w:pPr>
      <w:r w:rsidRPr="0011204F">
        <w:rPr>
          <w:szCs w:val="28"/>
        </w:rPr>
        <w:t xml:space="preserve">Căn cứ vào Công văn số ....... ngày........ của quý cơ quan về việc thanh toán tiền bồi thường, căn cứ vào các điều kiện, điều khoản của đơn bảo hiểm, chúng tôi đồng ý chấp nhận khoản tiền mà quý cơ quan đề nghị thanh toán là........................... (Bằng chữ: ........................) </w:t>
      </w:r>
    </w:p>
    <w:p w14:paraId="1FCEFB2D" w14:textId="77777777" w:rsidR="00E05D2F" w:rsidRPr="0011204F" w:rsidRDefault="00E05D2F" w:rsidP="00E05D2F">
      <w:pPr>
        <w:spacing w:before="120" w:after="120" w:line="340" w:lineRule="exact"/>
        <w:rPr>
          <w:szCs w:val="28"/>
        </w:rPr>
      </w:pPr>
      <w:r w:rsidRPr="0011204F">
        <w:rPr>
          <w:szCs w:val="28"/>
        </w:rPr>
        <w:t>Để thanh toán đầy đủ trọn vẹn và dứt điểm cho tổn thất mà chúng tôi đòi bồi thường theo đơn bảo hiểm số ............. xảy ra vào hồi ................. tại ...........................</w:t>
      </w:r>
    </w:p>
    <w:p w14:paraId="6286B534" w14:textId="77777777" w:rsidR="00E05D2F" w:rsidRPr="0011204F" w:rsidRDefault="00E05D2F" w:rsidP="00E05D2F">
      <w:pPr>
        <w:spacing w:before="120" w:after="120" w:line="340" w:lineRule="exact"/>
        <w:rPr>
          <w:szCs w:val="28"/>
        </w:rPr>
      </w:pPr>
      <w:r w:rsidRPr="0011204F">
        <w:rPr>
          <w:szCs w:val="28"/>
        </w:rPr>
        <w:t>Bằng văn bản này chúng tôi xác nhận không có hợp đồng bảo hiểm nào khác bảo hiểm cho các tổn thất và thiệt hại trên cũng như không có người nào khác có quyền lợi đối với các tài sản là đối tượng của khiếu nại này.</w:t>
      </w:r>
    </w:p>
    <w:p w14:paraId="64E26D25" w14:textId="77777777" w:rsidR="00E05D2F" w:rsidRPr="0011204F" w:rsidRDefault="00E05D2F" w:rsidP="00E05D2F">
      <w:pPr>
        <w:spacing w:before="120" w:after="120" w:line="340" w:lineRule="exact"/>
        <w:rPr>
          <w:szCs w:val="28"/>
        </w:rPr>
      </w:pPr>
    </w:p>
    <w:p w14:paraId="5D821BCD" w14:textId="77777777" w:rsidR="00E05D2F" w:rsidRPr="0011204F" w:rsidRDefault="00E05D2F" w:rsidP="00E05D2F">
      <w:pPr>
        <w:spacing w:before="120" w:after="120" w:line="340" w:lineRule="exact"/>
        <w:rPr>
          <w:b/>
          <w:bCs/>
          <w:szCs w:val="28"/>
        </w:rPr>
      </w:pPr>
      <w:r w:rsidRPr="0011204F">
        <w:rPr>
          <w:b/>
          <w:bCs/>
          <w:szCs w:val="28"/>
        </w:rPr>
        <w:t xml:space="preserve">         T.M Người được bảo hiểm</w:t>
      </w:r>
    </w:p>
    <w:p w14:paraId="63716EDF" w14:textId="77777777" w:rsidR="00E05D2F" w:rsidRPr="0011204F" w:rsidRDefault="00E05D2F" w:rsidP="00E05D2F">
      <w:pPr>
        <w:spacing w:before="120" w:after="120" w:line="340" w:lineRule="exact"/>
        <w:rPr>
          <w:szCs w:val="28"/>
        </w:rPr>
      </w:pPr>
      <w:r w:rsidRPr="0011204F">
        <w:rPr>
          <w:b/>
          <w:bCs/>
          <w:szCs w:val="28"/>
        </w:rPr>
        <w:t xml:space="preserve">                                                                                    Ký tên, đóng dấu</w:t>
      </w:r>
    </w:p>
    <w:p w14:paraId="11B75454" w14:textId="77777777" w:rsidR="00E05D2F" w:rsidRPr="0011204F" w:rsidRDefault="00E05D2F" w:rsidP="00E05D2F">
      <w:pPr>
        <w:spacing w:before="120" w:after="120" w:line="340" w:lineRule="exact"/>
        <w:rPr>
          <w:szCs w:val="28"/>
        </w:rPr>
      </w:pPr>
    </w:p>
    <w:p w14:paraId="412AE2E6" w14:textId="77777777" w:rsidR="00E05D2F" w:rsidRPr="0011204F" w:rsidRDefault="00E05D2F" w:rsidP="00E05D2F">
      <w:pPr>
        <w:spacing w:before="120" w:after="120" w:line="340" w:lineRule="exact"/>
        <w:rPr>
          <w:szCs w:val="28"/>
        </w:rPr>
      </w:pPr>
    </w:p>
    <w:p w14:paraId="107AF3A4" w14:textId="77777777" w:rsidR="003576C8" w:rsidRDefault="003576C8">
      <w:pPr>
        <w:spacing w:after="200" w:line="276" w:lineRule="auto"/>
        <w:jc w:val="left"/>
        <w:rPr>
          <w:b/>
          <w:bCs/>
          <w:sz w:val="26"/>
          <w:szCs w:val="26"/>
          <w:lang w:val="it-IT"/>
        </w:rPr>
      </w:pPr>
      <w:r>
        <w:rPr>
          <w:b/>
          <w:bCs/>
          <w:sz w:val="26"/>
          <w:szCs w:val="26"/>
          <w:lang w:val="it-IT"/>
        </w:rPr>
        <w:br w:type="page"/>
      </w:r>
    </w:p>
    <w:p w14:paraId="2372BAAE" w14:textId="5D93F716" w:rsidR="000136BA" w:rsidRPr="00715A11" w:rsidRDefault="000136BA" w:rsidP="00715A11">
      <w:pPr>
        <w:spacing w:after="200" w:line="276" w:lineRule="auto"/>
        <w:jc w:val="center"/>
        <w:rPr>
          <w:b/>
          <w:bCs/>
          <w:sz w:val="26"/>
          <w:szCs w:val="26"/>
          <w:lang w:val="it-IT"/>
        </w:rPr>
      </w:pPr>
      <w:r w:rsidRPr="00715A11">
        <w:rPr>
          <w:b/>
          <w:bCs/>
          <w:sz w:val="26"/>
          <w:szCs w:val="26"/>
          <w:lang w:val="it-IT"/>
        </w:rPr>
        <w:lastRenderedPageBreak/>
        <w:t>GIẢI PHÁP VÀ PHƯƠNG PHÁP LUẬN TỔNG QUÁT</w:t>
      </w:r>
      <w:bookmarkEnd w:id="58"/>
      <w:bookmarkEnd w:id="59"/>
      <w:bookmarkEnd w:id="60"/>
      <w:bookmarkEnd w:id="61"/>
      <w:bookmarkEnd w:id="62"/>
      <w:bookmarkEnd w:id="63"/>
    </w:p>
    <w:p w14:paraId="03706F18" w14:textId="77777777" w:rsidR="000136BA" w:rsidRPr="00522728" w:rsidRDefault="000136BA" w:rsidP="000136BA">
      <w:pPr>
        <w:pStyle w:val="Heading3"/>
        <w:spacing w:after="120"/>
        <w:rPr>
          <w:b w:val="0"/>
          <w:bCs/>
          <w:sz w:val="26"/>
          <w:szCs w:val="26"/>
          <w:lang w:val="it-IT"/>
        </w:rPr>
      </w:pPr>
      <w:bookmarkStart w:id="66" w:name="_Toc254796600"/>
      <w:bookmarkStart w:id="67" w:name="_Toc255029483"/>
      <w:bookmarkStart w:id="68" w:name="_Toc397006885"/>
      <w:bookmarkStart w:id="69" w:name="_Toc397008954"/>
      <w:bookmarkStart w:id="70" w:name="_Toc397009040"/>
      <w:bookmarkStart w:id="71" w:name="_Toc401566644"/>
      <w:r w:rsidRPr="00522728">
        <w:rPr>
          <w:sz w:val="26"/>
          <w:szCs w:val="26"/>
          <w:lang w:val="it-IT"/>
        </w:rPr>
        <w:t xml:space="preserve">DO NHÀ THẦU ĐỀ XUẤT ĐỂ THỰC HIỆN DỊCH VỤ </w:t>
      </w:r>
      <w:bookmarkEnd w:id="66"/>
      <w:bookmarkEnd w:id="67"/>
      <w:bookmarkEnd w:id="68"/>
      <w:bookmarkEnd w:id="69"/>
      <w:bookmarkEnd w:id="70"/>
      <w:bookmarkEnd w:id="71"/>
      <w:r w:rsidRPr="00522728">
        <w:rPr>
          <w:sz w:val="26"/>
          <w:szCs w:val="26"/>
          <w:lang w:val="it-IT"/>
        </w:rPr>
        <w:t>PHI TƯ VẤN</w:t>
      </w:r>
    </w:p>
    <w:p w14:paraId="0B62A2F2" w14:textId="77777777" w:rsidR="000136BA" w:rsidRPr="00522728" w:rsidRDefault="000136BA" w:rsidP="000136BA">
      <w:pPr>
        <w:overflowPunct w:val="0"/>
        <w:autoSpaceDE w:val="0"/>
        <w:autoSpaceDN w:val="0"/>
        <w:adjustRightInd w:val="0"/>
        <w:jc w:val="center"/>
        <w:textAlignment w:val="baseline"/>
        <w:outlineLvl w:val="2"/>
        <w:rPr>
          <w:b/>
          <w:bCs/>
          <w:sz w:val="26"/>
          <w:szCs w:val="26"/>
          <w:lang w:val="it-IT"/>
        </w:rPr>
      </w:pPr>
    </w:p>
    <w:p w14:paraId="6211CC5E" w14:textId="77777777" w:rsidR="000136BA" w:rsidRPr="00522728" w:rsidRDefault="000136BA" w:rsidP="000136BA">
      <w:pPr>
        <w:ind w:firstLine="720"/>
        <w:rPr>
          <w:bCs/>
          <w:i/>
          <w:iCs/>
          <w:sz w:val="26"/>
          <w:szCs w:val="26"/>
          <w:lang w:val="it-IT"/>
        </w:rPr>
      </w:pPr>
      <w:r w:rsidRPr="00522728">
        <w:rPr>
          <w:bCs/>
          <w:i/>
          <w:iCs/>
          <w:sz w:val="26"/>
          <w:szCs w:val="26"/>
          <w:lang w:val="it-IT"/>
        </w:rPr>
        <w:t xml:space="preserve">Nhà thầu chuẩn bị đề xuất giải pháp, phương pháp luận tổng quát thực hiện dịch vụ theo các nội dung quy định tại Chương V, gồm các phần như sau: </w:t>
      </w:r>
    </w:p>
    <w:p w14:paraId="5FDA23AA" w14:textId="77777777" w:rsidR="000136BA" w:rsidRPr="00522728" w:rsidRDefault="000136BA" w:rsidP="000136BA">
      <w:pPr>
        <w:ind w:firstLine="720"/>
        <w:rPr>
          <w:i/>
          <w:iCs/>
          <w:sz w:val="26"/>
          <w:szCs w:val="26"/>
          <w:lang w:val="it-IT"/>
        </w:rPr>
      </w:pPr>
    </w:p>
    <w:p w14:paraId="4E9711B7" w14:textId="77777777" w:rsidR="000136BA" w:rsidRPr="00522728" w:rsidRDefault="000136BA" w:rsidP="000136BA">
      <w:pPr>
        <w:ind w:firstLine="720"/>
        <w:rPr>
          <w:sz w:val="26"/>
          <w:szCs w:val="26"/>
          <w:lang w:val="it-IT"/>
        </w:rPr>
      </w:pPr>
      <w:r w:rsidRPr="00522728" w:rsidDel="00A4114A">
        <w:rPr>
          <w:bCs/>
          <w:smallCaps/>
          <w:sz w:val="26"/>
          <w:szCs w:val="26"/>
          <w:lang w:val="it-IT"/>
        </w:rPr>
        <w:t xml:space="preserve"> </w:t>
      </w:r>
      <w:r w:rsidRPr="00522728">
        <w:rPr>
          <w:i/>
          <w:sz w:val="26"/>
          <w:szCs w:val="26"/>
          <w:lang w:val="it-IT"/>
        </w:rPr>
        <w:t xml:space="preserve">1. </w:t>
      </w:r>
      <w:r w:rsidRPr="00522728">
        <w:rPr>
          <w:bCs/>
          <w:i/>
          <w:iCs/>
          <w:sz w:val="26"/>
          <w:szCs w:val="26"/>
          <w:lang w:val="it-IT"/>
        </w:rPr>
        <w:t>Giải pháp và phương pháp luận;</w:t>
      </w:r>
    </w:p>
    <w:p w14:paraId="148F74F9" w14:textId="77777777" w:rsidR="000136BA" w:rsidRPr="00522728" w:rsidRDefault="000136BA" w:rsidP="000136BA">
      <w:pPr>
        <w:spacing w:before="120" w:after="120" w:line="264" w:lineRule="auto"/>
        <w:ind w:firstLine="720"/>
        <w:rPr>
          <w:i/>
          <w:iCs/>
          <w:sz w:val="26"/>
          <w:szCs w:val="26"/>
          <w:lang w:val="it-IT"/>
        </w:rPr>
      </w:pPr>
      <w:r w:rsidRPr="00522728">
        <w:rPr>
          <w:bCs/>
          <w:i/>
          <w:sz w:val="26"/>
          <w:szCs w:val="26"/>
          <w:lang w:val="it-IT"/>
        </w:rPr>
        <w:t>2.  Kế hoạch công tác;</w:t>
      </w:r>
    </w:p>
    <w:sectPr w:rsidR="000136BA" w:rsidRPr="00522728" w:rsidSect="003C1EBA">
      <w:footerReference w:type="default" r:id="rId8"/>
      <w:pgSz w:w="12240" w:h="15840"/>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E4EC" w14:textId="77777777" w:rsidR="003818C2" w:rsidRDefault="003818C2" w:rsidP="006A0906">
      <w:r>
        <w:separator/>
      </w:r>
    </w:p>
  </w:endnote>
  <w:endnote w:type="continuationSeparator" w:id="0">
    <w:p w14:paraId="12253368" w14:textId="77777777" w:rsidR="003818C2" w:rsidRDefault="003818C2" w:rsidP="006A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761277715"/>
      <w:docPartObj>
        <w:docPartGallery w:val="Page Numbers (Bottom of Page)"/>
        <w:docPartUnique/>
      </w:docPartObj>
    </w:sdtPr>
    <w:sdtEndPr/>
    <w:sdtContent>
      <w:p w14:paraId="5B4F1396" w14:textId="74CBDA51" w:rsidR="006A0906" w:rsidRPr="006A0906" w:rsidRDefault="006A0906">
        <w:pPr>
          <w:pStyle w:val="Footer"/>
          <w:jc w:val="center"/>
          <w:rPr>
            <w:sz w:val="26"/>
            <w:szCs w:val="26"/>
          </w:rPr>
        </w:pPr>
        <w:r w:rsidRPr="006A0906">
          <w:rPr>
            <w:sz w:val="26"/>
            <w:szCs w:val="26"/>
          </w:rPr>
          <w:fldChar w:fldCharType="begin"/>
        </w:r>
        <w:r w:rsidRPr="006A0906">
          <w:rPr>
            <w:sz w:val="26"/>
            <w:szCs w:val="26"/>
          </w:rPr>
          <w:instrText>PAGE   \* MERGEFORMAT</w:instrText>
        </w:r>
        <w:r w:rsidRPr="006A0906">
          <w:rPr>
            <w:sz w:val="26"/>
            <w:szCs w:val="26"/>
          </w:rPr>
          <w:fldChar w:fldCharType="separate"/>
        </w:r>
        <w:r w:rsidRPr="006A0906">
          <w:rPr>
            <w:sz w:val="26"/>
            <w:szCs w:val="26"/>
            <w:lang w:val="vi-VN"/>
          </w:rPr>
          <w:t>2</w:t>
        </w:r>
        <w:r w:rsidRPr="006A0906">
          <w:rPr>
            <w:sz w:val="26"/>
            <w:szCs w:val="26"/>
          </w:rPr>
          <w:fldChar w:fldCharType="end"/>
        </w:r>
      </w:p>
    </w:sdtContent>
  </w:sdt>
  <w:p w14:paraId="58B5E6AA" w14:textId="77777777" w:rsidR="006A0906" w:rsidRDefault="006A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3ABF" w14:textId="77777777" w:rsidR="003818C2" w:rsidRDefault="003818C2" w:rsidP="006A0906">
      <w:r>
        <w:separator/>
      </w:r>
    </w:p>
  </w:footnote>
  <w:footnote w:type="continuationSeparator" w:id="0">
    <w:p w14:paraId="7470DEA3" w14:textId="77777777" w:rsidR="003818C2" w:rsidRDefault="003818C2" w:rsidP="006A0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9C9"/>
    <w:multiLevelType w:val="multilevel"/>
    <w:tmpl w:val="1B82C452"/>
    <w:lvl w:ilvl="0">
      <w:start w:val="2"/>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10566944"/>
    <w:multiLevelType w:val="hybridMultilevel"/>
    <w:tmpl w:val="6AC4495C"/>
    <w:lvl w:ilvl="0" w:tplc="D4789224">
      <w:start w:val="1"/>
      <w:numFmt w:val="lowerLetter"/>
      <w:lvlText w:val="%1) "/>
      <w:lvlJc w:val="left"/>
      <w:pPr>
        <w:tabs>
          <w:tab w:val="num" w:pos="567"/>
        </w:tabs>
        <w:ind w:left="0" w:firstLine="0"/>
      </w:pPr>
      <w:rPr>
        <w:rFonts w:ascii="Times New Roman Bold" w:hAnsi="Times New Roman Bold" w:hint="default"/>
        <w:b/>
        <w:i w:val="0"/>
        <w:strike w:val="0"/>
        <w:dstrike w:val="0"/>
        <w:sz w:val="26"/>
        <w:szCs w:val="26"/>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13E3944"/>
    <w:multiLevelType w:val="singleLevel"/>
    <w:tmpl w:val="4E94FE8E"/>
    <w:lvl w:ilvl="0">
      <w:start w:val="1"/>
      <w:numFmt w:val="lowerLetter"/>
      <w:lvlText w:val="%1)"/>
      <w:legacy w:legacy="1" w:legacySpace="0" w:legacyIndent="283"/>
      <w:lvlJc w:val="left"/>
      <w:pPr>
        <w:ind w:left="283" w:hanging="283"/>
      </w:pPr>
      <w:rPr>
        <w:rFonts w:cs="Times New Roman"/>
      </w:rPr>
    </w:lvl>
  </w:abstractNum>
  <w:abstractNum w:abstractNumId="3" w15:restartNumberingAfterBreak="0">
    <w:nsid w:val="150B0086"/>
    <w:multiLevelType w:val="hybridMultilevel"/>
    <w:tmpl w:val="629EA9B6"/>
    <w:lvl w:ilvl="0" w:tplc="B9B2913E">
      <w:start w:val="1"/>
      <w:numFmt w:val="lowerLetter"/>
      <w:lvlText w:val="%1) "/>
      <w:lvlJc w:val="left"/>
      <w:pPr>
        <w:tabs>
          <w:tab w:val="num" w:pos="567"/>
        </w:tabs>
        <w:ind w:left="0" w:firstLine="0"/>
      </w:pPr>
      <w:rPr>
        <w:rFonts w:ascii="Times New Roman Bold" w:hAnsi="Times New Roman Bold" w:hint="default"/>
        <w:b/>
        <w:i w:val="0"/>
        <w:strike w:val="0"/>
        <w:dstrike w:val="0"/>
        <w:sz w:val="26"/>
        <w:szCs w:val="26"/>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2051A00"/>
    <w:multiLevelType w:val="hybridMultilevel"/>
    <w:tmpl w:val="6284C604"/>
    <w:lvl w:ilvl="0" w:tplc="9B3A6FD0">
      <w:start w:val="1"/>
      <w:numFmt w:val="decimal"/>
      <w:lvlText w:val="%1."/>
      <w:lvlJc w:val="left"/>
      <w:pPr>
        <w:tabs>
          <w:tab w:val="num" w:pos="992"/>
        </w:tabs>
        <w:ind w:left="992" w:hanging="425"/>
      </w:pPr>
      <w:rPr>
        <w:rFonts w:ascii="Times New Roman" w:hAnsi="Times New Roman" w:cs="Times New Roman" w:hint="default"/>
        <w:b w:val="0"/>
        <w:i w:val="0"/>
        <w:color w:val="auto"/>
        <w:sz w:val="26"/>
        <w:szCs w:val="26"/>
      </w:rPr>
    </w:lvl>
    <w:lvl w:ilvl="1" w:tplc="F210DB56">
      <w:start w:val="16"/>
      <w:numFmt w:val="bullet"/>
      <w:lvlText w:val=""/>
      <w:lvlJc w:val="left"/>
      <w:pPr>
        <w:tabs>
          <w:tab w:val="num" w:pos="1440"/>
        </w:tabs>
        <w:ind w:left="1440" w:hanging="360"/>
      </w:pPr>
      <w:rPr>
        <w:rFonts w:ascii="Symbol" w:eastAsia="Times New Roman" w:hAnsi="Symbol"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A3BCD"/>
    <w:multiLevelType w:val="hybridMultilevel"/>
    <w:tmpl w:val="1110E6A8"/>
    <w:lvl w:ilvl="0" w:tplc="0D4C839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B4B7DAB"/>
    <w:multiLevelType w:val="hybridMultilevel"/>
    <w:tmpl w:val="966E7174"/>
    <w:lvl w:ilvl="0" w:tplc="A57C0F78">
      <w:start w:val="1"/>
      <w:numFmt w:val="decimal"/>
      <w:lvlText w:val="%1."/>
      <w:lvlJc w:val="left"/>
      <w:pPr>
        <w:tabs>
          <w:tab w:val="num" w:pos="720"/>
        </w:tabs>
        <w:ind w:left="720" w:hanging="360"/>
      </w:pPr>
      <w:rPr>
        <w:rFonts w:cs="Times New Roman"/>
      </w:rPr>
    </w:lvl>
    <w:lvl w:ilvl="1" w:tplc="B5BA528A" w:tentative="1">
      <w:start w:val="1"/>
      <w:numFmt w:val="lowerLetter"/>
      <w:lvlText w:val="%2."/>
      <w:lvlJc w:val="left"/>
      <w:pPr>
        <w:tabs>
          <w:tab w:val="num" w:pos="1440"/>
        </w:tabs>
        <w:ind w:left="1440" w:hanging="360"/>
      </w:pPr>
      <w:rPr>
        <w:rFonts w:cs="Times New Roman"/>
      </w:rPr>
    </w:lvl>
    <w:lvl w:ilvl="2" w:tplc="CD6C3510" w:tentative="1">
      <w:start w:val="1"/>
      <w:numFmt w:val="lowerRoman"/>
      <w:lvlText w:val="%3."/>
      <w:lvlJc w:val="right"/>
      <w:pPr>
        <w:tabs>
          <w:tab w:val="num" w:pos="2160"/>
        </w:tabs>
        <w:ind w:left="2160" w:hanging="180"/>
      </w:pPr>
      <w:rPr>
        <w:rFonts w:cs="Times New Roman"/>
      </w:rPr>
    </w:lvl>
    <w:lvl w:ilvl="3" w:tplc="02664268" w:tentative="1">
      <w:start w:val="1"/>
      <w:numFmt w:val="decimal"/>
      <w:lvlText w:val="%4."/>
      <w:lvlJc w:val="left"/>
      <w:pPr>
        <w:tabs>
          <w:tab w:val="num" w:pos="2880"/>
        </w:tabs>
        <w:ind w:left="2880" w:hanging="360"/>
      </w:pPr>
      <w:rPr>
        <w:rFonts w:cs="Times New Roman"/>
      </w:rPr>
    </w:lvl>
    <w:lvl w:ilvl="4" w:tplc="057E33F0" w:tentative="1">
      <w:start w:val="1"/>
      <w:numFmt w:val="lowerLetter"/>
      <w:lvlText w:val="%5."/>
      <w:lvlJc w:val="left"/>
      <w:pPr>
        <w:tabs>
          <w:tab w:val="num" w:pos="3600"/>
        </w:tabs>
        <w:ind w:left="3600" w:hanging="360"/>
      </w:pPr>
      <w:rPr>
        <w:rFonts w:cs="Times New Roman"/>
      </w:rPr>
    </w:lvl>
    <w:lvl w:ilvl="5" w:tplc="D426365E" w:tentative="1">
      <w:start w:val="1"/>
      <w:numFmt w:val="lowerRoman"/>
      <w:lvlText w:val="%6."/>
      <w:lvlJc w:val="right"/>
      <w:pPr>
        <w:tabs>
          <w:tab w:val="num" w:pos="4320"/>
        </w:tabs>
        <w:ind w:left="4320" w:hanging="180"/>
      </w:pPr>
      <w:rPr>
        <w:rFonts w:cs="Times New Roman"/>
      </w:rPr>
    </w:lvl>
    <w:lvl w:ilvl="6" w:tplc="225A1C4C" w:tentative="1">
      <w:start w:val="1"/>
      <w:numFmt w:val="decimal"/>
      <w:lvlText w:val="%7."/>
      <w:lvlJc w:val="left"/>
      <w:pPr>
        <w:tabs>
          <w:tab w:val="num" w:pos="5040"/>
        </w:tabs>
        <w:ind w:left="5040" w:hanging="360"/>
      </w:pPr>
      <w:rPr>
        <w:rFonts w:cs="Times New Roman"/>
      </w:rPr>
    </w:lvl>
    <w:lvl w:ilvl="7" w:tplc="13B69B7C" w:tentative="1">
      <w:start w:val="1"/>
      <w:numFmt w:val="lowerLetter"/>
      <w:lvlText w:val="%8."/>
      <w:lvlJc w:val="left"/>
      <w:pPr>
        <w:tabs>
          <w:tab w:val="num" w:pos="5760"/>
        </w:tabs>
        <w:ind w:left="5760" w:hanging="360"/>
      </w:pPr>
      <w:rPr>
        <w:rFonts w:cs="Times New Roman"/>
      </w:rPr>
    </w:lvl>
    <w:lvl w:ilvl="8" w:tplc="5E08B2DE" w:tentative="1">
      <w:start w:val="1"/>
      <w:numFmt w:val="lowerRoman"/>
      <w:lvlText w:val="%9."/>
      <w:lvlJc w:val="right"/>
      <w:pPr>
        <w:tabs>
          <w:tab w:val="num" w:pos="6480"/>
        </w:tabs>
        <w:ind w:left="6480" w:hanging="180"/>
      </w:pPr>
      <w:rPr>
        <w:rFonts w:cs="Times New Roman"/>
      </w:rPr>
    </w:lvl>
  </w:abstractNum>
  <w:abstractNum w:abstractNumId="7" w15:restartNumberingAfterBreak="0">
    <w:nsid w:val="42933AA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753755A"/>
    <w:multiLevelType w:val="hybridMultilevel"/>
    <w:tmpl w:val="86BEA890"/>
    <w:lvl w:ilvl="0" w:tplc="24009CDC">
      <w:start w:val="1"/>
      <w:numFmt w:val="lowerLetter"/>
      <w:lvlText w:val="%1) "/>
      <w:lvlJc w:val="left"/>
      <w:pPr>
        <w:tabs>
          <w:tab w:val="num" w:pos="567"/>
        </w:tabs>
        <w:ind w:left="567" w:hanging="567"/>
      </w:pPr>
      <w:rPr>
        <w:rFonts w:ascii="Times New Roman Bold" w:hAnsi="Times New Roman Bold" w:hint="default"/>
        <w:b/>
        <w:i w:val="0"/>
        <w:strike w:val="0"/>
        <w:dstrike w:val="0"/>
        <w:sz w:val="26"/>
        <w:szCs w:val="26"/>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8727609"/>
    <w:multiLevelType w:val="singleLevel"/>
    <w:tmpl w:val="B240CFB6"/>
    <w:lvl w:ilvl="0">
      <w:numFmt w:val="bullet"/>
      <w:lvlText w:val="-"/>
      <w:lvlJc w:val="left"/>
      <w:pPr>
        <w:tabs>
          <w:tab w:val="num" w:pos="360"/>
        </w:tabs>
        <w:ind w:left="360" w:hanging="360"/>
      </w:pPr>
    </w:lvl>
  </w:abstractNum>
  <w:abstractNum w:abstractNumId="10" w15:restartNumberingAfterBreak="0">
    <w:nsid w:val="64F55745"/>
    <w:multiLevelType w:val="hybridMultilevel"/>
    <w:tmpl w:val="ADA4D812"/>
    <w:lvl w:ilvl="0" w:tplc="FFFFFFFF">
      <w:start w:val="10"/>
      <w:numFmt w:val="bullet"/>
      <w:pStyle w:val="NormalTimesNewRoman"/>
      <w:lvlText w:val="-"/>
      <w:lvlJc w:val="left"/>
      <w:pPr>
        <w:tabs>
          <w:tab w:val="num" w:pos="4755"/>
        </w:tabs>
        <w:ind w:left="4755" w:hanging="360"/>
      </w:pPr>
      <w:rPr>
        <w:rFonts w:ascii="Times New Roman" w:eastAsia="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006F32"/>
    <w:multiLevelType w:val="hybridMultilevel"/>
    <w:tmpl w:val="767A83B6"/>
    <w:lvl w:ilvl="0" w:tplc="7DF0E758">
      <w:start w:val="1"/>
      <w:numFmt w:val="decimal"/>
      <w:lvlText w:val="%1."/>
      <w:lvlJc w:val="left"/>
      <w:pPr>
        <w:ind w:left="720" w:hanging="360"/>
      </w:pPr>
      <w:rPr>
        <w:rFonts w:ascii="Times New Roman" w:hAnsi="Times New Roman" w:cs="Times New Roman"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032A4"/>
    <w:multiLevelType w:val="multilevel"/>
    <w:tmpl w:val="662032A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DD1B1A"/>
    <w:multiLevelType w:val="singleLevel"/>
    <w:tmpl w:val="5EB225A0"/>
    <w:lvl w:ilvl="0">
      <w:start w:val="1"/>
      <w:numFmt w:val="decimal"/>
      <w:lvlText w:val="%1-"/>
      <w:lvlJc w:val="left"/>
      <w:pPr>
        <w:tabs>
          <w:tab w:val="num" w:pos="1080"/>
        </w:tabs>
        <w:ind w:left="1080" w:hanging="360"/>
      </w:pPr>
      <w:rPr>
        <w:rFonts w:cs="Times New Roman" w:hint="default"/>
        <w:b w:val="0"/>
        <w:bCs/>
      </w:rPr>
    </w:lvl>
  </w:abstractNum>
  <w:abstractNum w:abstractNumId="14" w15:restartNumberingAfterBreak="0">
    <w:nsid w:val="71E37293"/>
    <w:multiLevelType w:val="hybridMultilevel"/>
    <w:tmpl w:val="F04889A6"/>
    <w:lvl w:ilvl="0" w:tplc="08CCEA04">
      <w:start w:val="1"/>
      <w:numFmt w:val="decimal"/>
      <w:lvlText w:val="%1)"/>
      <w:lvlJc w:val="left"/>
      <w:pPr>
        <w:ind w:left="8866" w:hanging="360"/>
      </w:pPr>
      <w:rPr>
        <w:i w:val="0"/>
        <w:iCs/>
        <w:strike w:val="0"/>
        <w:color w:val="auto"/>
        <w:lang w:val="it-IT"/>
      </w:rPr>
    </w:lvl>
    <w:lvl w:ilvl="1" w:tplc="04090019">
      <w:start w:val="1"/>
      <w:numFmt w:val="lowerLetter"/>
      <w:lvlText w:val="%2."/>
      <w:lvlJc w:val="left"/>
      <w:pPr>
        <w:ind w:left="13120" w:hanging="360"/>
      </w:pPr>
    </w:lvl>
    <w:lvl w:ilvl="2" w:tplc="0409001B" w:tentative="1">
      <w:start w:val="1"/>
      <w:numFmt w:val="lowerRoman"/>
      <w:lvlText w:val="%3."/>
      <w:lvlJc w:val="right"/>
      <w:pPr>
        <w:ind w:left="13840" w:hanging="180"/>
      </w:pPr>
    </w:lvl>
    <w:lvl w:ilvl="3" w:tplc="0409000F" w:tentative="1">
      <w:start w:val="1"/>
      <w:numFmt w:val="decimal"/>
      <w:lvlText w:val="%4."/>
      <w:lvlJc w:val="left"/>
      <w:pPr>
        <w:ind w:left="14560" w:hanging="360"/>
      </w:pPr>
    </w:lvl>
    <w:lvl w:ilvl="4" w:tplc="04090019" w:tentative="1">
      <w:start w:val="1"/>
      <w:numFmt w:val="lowerLetter"/>
      <w:lvlText w:val="%5."/>
      <w:lvlJc w:val="left"/>
      <w:pPr>
        <w:ind w:left="15280" w:hanging="360"/>
      </w:pPr>
    </w:lvl>
    <w:lvl w:ilvl="5" w:tplc="0409001B" w:tentative="1">
      <w:start w:val="1"/>
      <w:numFmt w:val="lowerRoman"/>
      <w:lvlText w:val="%6."/>
      <w:lvlJc w:val="right"/>
      <w:pPr>
        <w:ind w:left="16000" w:hanging="180"/>
      </w:pPr>
    </w:lvl>
    <w:lvl w:ilvl="6" w:tplc="0409000F" w:tentative="1">
      <w:start w:val="1"/>
      <w:numFmt w:val="decimal"/>
      <w:lvlText w:val="%7."/>
      <w:lvlJc w:val="left"/>
      <w:pPr>
        <w:ind w:left="16720" w:hanging="360"/>
      </w:pPr>
    </w:lvl>
    <w:lvl w:ilvl="7" w:tplc="04090019" w:tentative="1">
      <w:start w:val="1"/>
      <w:numFmt w:val="lowerLetter"/>
      <w:lvlText w:val="%8."/>
      <w:lvlJc w:val="left"/>
      <w:pPr>
        <w:ind w:left="17440" w:hanging="360"/>
      </w:pPr>
    </w:lvl>
    <w:lvl w:ilvl="8" w:tplc="0409001B" w:tentative="1">
      <w:start w:val="1"/>
      <w:numFmt w:val="lowerRoman"/>
      <w:lvlText w:val="%9."/>
      <w:lvlJc w:val="right"/>
      <w:pPr>
        <w:ind w:left="18160" w:hanging="180"/>
      </w:pPr>
    </w:lvl>
  </w:abstractNum>
  <w:abstractNum w:abstractNumId="15" w15:restartNumberingAfterBreak="0">
    <w:nsid w:val="723A6E00"/>
    <w:multiLevelType w:val="hybridMultilevel"/>
    <w:tmpl w:val="3B5E178C"/>
    <w:lvl w:ilvl="0" w:tplc="F3B64E28">
      <w:start w:val="1"/>
      <w:numFmt w:val="decimal"/>
      <w:lvlText w:val="%1."/>
      <w:lvlJc w:val="left"/>
      <w:pPr>
        <w:tabs>
          <w:tab w:val="num" w:pos="567"/>
        </w:tabs>
        <w:ind w:left="567" w:hanging="567"/>
      </w:pPr>
      <w:rPr>
        <w:rFonts w:ascii="Times New Roman Bold" w:hAnsi="Times New Roman Bold" w:hint="default"/>
        <w:b/>
        <w:i w:val="0"/>
        <w:sz w:val="28"/>
        <w:szCs w:val="28"/>
      </w:rPr>
    </w:lvl>
    <w:lvl w:ilvl="1" w:tplc="25EC570E">
      <w:start w:val="1"/>
      <w:numFmt w:val="decimal"/>
      <w:lvlText w:val="3.%2."/>
      <w:lvlJc w:val="left"/>
      <w:pPr>
        <w:tabs>
          <w:tab w:val="num" w:pos="567"/>
        </w:tabs>
        <w:ind w:left="567" w:hanging="567"/>
      </w:pPr>
      <w:rPr>
        <w:rFonts w:ascii="Times New Roman Bold" w:hAnsi="Times New Roman Bold" w:hint="default"/>
        <w:b/>
        <w:i w:val="0"/>
        <w:sz w:val="26"/>
        <w:szCs w:val="26"/>
      </w:rPr>
    </w:lvl>
    <w:lvl w:ilvl="2" w:tplc="8C92349E">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8C02484"/>
    <w:multiLevelType w:val="singleLevel"/>
    <w:tmpl w:val="D9A407BC"/>
    <w:lvl w:ilvl="0">
      <w:start w:val="1"/>
      <w:numFmt w:val="lowerRoman"/>
      <w:lvlText w:val="(%1)"/>
      <w:lvlJc w:val="left"/>
      <w:pPr>
        <w:tabs>
          <w:tab w:val="num" w:pos="567"/>
        </w:tabs>
        <w:ind w:left="567" w:hanging="567"/>
      </w:pPr>
    </w:lvl>
  </w:abstractNum>
  <w:abstractNum w:abstractNumId="17" w15:restartNumberingAfterBreak="0">
    <w:nsid w:val="7A2F32AF"/>
    <w:multiLevelType w:val="hybridMultilevel"/>
    <w:tmpl w:val="61E4F0AC"/>
    <w:lvl w:ilvl="0" w:tplc="9418FC62">
      <w:numFmt w:val="bullet"/>
      <w:lvlText w:val=""/>
      <w:lvlJc w:val="left"/>
      <w:pPr>
        <w:tabs>
          <w:tab w:val="num" w:pos="851"/>
        </w:tabs>
        <w:ind w:left="851" w:hanging="284"/>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39411477">
    <w:abstractNumId w:val="14"/>
  </w:num>
  <w:num w:numId="2" w16cid:durableId="402335289">
    <w:abstractNumId w:val="10"/>
  </w:num>
  <w:num w:numId="3" w16cid:durableId="1835105115">
    <w:abstractNumId w:val="7"/>
  </w:num>
  <w:num w:numId="4" w16cid:durableId="398022636">
    <w:abstractNumId w:val="12"/>
  </w:num>
  <w:num w:numId="5" w16cid:durableId="781266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547675">
    <w:abstractNumId w:val="13"/>
    <w:lvlOverride w:ilvl="0">
      <w:startOverride w:val="1"/>
    </w:lvlOverride>
  </w:num>
  <w:num w:numId="7" w16cid:durableId="1834250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3537065">
    <w:abstractNumId w:val="2"/>
    <w:lvlOverride w:ilvl="0">
      <w:startOverride w:val="1"/>
    </w:lvlOverride>
  </w:num>
  <w:num w:numId="9" w16cid:durableId="467866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759299">
    <w:abstractNumId w:val="9"/>
  </w:num>
  <w:num w:numId="11" w16cid:durableId="651182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908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518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976519">
    <w:abstractNumId w:val="4"/>
    <w:lvlOverride w:ilvl="0">
      <w:startOverride w:val="1"/>
    </w:lvlOverride>
    <w:lvlOverride w:ilvl="1"/>
    <w:lvlOverride w:ilvl="2"/>
    <w:lvlOverride w:ilvl="3"/>
    <w:lvlOverride w:ilvl="4"/>
    <w:lvlOverride w:ilvl="5"/>
    <w:lvlOverride w:ilvl="6"/>
    <w:lvlOverride w:ilvl="7"/>
    <w:lvlOverride w:ilvl="8"/>
  </w:num>
  <w:num w:numId="15" w16cid:durableId="545606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158889">
    <w:abstractNumId w:val="17"/>
  </w:num>
  <w:num w:numId="17" w16cid:durableId="1108425420">
    <w:abstractNumId w:val="16"/>
    <w:lvlOverride w:ilvl="0">
      <w:startOverride w:val="1"/>
    </w:lvlOverride>
  </w:num>
  <w:num w:numId="18" w16cid:durableId="24773799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6BA"/>
    <w:rsid w:val="00000375"/>
    <w:rsid w:val="0000041F"/>
    <w:rsid w:val="0000210B"/>
    <w:rsid w:val="00002129"/>
    <w:rsid w:val="00003AC8"/>
    <w:rsid w:val="000136BA"/>
    <w:rsid w:val="00013E30"/>
    <w:rsid w:val="00014AEC"/>
    <w:rsid w:val="000152EA"/>
    <w:rsid w:val="00016018"/>
    <w:rsid w:val="0002509B"/>
    <w:rsid w:val="00034847"/>
    <w:rsid w:val="00034D8A"/>
    <w:rsid w:val="00037298"/>
    <w:rsid w:val="00040D92"/>
    <w:rsid w:val="00041EFC"/>
    <w:rsid w:val="00044492"/>
    <w:rsid w:val="00044C47"/>
    <w:rsid w:val="0004544E"/>
    <w:rsid w:val="00046902"/>
    <w:rsid w:val="00050FDC"/>
    <w:rsid w:val="00051127"/>
    <w:rsid w:val="0005579B"/>
    <w:rsid w:val="000565F7"/>
    <w:rsid w:val="0005700B"/>
    <w:rsid w:val="00057554"/>
    <w:rsid w:val="00061260"/>
    <w:rsid w:val="0006478A"/>
    <w:rsid w:val="000664EC"/>
    <w:rsid w:val="00070807"/>
    <w:rsid w:val="000730A7"/>
    <w:rsid w:val="00073607"/>
    <w:rsid w:val="00077392"/>
    <w:rsid w:val="00087781"/>
    <w:rsid w:val="0009007A"/>
    <w:rsid w:val="000A042E"/>
    <w:rsid w:val="000A64C1"/>
    <w:rsid w:val="000A771D"/>
    <w:rsid w:val="000B07F0"/>
    <w:rsid w:val="000B1B12"/>
    <w:rsid w:val="000B2289"/>
    <w:rsid w:val="000B2434"/>
    <w:rsid w:val="000B3BE8"/>
    <w:rsid w:val="000C034D"/>
    <w:rsid w:val="000C253E"/>
    <w:rsid w:val="000C2CDE"/>
    <w:rsid w:val="000C2F91"/>
    <w:rsid w:val="000C31C1"/>
    <w:rsid w:val="000C32BC"/>
    <w:rsid w:val="000C435E"/>
    <w:rsid w:val="000C455C"/>
    <w:rsid w:val="000D0785"/>
    <w:rsid w:val="000D07C5"/>
    <w:rsid w:val="000D119C"/>
    <w:rsid w:val="000D170D"/>
    <w:rsid w:val="000D203A"/>
    <w:rsid w:val="000D2807"/>
    <w:rsid w:val="000E6E79"/>
    <w:rsid w:val="000E787D"/>
    <w:rsid w:val="000F0201"/>
    <w:rsid w:val="000F4025"/>
    <w:rsid w:val="000F48DB"/>
    <w:rsid w:val="000F7B1C"/>
    <w:rsid w:val="001016C9"/>
    <w:rsid w:val="0010256C"/>
    <w:rsid w:val="00103A9D"/>
    <w:rsid w:val="00107170"/>
    <w:rsid w:val="00110BF1"/>
    <w:rsid w:val="00110EC3"/>
    <w:rsid w:val="00111B41"/>
    <w:rsid w:val="00113E4B"/>
    <w:rsid w:val="00114479"/>
    <w:rsid w:val="001156B3"/>
    <w:rsid w:val="00120A33"/>
    <w:rsid w:val="001255FE"/>
    <w:rsid w:val="001275F1"/>
    <w:rsid w:val="00130210"/>
    <w:rsid w:val="00130E38"/>
    <w:rsid w:val="0013328A"/>
    <w:rsid w:val="001335A4"/>
    <w:rsid w:val="001346B4"/>
    <w:rsid w:val="00145D5E"/>
    <w:rsid w:val="00151A81"/>
    <w:rsid w:val="001546A4"/>
    <w:rsid w:val="00154F4F"/>
    <w:rsid w:val="00155FAD"/>
    <w:rsid w:val="001615DA"/>
    <w:rsid w:val="00164F7D"/>
    <w:rsid w:val="00165164"/>
    <w:rsid w:val="00165545"/>
    <w:rsid w:val="001711AA"/>
    <w:rsid w:val="00174BFC"/>
    <w:rsid w:val="00176014"/>
    <w:rsid w:val="00177DFA"/>
    <w:rsid w:val="00187F53"/>
    <w:rsid w:val="001929C0"/>
    <w:rsid w:val="00196C40"/>
    <w:rsid w:val="00196D0C"/>
    <w:rsid w:val="00197B7A"/>
    <w:rsid w:val="001A2D63"/>
    <w:rsid w:val="001A5FC6"/>
    <w:rsid w:val="001B1672"/>
    <w:rsid w:val="001B234C"/>
    <w:rsid w:val="001B256F"/>
    <w:rsid w:val="001B682A"/>
    <w:rsid w:val="001B7F96"/>
    <w:rsid w:val="001C23F9"/>
    <w:rsid w:val="001C4D87"/>
    <w:rsid w:val="001C54D0"/>
    <w:rsid w:val="001C629E"/>
    <w:rsid w:val="001D0044"/>
    <w:rsid w:val="001D4283"/>
    <w:rsid w:val="001D5986"/>
    <w:rsid w:val="001D717A"/>
    <w:rsid w:val="001D7E06"/>
    <w:rsid w:val="001E0F32"/>
    <w:rsid w:val="001E4C61"/>
    <w:rsid w:val="001E540A"/>
    <w:rsid w:val="001F151A"/>
    <w:rsid w:val="001F5A04"/>
    <w:rsid w:val="001F7E20"/>
    <w:rsid w:val="002030E9"/>
    <w:rsid w:val="00213BC8"/>
    <w:rsid w:val="00220BC3"/>
    <w:rsid w:val="00220DB6"/>
    <w:rsid w:val="0022173B"/>
    <w:rsid w:val="002236F5"/>
    <w:rsid w:val="0022477E"/>
    <w:rsid w:val="00227414"/>
    <w:rsid w:val="00232FF8"/>
    <w:rsid w:val="002331ED"/>
    <w:rsid w:val="00235B54"/>
    <w:rsid w:val="00236D46"/>
    <w:rsid w:val="002376FA"/>
    <w:rsid w:val="0024005C"/>
    <w:rsid w:val="002414C2"/>
    <w:rsid w:val="002420EE"/>
    <w:rsid w:val="00242268"/>
    <w:rsid w:val="00242503"/>
    <w:rsid w:val="0024771F"/>
    <w:rsid w:val="00251690"/>
    <w:rsid w:val="0025468F"/>
    <w:rsid w:val="0025548F"/>
    <w:rsid w:val="0026036E"/>
    <w:rsid w:val="002643E8"/>
    <w:rsid w:val="00264A29"/>
    <w:rsid w:val="00270184"/>
    <w:rsid w:val="00270A76"/>
    <w:rsid w:val="00270FF6"/>
    <w:rsid w:val="00271436"/>
    <w:rsid w:val="0027346E"/>
    <w:rsid w:val="00275118"/>
    <w:rsid w:val="00275F0F"/>
    <w:rsid w:val="002771BC"/>
    <w:rsid w:val="002805F9"/>
    <w:rsid w:val="00281564"/>
    <w:rsid w:val="00282F04"/>
    <w:rsid w:val="00282F7A"/>
    <w:rsid w:val="002844D6"/>
    <w:rsid w:val="00291181"/>
    <w:rsid w:val="00295C1B"/>
    <w:rsid w:val="0029795A"/>
    <w:rsid w:val="002A2266"/>
    <w:rsid w:val="002A4A61"/>
    <w:rsid w:val="002A5386"/>
    <w:rsid w:val="002A68CB"/>
    <w:rsid w:val="002A78F1"/>
    <w:rsid w:val="002B3A40"/>
    <w:rsid w:val="002B697F"/>
    <w:rsid w:val="002C0E8B"/>
    <w:rsid w:val="002C1507"/>
    <w:rsid w:val="002C1BD8"/>
    <w:rsid w:val="002C1E7E"/>
    <w:rsid w:val="002C3C11"/>
    <w:rsid w:val="002C530D"/>
    <w:rsid w:val="002C6F42"/>
    <w:rsid w:val="002C7601"/>
    <w:rsid w:val="002D4FB9"/>
    <w:rsid w:val="002D75FB"/>
    <w:rsid w:val="002E3464"/>
    <w:rsid w:val="002E7427"/>
    <w:rsid w:val="002E7B98"/>
    <w:rsid w:val="002F121C"/>
    <w:rsid w:val="002F17AE"/>
    <w:rsid w:val="002F1B15"/>
    <w:rsid w:val="002F4269"/>
    <w:rsid w:val="002F4D42"/>
    <w:rsid w:val="002F58AF"/>
    <w:rsid w:val="002F6A84"/>
    <w:rsid w:val="00300B16"/>
    <w:rsid w:val="00301686"/>
    <w:rsid w:val="00302E3A"/>
    <w:rsid w:val="00304D2C"/>
    <w:rsid w:val="003053CC"/>
    <w:rsid w:val="00307320"/>
    <w:rsid w:val="00307570"/>
    <w:rsid w:val="003108EB"/>
    <w:rsid w:val="003109EC"/>
    <w:rsid w:val="00311CB5"/>
    <w:rsid w:val="0031218F"/>
    <w:rsid w:val="00313356"/>
    <w:rsid w:val="00313900"/>
    <w:rsid w:val="0031442C"/>
    <w:rsid w:val="003145C0"/>
    <w:rsid w:val="003153A5"/>
    <w:rsid w:val="00321924"/>
    <w:rsid w:val="0032339D"/>
    <w:rsid w:val="00324366"/>
    <w:rsid w:val="003244E0"/>
    <w:rsid w:val="0032470D"/>
    <w:rsid w:val="0032660D"/>
    <w:rsid w:val="00327EED"/>
    <w:rsid w:val="003304ED"/>
    <w:rsid w:val="003324BF"/>
    <w:rsid w:val="00332736"/>
    <w:rsid w:val="00334698"/>
    <w:rsid w:val="003361B1"/>
    <w:rsid w:val="00336492"/>
    <w:rsid w:val="00336787"/>
    <w:rsid w:val="003426C4"/>
    <w:rsid w:val="00343188"/>
    <w:rsid w:val="00345FB4"/>
    <w:rsid w:val="003476B8"/>
    <w:rsid w:val="00350115"/>
    <w:rsid w:val="003569ED"/>
    <w:rsid w:val="003576C8"/>
    <w:rsid w:val="00360C19"/>
    <w:rsid w:val="0036559D"/>
    <w:rsid w:val="003661C7"/>
    <w:rsid w:val="00371BCB"/>
    <w:rsid w:val="00372D3A"/>
    <w:rsid w:val="0037561D"/>
    <w:rsid w:val="00376982"/>
    <w:rsid w:val="003770DE"/>
    <w:rsid w:val="00377A85"/>
    <w:rsid w:val="003818C2"/>
    <w:rsid w:val="003908D8"/>
    <w:rsid w:val="003911FC"/>
    <w:rsid w:val="003A40E0"/>
    <w:rsid w:val="003A4C9F"/>
    <w:rsid w:val="003B4194"/>
    <w:rsid w:val="003B4B42"/>
    <w:rsid w:val="003B61EF"/>
    <w:rsid w:val="003B6C4B"/>
    <w:rsid w:val="003C11D0"/>
    <w:rsid w:val="003C1EBA"/>
    <w:rsid w:val="003C2470"/>
    <w:rsid w:val="003C2A72"/>
    <w:rsid w:val="003C343E"/>
    <w:rsid w:val="003C3647"/>
    <w:rsid w:val="003D2B47"/>
    <w:rsid w:val="003D3475"/>
    <w:rsid w:val="003D4FC8"/>
    <w:rsid w:val="003D7E6F"/>
    <w:rsid w:val="003E2C82"/>
    <w:rsid w:val="003E3475"/>
    <w:rsid w:val="003E3500"/>
    <w:rsid w:val="003E3801"/>
    <w:rsid w:val="003E4F5B"/>
    <w:rsid w:val="003E5E78"/>
    <w:rsid w:val="003E6107"/>
    <w:rsid w:val="003F036E"/>
    <w:rsid w:val="003F2B01"/>
    <w:rsid w:val="003F5E58"/>
    <w:rsid w:val="003F64B7"/>
    <w:rsid w:val="003F6B23"/>
    <w:rsid w:val="004056AA"/>
    <w:rsid w:val="004066D8"/>
    <w:rsid w:val="00406A20"/>
    <w:rsid w:val="00412476"/>
    <w:rsid w:val="004133F0"/>
    <w:rsid w:val="00420715"/>
    <w:rsid w:val="0042252E"/>
    <w:rsid w:val="004229BE"/>
    <w:rsid w:val="00424592"/>
    <w:rsid w:val="00427220"/>
    <w:rsid w:val="00427279"/>
    <w:rsid w:val="00427846"/>
    <w:rsid w:val="00431175"/>
    <w:rsid w:val="004321FC"/>
    <w:rsid w:val="00434FA1"/>
    <w:rsid w:val="00445BC1"/>
    <w:rsid w:val="00446FA1"/>
    <w:rsid w:val="00451875"/>
    <w:rsid w:val="00451904"/>
    <w:rsid w:val="00452DF7"/>
    <w:rsid w:val="00454323"/>
    <w:rsid w:val="00456898"/>
    <w:rsid w:val="004600EB"/>
    <w:rsid w:val="0046085B"/>
    <w:rsid w:val="0046591F"/>
    <w:rsid w:val="00466225"/>
    <w:rsid w:val="00466EC0"/>
    <w:rsid w:val="00467EC0"/>
    <w:rsid w:val="00471142"/>
    <w:rsid w:val="00472C6F"/>
    <w:rsid w:val="00472FC8"/>
    <w:rsid w:val="0047328E"/>
    <w:rsid w:val="00473493"/>
    <w:rsid w:val="0047361C"/>
    <w:rsid w:val="00474933"/>
    <w:rsid w:val="0048196B"/>
    <w:rsid w:val="0048209B"/>
    <w:rsid w:val="004841BB"/>
    <w:rsid w:val="0048623D"/>
    <w:rsid w:val="004864A0"/>
    <w:rsid w:val="004918F9"/>
    <w:rsid w:val="00493D59"/>
    <w:rsid w:val="004A0E4E"/>
    <w:rsid w:val="004A39BA"/>
    <w:rsid w:val="004B457F"/>
    <w:rsid w:val="004B5B4F"/>
    <w:rsid w:val="004C1BEF"/>
    <w:rsid w:val="004C3859"/>
    <w:rsid w:val="004C63F4"/>
    <w:rsid w:val="004D0A81"/>
    <w:rsid w:val="004D3440"/>
    <w:rsid w:val="004D4CDC"/>
    <w:rsid w:val="004D4DA4"/>
    <w:rsid w:val="004D74A7"/>
    <w:rsid w:val="004D785F"/>
    <w:rsid w:val="004E00C9"/>
    <w:rsid w:val="004E2B4C"/>
    <w:rsid w:val="004E3E26"/>
    <w:rsid w:val="004E4B13"/>
    <w:rsid w:val="004E5110"/>
    <w:rsid w:val="004F3AEB"/>
    <w:rsid w:val="004F3C5F"/>
    <w:rsid w:val="00500AF3"/>
    <w:rsid w:val="00500ECD"/>
    <w:rsid w:val="005060FD"/>
    <w:rsid w:val="005064C2"/>
    <w:rsid w:val="00514947"/>
    <w:rsid w:val="00515AF0"/>
    <w:rsid w:val="005172F0"/>
    <w:rsid w:val="005224D7"/>
    <w:rsid w:val="00522728"/>
    <w:rsid w:val="0052359F"/>
    <w:rsid w:val="005250F1"/>
    <w:rsid w:val="00525E85"/>
    <w:rsid w:val="0053132E"/>
    <w:rsid w:val="005371F1"/>
    <w:rsid w:val="00543372"/>
    <w:rsid w:val="00546A49"/>
    <w:rsid w:val="00546B3E"/>
    <w:rsid w:val="00553B83"/>
    <w:rsid w:val="005563D5"/>
    <w:rsid w:val="00560F0B"/>
    <w:rsid w:val="005622BF"/>
    <w:rsid w:val="0056279F"/>
    <w:rsid w:val="00563626"/>
    <w:rsid w:val="00566BF2"/>
    <w:rsid w:val="00571537"/>
    <w:rsid w:val="00574DAB"/>
    <w:rsid w:val="00575065"/>
    <w:rsid w:val="0057678A"/>
    <w:rsid w:val="00577FDD"/>
    <w:rsid w:val="00582769"/>
    <w:rsid w:val="00583E5C"/>
    <w:rsid w:val="00587188"/>
    <w:rsid w:val="0059040D"/>
    <w:rsid w:val="00592F28"/>
    <w:rsid w:val="005949EE"/>
    <w:rsid w:val="00594FD2"/>
    <w:rsid w:val="005A2E73"/>
    <w:rsid w:val="005A3353"/>
    <w:rsid w:val="005A4E1A"/>
    <w:rsid w:val="005A503B"/>
    <w:rsid w:val="005A5457"/>
    <w:rsid w:val="005A6E54"/>
    <w:rsid w:val="005B0DA2"/>
    <w:rsid w:val="005C048A"/>
    <w:rsid w:val="005C2190"/>
    <w:rsid w:val="005C4F7B"/>
    <w:rsid w:val="005C5415"/>
    <w:rsid w:val="005C6029"/>
    <w:rsid w:val="005D5021"/>
    <w:rsid w:val="005E0669"/>
    <w:rsid w:val="005E0874"/>
    <w:rsid w:val="005E242A"/>
    <w:rsid w:val="005E2BFC"/>
    <w:rsid w:val="005E3E8C"/>
    <w:rsid w:val="005E420D"/>
    <w:rsid w:val="005F0F80"/>
    <w:rsid w:val="005F1B35"/>
    <w:rsid w:val="005F27F5"/>
    <w:rsid w:val="005F6CF1"/>
    <w:rsid w:val="005F7B52"/>
    <w:rsid w:val="00601C21"/>
    <w:rsid w:val="00604911"/>
    <w:rsid w:val="00604C25"/>
    <w:rsid w:val="0060649A"/>
    <w:rsid w:val="00607A6E"/>
    <w:rsid w:val="00607B3E"/>
    <w:rsid w:val="006103E4"/>
    <w:rsid w:val="0061070D"/>
    <w:rsid w:val="00615FC0"/>
    <w:rsid w:val="00617BAB"/>
    <w:rsid w:val="00622DE2"/>
    <w:rsid w:val="006231A5"/>
    <w:rsid w:val="00623D9D"/>
    <w:rsid w:val="006246DD"/>
    <w:rsid w:val="00626AEC"/>
    <w:rsid w:val="00632847"/>
    <w:rsid w:val="00635B5E"/>
    <w:rsid w:val="00643641"/>
    <w:rsid w:val="0064479C"/>
    <w:rsid w:val="00647C98"/>
    <w:rsid w:val="0065163C"/>
    <w:rsid w:val="0065183E"/>
    <w:rsid w:val="006522BE"/>
    <w:rsid w:val="0065431B"/>
    <w:rsid w:val="00655C50"/>
    <w:rsid w:val="006562C8"/>
    <w:rsid w:val="006573B0"/>
    <w:rsid w:val="006619D3"/>
    <w:rsid w:val="0066687C"/>
    <w:rsid w:val="00673A1C"/>
    <w:rsid w:val="00673C04"/>
    <w:rsid w:val="00675577"/>
    <w:rsid w:val="00676F4A"/>
    <w:rsid w:val="00680C8B"/>
    <w:rsid w:val="006836BE"/>
    <w:rsid w:val="00683761"/>
    <w:rsid w:val="00687DD9"/>
    <w:rsid w:val="00692753"/>
    <w:rsid w:val="00692EB5"/>
    <w:rsid w:val="00694ED9"/>
    <w:rsid w:val="00696FDE"/>
    <w:rsid w:val="006A0906"/>
    <w:rsid w:val="006A3379"/>
    <w:rsid w:val="006A3859"/>
    <w:rsid w:val="006A3F57"/>
    <w:rsid w:val="006A44E8"/>
    <w:rsid w:val="006A4C6A"/>
    <w:rsid w:val="006A5F2F"/>
    <w:rsid w:val="006A6CAC"/>
    <w:rsid w:val="006B30C9"/>
    <w:rsid w:val="006B312A"/>
    <w:rsid w:val="006B3AF6"/>
    <w:rsid w:val="006B5A8A"/>
    <w:rsid w:val="006C0857"/>
    <w:rsid w:val="006C1B4D"/>
    <w:rsid w:val="006C27F9"/>
    <w:rsid w:val="006C390F"/>
    <w:rsid w:val="006C6AAD"/>
    <w:rsid w:val="006D0677"/>
    <w:rsid w:val="006D32E5"/>
    <w:rsid w:val="006D397E"/>
    <w:rsid w:val="006D7583"/>
    <w:rsid w:val="006E0A75"/>
    <w:rsid w:val="006E0EE6"/>
    <w:rsid w:val="006E225D"/>
    <w:rsid w:val="006E2F0B"/>
    <w:rsid w:val="006E592C"/>
    <w:rsid w:val="006F14D7"/>
    <w:rsid w:val="006F16C2"/>
    <w:rsid w:val="006F24D9"/>
    <w:rsid w:val="006F34CE"/>
    <w:rsid w:val="006F426F"/>
    <w:rsid w:val="006F4D30"/>
    <w:rsid w:val="006F6C90"/>
    <w:rsid w:val="007132C2"/>
    <w:rsid w:val="00713839"/>
    <w:rsid w:val="00715A11"/>
    <w:rsid w:val="007216B1"/>
    <w:rsid w:val="00721EC6"/>
    <w:rsid w:val="00723E84"/>
    <w:rsid w:val="00725856"/>
    <w:rsid w:val="007279EA"/>
    <w:rsid w:val="00730970"/>
    <w:rsid w:val="00732566"/>
    <w:rsid w:val="00732A20"/>
    <w:rsid w:val="007405FD"/>
    <w:rsid w:val="00740627"/>
    <w:rsid w:val="00740B16"/>
    <w:rsid w:val="0074106D"/>
    <w:rsid w:val="00743531"/>
    <w:rsid w:val="0074599F"/>
    <w:rsid w:val="00747B41"/>
    <w:rsid w:val="007504B1"/>
    <w:rsid w:val="007511F5"/>
    <w:rsid w:val="007543C7"/>
    <w:rsid w:val="007548E4"/>
    <w:rsid w:val="00763B14"/>
    <w:rsid w:val="00763C3D"/>
    <w:rsid w:val="00766CC1"/>
    <w:rsid w:val="00766E5D"/>
    <w:rsid w:val="00767686"/>
    <w:rsid w:val="0077026F"/>
    <w:rsid w:val="007731C0"/>
    <w:rsid w:val="00777B59"/>
    <w:rsid w:val="0078030E"/>
    <w:rsid w:val="00783FE3"/>
    <w:rsid w:val="007879C9"/>
    <w:rsid w:val="0079175D"/>
    <w:rsid w:val="007A2AF5"/>
    <w:rsid w:val="007A3292"/>
    <w:rsid w:val="007A784C"/>
    <w:rsid w:val="007A7A54"/>
    <w:rsid w:val="007B1193"/>
    <w:rsid w:val="007B39D8"/>
    <w:rsid w:val="007B5D11"/>
    <w:rsid w:val="007B6C6C"/>
    <w:rsid w:val="007B78D2"/>
    <w:rsid w:val="007C0495"/>
    <w:rsid w:val="007C30CA"/>
    <w:rsid w:val="007D51B3"/>
    <w:rsid w:val="007D549A"/>
    <w:rsid w:val="007D587F"/>
    <w:rsid w:val="007E0E3C"/>
    <w:rsid w:val="007E60D2"/>
    <w:rsid w:val="007F17BE"/>
    <w:rsid w:val="007F2DFE"/>
    <w:rsid w:val="007F53AA"/>
    <w:rsid w:val="0080217B"/>
    <w:rsid w:val="0080372B"/>
    <w:rsid w:val="00806C0B"/>
    <w:rsid w:val="00814454"/>
    <w:rsid w:val="00815286"/>
    <w:rsid w:val="0081655C"/>
    <w:rsid w:val="008176E9"/>
    <w:rsid w:val="00817CB3"/>
    <w:rsid w:val="00821D59"/>
    <w:rsid w:val="008220AA"/>
    <w:rsid w:val="008232BB"/>
    <w:rsid w:val="0082468B"/>
    <w:rsid w:val="008269CB"/>
    <w:rsid w:val="008315BD"/>
    <w:rsid w:val="00832222"/>
    <w:rsid w:val="008349B3"/>
    <w:rsid w:val="00851D1E"/>
    <w:rsid w:val="00852530"/>
    <w:rsid w:val="00855316"/>
    <w:rsid w:val="008555E3"/>
    <w:rsid w:val="00875ECB"/>
    <w:rsid w:val="00881899"/>
    <w:rsid w:val="00881C61"/>
    <w:rsid w:val="00884A8B"/>
    <w:rsid w:val="00884CFF"/>
    <w:rsid w:val="00884DB3"/>
    <w:rsid w:val="00893070"/>
    <w:rsid w:val="0089550E"/>
    <w:rsid w:val="008A25A6"/>
    <w:rsid w:val="008A38E4"/>
    <w:rsid w:val="008B071F"/>
    <w:rsid w:val="008B6415"/>
    <w:rsid w:val="008C003B"/>
    <w:rsid w:val="008C38E4"/>
    <w:rsid w:val="008C5476"/>
    <w:rsid w:val="008C65FB"/>
    <w:rsid w:val="008D29FC"/>
    <w:rsid w:val="008D520C"/>
    <w:rsid w:val="008E1D9F"/>
    <w:rsid w:val="008E2D57"/>
    <w:rsid w:val="008E4241"/>
    <w:rsid w:val="008E441E"/>
    <w:rsid w:val="008E4F59"/>
    <w:rsid w:val="008E5060"/>
    <w:rsid w:val="008E50E4"/>
    <w:rsid w:val="008E54A2"/>
    <w:rsid w:val="008E6DB3"/>
    <w:rsid w:val="008E759E"/>
    <w:rsid w:val="008F0657"/>
    <w:rsid w:val="008F0E1F"/>
    <w:rsid w:val="008F23F7"/>
    <w:rsid w:val="008F445C"/>
    <w:rsid w:val="00902524"/>
    <w:rsid w:val="00905936"/>
    <w:rsid w:val="009065A7"/>
    <w:rsid w:val="0091774D"/>
    <w:rsid w:val="00921015"/>
    <w:rsid w:val="00922122"/>
    <w:rsid w:val="009240A7"/>
    <w:rsid w:val="00924711"/>
    <w:rsid w:val="009309FA"/>
    <w:rsid w:val="00934616"/>
    <w:rsid w:val="00935DEF"/>
    <w:rsid w:val="00936710"/>
    <w:rsid w:val="00937978"/>
    <w:rsid w:val="00937E1A"/>
    <w:rsid w:val="009402C7"/>
    <w:rsid w:val="00942E53"/>
    <w:rsid w:val="009440A1"/>
    <w:rsid w:val="00945D6D"/>
    <w:rsid w:val="00947991"/>
    <w:rsid w:val="00952732"/>
    <w:rsid w:val="00956404"/>
    <w:rsid w:val="00957C53"/>
    <w:rsid w:val="00960300"/>
    <w:rsid w:val="00962088"/>
    <w:rsid w:val="009653BB"/>
    <w:rsid w:val="00966497"/>
    <w:rsid w:val="00970843"/>
    <w:rsid w:val="0097087A"/>
    <w:rsid w:val="009753F0"/>
    <w:rsid w:val="009761C5"/>
    <w:rsid w:val="00980B13"/>
    <w:rsid w:val="00980C2B"/>
    <w:rsid w:val="009845D0"/>
    <w:rsid w:val="009859FC"/>
    <w:rsid w:val="00990AA5"/>
    <w:rsid w:val="00994886"/>
    <w:rsid w:val="009A0D3B"/>
    <w:rsid w:val="009A4BF1"/>
    <w:rsid w:val="009B0DD4"/>
    <w:rsid w:val="009B45E7"/>
    <w:rsid w:val="009B487C"/>
    <w:rsid w:val="009B5984"/>
    <w:rsid w:val="009B78CF"/>
    <w:rsid w:val="009C00D7"/>
    <w:rsid w:val="009C263B"/>
    <w:rsid w:val="009C463F"/>
    <w:rsid w:val="009C5109"/>
    <w:rsid w:val="009C5120"/>
    <w:rsid w:val="009C7353"/>
    <w:rsid w:val="009D423D"/>
    <w:rsid w:val="009D6E29"/>
    <w:rsid w:val="009E45EB"/>
    <w:rsid w:val="009E575B"/>
    <w:rsid w:val="009E7699"/>
    <w:rsid w:val="009F2D0C"/>
    <w:rsid w:val="009F56D4"/>
    <w:rsid w:val="009F599E"/>
    <w:rsid w:val="009F72BA"/>
    <w:rsid w:val="00A0328A"/>
    <w:rsid w:val="00A16ED4"/>
    <w:rsid w:val="00A21F76"/>
    <w:rsid w:val="00A25470"/>
    <w:rsid w:val="00A25EA9"/>
    <w:rsid w:val="00A26BAC"/>
    <w:rsid w:val="00A32466"/>
    <w:rsid w:val="00A32ACF"/>
    <w:rsid w:val="00A37CEE"/>
    <w:rsid w:val="00A4233D"/>
    <w:rsid w:val="00A43138"/>
    <w:rsid w:val="00A43695"/>
    <w:rsid w:val="00A440A6"/>
    <w:rsid w:val="00A524C1"/>
    <w:rsid w:val="00A525B6"/>
    <w:rsid w:val="00A57F52"/>
    <w:rsid w:val="00A612A0"/>
    <w:rsid w:val="00A61FF7"/>
    <w:rsid w:val="00A65630"/>
    <w:rsid w:val="00A71CBC"/>
    <w:rsid w:val="00A74FDF"/>
    <w:rsid w:val="00A75E8B"/>
    <w:rsid w:val="00A82C38"/>
    <w:rsid w:val="00A84144"/>
    <w:rsid w:val="00A85C7C"/>
    <w:rsid w:val="00A93F59"/>
    <w:rsid w:val="00A951AF"/>
    <w:rsid w:val="00A95673"/>
    <w:rsid w:val="00AA04F4"/>
    <w:rsid w:val="00AA21BA"/>
    <w:rsid w:val="00AA3E2C"/>
    <w:rsid w:val="00AA7EEC"/>
    <w:rsid w:val="00AB08E2"/>
    <w:rsid w:val="00AB312A"/>
    <w:rsid w:val="00AB3F16"/>
    <w:rsid w:val="00AB7A6B"/>
    <w:rsid w:val="00AC1489"/>
    <w:rsid w:val="00AC1B52"/>
    <w:rsid w:val="00AC2771"/>
    <w:rsid w:val="00AC3457"/>
    <w:rsid w:val="00AD0DEF"/>
    <w:rsid w:val="00AD261A"/>
    <w:rsid w:val="00AD46BF"/>
    <w:rsid w:val="00AD6F98"/>
    <w:rsid w:val="00AE0E4A"/>
    <w:rsid w:val="00AE1081"/>
    <w:rsid w:val="00AE2813"/>
    <w:rsid w:val="00AE2F06"/>
    <w:rsid w:val="00AE38E5"/>
    <w:rsid w:val="00AF0AAF"/>
    <w:rsid w:val="00AF4174"/>
    <w:rsid w:val="00AF5231"/>
    <w:rsid w:val="00AF6848"/>
    <w:rsid w:val="00AF72FB"/>
    <w:rsid w:val="00B00E8D"/>
    <w:rsid w:val="00B03BF3"/>
    <w:rsid w:val="00B040AD"/>
    <w:rsid w:val="00B07B6A"/>
    <w:rsid w:val="00B11483"/>
    <w:rsid w:val="00B16EE8"/>
    <w:rsid w:val="00B206D2"/>
    <w:rsid w:val="00B22A2D"/>
    <w:rsid w:val="00B24B02"/>
    <w:rsid w:val="00B25AFA"/>
    <w:rsid w:val="00B31CB2"/>
    <w:rsid w:val="00B33829"/>
    <w:rsid w:val="00B4234C"/>
    <w:rsid w:val="00B46D19"/>
    <w:rsid w:val="00B46F6F"/>
    <w:rsid w:val="00B47915"/>
    <w:rsid w:val="00B47AFE"/>
    <w:rsid w:val="00B47B5C"/>
    <w:rsid w:val="00B511AB"/>
    <w:rsid w:val="00B52736"/>
    <w:rsid w:val="00B57CDF"/>
    <w:rsid w:val="00B57D81"/>
    <w:rsid w:val="00B602D1"/>
    <w:rsid w:val="00B62B1D"/>
    <w:rsid w:val="00B7157E"/>
    <w:rsid w:val="00B71863"/>
    <w:rsid w:val="00B72A28"/>
    <w:rsid w:val="00B73F7E"/>
    <w:rsid w:val="00B849A8"/>
    <w:rsid w:val="00B8628D"/>
    <w:rsid w:val="00B9341E"/>
    <w:rsid w:val="00B96464"/>
    <w:rsid w:val="00BA33F9"/>
    <w:rsid w:val="00BA3590"/>
    <w:rsid w:val="00BA3C9A"/>
    <w:rsid w:val="00BA6642"/>
    <w:rsid w:val="00BA7D63"/>
    <w:rsid w:val="00BB154D"/>
    <w:rsid w:val="00BB6EA3"/>
    <w:rsid w:val="00BB7A4F"/>
    <w:rsid w:val="00BC100F"/>
    <w:rsid w:val="00BC2BE8"/>
    <w:rsid w:val="00BC4078"/>
    <w:rsid w:val="00BC4A55"/>
    <w:rsid w:val="00BC6906"/>
    <w:rsid w:val="00BC732E"/>
    <w:rsid w:val="00BD0C6D"/>
    <w:rsid w:val="00BD15C6"/>
    <w:rsid w:val="00BD39E8"/>
    <w:rsid w:val="00BD4EEE"/>
    <w:rsid w:val="00BD6DAF"/>
    <w:rsid w:val="00BE3750"/>
    <w:rsid w:val="00BE3D23"/>
    <w:rsid w:val="00BE42AE"/>
    <w:rsid w:val="00BE48D9"/>
    <w:rsid w:val="00BE60EE"/>
    <w:rsid w:val="00BE6DF0"/>
    <w:rsid w:val="00BF45AB"/>
    <w:rsid w:val="00BF464F"/>
    <w:rsid w:val="00BF7602"/>
    <w:rsid w:val="00BF7A10"/>
    <w:rsid w:val="00BF7E3C"/>
    <w:rsid w:val="00C0500E"/>
    <w:rsid w:val="00C05F45"/>
    <w:rsid w:val="00C079A0"/>
    <w:rsid w:val="00C11A0B"/>
    <w:rsid w:val="00C1489E"/>
    <w:rsid w:val="00C26648"/>
    <w:rsid w:val="00C307F4"/>
    <w:rsid w:val="00C30A87"/>
    <w:rsid w:val="00C34ADB"/>
    <w:rsid w:val="00C35C9D"/>
    <w:rsid w:val="00C364A1"/>
    <w:rsid w:val="00C43B29"/>
    <w:rsid w:val="00C44507"/>
    <w:rsid w:val="00C45287"/>
    <w:rsid w:val="00C45D02"/>
    <w:rsid w:val="00C475B0"/>
    <w:rsid w:val="00C50D88"/>
    <w:rsid w:val="00C539C0"/>
    <w:rsid w:val="00C55B03"/>
    <w:rsid w:val="00C5616B"/>
    <w:rsid w:val="00C56827"/>
    <w:rsid w:val="00C57411"/>
    <w:rsid w:val="00C602F5"/>
    <w:rsid w:val="00C60DEA"/>
    <w:rsid w:val="00C6314C"/>
    <w:rsid w:val="00C636DF"/>
    <w:rsid w:val="00C64A30"/>
    <w:rsid w:val="00C736C8"/>
    <w:rsid w:val="00C764E7"/>
    <w:rsid w:val="00C7686F"/>
    <w:rsid w:val="00C81054"/>
    <w:rsid w:val="00C8254A"/>
    <w:rsid w:val="00C86148"/>
    <w:rsid w:val="00C87AEF"/>
    <w:rsid w:val="00C87FDF"/>
    <w:rsid w:val="00C92F54"/>
    <w:rsid w:val="00C977DE"/>
    <w:rsid w:val="00CA09C4"/>
    <w:rsid w:val="00CA0AB1"/>
    <w:rsid w:val="00CA3FA4"/>
    <w:rsid w:val="00CB45EF"/>
    <w:rsid w:val="00CB543C"/>
    <w:rsid w:val="00CB5CA9"/>
    <w:rsid w:val="00CB6330"/>
    <w:rsid w:val="00CC179C"/>
    <w:rsid w:val="00CD06A7"/>
    <w:rsid w:val="00CD1DF8"/>
    <w:rsid w:val="00CD3008"/>
    <w:rsid w:val="00CD5CEC"/>
    <w:rsid w:val="00CD6D61"/>
    <w:rsid w:val="00CE1337"/>
    <w:rsid w:val="00CE2220"/>
    <w:rsid w:val="00CE354E"/>
    <w:rsid w:val="00CE3C9B"/>
    <w:rsid w:val="00CF25C7"/>
    <w:rsid w:val="00CF2E41"/>
    <w:rsid w:val="00D00126"/>
    <w:rsid w:val="00D02694"/>
    <w:rsid w:val="00D06D0A"/>
    <w:rsid w:val="00D140E1"/>
    <w:rsid w:val="00D16E97"/>
    <w:rsid w:val="00D1793B"/>
    <w:rsid w:val="00D2097A"/>
    <w:rsid w:val="00D21813"/>
    <w:rsid w:val="00D22A38"/>
    <w:rsid w:val="00D25319"/>
    <w:rsid w:val="00D25936"/>
    <w:rsid w:val="00D26E3B"/>
    <w:rsid w:val="00D31AD5"/>
    <w:rsid w:val="00D33BAB"/>
    <w:rsid w:val="00D36019"/>
    <w:rsid w:val="00D44BEC"/>
    <w:rsid w:val="00D550C8"/>
    <w:rsid w:val="00D554A7"/>
    <w:rsid w:val="00D560B1"/>
    <w:rsid w:val="00D57421"/>
    <w:rsid w:val="00D575B0"/>
    <w:rsid w:val="00D618AA"/>
    <w:rsid w:val="00D61F1E"/>
    <w:rsid w:val="00D66658"/>
    <w:rsid w:val="00D7059C"/>
    <w:rsid w:val="00D70612"/>
    <w:rsid w:val="00D71DBC"/>
    <w:rsid w:val="00D751E8"/>
    <w:rsid w:val="00D756F9"/>
    <w:rsid w:val="00D76346"/>
    <w:rsid w:val="00D81391"/>
    <w:rsid w:val="00D8389C"/>
    <w:rsid w:val="00D83B34"/>
    <w:rsid w:val="00D840A9"/>
    <w:rsid w:val="00D846F9"/>
    <w:rsid w:val="00D870FB"/>
    <w:rsid w:val="00D87ECA"/>
    <w:rsid w:val="00D87FA1"/>
    <w:rsid w:val="00D91E89"/>
    <w:rsid w:val="00D93040"/>
    <w:rsid w:val="00D93FF8"/>
    <w:rsid w:val="00D953D7"/>
    <w:rsid w:val="00D96A39"/>
    <w:rsid w:val="00DA24EB"/>
    <w:rsid w:val="00DA3C23"/>
    <w:rsid w:val="00DA544C"/>
    <w:rsid w:val="00DA66FD"/>
    <w:rsid w:val="00DA707F"/>
    <w:rsid w:val="00DB300D"/>
    <w:rsid w:val="00DB50C3"/>
    <w:rsid w:val="00DB70C9"/>
    <w:rsid w:val="00DC68EF"/>
    <w:rsid w:val="00DD0CFC"/>
    <w:rsid w:val="00DD1EE0"/>
    <w:rsid w:val="00DD2874"/>
    <w:rsid w:val="00DD35C2"/>
    <w:rsid w:val="00DE4AFC"/>
    <w:rsid w:val="00DE5B8C"/>
    <w:rsid w:val="00DF0AC9"/>
    <w:rsid w:val="00DF2062"/>
    <w:rsid w:val="00DF22F9"/>
    <w:rsid w:val="00DF35E4"/>
    <w:rsid w:val="00DF3F49"/>
    <w:rsid w:val="00DF5FAC"/>
    <w:rsid w:val="00E00AF8"/>
    <w:rsid w:val="00E00B47"/>
    <w:rsid w:val="00E02EA4"/>
    <w:rsid w:val="00E044DA"/>
    <w:rsid w:val="00E05D2F"/>
    <w:rsid w:val="00E06D28"/>
    <w:rsid w:val="00E131A7"/>
    <w:rsid w:val="00E17148"/>
    <w:rsid w:val="00E17505"/>
    <w:rsid w:val="00E2400F"/>
    <w:rsid w:val="00E24931"/>
    <w:rsid w:val="00E24FAC"/>
    <w:rsid w:val="00E27769"/>
    <w:rsid w:val="00E27E91"/>
    <w:rsid w:val="00E36BE3"/>
    <w:rsid w:val="00E464F4"/>
    <w:rsid w:val="00E509D5"/>
    <w:rsid w:val="00E53B60"/>
    <w:rsid w:val="00E55214"/>
    <w:rsid w:val="00E62361"/>
    <w:rsid w:val="00E6270C"/>
    <w:rsid w:val="00E62A1A"/>
    <w:rsid w:val="00E62F3C"/>
    <w:rsid w:val="00E6493F"/>
    <w:rsid w:val="00E7490A"/>
    <w:rsid w:val="00E7648C"/>
    <w:rsid w:val="00E8459F"/>
    <w:rsid w:val="00E90322"/>
    <w:rsid w:val="00E90A7D"/>
    <w:rsid w:val="00E911E2"/>
    <w:rsid w:val="00E9133F"/>
    <w:rsid w:val="00E91AD2"/>
    <w:rsid w:val="00E92498"/>
    <w:rsid w:val="00E94DA1"/>
    <w:rsid w:val="00E9639B"/>
    <w:rsid w:val="00E965BF"/>
    <w:rsid w:val="00EA24E1"/>
    <w:rsid w:val="00EA2948"/>
    <w:rsid w:val="00EA33D3"/>
    <w:rsid w:val="00EA67AE"/>
    <w:rsid w:val="00EB0D9C"/>
    <w:rsid w:val="00EB2783"/>
    <w:rsid w:val="00EB72CD"/>
    <w:rsid w:val="00EC20B1"/>
    <w:rsid w:val="00EC265D"/>
    <w:rsid w:val="00EC6EDC"/>
    <w:rsid w:val="00ED0EFD"/>
    <w:rsid w:val="00ED591E"/>
    <w:rsid w:val="00ED5A5C"/>
    <w:rsid w:val="00EE1FC4"/>
    <w:rsid w:val="00EE335D"/>
    <w:rsid w:val="00EF191C"/>
    <w:rsid w:val="00EF1C8F"/>
    <w:rsid w:val="00EF3D47"/>
    <w:rsid w:val="00EF6261"/>
    <w:rsid w:val="00EF737A"/>
    <w:rsid w:val="00F00025"/>
    <w:rsid w:val="00F00168"/>
    <w:rsid w:val="00F00AC0"/>
    <w:rsid w:val="00F02CB9"/>
    <w:rsid w:val="00F02F10"/>
    <w:rsid w:val="00F02F8E"/>
    <w:rsid w:val="00F02FAF"/>
    <w:rsid w:val="00F03B00"/>
    <w:rsid w:val="00F04089"/>
    <w:rsid w:val="00F05BB3"/>
    <w:rsid w:val="00F12D57"/>
    <w:rsid w:val="00F17CD0"/>
    <w:rsid w:val="00F241A9"/>
    <w:rsid w:val="00F26D40"/>
    <w:rsid w:val="00F30795"/>
    <w:rsid w:val="00F31033"/>
    <w:rsid w:val="00F32D4F"/>
    <w:rsid w:val="00F35C2C"/>
    <w:rsid w:val="00F3668D"/>
    <w:rsid w:val="00F402BD"/>
    <w:rsid w:val="00F40E7D"/>
    <w:rsid w:val="00F4270D"/>
    <w:rsid w:val="00F43D39"/>
    <w:rsid w:val="00F47FE7"/>
    <w:rsid w:val="00F52E5B"/>
    <w:rsid w:val="00F5412A"/>
    <w:rsid w:val="00F54204"/>
    <w:rsid w:val="00F57BB5"/>
    <w:rsid w:val="00F60D3F"/>
    <w:rsid w:val="00F62E43"/>
    <w:rsid w:val="00F65B6E"/>
    <w:rsid w:val="00F65F4F"/>
    <w:rsid w:val="00F671F1"/>
    <w:rsid w:val="00F75535"/>
    <w:rsid w:val="00F75A03"/>
    <w:rsid w:val="00F800F1"/>
    <w:rsid w:val="00F8225E"/>
    <w:rsid w:val="00F8240A"/>
    <w:rsid w:val="00F85E87"/>
    <w:rsid w:val="00F86A51"/>
    <w:rsid w:val="00F900F6"/>
    <w:rsid w:val="00F901C0"/>
    <w:rsid w:val="00F9077E"/>
    <w:rsid w:val="00F9310C"/>
    <w:rsid w:val="00FA097B"/>
    <w:rsid w:val="00FA2170"/>
    <w:rsid w:val="00FA21F3"/>
    <w:rsid w:val="00FA34E9"/>
    <w:rsid w:val="00FA6ED0"/>
    <w:rsid w:val="00FB532C"/>
    <w:rsid w:val="00FB591D"/>
    <w:rsid w:val="00FC061C"/>
    <w:rsid w:val="00FC1EA7"/>
    <w:rsid w:val="00FC224D"/>
    <w:rsid w:val="00FC32F5"/>
    <w:rsid w:val="00FC6909"/>
    <w:rsid w:val="00FC70D4"/>
    <w:rsid w:val="00FC7B54"/>
    <w:rsid w:val="00FD0E5A"/>
    <w:rsid w:val="00FD305F"/>
    <w:rsid w:val="00FD5700"/>
    <w:rsid w:val="00FD5902"/>
    <w:rsid w:val="00FE5FC2"/>
    <w:rsid w:val="00FF3804"/>
    <w:rsid w:val="00FF5D85"/>
    <w:rsid w:val="00FF7196"/>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F4C2"/>
  <w15:docId w15:val="{C5DFEA00-2DDF-4579-9180-7F31BF28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BA"/>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D00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4C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
    <w:basedOn w:val="Normal"/>
    <w:next w:val="Normal"/>
    <w:link w:val="Heading3Char1"/>
    <w:qFormat/>
    <w:rsid w:val="000136BA"/>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0136BA"/>
    <w:rPr>
      <w:rFonts w:asciiTheme="majorHAnsi" w:eastAsiaTheme="majorEastAsia" w:hAnsiTheme="majorHAnsi" w:cstheme="majorBidi"/>
      <w:b/>
      <w:bCs/>
      <w:color w:val="4F81BD" w:themeColor="accent1"/>
      <w:sz w:val="24"/>
      <w:szCs w:val="20"/>
    </w:rPr>
  </w:style>
  <w:style w:type="character" w:customStyle="1" w:styleId="Heading3Char1">
    <w:name w:val="Heading 3 Char1"/>
    <w:aliases w:val="Section Header3 Char,ClauseSub_No&amp;Name Char,Section Header3 Char Char Char,Sub-Clause Paragraph Char"/>
    <w:link w:val="Heading3"/>
    <w:rsid w:val="000136BA"/>
    <w:rPr>
      <w:rFonts w:eastAsia="Times New Roman" w:cs="Times New Roman"/>
      <w:b/>
      <w:szCs w:val="20"/>
    </w:rPr>
  </w:style>
  <w:style w:type="paragraph" w:styleId="ListParagraph">
    <w:name w:val="List Paragraph"/>
    <w:aliases w:val="List Paragraph3,My checklist,Table Sequence,VNA - List Paragraph,bullet 1,Bullet L1,bullet,List Paragraph 1,level 1,List Paragraph1,List Paragraph11,Bullet List,FooterText,numbered,Paragraphe de liste,lp1,tieu de phu 1,List Paragraph2,ko"/>
    <w:basedOn w:val="Normal"/>
    <w:link w:val="ListParagraphChar"/>
    <w:uiPriority w:val="99"/>
    <w:qFormat/>
    <w:rsid w:val="000136BA"/>
    <w:pPr>
      <w:ind w:left="720"/>
      <w:contextualSpacing/>
    </w:pPr>
  </w:style>
  <w:style w:type="paragraph" w:customStyle="1" w:styleId="DAUDONG">
    <w:name w:val="DAUDONG"/>
    <w:basedOn w:val="Normal"/>
    <w:link w:val="DAUDONGChar"/>
    <w:rsid w:val="00832222"/>
    <w:pPr>
      <w:spacing w:before="40" w:after="40"/>
      <w:ind w:left="1020"/>
    </w:pPr>
    <w:rPr>
      <w:sz w:val="26"/>
      <w:szCs w:val="26"/>
    </w:rPr>
  </w:style>
  <w:style w:type="character" w:customStyle="1" w:styleId="DAUDONGChar">
    <w:name w:val="DAUDONG Char"/>
    <w:link w:val="DAUDONG"/>
    <w:rsid w:val="00832222"/>
    <w:rPr>
      <w:rFonts w:eastAsia="Times New Roman" w:cs="Times New Roman"/>
      <w:sz w:val="26"/>
      <w:szCs w:val="26"/>
    </w:rPr>
  </w:style>
  <w:style w:type="character" w:customStyle="1" w:styleId="Heading2Char">
    <w:name w:val="Heading 2 Char"/>
    <w:basedOn w:val="DefaultParagraphFont"/>
    <w:link w:val="Heading2"/>
    <w:uiPriority w:val="9"/>
    <w:rsid w:val="003A4C9F"/>
    <w:rPr>
      <w:rFonts w:asciiTheme="majorHAnsi" w:eastAsiaTheme="majorEastAsia" w:hAnsiTheme="majorHAnsi" w:cstheme="majorBidi"/>
      <w:color w:val="365F91" w:themeColor="accent1" w:themeShade="BF"/>
      <w:sz w:val="26"/>
      <w:szCs w:val="26"/>
    </w:rPr>
  </w:style>
  <w:style w:type="paragraph" w:styleId="List3">
    <w:name w:val="List 3"/>
    <w:basedOn w:val="Normal"/>
    <w:rsid w:val="003A4C9F"/>
    <w:pPr>
      <w:ind w:left="1080" w:hanging="360"/>
      <w:jc w:val="left"/>
    </w:pPr>
    <w:rPr>
      <w:szCs w:val="24"/>
    </w:rPr>
  </w:style>
  <w:style w:type="character" w:customStyle="1" w:styleId="Heading1Char">
    <w:name w:val="Heading 1 Char"/>
    <w:basedOn w:val="DefaultParagraphFont"/>
    <w:link w:val="Heading1"/>
    <w:uiPriority w:val="9"/>
    <w:rsid w:val="00D00126"/>
    <w:rPr>
      <w:rFonts w:asciiTheme="majorHAnsi" w:eastAsiaTheme="majorEastAsia" w:hAnsiTheme="majorHAnsi" w:cstheme="majorBidi"/>
      <w:b/>
      <w:bCs/>
      <w:color w:val="365F91" w:themeColor="accent1" w:themeShade="BF"/>
      <w:szCs w:val="28"/>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next w:val="Heading1"/>
    <w:autoRedefine/>
    <w:semiHidden/>
    <w:rsid w:val="00E965BF"/>
    <w:pPr>
      <w:autoSpaceDE w:val="0"/>
      <w:autoSpaceDN w:val="0"/>
      <w:adjustRightInd w:val="0"/>
      <w:spacing w:after="120" w:line="264" w:lineRule="auto"/>
    </w:pPr>
    <w:rPr>
      <w:sz w:val="26"/>
    </w:rPr>
  </w:style>
  <w:style w:type="paragraph" w:customStyle="1" w:styleId="Daudong-">
    <w:name w:val="Dau dong (-)"/>
    <w:basedOn w:val="Subtitle"/>
    <w:autoRedefine/>
    <w:qFormat/>
    <w:rsid w:val="00E965BF"/>
    <w:pPr>
      <w:numPr>
        <w:ilvl w:val="0"/>
      </w:numPr>
      <w:spacing w:before="120" w:after="120" w:line="264" w:lineRule="auto"/>
      <w:ind w:firstLine="567"/>
    </w:pPr>
    <w:rPr>
      <w:rFonts w:ascii="Times New Roman" w:eastAsia="Times New Roman" w:hAnsi="Times New Roman" w:cs="Times New Roman"/>
      <w:color w:val="auto"/>
      <w:spacing w:val="0"/>
      <w:sz w:val="26"/>
      <w:szCs w:val="20"/>
      <w:lang w:val="vi-VN"/>
    </w:rPr>
  </w:style>
  <w:style w:type="paragraph" w:styleId="Subtitle">
    <w:name w:val="Subtitle"/>
    <w:basedOn w:val="Normal"/>
    <w:next w:val="Normal"/>
    <w:link w:val="SubtitleChar"/>
    <w:uiPriority w:val="11"/>
    <w:qFormat/>
    <w:rsid w:val="00E96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965BF"/>
    <w:rPr>
      <w:rFonts w:asciiTheme="minorHAnsi" w:eastAsiaTheme="minorEastAsia" w:hAnsiTheme="minorHAnsi"/>
      <w:color w:val="5A5A5A" w:themeColor="text1" w:themeTint="A5"/>
      <w:spacing w:val="15"/>
      <w:sz w:val="22"/>
    </w:rPr>
  </w:style>
  <w:style w:type="paragraph" w:styleId="BalloonText">
    <w:name w:val="Balloon Text"/>
    <w:basedOn w:val="Normal"/>
    <w:link w:val="BalloonTextChar"/>
    <w:uiPriority w:val="99"/>
    <w:semiHidden/>
    <w:unhideWhenUsed/>
    <w:rsid w:val="00AD0DEF"/>
    <w:rPr>
      <w:rFonts w:ascii="Tahoma" w:hAnsi="Tahoma" w:cs="Tahoma"/>
      <w:sz w:val="16"/>
      <w:szCs w:val="16"/>
    </w:rPr>
  </w:style>
  <w:style w:type="character" w:customStyle="1" w:styleId="BalloonTextChar">
    <w:name w:val="Balloon Text Char"/>
    <w:basedOn w:val="DefaultParagraphFont"/>
    <w:link w:val="BalloonText"/>
    <w:uiPriority w:val="99"/>
    <w:semiHidden/>
    <w:rsid w:val="00AD0DEF"/>
    <w:rPr>
      <w:rFonts w:ascii="Tahoma" w:eastAsia="Times New Roman" w:hAnsi="Tahoma" w:cs="Tahoma"/>
      <w:sz w:val="16"/>
      <w:szCs w:val="16"/>
    </w:rPr>
  </w:style>
  <w:style w:type="character" w:customStyle="1" w:styleId="ListParagraphChar">
    <w:name w:val="List Paragraph Char"/>
    <w:aliases w:val="List Paragraph3 Char,My checklist Char,Table Sequence Char,VNA - List Paragraph Char,bullet 1 Char,Bullet L1 Char,bullet Char,List Paragraph 1 Char,level 1 Char,List Paragraph1 Char,List Paragraph11 Char,Bullet List Char,lp1 Char"/>
    <w:link w:val="ListParagraph"/>
    <w:uiPriority w:val="34"/>
    <w:qFormat/>
    <w:rsid w:val="004E3E26"/>
    <w:rPr>
      <w:rFonts w:eastAsia="Times New Roman" w:cs="Times New Roman"/>
      <w:sz w:val="24"/>
      <w:szCs w:val="20"/>
    </w:rPr>
  </w:style>
  <w:style w:type="paragraph" w:customStyle="1" w:styleId="Daudong0">
    <w:name w:val="Dau dong (+)"/>
    <w:basedOn w:val="BodyTextIndent2"/>
    <w:qFormat/>
    <w:rsid w:val="00F03B00"/>
    <w:pPr>
      <w:widowControl w:val="0"/>
      <w:spacing w:before="120" w:line="288" w:lineRule="auto"/>
      <w:ind w:hanging="283"/>
    </w:pPr>
    <w:rPr>
      <w:snapToGrid w:val="0"/>
      <w:color w:val="000000" w:themeColor="text1"/>
      <w:sz w:val="26"/>
    </w:rPr>
  </w:style>
  <w:style w:type="paragraph" w:customStyle="1" w:styleId="Daudongo">
    <w:name w:val="Dau dong (o)"/>
    <w:basedOn w:val="Daudong0"/>
    <w:uiPriority w:val="99"/>
    <w:qFormat/>
    <w:rsid w:val="00F03B00"/>
  </w:style>
  <w:style w:type="paragraph" w:styleId="BodyTextIndent2">
    <w:name w:val="Body Text Indent 2"/>
    <w:basedOn w:val="Normal"/>
    <w:link w:val="BodyTextIndent2Char"/>
    <w:uiPriority w:val="99"/>
    <w:semiHidden/>
    <w:unhideWhenUsed/>
    <w:rsid w:val="00F03B00"/>
    <w:pPr>
      <w:spacing w:after="120" w:line="480" w:lineRule="auto"/>
      <w:ind w:left="283"/>
    </w:pPr>
  </w:style>
  <w:style w:type="character" w:customStyle="1" w:styleId="BodyTextIndent2Char">
    <w:name w:val="Body Text Indent 2 Char"/>
    <w:basedOn w:val="DefaultParagraphFont"/>
    <w:link w:val="BodyTextIndent2"/>
    <w:uiPriority w:val="99"/>
    <w:semiHidden/>
    <w:rsid w:val="00F03B00"/>
    <w:rPr>
      <w:rFonts w:eastAsia="Times New Roman" w:cs="Times New Roman"/>
      <w:sz w:val="24"/>
      <w:szCs w:val="20"/>
    </w:rPr>
  </w:style>
  <w:style w:type="character" w:styleId="CommentReference">
    <w:name w:val="annotation reference"/>
    <w:basedOn w:val="DefaultParagraphFont"/>
    <w:uiPriority w:val="99"/>
    <w:unhideWhenUsed/>
    <w:rsid w:val="006E592C"/>
    <w:rPr>
      <w:sz w:val="16"/>
      <w:szCs w:val="16"/>
    </w:rPr>
  </w:style>
  <w:style w:type="paragraph" w:styleId="CommentText">
    <w:name w:val="annotation text"/>
    <w:basedOn w:val="Normal"/>
    <w:link w:val="CommentTextChar"/>
    <w:uiPriority w:val="99"/>
    <w:unhideWhenUsed/>
    <w:qFormat/>
    <w:rsid w:val="006E592C"/>
    <w:rPr>
      <w:sz w:val="20"/>
    </w:rPr>
  </w:style>
  <w:style w:type="character" w:customStyle="1" w:styleId="CommentTextChar">
    <w:name w:val="Comment Text Char"/>
    <w:basedOn w:val="DefaultParagraphFont"/>
    <w:link w:val="CommentText"/>
    <w:uiPriority w:val="99"/>
    <w:qFormat/>
    <w:rsid w:val="006E592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92C"/>
    <w:rPr>
      <w:b/>
      <w:bCs/>
    </w:rPr>
  </w:style>
  <w:style w:type="character" w:customStyle="1" w:styleId="CommentSubjectChar">
    <w:name w:val="Comment Subject Char"/>
    <w:basedOn w:val="CommentTextChar"/>
    <w:link w:val="CommentSubject"/>
    <w:uiPriority w:val="99"/>
    <w:semiHidden/>
    <w:rsid w:val="006E592C"/>
    <w:rPr>
      <w:rFonts w:eastAsia="Times New Roman" w:cs="Times New Roman"/>
      <w:b/>
      <w:bCs/>
      <w:sz w:val="20"/>
      <w:szCs w:val="20"/>
    </w:rPr>
  </w:style>
  <w:style w:type="paragraph" w:customStyle="1" w:styleId="NormalTimesNewRoman">
    <w:name w:val="Normal + Times New Roman"/>
    <w:aliases w:val="13 pt,Blue"/>
    <w:basedOn w:val="Normal"/>
    <w:rsid w:val="00647C98"/>
    <w:pPr>
      <w:numPr>
        <w:numId w:val="2"/>
      </w:numPr>
      <w:tabs>
        <w:tab w:val="num" w:pos="2520"/>
      </w:tabs>
      <w:spacing w:before="60" w:after="60" w:line="288" w:lineRule="auto"/>
      <w:ind w:left="2520"/>
    </w:pPr>
    <w:rPr>
      <w:color w:val="0000FF"/>
      <w:kern w:val="28"/>
      <w:sz w:val="28"/>
    </w:rPr>
  </w:style>
  <w:style w:type="numbering" w:styleId="111111">
    <w:name w:val="Outline List 2"/>
    <w:basedOn w:val="NoList"/>
    <w:rsid w:val="004918F9"/>
    <w:pPr>
      <w:numPr>
        <w:numId w:val="3"/>
      </w:numPr>
    </w:pPr>
  </w:style>
  <w:style w:type="paragraph" w:styleId="BodyText">
    <w:name w:val="Body Text"/>
    <w:basedOn w:val="Normal"/>
    <w:link w:val="BodyTextChar"/>
    <w:uiPriority w:val="99"/>
    <w:unhideWhenUsed/>
    <w:rsid w:val="00D87FA1"/>
    <w:pPr>
      <w:spacing w:after="120"/>
    </w:pPr>
  </w:style>
  <w:style w:type="character" w:customStyle="1" w:styleId="BodyTextChar">
    <w:name w:val="Body Text Char"/>
    <w:basedOn w:val="DefaultParagraphFont"/>
    <w:link w:val="BodyText"/>
    <w:uiPriority w:val="99"/>
    <w:rsid w:val="00D87FA1"/>
    <w:rPr>
      <w:rFonts w:eastAsia="Times New Roman" w:cs="Times New Roman"/>
      <w:sz w:val="24"/>
      <w:szCs w:val="20"/>
    </w:rPr>
  </w:style>
  <w:style w:type="character" w:customStyle="1" w:styleId="fontstyle01">
    <w:name w:val="fontstyle01"/>
    <w:basedOn w:val="DefaultParagraphFont"/>
    <w:rsid w:val="00BF7E3C"/>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8315BD"/>
    <w:rPr>
      <w:szCs w:val="24"/>
    </w:rPr>
  </w:style>
  <w:style w:type="paragraph" w:customStyle="1" w:styleId="Cachdaudong">
    <w:name w:val="Cachdaudong"/>
    <w:basedOn w:val="Normal"/>
    <w:link w:val="CachdaudongChar"/>
    <w:qFormat/>
    <w:rsid w:val="00515AF0"/>
    <w:pPr>
      <w:widowControl w:val="0"/>
      <w:spacing w:before="60" w:after="60" w:line="300" w:lineRule="auto"/>
      <w:ind w:firstLine="567"/>
    </w:pPr>
    <w:rPr>
      <w:rFonts w:eastAsia="Calibri"/>
      <w:sz w:val="26"/>
      <w:szCs w:val="22"/>
    </w:rPr>
  </w:style>
  <w:style w:type="character" w:customStyle="1" w:styleId="CachdaudongChar">
    <w:name w:val="Cachdaudong Char"/>
    <w:link w:val="Cachdaudong"/>
    <w:rsid w:val="00515AF0"/>
    <w:rPr>
      <w:rFonts w:eastAsia="Calibri" w:cs="Times New Roman"/>
      <w:sz w:val="26"/>
    </w:rPr>
  </w:style>
  <w:style w:type="paragraph" w:customStyle="1" w:styleId="abc">
    <w:name w:val="abc"/>
    <w:basedOn w:val="Normal"/>
    <w:rsid w:val="00683761"/>
    <w:rPr>
      <w:rFonts w:ascii=".VnTime" w:hAnsi=".VnTime"/>
      <w:b/>
    </w:rPr>
  </w:style>
  <w:style w:type="paragraph" w:styleId="Header">
    <w:name w:val="header"/>
    <w:aliases w:val="S-title"/>
    <w:basedOn w:val="Normal"/>
    <w:link w:val="HeaderChar"/>
    <w:unhideWhenUsed/>
    <w:rsid w:val="006A0906"/>
    <w:pPr>
      <w:tabs>
        <w:tab w:val="center" w:pos="4513"/>
        <w:tab w:val="right" w:pos="9026"/>
      </w:tabs>
    </w:pPr>
  </w:style>
  <w:style w:type="character" w:customStyle="1" w:styleId="HeaderChar">
    <w:name w:val="Header Char"/>
    <w:aliases w:val="S-title Char"/>
    <w:basedOn w:val="DefaultParagraphFont"/>
    <w:link w:val="Header"/>
    <w:rsid w:val="006A0906"/>
    <w:rPr>
      <w:rFonts w:eastAsia="Times New Roman" w:cs="Times New Roman"/>
      <w:sz w:val="24"/>
      <w:szCs w:val="20"/>
    </w:rPr>
  </w:style>
  <w:style w:type="paragraph" w:styleId="Footer">
    <w:name w:val="footer"/>
    <w:basedOn w:val="Normal"/>
    <w:link w:val="FooterChar"/>
    <w:uiPriority w:val="99"/>
    <w:unhideWhenUsed/>
    <w:rsid w:val="006A0906"/>
    <w:pPr>
      <w:tabs>
        <w:tab w:val="center" w:pos="4513"/>
        <w:tab w:val="right" w:pos="9026"/>
      </w:tabs>
    </w:pPr>
  </w:style>
  <w:style w:type="character" w:customStyle="1" w:styleId="FooterChar">
    <w:name w:val="Footer Char"/>
    <w:basedOn w:val="DefaultParagraphFont"/>
    <w:link w:val="Footer"/>
    <w:uiPriority w:val="99"/>
    <w:rsid w:val="006A0906"/>
    <w:rPr>
      <w:rFonts w:eastAsia="Times New Roman" w:cs="Times New Roman"/>
      <w:sz w:val="24"/>
      <w:szCs w:val="20"/>
    </w:rPr>
  </w:style>
  <w:style w:type="paragraph" w:customStyle="1" w:styleId="Default">
    <w:name w:val="Default"/>
    <w:rsid w:val="00C764E7"/>
    <w:pPr>
      <w:autoSpaceDE w:val="0"/>
      <w:autoSpaceDN w:val="0"/>
      <w:adjustRightInd w:val="0"/>
      <w:spacing w:after="0" w:line="240" w:lineRule="auto"/>
    </w:pPr>
    <w:rPr>
      <w:rFonts w:cs="Times New Roman"/>
      <w:color w:val="000000"/>
      <w:sz w:val="24"/>
      <w:szCs w:val="24"/>
    </w:rPr>
  </w:style>
  <w:style w:type="paragraph" w:customStyle="1" w:styleId="Technical4">
    <w:name w:val="Technical 4"/>
    <w:rsid w:val="00E2400F"/>
    <w:pPr>
      <w:tabs>
        <w:tab w:val="left" w:pos="-720"/>
      </w:tabs>
      <w:suppressAutoHyphens/>
      <w:spacing w:after="0" w:line="240" w:lineRule="auto"/>
    </w:pPr>
    <w:rPr>
      <w:rFonts w:ascii="Times" w:eastAsia="Times New Roman" w:hAnsi="Times" w:cs="Times New Roman"/>
      <w:b/>
      <w:sz w:val="24"/>
      <w:szCs w:val="20"/>
    </w:rPr>
  </w:style>
  <w:style w:type="paragraph" w:styleId="BlockText">
    <w:name w:val="Block Text"/>
    <w:basedOn w:val="Normal"/>
    <w:rsid w:val="00E2400F"/>
    <w:pPr>
      <w:tabs>
        <w:tab w:val="left" w:pos="1080"/>
      </w:tabs>
      <w:suppressAutoHyphens/>
      <w:spacing w:after="200"/>
      <w:ind w:left="547" w:right="-72" w:hanging="547"/>
    </w:pPr>
  </w:style>
  <w:style w:type="paragraph" w:customStyle="1" w:styleId="SectionVHeader">
    <w:name w:val="Section V. Header"/>
    <w:basedOn w:val="Normal"/>
    <w:uiPriority w:val="99"/>
    <w:rsid w:val="00E2400F"/>
    <w:pPr>
      <w:jc w:val="center"/>
    </w:pPr>
    <w:rPr>
      <w:b/>
      <w:sz w:val="36"/>
      <w:lang w:val="es-ES_tradnl"/>
    </w:rPr>
  </w:style>
  <w:style w:type="character" w:customStyle="1" w:styleId="Table">
    <w:name w:val="Table"/>
    <w:rsid w:val="00E2400F"/>
    <w:rPr>
      <w:rFonts w:ascii="Arial" w:hAnsi="Arial"/>
      <w:sz w:val="20"/>
    </w:rPr>
  </w:style>
  <w:style w:type="table" w:styleId="TableGrid">
    <w:name w:val="Table Grid"/>
    <w:basedOn w:val="TableNormal"/>
    <w:uiPriority w:val="59"/>
    <w:rsid w:val="008C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nBan">
    <w:name w:val="Van Ban"/>
    <w:basedOn w:val="Normal"/>
    <w:link w:val="VanBanChar"/>
    <w:qFormat/>
    <w:rsid w:val="0025548F"/>
    <w:pPr>
      <w:spacing w:before="10" w:after="10" w:line="300" w:lineRule="auto"/>
      <w:ind w:firstLine="567"/>
    </w:pPr>
    <w:rPr>
      <w:sz w:val="26"/>
      <w:szCs w:val="24"/>
    </w:rPr>
  </w:style>
  <w:style w:type="character" w:customStyle="1" w:styleId="VanBanChar">
    <w:name w:val="Van Ban Char"/>
    <w:link w:val="VanBan"/>
    <w:rsid w:val="0025548F"/>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06">
      <w:bodyDiv w:val="1"/>
      <w:marLeft w:val="0"/>
      <w:marRight w:val="0"/>
      <w:marTop w:val="0"/>
      <w:marBottom w:val="0"/>
      <w:divBdr>
        <w:top w:val="none" w:sz="0" w:space="0" w:color="auto"/>
        <w:left w:val="none" w:sz="0" w:space="0" w:color="auto"/>
        <w:bottom w:val="none" w:sz="0" w:space="0" w:color="auto"/>
        <w:right w:val="none" w:sz="0" w:space="0" w:color="auto"/>
      </w:divBdr>
    </w:div>
    <w:div w:id="381445977">
      <w:bodyDiv w:val="1"/>
      <w:marLeft w:val="0"/>
      <w:marRight w:val="0"/>
      <w:marTop w:val="0"/>
      <w:marBottom w:val="0"/>
      <w:divBdr>
        <w:top w:val="none" w:sz="0" w:space="0" w:color="auto"/>
        <w:left w:val="none" w:sz="0" w:space="0" w:color="auto"/>
        <w:bottom w:val="none" w:sz="0" w:space="0" w:color="auto"/>
        <w:right w:val="none" w:sz="0" w:space="0" w:color="auto"/>
      </w:divBdr>
    </w:div>
    <w:div w:id="1257593929">
      <w:bodyDiv w:val="1"/>
      <w:marLeft w:val="0"/>
      <w:marRight w:val="0"/>
      <w:marTop w:val="0"/>
      <w:marBottom w:val="0"/>
      <w:divBdr>
        <w:top w:val="none" w:sz="0" w:space="0" w:color="auto"/>
        <w:left w:val="none" w:sz="0" w:space="0" w:color="auto"/>
        <w:bottom w:val="none" w:sz="0" w:space="0" w:color="auto"/>
        <w:right w:val="none" w:sz="0" w:space="0" w:color="auto"/>
      </w:divBdr>
    </w:div>
    <w:div w:id="1610746356">
      <w:bodyDiv w:val="1"/>
      <w:marLeft w:val="0"/>
      <w:marRight w:val="0"/>
      <w:marTop w:val="0"/>
      <w:marBottom w:val="0"/>
      <w:divBdr>
        <w:top w:val="none" w:sz="0" w:space="0" w:color="auto"/>
        <w:left w:val="none" w:sz="0" w:space="0" w:color="auto"/>
        <w:bottom w:val="none" w:sz="0" w:space="0" w:color="auto"/>
        <w:right w:val="none" w:sz="0" w:space="0" w:color="auto"/>
      </w:divBdr>
    </w:div>
    <w:div w:id="19288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49C54-E7EE-4785-96C8-C4C51A84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51</Pages>
  <Words>14161</Words>
  <Characters>80723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94695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Trần Quốc Cường (PTC1)</cp:lastModifiedBy>
  <cp:revision>598</cp:revision>
  <dcterms:created xsi:type="dcterms:W3CDTF">2021-05-14T15:10:00Z</dcterms:created>
  <dcterms:modified xsi:type="dcterms:W3CDTF">2025-11-20T09:35:00Z</dcterms:modified>
</cp:coreProperties>
</file>