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4856"/>
        <w:gridCol w:w="1738"/>
      </w:tblGrid>
      <w:tr w:rsidR="007D764A" w:rsidRPr="008E7AD8" w14:paraId="10F4628B" w14:textId="77777777" w:rsidTr="00D16FB3">
        <w:trPr>
          <w:trHeight w:val="841"/>
          <w:jc w:val="center"/>
        </w:trPr>
        <w:tc>
          <w:tcPr>
            <w:tcW w:w="7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9FB" w14:textId="77777777" w:rsidR="007D764A" w:rsidRPr="008E7AD8" w:rsidRDefault="007D764A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E7AD8">
              <w:rPr>
                <w:b/>
                <w:sz w:val="26"/>
                <w:szCs w:val="26"/>
              </w:rPr>
              <w:t>Nội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8E7AD8">
              <w:rPr>
                <w:b/>
                <w:sz w:val="26"/>
                <w:szCs w:val="26"/>
              </w:rPr>
              <w:t>đánh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0FA" w14:textId="77777777" w:rsidR="007D764A" w:rsidRPr="00921C50" w:rsidRDefault="007D764A" w:rsidP="00E24121">
            <w:pPr>
              <w:spacing w:line="264" w:lineRule="auto"/>
              <w:jc w:val="center"/>
              <w:rPr>
                <w:b/>
                <w:szCs w:val="24"/>
              </w:rPr>
            </w:pPr>
            <w:proofErr w:type="spellStart"/>
            <w:r w:rsidRPr="00921C50">
              <w:rPr>
                <w:b/>
                <w:szCs w:val="24"/>
              </w:rPr>
              <w:t>Sử</w:t>
            </w:r>
            <w:proofErr w:type="spellEnd"/>
            <w:r w:rsidRPr="00921C50">
              <w:rPr>
                <w:b/>
                <w:szCs w:val="24"/>
              </w:rPr>
              <w:t xml:space="preserve"> </w:t>
            </w:r>
            <w:proofErr w:type="spellStart"/>
            <w:r w:rsidRPr="00921C50">
              <w:rPr>
                <w:b/>
                <w:szCs w:val="24"/>
              </w:rPr>
              <w:t>dụng</w:t>
            </w:r>
            <w:proofErr w:type="spellEnd"/>
            <w:r w:rsidRPr="00921C50">
              <w:rPr>
                <w:b/>
                <w:szCs w:val="24"/>
              </w:rPr>
              <w:t xml:space="preserve"> </w:t>
            </w:r>
            <w:proofErr w:type="spellStart"/>
            <w:r w:rsidRPr="00921C50">
              <w:rPr>
                <w:b/>
                <w:szCs w:val="24"/>
              </w:rPr>
              <w:t>tiêu</w:t>
            </w:r>
            <w:proofErr w:type="spellEnd"/>
            <w:r w:rsidRPr="00921C50">
              <w:rPr>
                <w:b/>
                <w:szCs w:val="24"/>
              </w:rPr>
              <w:t xml:space="preserve"> </w:t>
            </w:r>
            <w:proofErr w:type="spellStart"/>
            <w:r w:rsidRPr="00921C50">
              <w:rPr>
                <w:b/>
                <w:szCs w:val="24"/>
              </w:rPr>
              <w:t>chí</w:t>
            </w:r>
            <w:proofErr w:type="spellEnd"/>
            <w:r w:rsidRPr="00921C50">
              <w:rPr>
                <w:b/>
                <w:szCs w:val="24"/>
              </w:rPr>
              <w:t xml:space="preserve"> </w:t>
            </w:r>
            <w:proofErr w:type="spellStart"/>
            <w:r w:rsidRPr="00921C50">
              <w:rPr>
                <w:b/>
                <w:szCs w:val="24"/>
              </w:rPr>
              <w:t>đạt</w:t>
            </w:r>
            <w:proofErr w:type="spellEnd"/>
            <w:r w:rsidRPr="00921C50">
              <w:rPr>
                <w:b/>
                <w:szCs w:val="24"/>
              </w:rPr>
              <w:t xml:space="preserve">, </w:t>
            </w:r>
            <w:proofErr w:type="spellStart"/>
            <w:r w:rsidRPr="00921C50">
              <w:rPr>
                <w:b/>
                <w:szCs w:val="24"/>
              </w:rPr>
              <w:t>không</w:t>
            </w:r>
            <w:proofErr w:type="spellEnd"/>
            <w:r w:rsidRPr="00921C50">
              <w:rPr>
                <w:b/>
                <w:szCs w:val="24"/>
              </w:rPr>
              <w:t xml:space="preserve"> </w:t>
            </w:r>
            <w:proofErr w:type="spellStart"/>
            <w:r w:rsidRPr="00921C50">
              <w:rPr>
                <w:b/>
                <w:szCs w:val="24"/>
              </w:rPr>
              <w:t>đạt</w:t>
            </w:r>
            <w:proofErr w:type="spellEnd"/>
          </w:p>
        </w:tc>
      </w:tr>
      <w:tr w:rsidR="007D764A" w:rsidRPr="008E7AD8" w14:paraId="494F0E85" w14:textId="77777777" w:rsidTr="00334670">
        <w:trPr>
          <w:trHeight w:val="414"/>
          <w:jc w:val="center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190F" w14:textId="7A902795" w:rsidR="007D764A" w:rsidRPr="008E7AD8" w:rsidRDefault="003D3398" w:rsidP="00E24121">
            <w:pPr>
              <w:spacing w:line="264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7D764A" w:rsidRPr="008E7AD8">
              <w:rPr>
                <w:b/>
                <w:sz w:val="26"/>
                <w:szCs w:val="26"/>
              </w:rPr>
              <w:t xml:space="preserve">1. </w:t>
            </w:r>
            <w:proofErr w:type="spellStart"/>
            <w:r w:rsidR="007D764A" w:rsidRPr="008E7AD8">
              <w:rPr>
                <w:b/>
                <w:sz w:val="26"/>
                <w:szCs w:val="26"/>
              </w:rPr>
              <w:t>Đặc</w:t>
            </w:r>
            <w:proofErr w:type="spellEnd"/>
            <w:r w:rsidR="007D764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D764A" w:rsidRPr="008E7AD8">
              <w:rPr>
                <w:b/>
                <w:sz w:val="26"/>
                <w:szCs w:val="26"/>
              </w:rPr>
              <w:t>tính</w:t>
            </w:r>
            <w:proofErr w:type="spellEnd"/>
            <w:r w:rsidR="007D764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D764A" w:rsidRPr="008E7AD8">
              <w:rPr>
                <w:b/>
                <w:sz w:val="26"/>
                <w:szCs w:val="26"/>
              </w:rPr>
              <w:t>kỹ</w:t>
            </w:r>
            <w:proofErr w:type="spellEnd"/>
            <w:r w:rsidR="007D764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D764A" w:rsidRPr="008E7AD8">
              <w:rPr>
                <w:b/>
                <w:sz w:val="26"/>
                <w:szCs w:val="26"/>
              </w:rPr>
              <w:t>thuật</w:t>
            </w:r>
            <w:proofErr w:type="spellEnd"/>
            <w:r w:rsidR="007D764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D764A" w:rsidRPr="008E7AD8">
              <w:rPr>
                <w:b/>
                <w:sz w:val="26"/>
                <w:szCs w:val="26"/>
              </w:rPr>
              <w:t>của</w:t>
            </w:r>
            <w:proofErr w:type="spellEnd"/>
            <w:r w:rsidR="007D764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D764A" w:rsidRPr="008E7AD8">
              <w:rPr>
                <w:b/>
                <w:sz w:val="26"/>
                <w:szCs w:val="26"/>
              </w:rPr>
              <w:t>hàng</w:t>
            </w:r>
            <w:proofErr w:type="spellEnd"/>
            <w:r w:rsidR="007D764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D764A" w:rsidRPr="008E7AD8">
              <w:rPr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B12E26" w:rsidRPr="008E7AD8" w14:paraId="39770A87" w14:textId="77777777" w:rsidTr="00D16FB3">
        <w:trPr>
          <w:trHeight w:val="1315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D563" w14:textId="77777777" w:rsidR="00B12E26" w:rsidRPr="00D16FB3" w:rsidRDefault="00B12E26" w:rsidP="00E24121">
            <w:pPr>
              <w:spacing w:line="264" w:lineRule="auto"/>
              <w:ind w:left="147" w:right="132"/>
              <w:rPr>
                <w:sz w:val="26"/>
                <w:szCs w:val="26"/>
              </w:rPr>
            </w:pPr>
            <w:proofErr w:type="spellStart"/>
            <w:r w:rsidRPr="00D16FB3">
              <w:rPr>
                <w:sz w:val="26"/>
                <w:szCs w:val="26"/>
              </w:rPr>
              <w:t>Đặc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tính</w:t>
            </w:r>
            <w:proofErr w:type="spellEnd"/>
            <w:r w:rsidRPr="00D16FB3">
              <w:rPr>
                <w:sz w:val="26"/>
                <w:szCs w:val="26"/>
              </w:rPr>
              <w:t xml:space="preserve">, </w:t>
            </w:r>
            <w:proofErr w:type="spellStart"/>
            <w:r w:rsidRPr="00D16FB3">
              <w:rPr>
                <w:sz w:val="26"/>
                <w:szCs w:val="26"/>
              </w:rPr>
              <w:t>thông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số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kỹ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thuật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của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hàng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hóa</w:t>
            </w:r>
            <w:proofErr w:type="spellEnd"/>
            <w:r w:rsidRPr="00D16FB3">
              <w:rPr>
                <w:sz w:val="26"/>
                <w:szCs w:val="26"/>
              </w:rPr>
              <w:t xml:space="preserve">, </w:t>
            </w:r>
            <w:proofErr w:type="spellStart"/>
            <w:r w:rsidRPr="00D16FB3">
              <w:rPr>
                <w:sz w:val="26"/>
                <w:szCs w:val="26"/>
              </w:rPr>
              <w:t>tiêu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chuẩn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sản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xuất</w:t>
            </w:r>
            <w:proofErr w:type="spellEnd"/>
            <w:r w:rsidRPr="00D16FB3">
              <w:rPr>
                <w:sz w:val="26"/>
                <w:szCs w:val="26"/>
              </w:rPr>
              <w:t xml:space="preserve">, </w:t>
            </w:r>
            <w:proofErr w:type="spellStart"/>
            <w:r w:rsidRPr="00D16FB3">
              <w:rPr>
                <w:sz w:val="26"/>
                <w:szCs w:val="26"/>
              </w:rPr>
              <w:t>tiêu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chuẩn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chế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tạo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và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công</w:t>
            </w:r>
            <w:proofErr w:type="spellEnd"/>
            <w:r w:rsidRPr="00D16FB3">
              <w:rPr>
                <w:sz w:val="26"/>
                <w:szCs w:val="26"/>
              </w:rPr>
              <w:t xml:space="preserve"> </w:t>
            </w:r>
            <w:proofErr w:type="spellStart"/>
            <w:r w:rsidRPr="00D16FB3">
              <w:rPr>
                <w:sz w:val="26"/>
                <w:szCs w:val="26"/>
              </w:rPr>
              <w:t>nghệ</w:t>
            </w:r>
            <w:proofErr w:type="spellEnd"/>
            <w:r w:rsidRPr="00D16FB3">
              <w:rPr>
                <w:sz w:val="26"/>
                <w:szCs w:val="26"/>
              </w:rPr>
              <w:t>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32556" w14:textId="1F84D595" w:rsidR="00B12E26" w:rsidRPr="00D16FB3" w:rsidRDefault="00B12E26" w:rsidP="00A66D6E">
            <w:pPr>
              <w:spacing w:line="264" w:lineRule="auto"/>
              <w:ind w:left="1" w:right="132" w:firstLine="34"/>
              <w:rPr>
                <w:sz w:val="26"/>
                <w:szCs w:val="26"/>
                <w:lang w:val="nl-NL"/>
              </w:rPr>
            </w:pPr>
            <w:r w:rsidRPr="00D16FB3">
              <w:rPr>
                <w:sz w:val="26"/>
                <w:szCs w:val="26"/>
                <w:lang w:val="nl-NL"/>
              </w:rPr>
              <w:t xml:space="preserve">- Hàng mới 100%, chưa qua sử dụng đảm bảo lắp lẫn cho </w:t>
            </w:r>
            <w:r w:rsidR="0075409D" w:rsidRPr="00D16FB3">
              <w:rPr>
                <w:sz w:val="26"/>
                <w:szCs w:val="26"/>
                <w:lang w:val="nl-NL"/>
              </w:rPr>
              <w:t xml:space="preserve">xe ô tô </w:t>
            </w:r>
            <w:r w:rsidR="008324E7" w:rsidRPr="00D16FB3">
              <w:rPr>
                <w:sz w:val="26"/>
                <w:szCs w:val="26"/>
                <w:lang w:val="nl-NL"/>
              </w:rPr>
              <w:t>Komatsu HD325-7R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C1D26" w14:textId="58562740" w:rsidR="00B12E26" w:rsidRPr="008E7AD8" w:rsidRDefault="00B12E26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>Đạt</w:t>
            </w:r>
          </w:p>
        </w:tc>
      </w:tr>
      <w:tr w:rsidR="00B12E26" w:rsidRPr="008E7AD8" w14:paraId="3BB8F18C" w14:textId="77777777" w:rsidTr="00682AA3">
        <w:trPr>
          <w:trHeight w:val="593"/>
          <w:jc w:val="center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BCC" w14:textId="60D49E20" w:rsidR="00B12E26" w:rsidRPr="00B12E26" w:rsidRDefault="00B12E26" w:rsidP="00E24121">
            <w:pPr>
              <w:spacing w:line="264" w:lineRule="auto"/>
              <w:jc w:val="center"/>
              <w:rPr>
                <w:bCs/>
                <w:sz w:val="26"/>
                <w:szCs w:val="26"/>
              </w:rPr>
            </w:pPr>
            <w:r w:rsidRPr="00B12E26">
              <w:rPr>
                <w:bCs/>
                <w:sz w:val="26"/>
                <w:szCs w:val="26"/>
              </w:rPr>
              <w:t xml:space="preserve">* </w:t>
            </w:r>
            <w:proofErr w:type="spellStart"/>
            <w:r w:rsidRPr="00B12E26">
              <w:rPr>
                <w:bCs/>
                <w:sz w:val="26"/>
                <w:szCs w:val="26"/>
              </w:rPr>
              <w:t>Để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đảm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bảo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tính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lắp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lẫn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Bên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mời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thầu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khuyển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khích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tạo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điều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kiện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cho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các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nhà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thầu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tham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gia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khảo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sát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trực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tiếp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tại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Lào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Cai </w:t>
            </w:r>
            <w:proofErr w:type="spellStart"/>
            <w:r w:rsidRPr="00B12E26">
              <w:rPr>
                <w:bCs/>
                <w:sz w:val="26"/>
                <w:szCs w:val="26"/>
              </w:rPr>
              <w:t>hoặc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liên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B12E26">
              <w:rPr>
                <w:bCs/>
                <w:sz w:val="26"/>
                <w:szCs w:val="26"/>
              </w:rPr>
              <w:t>hệ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P. KH</w:t>
            </w:r>
            <w:r w:rsidR="008324E7">
              <w:rPr>
                <w:bCs/>
                <w:sz w:val="26"/>
                <w:szCs w:val="26"/>
              </w:rPr>
              <w:t>V</w:t>
            </w:r>
            <w:r w:rsidRPr="00B12E26">
              <w:rPr>
                <w:bCs/>
                <w:sz w:val="26"/>
                <w:szCs w:val="26"/>
              </w:rPr>
              <w:t xml:space="preserve">T </w:t>
            </w:r>
            <w:proofErr w:type="spellStart"/>
            <w:r w:rsidRPr="00B12E26">
              <w:rPr>
                <w:bCs/>
                <w:sz w:val="26"/>
                <w:szCs w:val="26"/>
              </w:rPr>
              <w:t>theo</w:t>
            </w:r>
            <w:proofErr w:type="spellEnd"/>
            <w:r w:rsidRPr="00B12E26">
              <w:rPr>
                <w:bCs/>
                <w:sz w:val="26"/>
                <w:szCs w:val="26"/>
              </w:rPr>
              <w:t xml:space="preserve"> SĐT: 02143.852275</w:t>
            </w:r>
          </w:p>
        </w:tc>
      </w:tr>
      <w:tr w:rsidR="007D764A" w:rsidRPr="008E7AD8" w14:paraId="06CD85CC" w14:textId="77777777" w:rsidTr="00334670">
        <w:trPr>
          <w:trHeight w:val="421"/>
          <w:jc w:val="center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7D1D" w14:textId="380F4D7A" w:rsidR="007D764A" w:rsidRPr="008E7AD8" w:rsidRDefault="007D764A" w:rsidP="00E24121">
            <w:pPr>
              <w:spacing w:line="264" w:lineRule="auto"/>
              <w:ind w:left="147" w:right="132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 xml:space="preserve">2. </w:t>
            </w:r>
            <w:proofErr w:type="spellStart"/>
            <w:r w:rsidR="004116FA" w:rsidRPr="008E7AD8">
              <w:rPr>
                <w:b/>
                <w:sz w:val="26"/>
                <w:szCs w:val="26"/>
              </w:rPr>
              <w:t>Khả</w:t>
            </w:r>
            <w:proofErr w:type="spellEnd"/>
            <w:r w:rsidR="004116F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116FA" w:rsidRPr="008E7AD8">
              <w:rPr>
                <w:b/>
                <w:sz w:val="26"/>
                <w:szCs w:val="26"/>
              </w:rPr>
              <w:t>năng</w:t>
            </w:r>
            <w:proofErr w:type="spellEnd"/>
            <w:r w:rsidR="004116F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116FA" w:rsidRPr="008E7AD8">
              <w:rPr>
                <w:b/>
                <w:sz w:val="26"/>
                <w:szCs w:val="26"/>
              </w:rPr>
              <w:t>cung</w:t>
            </w:r>
            <w:proofErr w:type="spellEnd"/>
            <w:r w:rsidR="004116F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116FA" w:rsidRPr="008E7AD8">
              <w:rPr>
                <w:b/>
                <w:sz w:val="26"/>
                <w:szCs w:val="26"/>
              </w:rPr>
              <w:t>cấp</w:t>
            </w:r>
            <w:proofErr w:type="spellEnd"/>
            <w:r w:rsidR="004116F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116FA" w:rsidRPr="008E7AD8">
              <w:rPr>
                <w:b/>
                <w:sz w:val="26"/>
                <w:szCs w:val="26"/>
              </w:rPr>
              <w:t>hàng</w:t>
            </w:r>
            <w:proofErr w:type="spellEnd"/>
            <w:r w:rsidR="004116F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116FA" w:rsidRPr="008E7AD8">
              <w:rPr>
                <w:b/>
                <w:sz w:val="26"/>
                <w:szCs w:val="26"/>
              </w:rPr>
              <w:t>hóa</w:t>
            </w:r>
            <w:proofErr w:type="spellEnd"/>
            <w:r w:rsidR="004116FA" w:rsidRPr="008E7AD8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4116FA" w:rsidRPr="008E7AD8">
              <w:rPr>
                <w:b/>
                <w:sz w:val="26"/>
                <w:szCs w:val="26"/>
              </w:rPr>
              <w:t>thiết</w:t>
            </w:r>
            <w:proofErr w:type="spellEnd"/>
            <w:r w:rsidR="004116FA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4116FA" w:rsidRPr="008E7AD8">
              <w:rPr>
                <w:b/>
                <w:sz w:val="26"/>
                <w:szCs w:val="26"/>
              </w:rPr>
              <w:t>bị</w:t>
            </w:r>
            <w:proofErr w:type="spellEnd"/>
          </w:p>
        </w:tc>
      </w:tr>
      <w:tr w:rsidR="00FF231B" w:rsidRPr="008E7AD8" w14:paraId="0EC17DCE" w14:textId="77777777" w:rsidTr="00D16FB3">
        <w:trPr>
          <w:trHeight w:val="57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2A8CC" w14:textId="1A0424B1" w:rsidR="00FF231B" w:rsidRPr="008E7AD8" w:rsidRDefault="00FF231B" w:rsidP="00E24121">
            <w:pPr>
              <w:spacing w:line="264" w:lineRule="auto"/>
              <w:ind w:left="147" w:right="132"/>
              <w:rPr>
                <w:sz w:val="26"/>
                <w:szCs w:val="26"/>
              </w:rPr>
            </w:pPr>
            <w:proofErr w:type="spellStart"/>
            <w:r w:rsidRPr="008E7AD8">
              <w:rPr>
                <w:sz w:val="26"/>
                <w:szCs w:val="26"/>
              </w:rPr>
              <w:t>Có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chứng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nhận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xuất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xứ</w:t>
            </w:r>
            <w:proofErr w:type="spellEnd"/>
            <w:r w:rsidRPr="008E7AD8">
              <w:rPr>
                <w:sz w:val="26"/>
                <w:szCs w:val="26"/>
              </w:rPr>
              <w:t xml:space="preserve">, </w:t>
            </w:r>
            <w:proofErr w:type="spellStart"/>
            <w:r w:rsidRPr="008E7AD8">
              <w:rPr>
                <w:sz w:val="26"/>
                <w:szCs w:val="26"/>
              </w:rPr>
              <w:t>chứng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nhận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chất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lượng</w:t>
            </w:r>
            <w:proofErr w:type="spellEnd"/>
            <w:r w:rsidR="00A7599F">
              <w:rPr>
                <w:sz w:val="26"/>
                <w:szCs w:val="26"/>
              </w:rPr>
              <w:t xml:space="preserve">,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24ABD" w14:textId="301CB0C6" w:rsidR="00FF231B" w:rsidRPr="000B24D7" w:rsidRDefault="00FF231B" w:rsidP="00E24121">
            <w:pPr>
              <w:spacing w:line="264" w:lineRule="auto"/>
              <w:ind w:left="151" w:right="132"/>
              <w:rPr>
                <w:szCs w:val="24"/>
              </w:rPr>
            </w:pPr>
            <w:r w:rsidRPr="000B24D7">
              <w:rPr>
                <w:szCs w:val="24"/>
              </w:rPr>
              <w:t xml:space="preserve">- </w:t>
            </w:r>
            <w:proofErr w:type="spellStart"/>
            <w:r w:rsidRPr="000B24D7">
              <w:rPr>
                <w:szCs w:val="24"/>
              </w:rPr>
              <w:t>Có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chứng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nhận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xuất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xứ</w:t>
            </w:r>
            <w:proofErr w:type="spellEnd"/>
            <w:r w:rsidRPr="000B24D7">
              <w:rPr>
                <w:szCs w:val="24"/>
              </w:rPr>
              <w:t xml:space="preserve">, </w:t>
            </w:r>
            <w:proofErr w:type="spellStart"/>
            <w:r w:rsidRPr="000B24D7">
              <w:rPr>
                <w:szCs w:val="24"/>
              </w:rPr>
              <w:t>chứng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nhận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chất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lượng</w:t>
            </w:r>
            <w:proofErr w:type="spellEnd"/>
            <w:r w:rsidR="00A7599F">
              <w:rPr>
                <w:szCs w:val="24"/>
              </w:rPr>
              <w:t xml:space="preserve">, </w:t>
            </w:r>
            <w:proofErr w:type="spellStart"/>
            <w:r w:rsidR="00A7599F">
              <w:rPr>
                <w:szCs w:val="24"/>
              </w:rPr>
              <w:t>tiêu</w:t>
            </w:r>
            <w:proofErr w:type="spellEnd"/>
            <w:r w:rsidR="00A7599F">
              <w:rPr>
                <w:szCs w:val="24"/>
              </w:rPr>
              <w:t xml:space="preserve"> </w:t>
            </w:r>
            <w:proofErr w:type="spellStart"/>
            <w:r w:rsidR="00A7599F">
              <w:rPr>
                <w:szCs w:val="24"/>
              </w:rPr>
              <w:t>chuẩn</w:t>
            </w:r>
            <w:proofErr w:type="spellEnd"/>
            <w:r w:rsidR="00A7599F">
              <w:rPr>
                <w:szCs w:val="24"/>
              </w:rPr>
              <w:t xml:space="preserve"> </w:t>
            </w:r>
            <w:proofErr w:type="spellStart"/>
            <w:r w:rsidR="00A7599F">
              <w:rPr>
                <w:szCs w:val="24"/>
              </w:rPr>
              <w:t>chất</w:t>
            </w:r>
            <w:proofErr w:type="spellEnd"/>
            <w:r w:rsidR="00A7599F">
              <w:rPr>
                <w:szCs w:val="24"/>
              </w:rPr>
              <w:t xml:space="preserve"> </w:t>
            </w:r>
            <w:proofErr w:type="spellStart"/>
            <w:r w:rsidR="00A7599F">
              <w:rPr>
                <w:szCs w:val="24"/>
              </w:rPr>
              <w:t>lượng</w:t>
            </w:r>
            <w:proofErr w:type="spellEnd"/>
            <w:r w:rsidR="00A7599F">
              <w:rPr>
                <w:szCs w:val="24"/>
              </w:rPr>
              <w:t xml:space="preserve"> </w:t>
            </w:r>
            <w:r w:rsidR="00A7599F">
              <w:rPr>
                <w:sz w:val="26"/>
                <w:szCs w:val="26"/>
              </w:rPr>
              <w:t>(</w:t>
            </w:r>
            <w:proofErr w:type="spellStart"/>
            <w:r w:rsidR="00A7599F">
              <w:rPr>
                <w:sz w:val="26"/>
                <w:szCs w:val="26"/>
              </w:rPr>
              <w:t>tại</w:t>
            </w:r>
            <w:proofErr w:type="spellEnd"/>
            <w:r w:rsidR="00A7599F">
              <w:rPr>
                <w:sz w:val="26"/>
                <w:szCs w:val="26"/>
              </w:rPr>
              <w:t xml:space="preserve"> </w:t>
            </w:r>
            <w:proofErr w:type="spellStart"/>
            <w:r w:rsidR="00A7599F">
              <w:rPr>
                <w:sz w:val="26"/>
                <w:szCs w:val="26"/>
              </w:rPr>
              <w:t>chương</w:t>
            </w:r>
            <w:proofErr w:type="spellEnd"/>
            <w:r w:rsidR="00A7599F">
              <w:rPr>
                <w:sz w:val="26"/>
                <w:szCs w:val="26"/>
              </w:rPr>
              <w:t xml:space="preserve"> V </w:t>
            </w:r>
            <w:proofErr w:type="spellStart"/>
            <w:r w:rsidR="00A7599F">
              <w:rPr>
                <w:sz w:val="26"/>
                <w:szCs w:val="26"/>
              </w:rPr>
              <w:t>yêu</w:t>
            </w:r>
            <w:proofErr w:type="spellEnd"/>
            <w:r w:rsidR="00A7599F">
              <w:rPr>
                <w:sz w:val="26"/>
                <w:szCs w:val="26"/>
              </w:rPr>
              <w:t xml:space="preserve"> </w:t>
            </w:r>
            <w:proofErr w:type="spellStart"/>
            <w:r w:rsidR="00A7599F">
              <w:rPr>
                <w:sz w:val="26"/>
                <w:szCs w:val="26"/>
              </w:rPr>
              <w:t>cầu</w:t>
            </w:r>
            <w:proofErr w:type="spellEnd"/>
            <w:r w:rsidR="00A7599F">
              <w:rPr>
                <w:sz w:val="26"/>
                <w:szCs w:val="26"/>
              </w:rPr>
              <w:t xml:space="preserve"> </w:t>
            </w:r>
            <w:proofErr w:type="spellStart"/>
            <w:r w:rsidR="00A7599F">
              <w:rPr>
                <w:sz w:val="26"/>
                <w:szCs w:val="26"/>
              </w:rPr>
              <w:t>về</w:t>
            </w:r>
            <w:proofErr w:type="spellEnd"/>
            <w:r w:rsidR="00A7599F">
              <w:rPr>
                <w:sz w:val="26"/>
                <w:szCs w:val="26"/>
              </w:rPr>
              <w:t xml:space="preserve"> </w:t>
            </w:r>
            <w:proofErr w:type="spellStart"/>
            <w:r w:rsidR="00A7599F">
              <w:rPr>
                <w:sz w:val="26"/>
                <w:szCs w:val="26"/>
              </w:rPr>
              <w:t>kỹ</w:t>
            </w:r>
            <w:proofErr w:type="spellEnd"/>
            <w:r w:rsidR="00A7599F">
              <w:rPr>
                <w:sz w:val="26"/>
                <w:szCs w:val="26"/>
              </w:rPr>
              <w:t xml:space="preserve"> </w:t>
            </w:r>
            <w:proofErr w:type="spellStart"/>
            <w:r w:rsidR="00A7599F">
              <w:rPr>
                <w:sz w:val="26"/>
                <w:szCs w:val="26"/>
              </w:rPr>
              <w:t>thuật</w:t>
            </w:r>
            <w:proofErr w:type="spellEnd"/>
            <w:r w:rsidR="00A7599F">
              <w:rPr>
                <w:sz w:val="26"/>
                <w:szCs w:val="26"/>
              </w:rP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A0A13" w14:textId="77777777" w:rsidR="00FF231B" w:rsidRPr="008E7AD8" w:rsidRDefault="00FF231B" w:rsidP="00E24121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>Đạt</w:t>
            </w:r>
          </w:p>
        </w:tc>
      </w:tr>
      <w:tr w:rsidR="00FF231B" w:rsidRPr="008E7AD8" w14:paraId="12ECF4BF" w14:textId="77777777" w:rsidTr="00D16FB3">
        <w:trPr>
          <w:trHeight w:val="509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114" w14:textId="77777777" w:rsidR="00FF231B" w:rsidRPr="008E7AD8" w:rsidRDefault="00FF231B" w:rsidP="00E24121">
            <w:pPr>
              <w:spacing w:line="264" w:lineRule="auto"/>
              <w:ind w:left="147" w:right="132"/>
              <w:rPr>
                <w:sz w:val="26"/>
                <w:szCs w:val="26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311F" w14:textId="24836825" w:rsidR="00FF231B" w:rsidRPr="000B24D7" w:rsidRDefault="006F3615" w:rsidP="00E24121">
            <w:pPr>
              <w:spacing w:line="264" w:lineRule="auto"/>
              <w:ind w:left="151" w:right="132"/>
              <w:rPr>
                <w:szCs w:val="24"/>
              </w:rPr>
            </w:pPr>
            <w:r w:rsidRPr="000B24D7">
              <w:rPr>
                <w:szCs w:val="24"/>
              </w:rPr>
              <w:t xml:space="preserve">- </w:t>
            </w:r>
            <w:proofErr w:type="spellStart"/>
            <w:r w:rsidR="00FF231B" w:rsidRPr="000B24D7">
              <w:rPr>
                <w:szCs w:val="24"/>
              </w:rPr>
              <w:t>Không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có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chứng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nhận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xuất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xứ</w:t>
            </w:r>
            <w:proofErr w:type="spellEnd"/>
            <w:r w:rsidR="00FF231B" w:rsidRPr="000B24D7">
              <w:rPr>
                <w:szCs w:val="24"/>
              </w:rPr>
              <w:t xml:space="preserve">, </w:t>
            </w:r>
            <w:proofErr w:type="spellStart"/>
            <w:r w:rsidR="00FF231B" w:rsidRPr="000B24D7">
              <w:rPr>
                <w:szCs w:val="24"/>
              </w:rPr>
              <w:t>chứng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nhận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chất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lượng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hoặc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không</w:t>
            </w:r>
            <w:proofErr w:type="spellEnd"/>
            <w:r w:rsidR="00FF231B" w:rsidRPr="000B24D7">
              <w:rPr>
                <w:szCs w:val="24"/>
              </w:rPr>
              <w:t xml:space="preserve"> </w:t>
            </w:r>
            <w:proofErr w:type="spellStart"/>
            <w:r w:rsidR="00FF231B" w:rsidRPr="000B24D7">
              <w:rPr>
                <w:szCs w:val="24"/>
              </w:rPr>
              <w:t>nêu</w:t>
            </w:r>
            <w:proofErr w:type="spellEnd"/>
            <w:r w:rsidR="00A7599F">
              <w:rPr>
                <w:szCs w:val="24"/>
              </w:rPr>
              <w:t>,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89E" w14:textId="1678E9F0" w:rsidR="00FF231B" w:rsidRPr="008E7AD8" w:rsidRDefault="00FF231B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E7AD8">
              <w:rPr>
                <w:b/>
                <w:sz w:val="26"/>
                <w:szCs w:val="26"/>
              </w:rPr>
              <w:t>Không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B71E94" w:rsidRPr="008E7AD8" w14:paraId="6116466C" w14:textId="77777777" w:rsidTr="00334670">
        <w:trPr>
          <w:trHeight w:val="457"/>
          <w:jc w:val="center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0100" w14:textId="77777777" w:rsidR="00B71E94" w:rsidRPr="008E7AD8" w:rsidRDefault="00B71E94" w:rsidP="00E24121">
            <w:pPr>
              <w:spacing w:line="264" w:lineRule="auto"/>
              <w:ind w:left="147" w:right="132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 xml:space="preserve">3. Tiến </w:t>
            </w:r>
            <w:proofErr w:type="spellStart"/>
            <w:r w:rsidRPr="008E7AD8">
              <w:rPr>
                <w:b/>
                <w:sz w:val="26"/>
                <w:szCs w:val="26"/>
              </w:rPr>
              <w:t>độ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cung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cấp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hàng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B71E94" w:rsidRPr="008E7AD8" w14:paraId="249691FA" w14:textId="77777777" w:rsidTr="00D16FB3">
        <w:trPr>
          <w:trHeight w:val="515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8CE1" w14:textId="0779A25C" w:rsidR="00B71E94" w:rsidRPr="008E7AD8" w:rsidRDefault="008E5588" w:rsidP="00E24121">
            <w:pPr>
              <w:spacing w:line="264" w:lineRule="auto"/>
              <w:ind w:left="147" w:right="132"/>
              <w:rPr>
                <w:sz w:val="26"/>
                <w:szCs w:val="26"/>
              </w:rPr>
            </w:pPr>
            <w:r w:rsidRPr="008E7AD8">
              <w:rPr>
                <w:sz w:val="26"/>
                <w:szCs w:val="26"/>
              </w:rPr>
              <w:t xml:space="preserve">Tiến </w:t>
            </w:r>
            <w:proofErr w:type="spellStart"/>
            <w:r w:rsidRPr="008E7AD8">
              <w:rPr>
                <w:sz w:val="26"/>
                <w:szCs w:val="26"/>
              </w:rPr>
              <w:t>độ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cung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cấp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hàng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hóa</w:t>
            </w:r>
            <w:proofErr w:type="spellEnd"/>
            <w:r w:rsidRPr="008E7AD8">
              <w:rPr>
                <w:sz w:val="26"/>
                <w:szCs w:val="26"/>
              </w:rPr>
              <w:t xml:space="preserve">: </w:t>
            </w:r>
            <w:proofErr w:type="spellStart"/>
            <w:r w:rsidR="00B51A05">
              <w:rPr>
                <w:sz w:val="26"/>
                <w:szCs w:val="26"/>
              </w:rPr>
              <w:t>Nhà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thầu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phải</w:t>
            </w:r>
            <w:proofErr w:type="spellEnd"/>
            <w:r w:rsidR="00B51A05">
              <w:rPr>
                <w:sz w:val="26"/>
                <w:szCs w:val="26"/>
              </w:rPr>
              <w:t xml:space="preserve"> cam </w:t>
            </w:r>
            <w:proofErr w:type="spellStart"/>
            <w:r w:rsidR="00B51A05">
              <w:rPr>
                <w:sz w:val="26"/>
                <w:szCs w:val="26"/>
              </w:rPr>
              <w:t>kết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giao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đủ</w:t>
            </w:r>
            <w:proofErr w:type="spellEnd"/>
            <w:r w:rsidR="00B51A05">
              <w:rPr>
                <w:sz w:val="26"/>
                <w:szCs w:val="26"/>
              </w:rPr>
              <w:t xml:space="preserve"> 100% </w:t>
            </w:r>
            <w:proofErr w:type="spellStart"/>
            <w:r w:rsidR="00B51A05">
              <w:rPr>
                <w:sz w:val="26"/>
                <w:szCs w:val="26"/>
              </w:rPr>
              <w:t>danh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mục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hàng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hoá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theo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hồ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sơ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mời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thầu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trong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proofErr w:type="spellStart"/>
            <w:r w:rsidR="00B51A05">
              <w:rPr>
                <w:sz w:val="26"/>
                <w:szCs w:val="26"/>
              </w:rPr>
              <w:t>vòng</w:t>
            </w:r>
            <w:proofErr w:type="spellEnd"/>
            <w:r w:rsidR="00B51A05">
              <w:rPr>
                <w:sz w:val="26"/>
                <w:szCs w:val="26"/>
              </w:rPr>
              <w:t xml:space="preserve"> </w:t>
            </w:r>
            <w:r w:rsidR="004E68CB">
              <w:rPr>
                <w:sz w:val="26"/>
                <w:szCs w:val="26"/>
              </w:rPr>
              <w:t>1</w:t>
            </w:r>
            <w:r w:rsidR="000B24D7">
              <w:rPr>
                <w:sz w:val="26"/>
                <w:szCs w:val="26"/>
              </w:rPr>
              <w:t>5</w:t>
            </w:r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="00D45207">
              <w:rPr>
                <w:sz w:val="26"/>
                <w:szCs w:val="26"/>
              </w:rPr>
              <w:t>ngày</w:t>
            </w:r>
            <w:proofErr w:type="spellEnd"/>
            <w:r w:rsidR="000B24D7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kể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từ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ngày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ký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hợp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5FF1" w14:textId="13520C74" w:rsidR="00B71E94" w:rsidRPr="000B24D7" w:rsidRDefault="008E5588" w:rsidP="00E24121">
            <w:pPr>
              <w:spacing w:line="264" w:lineRule="auto"/>
              <w:ind w:left="151" w:right="132"/>
              <w:jc w:val="left"/>
              <w:rPr>
                <w:szCs w:val="24"/>
              </w:rPr>
            </w:pPr>
            <w:r w:rsidRPr="000B24D7">
              <w:rPr>
                <w:szCs w:val="24"/>
              </w:rPr>
              <w:t xml:space="preserve">Tiến </w:t>
            </w:r>
            <w:proofErr w:type="spellStart"/>
            <w:r w:rsidRPr="000B24D7">
              <w:rPr>
                <w:szCs w:val="24"/>
              </w:rPr>
              <w:t>độ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cung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cấp</w:t>
            </w:r>
            <w:proofErr w:type="spellEnd"/>
            <w:r w:rsidRPr="000B24D7">
              <w:rPr>
                <w:szCs w:val="24"/>
              </w:rPr>
              <w:t xml:space="preserve"> ≤</w:t>
            </w:r>
            <w:r w:rsidR="00B12E26">
              <w:rPr>
                <w:szCs w:val="24"/>
              </w:rPr>
              <w:t xml:space="preserve"> 15</w:t>
            </w:r>
            <w:r w:rsidR="000F6C3A" w:rsidRPr="000B24D7">
              <w:rPr>
                <w:szCs w:val="24"/>
              </w:rPr>
              <w:t xml:space="preserve"> </w:t>
            </w:r>
            <w:proofErr w:type="spellStart"/>
            <w:r w:rsidR="000F6C3A" w:rsidRPr="000B24D7">
              <w:rPr>
                <w:szCs w:val="24"/>
              </w:rPr>
              <w:t>ngày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FFA" w14:textId="77777777" w:rsidR="00B71E94" w:rsidRPr="008E7AD8" w:rsidRDefault="00B71E94" w:rsidP="00E24121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>Đạt</w:t>
            </w:r>
          </w:p>
        </w:tc>
      </w:tr>
      <w:tr w:rsidR="008E5588" w:rsidRPr="008E7AD8" w14:paraId="20825F97" w14:textId="77777777" w:rsidTr="00D16FB3">
        <w:trPr>
          <w:trHeight w:val="423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FA96" w14:textId="77777777" w:rsidR="008E5588" w:rsidRPr="008E7AD8" w:rsidRDefault="008E5588" w:rsidP="00E24121">
            <w:pPr>
              <w:spacing w:line="264" w:lineRule="auto"/>
              <w:ind w:left="147" w:right="132"/>
              <w:jc w:val="left"/>
              <w:rPr>
                <w:sz w:val="26"/>
                <w:szCs w:val="26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335F" w14:textId="7BB39D36" w:rsidR="008E5588" w:rsidRPr="000B24D7" w:rsidRDefault="008E5588" w:rsidP="00E24121">
            <w:pPr>
              <w:spacing w:line="264" w:lineRule="auto"/>
              <w:ind w:left="151" w:right="132"/>
              <w:jc w:val="left"/>
              <w:rPr>
                <w:szCs w:val="24"/>
              </w:rPr>
            </w:pPr>
            <w:r w:rsidRPr="000B24D7">
              <w:rPr>
                <w:szCs w:val="24"/>
              </w:rPr>
              <w:t xml:space="preserve">Tiến </w:t>
            </w:r>
            <w:proofErr w:type="spellStart"/>
            <w:r w:rsidRPr="000B24D7">
              <w:rPr>
                <w:szCs w:val="24"/>
              </w:rPr>
              <w:t>độ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cung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cấp</w:t>
            </w:r>
            <w:proofErr w:type="spellEnd"/>
            <w:r w:rsidRPr="000B24D7">
              <w:rPr>
                <w:szCs w:val="24"/>
              </w:rPr>
              <w:t xml:space="preserve"> &gt; </w:t>
            </w:r>
            <w:r w:rsidR="00B12E26">
              <w:rPr>
                <w:szCs w:val="24"/>
              </w:rPr>
              <w:t>15</w:t>
            </w:r>
            <w:r w:rsidR="000F6C3A" w:rsidRPr="000B24D7">
              <w:rPr>
                <w:szCs w:val="24"/>
              </w:rPr>
              <w:t xml:space="preserve"> </w:t>
            </w:r>
            <w:proofErr w:type="spellStart"/>
            <w:r w:rsidR="000F6C3A" w:rsidRPr="000B24D7">
              <w:rPr>
                <w:szCs w:val="24"/>
              </w:rPr>
              <w:t>ngày</w:t>
            </w:r>
            <w:proofErr w:type="spellEnd"/>
            <w:r w:rsidR="000F6C3A"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hoặc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không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nêu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860D" w14:textId="77777777" w:rsidR="008E5588" w:rsidRPr="008E7AD8" w:rsidRDefault="008E5588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E7AD8">
              <w:rPr>
                <w:b/>
                <w:sz w:val="26"/>
                <w:szCs w:val="26"/>
              </w:rPr>
              <w:t>Không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E5588" w:rsidRPr="008E7AD8" w14:paraId="5F2E464D" w14:textId="77777777" w:rsidTr="00334670">
        <w:trPr>
          <w:trHeight w:val="393"/>
          <w:jc w:val="center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E68B" w14:textId="750767CA" w:rsidR="008E5588" w:rsidRPr="008E7AD8" w:rsidRDefault="008E5588" w:rsidP="00E24121">
            <w:pPr>
              <w:spacing w:line="264" w:lineRule="auto"/>
              <w:ind w:left="147" w:right="132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 xml:space="preserve">4. Bảo </w:t>
            </w:r>
            <w:proofErr w:type="spellStart"/>
            <w:r w:rsidRPr="008E7AD8">
              <w:rPr>
                <w:b/>
                <w:sz w:val="26"/>
                <w:szCs w:val="26"/>
              </w:rPr>
              <w:t>hành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hàng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8E5588" w:rsidRPr="008E7AD8" w14:paraId="26AA0EFD" w14:textId="77777777" w:rsidTr="00D16FB3">
        <w:trPr>
          <w:trHeight w:val="629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CFB8" w14:textId="752967A1" w:rsidR="008E5588" w:rsidRPr="008E7AD8" w:rsidRDefault="008E5588" w:rsidP="00E24121">
            <w:pPr>
              <w:spacing w:line="264" w:lineRule="auto"/>
              <w:ind w:left="147" w:right="132"/>
              <w:rPr>
                <w:sz w:val="26"/>
                <w:szCs w:val="26"/>
                <w:lang w:val="nl-NL"/>
              </w:rPr>
            </w:pPr>
            <w:r w:rsidRPr="008E7AD8">
              <w:rPr>
                <w:sz w:val="26"/>
                <w:szCs w:val="26"/>
                <w:lang w:val="nl-NL"/>
              </w:rPr>
              <w:t>Thời hạn bảo hành:</w:t>
            </w:r>
            <w:r w:rsidR="00723A02">
              <w:rPr>
                <w:sz w:val="26"/>
                <w:szCs w:val="26"/>
                <w:lang w:val="nl-NL"/>
              </w:rPr>
              <w:t xml:space="preserve"> </w:t>
            </w:r>
            <w:r w:rsidR="005A3365" w:rsidRPr="000B24D7">
              <w:rPr>
                <w:szCs w:val="24"/>
                <w:u w:val="single"/>
                <w:lang w:val="nl-NL"/>
              </w:rPr>
              <w:t>&gt;</w:t>
            </w:r>
            <w:r w:rsidR="00D45207">
              <w:rPr>
                <w:sz w:val="26"/>
                <w:szCs w:val="26"/>
                <w:lang w:val="nl-NL"/>
              </w:rPr>
              <w:t>06</w:t>
            </w:r>
            <w:r w:rsidRPr="008E7AD8">
              <w:rPr>
                <w:sz w:val="26"/>
                <w:szCs w:val="26"/>
                <w:lang w:val="nl-NL"/>
              </w:rPr>
              <w:t xml:space="preserve"> tháng</w:t>
            </w:r>
            <w:r w:rsidR="0087739C">
              <w:rPr>
                <w:sz w:val="26"/>
                <w:szCs w:val="26"/>
                <w:lang w:val="nl-NL"/>
              </w:rPr>
              <w:t xml:space="preserve"> (</w:t>
            </w:r>
            <w:r w:rsidRPr="008E7AD8">
              <w:rPr>
                <w:sz w:val="26"/>
                <w:szCs w:val="26"/>
                <w:lang w:val="nl-NL"/>
              </w:rPr>
              <w:t xml:space="preserve">tính kể từ khi hàng hóa được nghiệm thu, </w:t>
            </w:r>
            <w:r w:rsidR="004A568B">
              <w:rPr>
                <w:sz w:val="26"/>
                <w:szCs w:val="26"/>
                <w:lang w:val="nl-NL"/>
              </w:rPr>
              <w:t>nhập kho Bên Mua</w:t>
            </w:r>
            <w:r w:rsidR="0087739C">
              <w:rPr>
                <w:sz w:val="26"/>
                <w:szCs w:val="26"/>
                <w:lang w:val="nl-NL"/>
              </w:rPr>
              <w:t>)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C6DDB" w14:textId="71DFAE46" w:rsidR="008E5588" w:rsidRPr="000B24D7" w:rsidRDefault="008E5588" w:rsidP="00E24121">
            <w:pPr>
              <w:spacing w:line="264" w:lineRule="auto"/>
              <w:ind w:left="151" w:right="132"/>
              <w:jc w:val="center"/>
              <w:rPr>
                <w:szCs w:val="24"/>
              </w:rPr>
            </w:pPr>
            <w:r w:rsidRPr="000B24D7">
              <w:rPr>
                <w:szCs w:val="24"/>
                <w:lang w:val="nl-NL"/>
              </w:rPr>
              <w:t xml:space="preserve">Thời gian bảo hành  </w:t>
            </w:r>
            <w:r w:rsidRPr="000B24D7">
              <w:rPr>
                <w:szCs w:val="24"/>
                <w:u w:val="single"/>
                <w:lang w:val="nl-NL"/>
              </w:rPr>
              <w:t>&gt;</w:t>
            </w:r>
            <w:r w:rsidRPr="000B24D7">
              <w:rPr>
                <w:szCs w:val="24"/>
                <w:lang w:val="nl-NL"/>
              </w:rPr>
              <w:t xml:space="preserve"> </w:t>
            </w:r>
            <w:r w:rsidR="00D45207" w:rsidRPr="000B24D7">
              <w:rPr>
                <w:szCs w:val="24"/>
                <w:lang w:val="nl-NL"/>
              </w:rPr>
              <w:t>06</w:t>
            </w:r>
            <w:r w:rsidRPr="000B24D7">
              <w:rPr>
                <w:szCs w:val="24"/>
                <w:lang w:val="nl-NL"/>
              </w:rPr>
              <w:t xml:space="preserve"> tháng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F443F" w14:textId="77777777" w:rsidR="008E5588" w:rsidRPr="008E7AD8" w:rsidRDefault="008E5588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>Đạt</w:t>
            </w:r>
          </w:p>
        </w:tc>
      </w:tr>
      <w:tr w:rsidR="008E5588" w:rsidRPr="008E7AD8" w14:paraId="6949B19A" w14:textId="77777777" w:rsidTr="00D16FB3">
        <w:trPr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15E6" w14:textId="77777777" w:rsidR="008E5588" w:rsidRPr="008E7AD8" w:rsidRDefault="008E5588" w:rsidP="00E24121">
            <w:pPr>
              <w:spacing w:line="264" w:lineRule="auto"/>
              <w:ind w:left="147" w:right="132"/>
              <w:jc w:val="left"/>
              <w:rPr>
                <w:sz w:val="26"/>
                <w:szCs w:val="26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E9ED" w14:textId="76D65D14" w:rsidR="008E5588" w:rsidRPr="000B24D7" w:rsidRDefault="008E5588" w:rsidP="00E24121">
            <w:pPr>
              <w:spacing w:line="264" w:lineRule="auto"/>
              <w:ind w:left="151" w:right="132"/>
              <w:jc w:val="center"/>
              <w:rPr>
                <w:spacing w:val="-2"/>
                <w:szCs w:val="24"/>
              </w:rPr>
            </w:pPr>
            <w:r w:rsidRPr="000B24D7">
              <w:rPr>
                <w:szCs w:val="24"/>
                <w:lang w:val="nl-NL"/>
              </w:rPr>
              <w:t>Thời gian bảo hành  &lt;</w:t>
            </w:r>
            <w:r w:rsidR="00D45207" w:rsidRPr="000B24D7">
              <w:rPr>
                <w:szCs w:val="24"/>
                <w:lang w:val="nl-NL"/>
              </w:rPr>
              <w:t xml:space="preserve"> 06</w:t>
            </w:r>
            <w:r w:rsidRPr="000B24D7">
              <w:rPr>
                <w:szCs w:val="24"/>
                <w:lang w:val="nl-NL"/>
              </w:rPr>
              <w:t xml:space="preserve"> tháng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0CFA" w14:textId="77777777" w:rsidR="008E5588" w:rsidRPr="008E7AD8" w:rsidRDefault="008E5588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E7AD8">
              <w:rPr>
                <w:b/>
                <w:sz w:val="26"/>
                <w:szCs w:val="26"/>
              </w:rPr>
              <w:t>Không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E5588" w:rsidRPr="008E7AD8" w14:paraId="72642F59" w14:textId="77777777" w:rsidTr="00334670">
        <w:trPr>
          <w:trHeight w:val="375"/>
          <w:jc w:val="center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5888" w14:textId="0C566674" w:rsidR="008E5588" w:rsidRPr="008E7AD8" w:rsidRDefault="008E5588" w:rsidP="00E24121">
            <w:pPr>
              <w:spacing w:line="264" w:lineRule="auto"/>
              <w:ind w:left="147" w:right="132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 xml:space="preserve">5. </w:t>
            </w:r>
            <w:proofErr w:type="spellStart"/>
            <w:r w:rsidR="00A94126">
              <w:rPr>
                <w:b/>
                <w:sz w:val="26"/>
                <w:szCs w:val="26"/>
              </w:rPr>
              <w:t>Năng</w:t>
            </w:r>
            <w:proofErr w:type="spellEnd"/>
            <w:r w:rsidR="00A941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94126">
              <w:rPr>
                <w:b/>
                <w:sz w:val="26"/>
                <w:szCs w:val="26"/>
              </w:rPr>
              <w:t>lực</w:t>
            </w:r>
            <w:proofErr w:type="spellEnd"/>
            <w:r w:rsidR="00A9412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A94126">
              <w:rPr>
                <w:b/>
                <w:sz w:val="26"/>
                <w:szCs w:val="26"/>
              </w:rPr>
              <w:t>kinh</w:t>
            </w:r>
            <w:proofErr w:type="spellEnd"/>
            <w:r w:rsidR="00A941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94126">
              <w:rPr>
                <w:b/>
                <w:sz w:val="26"/>
                <w:szCs w:val="26"/>
              </w:rPr>
              <w:t>nghiệm</w:t>
            </w:r>
            <w:proofErr w:type="spellEnd"/>
            <w:r w:rsidR="00A941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94126">
              <w:rPr>
                <w:b/>
                <w:sz w:val="26"/>
                <w:szCs w:val="26"/>
              </w:rPr>
              <w:t>của</w:t>
            </w:r>
            <w:proofErr w:type="spellEnd"/>
            <w:r w:rsidR="00A941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94126">
              <w:rPr>
                <w:b/>
                <w:sz w:val="26"/>
                <w:szCs w:val="26"/>
              </w:rPr>
              <w:t>nhà</w:t>
            </w:r>
            <w:proofErr w:type="spellEnd"/>
            <w:r w:rsidR="00A941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A94126">
              <w:rPr>
                <w:b/>
                <w:sz w:val="26"/>
                <w:szCs w:val="26"/>
              </w:rPr>
              <w:t>thầu</w:t>
            </w:r>
            <w:proofErr w:type="spellEnd"/>
          </w:p>
        </w:tc>
      </w:tr>
      <w:tr w:rsidR="00922B75" w:rsidRPr="008E7AD8" w14:paraId="480192BA" w14:textId="77777777" w:rsidTr="00D16FB3">
        <w:trPr>
          <w:trHeight w:val="73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504A" w14:textId="12A18C20" w:rsidR="00922B75" w:rsidRPr="00A94126" w:rsidRDefault="00922B75" w:rsidP="00922B75">
            <w:pPr>
              <w:spacing w:line="264" w:lineRule="auto"/>
              <w:ind w:left="147" w:right="132"/>
              <w:rPr>
                <w:b/>
                <w:sz w:val="26"/>
                <w:szCs w:val="26"/>
              </w:rPr>
            </w:pPr>
            <w:proofErr w:type="spellStart"/>
            <w:r w:rsidRPr="00922B75">
              <w:rPr>
                <w:szCs w:val="24"/>
              </w:rPr>
              <w:t>Nhà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thầu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tham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dự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thầu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phải</w:t>
            </w:r>
            <w:proofErr w:type="spellEnd"/>
            <w:r w:rsidRPr="00922B75">
              <w:rPr>
                <w:szCs w:val="24"/>
              </w:rPr>
              <w:t xml:space="preserve"> cam </w:t>
            </w:r>
            <w:proofErr w:type="spellStart"/>
            <w:r w:rsidRPr="00922B75">
              <w:rPr>
                <w:szCs w:val="24"/>
              </w:rPr>
              <w:t>kết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có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đủ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năng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lực</w:t>
            </w:r>
            <w:proofErr w:type="spellEnd"/>
            <w:r w:rsidRPr="00922B75">
              <w:rPr>
                <w:szCs w:val="24"/>
              </w:rPr>
              <w:t xml:space="preserve">, </w:t>
            </w:r>
            <w:proofErr w:type="spellStart"/>
            <w:r w:rsidRPr="00922B75">
              <w:rPr>
                <w:szCs w:val="24"/>
              </w:rPr>
              <w:t>kinh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nghiệm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để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thực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hiện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gói</w:t>
            </w:r>
            <w:proofErr w:type="spellEnd"/>
            <w:r w:rsidRPr="00922B75">
              <w:rPr>
                <w:szCs w:val="24"/>
              </w:rPr>
              <w:t xml:space="preserve"> </w:t>
            </w:r>
            <w:proofErr w:type="spellStart"/>
            <w:r w:rsidRPr="00922B75">
              <w:rPr>
                <w:szCs w:val="24"/>
              </w:rPr>
              <w:t>thầu</w:t>
            </w:r>
            <w:proofErr w:type="spellEnd"/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CA2D" w14:textId="0701047B" w:rsidR="00922B75" w:rsidRPr="000B24D7" w:rsidRDefault="004A568B" w:rsidP="00922B75">
            <w:pPr>
              <w:ind w:left="151" w:right="132"/>
              <w:rPr>
                <w:szCs w:val="24"/>
              </w:rPr>
            </w:pP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cam </w:t>
            </w:r>
            <w:proofErr w:type="spellStart"/>
            <w:r>
              <w:rPr>
                <w:szCs w:val="24"/>
              </w:rPr>
              <w:t>kết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E907" w14:textId="77777777" w:rsidR="00922B75" w:rsidRPr="008E7AD8" w:rsidRDefault="00922B75" w:rsidP="00922B75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>Đạt</w:t>
            </w:r>
          </w:p>
        </w:tc>
      </w:tr>
      <w:tr w:rsidR="008E5588" w:rsidRPr="008E7AD8" w14:paraId="5F80D9BC" w14:textId="77777777" w:rsidTr="00D16FB3">
        <w:trPr>
          <w:trHeight w:val="377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B399" w14:textId="77777777" w:rsidR="008E5588" w:rsidRPr="008E7AD8" w:rsidRDefault="008E5588" w:rsidP="00E24121">
            <w:pPr>
              <w:spacing w:line="264" w:lineRule="auto"/>
              <w:ind w:left="147" w:right="132"/>
              <w:jc w:val="left"/>
              <w:rPr>
                <w:sz w:val="26"/>
                <w:szCs w:val="26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E01B" w14:textId="02F91B12" w:rsidR="008E5588" w:rsidRPr="000B24D7" w:rsidRDefault="004A568B" w:rsidP="00E24121">
            <w:pPr>
              <w:spacing w:line="264" w:lineRule="auto"/>
              <w:ind w:left="151" w:right="132"/>
              <w:rPr>
                <w:szCs w:val="24"/>
              </w:rPr>
            </w:pPr>
            <w:proofErr w:type="spellStart"/>
            <w:r>
              <w:rPr>
                <w:szCs w:val="24"/>
              </w:rPr>
              <w:t>Không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có</w:t>
            </w:r>
            <w:proofErr w:type="spellEnd"/>
            <w:r>
              <w:rPr>
                <w:szCs w:val="24"/>
              </w:rPr>
              <w:t xml:space="preserve"> cam </w:t>
            </w:r>
            <w:proofErr w:type="spellStart"/>
            <w:r>
              <w:rPr>
                <w:szCs w:val="24"/>
              </w:rPr>
              <w:t>kết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3876" w14:textId="77777777" w:rsidR="008E5588" w:rsidRPr="008E7AD8" w:rsidRDefault="008E5588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E7AD8">
              <w:rPr>
                <w:b/>
                <w:sz w:val="26"/>
                <w:szCs w:val="26"/>
              </w:rPr>
              <w:t>Không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E5588" w:rsidRPr="008E7AD8" w14:paraId="18612428" w14:textId="77777777" w:rsidTr="005530A7">
        <w:trPr>
          <w:trHeight w:val="412"/>
          <w:jc w:val="center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FD73" w14:textId="77777777" w:rsidR="008E5588" w:rsidRPr="008E7AD8" w:rsidRDefault="008E5588" w:rsidP="00E24121">
            <w:pPr>
              <w:spacing w:line="264" w:lineRule="auto"/>
              <w:ind w:left="147" w:right="132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 xml:space="preserve">6. Các </w:t>
            </w:r>
            <w:proofErr w:type="spellStart"/>
            <w:r w:rsidRPr="008E7AD8">
              <w:rPr>
                <w:b/>
                <w:sz w:val="26"/>
                <w:szCs w:val="26"/>
              </w:rPr>
              <w:t>yếu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tố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về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điều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kiện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thương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mại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8E7AD8">
              <w:rPr>
                <w:b/>
                <w:sz w:val="26"/>
                <w:szCs w:val="26"/>
              </w:rPr>
              <w:t>thời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gian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thực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hiện</w:t>
            </w:r>
            <w:proofErr w:type="spellEnd"/>
            <w:r w:rsidRPr="008E7AD8">
              <w:rPr>
                <w:b/>
                <w:sz w:val="26"/>
                <w:szCs w:val="26"/>
              </w:rPr>
              <w:t>.</w:t>
            </w:r>
          </w:p>
        </w:tc>
      </w:tr>
      <w:tr w:rsidR="008E5588" w:rsidRPr="008E7AD8" w14:paraId="797B3BA1" w14:textId="77777777" w:rsidTr="00D16FB3">
        <w:trPr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E447" w14:textId="220340FA" w:rsidR="008E5588" w:rsidRPr="008E7AD8" w:rsidRDefault="008E5588" w:rsidP="00E24121">
            <w:pPr>
              <w:spacing w:line="264" w:lineRule="auto"/>
              <w:ind w:left="147" w:right="132"/>
              <w:rPr>
                <w:sz w:val="26"/>
                <w:szCs w:val="26"/>
              </w:rPr>
            </w:pPr>
            <w:proofErr w:type="spellStart"/>
            <w:r w:rsidRPr="008E7AD8">
              <w:rPr>
                <w:sz w:val="26"/>
                <w:szCs w:val="26"/>
              </w:rPr>
              <w:t>Điều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kiện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thương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mại</w:t>
            </w:r>
            <w:proofErr w:type="spellEnd"/>
            <w:r w:rsidRPr="008E7AD8">
              <w:rPr>
                <w:sz w:val="26"/>
                <w:szCs w:val="26"/>
              </w:rPr>
              <w:t xml:space="preserve">, </w:t>
            </w:r>
            <w:proofErr w:type="spellStart"/>
            <w:r w:rsidRPr="008E7AD8">
              <w:rPr>
                <w:sz w:val="26"/>
                <w:szCs w:val="26"/>
              </w:rPr>
              <w:t>thời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gian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thực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hiện</w:t>
            </w:r>
            <w:proofErr w:type="spellEnd"/>
            <w:r w:rsidRPr="008E7AD8">
              <w:rPr>
                <w:sz w:val="26"/>
                <w:szCs w:val="26"/>
              </w:rPr>
              <w:t xml:space="preserve">, </w:t>
            </w:r>
            <w:proofErr w:type="spellStart"/>
            <w:r w:rsidRPr="008E7AD8">
              <w:rPr>
                <w:sz w:val="26"/>
                <w:szCs w:val="26"/>
              </w:rPr>
              <w:t>hợp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lý</w:t>
            </w:r>
            <w:proofErr w:type="spellEnd"/>
            <w:r w:rsidRPr="008E7AD8">
              <w:rPr>
                <w:sz w:val="26"/>
                <w:szCs w:val="26"/>
              </w:rPr>
              <w:t xml:space="preserve">, </w:t>
            </w:r>
            <w:proofErr w:type="spellStart"/>
            <w:r w:rsidRPr="008E7AD8">
              <w:rPr>
                <w:sz w:val="26"/>
                <w:szCs w:val="26"/>
              </w:rPr>
              <w:t>khả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thi</w:t>
            </w:r>
            <w:proofErr w:type="spellEnd"/>
            <w:r w:rsidRPr="008E7AD8">
              <w:rPr>
                <w:sz w:val="26"/>
                <w:szCs w:val="26"/>
              </w:rPr>
              <w:t xml:space="preserve">, </w:t>
            </w:r>
            <w:proofErr w:type="spellStart"/>
            <w:r w:rsidRPr="008E7AD8">
              <w:rPr>
                <w:sz w:val="26"/>
                <w:szCs w:val="26"/>
              </w:rPr>
              <w:t>phù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hợp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với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đề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xuất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về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tiến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độ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cung</w:t>
            </w:r>
            <w:proofErr w:type="spellEnd"/>
            <w:r w:rsidRPr="008E7AD8">
              <w:rPr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sz w:val="26"/>
                <w:szCs w:val="26"/>
              </w:rPr>
              <w:t>cấp</w:t>
            </w:r>
            <w:proofErr w:type="spellEnd"/>
            <w:r w:rsidRPr="008E7AD8">
              <w:rPr>
                <w:sz w:val="26"/>
                <w:szCs w:val="26"/>
              </w:rPr>
              <w:t>.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5826" w14:textId="77777777" w:rsidR="008E5588" w:rsidRPr="000B24D7" w:rsidRDefault="008E5588" w:rsidP="00E24121">
            <w:pPr>
              <w:spacing w:line="264" w:lineRule="auto"/>
              <w:ind w:left="151" w:right="132"/>
              <w:rPr>
                <w:szCs w:val="24"/>
              </w:rPr>
            </w:pPr>
            <w:proofErr w:type="spellStart"/>
            <w:r w:rsidRPr="000B24D7">
              <w:rPr>
                <w:szCs w:val="24"/>
              </w:rPr>
              <w:t>Có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điều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kiện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thương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mại</w:t>
            </w:r>
            <w:proofErr w:type="spellEnd"/>
            <w:r w:rsidRPr="000B24D7">
              <w:rPr>
                <w:szCs w:val="24"/>
              </w:rPr>
              <w:t xml:space="preserve">, </w:t>
            </w:r>
            <w:proofErr w:type="spellStart"/>
            <w:r w:rsidRPr="000B24D7">
              <w:rPr>
                <w:szCs w:val="24"/>
              </w:rPr>
              <w:t>thời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gian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thực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hiện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hợp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lý</w:t>
            </w:r>
            <w:proofErr w:type="spellEnd"/>
            <w:r w:rsidRPr="000B24D7">
              <w:rPr>
                <w:szCs w:val="24"/>
              </w:rPr>
              <w:t xml:space="preserve">, </w:t>
            </w:r>
            <w:proofErr w:type="spellStart"/>
            <w:r w:rsidRPr="000B24D7">
              <w:rPr>
                <w:szCs w:val="24"/>
              </w:rPr>
              <w:t>khả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thi</w:t>
            </w:r>
            <w:proofErr w:type="spellEnd"/>
            <w:r w:rsidRPr="000B24D7">
              <w:rPr>
                <w:szCs w:val="24"/>
              </w:rPr>
              <w:t xml:space="preserve">, </w:t>
            </w:r>
            <w:proofErr w:type="spellStart"/>
            <w:r w:rsidRPr="000B24D7">
              <w:rPr>
                <w:szCs w:val="24"/>
              </w:rPr>
              <w:t>phù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hợp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với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đề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xuất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về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tiến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độ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cung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cấp</w:t>
            </w:r>
            <w:proofErr w:type="spellEnd"/>
            <w:r w:rsidRPr="000B24D7">
              <w:rPr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9A45" w14:textId="77777777" w:rsidR="008E5588" w:rsidRPr="008E7AD8" w:rsidRDefault="008E5588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>Đạt</w:t>
            </w:r>
          </w:p>
        </w:tc>
      </w:tr>
      <w:tr w:rsidR="008E5588" w:rsidRPr="008E7AD8" w14:paraId="753CC5DF" w14:textId="77777777" w:rsidTr="00D16FB3">
        <w:trPr>
          <w:trHeight w:val="969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8548" w14:textId="77777777" w:rsidR="008E5588" w:rsidRPr="008E7AD8" w:rsidRDefault="008E5588" w:rsidP="00E24121">
            <w:pPr>
              <w:spacing w:line="264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BCF3" w14:textId="77777777" w:rsidR="008E5588" w:rsidRPr="000B24D7" w:rsidRDefault="008E5588" w:rsidP="00E24121">
            <w:pPr>
              <w:spacing w:line="264" w:lineRule="auto"/>
              <w:ind w:left="151" w:right="132"/>
              <w:rPr>
                <w:szCs w:val="24"/>
              </w:rPr>
            </w:pPr>
            <w:proofErr w:type="spellStart"/>
            <w:r w:rsidRPr="000B24D7">
              <w:rPr>
                <w:szCs w:val="24"/>
              </w:rPr>
              <w:t>Điều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kiện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thương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mại</w:t>
            </w:r>
            <w:proofErr w:type="spellEnd"/>
            <w:r w:rsidRPr="000B24D7">
              <w:rPr>
                <w:szCs w:val="24"/>
              </w:rPr>
              <w:t xml:space="preserve">, </w:t>
            </w:r>
            <w:proofErr w:type="spellStart"/>
            <w:r w:rsidRPr="000B24D7">
              <w:rPr>
                <w:szCs w:val="24"/>
              </w:rPr>
              <w:t>thời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gian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thực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hiện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không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hợp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lý</w:t>
            </w:r>
            <w:proofErr w:type="spellEnd"/>
            <w:r w:rsidRPr="000B24D7">
              <w:rPr>
                <w:szCs w:val="24"/>
              </w:rPr>
              <w:t xml:space="preserve">, </w:t>
            </w:r>
            <w:proofErr w:type="spellStart"/>
            <w:r w:rsidRPr="000B24D7">
              <w:rPr>
                <w:szCs w:val="24"/>
              </w:rPr>
              <w:t>khả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thi</w:t>
            </w:r>
            <w:proofErr w:type="spellEnd"/>
            <w:r w:rsidRPr="000B24D7">
              <w:rPr>
                <w:szCs w:val="24"/>
              </w:rPr>
              <w:t xml:space="preserve">, </w:t>
            </w:r>
            <w:proofErr w:type="spellStart"/>
            <w:r w:rsidRPr="000B24D7">
              <w:rPr>
                <w:szCs w:val="24"/>
              </w:rPr>
              <w:t>không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phù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hợp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với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đề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xuất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về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tiến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độ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cung</w:t>
            </w:r>
            <w:proofErr w:type="spellEnd"/>
            <w:r w:rsidRPr="000B24D7">
              <w:rPr>
                <w:szCs w:val="24"/>
              </w:rPr>
              <w:t xml:space="preserve"> </w:t>
            </w:r>
            <w:proofErr w:type="spellStart"/>
            <w:r w:rsidRPr="000B24D7">
              <w:rPr>
                <w:szCs w:val="24"/>
              </w:rPr>
              <w:t>cấp</w:t>
            </w:r>
            <w:proofErr w:type="spellEnd"/>
            <w:r w:rsidRPr="000B24D7">
              <w:rPr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8D0B" w14:textId="77777777" w:rsidR="008E5588" w:rsidRPr="008E7AD8" w:rsidRDefault="008E5588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8E7AD8">
              <w:rPr>
                <w:b/>
                <w:sz w:val="26"/>
                <w:szCs w:val="26"/>
              </w:rPr>
              <w:t>Không</w:t>
            </w:r>
            <w:proofErr w:type="spellEnd"/>
            <w:r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E7AD8">
              <w:rPr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E5588" w:rsidRPr="008E7AD8" w14:paraId="2F048B10" w14:textId="77777777" w:rsidTr="00D16FB3">
        <w:trPr>
          <w:trHeight w:val="502"/>
          <w:jc w:val="center"/>
        </w:trPr>
        <w:tc>
          <w:tcPr>
            <w:tcW w:w="7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E4EA" w14:textId="103BE4AF" w:rsidR="008E5588" w:rsidRPr="008E7AD8" w:rsidRDefault="00417305" w:rsidP="00E24121">
            <w:pPr>
              <w:spacing w:line="264" w:lineRule="auto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E5588" w:rsidRPr="008E7AD8">
              <w:rPr>
                <w:b/>
                <w:sz w:val="26"/>
                <w:szCs w:val="26"/>
              </w:rPr>
              <w:t>Kết</w:t>
            </w:r>
            <w:proofErr w:type="spellEnd"/>
            <w:r w:rsidR="008E5588" w:rsidRPr="008E7AD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8E5588" w:rsidRPr="008E7AD8">
              <w:rPr>
                <w:b/>
                <w:sz w:val="26"/>
                <w:szCs w:val="26"/>
              </w:rPr>
              <w:t>luận</w:t>
            </w:r>
            <w:proofErr w:type="spellEnd"/>
            <w:r w:rsidR="008E5588" w:rsidRPr="008E7AD8">
              <w:rPr>
                <w:b/>
                <w:sz w:val="26"/>
                <w:szCs w:val="26"/>
              </w:rPr>
              <w:t xml:space="preserve"> </w:t>
            </w:r>
            <w:r w:rsidR="008E5588" w:rsidRPr="008E7AD8">
              <w:rPr>
                <w:b/>
                <w:sz w:val="26"/>
                <w:szCs w:val="26"/>
                <w:vertAlign w:val="superscript"/>
              </w:rPr>
              <w:t>(1)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A3DF" w14:textId="77777777" w:rsidR="008E5588" w:rsidRPr="008E7AD8" w:rsidRDefault="008E5588" w:rsidP="00E24121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 w:rsidRPr="008E7AD8">
              <w:rPr>
                <w:b/>
                <w:sz w:val="26"/>
                <w:szCs w:val="26"/>
              </w:rPr>
              <w:t>_____</w:t>
            </w:r>
          </w:p>
        </w:tc>
      </w:tr>
    </w:tbl>
    <w:p w14:paraId="09200957" w14:textId="6D1346FD" w:rsidR="000438C6" w:rsidRDefault="000438C6" w:rsidP="004A568B"/>
    <w:sectPr w:rsidR="000438C6" w:rsidSect="009256C5">
      <w:pgSz w:w="11909" w:h="16834" w:code="9"/>
      <w:pgMar w:top="964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64A"/>
    <w:rsid w:val="000438C6"/>
    <w:rsid w:val="000B24D7"/>
    <w:rsid w:val="000B4892"/>
    <w:rsid w:val="000F6C3A"/>
    <w:rsid w:val="0010704C"/>
    <w:rsid w:val="0012236F"/>
    <w:rsid w:val="00186CD7"/>
    <w:rsid w:val="001E06F8"/>
    <w:rsid w:val="0021617D"/>
    <w:rsid w:val="00280873"/>
    <w:rsid w:val="002B7764"/>
    <w:rsid w:val="002F19B2"/>
    <w:rsid w:val="0033201E"/>
    <w:rsid w:val="00334670"/>
    <w:rsid w:val="003430F6"/>
    <w:rsid w:val="003B63C4"/>
    <w:rsid w:val="003D3398"/>
    <w:rsid w:val="004116FA"/>
    <w:rsid w:val="00417305"/>
    <w:rsid w:val="004A568B"/>
    <w:rsid w:val="004E4465"/>
    <w:rsid w:val="004E68CB"/>
    <w:rsid w:val="004F0258"/>
    <w:rsid w:val="005057B8"/>
    <w:rsid w:val="00524370"/>
    <w:rsid w:val="005530A7"/>
    <w:rsid w:val="0055499C"/>
    <w:rsid w:val="00565427"/>
    <w:rsid w:val="005A3365"/>
    <w:rsid w:val="00627C65"/>
    <w:rsid w:val="006A2E07"/>
    <w:rsid w:val="006F3615"/>
    <w:rsid w:val="0072060A"/>
    <w:rsid w:val="00723A02"/>
    <w:rsid w:val="007253F6"/>
    <w:rsid w:val="0074383C"/>
    <w:rsid w:val="0075409D"/>
    <w:rsid w:val="00767C1F"/>
    <w:rsid w:val="007B57C4"/>
    <w:rsid w:val="007D764A"/>
    <w:rsid w:val="008324E7"/>
    <w:rsid w:val="00862C03"/>
    <w:rsid w:val="0087739C"/>
    <w:rsid w:val="008E5588"/>
    <w:rsid w:val="008E7AD8"/>
    <w:rsid w:val="00921C50"/>
    <w:rsid w:val="00922B75"/>
    <w:rsid w:val="009256C5"/>
    <w:rsid w:val="00962AF5"/>
    <w:rsid w:val="00A36002"/>
    <w:rsid w:val="00A66D6E"/>
    <w:rsid w:val="00A7599F"/>
    <w:rsid w:val="00A94126"/>
    <w:rsid w:val="00AC1B6B"/>
    <w:rsid w:val="00AE63F6"/>
    <w:rsid w:val="00AF2239"/>
    <w:rsid w:val="00AF7D3F"/>
    <w:rsid w:val="00B12E26"/>
    <w:rsid w:val="00B51A05"/>
    <w:rsid w:val="00B603C0"/>
    <w:rsid w:val="00B6331C"/>
    <w:rsid w:val="00B71E94"/>
    <w:rsid w:val="00BE4022"/>
    <w:rsid w:val="00C50260"/>
    <w:rsid w:val="00C7190B"/>
    <w:rsid w:val="00C90326"/>
    <w:rsid w:val="00CF26BE"/>
    <w:rsid w:val="00D10915"/>
    <w:rsid w:val="00D16FB3"/>
    <w:rsid w:val="00D45207"/>
    <w:rsid w:val="00D91E28"/>
    <w:rsid w:val="00DE78B3"/>
    <w:rsid w:val="00E217CF"/>
    <w:rsid w:val="00E24121"/>
    <w:rsid w:val="00EF1507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9EAD"/>
  <w15:docId w15:val="{EEFE9224-A07C-4633-9ED5-8455076A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64A"/>
    <w:pPr>
      <w:spacing w:before="0" w:after="0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D764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The Huu</dc:creator>
  <cp:keywords/>
  <dc:description/>
  <cp:lastModifiedBy>Admin</cp:lastModifiedBy>
  <cp:revision>54</cp:revision>
  <dcterms:created xsi:type="dcterms:W3CDTF">2022-12-08T06:47:00Z</dcterms:created>
  <dcterms:modified xsi:type="dcterms:W3CDTF">2025-11-27T15:05:00Z</dcterms:modified>
</cp:coreProperties>
</file>