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543A5" w14:textId="77777777" w:rsidR="0000504F" w:rsidRPr="00274EB9" w:rsidRDefault="0000504F" w:rsidP="0000504F">
      <w:pPr>
        <w:jc w:val="center"/>
        <w:outlineLvl w:val="0"/>
        <w:rPr>
          <w:b/>
          <w:sz w:val="28"/>
          <w:szCs w:val="28"/>
        </w:rPr>
      </w:pPr>
      <w:r w:rsidRPr="00274EB9">
        <w:rPr>
          <w:b/>
          <w:sz w:val="28"/>
          <w:szCs w:val="28"/>
        </w:rPr>
        <w:t>Phần 2. YÊU CẦU VỀ KỸ THUẬT</w:t>
      </w:r>
    </w:p>
    <w:p w14:paraId="1AA102D6" w14:textId="77777777" w:rsidR="0000504F" w:rsidRPr="00274EB9" w:rsidRDefault="0000504F" w:rsidP="0000504F">
      <w:pPr>
        <w:widowControl w:val="0"/>
        <w:spacing w:before="120" w:after="120" w:line="264" w:lineRule="auto"/>
        <w:jc w:val="center"/>
        <w:outlineLvl w:val="1"/>
        <w:rPr>
          <w:sz w:val="28"/>
          <w:szCs w:val="28"/>
        </w:rPr>
      </w:pPr>
      <w:bookmarkStart w:id="0" w:name="_Hlk212122949"/>
      <w:r w:rsidRPr="00274EB9">
        <w:rPr>
          <w:b/>
          <w:sz w:val="28"/>
          <w:szCs w:val="28"/>
        </w:rPr>
        <w:t>Chương V. YÊU CẦU VỀ KỸ THUẬT</w:t>
      </w:r>
    </w:p>
    <w:p w14:paraId="2DF682D1" w14:textId="77777777" w:rsidR="0000504F" w:rsidRPr="00274EB9" w:rsidRDefault="0000504F" w:rsidP="0000504F">
      <w:pPr>
        <w:pStyle w:val="Subtitle"/>
        <w:rPr>
          <w:sz w:val="20"/>
          <w:szCs w:val="32"/>
        </w:rPr>
      </w:pPr>
    </w:p>
    <w:p w14:paraId="650552CE" w14:textId="77777777" w:rsidR="0000504F" w:rsidRPr="0000504F" w:rsidRDefault="0000504F" w:rsidP="0000504F">
      <w:pPr>
        <w:pStyle w:val="SectionVIHeader"/>
        <w:widowControl w:val="0"/>
        <w:spacing w:after="120" w:line="264" w:lineRule="auto"/>
        <w:ind w:firstLine="709"/>
        <w:jc w:val="both"/>
        <w:rPr>
          <w:sz w:val="28"/>
          <w:szCs w:val="28"/>
          <w:lang w:val="vi-VN"/>
        </w:rPr>
      </w:pPr>
      <w:r w:rsidRPr="0000504F">
        <w:rPr>
          <w:sz w:val="28"/>
          <w:szCs w:val="28"/>
          <w:lang w:val="vi-VN"/>
        </w:rPr>
        <w:t>Mục 1. Yêu cầu về kỹ thuật</w:t>
      </w:r>
    </w:p>
    <w:p w14:paraId="1846A299" w14:textId="77777777" w:rsidR="0000504F" w:rsidRPr="0000504F" w:rsidRDefault="0000504F" w:rsidP="0000504F">
      <w:pPr>
        <w:widowControl w:val="0"/>
        <w:spacing w:before="120" w:after="120" w:line="264" w:lineRule="auto"/>
        <w:ind w:firstLine="709"/>
        <w:rPr>
          <w:b/>
          <w:i/>
          <w:sz w:val="26"/>
          <w:szCs w:val="26"/>
          <w:lang w:val="vi-VN"/>
        </w:rPr>
      </w:pPr>
      <w:r w:rsidRPr="0000504F">
        <w:rPr>
          <w:b/>
          <w:i/>
          <w:sz w:val="26"/>
          <w:szCs w:val="26"/>
          <w:lang w:val="vi-VN"/>
        </w:rPr>
        <w:t>1. Giới thiệu chung về dự án, gói thầu</w:t>
      </w:r>
    </w:p>
    <w:p w14:paraId="68D8816D" w14:textId="77777777" w:rsidR="0000504F" w:rsidRPr="0000504F" w:rsidRDefault="0000504F" w:rsidP="0000504F">
      <w:pPr>
        <w:widowControl w:val="0"/>
        <w:spacing w:before="120" w:after="120" w:line="264" w:lineRule="auto"/>
        <w:ind w:firstLine="709"/>
        <w:rPr>
          <w:b/>
          <w:i/>
          <w:sz w:val="26"/>
          <w:szCs w:val="26"/>
          <w:lang w:val="vi-VN"/>
        </w:rPr>
      </w:pPr>
      <w:r w:rsidRPr="0000504F">
        <w:rPr>
          <w:b/>
          <w:i/>
          <w:sz w:val="26"/>
          <w:szCs w:val="26"/>
          <w:lang w:val="vi-VN"/>
        </w:rPr>
        <w:t>1.1. Giới thiệu chung về dự án</w:t>
      </w:r>
    </w:p>
    <w:p w14:paraId="54EA1521" w14:textId="77777777" w:rsidR="0000504F" w:rsidRPr="0000504F" w:rsidRDefault="0000504F" w:rsidP="0000504F">
      <w:pPr>
        <w:spacing w:before="120"/>
        <w:ind w:firstLine="709"/>
        <w:rPr>
          <w:bCs/>
          <w:sz w:val="26"/>
          <w:szCs w:val="26"/>
          <w:lang w:val="vi-VN"/>
        </w:rPr>
      </w:pPr>
      <w:r w:rsidRPr="0000504F">
        <w:rPr>
          <w:bCs/>
          <w:iCs/>
          <w:spacing w:val="-10"/>
          <w:sz w:val="26"/>
          <w:szCs w:val="26"/>
          <w:lang w:val="vi-VN"/>
        </w:rPr>
        <w:t xml:space="preserve">- Tên dự án: </w:t>
      </w:r>
      <w:r w:rsidRPr="0000504F">
        <w:rPr>
          <w:bCs/>
          <w:iCs/>
          <w:spacing w:val="4"/>
          <w:sz w:val="26"/>
          <w:szCs w:val="26"/>
          <w:lang w:val="vi-VN"/>
        </w:rPr>
        <w:t>Trụ</w:t>
      </w:r>
      <w:r w:rsidRPr="00D20188">
        <w:rPr>
          <w:bCs/>
          <w:sz w:val="26"/>
          <w:szCs w:val="26"/>
          <w:lang w:val="vi-VN"/>
        </w:rPr>
        <w:t xml:space="preserve"> sở các cơ quan Chính trị - Hành chính huyện Mai Sơn</w:t>
      </w:r>
      <w:r w:rsidRPr="0000504F">
        <w:rPr>
          <w:bCs/>
          <w:sz w:val="26"/>
          <w:szCs w:val="26"/>
          <w:lang w:val="vi-VN"/>
        </w:rPr>
        <w:t>.</w:t>
      </w:r>
      <w:r w:rsidRPr="00D20188">
        <w:rPr>
          <w:bCs/>
          <w:sz w:val="26"/>
          <w:szCs w:val="26"/>
          <w:lang w:val="vi-VN"/>
        </w:rPr>
        <w:t xml:space="preserve"> </w:t>
      </w:r>
    </w:p>
    <w:p w14:paraId="3339675C" w14:textId="77777777" w:rsidR="0000504F" w:rsidRPr="0000504F" w:rsidRDefault="0000504F" w:rsidP="0000504F">
      <w:pPr>
        <w:spacing w:before="120"/>
        <w:ind w:firstLine="709"/>
        <w:rPr>
          <w:bCs/>
          <w:sz w:val="26"/>
          <w:szCs w:val="26"/>
          <w:lang w:val="vi-VN"/>
        </w:rPr>
      </w:pPr>
      <w:r w:rsidRPr="0000504F">
        <w:rPr>
          <w:bCs/>
          <w:spacing w:val="6"/>
          <w:sz w:val="26"/>
          <w:szCs w:val="26"/>
          <w:lang w:val="vi-VN"/>
        </w:rPr>
        <w:t xml:space="preserve">- </w:t>
      </w:r>
      <w:r w:rsidRPr="0000504F">
        <w:rPr>
          <w:bCs/>
          <w:spacing w:val="-8"/>
          <w:sz w:val="26"/>
          <w:szCs w:val="26"/>
          <w:lang w:val="vi-VN"/>
        </w:rPr>
        <w:t xml:space="preserve">Tổng mức </w:t>
      </w:r>
      <w:r w:rsidRPr="0000504F">
        <w:rPr>
          <w:rFonts w:hint="eastAsia"/>
          <w:bCs/>
          <w:spacing w:val="-8"/>
          <w:sz w:val="26"/>
          <w:szCs w:val="26"/>
          <w:lang w:val="vi-VN"/>
        </w:rPr>
        <w:t>đ</w:t>
      </w:r>
      <w:r w:rsidRPr="0000504F">
        <w:rPr>
          <w:bCs/>
          <w:spacing w:val="-8"/>
          <w:sz w:val="26"/>
          <w:szCs w:val="26"/>
          <w:lang w:val="vi-VN"/>
        </w:rPr>
        <w:t>ầu t</w:t>
      </w:r>
      <w:r w:rsidRPr="0000504F">
        <w:rPr>
          <w:rFonts w:hint="eastAsia"/>
          <w:bCs/>
          <w:spacing w:val="-8"/>
          <w:sz w:val="26"/>
          <w:szCs w:val="26"/>
          <w:lang w:val="vi-VN"/>
        </w:rPr>
        <w:t>ư</w:t>
      </w:r>
      <w:r w:rsidRPr="0000504F">
        <w:rPr>
          <w:bCs/>
          <w:spacing w:val="-8"/>
          <w:sz w:val="26"/>
          <w:szCs w:val="26"/>
          <w:lang w:val="vi-VN"/>
        </w:rPr>
        <w:t xml:space="preserve">: </w:t>
      </w:r>
      <w:r w:rsidRPr="0000504F">
        <w:rPr>
          <w:bCs/>
          <w:sz w:val="26"/>
          <w:szCs w:val="26"/>
          <w:lang w:val="vi-VN"/>
        </w:rPr>
        <w:t>185.590.000.000 đồng.</w:t>
      </w:r>
      <w:r w:rsidRPr="00D20188">
        <w:rPr>
          <w:bCs/>
          <w:sz w:val="26"/>
          <w:szCs w:val="26"/>
          <w:lang w:val="vi-VN"/>
        </w:rPr>
        <w:t xml:space="preserve"> </w:t>
      </w:r>
    </w:p>
    <w:p w14:paraId="3C3EFC21" w14:textId="77777777" w:rsidR="0000504F" w:rsidRPr="00D20188" w:rsidRDefault="0000504F" w:rsidP="0000504F">
      <w:pPr>
        <w:spacing w:before="120"/>
        <w:ind w:firstLine="709"/>
        <w:rPr>
          <w:bCs/>
          <w:sz w:val="26"/>
          <w:szCs w:val="26"/>
          <w:lang w:val="vi-VN"/>
        </w:rPr>
      </w:pPr>
      <w:r w:rsidRPr="0000504F">
        <w:rPr>
          <w:bCs/>
          <w:spacing w:val="-4"/>
          <w:sz w:val="26"/>
          <w:szCs w:val="26"/>
          <w:lang w:val="vi-VN"/>
        </w:rPr>
        <w:t xml:space="preserve">- Chủ đầu tư: </w:t>
      </w:r>
      <w:r w:rsidRPr="00D20188">
        <w:rPr>
          <w:bCs/>
          <w:sz w:val="26"/>
          <w:szCs w:val="26"/>
          <w:lang w:val="fr-FR"/>
        </w:rPr>
        <w:t>UBND x</w:t>
      </w:r>
      <w:r w:rsidRPr="00D20188">
        <w:rPr>
          <w:bCs/>
          <w:sz w:val="26"/>
          <w:szCs w:val="26"/>
          <w:lang w:val="vi-VN"/>
        </w:rPr>
        <w:t>ã</w:t>
      </w:r>
      <w:r w:rsidRPr="00D20188">
        <w:rPr>
          <w:bCs/>
          <w:sz w:val="26"/>
          <w:szCs w:val="26"/>
          <w:lang w:val="fr-FR"/>
        </w:rPr>
        <w:t xml:space="preserve"> Mai Sơn</w:t>
      </w:r>
      <w:r w:rsidRPr="00D20188">
        <w:rPr>
          <w:bCs/>
          <w:sz w:val="26"/>
          <w:szCs w:val="26"/>
          <w:lang w:val="vi-VN"/>
        </w:rPr>
        <w:t>.</w:t>
      </w:r>
    </w:p>
    <w:p w14:paraId="575B514F" w14:textId="77777777" w:rsidR="0000504F" w:rsidRPr="00D20188" w:rsidRDefault="0000504F" w:rsidP="0000504F">
      <w:pPr>
        <w:spacing w:before="120"/>
        <w:ind w:firstLine="709"/>
        <w:rPr>
          <w:bCs/>
          <w:sz w:val="26"/>
          <w:szCs w:val="26"/>
          <w:lang w:val="vi-VN"/>
        </w:rPr>
      </w:pPr>
      <w:r w:rsidRPr="00274EB9">
        <w:rPr>
          <w:bCs/>
          <w:iCs/>
          <w:spacing w:val="-6"/>
          <w:sz w:val="26"/>
          <w:szCs w:val="26"/>
          <w:lang w:val="vi-VN"/>
        </w:rPr>
        <w:t xml:space="preserve">- Nguồn vốn: </w:t>
      </w:r>
      <w:r w:rsidRPr="00274EB9">
        <w:rPr>
          <w:bCs/>
          <w:sz w:val="26"/>
          <w:szCs w:val="26"/>
          <w:lang w:val="vi-VN"/>
        </w:rPr>
        <w:t>Ngân sách tỉnh, xã</w:t>
      </w:r>
      <w:r w:rsidRPr="00D20188">
        <w:rPr>
          <w:bCs/>
          <w:sz w:val="26"/>
          <w:szCs w:val="26"/>
          <w:lang w:val="vi-VN"/>
        </w:rPr>
        <w:t xml:space="preserve"> và các nguồn vốn khác.</w:t>
      </w:r>
    </w:p>
    <w:p w14:paraId="654B1CF0" w14:textId="77777777" w:rsidR="0000504F" w:rsidRPr="00D20188" w:rsidRDefault="0000504F" w:rsidP="0000504F">
      <w:pPr>
        <w:pStyle w:val="BodyTextIndent"/>
        <w:tabs>
          <w:tab w:val="clear" w:pos="1080"/>
          <w:tab w:val="left" w:pos="709"/>
        </w:tabs>
        <w:spacing w:before="120"/>
        <w:ind w:left="0" w:firstLine="709"/>
        <w:rPr>
          <w:bCs/>
          <w:iCs/>
          <w:sz w:val="26"/>
          <w:szCs w:val="26"/>
        </w:rPr>
      </w:pPr>
      <w:r w:rsidRPr="00274EB9">
        <w:rPr>
          <w:bCs/>
          <w:iCs/>
          <w:sz w:val="26"/>
          <w:szCs w:val="26"/>
        </w:rPr>
        <w:t>-</w:t>
      </w:r>
      <w:r w:rsidRPr="00D20188">
        <w:rPr>
          <w:bCs/>
          <w:iCs/>
          <w:sz w:val="26"/>
          <w:szCs w:val="26"/>
        </w:rPr>
        <w:t xml:space="preserve"> Thời gian thực hiện: Năm 2017 - 202</w:t>
      </w:r>
      <w:r w:rsidRPr="00D20188">
        <w:rPr>
          <w:bCs/>
          <w:iCs/>
          <w:sz w:val="26"/>
          <w:szCs w:val="26"/>
          <w:lang w:val="vi-VN"/>
        </w:rPr>
        <w:t>5</w:t>
      </w:r>
      <w:r w:rsidRPr="00D20188">
        <w:rPr>
          <w:bCs/>
          <w:iCs/>
          <w:sz w:val="26"/>
          <w:szCs w:val="26"/>
        </w:rPr>
        <w:t>.</w:t>
      </w:r>
    </w:p>
    <w:p w14:paraId="0DA209D8" w14:textId="77777777" w:rsidR="0000504F" w:rsidRPr="00D20188" w:rsidRDefault="0000504F" w:rsidP="0000504F">
      <w:pPr>
        <w:spacing w:before="120"/>
        <w:ind w:firstLine="709"/>
        <w:rPr>
          <w:bCs/>
          <w:iCs/>
          <w:sz w:val="26"/>
          <w:szCs w:val="26"/>
        </w:rPr>
      </w:pPr>
      <w:r w:rsidRPr="00D20188">
        <w:rPr>
          <w:bCs/>
          <w:iCs/>
          <w:sz w:val="26"/>
          <w:szCs w:val="26"/>
        </w:rPr>
        <w:t xml:space="preserve">- Địa điểm xây dựng, quy mô  </w:t>
      </w:r>
    </w:p>
    <w:p w14:paraId="1C60511A" w14:textId="77777777" w:rsidR="0000504F" w:rsidRPr="00274EB9" w:rsidRDefault="0000504F" w:rsidP="0000504F">
      <w:pPr>
        <w:pStyle w:val="BodyTextIndent"/>
        <w:tabs>
          <w:tab w:val="clear" w:pos="1080"/>
          <w:tab w:val="left" w:pos="709"/>
        </w:tabs>
        <w:spacing w:before="120"/>
        <w:ind w:left="0" w:firstLine="709"/>
        <w:rPr>
          <w:bCs/>
          <w:spacing w:val="4"/>
          <w:sz w:val="26"/>
          <w:szCs w:val="26"/>
        </w:rPr>
      </w:pPr>
      <w:r w:rsidRPr="00D20188">
        <w:rPr>
          <w:bCs/>
          <w:iCs/>
          <w:sz w:val="26"/>
          <w:szCs w:val="26"/>
        </w:rPr>
        <w:t xml:space="preserve">+ Địa điểm: </w:t>
      </w:r>
      <w:r w:rsidRPr="00274EB9">
        <w:rPr>
          <w:bCs/>
          <w:spacing w:val="-2"/>
          <w:sz w:val="26"/>
          <w:szCs w:val="26"/>
        </w:rPr>
        <w:t>x</w:t>
      </w:r>
      <w:r w:rsidRPr="00D20188">
        <w:rPr>
          <w:bCs/>
          <w:spacing w:val="-2"/>
          <w:sz w:val="26"/>
          <w:szCs w:val="26"/>
          <w:lang w:val="vi-VN"/>
        </w:rPr>
        <w:t>ã</w:t>
      </w:r>
      <w:r w:rsidRPr="00274EB9">
        <w:rPr>
          <w:bCs/>
          <w:spacing w:val="-2"/>
          <w:sz w:val="26"/>
          <w:szCs w:val="26"/>
        </w:rPr>
        <w:t xml:space="preserve"> Mai Sơn</w:t>
      </w:r>
      <w:r w:rsidRPr="00D20188">
        <w:rPr>
          <w:bCs/>
          <w:spacing w:val="-2"/>
          <w:sz w:val="26"/>
          <w:szCs w:val="26"/>
          <w:lang w:val="vi-VN"/>
        </w:rPr>
        <w:t>, tỉnh Sơn La</w:t>
      </w:r>
      <w:r w:rsidRPr="00274EB9">
        <w:rPr>
          <w:bCs/>
          <w:spacing w:val="4"/>
          <w:sz w:val="26"/>
          <w:szCs w:val="26"/>
        </w:rPr>
        <w:t>.</w:t>
      </w:r>
    </w:p>
    <w:p w14:paraId="36141DAD" w14:textId="77777777" w:rsidR="0000504F" w:rsidRPr="00274EB9" w:rsidRDefault="0000504F" w:rsidP="0000504F">
      <w:pPr>
        <w:pStyle w:val="BodyTextIndent"/>
        <w:tabs>
          <w:tab w:val="clear" w:pos="1080"/>
          <w:tab w:val="left" w:pos="630"/>
          <w:tab w:val="left" w:pos="709"/>
        </w:tabs>
        <w:spacing w:before="120"/>
        <w:ind w:left="0" w:firstLine="709"/>
        <w:rPr>
          <w:bCs/>
          <w:spacing w:val="4"/>
          <w:sz w:val="26"/>
          <w:szCs w:val="26"/>
        </w:rPr>
      </w:pPr>
      <w:r w:rsidRPr="00274EB9">
        <w:rPr>
          <w:bCs/>
          <w:spacing w:val="4"/>
          <w:sz w:val="26"/>
          <w:szCs w:val="26"/>
        </w:rPr>
        <w:t>+ Quy mô</w:t>
      </w:r>
    </w:p>
    <w:p w14:paraId="3CC33769" w14:textId="77777777" w:rsidR="0000504F" w:rsidRPr="00D20188" w:rsidRDefault="0000504F" w:rsidP="0000504F">
      <w:pPr>
        <w:spacing w:before="120"/>
        <w:ind w:firstLine="709"/>
        <w:rPr>
          <w:sz w:val="26"/>
          <w:szCs w:val="26"/>
        </w:rPr>
      </w:pPr>
      <w:r w:rsidRPr="00D20188">
        <w:rPr>
          <w:sz w:val="26"/>
          <w:szCs w:val="26"/>
          <w:lang w:val="vi-VN"/>
        </w:rPr>
        <w:t>Nhà 05 tầng + 01 tầng tum kỹ thuật; diện tích xây dựng 4.443 m</w:t>
      </w:r>
      <w:r w:rsidRPr="00D20188">
        <w:rPr>
          <w:sz w:val="26"/>
          <w:szCs w:val="26"/>
          <w:vertAlign w:val="superscript"/>
          <w:lang w:val="vi-VN"/>
        </w:rPr>
        <w:t>2</w:t>
      </w:r>
      <w:r w:rsidRPr="00D20188">
        <w:rPr>
          <w:sz w:val="26"/>
          <w:szCs w:val="26"/>
          <w:lang w:val="vi-VN"/>
        </w:rPr>
        <w:t>; tổng diện tích sàn các tầng</w:t>
      </w:r>
      <w:r w:rsidRPr="00274EB9">
        <w:rPr>
          <w:sz w:val="26"/>
          <w:szCs w:val="26"/>
        </w:rPr>
        <w:t xml:space="preserve"> </w:t>
      </w:r>
      <w:r w:rsidRPr="00D20188">
        <w:rPr>
          <w:sz w:val="26"/>
          <w:szCs w:val="26"/>
          <w:lang w:val="vi-VN"/>
        </w:rPr>
        <w:t>10.550m</w:t>
      </w:r>
      <w:r w:rsidRPr="00D20188">
        <w:rPr>
          <w:sz w:val="26"/>
          <w:szCs w:val="26"/>
          <w:vertAlign w:val="superscript"/>
          <w:lang w:val="vi-VN"/>
        </w:rPr>
        <w:t>2</w:t>
      </w:r>
      <w:r w:rsidRPr="00D20188">
        <w:rPr>
          <w:sz w:val="26"/>
          <w:szCs w:val="26"/>
        </w:rPr>
        <w:t>.</w:t>
      </w:r>
    </w:p>
    <w:p w14:paraId="28318E83" w14:textId="77777777" w:rsidR="0000504F" w:rsidRPr="00274EB9" w:rsidRDefault="0000504F" w:rsidP="0000504F">
      <w:pPr>
        <w:widowControl w:val="0"/>
        <w:spacing w:before="120" w:after="120" w:line="264" w:lineRule="auto"/>
        <w:ind w:firstLine="709"/>
        <w:rPr>
          <w:b/>
          <w:i/>
          <w:sz w:val="28"/>
          <w:szCs w:val="28"/>
        </w:rPr>
      </w:pPr>
      <w:r w:rsidRPr="00274EB9">
        <w:rPr>
          <w:b/>
          <w:i/>
          <w:sz w:val="28"/>
          <w:szCs w:val="28"/>
        </w:rPr>
        <w:t>1.2. Giới thiệu chung về gói thầu</w:t>
      </w:r>
    </w:p>
    <w:p w14:paraId="1035097D" w14:textId="77777777" w:rsidR="0000504F" w:rsidRPr="00D20188" w:rsidRDefault="0000504F" w:rsidP="0000504F">
      <w:pPr>
        <w:widowControl w:val="0"/>
        <w:spacing w:before="120" w:after="120" w:line="264" w:lineRule="auto"/>
        <w:ind w:firstLine="709"/>
        <w:rPr>
          <w:bCs/>
          <w:sz w:val="26"/>
          <w:szCs w:val="26"/>
          <w:lang w:val="fr-FR"/>
        </w:rPr>
      </w:pPr>
      <w:r w:rsidRPr="00D20188">
        <w:rPr>
          <w:bCs/>
          <w:spacing w:val="-6"/>
          <w:sz w:val="26"/>
          <w:szCs w:val="26"/>
        </w:rPr>
        <w:t>- Tên gói thầu:</w:t>
      </w:r>
      <w:r w:rsidRPr="00D20188">
        <w:rPr>
          <w:b/>
          <w:spacing w:val="-6"/>
          <w:sz w:val="26"/>
          <w:szCs w:val="26"/>
        </w:rPr>
        <w:t xml:space="preserve"> </w:t>
      </w:r>
      <w:r w:rsidRPr="00D20188">
        <w:rPr>
          <w:bCs/>
          <w:spacing w:val="-6"/>
          <w:sz w:val="26"/>
          <w:szCs w:val="26"/>
        </w:rPr>
        <w:t>Gói thầu số 14:</w:t>
      </w:r>
      <w:r w:rsidRPr="00D20188">
        <w:rPr>
          <w:b/>
          <w:spacing w:val="-6"/>
          <w:sz w:val="26"/>
          <w:szCs w:val="26"/>
        </w:rPr>
        <w:t xml:space="preserve"> </w:t>
      </w:r>
      <w:r w:rsidRPr="00D20188">
        <w:rPr>
          <w:bCs/>
          <w:sz w:val="26"/>
          <w:szCs w:val="26"/>
          <w:lang w:val="fr-FR"/>
        </w:rPr>
        <w:t>Hệ thống điều hoà không khí;</w:t>
      </w:r>
    </w:p>
    <w:p w14:paraId="5DB9C857" w14:textId="77777777" w:rsidR="0000504F" w:rsidRPr="00274EB9" w:rsidRDefault="0000504F" w:rsidP="0000504F">
      <w:pPr>
        <w:widowControl w:val="0"/>
        <w:spacing w:before="120" w:after="120" w:line="264" w:lineRule="auto"/>
        <w:ind w:firstLine="709"/>
        <w:rPr>
          <w:bCs/>
          <w:spacing w:val="-6"/>
          <w:sz w:val="26"/>
          <w:szCs w:val="26"/>
          <w:lang w:val="fr-FR"/>
        </w:rPr>
      </w:pPr>
      <w:r w:rsidRPr="00274EB9">
        <w:rPr>
          <w:bCs/>
          <w:spacing w:val="-6"/>
          <w:sz w:val="26"/>
          <w:szCs w:val="26"/>
          <w:lang w:val="fr-FR"/>
        </w:rPr>
        <w:t>- Tên chủ đầu tư: UBND xã Mai Sơn;</w:t>
      </w:r>
    </w:p>
    <w:p w14:paraId="3B4799D5" w14:textId="77777777" w:rsidR="0000504F" w:rsidRPr="00274EB9" w:rsidRDefault="0000504F" w:rsidP="0000504F">
      <w:pPr>
        <w:widowControl w:val="0"/>
        <w:spacing w:before="120" w:after="120" w:line="264" w:lineRule="auto"/>
        <w:ind w:firstLine="709"/>
        <w:rPr>
          <w:sz w:val="26"/>
          <w:szCs w:val="26"/>
          <w:lang w:val="fr-FR"/>
        </w:rPr>
      </w:pPr>
      <w:r w:rsidRPr="00274EB9">
        <w:rPr>
          <w:sz w:val="26"/>
          <w:szCs w:val="26"/>
          <w:lang w:val="fr-FR"/>
        </w:rPr>
        <w:t>- Tóm tắt công việc chính của gói thầu: Cung</w:t>
      </w:r>
      <w:r w:rsidRPr="00D20188">
        <w:rPr>
          <w:sz w:val="26"/>
          <w:szCs w:val="26"/>
          <w:lang w:val="vi-VN"/>
        </w:rPr>
        <w:t xml:space="preserve"> ứng, lắp đặt hệ thống </w:t>
      </w:r>
      <w:r w:rsidRPr="00274EB9">
        <w:rPr>
          <w:sz w:val="26"/>
          <w:szCs w:val="26"/>
          <w:lang w:val="fr-FR"/>
        </w:rPr>
        <w:t>điều hoà không khí;</w:t>
      </w:r>
    </w:p>
    <w:p w14:paraId="44E54D41" w14:textId="77777777" w:rsidR="0000504F" w:rsidRPr="00274EB9" w:rsidRDefault="0000504F" w:rsidP="0000504F">
      <w:pPr>
        <w:widowControl w:val="0"/>
        <w:spacing w:before="120" w:after="120" w:line="264" w:lineRule="auto"/>
        <w:ind w:firstLine="709"/>
        <w:rPr>
          <w:sz w:val="26"/>
          <w:szCs w:val="26"/>
          <w:lang w:val="fr-FR"/>
        </w:rPr>
      </w:pPr>
      <w:r w:rsidRPr="00274EB9">
        <w:rPr>
          <w:bCs/>
          <w:sz w:val="26"/>
          <w:szCs w:val="26"/>
          <w:lang w:val="fr-FR" w:eastAsia="vi-VN"/>
        </w:rPr>
        <w:t xml:space="preserve">- </w:t>
      </w:r>
      <w:r w:rsidRPr="00D20188">
        <w:rPr>
          <w:bCs/>
          <w:sz w:val="26"/>
          <w:szCs w:val="26"/>
          <w:lang w:val="vi-VN" w:eastAsia="vi-VN"/>
        </w:rPr>
        <w:t xml:space="preserve">Giá gói thầu (đồng): </w:t>
      </w:r>
      <w:r w:rsidRPr="00274EB9">
        <w:rPr>
          <w:sz w:val="26"/>
          <w:szCs w:val="26"/>
          <w:lang w:val="fr-FR"/>
        </w:rPr>
        <w:t xml:space="preserve">5.007.629.763 đồng; </w:t>
      </w:r>
    </w:p>
    <w:p w14:paraId="2BD19E64" w14:textId="77777777" w:rsidR="0000504F" w:rsidRPr="00274EB9" w:rsidRDefault="0000504F" w:rsidP="0000504F">
      <w:pPr>
        <w:widowControl w:val="0"/>
        <w:spacing w:before="120" w:after="120" w:line="264" w:lineRule="auto"/>
        <w:ind w:firstLine="709"/>
        <w:rPr>
          <w:bCs/>
          <w:sz w:val="26"/>
          <w:szCs w:val="26"/>
          <w:lang w:val="fr-FR"/>
        </w:rPr>
      </w:pPr>
      <w:r w:rsidRPr="00274EB9">
        <w:rPr>
          <w:bCs/>
          <w:iCs/>
          <w:spacing w:val="-2"/>
          <w:sz w:val="26"/>
          <w:szCs w:val="26"/>
          <w:lang w:val="fr-FR"/>
        </w:rPr>
        <w:t>- Nguồn vốn</w:t>
      </w:r>
      <w:r w:rsidRPr="00D20188">
        <w:rPr>
          <w:bCs/>
          <w:iCs/>
          <w:spacing w:val="-2"/>
          <w:sz w:val="26"/>
          <w:szCs w:val="26"/>
          <w:lang w:val="vi-VN"/>
        </w:rPr>
        <w:t xml:space="preserve">: </w:t>
      </w:r>
      <w:r w:rsidRPr="00274EB9">
        <w:rPr>
          <w:sz w:val="26"/>
          <w:szCs w:val="26"/>
          <w:lang w:val="fr-FR" w:eastAsia="vi-VN"/>
        </w:rPr>
        <w:t>Ngân sách tỉnh, xã và các nguồn vốn hợp pháp khác;</w:t>
      </w:r>
    </w:p>
    <w:p w14:paraId="23B62BC3" w14:textId="77777777" w:rsidR="0000504F" w:rsidRPr="00274EB9" w:rsidRDefault="0000504F" w:rsidP="0000504F">
      <w:pPr>
        <w:widowControl w:val="0"/>
        <w:spacing w:before="120" w:after="120" w:line="264" w:lineRule="auto"/>
        <w:ind w:firstLine="709"/>
        <w:rPr>
          <w:bCs/>
          <w:sz w:val="26"/>
          <w:szCs w:val="26"/>
          <w:lang w:val="fr-FR"/>
        </w:rPr>
      </w:pPr>
      <w:r w:rsidRPr="00274EB9">
        <w:rPr>
          <w:bCs/>
          <w:iCs/>
          <w:spacing w:val="-2"/>
          <w:sz w:val="26"/>
          <w:szCs w:val="26"/>
          <w:lang w:val="fr-FR"/>
        </w:rPr>
        <w:t>- Hình thức lựa chọn nhà thầu</w:t>
      </w:r>
      <w:r w:rsidRPr="00D20188">
        <w:rPr>
          <w:bCs/>
          <w:iCs/>
          <w:spacing w:val="-2"/>
          <w:sz w:val="26"/>
          <w:szCs w:val="26"/>
          <w:lang w:val="vi-VN"/>
        </w:rPr>
        <w:t xml:space="preserve">: </w:t>
      </w:r>
      <w:r w:rsidRPr="00D20188">
        <w:rPr>
          <w:sz w:val="26"/>
          <w:szCs w:val="26"/>
          <w:lang w:val="vi-VN"/>
        </w:rPr>
        <w:t xml:space="preserve">Đấu thầu </w:t>
      </w:r>
      <w:r w:rsidRPr="00274EB9">
        <w:rPr>
          <w:sz w:val="26"/>
          <w:szCs w:val="26"/>
          <w:lang w:val="fr-FR"/>
        </w:rPr>
        <w:t>rộng</w:t>
      </w:r>
      <w:r w:rsidRPr="00D20188">
        <w:rPr>
          <w:sz w:val="26"/>
          <w:szCs w:val="26"/>
          <w:lang w:val="vi-VN"/>
        </w:rPr>
        <w:t xml:space="preserve"> </w:t>
      </w:r>
      <w:r w:rsidRPr="00274EB9">
        <w:rPr>
          <w:sz w:val="26"/>
          <w:szCs w:val="26"/>
          <w:lang w:val="fr-FR"/>
        </w:rPr>
        <w:t>rãi,</w:t>
      </w:r>
      <w:r w:rsidRPr="00D20188">
        <w:rPr>
          <w:sz w:val="26"/>
          <w:szCs w:val="26"/>
          <w:lang w:val="vi-VN"/>
        </w:rPr>
        <w:t xml:space="preserve"> </w:t>
      </w:r>
      <w:r w:rsidRPr="00274EB9">
        <w:rPr>
          <w:sz w:val="26"/>
          <w:szCs w:val="26"/>
          <w:lang w:val="fr-FR"/>
        </w:rPr>
        <w:t>trong nước</w:t>
      </w:r>
      <w:r w:rsidRPr="00D20188">
        <w:rPr>
          <w:sz w:val="26"/>
          <w:szCs w:val="26"/>
          <w:lang w:val="vi-VN"/>
        </w:rPr>
        <w:t xml:space="preserve"> </w:t>
      </w:r>
      <w:r w:rsidRPr="00D20188">
        <w:rPr>
          <w:i/>
          <w:iCs/>
          <w:sz w:val="26"/>
          <w:szCs w:val="26"/>
          <w:lang w:val="vi-VN"/>
        </w:rPr>
        <w:t>(qua mạng)</w:t>
      </w:r>
      <w:r w:rsidRPr="00274EB9">
        <w:rPr>
          <w:i/>
          <w:iCs/>
          <w:sz w:val="26"/>
          <w:szCs w:val="26"/>
          <w:lang w:val="fr-FR"/>
        </w:rPr>
        <w:t>;</w:t>
      </w:r>
    </w:p>
    <w:p w14:paraId="1EB98B9E" w14:textId="77777777" w:rsidR="0000504F" w:rsidRPr="00274EB9" w:rsidRDefault="0000504F" w:rsidP="0000504F">
      <w:pPr>
        <w:widowControl w:val="0"/>
        <w:spacing w:before="120" w:after="120" w:line="264" w:lineRule="auto"/>
        <w:ind w:firstLine="709"/>
        <w:rPr>
          <w:bCs/>
          <w:iCs/>
          <w:spacing w:val="-2"/>
          <w:sz w:val="26"/>
          <w:szCs w:val="26"/>
          <w:lang w:val="fr-FR"/>
        </w:rPr>
      </w:pPr>
      <w:r w:rsidRPr="00274EB9">
        <w:rPr>
          <w:bCs/>
          <w:iCs/>
          <w:spacing w:val="-2"/>
          <w:sz w:val="26"/>
          <w:szCs w:val="26"/>
          <w:lang w:val="fr-FR"/>
        </w:rPr>
        <w:t>- Phương thức lựa chọn nhà thầu</w:t>
      </w:r>
      <w:r w:rsidRPr="00D20188">
        <w:rPr>
          <w:bCs/>
          <w:iCs/>
          <w:spacing w:val="-2"/>
          <w:sz w:val="26"/>
          <w:szCs w:val="26"/>
          <w:lang w:val="vi-VN"/>
        </w:rPr>
        <w:t>: Một giai đoạn một túi hồ sơ</w:t>
      </w:r>
      <w:r w:rsidRPr="00274EB9">
        <w:rPr>
          <w:bCs/>
          <w:iCs/>
          <w:spacing w:val="-2"/>
          <w:sz w:val="26"/>
          <w:szCs w:val="26"/>
          <w:lang w:val="fr-FR"/>
        </w:rPr>
        <w:t>;</w:t>
      </w:r>
    </w:p>
    <w:p w14:paraId="4F2DF394" w14:textId="77777777" w:rsidR="0000504F" w:rsidRPr="00274EB9" w:rsidRDefault="0000504F" w:rsidP="0000504F">
      <w:pPr>
        <w:widowControl w:val="0"/>
        <w:spacing w:before="120" w:after="120" w:line="264" w:lineRule="auto"/>
        <w:ind w:firstLine="709"/>
        <w:rPr>
          <w:bCs/>
          <w:iCs/>
          <w:spacing w:val="-2"/>
          <w:sz w:val="26"/>
          <w:szCs w:val="26"/>
          <w:lang w:val="fr-FR"/>
        </w:rPr>
      </w:pPr>
      <w:r w:rsidRPr="00274EB9">
        <w:rPr>
          <w:bCs/>
          <w:iCs/>
          <w:spacing w:val="-2"/>
          <w:sz w:val="26"/>
          <w:szCs w:val="26"/>
          <w:lang w:val="fr-FR"/>
        </w:rPr>
        <w:t xml:space="preserve">- </w:t>
      </w:r>
      <w:r w:rsidRPr="00D20188">
        <w:rPr>
          <w:bCs/>
          <w:iCs/>
          <w:spacing w:val="-2"/>
          <w:sz w:val="26"/>
          <w:szCs w:val="26"/>
          <w:lang w:val="vi-VN"/>
        </w:rPr>
        <w:t>Thời gian tổ chức lựa chọn nhà thầu: 45 ngày</w:t>
      </w:r>
      <w:r w:rsidRPr="00274EB9">
        <w:rPr>
          <w:bCs/>
          <w:iCs/>
          <w:spacing w:val="-2"/>
          <w:sz w:val="26"/>
          <w:szCs w:val="26"/>
          <w:lang w:val="fr-FR"/>
        </w:rPr>
        <w:t>;</w:t>
      </w:r>
    </w:p>
    <w:p w14:paraId="30E66409" w14:textId="77777777" w:rsidR="0000504F" w:rsidRPr="00274EB9" w:rsidRDefault="0000504F" w:rsidP="0000504F">
      <w:pPr>
        <w:widowControl w:val="0"/>
        <w:spacing w:before="120" w:after="120" w:line="264" w:lineRule="auto"/>
        <w:ind w:firstLine="709"/>
        <w:rPr>
          <w:bCs/>
          <w:sz w:val="26"/>
          <w:szCs w:val="26"/>
          <w:lang w:val="fr-FR"/>
        </w:rPr>
      </w:pPr>
      <w:r w:rsidRPr="00274EB9">
        <w:rPr>
          <w:bCs/>
          <w:iCs/>
          <w:spacing w:val="-2"/>
          <w:sz w:val="26"/>
          <w:szCs w:val="26"/>
          <w:lang w:val="fr-FR"/>
        </w:rPr>
        <w:t>- Thời gian bắt đầu tổ chức lựa chọn nhà thầu</w:t>
      </w:r>
      <w:r w:rsidRPr="00D20188">
        <w:rPr>
          <w:bCs/>
          <w:iCs/>
          <w:spacing w:val="-2"/>
          <w:sz w:val="26"/>
          <w:szCs w:val="26"/>
          <w:lang w:val="vi-VN"/>
        </w:rPr>
        <w:t>: Quý III năm 2025</w:t>
      </w:r>
    </w:p>
    <w:p w14:paraId="11987CFF" w14:textId="77777777" w:rsidR="0000504F" w:rsidRPr="00274EB9" w:rsidRDefault="0000504F" w:rsidP="0000504F">
      <w:pPr>
        <w:widowControl w:val="0"/>
        <w:spacing w:before="120" w:after="120" w:line="264" w:lineRule="auto"/>
        <w:ind w:firstLine="709"/>
        <w:rPr>
          <w:bCs/>
          <w:iCs/>
          <w:spacing w:val="-2"/>
          <w:sz w:val="26"/>
          <w:szCs w:val="26"/>
          <w:lang w:val="fr-FR"/>
        </w:rPr>
      </w:pPr>
      <w:r w:rsidRPr="00274EB9">
        <w:rPr>
          <w:bCs/>
          <w:iCs/>
          <w:spacing w:val="-2"/>
          <w:sz w:val="26"/>
          <w:szCs w:val="26"/>
          <w:lang w:val="fr-FR"/>
        </w:rPr>
        <w:t>- Loại hợp đồng</w:t>
      </w:r>
      <w:r w:rsidRPr="00D20188">
        <w:rPr>
          <w:bCs/>
          <w:iCs/>
          <w:spacing w:val="-2"/>
          <w:sz w:val="26"/>
          <w:szCs w:val="26"/>
          <w:lang w:val="vi-VN"/>
        </w:rPr>
        <w:t>: Trọn gói</w:t>
      </w:r>
      <w:r w:rsidRPr="00274EB9">
        <w:rPr>
          <w:bCs/>
          <w:iCs/>
          <w:spacing w:val="-2"/>
          <w:sz w:val="26"/>
          <w:szCs w:val="26"/>
          <w:lang w:val="fr-FR"/>
        </w:rPr>
        <w:t>;</w:t>
      </w:r>
    </w:p>
    <w:p w14:paraId="2200004E" w14:textId="77777777" w:rsidR="0000504F" w:rsidRPr="00274EB9" w:rsidRDefault="0000504F" w:rsidP="0000504F">
      <w:pPr>
        <w:widowControl w:val="0"/>
        <w:spacing w:before="120" w:after="120" w:line="264" w:lineRule="auto"/>
        <w:ind w:firstLine="709"/>
        <w:rPr>
          <w:bCs/>
          <w:iCs/>
          <w:spacing w:val="-2"/>
          <w:sz w:val="26"/>
          <w:szCs w:val="26"/>
          <w:lang w:val="fr-FR"/>
        </w:rPr>
      </w:pPr>
      <w:r w:rsidRPr="00274EB9">
        <w:rPr>
          <w:bCs/>
          <w:iCs/>
          <w:spacing w:val="-2"/>
          <w:sz w:val="26"/>
          <w:szCs w:val="26"/>
          <w:lang w:val="fr-FR"/>
        </w:rPr>
        <w:t xml:space="preserve">- Thời gian thực hiện </w:t>
      </w:r>
      <w:r w:rsidRPr="00D20188">
        <w:rPr>
          <w:bCs/>
          <w:iCs/>
          <w:spacing w:val="-2"/>
          <w:sz w:val="26"/>
          <w:szCs w:val="26"/>
          <w:lang w:val="vi-VN"/>
        </w:rPr>
        <w:t xml:space="preserve">gói thầu: </w:t>
      </w:r>
      <w:r w:rsidRPr="00274EB9">
        <w:rPr>
          <w:bCs/>
          <w:iCs/>
          <w:spacing w:val="-2"/>
          <w:sz w:val="26"/>
          <w:szCs w:val="26"/>
          <w:lang w:val="fr-FR"/>
        </w:rPr>
        <w:t>6</w:t>
      </w:r>
      <w:r w:rsidRPr="00D20188">
        <w:rPr>
          <w:bCs/>
          <w:iCs/>
          <w:spacing w:val="-2"/>
          <w:sz w:val="26"/>
          <w:szCs w:val="26"/>
          <w:lang w:val="vi-VN"/>
        </w:rPr>
        <w:t>0 ngày</w:t>
      </w:r>
      <w:r w:rsidRPr="00274EB9">
        <w:rPr>
          <w:bCs/>
          <w:iCs/>
          <w:spacing w:val="-2"/>
          <w:sz w:val="26"/>
          <w:szCs w:val="26"/>
          <w:lang w:val="fr-FR"/>
        </w:rPr>
        <w:t>;</w:t>
      </w:r>
    </w:p>
    <w:p w14:paraId="7518769E" w14:textId="77777777" w:rsidR="0000504F" w:rsidRPr="00274EB9" w:rsidRDefault="0000504F" w:rsidP="0000504F">
      <w:pPr>
        <w:widowControl w:val="0"/>
        <w:spacing w:before="120" w:after="120" w:line="264" w:lineRule="auto"/>
        <w:ind w:firstLine="709"/>
        <w:rPr>
          <w:bCs/>
          <w:iCs/>
          <w:spacing w:val="-2"/>
          <w:sz w:val="26"/>
          <w:szCs w:val="26"/>
          <w:lang w:val="fr-FR"/>
        </w:rPr>
      </w:pPr>
      <w:r w:rsidRPr="00274EB9">
        <w:rPr>
          <w:bCs/>
          <w:iCs/>
          <w:spacing w:val="-2"/>
          <w:sz w:val="26"/>
          <w:szCs w:val="26"/>
          <w:lang w:val="fr-FR"/>
        </w:rPr>
        <w:t>- Tuỳ chọn mua thêm: Không;</w:t>
      </w:r>
    </w:p>
    <w:p w14:paraId="468B73C6" w14:textId="77777777" w:rsidR="0000504F" w:rsidRPr="00274EB9" w:rsidRDefault="0000504F" w:rsidP="0000504F">
      <w:pPr>
        <w:widowControl w:val="0"/>
        <w:spacing w:before="120" w:after="120" w:line="264" w:lineRule="auto"/>
        <w:ind w:firstLine="709"/>
        <w:rPr>
          <w:bCs/>
          <w:sz w:val="26"/>
          <w:szCs w:val="26"/>
          <w:lang w:val="fr-FR"/>
        </w:rPr>
      </w:pPr>
      <w:r w:rsidRPr="00274EB9">
        <w:rPr>
          <w:bCs/>
          <w:iCs/>
          <w:spacing w:val="-2"/>
          <w:sz w:val="26"/>
          <w:szCs w:val="26"/>
          <w:lang w:val="fr-FR"/>
        </w:rPr>
        <w:t xml:space="preserve">- </w:t>
      </w:r>
      <w:r w:rsidRPr="00D20188">
        <w:rPr>
          <w:bCs/>
          <w:iCs/>
          <w:spacing w:val="-2"/>
          <w:sz w:val="26"/>
          <w:szCs w:val="26"/>
          <w:lang w:val="vi-VN"/>
        </w:rPr>
        <w:t>Giám sát hoạt động đấu thầu: Không đề xuất</w:t>
      </w:r>
      <w:r w:rsidRPr="00274EB9">
        <w:rPr>
          <w:bCs/>
          <w:iCs/>
          <w:spacing w:val="-2"/>
          <w:sz w:val="26"/>
          <w:szCs w:val="26"/>
          <w:lang w:val="fr-FR"/>
        </w:rPr>
        <w:t>.</w:t>
      </w:r>
    </w:p>
    <w:p w14:paraId="6EE54DD1" w14:textId="77777777" w:rsidR="0000504F" w:rsidRPr="00274EB9" w:rsidRDefault="0000504F" w:rsidP="0000504F">
      <w:pPr>
        <w:widowControl w:val="0"/>
        <w:spacing w:before="120" w:after="120" w:line="264" w:lineRule="auto"/>
        <w:ind w:firstLine="709"/>
        <w:rPr>
          <w:b/>
          <w:i/>
          <w:sz w:val="28"/>
          <w:szCs w:val="28"/>
          <w:lang w:val="fr-FR"/>
        </w:rPr>
      </w:pPr>
      <w:r w:rsidRPr="00274EB9">
        <w:rPr>
          <w:b/>
          <w:i/>
          <w:sz w:val="28"/>
          <w:szCs w:val="28"/>
          <w:lang w:val="fr-FR"/>
        </w:rPr>
        <w:t>1.2. Yêu cầu về kỹ thuật</w:t>
      </w:r>
    </w:p>
    <w:p w14:paraId="6DE7316D" w14:textId="77777777" w:rsidR="0000504F" w:rsidRPr="00274EB9" w:rsidRDefault="0000504F" w:rsidP="0000504F">
      <w:pPr>
        <w:widowControl w:val="0"/>
        <w:tabs>
          <w:tab w:val="left" w:pos="7200"/>
          <w:tab w:val="left" w:pos="7560"/>
        </w:tabs>
        <w:autoSpaceDE w:val="0"/>
        <w:autoSpaceDN w:val="0"/>
        <w:adjustRightInd w:val="0"/>
        <w:spacing w:before="120" w:after="120"/>
        <w:ind w:firstLine="567"/>
        <w:rPr>
          <w:rFonts w:eastAsia="Tahoma"/>
          <w:bCs/>
          <w:sz w:val="26"/>
          <w:szCs w:val="26"/>
          <w:lang w:val="fr-FR"/>
        </w:rPr>
      </w:pPr>
      <w:r w:rsidRPr="00274EB9">
        <w:rPr>
          <w:rFonts w:eastAsia="Tahoma"/>
          <w:bCs/>
          <w:sz w:val="26"/>
          <w:szCs w:val="26"/>
          <w:lang w:val="fr-FR"/>
        </w:rPr>
        <w:t xml:space="preserve">- Chất lượng hàng hóa: Mới 100%, sản xuất năm 2025 trở lại đây. Hàng hóa có nhãn mác, ký mã hiệu sản phẩm rõ ràng và đảm bảo theo quy định hiện hành, đầy đủ tài </w:t>
      </w:r>
      <w:r w:rsidRPr="00274EB9">
        <w:rPr>
          <w:rFonts w:eastAsia="Tahoma"/>
          <w:bCs/>
          <w:sz w:val="26"/>
          <w:szCs w:val="26"/>
          <w:lang w:val="fr-FR"/>
        </w:rPr>
        <w:lastRenderedPageBreak/>
        <w:t xml:space="preserve">liệu chứng minh tính hợp lệ của hàng hóa. </w:t>
      </w:r>
    </w:p>
    <w:p w14:paraId="59600F05" w14:textId="77777777" w:rsidR="0000504F" w:rsidRPr="00274EB9" w:rsidRDefault="0000504F" w:rsidP="0000504F">
      <w:pPr>
        <w:widowControl w:val="0"/>
        <w:tabs>
          <w:tab w:val="left" w:pos="7200"/>
          <w:tab w:val="left" w:pos="7560"/>
        </w:tabs>
        <w:autoSpaceDE w:val="0"/>
        <w:autoSpaceDN w:val="0"/>
        <w:adjustRightInd w:val="0"/>
        <w:spacing w:before="120" w:after="120"/>
        <w:ind w:firstLine="567"/>
        <w:rPr>
          <w:rFonts w:eastAsia="Tahoma"/>
          <w:bCs/>
          <w:sz w:val="26"/>
          <w:szCs w:val="26"/>
          <w:lang w:val="fr-FR"/>
        </w:rPr>
      </w:pPr>
      <w:r w:rsidRPr="00274EB9">
        <w:rPr>
          <w:rFonts w:eastAsia="Tahoma"/>
          <w:bCs/>
          <w:sz w:val="26"/>
          <w:szCs w:val="26"/>
          <w:lang w:val="fr-FR"/>
        </w:rPr>
        <w:t>- Hàng hóa chào thầu phải thích ứng về địa lý, môi trường.</w:t>
      </w:r>
    </w:p>
    <w:p w14:paraId="552D065C" w14:textId="77777777" w:rsidR="0000504F" w:rsidRPr="00274EB9" w:rsidRDefault="0000504F" w:rsidP="0000504F">
      <w:pPr>
        <w:widowControl w:val="0"/>
        <w:tabs>
          <w:tab w:val="left" w:pos="7200"/>
          <w:tab w:val="left" w:pos="7560"/>
        </w:tabs>
        <w:autoSpaceDE w:val="0"/>
        <w:autoSpaceDN w:val="0"/>
        <w:adjustRightInd w:val="0"/>
        <w:spacing w:before="120" w:after="120"/>
        <w:ind w:firstLine="567"/>
        <w:rPr>
          <w:rFonts w:eastAsia="Tahoma"/>
          <w:bCs/>
          <w:sz w:val="26"/>
          <w:szCs w:val="26"/>
          <w:lang w:val="fr-FR"/>
        </w:rPr>
      </w:pPr>
      <w:r w:rsidRPr="00274EB9">
        <w:rPr>
          <w:rFonts w:eastAsia="Tahoma"/>
          <w:bCs/>
          <w:sz w:val="26"/>
          <w:szCs w:val="26"/>
          <w:lang w:val="fr-FR"/>
        </w:rPr>
        <w:t>- Nguồn gốc xuất xứ của hàng hóa: rõ ràng, hợp pháp. Có giấy chứng nhận xuất xứ C/O, giấy chứng nhận chất lượng C/Q đối với hàng hóa nhập.</w:t>
      </w:r>
    </w:p>
    <w:p w14:paraId="3B59E591" w14:textId="77777777" w:rsidR="0000504F" w:rsidRPr="00274EB9" w:rsidRDefault="0000504F" w:rsidP="0000504F">
      <w:pPr>
        <w:widowControl w:val="0"/>
        <w:tabs>
          <w:tab w:val="left" w:pos="7200"/>
          <w:tab w:val="left" w:pos="7560"/>
        </w:tabs>
        <w:autoSpaceDE w:val="0"/>
        <w:autoSpaceDN w:val="0"/>
        <w:adjustRightInd w:val="0"/>
        <w:spacing w:before="120" w:after="120"/>
        <w:ind w:firstLine="567"/>
        <w:rPr>
          <w:rFonts w:eastAsia="Tahoma"/>
          <w:bCs/>
          <w:sz w:val="26"/>
          <w:szCs w:val="26"/>
          <w:lang w:val="fr-FR"/>
        </w:rPr>
      </w:pPr>
      <w:r w:rsidRPr="00274EB9">
        <w:rPr>
          <w:rFonts w:eastAsia="Tahoma"/>
          <w:bCs/>
          <w:sz w:val="26"/>
          <w:szCs w:val="26"/>
          <w:lang w:val="fr-FR"/>
        </w:rPr>
        <w:t xml:space="preserve">- Thời gian bảo hành: tối thiểu 12 tháng. Cam kết bảo hành </w:t>
      </w:r>
      <w:bookmarkStart w:id="1" w:name="_Hlk87878012"/>
      <w:r w:rsidRPr="00274EB9">
        <w:rPr>
          <w:rFonts w:eastAsia="Tahoma"/>
          <w:bCs/>
          <w:sz w:val="26"/>
          <w:szCs w:val="26"/>
          <w:lang w:val="fr-FR"/>
        </w:rPr>
        <w:t xml:space="preserve">sửa chữa hỏng hóc, lỗi trong vòng 08 giờ kể từ khi nhận được thông báo của </w:t>
      </w:r>
      <w:bookmarkEnd w:id="1"/>
      <w:r w:rsidRPr="00274EB9">
        <w:rPr>
          <w:rFonts w:eastAsia="Tahoma"/>
          <w:bCs/>
          <w:sz w:val="26"/>
          <w:szCs w:val="26"/>
          <w:lang w:val="fr-FR"/>
        </w:rPr>
        <w:t>chủ đầu tư. Có kế hoạch bố trí nhân sự, phương tiện, vật tư đảm bảo công tác bảo hành, bảo trì.</w:t>
      </w:r>
    </w:p>
    <w:p w14:paraId="02C8C5F8" w14:textId="77777777" w:rsidR="0000504F" w:rsidRPr="00274EB9" w:rsidRDefault="0000504F" w:rsidP="0000504F">
      <w:pPr>
        <w:widowControl w:val="0"/>
        <w:tabs>
          <w:tab w:val="left" w:pos="7200"/>
          <w:tab w:val="left" w:pos="7560"/>
        </w:tabs>
        <w:autoSpaceDE w:val="0"/>
        <w:autoSpaceDN w:val="0"/>
        <w:adjustRightInd w:val="0"/>
        <w:spacing w:before="120" w:after="120"/>
        <w:ind w:firstLine="567"/>
        <w:rPr>
          <w:rFonts w:eastAsia="Tahoma"/>
          <w:bCs/>
          <w:sz w:val="26"/>
          <w:szCs w:val="26"/>
          <w:lang w:val="fr-FR"/>
        </w:rPr>
      </w:pPr>
      <w:r w:rsidRPr="00274EB9">
        <w:rPr>
          <w:rFonts w:eastAsia="Tahoma"/>
          <w:bCs/>
          <w:sz w:val="26"/>
          <w:szCs w:val="26"/>
          <w:lang w:val="fr-FR"/>
        </w:rPr>
        <w:t>- Thời gian hỗ trợ kỹ thuật trong thời gian bảo hành là 08 giờ/ngày, 07 ngày/tuần, thời gian có mặt là 08 giờ sau khi nhận được thông báo của chủ đầu tư. Kênh tiếp nhận thông báo và hỗ trợ: điện thoại, email, hỗ trợ trực tiếp tại địa điểm sử dụng. Yêu cầu nhà thầu cung cấp thông tin liên hệ theo các kênh đã quy định.</w:t>
      </w:r>
    </w:p>
    <w:p w14:paraId="6B5F69D9" w14:textId="77777777" w:rsidR="0000504F" w:rsidRPr="00274EB9" w:rsidRDefault="0000504F" w:rsidP="0000504F">
      <w:pPr>
        <w:widowControl w:val="0"/>
        <w:tabs>
          <w:tab w:val="left" w:pos="7200"/>
          <w:tab w:val="left" w:pos="7560"/>
        </w:tabs>
        <w:autoSpaceDE w:val="0"/>
        <w:autoSpaceDN w:val="0"/>
        <w:adjustRightInd w:val="0"/>
        <w:spacing w:before="120" w:after="120"/>
        <w:ind w:firstLine="567"/>
        <w:rPr>
          <w:rFonts w:eastAsia="Tahoma"/>
          <w:bCs/>
          <w:sz w:val="26"/>
          <w:szCs w:val="26"/>
          <w:lang w:val="fr-FR"/>
        </w:rPr>
      </w:pPr>
      <w:r w:rsidRPr="00274EB9">
        <w:rPr>
          <w:rFonts w:eastAsia="Tahoma"/>
          <w:bCs/>
          <w:sz w:val="26"/>
          <w:szCs w:val="26"/>
          <w:lang w:val="fr-FR"/>
        </w:rPr>
        <w:t>- Tất cả các hàng hóa chào thầu phải đạt tiêu chuẩn/quy chuẩn kỹ thuật quốc gia theo pháp luật hiện hành quy định, đảm bảo an toàn cho người sử dụng.</w:t>
      </w:r>
    </w:p>
    <w:p w14:paraId="466C90DC" w14:textId="77777777" w:rsidR="0000504F" w:rsidRPr="00274EB9" w:rsidRDefault="0000504F" w:rsidP="0000504F">
      <w:pPr>
        <w:widowControl w:val="0"/>
        <w:spacing w:before="120" w:after="120" w:line="264" w:lineRule="auto"/>
        <w:ind w:firstLine="709"/>
        <w:rPr>
          <w:i/>
          <w:spacing w:val="-2"/>
          <w:sz w:val="26"/>
          <w:szCs w:val="26"/>
          <w:lang w:val="fr-FR"/>
        </w:rPr>
      </w:pPr>
      <w:r w:rsidRPr="00274EB9">
        <w:rPr>
          <w:i/>
          <w:spacing w:val="-2"/>
          <w:sz w:val="26"/>
          <w:szCs w:val="26"/>
          <w:lang w:val="fr-FR"/>
        </w:rPr>
        <w:t>Thông số kỹ thuật của hàng hóa, dịch vụ liên quan. Hàng hóa, dịch vụ liên quan phải tuân thủ các thông số kỹ thuật và tiêu chuẩn sau đây:</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984"/>
        <w:gridCol w:w="6095"/>
      </w:tblGrid>
      <w:tr w:rsidR="0000504F" w:rsidRPr="00D20188" w14:paraId="367E4150" w14:textId="77777777" w:rsidTr="00ED428B">
        <w:trPr>
          <w:cantSplit/>
          <w:trHeight w:val="511"/>
        </w:trPr>
        <w:tc>
          <w:tcPr>
            <w:tcW w:w="880" w:type="dxa"/>
            <w:vAlign w:val="center"/>
          </w:tcPr>
          <w:p w14:paraId="4DFE2F66" w14:textId="77777777" w:rsidR="0000504F" w:rsidRPr="00D20188" w:rsidRDefault="0000504F" w:rsidP="00ED428B">
            <w:pPr>
              <w:jc w:val="center"/>
              <w:rPr>
                <w:sz w:val="26"/>
                <w:szCs w:val="26"/>
              </w:rPr>
            </w:pPr>
            <w:r w:rsidRPr="00D20188">
              <w:rPr>
                <w:b/>
                <w:iCs/>
                <w:sz w:val="26"/>
                <w:szCs w:val="26"/>
              </w:rPr>
              <w:t>Hạng mục số</w:t>
            </w:r>
          </w:p>
        </w:tc>
        <w:tc>
          <w:tcPr>
            <w:tcW w:w="1984" w:type="dxa"/>
            <w:vAlign w:val="center"/>
          </w:tcPr>
          <w:p w14:paraId="2B6D2FFA" w14:textId="77777777" w:rsidR="0000504F" w:rsidRPr="00D20188" w:rsidRDefault="0000504F" w:rsidP="00ED428B">
            <w:pPr>
              <w:jc w:val="center"/>
              <w:rPr>
                <w:rStyle w:val="fontstyle01"/>
              </w:rPr>
            </w:pPr>
            <w:r w:rsidRPr="00D20188">
              <w:rPr>
                <w:b/>
                <w:iCs/>
                <w:sz w:val="26"/>
                <w:szCs w:val="26"/>
              </w:rPr>
              <w:t>Tên hàng hóa</w:t>
            </w:r>
          </w:p>
        </w:tc>
        <w:tc>
          <w:tcPr>
            <w:tcW w:w="6095" w:type="dxa"/>
            <w:vAlign w:val="center"/>
          </w:tcPr>
          <w:p w14:paraId="16D64E15" w14:textId="77777777" w:rsidR="0000504F" w:rsidRPr="00D20188" w:rsidRDefault="0000504F" w:rsidP="00ED428B">
            <w:pPr>
              <w:jc w:val="center"/>
              <w:rPr>
                <w:rStyle w:val="fontstyle01"/>
              </w:rPr>
            </w:pPr>
            <w:r w:rsidRPr="00D20188">
              <w:rPr>
                <w:b/>
                <w:iCs/>
                <w:sz w:val="26"/>
                <w:szCs w:val="26"/>
              </w:rPr>
              <w:t>Thông số kỹ thuật và các tiêu chuẩn</w:t>
            </w:r>
          </w:p>
        </w:tc>
      </w:tr>
      <w:tr w:rsidR="0000504F" w:rsidRPr="00D20188" w14:paraId="25D90F69" w14:textId="77777777" w:rsidTr="00ED428B">
        <w:trPr>
          <w:cantSplit/>
          <w:trHeight w:val="511"/>
        </w:trPr>
        <w:tc>
          <w:tcPr>
            <w:tcW w:w="880" w:type="dxa"/>
            <w:vAlign w:val="center"/>
          </w:tcPr>
          <w:p w14:paraId="249C710E" w14:textId="77777777" w:rsidR="0000504F" w:rsidRPr="00D20188" w:rsidRDefault="0000504F" w:rsidP="00ED428B">
            <w:pPr>
              <w:jc w:val="center"/>
              <w:rPr>
                <w:sz w:val="26"/>
                <w:szCs w:val="26"/>
              </w:rPr>
            </w:pPr>
            <w:r w:rsidRPr="00D20188">
              <w:rPr>
                <w:b/>
                <w:bCs/>
                <w:sz w:val="26"/>
                <w:szCs w:val="26"/>
              </w:rPr>
              <w:t>I</w:t>
            </w:r>
          </w:p>
        </w:tc>
        <w:tc>
          <w:tcPr>
            <w:tcW w:w="1984" w:type="dxa"/>
            <w:vAlign w:val="center"/>
          </w:tcPr>
          <w:p w14:paraId="20A9FB82" w14:textId="77777777" w:rsidR="0000504F" w:rsidRPr="00D20188" w:rsidRDefault="0000504F" w:rsidP="00ED428B">
            <w:pPr>
              <w:jc w:val="left"/>
              <w:rPr>
                <w:rStyle w:val="fontstyle01"/>
              </w:rPr>
            </w:pPr>
            <w:r w:rsidRPr="00D20188">
              <w:rPr>
                <w:b/>
                <w:bCs/>
                <w:sz w:val="26"/>
                <w:szCs w:val="26"/>
              </w:rPr>
              <w:t>Phần điều hoà</w:t>
            </w:r>
          </w:p>
        </w:tc>
        <w:tc>
          <w:tcPr>
            <w:tcW w:w="6095" w:type="dxa"/>
            <w:vAlign w:val="center"/>
          </w:tcPr>
          <w:p w14:paraId="34226067" w14:textId="77777777" w:rsidR="0000504F" w:rsidRPr="00D20188" w:rsidRDefault="0000504F" w:rsidP="00ED428B">
            <w:pPr>
              <w:jc w:val="center"/>
              <w:rPr>
                <w:rStyle w:val="fontstyle01"/>
              </w:rPr>
            </w:pPr>
          </w:p>
        </w:tc>
      </w:tr>
      <w:tr w:rsidR="0000504F" w:rsidRPr="00D20188" w14:paraId="1CC0710D" w14:textId="77777777" w:rsidTr="00ED428B">
        <w:trPr>
          <w:cantSplit/>
          <w:trHeight w:val="511"/>
        </w:trPr>
        <w:tc>
          <w:tcPr>
            <w:tcW w:w="880" w:type="dxa"/>
            <w:vAlign w:val="center"/>
          </w:tcPr>
          <w:p w14:paraId="1330E745" w14:textId="77777777" w:rsidR="0000504F" w:rsidRPr="00D20188" w:rsidRDefault="0000504F" w:rsidP="00ED428B">
            <w:pPr>
              <w:jc w:val="center"/>
              <w:rPr>
                <w:sz w:val="26"/>
                <w:szCs w:val="26"/>
              </w:rPr>
            </w:pPr>
            <w:r w:rsidRPr="00D20188">
              <w:rPr>
                <w:sz w:val="26"/>
                <w:szCs w:val="26"/>
              </w:rPr>
              <w:t>1</w:t>
            </w:r>
          </w:p>
        </w:tc>
        <w:tc>
          <w:tcPr>
            <w:tcW w:w="1984" w:type="dxa"/>
            <w:vAlign w:val="center"/>
          </w:tcPr>
          <w:p w14:paraId="5624F76A" w14:textId="77777777" w:rsidR="0000504F" w:rsidRPr="00D20188" w:rsidRDefault="0000504F" w:rsidP="00ED428B">
            <w:pPr>
              <w:jc w:val="left"/>
              <w:rPr>
                <w:rStyle w:val="fontstyle01"/>
              </w:rPr>
            </w:pPr>
            <w:r w:rsidRPr="00D20188">
              <w:rPr>
                <w:rStyle w:val="fontstyle01"/>
              </w:rPr>
              <w:t>Điều hòa cục bộ âm trần</w:t>
            </w:r>
          </w:p>
        </w:tc>
        <w:tc>
          <w:tcPr>
            <w:tcW w:w="6095" w:type="dxa"/>
            <w:vAlign w:val="center"/>
          </w:tcPr>
          <w:p w14:paraId="633483EF" w14:textId="77777777" w:rsidR="0000504F" w:rsidRPr="00D20188" w:rsidRDefault="0000504F" w:rsidP="00ED428B">
            <w:pPr>
              <w:jc w:val="left"/>
              <w:rPr>
                <w:sz w:val="26"/>
                <w:szCs w:val="26"/>
              </w:rPr>
            </w:pPr>
            <w:r w:rsidRPr="00D20188">
              <w:rPr>
                <w:rStyle w:val="fontstyle01"/>
              </w:rPr>
              <w:t>Điều hòa cục bộ âm trần 4 hướng thổi 1 chiều</w:t>
            </w:r>
            <w:r w:rsidRPr="00D20188">
              <w:rPr>
                <w:sz w:val="26"/>
                <w:szCs w:val="26"/>
              </w:rPr>
              <w:br/>
            </w:r>
            <w:r w:rsidRPr="00D20188">
              <w:rPr>
                <w:rStyle w:val="fontstyle01"/>
              </w:rPr>
              <w:t>- Công xuất lạnh: 5,27 đến 6,01 kW (18,000 đến 20,500 Btu/h)</w:t>
            </w:r>
          </w:p>
          <w:p w14:paraId="70B64D46" w14:textId="77777777" w:rsidR="0000504F" w:rsidRPr="00D20188" w:rsidRDefault="0000504F" w:rsidP="00ED428B">
            <w:pPr>
              <w:jc w:val="left"/>
              <w:rPr>
                <w:rStyle w:val="fontstyle01"/>
              </w:rPr>
            </w:pPr>
            <w:r w:rsidRPr="00D20188">
              <w:rPr>
                <w:rStyle w:val="fontstyle01"/>
                <w:i/>
                <w:iCs/>
              </w:rPr>
              <w:t>(Bao gồm panel cho dàn lạnh, điều</w:t>
            </w:r>
            <w:r w:rsidRPr="00D20188">
              <w:rPr>
                <w:i/>
                <w:iCs/>
                <w:sz w:val="26"/>
                <w:szCs w:val="26"/>
              </w:rPr>
              <w:t xml:space="preserve"> k</w:t>
            </w:r>
            <w:r w:rsidRPr="00D20188">
              <w:rPr>
                <w:rStyle w:val="fontstyle01"/>
                <w:i/>
                <w:iCs/>
              </w:rPr>
              <w:t>hiển không dây và bơm nước ngưng)</w:t>
            </w:r>
          </w:p>
          <w:p w14:paraId="1CBF7463" w14:textId="77777777" w:rsidR="0000504F" w:rsidRPr="00D20188" w:rsidRDefault="0000504F" w:rsidP="00ED428B">
            <w:pPr>
              <w:jc w:val="left"/>
              <w:rPr>
                <w:rStyle w:val="fontstyle01"/>
              </w:rPr>
            </w:pPr>
            <w:r w:rsidRPr="00D20188">
              <w:rPr>
                <w:rStyle w:val="fontstyle01"/>
              </w:rPr>
              <w:t xml:space="preserve">+ Công suất lạnh danh định: ≥ 5,3 (kW) </w:t>
            </w:r>
          </w:p>
          <w:p w14:paraId="77E0BA7A" w14:textId="77777777" w:rsidR="0000504F" w:rsidRPr="00D20188" w:rsidRDefault="0000504F" w:rsidP="00ED428B">
            <w:pPr>
              <w:jc w:val="left"/>
              <w:rPr>
                <w:rStyle w:val="fontstyle01"/>
              </w:rPr>
            </w:pPr>
            <w:r w:rsidRPr="00D20188">
              <w:rPr>
                <w:rStyle w:val="fontstyle01"/>
              </w:rPr>
              <w:t>+ Công suất điện tiêu thụ chế độ lạnh: ≤ 1,8 (kW)</w:t>
            </w:r>
          </w:p>
          <w:p w14:paraId="035EC339" w14:textId="77777777" w:rsidR="0000504F" w:rsidRPr="00D20188" w:rsidRDefault="0000504F" w:rsidP="00ED428B">
            <w:pPr>
              <w:jc w:val="left"/>
              <w:rPr>
                <w:rStyle w:val="fontstyle01"/>
              </w:rPr>
            </w:pPr>
            <w:r w:rsidRPr="00D20188">
              <w:rPr>
                <w:rStyle w:val="fontstyle01"/>
              </w:rPr>
              <w:t>+ Hiệu suất năng lượng: chỉ số EER ≥ 3,1</w:t>
            </w:r>
          </w:p>
          <w:p w14:paraId="65742092" w14:textId="77777777" w:rsidR="0000504F" w:rsidRPr="00D20188" w:rsidRDefault="0000504F" w:rsidP="00ED428B">
            <w:pPr>
              <w:jc w:val="left"/>
              <w:rPr>
                <w:rStyle w:val="fontstyle01"/>
              </w:rPr>
            </w:pPr>
            <w:r w:rsidRPr="00D20188">
              <w:rPr>
                <w:rStyle w:val="fontstyle01"/>
              </w:rPr>
              <w:t>+ Nguồn điện: 1pha/220V/50Hz</w:t>
            </w:r>
          </w:p>
          <w:p w14:paraId="33126A17" w14:textId="77777777" w:rsidR="0000504F" w:rsidRPr="00D20188" w:rsidRDefault="0000504F" w:rsidP="00ED428B">
            <w:pPr>
              <w:jc w:val="left"/>
              <w:rPr>
                <w:rStyle w:val="fontstyle01"/>
              </w:rPr>
            </w:pPr>
            <w:r w:rsidRPr="00D20188">
              <w:rPr>
                <w:rStyle w:val="fontstyle01"/>
              </w:rPr>
              <w:t>+ Độ ồn max dàn nóng ≤ 51 (dBA)</w:t>
            </w:r>
          </w:p>
          <w:p w14:paraId="647CC128" w14:textId="77777777" w:rsidR="0000504F" w:rsidRPr="00D20188" w:rsidRDefault="0000504F" w:rsidP="00ED428B">
            <w:pPr>
              <w:jc w:val="left"/>
              <w:rPr>
                <w:rStyle w:val="fontstyle01"/>
              </w:rPr>
            </w:pPr>
            <w:r w:rsidRPr="00D20188">
              <w:rPr>
                <w:rStyle w:val="fontstyle01"/>
              </w:rPr>
              <w:t>+ Kích thước dàn lạnh ≤ 840x230x840 (WxHxD)</w:t>
            </w:r>
          </w:p>
          <w:p w14:paraId="210AFC57" w14:textId="77777777" w:rsidR="0000504F" w:rsidRPr="00D20188" w:rsidRDefault="0000504F" w:rsidP="00ED428B">
            <w:pPr>
              <w:jc w:val="left"/>
              <w:rPr>
                <w:rStyle w:val="fontstyle01"/>
              </w:rPr>
            </w:pPr>
            <w:r w:rsidRPr="00D20188">
              <w:rPr>
                <w:rStyle w:val="fontstyle01"/>
              </w:rPr>
              <w:t>+ Kích thước dàn nóng ≤ 804x304x496 (WxHxD)</w:t>
            </w:r>
          </w:p>
          <w:p w14:paraId="3D7F6328" w14:textId="77777777" w:rsidR="0000504F" w:rsidRPr="00D20188" w:rsidRDefault="0000504F" w:rsidP="00ED428B">
            <w:pPr>
              <w:jc w:val="left"/>
              <w:rPr>
                <w:rStyle w:val="fontstyle01"/>
              </w:rPr>
            </w:pPr>
            <w:r w:rsidRPr="00D20188">
              <w:rPr>
                <w:rStyle w:val="fontstyle01"/>
              </w:rPr>
              <w:t>+ Khối lượng dàn lạnh/dàn nóng ≤ 25/30 Kg</w:t>
            </w:r>
          </w:p>
          <w:p w14:paraId="5B0BCF4B" w14:textId="77777777" w:rsidR="0000504F" w:rsidRPr="00D20188" w:rsidRDefault="0000504F" w:rsidP="00ED428B">
            <w:pPr>
              <w:jc w:val="left"/>
              <w:rPr>
                <w:rStyle w:val="fontstyle01"/>
              </w:rPr>
            </w:pPr>
            <w:r w:rsidRPr="00D20188">
              <w:rPr>
                <w:rStyle w:val="fontstyle01"/>
              </w:rPr>
              <w:t>+ Môi chất lạnh: R410a (hoặc tương đương)</w:t>
            </w:r>
          </w:p>
          <w:p w14:paraId="6F1C614F" w14:textId="77777777" w:rsidR="0000504F" w:rsidRPr="00D20188" w:rsidRDefault="0000504F" w:rsidP="00ED428B">
            <w:pPr>
              <w:jc w:val="left"/>
              <w:rPr>
                <w:rStyle w:val="fontstyle01"/>
              </w:rPr>
            </w:pPr>
            <w:r w:rsidRPr="00D20188">
              <w:rPr>
                <w:rStyle w:val="fontstyle01"/>
              </w:rPr>
              <w:t>+ Máy nén biến tần, 1 chiều lạnh.</w:t>
            </w:r>
          </w:p>
          <w:p w14:paraId="2ECE1793" w14:textId="77777777" w:rsidR="0000504F" w:rsidRPr="00D20188" w:rsidRDefault="0000504F" w:rsidP="00ED428B">
            <w:pPr>
              <w:jc w:val="left"/>
              <w:rPr>
                <w:rStyle w:val="fontstyle01"/>
              </w:rPr>
            </w:pPr>
            <w:r w:rsidRPr="00D20188">
              <w:rPr>
                <w:rStyle w:val="fontstyle01"/>
              </w:rPr>
              <w:t>+ Luồng khí bao quanh 360o</w:t>
            </w:r>
          </w:p>
          <w:p w14:paraId="336B3041" w14:textId="77777777" w:rsidR="0000504F" w:rsidRPr="00D20188" w:rsidRDefault="0000504F" w:rsidP="00ED428B">
            <w:pPr>
              <w:jc w:val="left"/>
              <w:rPr>
                <w:rStyle w:val="fontstyle01"/>
              </w:rPr>
            </w:pPr>
            <w:r w:rsidRPr="00D20188">
              <w:rPr>
                <w:rStyle w:val="fontstyle01"/>
              </w:rPr>
              <w:t>+ Bơm nước ngưng cột áp tối đa 1200mm</w:t>
            </w:r>
          </w:p>
          <w:p w14:paraId="3226FCE3" w14:textId="77777777" w:rsidR="0000504F" w:rsidRPr="00D20188" w:rsidRDefault="0000504F" w:rsidP="00ED428B">
            <w:pPr>
              <w:jc w:val="left"/>
              <w:rPr>
                <w:rStyle w:val="fontstyle01"/>
              </w:rPr>
            </w:pPr>
            <w:r w:rsidRPr="00D20188">
              <w:rPr>
                <w:rStyle w:val="fontstyle01"/>
              </w:rPr>
              <w:t>+ Lưu lượng gió dàn lạnh cao nhất: ≥ 950 m3/h</w:t>
            </w:r>
          </w:p>
        </w:tc>
      </w:tr>
      <w:tr w:rsidR="0000504F" w:rsidRPr="00D20188" w14:paraId="273C4E4D" w14:textId="77777777" w:rsidTr="00ED428B">
        <w:trPr>
          <w:cantSplit/>
          <w:trHeight w:val="511"/>
        </w:trPr>
        <w:tc>
          <w:tcPr>
            <w:tcW w:w="880" w:type="dxa"/>
            <w:vAlign w:val="center"/>
          </w:tcPr>
          <w:p w14:paraId="1DBDB85F" w14:textId="77777777" w:rsidR="0000504F" w:rsidRPr="00D20188" w:rsidRDefault="0000504F" w:rsidP="00ED428B">
            <w:pPr>
              <w:jc w:val="center"/>
              <w:rPr>
                <w:sz w:val="26"/>
                <w:szCs w:val="26"/>
              </w:rPr>
            </w:pPr>
            <w:r w:rsidRPr="00D20188">
              <w:rPr>
                <w:sz w:val="26"/>
                <w:szCs w:val="26"/>
              </w:rPr>
              <w:lastRenderedPageBreak/>
              <w:t>2</w:t>
            </w:r>
          </w:p>
        </w:tc>
        <w:tc>
          <w:tcPr>
            <w:tcW w:w="1984" w:type="dxa"/>
            <w:vAlign w:val="center"/>
          </w:tcPr>
          <w:p w14:paraId="1256D447" w14:textId="77777777" w:rsidR="0000504F" w:rsidRPr="00D20188" w:rsidRDefault="0000504F" w:rsidP="00ED428B">
            <w:pPr>
              <w:jc w:val="left"/>
              <w:rPr>
                <w:sz w:val="26"/>
                <w:szCs w:val="26"/>
              </w:rPr>
            </w:pPr>
            <w:r w:rsidRPr="00D20188">
              <w:rPr>
                <w:rStyle w:val="fontstyle01"/>
              </w:rPr>
              <w:t>Điều hòa cục bộ</w:t>
            </w:r>
            <w:r w:rsidRPr="00D20188">
              <w:rPr>
                <w:sz w:val="26"/>
                <w:szCs w:val="26"/>
              </w:rPr>
              <w:br/>
            </w:r>
            <w:r w:rsidRPr="00D20188">
              <w:rPr>
                <w:rStyle w:val="fontstyle01"/>
              </w:rPr>
              <w:t>âm trần</w:t>
            </w:r>
          </w:p>
        </w:tc>
        <w:tc>
          <w:tcPr>
            <w:tcW w:w="6095" w:type="dxa"/>
            <w:vAlign w:val="center"/>
          </w:tcPr>
          <w:p w14:paraId="281A7160" w14:textId="77777777" w:rsidR="0000504F" w:rsidRPr="00D20188" w:rsidRDefault="0000504F" w:rsidP="00ED428B">
            <w:pPr>
              <w:jc w:val="left"/>
              <w:rPr>
                <w:sz w:val="26"/>
                <w:szCs w:val="26"/>
              </w:rPr>
            </w:pPr>
            <w:r w:rsidRPr="00D20188">
              <w:rPr>
                <w:rStyle w:val="fontstyle01"/>
              </w:rPr>
              <w:t>Điều hòa cục bộ âm trần 4 hướng thổi 1 chiều</w:t>
            </w:r>
            <w:r w:rsidRPr="00D20188">
              <w:rPr>
                <w:sz w:val="26"/>
                <w:szCs w:val="26"/>
              </w:rPr>
              <w:t xml:space="preserve"> </w:t>
            </w:r>
          </w:p>
          <w:p w14:paraId="197C3197" w14:textId="77777777" w:rsidR="0000504F" w:rsidRPr="00D20188" w:rsidRDefault="0000504F" w:rsidP="00ED428B">
            <w:pPr>
              <w:jc w:val="left"/>
              <w:rPr>
                <w:rStyle w:val="fontstyle01"/>
              </w:rPr>
            </w:pPr>
            <w:r w:rsidRPr="00D20188">
              <w:rPr>
                <w:rStyle w:val="fontstyle01"/>
              </w:rPr>
              <w:t>Công xuất lạnh: 7,68 kW (26,200 Btu/h)</w:t>
            </w:r>
            <w:r w:rsidRPr="00D20188">
              <w:rPr>
                <w:sz w:val="26"/>
                <w:szCs w:val="26"/>
              </w:rPr>
              <w:br/>
            </w:r>
            <w:r w:rsidRPr="00D20188">
              <w:rPr>
                <w:rStyle w:val="fontstyle01"/>
                <w:i/>
                <w:iCs/>
              </w:rPr>
              <w:t>(Bao gồm panel cho dàn lạnh, điều khiển không dây và bơm nước ngưng)</w:t>
            </w:r>
          </w:p>
          <w:p w14:paraId="4C872CCB" w14:textId="77777777" w:rsidR="0000504F" w:rsidRPr="00D20188" w:rsidRDefault="0000504F" w:rsidP="00ED428B">
            <w:pPr>
              <w:jc w:val="left"/>
              <w:rPr>
                <w:rStyle w:val="fontstyle01"/>
              </w:rPr>
            </w:pPr>
            <w:r w:rsidRPr="00D20188">
              <w:rPr>
                <w:rStyle w:val="fontstyle01"/>
              </w:rPr>
              <w:t xml:space="preserve">+ Công suất lạnh danh định: ≥ 7,1 (kW) </w:t>
            </w:r>
          </w:p>
          <w:p w14:paraId="78CE57C3" w14:textId="77777777" w:rsidR="0000504F" w:rsidRPr="00D20188" w:rsidRDefault="0000504F" w:rsidP="00ED428B">
            <w:pPr>
              <w:jc w:val="left"/>
              <w:rPr>
                <w:rStyle w:val="fontstyle01"/>
              </w:rPr>
            </w:pPr>
            <w:r w:rsidRPr="00D20188">
              <w:rPr>
                <w:rStyle w:val="fontstyle01"/>
              </w:rPr>
              <w:t>+ Công suất điện tiêu thụ chế độ lạnh: ≤ 2,36 (kW)</w:t>
            </w:r>
          </w:p>
          <w:p w14:paraId="1F09C2E3" w14:textId="77777777" w:rsidR="0000504F" w:rsidRPr="00D20188" w:rsidRDefault="0000504F" w:rsidP="00ED428B">
            <w:pPr>
              <w:jc w:val="left"/>
              <w:rPr>
                <w:rStyle w:val="fontstyle01"/>
              </w:rPr>
            </w:pPr>
            <w:r w:rsidRPr="00D20188">
              <w:rPr>
                <w:rStyle w:val="fontstyle01"/>
              </w:rPr>
              <w:t>+ Hiệu suất năng lượng: chỉ số EER ≥ 3,1</w:t>
            </w:r>
          </w:p>
          <w:p w14:paraId="5486396F" w14:textId="77777777" w:rsidR="0000504F" w:rsidRPr="00D20188" w:rsidRDefault="0000504F" w:rsidP="00ED428B">
            <w:pPr>
              <w:jc w:val="left"/>
              <w:rPr>
                <w:rStyle w:val="fontstyle01"/>
              </w:rPr>
            </w:pPr>
            <w:r w:rsidRPr="00D20188">
              <w:rPr>
                <w:rStyle w:val="fontstyle01"/>
              </w:rPr>
              <w:t>+ Nguồn điện: 1pha/220V/50Hz</w:t>
            </w:r>
          </w:p>
          <w:p w14:paraId="3C562F4A" w14:textId="77777777" w:rsidR="0000504F" w:rsidRPr="00D20188" w:rsidRDefault="0000504F" w:rsidP="00ED428B">
            <w:pPr>
              <w:jc w:val="left"/>
              <w:rPr>
                <w:rStyle w:val="fontstyle01"/>
              </w:rPr>
            </w:pPr>
            <w:r w:rsidRPr="00D20188">
              <w:rPr>
                <w:rStyle w:val="fontstyle01"/>
              </w:rPr>
              <w:t>+ Độ ồn max dàn nóng ≤ 53 (dBA)</w:t>
            </w:r>
          </w:p>
          <w:p w14:paraId="51610D29" w14:textId="77777777" w:rsidR="0000504F" w:rsidRPr="00D20188" w:rsidRDefault="0000504F" w:rsidP="00ED428B">
            <w:pPr>
              <w:jc w:val="left"/>
              <w:rPr>
                <w:rStyle w:val="fontstyle01"/>
              </w:rPr>
            </w:pPr>
            <w:r w:rsidRPr="00D20188">
              <w:rPr>
                <w:rStyle w:val="fontstyle01"/>
              </w:rPr>
              <w:t>+ Kích thước dàn lạnh ≤ 840x230x840 (WxHxD)</w:t>
            </w:r>
          </w:p>
          <w:p w14:paraId="1342D196" w14:textId="77777777" w:rsidR="0000504F" w:rsidRPr="00D20188" w:rsidRDefault="0000504F" w:rsidP="00ED428B">
            <w:pPr>
              <w:jc w:val="left"/>
              <w:rPr>
                <w:rStyle w:val="fontstyle01"/>
              </w:rPr>
            </w:pPr>
            <w:r w:rsidRPr="00D20188">
              <w:rPr>
                <w:rStyle w:val="fontstyle01"/>
              </w:rPr>
              <w:t>+ Kích thước dàn nóng ≤ 880x345x555 (WxHxD)</w:t>
            </w:r>
          </w:p>
          <w:p w14:paraId="056F2C5B" w14:textId="77777777" w:rsidR="0000504F" w:rsidRPr="00D20188" w:rsidRDefault="0000504F" w:rsidP="00ED428B">
            <w:pPr>
              <w:jc w:val="left"/>
              <w:rPr>
                <w:rStyle w:val="fontstyle01"/>
              </w:rPr>
            </w:pPr>
            <w:r w:rsidRPr="00D20188">
              <w:rPr>
                <w:rStyle w:val="fontstyle01"/>
              </w:rPr>
              <w:t>+ Khối lượng dàn lạnh/dàn nóng ≤ 25/36,7 Kg</w:t>
            </w:r>
          </w:p>
          <w:p w14:paraId="15054FC4" w14:textId="77777777" w:rsidR="0000504F" w:rsidRPr="00D20188" w:rsidRDefault="0000504F" w:rsidP="00ED428B">
            <w:pPr>
              <w:jc w:val="left"/>
              <w:rPr>
                <w:rStyle w:val="fontstyle01"/>
              </w:rPr>
            </w:pPr>
            <w:r w:rsidRPr="00D20188">
              <w:rPr>
                <w:rStyle w:val="fontstyle01"/>
              </w:rPr>
              <w:t>+ Môi chất lạnh: R410a (hoặc tương đương)</w:t>
            </w:r>
          </w:p>
          <w:p w14:paraId="07D1C83B" w14:textId="77777777" w:rsidR="0000504F" w:rsidRPr="00D20188" w:rsidRDefault="0000504F" w:rsidP="00ED428B">
            <w:pPr>
              <w:jc w:val="left"/>
              <w:rPr>
                <w:rStyle w:val="fontstyle01"/>
              </w:rPr>
            </w:pPr>
            <w:r w:rsidRPr="00D20188">
              <w:rPr>
                <w:rStyle w:val="fontstyle01"/>
              </w:rPr>
              <w:t>+ Máy nén biến tần, 1 chiều lạnh.</w:t>
            </w:r>
          </w:p>
          <w:p w14:paraId="15FB317D" w14:textId="77777777" w:rsidR="0000504F" w:rsidRPr="00D20188" w:rsidRDefault="0000504F" w:rsidP="00ED428B">
            <w:pPr>
              <w:jc w:val="left"/>
              <w:rPr>
                <w:rStyle w:val="fontstyle01"/>
              </w:rPr>
            </w:pPr>
            <w:r w:rsidRPr="00D20188">
              <w:rPr>
                <w:rStyle w:val="fontstyle01"/>
              </w:rPr>
              <w:t>+ Tính năng khí thổi xung quanh 360 o</w:t>
            </w:r>
          </w:p>
          <w:p w14:paraId="60A648C6" w14:textId="77777777" w:rsidR="0000504F" w:rsidRPr="00D20188" w:rsidRDefault="0000504F" w:rsidP="00ED428B">
            <w:pPr>
              <w:jc w:val="left"/>
              <w:rPr>
                <w:rStyle w:val="fontstyle01"/>
              </w:rPr>
            </w:pPr>
            <w:r w:rsidRPr="00D20188">
              <w:rPr>
                <w:rStyle w:val="fontstyle01"/>
              </w:rPr>
              <w:t>+ Bơm nước ngưng cột áp tối đa 1200mm</w:t>
            </w:r>
          </w:p>
          <w:p w14:paraId="6642AEE4" w14:textId="77777777" w:rsidR="0000504F" w:rsidRPr="00D20188" w:rsidRDefault="0000504F" w:rsidP="00ED428B">
            <w:pPr>
              <w:jc w:val="left"/>
              <w:rPr>
                <w:sz w:val="26"/>
                <w:szCs w:val="26"/>
              </w:rPr>
            </w:pPr>
            <w:r w:rsidRPr="00D20188">
              <w:rPr>
                <w:rStyle w:val="fontstyle01"/>
              </w:rPr>
              <w:t>+ Lưu lượng gió dàn lạnh cao nhất: ≥ 1250 m3/h</w:t>
            </w:r>
          </w:p>
        </w:tc>
      </w:tr>
      <w:tr w:rsidR="0000504F" w:rsidRPr="00D20188" w14:paraId="5F976BFB" w14:textId="77777777" w:rsidTr="00ED428B">
        <w:trPr>
          <w:cantSplit/>
          <w:trHeight w:val="511"/>
        </w:trPr>
        <w:tc>
          <w:tcPr>
            <w:tcW w:w="880" w:type="dxa"/>
            <w:vAlign w:val="center"/>
          </w:tcPr>
          <w:p w14:paraId="4F94A1E9" w14:textId="77777777" w:rsidR="0000504F" w:rsidRPr="00D20188" w:rsidRDefault="0000504F" w:rsidP="00ED428B">
            <w:pPr>
              <w:jc w:val="center"/>
              <w:rPr>
                <w:b/>
                <w:bCs/>
                <w:sz w:val="26"/>
                <w:szCs w:val="26"/>
              </w:rPr>
            </w:pPr>
            <w:r w:rsidRPr="00D20188">
              <w:rPr>
                <w:b/>
                <w:bCs/>
                <w:sz w:val="26"/>
                <w:szCs w:val="26"/>
              </w:rPr>
              <w:t>II</w:t>
            </w:r>
          </w:p>
        </w:tc>
        <w:tc>
          <w:tcPr>
            <w:tcW w:w="1984" w:type="dxa"/>
            <w:vAlign w:val="center"/>
          </w:tcPr>
          <w:p w14:paraId="14143B7E" w14:textId="77777777" w:rsidR="0000504F" w:rsidRPr="00D20188" w:rsidRDefault="0000504F" w:rsidP="00ED428B">
            <w:pPr>
              <w:rPr>
                <w:rStyle w:val="fontstyle01"/>
                <w:b/>
                <w:bCs/>
              </w:rPr>
            </w:pPr>
            <w:r w:rsidRPr="00D20188">
              <w:rPr>
                <w:rStyle w:val="fontstyle01"/>
                <w:b/>
                <w:bCs/>
              </w:rPr>
              <w:t>Phần ống gas</w:t>
            </w:r>
          </w:p>
        </w:tc>
        <w:tc>
          <w:tcPr>
            <w:tcW w:w="6095" w:type="dxa"/>
            <w:vAlign w:val="center"/>
          </w:tcPr>
          <w:p w14:paraId="673B0E10" w14:textId="77777777" w:rsidR="0000504F" w:rsidRPr="00D20188" w:rsidRDefault="0000504F" w:rsidP="00ED428B">
            <w:pPr>
              <w:jc w:val="center"/>
              <w:rPr>
                <w:rStyle w:val="fontstyle01"/>
                <w:b/>
                <w:bCs/>
              </w:rPr>
            </w:pPr>
          </w:p>
        </w:tc>
      </w:tr>
      <w:tr w:rsidR="0000504F" w:rsidRPr="00D20188" w14:paraId="75F220FF" w14:textId="77777777" w:rsidTr="00ED428B">
        <w:trPr>
          <w:cantSplit/>
          <w:trHeight w:val="511"/>
        </w:trPr>
        <w:tc>
          <w:tcPr>
            <w:tcW w:w="880" w:type="dxa"/>
            <w:vAlign w:val="center"/>
          </w:tcPr>
          <w:p w14:paraId="4F1652CD" w14:textId="77777777" w:rsidR="0000504F" w:rsidRPr="00D20188" w:rsidRDefault="0000504F" w:rsidP="00ED428B">
            <w:pPr>
              <w:jc w:val="center"/>
              <w:rPr>
                <w:sz w:val="26"/>
                <w:szCs w:val="26"/>
              </w:rPr>
            </w:pPr>
            <w:r w:rsidRPr="00D20188">
              <w:rPr>
                <w:sz w:val="26"/>
                <w:szCs w:val="26"/>
              </w:rPr>
              <w:t>1</w:t>
            </w:r>
          </w:p>
        </w:tc>
        <w:tc>
          <w:tcPr>
            <w:tcW w:w="1984" w:type="dxa"/>
            <w:vAlign w:val="center"/>
          </w:tcPr>
          <w:p w14:paraId="26735B6A" w14:textId="77777777" w:rsidR="0000504F" w:rsidRPr="00D20188" w:rsidRDefault="0000504F" w:rsidP="00ED428B">
            <w:pPr>
              <w:rPr>
                <w:rStyle w:val="fontstyle01"/>
              </w:rPr>
            </w:pPr>
            <w:r w:rsidRPr="00D20188">
              <w:rPr>
                <w:rStyle w:val="fontstyle01"/>
              </w:rPr>
              <w:t>Ống đồng</w:t>
            </w:r>
          </w:p>
        </w:tc>
        <w:tc>
          <w:tcPr>
            <w:tcW w:w="6095" w:type="dxa"/>
            <w:vAlign w:val="center"/>
          </w:tcPr>
          <w:p w14:paraId="3286BC4A" w14:textId="77777777" w:rsidR="0000504F" w:rsidRPr="00D20188" w:rsidRDefault="0000504F" w:rsidP="00ED428B">
            <w:pPr>
              <w:jc w:val="center"/>
              <w:rPr>
                <w:rStyle w:val="fontstyle01"/>
              </w:rPr>
            </w:pPr>
            <w:r w:rsidRPr="00D20188">
              <w:rPr>
                <w:rStyle w:val="fontstyle01"/>
              </w:rPr>
              <w:t>Ống đồng Φ15.9mm dày 0.81mm</w:t>
            </w:r>
          </w:p>
        </w:tc>
      </w:tr>
      <w:tr w:rsidR="0000504F" w:rsidRPr="00D20188" w14:paraId="18AF0A35" w14:textId="77777777" w:rsidTr="00ED428B">
        <w:trPr>
          <w:cantSplit/>
          <w:trHeight w:val="511"/>
        </w:trPr>
        <w:tc>
          <w:tcPr>
            <w:tcW w:w="880" w:type="dxa"/>
            <w:vAlign w:val="center"/>
          </w:tcPr>
          <w:p w14:paraId="64E8C6BA" w14:textId="77777777" w:rsidR="0000504F" w:rsidRPr="00D20188" w:rsidRDefault="0000504F" w:rsidP="00ED428B">
            <w:pPr>
              <w:jc w:val="center"/>
              <w:rPr>
                <w:sz w:val="26"/>
                <w:szCs w:val="26"/>
              </w:rPr>
            </w:pPr>
            <w:r w:rsidRPr="00D20188">
              <w:rPr>
                <w:sz w:val="26"/>
                <w:szCs w:val="26"/>
              </w:rPr>
              <w:t>2</w:t>
            </w:r>
          </w:p>
        </w:tc>
        <w:tc>
          <w:tcPr>
            <w:tcW w:w="1984" w:type="dxa"/>
            <w:vAlign w:val="center"/>
          </w:tcPr>
          <w:p w14:paraId="511CC395" w14:textId="77777777" w:rsidR="0000504F" w:rsidRPr="00D20188" w:rsidRDefault="0000504F" w:rsidP="00ED428B">
            <w:pPr>
              <w:rPr>
                <w:rStyle w:val="fontstyle01"/>
              </w:rPr>
            </w:pPr>
            <w:r w:rsidRPr="00D20188">
              <w:rPr>
                <w:rStyle w:val="fontstyle01"/>
              </w:rPr>
              <w:t>Ống đồng</w:t>
            </w:r>
          </w:p>
        </w:tc>
        <w:tc>
          <w:tcPr>
            <w:tcW w:w="6095" w:type="dxa"/>
            <w:vAlign w:val="center"/>
          </w:tcPr>
          <w:p w14:paraId="57880830" w14:textId="77777777" w:rsidR="0000504F" w:rsidRPr="00D20188" w:rsidRDefault="0000504F" w:rsidP="00ED428B">
            <w:pPr>
              <w:jc w:val="center"/>
              <w:rPr>
                <w:rStyle w:val="fontstyle01"/>
              </w:rPr>
            </w:pPr>
            <w:r w:rsidRPr="00D20188">
              <w:rPr>
                <w:rStyle w:val="fontstyle01"/>
              </w:rPr>
              <w:t>Ống đồng Φ12.7mm dày 0.81mm</w:t>
            </w:r>
          </w:p>
        </w:tc>
      </w:tr>
      <w:tr w:rsidR="0000504F" w:rsidRPr="00D20188" w14:paraId="4BABEB93" w14:textId="77777777" w:rsidTr="00ED428B">
        <w:trPr>
          <w:cantSplit/>
          <w:trHeight w:val="511"/>
        </w:trPr>
        <w:tc>
          <w:tcPr>
            <w:tcW w:w="880" w:type="dxa"/>
            <w:vAlign w:val="center"/>
          </w:tcPr>
          <w:p w14:paraId="0E2754E5" w14:textId="77777777" w:rsidR="0000504F" w:rsidRPr="00D20188" w:rsidRDefault="0000504F" w:rsidP="00ED428B">
            <w:pPr>
              <w:jc w:val="center"/>
              <w:rPr>
                <w:sz w:val="26"/>
                <w:szCs w:val="26"/>
              </w:rPr>
            </w:pPr>
            <w:r w:rsidRPr="00D20188">
              <w:rPr>
                <w:sz w:val="26"/>
                <w:szCs w:val="26"/>
              </w:rPr>
              <w:t>3</w:t>
            </w:r>
          </w:p>
        </w:tc>
        <w:tc>
          <w:tcPr>
            <w:tcW w:w="1984" w:type="dxa"/>
            <w:vAlign w:val="center"/>
          </w:tcPr>
          <w:p w14:paraId="15F08D2A" w14:textId="77777777" w:rsidR="0000504F" w:rsidRPr="00D20188" w:rsidRDefault="0000504F" w:rsidP="00ED428B">
            <w:pPr>
              <w:rPr>
                <w:rStyle w:val="fontstyle01"/>
              </w:rPr>
            </w:pPr>
            <w:r w:rsidRPr="00D20188">
              <w:rPr>
                <w:rStyle w:val="fontstyle01"/>
              </w:rPr>
              <w:t>Ống đồng</w:t>
            </w:r>
          </w:p>
        </w:tc>
        <w:tc>
          <w:tcPr>
            <w:tcW w:w="6095" w:type="dxa"/>
            <w:vAlign w:val="center"/>
          </w:tcPr>
          <w:p w14:paraId="48645208" w14:textId="77777777" w:rsidR="0000504F" w:rsidRPr="00D20188" w:rsidRDefault="0000504F" w:rsidP="00ED428B">
            <w:pPr>
              <w:jc w:val="center"/>
              <w:rPr>
                <w:rStyle w:val="fontstyle01"/>
              </w:rPr>
            </w:pPr>
            <w:r w:rsidRPr="00D20188">
              <w:rPr>
                <w:rStyle w:val="fontstyle01"/>
              </w:rPr>
              <w:t>Ống đồng Φ9.5mm dày 0.71mm</w:t>
            </w:r>
          </w:p>
        </w:tc>
      </w:tr>
      <w:tr w:rsidR="0000504F" w:rsidRPr="00D20188" w14:paraId="5D0F5A36" w14:textId="77777777" w:rsidTr="00ED428B">
        <w:trPr>
          <w:cantSplit/>
          <w:trHeight w:val="511"/>
        </w:trPr>
        <w:tc>
          <w:tcPr>
            <w:tcW w:w="880" w:type="dxa"/>
            <w:vAlign w:val="center"/>
          </w:tcPr>
          <w:p w14:paraId="1D794B1C" w14:textId="77777777" w:rsidR="0000504F" w:rsidRPr="00D20188" w:rsidRDefault="0000504F" w:rsidP="00ED428B">
            <w:pPr>
              <w:jc w:val="center"/>
              <w:rPr>
                <w:sz w:val="26"/>
                <w:szCs w:val="26"/>
              </w:rPr>
            </w:pPr>
            <w:r w:rsidRPr="00D20188">
              <w:rPr>
                <w:sz w:val="26"/>
                <w:szCs w:val="26"/>
              </w:rPr>
              <w:t>4</w:t>
            </w:r>
          </w:p>
        </w:tc>
        <w:tc>
          <w:tcPr>
            <w:tcW w:w="1984" w:type="dxa"/>
            <w:vAlign w:val="center"/>
          </w:tcPr>
          <w:p w14:paraId="51432971" w14:textId="77777777" w:rsidR="0000504F" w:rsidRPr="00D20188" w:rsidRDefault="0000504F" w:rsidP="00ED428B">
            <w:pPr>
              <w:rPr>
                <w:rStyle w:val="fontstyle01"/>
              </w:rPr>
            </w:pPr>
            <w:r w:rsidRPr="00D20188">
              <w:rPr>
                <w:rStyle w:val="fontstyle01"/>
              </w:rPr>
              <w:t>Ống đồng</w:t>
            </w:r>
          </w:p>
        </w:tc>
        <w:tc>
          <w:tcPr>
            <w:tcW w:w="6095" w:type="dxa"/>
            <w:vAlign w:val="center"/>
          </w:tcPr>
          <w:p w14:paraId="1899BDB4" w14:textId="77777777" w:rsidR="0000504F" w:rsidRPr="00D20188" w:rsidRDefault="0000504F" w:rsidP="00ED428B">
            <w:pPr>
              <w:jc w:val="center"/>
              <w:rPr>
                <w:rStyle w:val="fontstyle01"/>
              </w:rPr>
            </w:pPr>
            <w:r w:rsidRPr="00D20188">
              <w:rPr>
                <w:rStyle w:val="fontstyle01"/>
              </w:rPr>
              <w:t>Ống đồng Φ6.4mm dày 0.71mm</w:t>
            </w:r>
          </w:p>
        </w:tc>
      </w:tr>
      <w:tr w:rsidR="0000504F" w:rsidRPr="00D20188" w14:paraId="40968658" w14:textId="77777777" w:rsidTr="00ED428B">
        <w:trPr>
          <w:cantSplit/>
          <w:trHeight w:val="511"/>
        </w:trPr>
        <w:tc>
          <w:tcPr>
            <w:tcW w:w="880" w:type="dxa"/>
            <w:vAlign w:val="center"/>
          </w:tcPr>
          <w:p w14:paraId="3104AFD2" w14:textId="77777777" w:rsidR="0000504F" w:rsidRPr="00D20188" w:rsidRDefault="0000504F" w:rsidP="00ED428B">
            <w:pPr>
              <w:jc w:val="center"/>
              <w:rPr>
                <w:sz w:val="26"/>
                <w:szCs w:val="26"/>
              </w:rPr>
            </w:pPr>
            <w:r w:rsidRPr="00D20188">
              <w:rPr>
                <w:sz w:val="26"/>
                <w:szCs w:val="26"/>
              </w:rPr>
              <w:t>5</w:t>
            </w:r>
          </w:p>
        </w:tc>
        <w:tc>
          <w:tcPr>
            <w:tcW w:w="1984" w:type="dxa"/>
            <w:vAlign w:val="center"/>
          </w:tcPr>
          <w:p w14:paraId="1BD9DBD7" w14:textId="77777777" w:rsidR="0000504F" w:rsidRPr="00D20188" w:rsidRDefault="0000504F" w:rsidP="00ED428B">
            <w:pPr>
              <w:rPr>
                <w:rStyle w:val="fontstyle01"/>
              </w:rPr>
            </w:pPr>
            <w:r w:rsidRPr="00D20188">
              <w:rPr>
                <w:rStyle w:val="fontstyle01"/>
              </w:rPr>
              <w:t>Bảo ôn</w:t>
            </w:r>
          </w:p>
        </w:tc>
        <w:tc>
          <w:tcPr>
            <w:tcW w:w="6095" w:type="dxa"/>
            <w:vAlign w:val="center"/>
          </w:tcPr>
          <w:p w14:paraId="0FD384B3" w14:textId="77777777" w:rsidR="0000504F" w:rsidRPr="00D20188" w:rsidRDefault="0000504F" w:rsidP="00ED428B">
            <w:pPr>
              <w:jc w:val="center"/>
              <w:rPr>
                <w:rStyle w:val="fontstyle01"/>
              </w:rPr>
            </w:pPr>
            <w:r w:rsidRPr="00D20188">
              <w:rPr>
                <w:rStyle w:val="fontstyle01"/>
              </w:rPr>
              <w:t>Bảo ôn Φ15.9mmx19mm x 1.83m</w:t>
            </w:r>
          </w:p>
        </w:tc>
      </w:tr>
      <w:tr w:rsidR="0000504F" w:rsidRPr="00D20188" w14:paraId="265D2551" w14:textId="77777777" w:rsidTr="00ED428B">
        <w:trPr>
          <w:cantSplit/>
          <w:trHeight w:val="511"/>
        </w:trPr>
        <w:tc>
          <w:tcPr>
            <w:tcW w:w="880" w:type="dxa"/>
            <w:vAlign w:val="center"/>
          </w:tcPr>
          <w:p w14:paraId="69ACA419" w14:textId="77777777" w:rsidR="0000504F" w:rsidRPr="00D20188" w:rsidRDefault="0000504F" w:rsidP="00ED428B">
            <w:pPr>
              <w:jc w:val="center"/>
              <w:rPr>
                <w:sz w:val="26"/>
                <w:szCs w:val="26"/>
              </w:rPr>
            </w:pPr>
            <w:r w:rsidRPr="00D20188">
              <w:rPr>
                <w:sz w:val="26"/>
                <w:szCs w:val="26"/>
              </w:rPr>
              <w:t>6</w:t>
            </w:r>
          </w:p>
        </w:tc>
        <w:tc>
          <w:tcPr>
            <w:tcW w:w="1984" w:type="dxa"/>
            <w:vAlign w:val="center"/>
          </w:tcPr>
          <w:p w14:paraId="1F2053E3" w14:textId="77777777" w:rsidR="0000504F" w:rsidRPr="00D20188" w:rsidRDefault="0000504F" w:rsidP="00ED428B">
            <w:pPr>
              <w:rPr>
                <w:rStyle w:val="fontstyle01"/>
              </w:rPr>
            </w:pPr>
            <w:r w:rsidRPr="00D20188">
              <w:rPr>
                <w:rStyle w:val="fontstyle01"/>
              </w:rPr>
              <w:t>Bảo ôn</w:t>
            </w:r>
          </w:p>
        </w:tc>
        <w:tc>
          <w:tcPr>
            <w:tcW w:w="6095" w:type="dxa"/>
            <w:vAlign w:val="center"/>
          </w:tcPr>
          <w:p w14:paraId="363EE828" w14:textId="77777777" w:rsidR="0000504F" w:rsidRPr="00D20188" w:rsidRDefault="0000504F" w:rsidP="00ED428B">
            <w:pPr>
              <w:jc w:val="center"/>
              <w:rPr>
                <w:rStyle w:val="fontstyle01"/>
              </w:rPr>
            </w:pPr>
            <w:r w:rsidRPr="00D20188">
              <w:rPr>
                <w:rStyle w:val="fontstyle01"/>
              </w:rPr>
              <w:t>Bảo ôn Φ12.7mmx13mm x 1.83m</w:t>
            </w:r>
          </w:p>
        </w:tc>
      </w:tr>
      <w:tr w:rsidR="0000504F" w:rsidRPr="00D20188" w14:paraId="43397B9C" w14:textId="77777777" w:rsidTr="00ED428B">
        <w:trPr>
          <w:cantSplit/>
          <w:trHeight w:val="511"/>
        </w:trPr>
        <w:tc>
          <w:tcPr>
            <w:tcW w:w="880" w:type="dxa"/>
            <w:vAlign w:val="center"/>
          </w:tcPr>
          <w:p w14:paraId="5E6D65A6" w14:textId="77777777" w:rsidR="0000504F" w:rsidRPr="00D20188" w:rsidRDefault="0000504F" w:rsidP="00ED428B">
            <w:pPr>
              <w:jc w:val="center"/>
              <w:rPr>
                <w:sz w:val="26"/>
                <w:szCs w:val="26"/>
              </w:rPr>
            </w:pPr>
            <w:r w:rsidRPr="00D20188">
              <w:rPr>
                <w:sz w:val="26"/>
                <w:szCs w:val="26"/>
              </w:rPr>
              <w:t>7</w:t>
            </w:r>
          </w:p>
        </w:tc>
        <w:tc>
          <w:tcPr>
            <w:tcW w:w="1984" w:type="dxa"/>
            <w:vAlign w:val="center"/>
          </w:tcPr>
          <w:p w14:paraId="25E16740" w14:textId="77777777" w:rsidR="0000504F" w:rsidRPr="00D20188" w:rsidRDefault="0000504F" w:rsidP="00ED428B">
            <w:pPr>
              <w:rPr>
                <w:rStyle w:val="fontstyle01"/>
              </w:rPr>
            </w:pPr>
            <w:r w:rsidRPr="00D20188">
              <w:rPr>
                <w:rStyle w:val="fontstyle01"/>
              </w:rPr>
              <w:t>Bảo ôn</w:t>
            </w:r>
          </w:p>
        </w:tc>
        <w:tc>
          <w:tcPr>
            <w:tcW w:w="6095" w:type="dxa"/>
            <w:vAlign w:val="center"/>
          </w:tcPr>
          <w:p w14:paraId="5342C2D6" w14:textId="77777777" w:rsidR="0000504F" w:rsidRPr="00D20188" w:rsidRDefault="0000504F" w:rsidP="00ED428B">
            <w:pPr>
              <w:jc w:val="center"/>
              <w:rPr>
                <w:rStyle w:val="fontstyle01"/>
              </w:rPr>
            </w:pPr>
            <w:r w:rsidRPr="00D20188">
              <w:rPr>
                <w:rStyle w:val="fontstyle01"/>
              </w:rPr>
              <w:t>Bảo ôn Φ9.5mmx13mm x 1.83m</w:t>
            </w:r>
          </w:p>
        </w:tc>
      </w:tr>
      <w:tr w:rsidR="0000504F" w:rsidRPr="00D20188" w14:paraId="2BE686D4" w14:textId="77777777" w:rsidTr="00ED428B">
        <w:trPr>
          <w:cantSplit/>
          <w:trHeight w:val="511"/>
        </w:trPr>
        <w:tc>
          <w:tcPr>
            <w:tcW w:w="880" w:type="dxa"/>
            <w:vAlign w:val="center"/>
          </w:tcPr>
          <w:p w14:paraId="0F47F0C8" w14:textId="77777777" w:rsidR="0000504F" w:rsidRPr="00D20188" w:rsidRDefault="0000504F" w:rsidP="00ED428B">
            <w:pPr>
              <w:jc w:val="center"/>
              <w:rPr>
                <w:sz w:val="26"/>
                <w:szCs w:val="26"/>
              </w:rPr>
            </w:pPr>
            <w:r w:rsidRPr="00D20188">
              <w:rPr>
                <w:sz w:val="26"/>
                <w:szCs w:val="26"/>
              </w:rPr>
              <w:t>8</w:t>
            </w:r>
          </w:p>
        </w:tc>
        <w:tc>
          <w:tcPr>
            <w:tcW w:w="1984" w:type="dxa"/>
            <w:vAlign w:val="center"/>
          </w:tcPr>
          <w:p w14:paraId="55ECEBB7" w14:textId="77777777" w:rsidR="0000504F" w:rsidRPr="00D20188" w:rsidRDefault="0000504F" w:rsidP="00ED428B">
            <w:pPr>
              <w:rPr>
                <w:rStyle w:val="fontstyle01"/>
              </w:rPr>
            </w:pPr>
            <w:r w:rsidRPr="00D20188">
              <w:rPr>
                <w:rStyle w:val="fontstyle01"/>
              </w:rPr>
              <w:t>Bảo ôn</w:t>
            </w:r>
          </w:p>
        </w:tc>
        <w:tc>
          <w:tcPr>
            <w:tcW w:w="6095" w:type="dxa"/>
            <w:vAlign w:val="center"/>
          </w:tcPr>
          <w:p w14:paraId="7D1BBB1F" w14:textId="77777777" w:rsidR="0000504F" w:rsidRPr="00D20188" w:rsidRDefault="0000504F" w:rsidP="00ED428B">
            <w:pPr>
              <w:jc w:val="center"/>
              <w:rPr>
                <w:rStyle w:val="fontstyle01"/>
              </w:rPr>
            </w:pPr>
            <w:r w:rsidRPr="00D20188">
              <w:rPr>
                <w:rStyle w:val="fontstyle01"/>
              </w:rPr>
              <w:t>Bảo ôn Φ6.4mmx13mm x 1.83m</w:t>
            </w:r>
          </w:p>
        </w:tc>
      </w:tr>
      <w:tr w:rsidR="0000504F" w:rsidRPr="00D20188" w14:paraId="7CA297E4" w14:textId="77777777" w:rsidTr="00ED428B">
        <w:trPr>
          <w:cantSplit/>
          <w:trHeight w:val="511"/>
        </w:trPr>
        <w:tc>
          <w:tcPr>
            <w:tcW w:w="880" w:type="dxa"/>
            <w:vAlign w:val="center"/>
          </w:tcPr>
          <w:p w14:paraId="45CF4284" w14:textId="77777777" w:rsidR="0000504F" w:rsidRPr="00D20188" w:rsidRDefault="0000504F" w:rsidP="00ED428B">
            <w:pPr>
              <w:jc w:val="center"/>
              <w:rPr>
                <w:sz w:val="26"/>
                <w:szCs w:val="26"/>
              </w:rPr>
            </w:pPr>
            <w:r w:rsidRPr="00D20188">
              <w:rPr>
                <w:sz w:val="26"/>
                <w:szCs w:val="26"/>
              </w:rPr>
              <w:t>9</w:t>
            </w:r>
          </w:p>
        </w:tc>
        <w:tc>
          <w:tcPr>
            <w:tcW w:w="1984" w:type="dxa"/>
            <w:vAlign w:val="center"/>
          </w:tcPr>
          <w:p w14:paraId="3B379114" w14:textId="77777777" w:rsidR="0000504F" w:rsidRPr="00D20188" w:rsidRDefault="0000504F" w:rsidP="00ED428B">
            <w:pPr>
              <w:rPr>
                <w:rStyle w:val="fontstyle01"/>
              </w:rPr>
            </w:pPr>
            <w:r w:rsidRPr="00D20188">
              <w:rPr>
                <w:rStyle w:val="fontstyle01"/>
              </w:rPr>
              <w:t>Gas nạp</w:t>
            </w:r>
          </w:p>
        </w:tc>
        <w:tc>
          <w:tcPr>
            <w:tcW w:w="6095" w:type="dxa"/>
            <w:vAlign w:val="center"/>
          </w:tcPr>
          <w:p w14:paraId="5DC57EE9" w14:textId="77777777" w:rsidR="0000504F" w:rsidRPr="00D20188" w:rsidRDefault="0000504F" w:rsidP="00ED428B">
            <w:pPr>
              <w:jc w:val="center"/>
              <w:rPr>
                <w:rStyle w:val="fontstyle01"/>
              </w:rPr>
            </w:pPr>
          </w:p>
        </w:tc>
      </w:tr>
      <w:tr w:rsidR="0000504F" w:rsidRPr="006868B5" w14:paraId="04FC42E1" w14:textId="77777777" w:rsidTr="00ED428B">
        <w:trPr>
          <w:cantSplit/>
          <w:trHeight w:val="511"/>
        </w:trPr>
        <w:tc>
          <w:tcPr>
            <w:tcW w:w="880" w:type="dxa"/>
            <w:vAlign w:val="center"/>
          </w:tcPr>
          <w:p w14:paraId="04AA1193" w14:textId="77777777" w:rsidR="0000504F" w:rsidRPr="00D20188" w:rsidRDefault="0000504F" w:rsidP="00ED428B">
            <w:pPr>
              <w:jc w:val="center"/>
              <w:rPr>
                <w:sz w:val="26"/>
                <w:szCs w:val="26"/>
              </w:rPr>
            </w:pPr>
            <w:r w:rsidRPr="00D20188">
              <w:rPr>
                <w:sz w:val="26"/>
                <w:szCs w:val="26"/>
              </w:rPr>
              <w:t>10</w:t>
            </w:r>
          </w:p>
        </w:tc>
        <w:tc>
          <w:tcPr>
            <w:tcW w:w="1984" w:type="dxa"/>
            <w:vAlign w:val="center"/>
          </w:tcPr>
          <w:p w14:paraId="0B70DEBE" w14:textId="77777777" w:rsidR="0000504F" w:rsidRPr="00D20188" w:rsidRDefault="0000504F" w:rsidP="00ED428B">
            <w:pPr>
              <w:jc w:val="left"/>
              <w:rPr>
                <w:rStyle w:val="fontstyle01"/>
              </w:rPr>
            </w:pPr>
            <w:r w:rsidRPr="00D20188">
              <w:rPr>
                <w:rStyle w:val="fontstyle01"/>
              </w:rPr>
              <w:t>Giá treo ống đồng</w:t>
            </w:r>
          </w:p>
        </w:tc>
        <w:tc>
          <w:tcPr>
            <w:tcW w:w="6095" w:type="dxa"/>
            <w:vAlign w:val="center"/>
          </w:tcPr>
          <w:p w14:paraId="041DC431" w14:textId="77777777" w:rsidR="0000504F" w:rsidRPr="00274EB9" w:rsidRDefault="0000504F" w:rsidP="00ED428B">
            <w:pPr>
              <w:jc w:val="center"/>
              <w:rPr>
                <w:rStyle w:val="fontstyle01"/>
                <w:lang w:val="nb-NO"/>
              </w:rPr>
            </w:pPr>
            <w:r w:rsidRPr="00274EB9">
              <w:rPr>
                <w:rStyle w:val="fontstyle01"/>
                <w:lang w:val="nb-NO"/>
              </w:rPr>
              <w:t>Giá treo ống đồng + ti treo M8</w:t>
            </w:r>
          </w:p>
        </w:tc>
      </w:tr>
      <w:tr w:rsidR="0000504F" w:rsidRPr="006868B5" w14:paraId="2241EA60" w14:textId="77777777" w:rsidTr="00ED428B">
        <w:trPr>
          <w:cantSplit/>
          <w:trHeight w:val="511"/>
        </w:trPr>
        <w:tc>
          <w:tcPr>
            <w:tcW w:w="880" w:type="dxa"/>
            <w:vAlign w:val="center"/>
          </w:tcPr>
          <w:p w14:paraId="5C9E5241" w14:textId="77777777" w:rsidR="0000504F" w:rsidRPr="00274EB9" w:rsidRDefault="0000504F" w:rsidP="00ED428B">
            <w:pPr>
              <w:jc w:val="center"/>
              <w:rPr>
                <w:sz w:val="26"/>
                <w:szCs w:val="26"/>
                <w:lang w:val="nb-NO"/>
              </w:rPr>
            </w:pPr>
          </w:p>
        </w:tc>
        <w:tc>
          <w:tcPr>
            <w:tcW w:w="1984" w:type="dxa"/>
            <w:vAlign w:val="center"/>
          </w:tcPr>
          <w:p w14:paraId="40C6815F" w14:textId="77777777" w:rsidR="0000504F" w:rsidRPr="00274EB9" w:rsidRDefault="0000504F" w:rsidP="00ED428B">
            <w:pPr>
              <w:rPr>
                <w:rStyle w:val="fontstyle01"/>
                <w:lang w:val="nb-NO"/>
              </w:rPr>
            </w:pPr>
            <w:r w:rsidRPr="00274EB9">
              <w:rPr>
                <w:rStyle w:val="fontstyle01"/>
                <w:lang w:val="nb-NO"/>
              </w:rPr>
              <w:t xml:space="preserve">Nito thử kín, hàn ống </w:t>
            </w:r>
          </w:p>
        </w:tc>
        <w:tc>
          <w:tcPr>
            <w:tcW w:w="6095" w:type="dxa"/>
            <w:vAlign w:val="center"/>
          </w:tcPr>
          <w:p w14:paraId="1A5DF9B9" w14:textId="77777777" w:rsidR="0000504F" w:rsidRPr="00274EB9" w:rsidRDefault="0000504F" w:rsidP="00ED428B">
            <w:pPr>
              <w:jc w:val="center"/>
              <w:rPr>
                <w:rStyle w:val="fontstyle01"/>
                <w:lang w:val="nb-NO"/>
              </w:rPr>
            </w:pPr>
            <w:r w:rsidRPr="00274EB9">
              <w:rPr>
                <w:rStyle w:val="fontstyle01"/>
                <w:lang w:val="nb-NO"/>
              </w:rPr>
              <w:t xml:space="preserve">Nito thử kín, hàn ống (bình 40 lít) </w:t>
            </w:r>
          </w:p>
        </w:tc>
      </w:tr>
      <w:tr w:rsidR="0000504F" w:rsidRPr="00D20188" w14:paraId="102C8E60" w14:textId="77777777" w:rsidTr="00ED428B">
        <w:trPr>
          <w:cantSplit/>
          <w:trHeight w:val="511"/>
        </w:trPr>
        <w:tc>
          <w:tcPr>
            <w:tcW w:w="880" w:type="dxa"/>
            <w:vAlign w:val="center"/>
          </w:tcPr>
          <w:p w14:paraId="55C9393E" w14:textId="77777777" w:rsidR="0000504F" w:rsidRPr="00D20188" w:rsidRDefault="0000504F" w:rsidP="00ED428B">
            <w:pPr>
              <w:jc w:val="center"/>
              <w:rPr>
                <w:sz w:val="26"/>
                <w:szCs w:val="26"/>
              </w:rPr>
            </w:pPr>
            <w:r w:rsidRPr="00D20188">
              <w:rPr>
                <w:sz w:val="26"/>
                <w:szCs w:val="26"/>
              </w:rPr>
              <w:t>12</w:t>
            </w:r>
          </w:p>
        </w:tc>
        <w:tc>
          <w:tcPr>
            <w:tcW w:w="1984" w:type="dxa"/>
            <w:vAlign w:val="center"/>
          </w:tcPr>
          <w:p w14:paraId="23A5ED98" w14:textId="77777777" w:rsidR="0000504F" w:rsidRPr="00D20188" w:rsidRDefault="0000504F" w:rsidP="00ED428B">
            <w:pPr>
              <w:rPr>
                <w:rStyle w:val="fontstyle01"/>
              </w:rPr>
            </w:pPr>
            <w:r w:rsidRPr="00D20188">
              <w:rPr>
                <w:rStyle w:val="fontstyle01"/>
              </w:rPr>
              <w:t>Vật tư phụ</w:t>
            </w:r>
          </w:p>
        </w:tc>
        <w:tc>
          <w:tcPr>
            <w:tcW w:w="6095" w:type="dxa"/>
            <w:vAlign w:val="center"/>
          </w:tcPr>
          <w:p w14:paraId="2F98B38A" w14:textId="77777777" w:rsidR="0000504F" w:rsidRPr="00D20188" w:rsidRDefault="0000504F" w:rsidP="00ED428B">
            <w:pPr>
              <w:jc w:val="center"/>
              <w:rPr>
                <w:rStyle w:val="fontstyle01"/>
              </w:rPr>
            </w:pPr>
          </w:p>
        </w:tc>
      </w:tr>
      <w:tr w:rsidR="0000504F" w:rsidRPr="00D20188" w14:paraId="40D47C08" w14:textId="77777777" w:rsidTr="00ED428B">
        <w:trPr>
          <w:cantSplit/>
          <w:trHeight w:val="511"/>
        </w:trPr>
        <w:tc>
          <w:tcPr>
            <w:tcW w:w="880" w:type="dxa"/>
            <w:vAlign w:val="center"/>
          </w:tcPr>
          <w:p w14:paraId="185EB92B" w14:textId="77777777" w:rsidR="0000504F" w:rsidRPr="00D20188" w:rsidRDefault="0000504F" w:rsidP="00ED428B">
            <w:pPr>
              <w:jc w:val="center"/>
              <w:rPr>
                <w:b/>
                <w:bCs/>
                <w:sz w:val="26"/>
                <w:szCs w:val="26"/>
              </w:rPr>
            </w:pPr>
            <w:r w:rsidRPr="00D20188">
              <w:rPr>
                <w:b/>
                <w:bCs/>
                <w:sz w:val="26"/>
                <w:szCs w:val="26"/>
              </w:rPr>
              <w:t>III</w:t>
            </w:r>
          </w:p>
        </w:tc>
        <w:tc>
          <w:tcPr>
            <w:tcW w:w="1984" w:type="dxa"/>
            <w:vAlign w:val="center"/>
          </w:tcPr>
          <w:p w14:paraId="04F25442" w14:textId="77777777" w:rsidR="0000504F" w:rsidRPr="00D20188" w:rsidRDefault="0000504F" w:rsidP="00ED428B">
            <w:pPr>
              <w:jc w:val="left"/>
              <w:rPr>
                <w:rStyle w:val="fontstyle01"/>
                <w:b/>
                <w:bCs/>
              </w:rPr>
            </w:pPr>
            <w:r w:rsidRPr="00D20188">
              <w:rPr>
                <w:rStyle w:val="fontstyle01"/>
                <w:b/>
                <w:bCs/>
              </w:rPr>
              <w:t>Phần Nước Ngung</w:t>
            </w:r>
          </w:p>
        </w:tc>
        <w:tc>
          <w:tcPr>
            <w:tcW w:w="6095" w:type="dxa"/>
            <w:vAlign w:val="center"/>
          </w:tcPr>
          <w:p w14:paraId="5F970CD7" w14:textId="77777777" w:rsidR="0000504F" w:rsidRPr="00D20188" w:rsidRDefault="0000504F" w:rsidP="00ED428B">
            <w:pPr>
              <w:jc w:val="center"/>
              <w:rPr>
                <w:rStyle w:val="fontstyle01"/>
                <w:b/>
                <w:bCs/>
              </w:rPr>
            </w:pPr>
          </w:p>
        </w:tc>
      </w:tr>
      <w:tr w:rsidR="0000504F" w:rsidRPr="00D20188" w14:paraId="4B5C98A4" w14:textId="77777777" w:rsidTr="00ED428B">
        <w:trPr>
          <w:cantSplit/>
          <w:trHeight w:val="511"/>
        </w:trPr>
        <w:tc>
          <w:tcPr>
            <w:tcW w:w="880" w:type="dxa"/>
            <w:vAlign w:val="center"/>
          </w:tcPr>
          <w:p w14:paraId="32A71646" w14:textId="77777777" w:rsidR="0000504F" w:rsidRPr="00D20188" w:rsidRDefault="0000504F" w:rsidP="00ED428B">
            <w:pPr>
              <w:jc w:val="center"/>
              <w:rPr>
                <w:sz w:val="26"/>
                <w:szCs w:val="26"/>
              </w:rPr>
            </w:pPr>
            <w:r w:rsidRPr="00D20188">
              <w:rPr>
                <w:sz w:val="26"/>
                <w:szCs w:val="26"/>
              </w:rPr>
              <w:t>1</w:t>
            </w:r>
          </w:p>
        </w:tc>
        <w:tc>
          <w:tcPr>
            <w:tcW w:w="1984" w:type="dxa"/>
            <w:vAlign w:val="center"/>
          </w:tcPr>
          <w:p w14:paraId="4F0E4D53" w14:textId="77777777" w:rsidR="0000504F" w:rsidRPr="00D20188" w:rsidRDefault="0000504F" w:rsidP="00ED428B">
            <w:pPr>
              <w:rPr>
                <w:rStyle w:val="fontstyle01"/>
              </w:rPr>
            </w:pPr>
            <w:r w:rsidRPr="00D20188">
              <w:rPr>
                <w:rStyle w:val="fontstyle01"/>
              </w:rPr>
              <w:t>Ống uPVC</w:t>
            </w:r>
          </w:p>
        </w:tc>
        <w:tc>
          <w:tcPr>
            <w:tcW w:w="6095" w:type="dxa"/>
            <w:vAlign w:val="center"/>
          </w:tcPr>
          <w:p w14:paraId="72B95772" w14:textId="77777777" w:rsidR="0000504F" w:rsidRPr="00D20188" w:rsidRDefault="0000504F" w:rsidP="00ED428B">
            <w:pPr>
              <w:jc w:val="center"/>
              <w:rPr>
                <w:rStyle w:val="fontstyle01"/>
              </w:rPr>
            </w:pPr>
            <w:r w:rsidRPr="00D20188">
              <w:rPr>
                <w:rStyle w:val="fontstyle01"/>
              </w:rPr>
              <w:t>Ống uPVC Φ 27</w:t>
            </w:r>
          </w:p>
        </w:tc>
      </w:tr>
      <w:tr w:rsidR="0000504F" w:rsidRPr="00D20188" w14:paraId="5F0F2BE3" w14:textId="77777777" w:rsidTr="00ED428B">
        <w:trPr>
          <w:cantSplit/>
          <w:trHeight w:val="511"/>
        </w:trPr>
        <w:tc>
          <w:tcPr>
            <w:tcW w:w="880" w:type="dxa"/>
            <w:vAlign w:val="center"/>
          </w:tcPr>
          <w:p w14:paraId="3A589888" w14:textId="77777777" w:rsidR="0000504F" w:rsidRPr="00D20188" w:rsidRDefault="0000504F" w:rsidP="00ED428B">
            <w:pPr>
              <w:jc w:val="center"/>
              <w:rPr>
                <w:sz w:val="26"/>
                <w:szCs w:val="26"/>
              </w:rPr>
            </w:pPr>
            <w:r w:rsidRPr="00D20188">
              <w:rPr>
                <w:sz w:val="26"/>
                <w:szCs w:val="26"/>
              </w:rPr>
              <w:t>2</w:t>
            </w:r>
          </w:p>
        </w:tc>
        <w:tc>
          <w:tcPr>
            <w:tcW w:w="1984" w:type="dxa"/>
            <w:vAlign w:val="center"/>
          </w:tcPr>
          <w:p w14:paraId="73E061C9" w14:textId="77777777" w:rsidR="0000504F" w:rsidRPr="00D20188" w:rsidRDefault="0000504F" w:rsidP="00ED428B">
            <w:pPr>
              <w:rPr>
                <w:rStyle w:val="fontstyle01"/>
              </w:rPr>
            </w:pPr>
            <w:r w:rsidRPr="00D20188">
              <w:rPr>
                <w:rStyle w:val="fontstyle01"/>
              </w:rPr>
              <w:t>Ống uPVC</w:t>
            </w:r>
          </w:p>
        </w:tc>
        <w:tc>
          <w:tcPr>
            <w:tcW w:w="6095" w:type="dxa"/>
            <w:vAlign w:val="center"/>
          </w:tcPr>
          <w:p w14:paraId="021447B2" w14:textId="77777777" w:rsidR="0000504F" w:rsidRPr="00D20188" w:rsidRDefault="0000504F" w:rsidP="00ED428B">
            <w:pPr>
              <w:jc w:val="center"/>
              <w:rPr>
                <w:rStyle w:val="fontstyle01"/>
              </w:rPr>
            </w:pPr>
            <w:r w:rsidRPr="00D20188">
              <w:rPr>
                <w:rStyle w:val="fontstyle01"/>
              </w:rPr>
              <w:t>Ống uPVC Φ 34</w:t>
            </w:r>
          </w:p>
        </w:tc>
      </w:tr>
      <w:tr w:rsidR="0000504F" w:rsidRPr="00D20188" w14:paraId="2D4B6937" w14:textId="77777777" w:rsidTr="00ED428B">
        <w:trPr>
          <w:cantSplit/>
          <w:trHeight w:val="511"/>
        </w:trPr>
        <w:tc>
          <w:tcPr>
            <w:tcW w:w="880" w:type="dxa"/>
            <w:vAlign w:val="center"/>
          </w:tcPr>
          <w:p w14:paraId="64139475" w14:textId="77777777" w:rsidR="0000504F" w:rsidRPr="00D20188" w:rsidRDefault="0000504F" w:rsidP="00ED428B">
            <w:pPr>
              <w:jc w:val="center"/>
              <w:rPr>
                <w:sz w:val="26"/>
                <w:szCs w:val="26"/>
              </w:rPr>
            </w:pPr>
            <w:r w:rsidRPr="00D20188">
              <w:rPr>
                <w:sz w:val="26"/>
                <w:szCs w:val="26"/>
              </w:rPr>
              <w:t>3</w:t>
            </w:r>
          </w:p>
        </w:tc>
        <w:tc>
          <w:tcPr>
            <w:tcW w:w="1984" w:type="dxa"/>
            <w:vAlign w:val="center"/>
          </w:tcPr>
          <w:p w14:paraId="5E333A0C" w14:textId="77777777" w:rsidR="0000504F" w:rsidRPr="00D20188" w:rsidRDefault="0000504F" w:rsidP="00ED428B">
            <w:pPr>
              <w:rPr>
                <w:rStyle w:val="fontstyle01"/>
              </w:rPr>
            </w:pPr>
            <w:r w:rsidRPr="00D20188">
              <w:rPr>
                <w:rStyle w:val="fontstyle01"/>
              </w:rPr>
              <w:t>Ống uPVC</w:t>
            </w:r>
          </w:p>
        </w:tc>
        <w:tc>
          <w:tcPr>
            <w:tcW w:w="6095" w:type="dxa"/>
            <w:vAlign w:val="center"/>
          </w:tcPr>
          <w:p w14:paraId="6E46CDA0" w14:textId="77777777" w:rsidR="0000504F" w:rsidRPr="00D20188" w:rsidRDefault="0000504F" w:rsidP="00ED428B">
            <w:pPr>
              <w:jc w:val="center"/>
              <w:rPr>
                <w:rStyle w:val="fontstyle01"/>
              </w:rPr>
            </w:pPr>
            <w:r w:rsidRPr="00D20188">
              <w:rPr>
                <w:rStyle w:val="fontstyle01"/>
              </w:rPr>
              <w:t>Ống uPVC Φ 42</w:t>
            </w:r>
          </w:p>
        </w:tc>
      </w:tr>
      <w:tr w:rsidR="0000504F" w:rsidRPr="00D20188" w14:paraId="6C02AF76" w14:textId="77777777" w:rsidTr="00ED428B">
        <w:trPr>
          <w:cantSplit/>
          <w:trHeight w:val="511"/>
        </w:trPr>
        <w:tc>
          <w:tcPr>
            <w:tcW w:w="880" w:type="dxa"/>
            <w:vAlign w:val="center"/>
          </w:tcPr>
          <w:p w14:paraId="411020A6" w14:textId="77777777" w:rsidR="0000504F" w:rsidRPr="00D20188" w:rsidRDefault="0000504F" w:rsidP="00ED428B">
            <w:pPr>
              <w:jc w:val="center"/>
              <w:rPr>
                <w:sz w:val="26"/>
                <w:szCs w:val="26"/>
              </w:rPr>
            </w:pPr>
            <w:r w:rsidRPr="00D20188">
              <w:rPr>
                <w:sz w:val="26"/>
                <w:szCs w:val="26"/>
              </w:rPr>
              <w:lastRenderedPageBreak/>
              <w:t>4</w:t>
            </w:r>
          </w:p>
        </w:tc>
        <w:tc>
          <w:tcPr>
            <w:tcW w:w="1984" w:type="dxa"/>
            <w:vAlign w:val="center"/>
          </w:tcPr>
          <w:p w14:paraId="22C14697" w14:textId="77777777" w:rsidR="0000504F" w:rsidRPr="00D20188" w:rsidRDefault="0000504F" w:rsidP="00ED428B">
            <w:pPr>
              <w:rPr>
                <w:rStyle w:val="fontstyle01"/>
              </w:rPr>
            </w:pPr>
            <w:r w:rsidRPr="00D20188">
              <w:rPr>
                <w:rStyle w:val="fontstyle01"/>
              </w:rPr>
              <w:t>Ống uPVC</w:t>
            </w:r>
          </w:p>
        </w:tc>
        <w:tc>
          <w:tcPr>
            <w:tcW w:w="6095" w:type="dxa"/>
            <w:vAlign w:val="center"/>
          </w:tcPr>
          <w:p w14:paraId="6BBDD0DD" w14:textId="77777777" w:rsidR="0000504F" w:rsidRPr="00D20188" w:rsidRDefault="0000504F" w:rsidP="00ED428B">
            <w:pPr>
              <w:jc w:val="center"/>
              <w:rPr>
                <w:rStyle w:val="fontstyle01"/>
              </w:rPr>
            </w:pPr>
            <w:r w:rsidRPr="00D20188">
              <w:rPr>
                <w:rStyle w:val="fontstyle01"/>
              </w:rPr>
              <w:t>Ống uPVC Φ 48</w:t>
            </w:r>
          </w:p>
        </w:tc>
      </w:tr>
      <w:tr w:rsidR="0000504F" w:rsidRPr="00D20188" w14:paraId="6D4A676F" w14:textId="77777777" w:rsidTr="00ED428B">
        <w:trPr>
          <w:cantSplit/>
          <w:trHeight w:val="511"/>
        </w:trPr>
        <w:tc>
          <w:tcPr>
            <w:tcW w:w="880" w:type="dxa"/>
            <w:vAlign w:val="center"/>
          </w:tcPr>
          <w:p w14:paraId="3E122167" w14:textId="77777777" w:rsidR="0000504F" w:rsidRPr="00D20188" w:rsidRDefault="0000504F" w:rsidP="00ED428B">
            <w:pPr>
              <w:jc w:val="center"/>
              <w:rPr>
                <w:sz w:val="26"/>
                <w:szCs w:val="26"/>
              </w:rPr>
            </w:pPr>
            <w:r w:rsidRPr="00D20188">
              <w:rPr>
                <w:sz w:val="26"/>
                <w:szCs w:val="26"/>
              </w:rPr>
              <w:t>5</w:t>
            </w:r>
          </w:p>
        </w:tc>
        <w:tc>
          <w:tcPr>
            <w:tcW w:w="1984" w:type="dxa"/>
            <w:vAlign w:val="center"/>
          </w:tcPr>
          <w:p w14:paraId="589836AC" w14:textId="77777777" w:rsidR="0000504F" w:rsidRPr="00D20188" w:rsidRDefault="0000504F" w:rsidP="00ED428B">
            <w:pPr>
              <w:rPr>
                <w:rStyle w:val="fontstyle01"/>
              </w:rPr>
            </w:pPr>
            <w:r w:rsidRPr="00D20188">
              <w:rPr>
                <w:rStyle w:val="fontstyle01"/>
              </w:rPr>
              <w:t>Bảo ôn</w:t>
            </w:r>
          </w:p>
        </w:tc>
        <w:tc>
          <w:tcPr>
            <w:tcW w:w="6095" w:type="dxa"/>
            <w:vAlign w:val="center"/>
          </w:tcPr>
          <w:p w14:paraId="62763E8C" w14:textId="77777777" w:rsidR="0000504F" w:rsidRPr="00D20188" w:rsidRDefault="0000504F" w:rsidP="00ED428B">
            <w:pPr>
              <w:jc w:val="center"/>
              <w:rPr>
                <w:rStyle w:val="fontstyle01"/>
              </w:rPr>
            </w:pPr>
            <w:r w:rsidRPr="00D20188">
              <w:rPr>
                <w:rStyle w:val="fontstyle01"/>
              </w:rPr>
              <w:t>Bảo ôn nước ngung D21 dày 13mm</w:t>
            </w:r>
          </w:p>
        </w:tc>
      </w:tr>
      <w:tr w:rsidR="0000504F" w:rsidRPr="00D20188" w14:paraId="233564B7" w14:textId="77777777" w:rsidTr="00ED428B">
        <w:trPr>
          <w:cantSplit/>
          <w:trHeight w:val="511"/>
        </w:trPr>
        <w:tc>
          <w:tcPr>
            <w:tcW w:w="880" w:type="dxa"/>
            <w:vAlign w:val="center"/>
          </w:tcPr>
          <w:p w14:paraId="5A6F00B6" w14:textId="77777777" w:rsidR="0000504F" w:rsidRPr="00D20188" w:rsidRDefault="0000504F" w:rsidP="00ED428B">
            <w:pPr>
              <w:jc w:val="center"/>
              <w:rPr>
                <w:sz w:val="26"/>
                <w:szCs w:val="26"/>
              </w:rPr>
            </w:pPr>
            <w:r w:rsidRPr="00D20188">
              <w:rPr>
                <w:sz w:val="26"/>
                <w:szCs w:val="26"/>
              </w:rPr>
              <w:t>6</w:t>
            </w:r>
          </w:p>
        </w:tc>
        <w:tc>
          <w:tcPr>
            <w:tcW w:w="1984" w:type="dxa"/>
            <w:vAlign w:val="center"/>
          </w:tcPr>
          <w:p w14:paraId="6F7B3BD4" w14:textId="77777777" w:rsidR="0000504F" w:rsidRPr="00D20188" w:rsidRDefault="0000504F" w:rsidP="00ED428B">
            <w:pPr>
              <w:rPr>
                <w:rStyle w:val="fontstyle01"/>
              </w:rPr>
            </w:pPr>
            <w:r w:rsidRPr="00D20188">
              <w:rPr>
                <w:rStyle w:val="fontstyle01"/>
              </w:rPr>
              <w:t>Bảo ôn</w:t>
            </w:r>
          </w:p>
        </w:tc>
        <w:tc>
          <w:tcPr>
            <w:tcW w:w="6095" w:type="dxa"/>
            <w:vAlign w:val="center"/>
          </w:tcPr>
          <w:p w14:paraId="65B31B91" w14:textId="77777777" w:rsidR="0000504F" w:rsidRPr="00D20188" w:rsidRDefault="0000504F" w:rsidP="00ED428B">
            <w:pPr>
              <w:jc w:val="center"/>
              <w:rPr>
                <w:rStyle w:val="fontstyle01"/>
              </w:rPr>
            </w:pPr>
            <w:r w:rsidRPr="00D20188">
              <w:rPr>
                <w:rStyle w:val="fontstyle01"/>
              </w:rPr>
              <w:t>Bảo ôn nước ngung D27 dày 13mm</w:t>
            </w:r>
          </w:p>
        </w:tc>
      </w:tr>
      <w:tr w:rsidR="0000504F" w:rsidRPr="00D20188" w14:paraId="56821F5E" w14:textId="77777777" w:rsidTr="00ED428B">
        <w:trPr>
          <w:cantSplit/>
          <w:trHeight w:val="511"/>
        </w:trPr>
        <w:tc>
          <w:tcPr>
            <w:tcW w:w="880" w:type="dxa"/>
            <w:vAlign w:val="center"/>
          </w:tcPr>
          <w:p w14:paraId="52658E8E" w14:textId="77777777" w:rsidR="0000504F" w:rsidRPr="00D20188" w:rsidRDefault="0000504F" w:rsidP="00ED428B">
            <w:pPr>
              <w:jc w:val="center"/>
              <w:rPr>
                <w:sz w:val="26"/>
                <w:szCs w:val="26"/>
              </w:rPr>
            </w:pPr>
            <w:r w:rsidRPr="00D20188">
              <w:rPr>
                <w:sz w:val="26"/>
                <w:szCs w:val="26"/>
              </w:rPr>
              <w:t>7</w:t>
            </w:r>
          </w:p>
        </w:tc>
        <w:tc>
          <w:tcPr>
            <w:tcW w:w="1984" w:type="dxa"/>
            <w:vAlign w:val="center"/>
          </w:tcPr>
          <w:p w14:paraId="1D1AC1C4" w14:textId="77777777" w:rsidR="0000504F" w:rsidRPr="00D20188" w:rsidRDefault="0000504F" w:rsidP="00ED428B">
            <w:pPr>
              <w:rPr>
                <w:rStyle w:val="fontstyle01"/>
              </w:rPr>
            </w:pPr>
            <w:r w:rsidRPr="00D20188">
              <w:rPr>
                <w:rStyle w:val="fontstyle01"/>
              </w:rPr>
              <w:t>Bảo ôn</w:t>
            </w:r>
          </w:p>
        </w:tc>
        <w:tc>
          <w:tcPr>
            <w:tcW w:w="6095" w:type="dxa"/>
            <w:vAlign w:val="center"/>
          </w:tcPr>
          <w:p w14:paraId="2688506D" w14:textId="77777777" w:rsidR="0000504F" w:rsidRPr="00D20188" w:rsidRDefault="0000504F" w:rsidP="00ED428B">
            <w:pPr>
              <w:jc w:val="center"/>
              <w:rPr>
                <w:rStyle w:val="fontstyle01"/>
              </w:rPr>
            </w:pPr>
            <w:r w:rsidRPr="00D20188">
              <w:rPr>
                <w:rStyle w:val="fontstyle01"/>
              </w:rPr>
              <w:t>Bảo ôn nước ngung D34 dày 13mm</w:t>
            </w:r>
          </w:p>
        </w:tc>
      </w:tr>
      <w:tr w:rsidR="0000504F" w:rsidRPr="00D20188" w14:paraId="39481735" w14:textId="77777777" w:rsidTr="00ED428B">
        <w:trPr>
          <w:cantSplit/>
          <w:trHeight w:val="511"/>
        </w:trPr>
        <w:tc>
          <w:tcPr>
            <w:tcW w:w="880" w:type="dxa"/>
            <w:vAlign w:val="center"/>
          </w:tcPr>
          <w:p w14:paraId="58FA34B6" w14:textId="77777777" w:rsidR="0000504F" w:rsidRPr="00D20188" w:rsidRDefault="0000504F" w:rsidP="00ED428B">
            <w:pPr>
              <w:jc w:val="center"/>
              <w:rPr>
                <w:sz w:val="26"/>
                <w:szCs w:val="26"/>
              </w:rPr>
            </w:pPr>
            <w:r w:rsidRPr="00D20188">
              <w:rPr>
                <w:sz w:val="26"/>
                <w:szCs w:val="26"/>
              </w:rPr>
              <w:t>8</w:t>
            </w:r>
          </w:p>
        </w:tc>
        <w:tc>
          <w:tcPr>
            <w:tcW w:w="1984" w:type="dxa"/>
            <w:vAlign w:val="center"/>
          </w:tcPr>
          <w:p w14:paraId="11C5029C" w14:textId="77777777" w:rsidR="0000504F" w:rsidRPr="00D20188" w:rsidRDefault="0000504F" w:rsidP="00ED428B">
            <w:pPr>
              <w:rPr>
                <w:rStyle w:val="fontstyle01"/>
              </w:rPr>
            </w:pPr>
            <w:r w:rsidRPr="00D20188">
              <w:rPr>
                <w:rStyle w:val="fontstyle01"/>
              </w:rPr>
              <w:t>Bảo ôn</w:t>
            </w:r>
          </w:p>
        </w:tc>
        <w:tc>
          <w:tcPr>
            <w:tcW w:w="6095" w:type="dxa"/>
            <w:vAlign w:val="center"/>
          </w:tcPr>
          <w:p w14:paraId="4E01E201" w14:textId="77777777" w:rsidR="0000504F" w:rsidRPr="00D20188" w:rsidRDefault="0000504F" w:rsidP="00ED428B">
            <w:pPr>
              <w:jc w:val="center"/>
              <w:rPr>
                <w:rStyle w:val="fontstyle01"/>
              </w:rPr>
            </w:pPr>
            <w:r w:rsidRPr="00D20188">
              <w:rPr>
                <w:rStyle w:val="fontstyle01"/>
              </w:rPr>
              <w:t>Bảo ôn nước ngung D42 dày 13mm</w:t>
            </w:r>
          </w:p>
        </w:tc>
      </w:tr>
      <w:tr w:rsidR="0000504F" w:rsidRPr="00D20188" w14:paraId="1E1AF865" w14:textId="77777777" w:rsidTr="00ED428B">
        <w:trPr>
          <w:cantSplit/>
          <w:trHeight w:val="511"/>
        </w:trPr>
        <w:tc>
          <w:tcPr>
            <w:tcW w:w="880" w:type="dxa"/>
            <w:vAlign w:val="center"/>
          </w:tcPr>
          <w:p w14:paraId="1DAF13BD" w14:textId="77777777" w:rsidR="0000504F" w:rsidRPr="00D20188" w:rsidRDefault="0000504F" w:rsidP="00ED428B">
            <w:pPr>
              <w:jc w:val="center"/>
              <w:rPr>
                <w:sz w:val="26"/>
                <w:szCs w:val="26"/>
              </w:rPr>
            </w:pPr>
            <w:r w:rsidRPr="00D20188">
              <w:rPr>
                <w:sz w:val="26"/>
                <w:szCs w:val="26"/>
              </w:rPr>
              <w:t>9</w:t>
            </w:r>
          </w:p>
        </w:tc>
        <w:tc>
          <w:tcPr>
            <w:tcW w:w="1984" w:type="dxa"/>
            <w:vAlign w:val="center"/>
          </w:tcPr>
          <w:p w14:paraId="6094F813" w14:textId="77777777" w:rsidR="0000504F" w:rsidRPr="00D20188" w:rsidRDefault="0000504F" w:rsidP="00ED428B">
            <w:pPr>
              <w:rPr>
                <w:rStyle w:val="fontstyle01"/>
              </w:rPr>
            </w:pPr>
            <w:r w:rsidRPr="00D20188">
              <w:rPr>
                <w:rStyle w:val="fontstyle01"/>
              </w:rPr>
              <w:t>Bảo ôn</w:t>
            </w:r>
          </w:p>
        </w:tc>
        <w:tc>
          <w:tcPr>
            <w:tcW w:w="6095" w:type="dxa"/>
            <w:vAlign w:val="center"/>
          </w:tcPr>
          <w:p w14:paraId="4DFDD681" w14:textId="77777777" w:rsidR="0000504F" w:rsidRPr="00D20188" w:rsidRDefault="0000504F" w:rsidP="00ED428B">
            <w:pPr>
              <w:jc w:val="center"/>
              <w:rPr>
                <w:rStyle w:val="fontstyle01"/>
              </w:rPr>
            </w:pPr>
            <w:r w:rsidRPr="00D20188">
              <w:rPr>
                <w:rStyle w:val="fontstyle01"/>
              </w:rPr>
              <w:t>Bảo ôn nước ngung D48 dày 13mm</w:t>
            </w:r>
          </w:p>
        </w:tc>
      </w:tr>
      <w:tr w:rsidR="0000504F" w:rsidRPr="00D20188" w14:paraId="640F3736" w14:textId="77777777" w:rsidTr="00ED428B">
        <w:trPr>
          <w:cantSplit/>
          <w:trHeight w:val="511"/>
        </w:trPr>
        <w:tc>
          <w:tcPr>
            <w:tcW w:w="880" w:type="dxa"/>
            <w:vAlign w:val="center"/>
          </w:tcPr>
          <w:p w14:paraId="0BB7F2E4" w14:textId="77777777" w:rsidR="0000504F" w:rsidRPr="00D20188" w:rsidRDefault="0000504F" w:rsidP="00ED428B">
            <w:pPr>
              <w:jc w:val="center"/>
              <w:rPr>
                <w:sz w:val="26"/>
                <w:szCs w:val="26"/>
              </w:rPr>
            </w:pPr>
            <w:r w:rsidRPr="00D20188">
              <w:rPr>
                <w:sz w:val="26"/>
                <w:szCs w:val="26"/>
              </w:rPr>
              <w:t>10</w:t>
            </w:r>
          </w:p>
        </w:tc>
        <w:tc>
          <w:tcPr>
            <w:tcW w:w="1984" w:type="dxa"/>
            <w:vAlign w:val="center"/>
          </w:tcPr>
          <w:p w14:paraId="2AEDD126" w14:textId="77777777" w:rsidR="0000504F" w:rsidRPr="00D20188" w:rsidRDefault="0000504F" w:rsidP="00ED428B">
            <w:pPr>
              <w:rPr>
                <w:rStyle w:val="fontstyle01"/>
              </w:rPr>
            </w:pPr>
            <w:r w:rsidRPr="00D20188">
              <w:rPr>
                <w:sz w:val="26"/>
                <w:szCs w:val="26"/>
              </w:rPr>
              <w:t xml:space="preserve">Cút uPVC  </w:t>
            </w:r>
          </w:p>
        </w:tc>
        <w:tc>
          <w:tcPr>
            <w:tcW w:w="6095" w:type="dxa"/>
            <w:vAlign w:val="center"/>
          </w:tcPr>
          <w:p w14:paraId="007D5AC0" w14:textId="77777777" w:rsidR="0000504F" w:rsidRPr="00D20188" w:rsidRDefault="0000504F" w:rsidP="00ED428B">
            <w:pPr>
              <w:jc w:val="center"/>
              <w:rPr>
                <w:rStyle w:val="fontstyle01"/>
              </w:rPr>
            </w:pPr>
            <w:r w:rsidRPr="00D20188">
              <w:rPr>
                <w:sz w:val="26"/>
                <w:szCs w:val="26"/>
              </w:rPr>
              <w:t>Cút uPVC  Þ27 C1</w:t>
            </w:r>
          </w:p>
        </w:tc>
      </w:tr>
      <w:tr w:rsidR="0000504F" w:rsidRPr="00D20188" w14:paraId="6BF6D35C" w14:textId="77777777" w:rsidTr="00ED428B">
        <w:trPr>
          <w:cantSplit/>
          <w:trHeight w:val="511"/>
        </w:trPr>
        <w:tc>
          <w:tcPr>
            <w:tcW w:w="880" w:type="dxa"/>
            <w:vAlign w:val="center"/>
          </w:tcPr>
          <w:p w14:paraId="36C60D0D" w14:textId="77777777" w:rsidR="0000504F" w:rsidRPr="00D20188" w:rsidRDefault="0000504F" w:rsidP="00ED428B">
            <w:pPr>
              <w:jc w:val="center"/>
              <w:rPr>
                <w:sz w:val="26"/>
                <w:szCs w:val="26"/>
              </w:rPr>
            </w:pPr>
            <w:r w:rsidRPr="00D20188">
              <w:rPr>
                <w:sz w:val="26"/>
                <w:szCs w:val="26"/>
              </w:rPr>
              <w:t>11</w:t>
            </w:r>
          </w:p>
        </w:tc>
        <w:tc>
          <w:tcPr>
            <w:tcW w:w="1984" w:type="dxa"/>
            <w:vAlign w:val="center"/>
          </w:tcPr>
          <w:p w14:paraId="66EF8962" w14:textId="77777777" w:rsidR="0000504F" w:rsidRPr="00D20188" w:rsidRDefault="0000504F" w:rsidP="00ED428B">
            <w:pPr>
              <w:rPr>
                <w:rStyle w:val="fontstyle01"/>
                <w:b/>
                <w:bCs/>
              </w:rPr>
            </w:pPr>
            <w:r w:rsidRPr="00D20188">
              <w:rPr>
                <w:sz w:val="26"/>
                <w:szCs w:val="26"/>
              </w:rPr>
              <w:t xml:space="preserve">Cút uPVC  </w:t>
            </w:r>
          </w:p>
        </w:tc>
        <w:tc>
          <w:tcPr>
            <w:tcW w:w="6095" w:type="dxa"/>
            <w:vAlign w:val="center"/>
          </w:tcPr>
          <w:p w14:paraId="0E765064" w14:textId="77777777" w:rsidR="0000504F" w:rsidRPr="00D20188" w:rsidRDefault="0000504F" w:rsidP="00ED428B">
            <w:pPr>
              <w:jc w:val="center"/>
              <w:rPr>
                <w:rStyle w:val="fontstyle01"/>
                <w:b/>
                <w:bCs/>
              </w:rPr>
            </w:pPr>
            <w:r w:rsidRPr="00D20188">
              <w:rPr>
                <w:sz w:val="26"/>
                <w:szCs w:val="26"/>
              </w:rPr>
              <w:t>Cút uPVC  Þ34 C1</w:t>
            </w:r>
          </w:p>
        </w:tc>
      </w:tr>
      <w:tr w:rsidR="0000504F" w:rsidRPr="00D20188" w14:paraId="6CF7A4F2" w14:textId="77777777" w:rsidTr="00ED428B">
        <w:trPr>
          <w:cantSplit/>
          <w:trHeight w:val="511"/>
        </w:trPr>
        <w:tc>
          <w:tcPr>
            <w:tcW w:w="880" w:type="dxa"/>
            <w:vAlign w:val="center"/>
          </w:tcPr>
          <w:p w14:paraId="771751C0" w14:textId="77777777" w:rsidR="0000504F" w:rsidRPr="00D20188" w:rsidRDefault="0000504F" w:rsidP="00ED428B">
            <w:pPr>
              <w:jc w:val="center"/>
              <w:rPr>
                <w:sz w:val="26"/>
                <w:szCs w:val="26"/>
              </w:rPr>
            </w:pPr>
            <w:r w:rsidRPr="00D20188">
              <w:rPr>
                <w:sz w:val="26"/>
                <w:szCs w:val="26"/>
              </w:rPr>
              <w:t>12</w:t>
            </w:r>
          </w:p>
        </w:tc>
        <w:tc>
          <w:tcPr>
            <w:tcW w:w="1984" w:type="dxa"/>
            <w:vAlign w:val="center"/>
          </w:tcPr>
          <w:p w14:paraId="54A83127" w14:textId="77777777" w:rsidR="0000504F" w:rsidRPr="00D20188" w:rsidRDefault="0000504F" w:rsidP="00ED428B">
            <w:pPr>
              <w:rPr>
                <w:rStyle w:val="fontstyle01"/>
              </w:rPr>
            </w:pPr>
            <w:r w:rsidRPr="00D20188">
              <w:rPr>
                <w:sz w:val="26"/>
                <w:szCs w:val="26"/>
              </w:rPr>
              <w:t xml:space="preserve">Cút uPVC  </w:t>
            </w:r>
          </w:p>
        </w:tc>
        <w:tc>
          <w:tcPr>
            <w:tcW w:w="6095" w:type="dxa"/>
            <w:vAlign w:val="center"/>
          </w:tcPr>
          <w:p w14:paraId="53728F7E" w14:textId="77777777" w:rsidR="0000504F" w:rsidRPr="00D20188" w:rsidRDefault="0000504F" w:rsidP="00ED428B">
            <w:pPr>
              <w:jc w:val="center"/>
              <w:rPr>
                <w:rStyle w:val="fontstyle01"/>
              </w:rPr>
            </w:pPr>
            <w:r w:rsidRPr="00D20188">
              <w:rPr>
                <w:sz w:val="26"/>
                <w:szCs w:val="26"/>
              </w:rPr>
              <w:t>Cút uPVC  Þ42 C1</w:t>
            </w:r>
          </w:p>
        </w:tc>
      </w:tr>
      <w:tr w:rsidR="0000504F" w:rsidRPr="00D20188" w14:paraId="2F27CB09" w14:textId="77777777" w:rsidTr="00ED428B">
        <w:trPr>
          <w:cantSplit/>
          <w:trHeight w:val="511"/>
        </w:trPr>
        <w:tc>
          <w:tcPr>
            <w:tcW w:w="880" w:type="dxa"/>
            <w:vAlign w:val="center"/>
          </w:tcPr>
          <w:p w14:paraId="737FBF63" w14:textId="77777777" w:rsidR="0000504F" w:rsidRPr="00D20188" w:rsidRDefault="0000504F" w:rsidP="00ED428B">
            <w:pPr>
              <w:jc w:val="center"/>
              <w:rPr>
                <w:sz w:val="26"/>
                <w:szCs w:val="26"/>
              </w:rPr>
            </w:pPr>
            <w:r w:rsidRPr="00D20188">
              <w:rPr>
                <w:sz w:val="26"/>
                <w:szCs w:val="26"/>
              </w:rPr>
              <w:t>13</w:t>
            </w:r>
          </w:p>
        </w:tc>
        <w:tc>
          <w:tcPr>
            <w:tcW w:w="1984" w:type="dxa"/>
            <w:vAlign w:val="center"/>
          </w:tcPr>
          <w:p w14:paraId="06DE3354" w14:textId="77777777" w:rsidR="0000504F" w:rsidRPr="00D20188" w:rsidRDefault="0000504F" w:rsidP="00ED428B">
            <w:pPr>
              <w:rPr>
                <w:rStyle w:val="fontstyle01"/>
              </w:rPr>
            </w:pPr>
            <w:r w:rsidRPr="00D20188">
              <w:rPr>
                <w:sz w:val="26"/>
                <w:szCs w:val="26"/>
              </w:rPr>
              <w:t xml:space="preserve">Cút uPVC  </w:t>
            </w:r>
          </w:p>
        </w:tc>
        <w:tc>
          <w:tcPr>
            <w:tcW w:w="6095" w:type="dxa"/>
            <w:vAlign w:val="center"/>
          </w:tcPr>
          <w:p w14:paraId="1563C275" w14:textId="77777777" w:rsidR="0000504F" w:rsidRPr="00D20188" w:rsidRDefault="0000504F" w:rsidP="00ED428B">
            <w:pPr>
              <w:jc w:val="center"/>
              <w:rPr>
                <w:rStyle w:val="fontstyle01"/>
              </w:rPr>
            </w:pPr>
            <w:r w:rsidRPr="00D20188">
              <w:rPr>
                <w:sz w:val="26"/>
                <w:szCs w:val="26"/>
              </w:rPr>
              <w:t>Cút uPVC  Þ48 C1</w:t>
            </w:r>
          </w:p>
        </w:tc>
      </w:tr>
      <w:tr w:rsidR="0000504F" w:rsidRPr="00D20188" w14:paraId="2564444E" w14:textId="77777777" w:rsidTr="00ED428B">
        <w:trPr>
          <w:cantSplit/>
          <w:trHeight w:val="511"/>
        </w:trPr>
        <w:tc>
          <w:tcPr>
            <w:tcW w:w="880" w:type="dxa"/>
            <w:vAlign w:val="center"/>
          </w:tcPr>
          <w:p w14:paraId="24A4EB84" w14:textId="77777777" w:rsidR="0000504F" w:rsidRPr="00D20188" w:rsidRDefault="0000504F" w:rsidP="00ED428B">
            <w:pPr>
              <w:jc w:val="center"/>
              <w:rPr>
                <w:sz w:val="26"/>
                <w:szCs w:val="26"/>
              </w:rPr>
            </w:pPr>
            <w:r w:rsidRPr="00D20188">
              <w:rPr>
                <w:sz w:val="26"/>
                <w:szCs w:val="26"/>
              </w:rPr>
              <w:t>14</w:t>
            </w:r>
          </w:p>
        </w:tc>
        <w:tc>
          <w:tcPr>
            <w:tcW w:w="1984" w:type="dxa"/>
            <w:vAlign w:val="center"/>
          </w:tcPr>
          <w:p w14:paraId="65EBF939" w14:textId="77777777" w:rsidR="0000504F" w:rsidRPr="00D20188" w:rsidRDefault="0000504F" w:rsidP="00ED428B">
            <w:pPr>
              <w:rPr>
                <w:rStyle w:val="fontstyle01"/>
              </w:rPr>
            </w:pPr>
            <w:r w:rsidRPr="00D20188">
              <w:rPr>
                <w:sz w:val="26"/>
                <w:szCs w:val="26"/>
              </w:rPr>
              <w:t xml:space="preserve">Côn uPVC  </w:t>
            </w:r>
          </w:p>
        </w:tc>
        <w:tc>
          <w:tcPr>
            <w:tcW w:w="6095" w:type="dxa"/>
            <w:vAlign w:val="center"/>
          </w:tcPr>
          <w:p w14:paraId="28C4EA7B" w14:textId="77777777" w:rsidR="0000504F" w:rsidRPr="00D20188" w:rsidRDefault="0000504F" w:rsidP="00ED428B">
            <w:pPr>
              <w:jc w:val="center"/>
              <w:rPr>
                <w:rStyle w:val="fontstyle01"/>
              </w:rPr>
            </w:pPr>
            <w:r w:rsidRPr="00D20188">
              <w:rPr>
                <w:sz w:val="26"/>
                <w:szCs w:val="26"/>
              </w:rPr>
              <w:t>Côn uPVC  Þ27/21 C1</w:t>
            </w:r>
          </w:p>
        </w:tc>
      </w:tr>
      <w:tr w:rsidR="0000504F" w:rsidRPr="00D20188" w14:paraId="7ECB3C77" w14:textId="77777777" w:rsidTr="00ED428B">
        <w:trPr>
          <w:cantSplit/>
          <w:trHeight w:val="511"/>
        </w:trPr>
        <w:tc>
          <w:tcPr>
            <w:tcW w:w="880" w:type="dxa"/>
            <w:vAlign w:val="center"/>
          </w:tcPr>
          <w:p w14:paraId="129D3317" w14:textId="77777777" w:rsidR="0000504F" w:rsidRPr="00D20188" w:rsidRDefault="0000504F" w:rsidP="00ED428B">
            <w:pPr>
              <w:jc w:val="center"/>
              <w:rPr>
                <w:sz w:val="26"/>
                <w:szCs w:val="26"/>
              </w:rPr>
            </w:pPr>
            <w:r w:rsidRPr="00D20188">
              <w:rPr>
                <w:sz w:val="26"/>
                <w:szCs w:val="26"/>
              </w:rPr>
              <w:t>15</w:t>
            </w:r>
          </w:p>
        </w:tc>
        <w:tc>
          <w:tcPr>
            <w:tcW w:w="1984" w:type="dxa"/>
            <w:vAlign w:val="center"/>
          </w:tcPr>
          <w:p w14:paraId="33BDA929" w14:textId="77777777" w:rsidR="0000504F" w:rsidRPr="00D20188" w:rsidRDefault="0000504F" w:rsidP="00ED428B">
            <w:pPr>
              <w:rPr>
                <w:rStyle w:val="fontstyle01"/>
              </w:rPr>
            </w:pPr>
            <w:r w:rsidRPr="00D20188">
              <w:rPr>
                <w:sz w:val="26"/>
                <w:szCs w:val="26"/>
              </w:rPr>
              <w:t xml:space="preserve">Côn uPVC  </w:t>
            </w:r>
          </w:p>
        </w:tc>
        <w:tc>
          <w:tcPr>
            <w:tcW w:w="6095" w:type="dxa"/>
            <w:vAlign w:val="center"/>
          </w:tcPr>
          <w:p w14:paraId="0E0F5F64" w14:textId="77777777" w:rsidR="0000504F" w:rsidRPr="00D20188" w:rsidRDefault="0000504F" w:rsidP="00ED428B">
            <w:pPr>
              <w:jc w:val="center"/>
              <w:rPr>
                <w:rStyle w:val="fontstyle01"/>
              </w:rPr>
            </w:pPr>
            <w:r w:rsidRPr="00D20188">
              <w:rPr>
                <w:sz w:val="26"/>
                <w:szCs w:val="26"/>
              </w:rPr>
              <w:t>Côn uPVC  Þ34/27 C1</w:t>
            </w:r>
          </w:p>
        </w:tc>
      </w:tr>
      <w:tr w:rsidR="0000504F" w:rsidRPr="00D20188" w14:paraId="3BBC9B5F" w14:textId="77777777" w:rsidTr="00ED428B">
        <w:trPr>
          <w:cantSplit/>
          <w:trHeight w:val="511"/>
        </w:trPr>
        <w:tc>
          <w:tcPr>
            <w:tcW w:w="880" w:type="dxa"/>
            <w:vAlign w:val="center"/>
          </w:tcPr>
          <w:p w14:paraId="55DBA9D3" w14:textId="77777777" w:rsidR="0000504F" w:rsidRPr="00D20188" w:rsidRDefault="0000504F" w:rsidP="00ED428B">
            <w:pPr>
              <w:jc w:val="center"/>
              <w:rPr>
                <w:sz w:val="26"/>
                <w:szCs w:val="26"/>
              </w:rPr>
            </w:pPr>
            <w:r w:rsidRPr="00D20188">
              <w:rPr>
                <w:sz w:val="26"/>
                <w:szCs w:val="26"/>
              </w:rPr>
              <w:t>16</w:t>
            </w:r>
          </w:p>
        </w:tc>
        <w:tc>
          <w:tcPr>
            <w:tcW w:w="1984" w:type="dxa"/>
            <w:vAlign w:val="center"/>
          </w:tcPr>
          <w:p w14:paraId="670EE296" w14:textId="77777777" w:rsidR="0000504F" w:rsidRPr="00D20188" w:rsidRDefault="0000504F" w:rsidP="00ED428B">
            <w:pPr>
              <w:rPr>
                <w:rStyle w:val="fontstyle01"/>
              </w:rPr>
            </w:pPr>
            <w:r w:rsidRPr="00D20188">
              <w:rPr>
                <w:sz w:val="26"/>
                <w:szCs w:val="26"/>
              </w:rPr>
              <w:t xml:space="preserve">Côn uPVC  </w:t>
            </w:r>
          </w:p>
        </w:tc>
        <w:tc>
          <w:tcPr>
            <w:tcW w:w="6095" w:type="dxa"/>
            <w:vAlign w:val="center"/>
          </w:tcPr>
          <w:p w14:paraId="411773A7" w14:textId="77777777" w:rsidR="0000504F" w:rsidRPr="00D20188" w:rsidRDefault="0000504F" w:rsidP="00ED428B">
            <w:pPr>
              <w:jc w:val="center"/>
              <w:rPr>
                <w:rStyle w:val="fontstyle01"/>
              </w:rPr>
            </w:pPr>
            <w:r w:rsidRPr="00D20188">
              <w:rPr>
                <w:sz w:val="26"/>
                <w:szCs w:val="26"/>
              </w:rPr>
              <w:t>Côn uPVC  Þ42/34 C1</w:t>
            </w:r>
          </w:p>
        </w:tc>
      </w:tr>
      <w:tr w:rsidR="0000504F" w:rsidRPr="00D20188" w14:paraId="7C36140D" w14:textId="77777777" w:rsidTr="00ED428B">
        <w:trPr>
          <w:cantSplit/>
          <w:trHeight w:val="511"/>
        </w:trPr>
        <w:tc>
          <w:tcPr>
            <w:tcW w:w="880" w:type="dxa"/>
            <w:vAlign w:val="center"/>
          </w:tcPr>
          <w:p w14:paraId="4DA14CD9" w14:textId="77777777" w:rsidR="0000504F" w:rsidRPr="00D20188" w:rsidRDefault="0000504F" w:rsidP="00ED428B">
            <w:pPr>
              <w:jc w:val="center"/>
              <w:rPr>
                <w:sz w:val="26"/>
                <w:szCs w:val="26"/>
              </w:rPr>
            </w:pPr>
            <w:r w:rsidRPr="00D20188">
              <w:rPr>
                <w:sz w:val="26"/>
                <w:szCs w:val="26"/>
              </w:rPr>
              <w:t>17</w:t>
            </w:r>
          </w:p>
        </w:tc>
        <w:tc>
          <w:tcPr>
            <w:tcW w:w="1984" w:type="dxa"/>
            <w:vAlign w:val="center"/>
          </w:tcPr>
          <w:p w14:paraId="400E09A8" w14:textId="77777777" w:rsidR="0000504F" w:rsidRPr="00D20188" w:rsidRDefault="0000504F" w:rsidP="00ED428B">
            <w:pPr>
              <w:rPr>
                <w:rStyle w:val="fontstyle01"/>
              </w:rPr>
            </w:pPr>
            <w:r w:rsidRPr="00D20188">
              <w:rPr>
                <w:sz w:val="26"/>
                <w:szCs w:val="26"/>
              </w:rPr>
              <w:t xml:space="preserve">Côn uPVC  </w:t>
            </w:r>
          </w:p>
        </w:tc>
        <w:tc>
          <w:tcPr>
            <w:tcW w:w="6095" w:type="dxa"/>
            <w:vAlign w:val="center"/>
          </w:tcPr>
          <w:p w14:paraId="7595504A" w14:textId="77777777" w:rsidR="0000504F" w:rsidRPr="00D20188" w:rsidRDefault="0000504F" w:rsidP="00ED428B">
            <w:pPr>
              <w:jc w:val="center"/>
              <w:rPr>
                <w:rStyle w:val="fontstyle01"/>
              </w:rPr>
            </w:pPr>
            <w:r w:rsidRPr="00D20188">
              <w:rPr>
                <w:sz w:val="26"/>
                <w:szCs w:val="26"/>
              </w:rPr>
              <w:t>Côn uPVC  Þ48/42 C1</w:t>
            </w:r>
          </w:p>
        </w:tc>
      </w:tr>
      <w:tr w:rsidR="0000504F" w:rsidRPr="00D20188" w14:paraId="2E011C07" w14:textId="77777777" w:rsidTr="00ED428B">
        <w:trPr>
          <w:cantSplit/>
          <w:trHeight w:val="511"/>
        </w:trPr>
        <w:tc>
          <w:tcPr>
            <w:tcW w:w="880" w:type="dxa"/>
            <w:vAlign w:val="center"/>
          </w:tcPr>
          <w:p w14:paraId="41AC2997" w14:textId="77777777" w:rsidR="0000504F" w:rsidRPr="00D20188" w:rsidRDefault="0000504F" w:rsidP="00ED428B">
            <w:pPr>
              <w:jc w:val="center"/>
              <w:rPr>
                <w:sz w:val="26"/>
                <w:szCs w:val="26"/>
              </w:rPr>
            </w:pPr>
            <w:r w:rsidRPr="00D20188">
              <w:rPr>
                <w:sz w:val="26"/>
                <w:szCs w:val="26"/>
              </w:rPr>
              <w:t>18</w:t>
            </w:r>
          </w:p>
        </w:tc>
        <w:tc>
          <w:tcPr>
            <w:tcW w:w="1984" w:type="dxa"/>
            <w:vAlign w:val="center"/>
          </w:tcPr>
          <w:p w14:paraId="04C44ADE" w14:textId="77777777" w:rsidR="0000504F" w:rsidRPr="00D20188" w:rsidRDefault="0000504F" w:rsidP="00ED428B">
            <w:pPr>
              <w:rPr>
                <w:rStyle w:val="fontstyle01"/>
              </w:rPr>
            </w:pPr>
            <w:r w:rsidRPr="00D20188">
              <w:rPr>
                <w:sz w:val="26"/>
                <w:szCs w:val="26"/>
              </w:rPr>
              <w:t>Giá treo ống nước</w:t>
            </w:r>
          </w:p>
        </w:tc>
        <w:tc>
          <w:tcPr>
            <w:tcW w:w="6095" w:type="dxa"/>
            <w:vAlign w:val="center"/>
          </w:tcPr>
          <w:p w14:paraId="7978E549" w14:textId="77777777" w:rsidR="0000504F" w:rsidRPr="00D20188" w:rsidRDefault="0000504F" w:rsidP="00ED428B">
            <w:pPr>
              <w:jc w:val="center"/>
              <w:rPr>
                <w:rStyle w:val="fontstyle01"/>
              </w:rPr>
            </w:pPr>
            <w:r w:rsidRPr="00D20188">
              <w:rPr>
                <w:sz w:val="26"/>
                <w:szCs w:val="26"/>
              </w:rPr>
              <w:t>Giá treo ống nước</w:t>
            </w:r>
          </w:p>
        </w:tc>
      </w:tr>
      <w:tr w:rsidR="0000504F" w:rsidRPr="00D20188" w14:paraId="1B0465A3" w14:textId="77777777" w:rsidTr="00ED428B">
        <w:trPr>
          <w:cantSplit/>
          <w:trHeight w:val="511"/>
        </w:trPr>
        <w:tc>
          <w:tcPr>
            <w:tcW w:w="880" w:type="dxa"/>
            <w:vAlign w:val="center"/>
          </w:tcPr>
          <w:p w14:paraId="7B9D11C7" w14:textId="77777777" w:rsidR="0000504F" w:rsidRPr="00D20188" w:rsidRDefault="0000504F" w:rsidP="00ED428B">
            <w:pPr>
              <w:jc w:val="center"/>
              <w:rPr>
                <w:sz w:val="26"/>
                <w:szCs w:val="26"/>
              </w:rPr>
            </w:pPr>
            <w:r w:rsidRPr="00D20188">
              <w:rPr>
                <w:sz w:val="26"/>
                <w:szCs w:val="26"/>
              </w:rPr>
              <w:t>19</w:t>
            </w:r>
          </w:p>
        </w:tc>
        <w:tc>
          <w:tcPr>
            <w:tcW w:w="1984" w:type="dxa"/>
            <w:vAlign w:val="center"/>
          </w:tcPr>
          <w:p w14:paraId="53C00C4F" w14:textId="77777777" w:rsidR="0000504F" w:rsidRPr="00D20188" w:rsidRDefault="0000504F" w:rsidP="00ED428B">
            <w:pPr>
              <w:rPr>
                <w:rStyle w:val="fontstyle01"/>
              </w:rPr>
            </w:pPr>
            <w:r w:rsidRPr="00D20188">
              <w:rPr>
                <w:sz w:val="26"/>
                <w:szCs w:val="26"/>
              </w:rPr>
              <w:t>Vật tư phụ</w:t>
            </w:r>
          </w:p>
        </w:tc>
        <w:tc>
          <w:tcPr>
            <w:tcW w:w="6095" w:type="dxa"/>
            <w:vAlign w:val="center"/>
          </w:tcPr>
          <w:p w14:paraId="09A506D9" w14:textId="77777777" w:rsidR="0000504F" w:rsidRPr="00D20188" w:rsidRDefault="0000504F" w:rsidP="00ED428B">
            <w:pPr>
              <w:jc w:val="center"/>
              <w:rPr>
                <w:rStyle w:val="fontstyle01"/>
              </w:rPr>
            </w:pPr>
            <w:r w:rsidRPr="00D20188">
              <w:rPr>
                <w:sz w:val="26"/>
                <w:szCs w:val="26"/>
              </w:rPr>
              <w:t xml:space="preserve">bulong, ốc vít, nở đạn,... </w:t>
            </w:r>
          </w:p>
        </w:tc>
      </w:tr>
      <w:tr w:rsidR="0000504F" w:rsidRPr="00D20188" w14:paraId="11CE0BE0" w14:textId="77777777" w:rsidTr="00ED428B">
        <w:trPr>
          <w:cantSplit/>
          <w:trHeight w:val="511"/>
        </w:trPr>
        <w:tc>
          <w:tcPr>
            <w:tcW w:w="880" w:type="dxa"/>
            <w:vAlign w:val="center"/>
          </w:tcPr>
          <w:p w14:paraId="12BBD78A" w14:textId="77777777" w:rsidR="0000504F" w:rsidRPr="00D20188" w:rsidRDefault="0000504F" w:rsidP="00ED428B">
            <w:pPr>
              <w:jc w:val="center"/>
              <w:rPr>
                <w:b/>
                <w:bCs/>
                <w:sz w:val="26"/>
                <w:szCs w:val="26"/>
              </w:rPr>
            </w:pPr>
            <w:r w:rsidRPr="00D20188">
              <w:rPr>
                <w:b/>
                <w:bCs/>
                <w:sz w:val="26"/>
                <w:szCs w:val="26"/>
              </w:rPr>
              <w:t>IV</w:t>
            </w:r>
          </w:p>
        </w:tc>
        <w:tc>
          <w:tcPr>
            <w:tcW w:w="1984" w:type="dxa"/>
            <w:vAlign w:val="center"/>
          </w:tcPr>
          <w:p w14:paraId="4B487AE3" w14:textId="77777777" w:rsidR="0000504F" w:rsidRPr="00D20188" w:rsidRDefault="0000504F" w:rsidP="00ED428B">
            <w:pPr>
              <w:rPr>
                <w:rStyle w:val="fontstyle01"/>
                <w:b/>
                <w:bCs/>
              </w:rPr>
            </w:pPr>
            <w:r w:rsidRPr="00D20188">
              <w:rPr>
                <w:b/>
                <w:bCs/>
                <w:sz w:val="26"/>
                <w:szCs w:val="26"/>
              </w:rPr>
              <w:t>Phần điện</w:t>
            </w:r>
          </w:p>
        </w:tc>
        <w:tc>
          <w:tcPr>
            <w:tcW w:w="6095" w:type="dxa"/>
            <w:vAlign w:val="center"/>
          </w:tcPr>
          <w:p w14:paraId="369F2152" w14:textId="77777777" w:rsidR="0000504F" w:rsidRPr="00D20188" w:rsidRDefault="0000504F" w:rsidP="00ED428B">
            <w:pPr>
              <w:jc w:val="center"/>
              <w:rPr>
                <w:rStyle w:val="fontstyle01"/>
              </w:rPr>
            </w:pPr>
          </w:p>
        </w:tc>
      </w:tr>
      <w:tr w:rsidR="0000504F" w:rsidRPr="00D20188" w14:paraId="6954AFED" w14:textId="77777777" w:rsidTr="00ED428B">
        <w:trPr>
          <w:cantSplit/>
          <w:trHeight w:val="511"/>
        </w:trPr>
        <w:tc>
          <w:tcPr>
            <w:tcW w:w="880" w:type="dxa"/>
            <w:vAlign w:val="center"/>
          </w:tcPr>
          <w:p w14:paraId="28AA55FC" w14:textId="77777777" w:rsidR="0000504F" w:rsidRPr="00D20188" w:rsidRDefault="0000504F" w:rsidP="00ED428B">
            <w:pPr>
              <w:jc w:val="center"/>
              <w:rPr>
                <w:sz w:val="26"/>
                <w:szCs w:val="26"/>
              </w:rPr>
            </w:pPr>
            <w:r w:rsidRPr="00D20188">
              <w:rPr>
                <w:sz w:val="26"/>
                <w:szCs w:val="26"/>
              </w:rPr>
              <w:t>1</w:t>
            </w:r>
          </w:p>
        </w:tc>
        <w:tc>
          <w:tcPr>
            <w:tcW w:w="1984" w:type="dxa"/>
            <w:vAlign w:val="center"/>
          </w:tcPr>
          <w:p w14:paraId="29B17492" w14:textId="77777777" w:rsidR="0000504F" w:rsidRPr="00D20188" w:rsidRDefault="0000504F" w:rsidP="00ED428B">
            <w:pPr>
              <w:rPr>
                <w:rStyle w:val="fontstyle01"/>
              </w:rPr>
            </w:pPr>
            <w:r w:rsidRPr="00D20188">
              <w:rPr>
                <w:sz w:val="26"/>
                <w:szCs w:val="26"/>
              </w:rPr>
              <w:t>Dây kết nối dàn lạnh với Remote Cu/PVC/PVC (2x1,0)mm2</w:t>
            </w:r>
          </w:p>
        </w:tc>
        <w:tc>
          <w:tcPr>
            <w:tcW w:w="6095" w:type="dxa"/>
            <w:vAlign w:val="center"/>
          </w:tcPr>
          <w:p w14:paraId="17D1DE95" w14:textId="77777777" w:rsidR="0000504F" w:rsidRPr="00D20188" w:rsidRDefault="0000504F" w:rsidP="00ED428B">
            <w:pPr>
              <w:jc w:val="center"/>
              <w:rPr>
                <w:rStyle w:val="fontstyle01"/>
              </w:rPr>
            </w:pPr>
            <w:r w:rsidRPr="00D20188">
              <w:rPr>
                <w:sz w:val="26"/>
                <w:szCs w:val="26"/>
              </w:rPr>
              <w:t> </w:t>
            </w:r>
          </w:p>
        </w:tc>
      </w:tr>
      <w:tr w:rsidR="0000504F" w:rsidRPr="00D20188" w14:paraId="06A97BC2" w14:textId="77777777" w:rsidTr="00ED428B">
        <w:trPr>
          <w:cantSplit/>
          <w:trHeight w:val="511"/>
        </w:trPr>
        <w:tc>
          <w:tcPr>
            <w:tcW w:w="880" w:type="dxa"/>
            <w:vAlign w:val="center"/>
          </w:tcPr>
          <w:p w14:paraId="70EE00F8" w14:textId="77777777" w:rsidR="0000504F" w:rsidRPr="00D20188" w:rsidRDefault="0000504F" w:rsidP="00ED428B">
            <w:pPr>
              <w:jc w:val="center"/>
              <w:rPr>
                <w:sz w:val="26"/>
                <w:szCs w:val="26"/>
              </w:rPr>
            </w:pPr>
            <w:r w:rsidRPr="00D20188">
              <w:rPr>
                <w:sz w:val="26"/>
                <w:szCs w:val="26"/>
              </w:rPr>
              <w:t>2</w:t>
            </w:r>
          </w:p>
        </w:tc>
        <w:tc>
          <w:tcPr>
            <w:tcW w:w="1984" w:type="dxa"/>
            <w:vAlign w:val="center"/>
          </w:tcPr>
          <w:p w14:paraId="75A81D2E" w14:textId="77777777" w:rsidR="0000504F" w:rsidRPr="00D20188" w:rsidRDefault="0000504F" w:rsidP="00ED428B">
            <w:pPr>
              <w:rPr>
                <w:rStyle w:val="fontstyle01"/>
              </w:rPr>
            </w:pPr>
            <w:r w:rsidRPr="00D20188">
              <w:rPr>
                <w:sz w:val="26"/>
                <w:szCs w:val="26"/>
              </w:rPr>
              <w:t>Dây điện từ dàn nóng đến dàn lạnh CU/PVC 4x(1x1.5)mm2</w:t>
            </w:r>
          </w:p>
        </w:tc>
        <w:tc>
          <w:tcPr>
            <w:tcW w:w="6095" w:type="dxa"/>
            <w:vAlign w:val="center"/>
          </w:tcPr>
          <w:p w14:paraId="4D746DEA" w14:textId="77777777" w:rsidR="0000504F" w:rsidRPr="00D20188" w:rsidRDefault="0000504F" w:rsidP="00ED428B">
            <w:pPr>
              <w:jc w:val="center"/>
              <w:rPr>
                <w:rStyle w:val="fontstyle01"/>
              </w:rPr>
            </w:pPr>
            <w:r w:rsidRPr="00D20188">
              <w:rPr>
                <w:sz w:val="26"/>
                <w:szCs w:val="26"/>
              </w:rPr>
              <w:t> </w:t>
            </w:r>
          </w:p>
        </w:tc>
      </w:tr>
      <w:tr w:rsidR="0000504F" w:rsidRPr="00D20188" w14:paraId="388A6602" w14:textId="77777777" w:rsidTr="00ED428B">
        <w:trPr>
          <w:cantSplit/>
          <w:trHeight w:val="511"/>
        </w:trPr>
        <w:tc>
          <w:tcPr>
            <w:tcW w:w="880" w:type="dxa"/>
            <w:vAlign w:val="center"/>
          </w:tcPr>
          <w:p w14:paraId="2EFD7B79" w14:textId="77777777" w:rsidR="0000504F" w:rsidRPr="00D20188" w:rsidRDefault="0000504F" w:rsidP="00ED428B">
            <w:pPr>
              <w:jc w:val="center"/>
              <w:rPr>
                <w:sz w:val="26"/>
                <w:szCs w:val="26"/>
              </w:rPr>
            </w:pPr>
            <w:r w:rsidRPr="00D20188">
              <w:rPr>
                <w:sz w:val="26"/>
                <w:szCs w:val="26"/>
              </w:rPr>
              <w:t>3</w:t>
            </w:r>
          </w:p>
        </w:tc>
        <w:tc>
          <w:tcPr>
            <w:tcW w:w="1984" w:type="dxa"/>
            <w:vAlign w:val="center"/>
          </w:tcPr>
          <w:p w14:paraId="4D769B10" w14:textId="77777777" w:rsidR="0000504F" w:rsidRPr="00D20188" w:rsidRDefault="0000504F" w:rsidP="00ED428B">
            <w:pPr>
              <w:rPr>
                <w:rStyle w:val="fontstyle01"/>
              </w:rPr>
            </w:pPr>
            <w:r w:rsidRPr="00D20188">
              <w:rPr>
                <w:sz w:val="26"/>
                <w:szCs w:val="26"/>
              </w:rPr>
              <w:t>Ống gen</w:t>
            </w:r>
          </w:p>
        </w:tc>
        <w:tc>
          <w:tcPr>
            <w:tcW w:w="6095" w:type="dxa"/>
            <w:vAlign w:val="center"/>
          </w:tcPr>
          <w:p w14:paraId="5A2780F0" w14:textId="77777777" w:rsidR="0000504F" w:rsidRPr="00D20188" w:rsidRDefault="0000504F" w:rsidP="00ED428B">
            <w:pPr>
              <w:jc w:val="center"/>
              <w:rPr>
                <w:rStyle w:val="fontstyle01"/>
              </w:rPr>
            </w:pPr>
            <w:r w:rsidRPr="00D20188">
              <w:rPr>
                <w:sz w:val="26"/>
                <w:szCs w:val="26"/>
              </w:rPr>
              <w:t>Ống gen cứng D20</w:t>
            </w:r>
            <w:r w:rsidRPr="00D20188">
              <w:rPr>
                <w:sz w:val="26"/>
                <w:szCs w:val="26"/>
              </w:rPr>
              <w:br/>
              <w:t>Xuất xứ: SP/Việt Nam</w:t>
            </w:r>
          </w:p>
        </w:tc>
      </w:tr>
      <w:tr w:rsidR="0000504F" w:rsidRPr="00D20188" w14:paraId="7C25D5BA" w14:textId="77777777" w:rsidTr="00ED428B">
        <w:trPr>
          <w:cantSplit/>
          <w:trHeight w:val="511"/>
        </w:trPr>
        <w:tc>
          <w:tcPr>
            <w:tcW w:w="880" w:type="dxa"/>
            <w:vAlign w:val="center"/>
          </w:tcPr>
          <w:p w14:paraId="30782701" w14:textId="77777777" w:rsidR="0000504F" w:rsidRPr="00D20188" w:rsidRDefault="0000504F" w:rsidP="00ED428B">
            <w:pPr>
              <w:jc w:val="center"/>
              <w:rPr>
                <w:b/>
                <w:bCs/>
                <w:sz w:val="26"/>
                <w:szCs w:val="26"/>
              </w:rPr>
            </w:pPr>
            <w:r w:rsidRPr="00D20188">
              <w:rPr>
                <w:sz w:val="26"/>
                <w:szCs w:val="26"/>
              </w:rPr>
              <w:t>4</w:t>
            </w:r>
          </w:p>
        </w:tc>
        <w:tc>
          <w:tcPr>
            <w:tcW w:w="1984" w:type="dxa"/>
            <w:vAlign w:val="center"/>
          </w:tcPr>
          <w:p w14:paraId="0C7D27C2" w14:textId="77777777" w:rsidR="0000504F" w:rsidRPr="00D20188" w:rsidRDefault="0000504F" w:rsidP="00ED428B">
            <w:pPr>
              <w:rPr>
                <w:rStyle w:val="fontstyle01"/>
                <w:b/>
                <w:bCs/>
              </w:rPr>
            </w:pPr>
            <w:r w:rsidRPr="00D20188">
              <w:rPr>
                <w:sz w:val="26"/>
                <w:szCs w:val="26"/>
              </w:rPr>
              <w:t>Ống gen</w:t>
            </w:r>
          </w:p>
        </w:tc>
        <w:tc>
          <w:tcPr>
            <w:tcW w:w="6095" w:type="dxa"/>
            <w:vAlign w:val="center"/>
          </w:tcPr>
          <w:p w14:paraId="386B0183" w14:textId="77777777" w:rsidR="0000504F" w:rsidRPr="00D20188" w:rsidRDefault="0000504F" w:rsidP="00ED428B">
            <w:pPr>
              <w:jc w:val="center"/>
              <w:rPr>
                <w:rStyle w:val="fontstyle01"/>
                <w:b/>
                <w:bCs/>
              </w:rPr>
            </w:pPr>
            <w:r w:rsidRPr="00D20188">
              <w:rPr>
                <w:sz w:val="26"/>
                <w:szCs w:val="26"/>
              </w:rPr>
              <w:t>Ống gen mềm D20</w:t>
            </w:r>
            <w:r w:rsidRPr="00D20188">
              <w:rPr>
                <w:sz w:val="26"/>
                <w:szCs w:val="26"/>
              </w:rPr>
              <w:br/>
              <w:t>Xuất xứ: SP/Việt Nam</w:t>
            </w:r>
          </w:p>
        </w:tc>
      </w:tr>
      <w:tr w:rsidR="0000504F" w:rsidRPr="00D20188" w14:paraId="37FCCD00" w14:textId="77777777" w:rsidTr="00ED428B">
        <w:trPr>
          <w:cantSplit/>
          <w:trHeight w:val="511"/>
        </w:trPr>
        <w:tc>
          <w:tcPr>
            <w:tcW w:w="880" w:type="dxa"/>
            <w:vAlign w:val="center"/>
          </w:tcPr>
          <w:p w14:paraId="52854A4A" w14:textId="77777777" w:rsidR="0000504F" w:rsidRPr="00D20188" w:rsidRDefault="0000504F" w:rsidP="00ED428B">
            <w:pPr>
              <w:jc w:val="center"/>
              <w:rPr>
                <w:sz w:val="26"/>
                <w:szCs w:val="26"/>
              </w:rPr>
            </w:pPr>
            <w:r w:rsidRPr="00D20188">
              <w:rPr>
                <w:sz w:val="26"/>
                <w:szCs w:val="26"/>
              </w:rPr>
              <w:t>5</w:t>
            </w:r>
          </w:p>
        </w:tc>
        <w:tc>
          <w:tcPr>
            <w:tcW w:w="1984" w:type="dxa"/>
            <w:vAlign w:val="center"/>
          </w:tcPr>
          <w:p w14:paraId="5E7FCD53" w14:textId="77777777" w:rsidR="0000504F" w:rsidRPr="00D20188" w:rsidRDefault="0000504F" w:rsidP="00ED428B">
            <w:pPr>
              <w:rPr>
                <w:rStyle w:val="fontstyle01"/>
              </w:rPr>
            </w:pPr>
            <w:r w:rsidRPr="00D20188">
              <w:rPr>
                <w:sz w:val="26"/>
                <w:szCs w:val="26"/>
              </w:rPr>
              <w:t>Vật tư phụ (phụ kiện ống gen, nở, vít, băng dính... ) 3% Vật tư chính</w:t>
            </w:r>
          </w:p>
        </w:tc>
        <w:tc>
          <w:tcPr>
            <w:tcW w:w="6095" w:type="dxa"/>
            <w:vAlign w:val="center"/>
          </w:tcPr>
          <w:p w14:paraId="67F4DE30" w14:textId="77777777" w:rsidR="0000504F" w:rsidRPr="00D20188" w:rsidRDefault="0000504F" w:rsidP="00ED428B">
            <w:pPr>
              <w:jc w:val="center"/>
              <w:rPr>
                <w:rStyle w:val="fontstyle01"/>
              </w:rPr>
            </w:pPr>
            <w:r w:rsidRPr="00D20188">
              <w:rPr>
                <w:sz w:val="26"/>
                <w:szCs w:val="26"/>
              </w:rPr>
              <w:t>Vật tư phụ</w:t>
            </w:r>
          </w:p>
        </w:tc>
      </w:tr>
      <w:tr w:rsidR="0000504F" w:rsidRPr="00D20188" w14:paraId="09CEC111" w14:textId="77777777" w:rsidTr="00ED428B">
        <w:trPr>
          <w:cantSplit/>
          <w:trHeight w:val="511"/>
        </w:trPr>
        <w:tc>
          <w:tcPr>
            <w:tcW w:w="880" w:type="dxa"/>
            <w:vAlign w:val="center"/>
          </w:tcPr>
          <w:p w14:paraId="7851529C" w14:textId="77777777" w:rsidR="0000504F" w:rsidRPr="00D20188" w:rsidRDefault="0000504F" w:rsidP="00ED428B">
            <w:pPr>
              <w:jc w:val="center"/>
              <w:rPr>
                <w:sz w:val="26"/>
                <w:szCs w:val="26"/>
              </w:rPr>
            </w:pPr>
            <w:r w:rsidRPr="00D20188">
              <w:rPr>
                <w:b/>
                <w:bCs/>
                <w:sz w:val="26"/>
                <w:szCs w:val="26"/>
              </w:rPr>
              <w:t>II.4</w:t>
            </w:r>
          </w:p>
        </w:tc>
        <w:tc>
          <w:tcPr>
            <w:tcW w:w="1984" w:type="dxa"/>
            <w:vAlign w:val="center"/>
          </w:tcPr>
          <w:p w14:paraId="62DB342A" w14:textId="77777777" w:rsidR="0000504F" w:rsidRPr="00D20188" w:rsidRDefault="0000504F" w:rsidP="00ED428B">
            <w:pPr>
              <w:rPr>
                <w:rStyle w:val="fontstyle01"/>
              </w:rPr>
            </w:pPr>
            <w:r w:rsidRPr="00D20188">
              <w:rPr>
                <w:b/>
                <w:bCs/>
                <w:sz w:val="26"/>
                <w:szCs w:val="26"/>
              </w:rPr>
              <w:t>Phần ống gió</w:t>
            </w:r>
          </w:p>
        </w:tc>
        <w:tc>
          <w:tcPr>
            <w:tcW w:w="6095" w:type="dxa"/>
            <w:vAlign w:val="center"/>
          </w:tcPr>
          <w:p w14:paraId="0E6D1517" w14:textId="77777777" w:rsidR="0000504F" w:rsidRPr="00D20188" w:rsidRDefault="0000504F" w:rsidP="00ED428B">
            <w:pPr>
              <w:jc w:val="center"/>
              <w:rPr>
                <w:rStyle w:val="fontstyle01"/>
              </w:rPr>
            </w:pPr>
          </w:p>
        </w:tc>
      </w:tr>
      <w:tr w:rsidR="0000504F" w:rsidRPr="00D20188" w14:paraId="12E38E2F" w14:textId="77777777" w:rsidTr="00ED428B">
        <w:trPr>
          <w:cantSplit/>
          <w:trHeight w:val="511"/>
        </w:trPr>
        <w:tc>
          <w:tcPr>
            <w:tcW w:w="880" w:type="dxa"/>
            <w:vAlign w:val="center"/>
          </w:tcPr>
          <w:p w14:paraId="5BD15502" w14:textId="77777777" w:rsidR="0000504F" w:rsidRPr="00D20188" w:rsidRDefault="0000504F" w:rsidP="00ED428B">
            <w:pPr>
              <w:jc w:val="center"/>
              <w:rPr>
                <w:sz w:val="26"/>
                <w:szCs w:val="26"/>
              </w:rPr>
            </w:pPr>
            <w:r w:rsidRPr="00D20188">
              <w:rPr>
                <w:sz w:val="26"/>
                <w:szCs w:val="26"/>
              </w:rPr>
              <w:lastRenderedPageBreak/>
              <w:t>1</w:t>
            </w:r>
          </w:p>
        </w:tc>
        <w:tc>
          <w:tcPr>
            <w:tcW w:w="1984" w:type="dxa"/>
            <w:vAlign w:val="center"/>
          </w:tcPr>
          <w:p w14:paraId="08B71189" w14:textId="77777777" w:rsidR="0000504F" w:rsidRPr="00D20188" w:rsidRDefault="0000504F" w:rsidP="00ED428B">
            <w:pPr>
              <w:rPr>
                <w:rStyle w:val="fontstyle01"/>
              </w:rPr>
            </w:pPr>
            <w:r w:rsidRPr="00D20188">
              <w:rPr>
                <w:sz w:val="26"/>
                <w:szCs w:val="26"/>
              </w:rPr>
              <w:t xml:space="preserve">Ống gió </w:t>
            </w:r>
          </w:p>
        </w:tc>
        <w:tc>
          <w:tcPr>
            <w:tcW w:w="6095" w:type="dxa"/>
            <w:vAlign w:val="center"/>
          </w:tcPr>
          <w:p w14:paraId="72286625" w14:textId="77777777" w:rsidR="0000504F" w:rsidRPr="00D20188" w:rsidRDefault="0000504F" w:rsidP="00ED428B">
            <w:pPr>
              <w:jc w:val="center"/>
              <w:rPr>
                <w:rStyle w:val="fontstyle01"/>
              </w:rPr>
            </w:pPr>
            <w:r w:rsidRPr="00D20188">
              <w:rPr>
                <w:sz w:val="26"/>
                <w:szCs w:val="26"/>
              </w:rPr>
              <w:t>Ống gió tôn cứng 250x200, tôn dày 0.58mm</w:t>
            </w:r>
            <w:r w:rsidRPr="00D20188">
              <w:rPr>
                <w:sz w:val="26"/>
                <w:szCs w:val="26"/>
              </w:rPr>
              <w:br/>
              <w:t>Xuất xứ: Tôn Hoa Sen/Việt Nam</w:t>
            </w:r>
          </w:p>
        </w:tc>
      </w:tr>
      <w:tr w:rsidR="0000504F" w:rsidRPr="00D20188" w14:paraId="2E8E0A5B" w14:textId="77777777" w:rsidTr="00ED428B">
        <w:trPr>
          <w:cantSplit/>
          <w:trHeight w:val="511"/>
        </w:trPr>
        <w:tc>
          <w:tcPr>
            <w:tcW w:w="880" w:type="dxa"/>
            <w:vAlign w:val="center"/>
          </w:tcPr>
          <w:p w14:paraId="3ED2548D" w14:textId="77777777" w:rsidR="0000504F" w:rsidRPr="00D20188" w:rsidRDefault="0000504F" w:rsidP="00ED428B">
            <w:pPr>
              <w:jc w:val="center"/>
              <w:rPr>
                <w:sz w:val="26"/>
                <w:szCs w:val="26"/>
              </w:rPr>
            </w:pPr>
            <w:r w:rsidRPr="00D20188">
              <w:rPr>
                <w:sz w:val="26"/>
                <w:szCs w:val="26"/>
              </w:rPr>
              <w:t>2</w:t>
            </w:r>
          </w:p>
        </w:tc>
        <w:tc>
          <w:tcPr>
            <w:tcW w:w="1984" w:type="dxa"/>
            <w:vAlign w:val="center"/>
          </w:tcPr>
          <w:p w14:paraId="260276E5" w14:textId="77777777" w:rsidR="0000504F" w:rsidRPr="00D20188" w:rsidRDefault="0000504F" w:rsidP="00ED428B">
            <w:pPr>
              <w:rPr>
                <w:rStyle w:val="fontstyle01"/>
              </w:rPr>
            </w:pPr>
            <w:r w:rsidRPr="00D20188">
              <w:rPr>
                <w:sz w:val="26"/>
                <w:szCs w:val="26"/>
              </w:rPr>
              <w:t>Chân rẽ D150</w:t>
            </w:r>
          </w:p>
        </w:tc>
        <w:tc>
          <w:tcPr>
            <w:tcW w:w="6095" w:type="dxa"/>
            <w:vAlign w:val="center"/>
          </w:tcPr>
          <w:p w14:paraId="47980895" w14:textId="77777777" w:rsidR="0000504F" w:rsidRPr="00D20188" w:rsidRDefault="0000504F" w:rsidP="00ED428B">
            <w:pPr>
              <w:jc w:val="center"/>
              <w:rPr>
                <w:rStyle w:val="fontstyle01"/>
              </w:rPr>
            </w:pPr>
            <w:r w:rsidRPr="00D20188">
              <w:rPr>
                <w:sz w:val="26"/>
                <w:szCs w:val="26"/>
              </w:rPr>
              <w:t>Chân rẽ D150, tôn dày 0.58mm</w:t>
            </w:r>
            <w:r w:rsidRPr="00D20188">
              <w:rPr>
                <w:sz w:val="26"/>
                <w:szCs w:val="26"/>
              </w:rPr>
              <w:br/>
              <w:t>Xuất xứ: Tôn Hoa Sen/Việt Nam</w:t>
            </w:r>
          </w:p>
        </w:tc>
      </w:tr>
      <w:tr w:rsidR="0000504F" w:rsidRPr="00D20188" w14:paraId="44C89FF9" w14:textId="77777777" w:rsidTr="00ED428B">
        <w:trPr>
          <w:cantSplit/>
          <w:trHeight w:val="511"/>
        </w:trPr>
        <w:tc>
          <w:tcPr>
            <w:tcW w:w="880" w:type="dxa"/>
            <w:vAlign w:val="center"/>
          </w:tcPr>
          <w:p w14:paraId="1A3010D0" w14:textId="77777777" w:rsidR="0000504F" w:rsidRPr="00D20188" w:rsidRDefault="0000504F" w:rsidP="00ED428B">
            <w:pPr>
              <w:jc w:val="center"/>
              <w:rPr>
                <w:sz w:val="26"/>
                <w:szCs w:val="26"/>
              </w:rPr>
            </w:pPr>
            <w:r w:rsidRPr="00D20188">
              <w:rPr>
                <w:sz w:val="26"/>
                <w:szCs w:val="26"/>
              </w:rPr>
              <w:t>3</w:t>
            </w:r>
          </w:p>
        </w:tc>
        <w:tc>
          <w:tcPr>
            <w:tcW w:w="1984" w:type="dxa"/>
            <w:vAlign w:val="center"/>
          </w:tcPr>
          <w:p w14:paraId="4101C78A" w14:textId="77777777" w:rsidR="0000504F" w:rsidRPr="00D20188" w:rsidRDefault="0000504F" w:rsidP="00ED428B">
            <w:pPr>
              <w:rPr>
                <w:rStyle w:val="fontstyle01"/>
              </w:rPr>
            </w:pPr>
            <w:r w:rsidRPr="00D20188">
              <w:rPr>
                <w:sz w:val="26"/>
                <w:szCs w:val="26"/>
              </w:rPr>
              <w:t>Van VCD D150</w:t>
            </w:r>
          </w:p>
        </w:tc>
        <w:tc>
          <w:tcPr>
            <w:tcW w:w="6095" w:type="dxa"/>
            <w:vAlign w:val="center"/>
          </w:tcPr>
          <w:p w14:paraId="7C50DA03" w14:textId="77777777" w:rsidR="0000504F" w:rsidRPr="00D20188" w:rsidRDefault="0000504F" w:rsidP="00ED428B">
            <w:pPr>
              <w:jc w:val="center"/>
              <w:rPr>
                <w:rStyle w:val="fontstyle01"/>
              </w:rPr>
            </w:pPr>
            <w:r w:rsidRPr="00D20188">
              <w:rPr>
                <w:sz w:val="26"/>
                <w:szCs w:val="26"/>
              </w:rPr>
              <w:t>VCD D150</w:t>
            </w:r>
            <w:r w:rsidRPr="00D20188">
              <w:rPr>
                <w:sz w:val="26"/>
                <w:szCs w:val="26"/>
              </w:rPr>
              <w:br/>
              <w:t>Xuất xứ: Việt Nam</w:t>
            </w:r>
          </w:p>
        </w:tc>
      </w:tr>
      <w:tr w:rsidR="0000504F" w:rsidRPr="00D20188" w14:paraId="02E8B2BC" w14:textId="77777777" w:rsidTr="00ED428B">
        <w:trPr>
          <w:cantSplit/>
          <w:trHeight w:val="511"/>
        </w:trPr>
        <w:tc>
          <w:tcPr>
            <w:tcW w:w="880" w:type="dxa"/>
            <w:vAlign w:val="center"/>
          </w:tcPr>
          <w:p w14:paraId="5FADE919" w14:textId="77777777" w:rsidR="0000504F" w:rsidRPr="00D20188" w:rsidRDefault="0000504F" w:rsidP="00ED428B">
            <w:pPr>
              <w:jc w:val="center"/>
              <w:rPr>
                <w:sz w:val="26"/>
                <w:szCs w:val="26"/>
              </w:rPr>
            </w:pPr>
            <w:r w:rsidRPr="00D20188">
              <w:rPr>
                <w:sz w:val="26"/>
                <w:szCs w:val="26"/>
              </w:rPr>
              <w:t>4</w:t>
            </w:r>
          </w:p>
        </w:tc>
        <w:tc>
          <w:tcPr>
            <w:tcW w:w="1984" w:type="dxa"/>
            <w:vAlign w:val="center"/>
          </w:tcPr>
          <w:p w14:paraId="2DD45586" w14:textId="77777777" w:rsidR="0000504F" w:rsidRPr="00D20188" w:rsidRDefault="0000504F" w:rsidP="00ED428B">
            <w:pPr>
              <w:rPr>
                <w:rStyle w:val="fontstyle01"/>
              </w:rPr>
            </w:pPr>
            <w:r w:rsidRPr="00D20188">
              <w:rPr>
                <w:sz w:val="26"/>
                <w:szCs w:val="26"/>
              </w:rPr>
              <w:t>Côn thu đầu quạt</w:t>
            </w:r>
          </w:p>
        </w:tc>
        <w:tc>
          <w:tcPr>
            <w:tcW w:w="6095" w:type="dxa"/>
            <w:vAlign w:val="center"/>
          </w:tcPr>
          <w:p w14:paraId="45E1CFAB" w14:textId="77777777" w:rsidR="0000504F" w:rsidRPr="00D20188" w:rsidRDefault="0000504F" w:rsidP="00ED428B">
            <w:pPr>
              <w:jc w:val="center"/>
              <w:rPr>
                <w:rStyle w:val="fontstyle01"/>
              </w:rPr>
            </w:pPr>
            <w:r w:rsidRPr="00D20188">
              <w:rPr>
                <w:sz w:val="26"/>
                <w:szCs w:val="26"/>
              </w:rPr>
              <w:t>Côn thu đầu quạt 250x200/D300</w:t>
            </w:r>
            <w:r w:rsidRPr="00D20188">
              <w:rPr>
                <w:sz w:val="26"/>
                <w:szCs w:val="26"/>
              </w:rPr>
              <w:br/>
              <w:t>Xuất xứ:Việt Nam</w:t>
            </w:r>
          </w:p>
        </w:tc>
      </w:tr>
      <w:tr w:rsidR="0000504F" w:rsidRPr="00D20188" w14:paraId="4973BD3E" w14:textId="77777777" w:rsidTr="00ED428B">
        <w:trPr>
          <w:cantSplit/>
          <w:trHeight w:val="511"/>
        </w:trPr>
        <w:tc>
          <w:tcPr>
            <w:tcW w:w="880" w:type="dxa"/>
            <w:vAlign w:val="center"/>
          </w:tcPr>
          <w:p w14:paraId="341D8115" w14:textId="77777777" w:rsidR="0000504F" w:rsidRPr="00D20188" w:rsidRDefault="0000504F" w:rsidP="00ED428B">
            <w:pPr>
              <w:jc w:val="center"/>
              <w:rPr>
                <w:sz w:val="26"/>
                <w:szCs w:val="26"/>
              </w:rPr>
            </w:pPr>
            <w:r w:rsidRPr="00D20188">
              <w:rPr>
                <w:sz w:val="26"/>
                <w:szCs w:val="26"/>
              </w:rPr>
              <w:t>5</w:t>
            </w:r>
          </w:p>
        </w:tc>
        <w:tc>
          <w:tcPr>
            <w:tcW w:w="1984" w:type="dxa"/>
            <w:vAlign w:val="center"/>
          </w:tcPr>
          <w:p w14:paraId="6AEDD19A" w14:textId="77777777" w:rsidR="0000504F" w:rsidRPr="00D20188" w:rsidRDefault="0000504F" w:rsidP="00ED428B">
            <w:pPr>
              <w:rPr>
                <w:rStyle w:val="fontstyle01"/>
              </w:rPr>
            </w:pPr>
            <w:r w:rsidRPr="00D20188">
              <w:rPr>
                <w:sz w:val="26"/>
                <w:szCs w:val="26"/>
              </w:rPr>
              <w:t>Côn thu đầu quạt</w:t>
            </w:r>
          </w:p>
        </w:tc>
        <w:tc>
          <w:tcPr>
            <w:tcW w:w="6095" w:type="dxa"/>
            <w:vAlign w:val="center"/>
          </w:tcPr>
          <w:p w14:paraId="408F0305" w14:textId="77777777" w:rsidR="0000504F" w:rsidRPr="00D20188" w:rsidRDefault="0000504F" w:rsidP="00ED428B">
            <w:pPr>
              <w:jc w:val="center"/>
              <w:rPr>
                <w:rStyle w:val="fontstyle01"/>
              </w:rPr>
            </w:pPr>
            <w:r w:rsidRPr="00D20188">
              <w:rPr>
                <w:sz w:val="26"/>
                <w:szCs w:val="26"/>
              </w:rPr>
              <w:t>Côn thu đầu quạt 500x300/D300</w:t>
            </w:r>
            <w:r w:rsidRPr="00D20188">
              <w:rPr>
                <w:sz w:val="26"/>
                <w:szCs w:val="26"/>
              </w:rPr>
              <w:br/>
              <w:t>Xuất xứ: Tôn Hoa Sen</w:t>
            </w:r>
          </w:p>
        </w:tc>
      </w:tr>
      <w:tr w:rsidR="0000504F" w:rsidRPr="00D20188" w14:paraId="266B55B8" w14:textId="77777777" w:rsidTr="00ED428B">
        <w:trPr>
          <w:cantSplit/>
          <w:trHeight w:val="511"/>
        </w:trPr>
        <w:tc>
          <w:tcPr>
            <w:tcW w:w="880" w:type="dxa"/>
            <w:vAlign w:val="center"/>
          </w:tcPr>
          <w:p w14:paraId="782FD8F9" w14:textId="77777777" w:rsidR="0000504F" w:rsidRPr="00D20188" w:rsidRDefault="0000504F" w:rsidP="00ED428B">
            <w:pPr>
              <w:jc w:val="center"/>
              <w:rPr>
                <w:sz w:val="26"/>
                <w:szCs w:val="26"/>
              </w:rPr>
            </w:pPr>
            <w:r w:rsidRPr="00D20188">
              <w:rPr>
                <w:sz w:val="26"/>
                <w:szCs w:val="26"/>
              </w:rPr>
              <w:t>6</w:t>
            </w:r>
          </w:p>
        </w:tc>
        <w:tc>
          <w:tcPr>
            <w:tcW w:w="1984" w:type="dxa"/>
            <w:vAlign w:val="center"/>
          </w:tcPr>
          <w:p w14:paraId="5EA3C669" w14:textId="77777777" w:rsidR="0000504F" w:rsidRPr="00D20188" w:rsidRDefault="0000504F" w:rsidP="00ED428B">
            <w:pPr>
              <w:rPr>
                <w:rStyle w:val="fontstyle01"/>
              </w:rPr>
            </w:pPr>
            <w:r w:rsidRPr="00D20188">
              <w:rPr>
                <w:sz w:val="26"/>
                <w:szCs w:val="26"/>
              </w:rPr>
              <w:t>Bạt mềm (tạm tính KT D300 )</w:t>
            </w:r>
          </w:p>
        </w:tc>
        <w:tc>
          <w:tcPr>
            <w:tcW w:w="6095" w:type="dxa"/>
            <w:vAlign w:val="center"/>
          </w:tcPr>
          <w:p w14:paraId="4BFF9105" w14:textId="77777777" w:rsidR="0000504F" w:rsidRPr="00D20188" w:rsidRDefault="0000504F" w:rsidP="00ED428B">
            <w:pPr>
              <w:jc w:val="center"/>
              <w:rPr>
                <w:rStyle w:val="fontstyle01"/>
              </w:rPr>
            </w:pPr>
            <w:r w:rsidRPr="00D20188">
              <w:rPr>
                <w:sz w:val="26"/>
                <w:szCs w:val="26"/>
              </w:rPr>
              <w:t> </w:t>
            </w:r>
          </w:p>
        </w:tc>
      </w:tr>
      <w:tr w:rsidR="0000504F" w:rsidRPr="00D20188" w14:paraId="44A56EC3" w14:textId="77777777" w:rsidTr="00ED428B">
        <w:trPr>
          <w:cantSplit/>
          <w:trHeight w:val="511"/>
        </w:trPr>
        <w:tc>
          <w:tcPr>
            <w:tcW w:w="880" w:type="dxa"/>
            <w:vAlign w:val="center"/>
          </w:tcPr>
          <w:p w14:paraId="7EC432B5" w14:textId="77777777" w:rsidR="0000504F" w:rsidRPr="00D20188" w:rsidRDefault="0000504F" w:rsidP="00ED428B">
            <w:pPr>
              <w:jc w:val="center"/>
              <w:rPr>
                <w:sz w:val="26"/>
                <w:szCs w:val="26"/>
              </w:rPr>
            </w:pPr>
            <w:r w:rsidRPr="00D20188">
              <w:rPr>
                <w:sz w:val="26"/>
                <w:szCs w:val="26"/>
              </w:rPr>
              <w:t>7</w:t>
            </w:r>
          </w:p>
        </w:tc>
        <w:tc>
          <w:tcPr>
            <w:tcW w:w="1984" w:type="dxa"/>
            <w:vAlign w:val="center"/>
          </w:tcPr>
          <w:p w14:paraId="47DA32CE" w14:textId="77777777" w:rsidR="0000504F" w:rsidRPr="00D20188" w:rsidRDefault="0000504F" w:rsidP="00ED428B">
            <w:pPr>
              <w:rPr>
                <w:rStyle w:val="fontstyle01"/>
              </w:rPr>
            </w:pPr>
            <w:r w:rsidRPr="00D20188">
              <w:rPr>
                <w:sz w:val="26"/>
                <w:szCs w:val="26"/>
              </w:rPr>
              <w:t>Cửa gió Louver 500x200 + kèm hộp gió</w:t>
            </w:r>
          </w:p>
        </w:tc>
        <w:tc>
          <w:tcPr>
            <w:tcW w:w="6095" w:type="dxa"/>
            <w:vAlign w:val="center"/>
          </w:tcPr>
          <w:p w14:paraId="18DBD5CA" w14:textId="77777777" w:rsidR="0000504F" w:rsidRPr="00D20188" w:rsidRDefault="0000504F" w:rsidP="00ED428B">
            <w:pPr>
              <w:jc w:val="center"/>
              <w:rPr>
                <w:rStyle w:val="fontstyle01"/>
              </w:rPr>
            </w:pPr>
            <w:r w:rsidRPr="00D20188">
              <w:rPr>
                <w:sz w:val="26"/>
                <w:szCs w:val="26"/>
              </w:rPr>
              <w:t>Louver 500x200 + kèm hộp gió H = 200, tôn dày 0.75mm</w:t>
            </w:r>
            <w:r w:rsidRPr="00D20188">
              <w:rPr>
                <w:sz w:val="26"/>
                <w:szCs w:val="26"/>
              </w:rPr>
              <w:br/>
              <w:t>Xuất xứ: Việt Nam</w:t>
            </w:r>
          </w:p>
        </w:tc>
      </w:tr>
      <w:tr w:rsidR="0000504F" w:rsidRPr="00D20188" w14:paraId="3544E742" w14:textId="77777777" w:rsidTr="00ED428B">
        <w:trPr>
          <w:cantSplit/>
          <w:trHeight w:val="511"/>
        </w:trPr>
        <w:tc>
          <w:tcPr>
            <w:tcW w:w="880" w:type="dxa"/>
            <w:vAlign w:val="center"/>
          </w:tcPr>
          <w:p w14:paraId="19971A84" w14:textId="77777777" w:rsidR="0000504F" w:rsidRPr="00D20188" w:rsidRDefault="0000504F" w:rsidP="00ED428B">
            <w:pPr>
              <w:jc w:val="center"/>
              <w:rPr>
                <w:sz w:val="26"/>
                <w:szCs w:val="26"/>
              </w:rPr>
            </w:pPr>
            <w:r w:rsidRPr="00D20188">
              <w:rPr>
                <w:sz w:val="26"/>
                <w:szCs w:val="26"/>
              </w:rPr>
              <w:t>8</w:t>
            </w:r>
          </w:p>
        </w:tc>
        <w:tc>
          <w:tcPr>
            <w:tcW w:w="1984" w:type="dxa"/>
            <w:vAlign w:val="center"/>
          </w:tcPr>
          <w:p w14:paraId="54E0EE1A" w14:textId="77777777" w:rsidR="0000504F" w:rsidRPr="00D20188" w:rsidRDefault="0000504F" w:rsidP="00ED428B">
            <w:pPr>
              <w:rPr>
                <w:rStyle w:val="fontstyle01"/>
              </w:rPr>
            </w:pPr>
            <w:r w:rsidRPr="00D20188">
              <w:rPr>
                <w:sz w:val="26"/>
                <w:szCs w:val="26"/>
              </w:rPr>
              <w:t>Cửa gió thải dạng khuếch tán WC 600x600</w:t>
            </w:r>
          </w:p>
        </w:tc>
        <w:tc>
          <w:tcPr>
            <w:tcW w:w="6095" w:type="dxa"/>
            <w:vAlign w:val="center"/>
          </w:tcPr>
          <w:p w14:paraId="541B4578" w14:textId="77777777" w:rsidR="0000504F" w:rsidRPr="00D20188" w:rsidRDefault="0000504F" w:rsidP="00ED428B">
            <w:pPr>
              <w:jc w:val="center"/>
              <w:rPr>
                <w:rStyle w:val="fontstyle01"/>
              </w:rPr>
            </w:pPr>
            <w:r w:rsidRPr="00D20188">
              <w:rPr>
                <w:sz w:val="26"/>
                <w:szCs w:val="26"/>
              </w:rPr>
              <w:t> </w:t>
            </w:r>
          </w:p>
        </w:tc>
      </w:tr>
      <w:tr w:rsidR="0000504F" w:rsidRPr="00D20188" w14:paraId="0C945962" w14:textId="77777777" w:rsidTr="00ED428B">
        <w:trPr>
          <w:cantSplit/>
          <w:trHeight w:val="511"/>
        </w:trPr>
        <w:tc>
          <w:tcPr>
            <w:tcW w:w="880" w:type="dxa"/>
            <w:vAlign w:val="center"/>
          </w:tcPr>
          <w:p w14:paraId="2F68A093" w14:textId="77777777" w:rsidR="0000504F" w:rsidRPr="00D20188" w:rsidRDefault="0000504F" w:rsidP="00ED428B">
            <w:pPr>
              <w:jc w:val="center"/>
              <w:rPr>
                <w:sz w:val="26"/>
                <w:szCs w:val="26"/>
              </w:rPr>
            </w:pPr>
            <w:r w:rsidRPr="00D20188">
              <w:rPr>
                <w:sz w:val="26"/>
                <w:szCs w:val="26"/>
              </w:rPr>
              <w:t>9</w:t>
            </w:r>
          </w:p>
        </w:tc>
        <w:tc>
          <w:tcPr>
            <w:tcW w:w="1984" w:type="dxa"/>
            <w:vAlign w:val="center"/>
          </w:tcPr>
          <w:p w14:paraId="5BE4F9D2" w14:textId="77777777" w:rsidR="0000504F" w:rsidRPr="00D20188" w:rsidRDefault="0000504F" w:rsidP="00ED428B">
            <w:pPr>
              <w:rPr>
                <w:rStyle w:val="fontstyle01"/>
              </w:rPr>
            </w:pPr>
            <w:r w:rsidRPr="00D20188">
              <w:rPr>
                <w:sz w:val="26"/>
                <w:szCs w:val="26"/>
              </w:rPr>
              <w:t>Hộp gió thải dạng khuếch tán WC 600x600, H=200, tôn dày 0.75mm</w:t>
            </w:r>
          </w:p>
        </w:tc>
        <w:tc>
          <w:tcPr>
            <w:tcW w:w="6095" w:type="dxa"/>
            <w:vAlign w:val="center"/>
          </w:tcPr>
          <w:p w14:paraId="7A50E5FF" w14:textId="77777777" w:rsidR="0000504F" w:rsidRPr="00D20188" w:rsidRDefault="0000504F" w:rsidP="00ED428B">
            <w:pPr>
              <w:jc w:val="center"/>
              <w:rPr>
                <w:rStyle w:val="fontstyle01"/>
              </w:rPr>
            </w:pPr>
            <w:r w:rsidRPr="00D20188">
              <w:rPr>
                <w:sz w:val="26"/>
                <w:szCs w:val="26"/>
              </w:rPr>
              <w:t> </w:t>
            </w:r>
          </w:p>
        </w:tc>
      </w:tr>
      <w:tr w:rsidR="0000504F" w:rsidRPr="00D20188" w14:paraId="30FAD86A" w14:textId="77777777" w:rsidTr="00ED428B">
        <w:trPr>
          <w:cantSplit/>
          <w:trHeight w:val="511"/>
        </w:trPr>
        <w:tc>
          <w:tcPr>
            <w:tcW w:w="880" w:type="dxa"/>
            <w:vAlign w:val="center"/>
          </w:tcPr>
          <w:p w14:paraId="3235ADE3" w14:textId="77777777" w:rsidR="0000504F" w:rsidRPr="00D20188" w:rsidRDefault="0000504F" w:rsidP="00ED428B">
            <w:pPr>
              <w:jc w:val="center"/>
              <w:rPr>
                <w:sz w:val="26"/>
                <w:szCs w:val="26"/>
              </w:rPr>
            </w:pPr>
            <w:r w:rsidRPr="00D20188">
              <w:rPr>
                <w:sz w:val="26"/>
                <w:szCs w:val="26"/>
              </w:rPr>
              <w:t>10</w:t>
            </w:r>
          </w:p>
        </w:tc>
        <w:tc>
          <w:tcPr>
            <w:tcW w:w="1984" w:type="dxa"/>
            <w:vAlign w:val="center"/>
          </w:tcPr>
          <w:p w14:paraId="505CBA86" w14:textId="77777777" w:rsidR="0000504F" w:rsidRPr="00D20188" w:rsidRDefault="0000504F" w:rsidP="00ED428B">
            <w:pPr>
              <w:rPr>
                <w:rStyle w:val="fontstyle01"/>
              </w:rPr>
            </w:pPr>
            <w:r w:rsidRPr="00D20188">
              <w:rPr>
                <w:sz w:val="26"/>
                <w:szCs w:val="26"/>
              </w:rPr>
              <w:t>Ống gió mềm D150 không bảo ôn</w:t>
            </w:r>
          </w:p>
        </w:tc>
        <w:tc>
          <w:tcPr>
            <w:tcW w:w="6095" w:type="dxa"/>
            <w:vAlign w:val="center"/>
          </w:tcPr>
          <w:p w14:paraId="106C9773" w14:textId="77777777" w:rsidR="0000504F" w:rsidRPr="00D20188" w:rsidRDefault="0000504F" w:rsidP="00ED428B">
            <w:pPr>
              <w:jc w:val="center"/>
              <w:rPr>
                <w:rStyle w:val="fontstyle01"/>
              </w:rPr>
            </w:pPr>
            <w:r w:rsidRPr="00D20188">
              <w:rPr>
                <w:sz w:val="26"/>
                <w:szCs w:val="26"/>
              </w:rPr>
              <w:t> </w:t>
            </w:r>
          </w:p>
        </w:tc>
      </w:tr>
      <w:tr w:rsidR="0000504F" w:rsidRPr="00D20188" w14:paraId="69D29581" w14:textId="77777777" w:rsidTr="00ED428B">
        <w:trPr>
          <w:cantSplit/>
          <w:trHeight w:val="511"/>
        </w:trPr>
        <w:tc>
          <w:tcPr>
            <w:tcW w:w="880" w:type="dxa"/>
            <w:vAlign w:val="center"/>
          </w:tcPr>
          <w:p w14:paraId="224D38D8" w14:textId="77777777" w:rsidR="0000504F" w:rsidRPr="00D20188" w:rsidRDefault="0000504F" w:rsidP="00ED428B">
            <w:pPr>
              <w:jc w:val="center"/>
              <w:rPr>
                <w:sz w:val="26"/>
                <w:szCs w:val="26"/>
              </w:rPr>
            </w:pPr>
            <w:r w:rsidRPr="00D20188">
              <w:rPr>
                <w:sz w:val="26"/>
                <w:szCs w:val="26"/>
              </w:rPr>
              <w:t>11</w:t>
            </w:r>
          </w:p>
        </w:tc>
        <w:tc>
          <w:tcPr>
            <w:tcW w:w="1984" w:type="dxa"/>
            <w:vAlign w:val="center"/>
          </w:tcPr>
          <w:p w14:paraId="078A8440" w14:textId="77777777" w:rsidR="0000504F" w:rsidRPr="00D20188" w:rsidRDefault="0000504F" w:rsidP="00ED428B">
            <w:pPr>
              <w:rPr>
                <w:rStyle w:val="fontstyle01"/>
              </w:rPr>
            </w:pPr>
            <w:r w:rsidRPr="00D20188">
              <w:rPr>
                <w:sz w:val="26"/>
                <w:szCs w:val="26"/>
              </w:rPr>
              <w:t>Giá treo cửa gió (Bao gồm: 2 Thanh ty ren m8 kẽm)</w:t>
            </w:r>
          </w:p>
        </w:tc>
        <w:tc>
          <w:tcPr>
            <w:tcW w:w="6095" w:type="dxa"/>
            <w:vAlign w:val="center"/>
          </w:tcPr>
          <w:p w14:paraId="68002D31" w14:textId="77777777" w:rsidR="0000504F" w:rsidRPr="00D20188" w:rsidRDefault="0000504F" w:rsidP="00ED428B">
            <w:pPr>
              <w:jc w:val="center"/>
              <w:rPr>
                <w:rStyle w:val="fontstyle01"/>
              </w:rPr>
            </w:pPr>
            <w:r w:rsidRPr="00D20188">
              <w:rPr>
                <w:sz w:val="26"/>
                <w:szCs w:val="26"/>
              </w:rPr>
              <w:t> </w:t>
            </w:r>
          </w:p>
        </w:tc>
      </w:tr>
      <w:tr w:rsidR="0000504F" w:rsidRPr="00D20188" w14:paraId="0299772C" w14:textId="77777777" w:rsidTr="00ED428B">
        <w:trPr>
          <w:cantSplit/>
          <w:trHeight w:val="511"/>
        </w:trPr>
        <w:tc>
          <w:tcPr>
            <w:tcW w:w="880" w:type="dxa"/>
            <w:vAlign w:val="center"/>
          </w:tcPr>
          <w:p w14:paraId="4EBE547F" w14:textId="77777777" w:rsidR="0000504F" w:rsidRPr="00D20188" w:rsidRDefault="0000504F" w:rsidP="00ED428B">
            <w:pPr>
              <w:jc w:val="center"/>
              <w:rPr>
                <w:sz w:val="26"/>
                <w:szCs w:val="26"/>
              </w:rPr>
            </w:pPr>
            <w:r w:rsidRPr="00D20188">
              <w:rPr>
                <w:sz w:val="26"/>
                <w:szCs w:val="26"/>
              </w:rPr>
              <w:t>12</w:t>
            </w:r>
          </w:p>
        </w:tc>
        <w:tc>
          <w:tcPr>
            <w:tcW w:w="1984" w:type="dxa"/>
            <w:vAlign w:val="center"/>
          </w:tcPr>
          <w:p w14:paraId="76BC75C8" w14:textId="77777777" w:rsidR="0000504F" w:rsidRPr="00D20188" w:rsidRDefault="0000504F" w:rsidP="00ED428B">
            <w:pPr>
              <w:rPr>
                <w:rStyle w:val="fontstyle01"/>
              </w:rPr>
            </w:pPr>
            <w:r w:rsidRPr="00D20188">
              <w:rPr>
                <w:sz w:val="26"/>
                <w:szCs w:val="26"/>
              </w:rPr>
              <w:t>Giá treo ống gió (Bao gồm 2 Thanh ty ren m8 kẽm + 1M thanh thép Thép V 30 x 30 x 3 x 6m)</w:t>
            </w:r>
          </w:p>
        </w:tc>
        <w:tc>
          <w:tcPr>
            <w:tcW w:w="6095" w:type="dxa"/>
            <w:vAlign w:val="center"/>
          </w:tcPr>
          <w:p w14:paraId="36FF7E35" w14:textId="77777777" w:rsidR="0000504F" w:rsidRPr="00D20188" w:rsidRDefault="0000504F" w:rsidP="00ED428B">
            <w:pPr>
              <w:jc w:val="center"/>
              <w:rPr>
                <w:rStyle w:val="fontstyle01"/>
              </w:rPr>
            </w:pPr>
            <w:r w:rsidRPr="00D20188">
              <w:rPr>
                <w:sz w:val="26"/>
                <w:szCs w:val="26"/>
              </w:rPr>
              <w:t> </w:t>
            </w:r>
          </w:p>
        </w:tc>
      </w:tr>
      <w:tr w:rsidR="0000504F" w:rsidRPr="00D20188" w14:paraId="0623CDFF" w14:textId="77777777" w:rsidTr="00ED428B">
        <w:trPr>
          <w:cantSplit/>
          <w:trHeight w:val="511"/>
        </w:trPr>
        <w:tc>
          <w:tcPr>
            <w:tcW w:w="880" w:type="dxa"/>
            <w:vAlign w:val="center"/>
          </w:tcPr>
          <w:p w14:paraId="547D8423" w14:textId="77777777" w:rsidR="0000504F" w:rsidRPr="00D20188" w:rsidRDefault="0000504F" w:rsidP="00ED428B">
            <w:pPr>
              <w:jc w:val="center"/>
              <w:rPr>
                <w:sz w:val="26"/>
                <w:szCs w:val="26"/>
              </w:rPr>
            </w:pPr>
            <w:r w:rsidRPr="00D20188">
              <w:rPr>
                <w:sz w:val="26"/>
                <w:szCs w:val="26"/>
              </w:rPr>
              <w:t>13</w:t>
            </w:r>
          </w:p>
        </w:tc>
        <w:tc>
          <w:tcPr>
            <w:tcW w:w="1984" w:type="dxa"/>
            <w:vAlign w:val="center"/>
          </w:tcPr>
          <w:p w14:paraId="6E43128C" w14:textId="77777777" w:rsidR="0000504F" w:rsidRPr="00D20188" w:rsidRDefault="0000504F" w:rsidP="00ED428B">
            <w:pPr>
              <w:rPr>
                <w:rStyle w:val="fontstyle01"/>
              </w:rPr>
            </w:pPr>
            <w:r w:rsidRPr="00D20188">
              <w:rPr>
                <w:sz w:val="26"/>
                <w:szCs w:val="26"/>
              </w:rPr>
              <w:t>Giá treo ống gió mềm</w:t>
            </w:r>
          </w:p>
        </w:tc>
        <w:tc>
          <w:tcPr>
            <w:tcW w:w="6095" w:type="dxa"/>
            <w:vAlign w:val="center"/>
          </w:tcPr>
          <w:p w14:paraId="1E2B81EB" w14:textId="77777777" w:rsidR="0000504F" w:rsidRPr="00D20188" w:rsidRDefault="0000504F" w:rsidP="00ED428B">
            <w:pPr>
              <w:jc w:val="center"/>
              <w:rPr>
                <w:rStyle w:val="fontstyle01"/>
              </w:rPr>
            </w:pPr>
            <w:r w:rsidRPr="00D20188">
              <w:rPr>
                <w:sz w:val="26"/>
                <w:szCs w:val="26"/>
              </w:rPr>
              <w:t> </w:t>
            </w:r>
          </w:p>
        </w:tc>
      </w:tr>
      <w:tr w:rsidR="0000504F" w:rsidRPr="00D20188" w14:paraId="6817C21D" w14:textId="77777777" w:rsidTr="00ED428B">
        <w:trPr>
          <w:cantSplit/>
          <w:trHeight w:val="511"/>
        </w:trPr>
        <w:tc>
          <w:tcPr>
            <w:tcW w:w="880" w:type="dxa"/>
            <w:vAlign w:val="center"/>
          </w:tcPr>
          <w:p w14:paraId="26A256E7" w14:textId="77777777" w:rsidR="0000504F" w:rsidRPr="00D20188" w:rsidRDefault="0000504F" w:rsidP="00ED428B">
            <w:pPr>
              <w:jc w:val="center"/>
              <w:rPr>
                <w:sz w:val="26"/>
                <w:szCs w:val="26"/>
              </w:rPr>
            </w:pPr>
            <w:r w:rsidRPr="00D20188">
              <w:rPr>
                <w:sz w:val="26"/>
                <w:szCs w:val="26"/>
              </w:rPr>
              <w:t>14</w:t>
            </w:r>
          </w:p>
        </w:tc>
        <w:tc>
          <w:tcPr>
            <w:tcW w:w="1984" w:type="dxa"/>
            <w:vAlign w:val="center"/>
          </w:tcPr>
          <w:p w14:paraId="3CEC964A" w14:textId="77777777" w:rsidR="0000504F" w:rsidRPr="00D20188" w:rsidRDefault="0000504F" w:rsidP="00ED428B">
            <w:pPr>
              <w:rPr>
                <w:rStyle w:val="fontstyle01"/>
              </w:rPr>
            </w:pPr>
            <w:r w:rsidRPr="00D20188">
              <w:rPr>
                <w:sz w:val="26"/>
                <w:szCs w:val="26"/>
              </w:rPr>
              <w:t>Vật tư phụ (Keo silicon, thép V, ti treo, nở đạn, bulong, thép buộc, ecu long đen...) 3% vật tư chính</w:t>
            </w:r>
          </w:p>
        </w:tc>
        <w:tc>
          <w:tcPr>
            <w:tcW w:w="6095" w:type="dxa"/>
            <w:vAlign w:val="center"/>
          </w:tcPr>
          <w:p w14:paraId="5B4E5B77" w14:textId="77777777" w:rsidR="0000504F" w:rsidRPr="00D20188" w:rsidRDefault="0000504F" w:rsidP="00ED428B">
            <w:pPr>
              <w:jc w:val="center"/>
              <w:rPr>
                <w:rStyle w:val="fontstyle01"/>
              </w:rPr>
            </w:pPr>
            <w:r w:rsidRPr="00D20188">
              <w:rPr>
                <w:sz w:val="26"/>
                <w:szCs w:val="26"/>
              </w:rPr>
              <w:t> </w:t>
            </w:r>
          </w:p>
        </w:tc>
      </w:tr>
      <w:tr w:rsidR="0000504F" w:rsidRPr="00D20188" w14:paraId="0A600731" w14:textId="77777777" w:rsidTr="00ED428B">
        <w:trPr>
          <w:cantSplit/>
          <w:trHeight w:val="511"/>
        </w:trPr>
        <w:tc>
          <w:tcPr>
            <w:tcW w:w="880" w:type="dxa"/>
            <w:vAlign w:val="center"/>
          </w:tcPr>
          <w:p w14:paraId="727EC339" w14:textId="77777777" w:rsidR="0000504F" w:rsidRPr="00D20188" w:rsidRDefault="0000504F" w:rsidP="00ED428B">
            <w:pPr>
              <w:jc w:val="center"/>
              <w:rPr>
                <w:sz w:val="26"/>
                <w:szCs w:val="26"/>
              </w:rPr>
            </w:pPr>
            <w:r w:rsidRPr="00D20188">
              <w:rPr>
                <w:sz w:val="26"/>
                <w:szCs w:val="26"/>
              </w:rPr>
              <w:t>15</w:t>
            </w:r>
          </w:p>
        </w:tc>
        <w:tc>
          <w:tcPr>
            <w:tcW w:w="1984" w:type="dxa"/>
            <w:vAlign w:val="center"/>
          </w:tcPr>
          <w:p w14:paraId="0414691B" w14:textId="77777777" w:rsidR="0000504F" w:rsidRPr="00D20188" w:rsidRDefault="0000504F" w:rsidP="00ED428B">
            <w:pPr>
              <w:rPr>
                <w:rStyle w:val="fontstyle01"/>
              </w:rPr>
            </w:pPr>
            <w:r w:rsidRPr="00D20188">
              <w:rPr>
                <w:sz w:val="26"/>
                <w:szCs w:val="26"/>
              </w:rPr>
              <w:t>Lắp đặt điều hòa cục bộ</w:t>
            </w:r>
          </w:p>
        </w:tc>
        <w:tc>
          <w:tcPr>
            <w:tcW w:w="6095" w:type="dxa"/>
            <w:vAlign w:val="center"/>
          </w:tcPr>
          <w:p w14:paraId="1E10ECFA" w14:textId="77777777" w:rsidR="0000504F" w:rsidRPr="00D20188" w:rsidRDefault="0000504F" w:rsidP="00ED428B">
            <w:pPr>
              <w:jc w:val="center"/>
              <w:rPr>
                <w:rStyle w:val="fontstyle01"/>
              </w:rPr>
            </w:pPr>
            <w:r w:rsidRPr="00D20188">
              <w:rPr>
                <w:sz w:val="26"/>
                <w:szCs w:val="26"/>
              </w:rPr>
              <w:t> </w:t>
            </w:r>
          </w:p>
        </w:tc>
      </w:tr>
    </w:tbl>
    <w:p w14:paraId="2100AA82" w14:textId="77777777" w:rsidR="0000504F" w:rsidRPr="00274EB9" w:rsidRDefault="0000504F" w:rsidP="0000504F">
      <w:pPr>
        <w:spacing w:before="120" w:after="120" w:line="264" w:lineRule="auto"/>
        <w:ind w:firstLine="709"/>
        <w:rPr>
          <w:b/>
          <w:i/>
          <w:sz w:val="28"/>
          <w:szCs w:val="28"/>
        </w:rPr>
      </w:pPr>
      <w:r w:rsidRPr="00274EB9">
        <w:rPr>
          <w:b/>
          <w:i/>
          <w:sz w:val="28"/>
          <w:szCs w:val="28"/>
        </w:rPr>
        <w:lastRenderedPageBreak/>
        <w:t>1.3. Các yêu cầu khác</w:t>
      </w:r>
    </w:p>
    <w:p w14:paraId="319A108C" w14:textId="77777777" w:rsidR="0000504F" w:rsidRPr="00D20188" w:rsidRDefault="0000504F" w:rsidP="0000504F">
      <w:pPr>
        <w:widowControl w:val="0"/>
        <w:tabs>
          <w:tab w:val="left" w:pos="7200"/>
          <w:tab w:val="left" w:pos="7560"/>
        </w:tabs>
        <w:autoSpaceDE w:val="0"/>
        <w:autoSpaceDN w:val="0"/>
        <w:adjustRightInd w:val="0"/>
        <w:spacing w:before="120" w:after="120"/>
        <w:ind w:firstLine="720"/>
        <w:rPr>
          <w:bCs/>
          <w:iCs/>
          <w:sz w:val="26"/>
          <w:szCs w:val="26"/>
        </w:rPr>
      </w:pPr>
      <w:r w:rsidRPr="00D20188">
        <w:rPr>
          <w:bCs/>
          <w:iCs/>
          <w:sz w:val="26"/>
          <w:szCs w:val="26"/>
        </w:rPr>
        <w:t>- Nhà thầu phải phân bổ chi phí các dịch vụ đi kèm: Triển khai, cài đặt, đào tạo, chuyển giao công nghệ… và các dịch vụ, công việc khác phục vụ cho việc triển khai gói thầu vào giá chào thầu của hàng hóa. Nhà thầu phải thực hiện đầy đủ các dịch vụ, công việc nêu trên trước khi 2 bên tiến hành nghiệm thu hợp đồng.</w:t>
      </w:r>
    </w:p>
    <w:p w14:paraId="7E79A418" w14:textId="77777777" w:rsidR="0000504F" w:rsidRPr="00D20188" w:rsidRDefault="0000504F" w:rsidP="0000504F">
      <w:pPr>
        <w:widowControl w:val="0"/>
        <w:tabs>
          <w:tab w:val="left" w:pos="7200"/>
          <w:tab w:val="left" w:pos="7560"/>
        </w:tabs>
        <w:autoSpaceDE w:val="0"/>
        <w:autoSpaceDN w:val="0"/>
        <w:adjustRightInd w:val="0"/>
        <w:spacing w:before="120" w:after="120"/>
        <w:ind w:firstLine="720"/>
        <w:rPr>
          <w:bCs/>
          <w:iCs/>
          <w:sz w:val="26"/>
          <w:szCs w:val="26"/>
        </w:rPr>
      </w:pPr>
      <w:r w:rsidRPr="00D20188">
        <w:rPr>
          <w:bCs/>
          <w:iCs/>
          <w:sz w:val="26"/>
          <w:szCs w:val="26"/>
        </w:rPr>
        <w:t>- Nhà thầu trình bày giải pháp đảm bảo an toàn lao động, phòng chống cháy nổ, vệ sinh môi trường trong quá trình triển khai.</w:t>
      </w:r>
    </w:p>
    <w:p w14:paraId="1B9939BD" w14:textId="77777777" w:rsidR="0000504F" w:rsidRPr="00D20188" w:rsidRDefault="0000504F" w:rsidP="0000504F">
      <w:pPr>
        <w:widowControl w:val="0"/>
        <w:tabs>
          <w:tab w:val="left" w:pos="7200"/>
          <w:tab w:val="left" w:pos="7560"/>
        </w:tabs>
        <w:autoSpaceDE w:val="0"/>
        <w:autoSpaceDN w:val="0"/>
        <w:adjustRightInd w:val="0"/>
        <w:spacing w:before="120" w:after="120"/>
        <w:ind w:firstLine="720"/>
        <w:rPr>
          <w:bCs/>
          <w:iCs/>
          <w:sz w:val="26"/>
          <w:szCs w:val="26"/>
        </w:rPr>
      </w:pPr>
      <w:r w:rsidRPr="00D20188">
        <w:rPr>
          <w:bCs/>
          <w:iCs/>
          <w:sz w:val="26"/>
          <w:szCs w:val="26"/>
        </w:rPr>
        <w:t>- Nhà thầu đề xuất biện pháp phối hợp với các bên liên quan, có phương án tổ chức cung cấp, cài đặt, hướng dẫn vận hành, chạy thử, đào tạo, chuyển giao công nghệ, bảo hành bảo trì hợp lý, khoa học, đảm bảo an toàn phòng chống dịch bệnh cho bên chủ đầu tư. Khi bàn giao thông báo cho chủ đầu tư trước 01 ngày làm việc.</w:t>
      </w:r>
    </w:p>
    <w:p w14:paraId="6048B571" w14:textId="77777777" w:rsidR="0000504F" w:rsidRPr="00D20188" w:rsidRDefault="0000504F" w:rsidP="0000504F">
      <w:pPr>
        <w:widowControl w:val="0"/>
        <w:tabs>
          <w:tab w:val="left" w:pos="7200"/>
          <w:tab w:val="left" w:pos="7560"/>
        </w:tabs>
        <w:autoSpaceDE w:val="0"/>
        <w:autoSpaceDN w:val="0"/>
        <w:adjustRightInd w:val="0"/>
        <w:spacing w:before="120" w:after="120"/>
        <w:ind w:firstLine="720"/>
        <w:rPr>
          <w:bCs/>
          <w:iCs/>
          <w:sz w:val="26"/>
          <w:szCs w:val="26"/>
        </w:rPr>
      </w:pPr>
      <w:r w:rsidRPr="00D20188">
        <w:rPr>
          <w:bCs/>
          <w:iCs/>
          <w:sz w:val="26"/>
          <w:szCs w:val="26"/>
        </w:rPr>
        <w:t>- Nhà thầu cam kết cung cấp tài liệu kết quả thử nghiệm vật liêu đạt tiêu chuẩn của bảng yêu cầu kỹ thuật tại Mục 1 nêu trên trong quá trình đánh gia E- HSDT, thời gian cung cấp tài liệu chứng minh là 3 ngày kể từ ngày có yêu cầu của Bên mời thầu.</w:t>
      </w:r>
    </w:p>
    <w:p w14:paraId="60658937" w14:textId="77777777" w:rsidR="0000504F" w:rsidRPr="00D20188" w:rsidRDefault="0000504F" w:rsidP="0000504F">
      <w:pPr>
        <w:widowControl w:val="0"/>
        <w:tabs>
          <w:tab w:val="left" w:pos="851"/>
        </w:tabs>
        <w:spacing w:before="120" w:after="120"/>
        <w:rPr>
          <w:sz w:val="26"/>
          <w:szCs w:val="26"/>
        </w:rPr>
      </w:pPr>
      <w:r w:rsidRPr="00D20188">
        <w:rPr>
          <w:bCs/>
          <w:iCs/>
          <w:sz w:val="26"/>
          <w:szCs w:val="26"/>
        </w:rPr>
        <w:tab/>
      </w:r>
      <w:r w:rsidRPr="00D20188">
        <w:rPr>
          <w:sz w:val="26"/>
          <w:szCs w:val="26"/>
        </w:rPr>
        <w:t xml:space="preserve">-  Điều hòa âm trần cassette: thời gian bảo hành riêng cho máy nén ≥ 60 tháng  </w:t>
      </w:r>
    </w:p>
    <w:p w14:paraId="324DE2AA" w14:textId="77777777" w:rsidR="0000504F" w:rsidRDefault="0000504F" w:rsidP="0000504F">
      <w:pPr>
        <w:widowControl w:val="0"/>
        <w:tabs>
          <w:tab w:val="left" w:pos="7200"/>
          <w:tab w:val="left" w:pos="7560"/>
        </w:tabs>
        <w:autoSpaceDE w:val="0"/>
        <w:autoSpaceDN w:val="0"/>
        <w:adjustRightInd w:val="0"/>
        <w:spacing w:before="120" w:after="120"/>
        <w:ind w:firstLine="720"/>
        <w:rPr>
          <w:bCs/>
          <w:iCs/>
          <w:sz w:val="26"/>
          <w:szCs w:val="26"/>
          <w:lang w:val="vi-VN"/>
        </w:rPr>
      </w:pPr>
      <w:r w:rsidRPr="00D20188">
        <w:rPr>
          <w:bCs/>
          <w:iCs/>
          <w:sz w:val="26"/>
          <w:szCs w:val="26"/>
        </w:rPr>
        <w:t xml:space="preserve">- Cam kết cung cấp linh kiện, phụ tùng thay thế của nhà sản xuất cho gói thầu này trong vòng 03 năm kể từ ngày hết thời hạn bảo hành. </w:t>
      </w:r>
    </w:p>
    <w:p w14:paraId="70FD6BDF" w14:textId="77777777" w:rsidR="0000504F" w:rsidRPr="003D2E7C" w:rsidRDefault="0000504F" w:rsidP="0000504F">
      <w:pPr>
        <w:widowControl w:val="0"/>
        <w:tabs>
          <w:tab w:val="left" w:pos="7200"/>
          <w:tab w:val="left" w:pos="7560"/>
        </w:tabs>
        <w:autoSpaceDE w:val="0"/>
        <w:autoSpaceDN w:val="0"/>
        <w:adjustRightInd w:val="0"/>
        <w:spacing w:before="120" w:after="120"/>
        <w:ind w:firstLine="720"/>
        <w:rPr>
          <w:bCs/>
          <w:spacing w:val="-6"/>
          <w:sz w:val="26"/>
          <w:szCs w:val="26"/>
          <w:lang w:val="vi-VN"/>
        </w:rPr>
      </w:pPr>
      <w:r>
        <w:rPr>
          <w:bCs/>
          <w:iCs/>
          <w:sz w:val="26"/>
          <w:szCs w:val="26"/>
          <w:lang w:val="vi-VN"/>
        </w:rPr>
        <w:t>- Nhân sự chủ chốt (</w:t>
      </w:r>
      <w:r w:rsidRPr="003D2E7C">
        <w:rPr>
          <w:i/>
          <w:iCs/>
          <w:sz w:val="26"/>
          <w:szCs w:val="26"/>
          <w:lang w:val="vi-VN"/>
        </w:rPr>
        <w:t>Kinh nghiệm trong các công việc tương tự</w:t>
      </w:r>
      <w:r>
        <w:rPr>
          <w:b/>
          <w:bCs/>
          <w:sz w:val="26"/>
          <w:szCs w:val="26"/>
          <w:lang w:val="vi-VN"/>
        </w:rPr>
        <w:t>)</w:t>
      </w:r>
      <w:r>
        <w:rPr>
          <w:bCs/>
          <w:iCs/>
          <w:sz w:val="26"/>
          <w:szCs w:val="26"/>
          <w:lang w:val="vi-VN"/>
        </w:rPr>
        <w:t xml:space="preserve"> : </w:t>
      </w:r>
      <w:r w:rsidRPr="00C73B5A">
        <w:rPr>
          <w:bCs/>
          <w:spacing w:val="-6"/>
          <w:sz w:val="26"/>
          <w:szCs w:val="26"/>
          <w:lang w:val="vi-VN"/>
        </w:rPr>
        <w:t xml:space="preserve">Nhà thầu phải đính </w:t>
      </w:r>
      <w:r w:rsidRPr="00C73B5A">
        <w:rPr>
          <w:rStyle w:val="fontstyle01"/>
          <w:lang w:val="vi-VN"/>
        </w:rPr>
        <w:t>kèm bản gốc hoặc bản sao có chứng thực x</w:t>
      </w:r>
      <w:r w:rsidRPr="00C73B5A">
        <w:rPr>
          <w:bCs/>
          <w:spacing w:val="-6"/>
          <w:sz w:val="26"/>
          <w:szCs w:val="26"/>
          <w:lang w:val="vi-VN"/>
        </w:rPr>
        <w:t>ác nhận của chủ đầu tư, Quyết định phê duyệt dự án hoặc Quyết định phê duyệt thiết kế triển khai sau thiết kế cơ sở và các tài liệu chứng minh kinh nghiệm của nhân sự cùng E-</w:t>
      </w:r>
      <w:r>
        <w:rPr>
          <w:bCs/>
          <w:spacing w:val="-6"/>
          <w:sz w:val="26"/>
          <w:szCs w:val="26"/>
          <w:lang w:val="vi-VN"/>
        </w:rPr>
        <w:t>HSDT.</w:t>
      </w:r>
    </w:p>
    <w:p w14:paraId="45203B3A" w14:textId="77777777" w:rsidR="0000504F" w:rsidRPr="006B4F13" w:rsidRDefault="0000504F" w:rsidP="0000504F">
      <w:pPr>
        <w:pStyle w:val="SectionVIHeader"/>
        <w:spacing w:before="0" w:after="0"/>
        <w:ind w:firstLine="709"/>
        <w:jc w:val="left"/>
        <w:rPr>
          <w:sz w:val="28"/>
          <w:szCs w:val="28"/>
          <w:lang w:val="vi-VN"/>
        </w:rPr>
      </w:pPr>
      <w:r w:rsidRPr="0000504F">
        <w:rPr>
          <w:sz w:val="28"/>
          <w:szCs w:val="28"/>
          <w:lang w:val="vi-VN"/>
        </w:rPr>
        <w:t>Mục 2. Bản vẽ</w:t>
      </w:r>
      <w:r>
        <w:rPr>
          <w:sz w:val="28"/>
          <w:szCs w:val="28"/>
          <w:lang w:val="vi-VN"/>
        </w:rPr>
        <w:t>: Không</w:t>
      </w:r>
    </w:p>
    <w:p w14:paraId="008D0B99" w14:textId="77777777" w:rsidR="0000504F" w:rsidRPr="0000504F" w:rsidRDefault="0000504F" w:rsidP="0000504F">
      <w:pPr>
        <w:pStyle w:val="SectionVIHeader"/>
        <w:widowControl w:val="0"/>
        <w:spacing w:after="120" w:line="264" w:lineRule="auto"/>
        <w:ind w:firstLine="709"/>
        <w:jc w:val="left"/>
        <w:rPr>
          <w:sz w:val="32"/>
          <w:szCs w:val="32"/>
          <w:lang w:val="vi-VN"/>
        </w:rPr>
      </w:pPr>
      <w:r w:rsidRPr="0000504F">
        <w:rPr>
          <w:sz w:val="28"/>
          <w:lang w:val="vi-VN"/>
        </w:rPr>
        <w:t>Mục 3. Kiểm tra và thử nghiệm</w:t>
      </w:r>
    </w:p>
    <w:p w14:paraId="3E0292CC" w14:textId="77777777" w:rsidR="0000504F" w:rsidRPr="0000504F" w:rsidRDefault="0000504F" w:rsidP="0000504F">
      <w:pPr>
        <w:ind w:firstLine="709"/>
        <w:jc w:val="left"/>
        <w:rPr>
          <w:i/>
          <w:iCs/>
          <w:sz w:val="28"/>
          <w:szCs w:val="28"/>
          <w:lang w:val="vi-VN"/>
        </w:rPr>
      </w:pPr>
      <w:r w:rsidRPr="0000504F">
        <w:rPr>
          <w:sz w:val="28"/>
          <w:szCs w:val="28"/>
          <w:lang w:val="vi-VN"/>
        </w:rPr>
        <w:t xml:space="preserve">Các kiểm tra và thử nghiệm cần tiến hành gồm có: </w:t>
      </w:r>
    </w:p>
    <w:p w14:paraId="03C66804" w14:textId="77777777" w:rsidR="0000504F" w:rsidRPr="0000504F" w:rsidRDefault="0000504F" w:rsidP="0000504F">
      <w:pPr>
        <w:widowControl w:val="0"/>
        <w:tabs>
          <w:tab w:val="left" w:pos="7200"/>
          <w:tab w:val="left" w:pos="7560"/>
        </w:tabs>
        <w:spacing w:before="120"/>
        <w:ind w:firstLine="709"/>
        <w:rPr>
          <w:sz w:val="28"/>
          <w:szCs w:val="28"/>
          <w:lang w:val="vi-VN"/>
        </w:rPr>
      </w:pPr>
      <w:r w:rsidRPr="0000504F">
        <w:rPr>
          <w:sz w:val="28"/>
          <w:szCs w:val="28"/>
          <w:lang w:val="vi-VN"/>
        </w:rPr>
        <w:t>- Thời gian kiểm tra và thử nghiệm hàng hóa: Bên chủ đầu tư tiến hành kiểm tra hàng hoá khi tập kết tại công trình, trong quá trình lắp đặt và thử nghiệm hàng hóa tại thời điểm bàn giao. Nếu hàng hóa không đạt yêu cầu như trong E-HSMT đã yêu cầu thì bên chủ đầu tư có quyền từ chối nhận hàng. Và bên nhà thầu phải có biện pháp thay thế hàng hóa khác có chất lượng tương đương hoặc cao hơn nhưng phù hợp nhưng phải được bên Chủ đầu tư chấp nhận. Nếu không đáp ứng được và không đảm bảo thời gian thực hiện hợp đồng thì bên nhà thầu phải hoàn toàn chịu trách nhiệm về những thiệt hại do bên mình gây ra.</w:t>
      </w:r>
    </w:p>
    <w:bookmarkEnd w:id="0"/>
    <w:p w14:paraId="3D27B45B" w14:textId="77777777" w:rsidR="007F3847" w:rsidRPr="0000504F" w:rsidRDefault="007F3847">
      <w:pPr>
        <w:rPr>
          <w:lang w:val="vi-VN"/>
        </w:rPr>
      </w:pPr>
    </w:p>
    <w:sectPr w:rsidR="007F3847" w:rsidRPr="0000504F" w:rsidSect="004613F6">
      <w:pgSz w:w="11907" w:h="16840" w:code="9"/>
      <w:pgMar w:top="1134" w:right="1134" w:bottom="1134" w:left="1701" w:header="51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04F"/>
    <w:rsid w:val="0000504F"/>
    <w:rsid w:val="001C7F5D"/>
    <w:rsid w:val="004613F6"/>
    <w:rsid w:val="00747F6B"/>
    <w:rsid w:val="007F3847"/>
    <w:rsid w:val="00A0123C"/>
    <w:rsid w:val="00ED2E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A3962"/>
  <w15:chartTrackingRefBased/>
  <w15:docId w15:val="{A5B0A014-6217-44FA-9CB9-EECF07BC4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vi-V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04F"/>
    <w:pPr>
      <w:spacing w:after="0" w:line="240" w:lineRule="auto"/>
      <w:jc w:val="both"/>
    </w:pPr>
    <w:rPr>
      <w:rFonts w:eastAsia="Times New Roman"/>
      <w:sz w:val="24"/>
      <w:szCs w:val="20"/>
      <w:lang w:val="en-US"/>
    </w:rPr>
  </w:style>
  <w:style w:type="paragraph" w:styleId="Heading1">
    <w:name w:val="heading 1"/>
    <w:basedOn w:val="Normal"/>
    <w:next w:val="Normal"/>
    <w:link w:val="Heading1Char"/>
    <w:uiPriority w:val="9"/>
    <w:qFormat/>
    <w:rsid w:val="0000504F"/>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lang w:val="vi-VN"/>
    </w:rPr>
  </w:style>
  <w:style w:type="paragraph" w:styleId="Heading2">
    <w:name w:val="heading 2"/>
    <w:basedOn w:val="Normal"/>
    <w:next w:val="Normal"/>
    <w:link w:val="Heading2Char"/>
    <w:uiPriority w:val="9"/>
    <w:semiHidden/>
    <w:unhideWhenUsed/>
    <w:qFormat/>
    <w:rsid w:val="0000504F"/>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lang w:val="vi-VN"/>
    </w:rPr>
  </w:style>
  <w:style w:type="paragraph" w:styleId="Heading3">
    <w:name w:val="heading 3"/>
    <w:basedOn w:val="Normal"/>
    <w:next w:val="Normal"/>
    <w:link w:val="Heading3Char"/>
    <w:uiPriority w:val="9"/>
    <w:semiHidden/>
    <w:unhideWhenUsed/>
    <w:qFormat/>
    <w:rsid w:val="0000504F"/>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lang w:val="vi-VN"/>
    </w:rPr>
  </w:style>
  <w:style w:type="paragraph" w:styleId="Heading4">
    <w:name w:val="heading 4"/>
    <w:basedOn w:val="Normal"/>
    <w:next w:val="Normal"/>
    <w:link w:val="Heading4Char"/>
    <w:uiPriority w:val="9"/>
    <w:semiHidden/>
    <w:unhideWhenUsed/>
    <w:qFormat/>
    <w:rsid w:val="0000504F"/>
    <w:pPr>
      <w:keepNext/>
      <w:keepLines/>
      <w:spacing w:before="80" w:after="40" w:line="278" w:lineRule="auto"/>
      <w:jc w:val="left"/>
      <w:outlineLvl w:val="3"/>
    </w:pPr>
    <w:rPr>
      <w:rFonts w:asciiTheme="minorHAnsi" w:eastAsiaTheme="majorEastAsia" w:hAnsiTheme="minorHAnsi" w:cstheme="majorBidi"/>
      <w:i/>
      <w:iCs/>
      <w:color w:val="0F4761" w:themeColor="accent1" w:themeShade="BF"/>
      <w:sz w:val="28"/>
      <w:szCs w:val="28"/>
      <w:lang w:val="vi-VN"/>
    </w:rPr>
  </w:style>
  <w:style w:type="paragraph" w:styleId="Heading5">
    <w:name w:val="heading 5"/>
    <w:basedOn w:val="Normal"/>
    <w:next w:val="Normal"/>
    <w:link w:val="Heading5Char"/>
    <w:uiPriority w:val="9"/>
    <w:semiHidden/>
    <w:unhideWhenUsed/>
    <w:qFormat/>
    <w:rsid w:val="0000504F"/>
    <w:pPr>
      <w:keepNext/>
      <w:keepLines/>
      <w:spacing w:before="80" w:after="40" w:line="278" w:lineRule="auto"/>
      <w:jc w:val="left"/>
      <w:outlineLvl w:val="4"/>
    </w:pPr>
    <w:rPr>
      <w:rFonts w:asciiTheme="minorHAnsi" w:eastAsiaTheme="majorEastAsia" w:hAnsiTheme="minorHAnsi" w:cstheme="majorBidi"/>
      <w:color w:val="0F4761" w:themeColor="accent1" w:themeShade="BF"/>
      <w:sz w:val="28"/>
      <w:szCs w:val="28"/>
      <w:lang w:val="vi-VN"/>
    </w:rPr>
  </w:style>
  <w:style w:type="paragraph" w:styleId="Heading6">
    <w:name w:val="heading 6"/>
    <w:basedOn w:val="Normal"/>
    <w:next w:val="Normal"/>
    <w:link w:val="Heading6Char"/>
    <w:uiPriority w:val="9"/>
    <w:semiHidden/>
    <w:unhideWhenUsed/>
    <w:qFormat/>
    <w:rsid w:val="0000504F"/>
    <w:pPr>
      <w:keepNext/>
      <w:keepLines/>
      <w:spacing w:before="40" w:line="278" w:lineRule="auto"/>
      <w:jc w:val="left"/>
      <w:outlineLvl w:val="5"/>
    </w:pPr>
    <w:rPr>
      <w:rFonts w:asciiTheme="minorHAnsi" w:eastAsiaTheme="majorEastAsia" w:hAnsiTheme="minorHAnsi" w:cstheme="majorBidi"/>
      <w:i/>
      <w:iCs/>
      <w:color w:val="595959" w:themeColor="text1" w:themeTint="A6"/>
      <w:sz w:val="28"/>
      <w:szCs w:val="28"/>
      <w:lang w:val="vi-VN"/>
    </w:rPr>
  </w:style>
  <w:style w:type="paragraph" w:styleId="Heading7">
    <w:name w:val="heading 7"/>
    <w:basedOn w:val="Normal"/>
    <w:next w:val="Normal"/>
    <w:link w:val="Heading7Char"/>
    <w:uiPriority w:val="9"/>
    <w:semiHidden/>
    <w:unhideWhenUsed/>
    <w:qFormat/>
    <w:rsid w:val="0000504F"/>
    <w:pPr>
      <w:keepNext/>
      <w:keepLines/>
      <w:spacing w:before="40" w:line="278" w:lineRule="auto"/>
      <w:jc w:val="left"/>
      <w:outlineLvl w:val="6"/>
    </w:pPr>
    <w:rPr>
      <w:rFonts w:asciiTheme="minorHAnsi" w:eastAsiaTheme="majorEastAsia" w:hAnsiTheme="minorHAnsi" w:cstheme="majorBidi"/>
      <w:color w:val="595959" w:themeColor="text1" w:themeTint="A6"/>
      <w:sz w:val="28"/>
      <w:szCs w:val="28"/>
      <w:lang w:val="vi-VN"/>
    </w:rPr>
  </w:style>
  <w:style w:type="paragraph" w:styleId="Heading8">
    <w:name w:val="heading 8"/>
    <w:basedOn w:val="Normal"/>
    <w:next w:val="Normal"/>
    <w:link w:val="Heading8Char"/>
    <w:uiPriority w:val="9"/>
    <w:semiHidden/>
    <w:unhideWhenUsed/>
    <w:qFormat/>
    <w:rsid w:val="0000504F"/>
    <w:pPr>
      <w:keepNext/>
      <w:keepLines/>
      <w:spacing w:line="278" w:lineRule="auto"/>
      <w:jc w:val="left"/>
      <w:outlineLvl w:val="7"/>
    </w:pPr>
    <w:rPr>
      <w:rFonts w:asciiTheme="minorHAnsi" w:eastAsiaTheme="majorEastAsia" w:hAnsiTheme="minorHAnsi" w:cstheme="majorBidi"/>
      <w:i/>
      <w:iCs/>
      <w:color w:val="272727" w:themeColor="text1" w:themeTint="D8"/>
      <w:sz w:val="28"/>
      <w:szCs w:val="28"/>
      <w:lang w:val="vi-VN"/>
    </w:rPr>
  </w:style>
  <w:style w:type="paragraph" w:styleId="Heading9">
    <w:name w:val="heading 9"/>
    <w:basedOn w:val="Normal"/>
    <w:next w:val="Normal"/>
    <w:link w:val="Heading9Char"/>
    <w:uiPriority w:val="9"/>
    <w:semiHidden/>
    <w:unhideWhenUsed/>
    <w:qFormat/>
    <w:rsid w:val="0000504F"/>
    <w:pPr>
      <w:keepNext/>
      <w:keepLines/>
      <w:spacing w:line="278" w:lineRule="auto"/>
      <w:jc w:val="left"/>
      <w:outlineLvl w:val="8"/>
    </w:pPr>
    <w:rPr>
      <w:rFonts w:asciiTheme="minorHAnsi" w:eastAsiaTheme="majorEastAsia" w:hAnsiTheme="minorHAnsi" w:cstheme="majorBidi"/>
      <w:color w:val="272727" w:themeColor="text1" w:themeTint="D8"/>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0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0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04F"/>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00504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0504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0504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504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504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504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504F"/>
    <w:pPr>
      <w:spacing w:after="80"/>
      <w:contextualSpacing/>
      <w:jc w:val="left"/>
    </w:pPr>
    <w:rPr>
      <w:rFonts w:asciiTheme="majorHAnsi" w:eastAsiaTheme="majorEastAsia" w:hAnsiTheme="majorHAnsi" w:cstheme="majorBidi"/>
      <w:spacing w:val="-10"/>
      <w:kern w:val="28"/>
      <w:sz w:val="56"/>
      <w:szCs w:val="56"/>
      <w:lang w:val="vi-VN"/>
    </w:rPr>
  </w:style>
  <w:style w:type="character" w:customStyle="1" w:styleId="TitleChar">
    <w:name w:val="Title Char"/>
    <w:basedOn w:val="DefaultParagraphFont"/>
    <w:link w:val="Title"/>
    <w:uiPriority w:val="10"/>
    <w:rsid w:val="000050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0504F"/>
    <w:pPr>
      <w:numPr>
        <w:ilvl w:val="1"/>
      </w:numPr>
      <w:spacing w:after="160" w:line="278" w:lineRule="auto"/>
      <w:jc w:val="left"/>
    </w:pPr>
    <w:rPr>
      <w:rFonts w:asciiTheme="minorHAnsi" w:eastAsiaTheme="majorEastAsia" w:hAnsiTheme="minorHAnsi" w:cstheme="majorBidi"/>
      <w:color w:val="595959" w:themeColor="text1" w:themeTint="A6"/>
      <w:spacing w:val="15"/>
      <w:sz w:val="28"/>
      <w:szCs w:val="28"/>
      <w:lang w:val="vi-VN"/>
    </w:rPr>
  </w:style>
  <w:style w:type="character" w:customStyle="1" w:styleId="SubtitleChar">
    <w:name w:val="Subtitle Char"/>
    <w:basedOn w:val="DefaultParagraphFont"/>
    <w:link w:val="Subtitle"/>
    <w:rsid w:val="0000504F"/>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00504F"/>
    <w:pPr>
      <w:spacing w:before="160" w:after="160" w:line="278" w:lineRule="auto"/>
      <w:jc w:val="center"/>
    </w:pPr>
    <w:rPr>
      <w:rFonts w:eastAsiaTheme="minorHAnsi"/>
      <w:i/>
      <w:iCs/>
      <w:color w:val="404040" w:themeColor="text1" w:themeTint="BF"/>
      <w:sz w:val="28"/>
      <w:szCs w:val="28"/>
      <w:lang w:val="vi-VN"/>
    </w:rPr>
  </w:style>
  <w:style w:type="character" w:customStyle="1" w:styleId="QuoteChar">
    <w:name w:val="Quote Char"/>
    <w:basedOn w:val="DefaultParagraphFont"/>
    <w:link w:val="Quote"/>
    <w:uiPriority w:val="29"/>
    <w:rsid w:val="0000504F"/>
    <w:rPr>
      <w:i/>
      <w:iCs/>
      <w:color w:val="404040" w:themeColor="text1" w:themeTint="BF"/>
    </w:rPr>
  </w:style>
  <w:style w:type="paragraph" w:styleId="ListParagraph">
    <w:name w:val="List Paragraph"/>
    <w:basedOn w:val="Normal"/>
    <w:uiPriority w:val="34"/>
    <w:qFormat/>
    <w:rsid w:val="0000504F"/>
    <w:pPr>
      <w:spacing w:after="160" w:line="278" w:lineRule="auto"/>
      <w:ind w:left="720"/>
      <w:contextualSpacing/>
      <w:jc w:val="left"/>
    </w:pPr>
    <w:rPr>
      <w:rFonts w:eastAsiaTheme="minorHAnsi"/>
      <w:sz w:val="28"/>
      <w:szCs w:val="28"/>
      <w:lang w:val="vi-VN"/>
    </w:rPr>
  </w:style>
  <w:style w:type="character" w:styleId="IntenseEmphasis">
    <w:name w:val="Intense Emphasis"/>
    <w:basedOn w:val="DefaultParagraphFont"/>
    <w:uiPriority w:val="21"/>
    <w:qFormat/>
    <w:rsid w:val="0000504F"/>
    <w:rPr>
      <w:i/>
      <w:iCs/>
      <w:color w:val="0F4761" w:themeColor="accent1" w:themeShade="BF"/>
    </w:rPr>
  </w:style>
  <w:style w:type="paragraph" w:styleId="IntenseQuote">
    <w:name w:val="Intense Quote"/>
    <w:basedOn w:val="Normal"/>
    <w:next w:val="Normal"/>
    <w:link w:val="IntenseQuoteChar"/>
    <w:uiPriority w:val="30"/>
    <w:qFormat/>
    <w:rsid w:val="0000504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sz w:val="28"/>
      <w:szCs w:val="28"/>
      <w:lang w:val="vi-VN"/>
    </w:rPr>
  </w:style>
  <w:style w:type="character" w:customStyle="1" w:styleId="IntenseQuoteChar">
    <w:name w:val="Intense Quote Char"/>
    <w:basedOn w:val="DefaultParagraphFont"/>
    <w:link w:val="IntenseQuote"/>
    <w:uiPriority w:val="30"/>
    <w:rsid w:val="0000504F"/>
    <w:rPr>
      <w:i/>
      <w:iCs/>
      <w:color w:val="0F4761" w:themeColor="accent1" w:themeShade="BF"/>
    </w:rPr>
  </w:style>
  <w:style w:type="character" w:styleId="IntenseReference">
    <w:name w:val="Intense Reference"/>
    <w:basedOn w:val="DefaultParagraphFont"/>
    <w:uiPriority w:val="32"/>
    <w:qFormat/>
    <w:rsid w:val="0000504F"/>
    <w:rPr>
      <w:b/>
      <w:bCs/>
      <w:smallCaps/>
      <w:color w:val="0F4761" w:themeColor="accent1" w:themeShade="BF"/>
      <w:spacing w:val="5"/>
    </w:rPr>
  </w:style>
  <w:style w:type="paragraph" w:styleId="BodyTextIndent">
    <w:name w:val="Body Text Indent"/>
    <w:aliases w:val="Body Text Indent Char Char,Body Text Indent Char Char Char Char Char Char,Body Text Indent Char Char Char"/>
    <w:basedOn w:val="Normal"/>
    <w:link w:val="BodyTextIndentChar"/>
    <w:rsid w:val="0000504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0504F"/>
    <w:rPr>
      <w:rFonts w:eastAsia="Times New Roman"/>
      <w:sz w:val="24"/>
      <w:szCs w:val="20"/>
      <w:lang w:val="en-US"/>
    </w:rPr>
  </w:style>
  <w:style w:type="paragraph" w:customStyle="1" w:styleId="SectionVIHeader">
    <w:name w:val="Section VI. Header"/>
    <w:basedOn w:val="Normal"/>
    <w:rsid w:val="0000504F"/>
    <w:pPr>
      <w:spacing w:before="120" w:after="240"/>
      <w:jc w:val="center"/>
    </w:pPr>
    <w:rPr>
      <w:b/>
      <w:sz w:val="36"/>
    </w:rPr>
  </w:style>
  <w:style w:type="character" w:customStyle="1" w:styleId="fontstyle01">
    <w:name w:val="fontstyle01"/>
    <w:basedOn w:val="DefaultParagraphFont"/>
    <w:rsid w:val="0000504F"/>
    <w:rPr>
      <w:rFonts w:ascii="TimesNewRomanPSMT" w:hAnsi="TimesNewRomanPSMT" w:cs="TimesNewRomanPSMT" w:hint="default"/>
      <w:b w:val="0"/>
      <w:bCs w:val="0"/>
      <w:i w:val="0"/>
      <w:iCs w:val="0"/>
      <w:color w:val="100F13"/>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1303</Words>
  <Characters>7429</Characters>
  <Application>Microsoft Office Word</Application>
  <DocSecurity>0</DocSecurity>
  <Lines>61</Lines>
  <Paragraphs>17</Paragraphs>
  <ScaleCrop>false</ScaleCrop>
  <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Nhat</dc:creator>
  <cp:keywords/>
  <dc:description/>
  <cp:lastModifiedBy>Thanh Nhat</cp:lastModifiedBy>
  <cp:revision>1</cp:revision>
  <dcterms:created xsi:type="dcterms:W3CDTF">2025-11-25T01:34:00Z</dcterms:created>
  <dcterms:modified xsi:type="dcterms:W3CDTF">2025-11-25T01:35:00Z</dcterms:modified>
</cp:coreProperties>
</file>