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55" w:rsidRPr="00F96B8D" w:rsidRDefault="00D32155" w:rsidP="00D32155">
      <w:pPr>
        <w:jc w:val="center"/>
        <w:outlineLvl w:val="0"/>
        <w:rPr>
          <w:b/>
          <w:sz w:val="28"/>
          <w:szCs w:val="28"/>
          <w:lang w:val="nl-NL"/>
        </w:rPr>
      </w:pPr>
      <w:r w:rsidRPr="00F96B8D">
        <w:rPr>
          <w:b/>
          <w:sz w:val="28"/>
          <w:szCs w:val="28"/>
          <w:lang w:val="nl-NL"/>
        </w:rPr>
        <w:t>Phần 2. YÊU CẦU VỀ KỸ THUẬT</w:t>
      </w:r>
    </w:p>
    <w:p w:rsidR="00D32155" w:rsidRPr="00F96B8D" w:rsidRDefault="00D32155" w:rsidP="00D32155">
      <w:pPr>
        <w:widowControl w:val="0"/>
        <w:spacing w:before="120" w:after="120" w:line="264" w:lineRule="auto"/>
        <w:jc w:val="center"/>
        <w:outlineLvl w:val="1"/>
        <w:rPr>
          <w:sz w:val="28"/>
          <w:szCs w:val="28"/>
          <w:lang w:val="nl-NL"/>
        </w:rPr>
      </w:pPr>
      <w:r w:rsidRPr="00F96B8D">
        <w:rPr>
          <w:b/>
          <w:sz w:val="28"/>
          <w:szCs w:val="28"/>
          <w:lang w:val="nl-NL"/>
        </w:rPr>
        <w:t>Chương V. YÊU CẦU VỀ KỸ THUẬT</w:t>
      </w:r>
    </w:p>
    <w:p w:rsidR="00D32155" w:rsidRPr="00F96B8D" w:rsidRDefault="00D32155" w:rsidP="00D32155">
      <w:pPr>
        <w:pStyle w:val="Subtitle"/>
        <w:rPr>
          <w:sz w:val="28"/>
          <w:szCs w:val="28"/>
          <w:lang w:val="nl-NL"/>
        </w:rPr>
      </w:pPr>
    </w:p>
    <w:p w:rsidR="00D32155" w:rsidRPr="00F96B8D" w:rsidRDefault="00D32155" w:rsidP="00D32155">
      <w:pPr>
        <w:pStyle w:val="HeaderSectionVI"/>
        <w:widowControl w:val="0"/>
        <w:spacing w:after="120" w:line="264" w:lineRule="auto"/>
        <w:ind w:firstLine="709"/>
        <w:jc w:val="both"/>
        <w:rPr>
          <w:sz w:val="28"/>
          <w:szCs w:val="28"/>
          <w:lang w:val="nl-NL"/>
        </w:rPr>
      </w:pPr>
      <w:r w:rsidRPr="00F96B8D">
        <w:rPr>
          <w:sz w:val="28"/>
          <w:szCs w:val="28"/>
          <w:lang w:val="nl-NL"/>
        </w:rPr>
        <w:t>Mục 1. Yêu cầu về kỹ thuật</w:t>
      </w:r>
    </w:p>
    <w:p w:rsidR="00D32155" w:rsidRPr="00F96B8D" w:rsidRDefault="00D32155" w:rsidP="00D32155">
      <w:pPr>
        <w:widowControl w:val="0"/>
        <w:spacing w:before="120" w:after="120" w:line="264" w:lineRule="auto"/>
        <w:ind w:firstLine="709"/>
        <w:rPr>
          <w:b/>
          <w:i/>
          <w:sz w:val="28"/>
          <w:szCs w:val="28"/>
          <w:lang w:val="nl-NL"/>
        </w:rPr>
      </w:pPr>
      <w:r w:rsidRPr="00F96B8D">
        <w:rPr>
          <w:b/>
          <w:i/>
          <w:sz w:val="28"/>
          <w:szCs w:val="28"/>
          <w:lang w:val="nl-NL"/>
        </w:rPr>
        <w:t>1.1. Giới thiệu chung về dự án/</w:t>
      </w:r>
      <w:r w:rsidRPr="00F96B8D">
        <w:rPr>
          <w:b/>
          <w:i/>
          <w:sz w:val="28"/>
          <w:szCs w:val="28"/>
        </w:rPr>
        <w:t>dự toán mua sắm</w:t>
      </w:r>
      <w:r w:rsidRPr="00F96B8D">
        <w:rPr>
          <w:b/>
          <w:i/>
          <w:sz w:val="28"/>
          <w:szCs w:val="28"/>
          <w:lang w:val="nl-NL"/>
        </w:rPr>
        <w:t>, gói thầu</w:t>
      </w:r>
    </w:p>
    <w:p w:rsidR="00D32155" w:rsidRPr="00F96B8D" w:rsidRDefault="00D32155" w:rsidP="00D32155">
      <w:pPr>
        <w:widowControl w:val="0"/>
        <w:ind w:firstLine="709"/>
        <w:rPr>
          <w:sz w:val="28"/>
          <w:szCs w:val="28"/>
        </w:rPr>
      </w:pPr>
      <w:bookmarkStart w:id="0" w:name="_Hlk154743134"/>
      <w:r w:rsidRPr="00F96B8D">
        <w:rPr>
          <w:sz w:val="28"/>
          <w:szCs w:val="28"/>
        </w:rPr>
        <w:t xml:space="preserve">- Chủ đầu tư: </w:t>
      </w:r>
      <w:r w:rsidRPr="00F96B8D">
        <w:rPr>
          <w:bCs/>
          <w:sz w:val="28"/>
          <w:szCs w:val="28"/>
        </w:rPr>
        <w:t>Trung tâm Y tế khu vực Đakrông</w:t>
      </w:r>
      <w:r w:rsidRPr="00F96B8D">
        <w:rPr>
          <w:sz w:val="28"/>
          <w:szCs w:val="28"/>
        </w:rPr>
        <w:t>.</w:t>
      </w:r>
    </w:p>
    <w:p w:rsidR="00D32155" w:rsidRPr="00F96B8D" w:rsidRDefault="00D32155" w:rsidP="00D32155">
      <w:pPr>
        <w:keepNext/>
        <w:widowControl w:val="0"/>
        <w:suppressAutoHyphens/>
        <w:ind w:right="-72" w:firstLine="14"/>
        <w:rPr>
          <w:spacing w:val="-4"/>
          <w:sz w:val="28"/>
          <w:szCs w:val="28"/>
        </w:rPr>
      </w:pPr>
      <w:r w:rsidRPr="00F96B8D">
        <w:rPr>
          <w:spacing w:val="-4"/>
          <w:sz w:val="28"/>
          <w:szCs w:val="28"/>
        </w:rPr>
        <w:tab/>
        <w:t>- Tên</w:t>
      </w:r>
      <w:r w:rsidRPr="00F96B8D">
        <w:rPr>
          <w:spacing w:val="-4"/>
          <w:sz w:val="28"/>
          <w:szCs w:val="28"/>
          <w:lang w:val="vi-VN"/>
        </w:rPr>
        <w:t xml:space="preserve"> dự toán mua sắm: </w:t>
      </w:r>
      <w:r w:rsidRPr="00F96B8D">
        <w:rPr>
          <w:bCs/>
          <w:sz w:val="28"/>
          <w:szCs w:val="28"/>
        </w:rPr>
        <w:t>Mua sắm vật tư y tế, vật tư xét nghiệm sử dụng năm 2026-2027 tại Trung tâm Y tế khu vực Đakrông</w:t>
      </w:r>
      <w:r w:rsidRPr="00F96B8D">
        <w:rPr>
          <w:spacing w:val="-4"/>
          <w:sz w:val="28"/>
          <w:szCs w:val="28"/>
          <w:lang w:val="vi-VN"/>
        </w:rPr>
        <w:t>.</w:t>
      </w:r>
      <w:r w:rsidRPr="00F96B8D">
        <w:rPr>
          <w:rFonts w:eastAsia="Calibri"/>
          <w:sz w:val="28"/>
          <w:szCs w:val="28"/>
          <w:lang w:val="nl-NL"/>
        </w:rPr>
        <w:tab/>
      </w:r>
    </w:p>
    <w:p w:rsidR="00D32155" w:rsidRPr="00F96B8D" w:rsidRDefault="00D32155" w:rsidP="00D32155">
      <w:pPr>
        <w:widowControl w:val="0"/>
        <w:rPr>
          <w:b/>
          <w:i/>
          <w:sz w:val="28"/>
          <w:szCs w:val="28"/>
          <w:lang w:val="nl-NL"/>
        </w:rPr>
      </w:pPr>
      <w:r w:rsidRPr="00F96B8D">
        <w:rPr>
          <w:rFonts w:eastAsia="Calibri"/>
          <w:sz w:val="28"/>
          <w:szCs w:val="28"/>
          <w:lang w:val="nl-NL"/>
        </w:rPr>
        <w:tab/>
        <w:t xml:space="preserve">- Tên gói thầu: </w:t>
      </w:r>
      <w:r w:rsidRPr="00F96B8D">
        <w:rPr>
          <w:bCs/>
          <w:sz w:val="28"/>
          <w:szCs w:val="28"/>
        </w:rPr>
        <w:t>Mua sắm vật tư y tế, vật tư xét nghiệm sử dụng năm 2026-2027 tại Trung tâm Y tế khu vực Đakrông</w:t>
      </w:r>
      <w:r w:rsidRPr="00F96B8D">
        <w:rPr>
          <w:spacing w:val="-4"/>
          <w:sz w:val="28"/>
          <w:szCs w:val="28"/>
          <w:lang w:val="vi-VN"/>
        </w:rPr>
        <w:t>.</w:t>
      </w:r>
      <w:r w:rsidRPr="00F96B8D">
        <w:rPr>
          <w:rFonts w:eastAsia="Calibri"/>
          <w:sz w:val="28"/>
          <w:szCs w:val="28"/>
          <w:lang w:val="nl-NL"/>
        </w:rPr>
        <w:tab/>
      </w:r>
    </w:p>
    <w:p w:rsidR="00D32155" w:rsidRPr="00F96B8D" w:rsidRDefault="00D32155" w:rsidP="00D32155">
      <w:pPr>
        <w:pStyle w:val="Default"/>
        <w:shd w:val="clear" w:color="auto" w:fill="FFFFFF" w:themeFill="background1"/>
        <w:ind w:firstLine="567"/>
        <w:jc w:val="both"/>
        <w:rPr>
          <w:color w:val="auto"/>
          <w:sz w:val="28"/>
          <w:szCs w:val="28"/>
          <w:lang w:val="nl-NL"/>
        </w:rPr>
      </w:pPr>
      <w:r w:rsidRPr="00F96B8D">
        <w:rPr>
          <w:sz w:val="28"/>
          <w:szCs w:val="28"/>
          <w:lang w:val="pl-PL"/>
        </w:rPr>
        <w:tab/>
        <w:t xml:space="preserve">- Nguồn vốn: </w:t>
      </w:r>
      <w:r w:rsidRPr="00F96B8D">
        <w:rPr>
          <w:sz w:val="28"/>
          <w:szCs w:val="28"/>
        </w:rPr>
        <w:t>Nguồn quỹ bảo hiểm y tế</w:t>
      </w:r>
      <w:r w:rsidRPr="00F96B8D">
        <w:rPr>
          <w:sz w:val="28"/>
          <w:szCs w:val="28"/>
          <w:lang w:val="vi-VN"/>
        </w:rPr>
        <w:t>, nguồn thu dịch vụ và các nguồn thu hợp pháp khác năm 202</w:t>
      </w:r>
      <w:r w:rsidRPr="00F96B8D">
        <w:rPr>
          <w:sz w:val="28"/>
          <w:szCs w:val="28"/>
        </w:rPr>
        <w:t>6</w:t>
      </w:r>
      <w:r w:rsidRPr="00F96B8D">
        <w:rPr>
          <w:sz w:val="28"/>
          <w:szCs w:val="28"/>
          <w:lang w:val="vi-VN"/>
        </w:rPr>
        <w:t xml:space="preserve"> – 202</w:t>
      </w:r>
      <w:r w:rsidRPr="00F96B8D">
        <w:rPr>
          <w:sz w:val="28"/>
          <w:szCs w:val="28"/>
        </w:rPr>
        <w:t>7</w:t>
      </w:r>
      <w:r w:rsidRPr="00F96B8D">
        <w:rPr>
          <w:sz w:val="28"/>
          <w:szCs w:val="28"/>
          <w:lang w:val="vi-VN"/>
        </w:rPr>
        <w:t xml:space="preserve"> </w:t>
      </w:r>
      <w:r w:rsidRPr="00F96B8D">
        <w:rPr>
          <w:sz w:val="28"/>
          <w:szCs w:val="28"/>
        </w:rPr>
        <w:t>của Trung tâm Y tế khu vực Đakrông</w:t>
      </w:r>
      <w:r w:rsidRPr="00F96B8D">
        <w:rPr>
          <w:iCs/>
          <w:color w:val="auto"/>
          <w:sz w:val="28"/>
          <w:szCs w:val="28"/>
        </w:rPr>
        <w:t>.</w:t>
      </w:r>
    </w:p>
    <w:p w:rsidR="00D32155" w:rsidRPr="00F96B8D" w:rsidRDefault="00D32155" w:rsidP="00D32155">
      <w:pPr>
        <w:rPr>
          <w:sz w:val="28"/>
          <w:szCs w:val="28"/>
          <w:lang w:val="pl-PL"/>
        </w:rPr>
      </w:pPr>
      <w:r w:rsidRPr="00F96B8D">
        <w:rPr>
          <w:sz w:val="28"/>
          <w:szCs w:val="28"/>
          <w:lang w:val="pl-PL"/>
        </w:rPr>
        <w:tab/>
        <w:t>- Loại hợp đồng: Hợp đồng trọn gói.</w:t>
      </w:r>
    </w:p>
    <w:p w:rsidR="00D32155" w:rsidRPr="00F96B8D" w:rsidRDefault="00D32155" w:rsidP="00D32155">
      <w:pPr>
        <w:jc w:val="center"/>
        <w:rPr>
          <w:sz w:val="28"/>
          <w:szCs w:val="28"/>
          <w:lang w:val="vi-VN"/>
        </w:rPr>
      </w:pPr>
      <w:r w:rsidRPr="00F96B8D">
        <w:rPr>
          <w:rFonts w:eastAsia="Calibri"/>
          <w:sz w:val="28"/>
          <w:szCs w:val="28"/>
          <w:lang w:val="nl-NL"/>
        </w:rPr>
        <w:tab/>
        <w:t xml:space="preserve">- Thời gian thực hiện hợp đồng: </w:t>
      </w:r>
      <w:r w:rsidRPr="00F96B8D">
        <w:rPr>
          <w:sz w:val="28"/>
          <w:szCs w:val="28"/>
        </w:rPr>
        <w:t>18 tháng,  k</w:t>
      </w:r>
      <w:r w:rsidRPr="00F96B8D">
        <w:rPr>
          <w:sz w:val="28"/>
          <w:szCs w:val="28"/>
          <w:lang w:val="vi-VN"/>
        </w:rPr>
        <w:t xml:space="preserve">ể từ ngày hợp đồng mua bán ký kết </w:t>
      </w:r>
      <w:r w:rsidRPr="00F96B8D">
        <w:rPr>
          <w:sz w:val="28"/>
          <w:szCs w:val="28"/>
        </w:rPr>
        <w:t>có hiệu lực</w:t>
      </w:r>
      <w:r w:rsidRPr="00F96B8D">
        <w:rPr>
          <w:sz w:val="28"/>
          <w:szCs w:val="28"/>
          <w:lang w:val="vi-VN"/>
        </w:rPr>
        <w:t>.</w:t>
      </w:r>
    </w:p>
    <w:p w:rsidR="00D32155" w:rsidRPr="00F96B8D" w:rsidRDefault="00D32155" w:rsidP="00D32155">
      <w:pPr>
        <w:rPr>
          <w:rFonts w:eastAsia="Calibri"/>
          <w:sz w:val="28"/>
          <w:szCs w:val="28"/>
          <w:lang w:val="nl-NL"/>
        </w:rPr>
      </w:pPr>
      <w:r w:rsidRPr="00F96B8D">
        <w:rPr>
          <w:rFonts w:eastAsia="Calibri"/>
          <w:sz w:val="28"/>
          <w:szCs w:val="28"/>
          <w:lang w:val="nl-NL"/>
        </w:rPr>
        <w:tab/>
        <w:t xml:space="preserve">- Địa điểm </w:t>
      </w:r>
      <w:r w:rsidRPr="00F96B8D">
        <w:rPr>
          <w:sz w:val="28"/>
          <w:szCs w:val="28"/>
          <w:lang w:val="pl-PL"/>
        </w:rPr>
        <w:t>thực hiện gói thầu</w:t>
      </w:r>
      <w:r w:rsidRPr="00F96B8D">
        <w:rPr>
          <w:rFonts w:eastAsia="Calibri"/>
          <w:sz w:val="28"/>
          <w:szCs w:val="28"/>
          <w:lang w:val="nl-NL"/>
        </w:rPr>
        <w:t xml:space="preserve">: Khoa Dược–TTB-VTYT, </w:t>
      </w:r>
      <w:r w:rsidRPr="00F96B8D">
        <w:rPr>
          <w:bCs/>
          <w:sz w:val="28"/>
          <w:szCs w:val="28"/>
        </w:rPr>
        <w:t>Trung tâm Y tế khu vực Đakrông</w:t>
      </w:r>
      <w:r w:rsidRPr="00F96B8D">
        <w:rPr>
          <w:rFonts w:eastAsia="Calibri"/>
          <w:sz w:val="28"/>
          <w:szCs w:val="28"/>
          <w:lang w:val="nl-NL"/>
        </w:rPr>
        <w:t>.</w:t>
      </w:r>
    </w:p>
    <w:bookmarkEnd w:id="0"/>
    <w:p w:rsidR="00D32155" w:rsidRPr="00F96B8D" w:rsidRDefault="00D32155" w:rsidP="00D32155">
      <w:pPr>
        <w:widowControl w:val="0"/>
        <w:spacing w:before="120" w:after="120" w:line="264" w:lineRule="auto"/>
        <w:ind w:firstLine="709"/>
        <w:rPr>
          <w:b/>
          <w:i/>
          <w:sz w:val="28"/>
          <w:szCs w:val="28"/>
          <w:lang w:val="nl-NL"/>
        </w:rPr>
      </w:pPr>
      <w:r w:rsidRPr="00F96B8D">
        <w:rPr>
          <w:b/>
          <w:i/>
          <w:sz w:val="28"/>
          <w:szCs w:val="28"/>
          <w:lang w:val="nl-NL"/>
        </w:rPr>
        <w:t>1.2. Yêu cầu về kỹ thuật</w:t>
      </w:r>
    </w:p>
    <w:p w:rsidR="00D32155" w:rsidRPr="00F96B8D" w:rsidRDefault="00D32155" w:rsidP="00D32155">
      <w:pPr>
        <w:widowControl w:val="0"/>
        <w:spacing w:line="288" w:lineRule="auto"/>
        <w:ind w:firstLine="709"/>
        <w:rPr>
          <w:rFonts w:eastAsia="Calibri"/>
          <w:b/>
          <w:sz w:val="28"/>
          <w:szCs w:val="28"/>
          <w:lang w:val="nl-NL"/>
        </w:rPr>
      </w:pPr>
      <w:r w:rsidRPr="00F96B8D">
        <w:rPr>
          <w:rFonts w:eastAsia="Calibri"/>
          <w:b/>
          <w:sz w:val="28"/>
          <w:szCs w:val="28"/>
          <w:lang w:val="nl-NL"/>
        </w:rPr>
        <w:t xml:space="preserve">1.2.1. Yêu cầu về kỹ thuật cụ thể: </w:t>
      </w:r>
    </w:p>
    <w:p w:rsidR="00D32155" w:rsidRPr="00F96B8D" w:rsidRDefault="00D32155" w:rsidP="00D32155">
      <w:pPr>
        <w:widowControl w:val="0"/>
        <w:spacing w:line="288" w:lineRule="auto"/>
        <w:ind w:firstLine="709"/>
        <w:rPr>
          <w:rFonts w:eastAsia="Calibri"/>
          <w:sz w:val="28"/>
          <w:szCs w:val="28"/>
          <w:lang w:val="nl-NL"/>
        </w:rPr>
      </w:pPr>
      <w:r w:rsidRPr="00F96B8D">
        <w:rPr>
          <w:rFonts w:eastAsia="Calibri"/>
          <w:sz w:val="28"/>
          <w:szCs w:val="28"/>
          <w:lang w:val="nl-NL"/>
        </w:rPr>
        <w:t xml:space="preserve">Tóm tắt thông số kỹ thuật của hàng hóa. Hàng hóa phải tuân thủ các thông số kỹ thuật và tiêu chuẩn sau đây: </w:t>
      </w:r>
    </w:p>
    <w:tbl>
      <w:tblPr>
        <w:tblStyle w:val="TableGrid1"/>
        <w:tblW w:w="9251" w:type="dxa"/>
        <w:jc w:val="center"/>
        <w:tblLook w:val="04A0" w:firstRow="1" w:lastRow="0" w:firstColumn="1" w:lastColumn="0" w:noHBand="0" w:noVBand="1"/>
      </w:tblPr>
      <w:tblGrid>
        <w:gridCol w:w="654"/>
        <w:gridCol w:w="3310"/>
        <w:gridCol w:w="891"/>
        <w:gridCol w:w="3220"/>
        <w:gridCol w:w="1176"/>
      </w:tblGrid>
      <w:tr w:rsidR="00D32155" w:rsidRPr="001047B9" w:rsidTr="006F3151">
        <w:trPr>
          <w:trHeight w:val="1295"/>
          <w:jc w:val="center"/>
        </w:trPr>
        <w:tc>
          <w:tcPr>
            <w:tcW w:w="654" w:type="dxa"/>
            <w:vAlign w:val="center"/>
          </w:tcPr>
          <w:p w:rsidR="00D32155" w:rsidRPr="00D377E7" w:rsidRDefault="00D32155" w:rsidP="006F3151">
            <w:pPr>
              <w:tabs>
                <w:tab w:val="left" w:pos="6945"/>
              </w:tabs>
              <w:spacing w:before="120" w:line="264" w:lineRule="auto"/>
              <w:jc w:val="center"/>
              <w:rPr>
                <w:rFonts w:eastAsia="Calibri"/>
                <w:b/>
                <w:szCs w:val="24"/>
                <w:lang w:val="nl-NL"/>
              </w:rPr>
            </w:pPr>
            <w:r w:rsidRPr="00D377E7">
              <w:rPr>
                <w:rFonts w:eastAsia="Calibri"/>
                <w:b/>
                <w:szCs w:val="24"/>
                <w:lang w:val="nl-NL"/>
              </w:rPr>
              <w:t>TT</w:t>
            </w:r>
          </w:p>
        </w:tc>
        <w:tc>
          <w:tcPr>
            <w:tcW w:w="3310" w:type="dxa"/>
            <w:vAlign w:val="center"/>
          </w:tcPr>
          <w:p w:rsidR="00D32155" w:rsidRPr="00D377E7" w:rsidRDefault="00D32155" w:rsidP="006F3151">
            <w:pPr>
              <w:tabs>
                <w:tab w:val="left" w:pos="6945"/>
              </w:tabs>
              <w:spacing w:before="120" w:line="264" w:lineRule="auto"/>
              <w:jc w:val="center"/>
              <w:rPr>
                <w:rFonts w:eastAsia="Calibri"/>
                <w:b/>
                <w:szCs w:val="24"/>
                <w:lang w:val="nl-NL"/>
              </w:rPr>
            </w:pPr>
            <w:r w:rsidRPr="00D377E7">
              <w:rPr>
                <w:rFonts w:eastAsia="Calibri"/>
                <w:b/>
                <w:szCs w:val="24"/>
                <w:lang w:val="nl-NL"/>
              </w:rPr>
              <w:t>Danh mục hàng hóa</w:t>
            </w:r>
          </w:p>
        </w:tc>
        <w:tc>
          <w:tcPr>
            <w:tcW w:w="891" w:type="dxa"/>
            <w:vAlign w:val="center"/>
          </w:tcPr>
          <w:p w:rsidR="00D32155" w:rsidRPr="00D377E7" w:rsidRDefault="00D32155" w:rsidP="006F3151">
            <w:pPr>
              <w:tabs>
                <w:tab w:val="left" w:pos="6945"/>
              </w:tabs>
              <w:spacing w:before="120" w:line="264" w:lineRule="auto"/>
              <w:jc w:val="center"/>
              <w:rPr>
                <w:rFonts w:eastAsia="Calibri"/>
                <w:b/>
                <w:szCs w:val="24"/>
                <w:lang w:val="nl-NL"/>
              </w:rPr>
            </w:pPr>
            <w:r w:rsidRPr="00D377E7">
              <w:rPr>
                <w:rFonts w:eastAsia="Calibri"/>
                <w:b/>
                <w:szCs w:val="24"/>
                <w:lang w:val="nl-NL"/>
              </w:rPr>
              <w:t>Đơn vị tính</w:t>
            </w:r>
          </w:p>
        </w:tc>
        <w:tc>
          <w:tcPr>
            <w:tcW w:w="3220" w:type="dxa"/>
            <w:vAlign w:val="center"/>
          </w:tcPr>
          <w:p w:rsidR="00D32155" w:rsidRPr="00D377E7" w:rsidRDefault="00D32155" w:rsidP="006F3151">
            <w:pPr>
              <w:tabs>
                <w:tab w:val="left" w:pos="6945"/>
              </w:tabs>
              <w:spacing w:before="120" w:line="264" w:lineRule="auto"/>
              <w:jc w:val="center"/>
              <w:rPr>
                <w:rFonts w:eastAsia="Calibri"/>
                <w:b/>
                <w:szCs w:val="24"/>
                <w:lang w:val="nl-NL"/>
              </w:rPr>
            </w:pPr>
            <w:r w:rsidRPr="00D377E7">
              <w:rPr>
                <w:rFonts w:eastAsia="Calibri"/>
                <w:b/>
                <w:szCs w:val="24"/>
                <w:lang w:val="nl-NL"/>
              </w:rPr>
              <w:t>Thông số kỹ thuật và các tiêu chuẩn</w:t>
            </w:r>
          </w:p>
        </w:tc>
        <w:tc>
          <w:tcPr>
            <w:tcW w:w="1176" w:type="dxa"/>
            <w:vAlign w:val="center"/>
          </w:tcPr>
          <w:p w:rsidR="00D32155" w:rsidRPr="00D377E7" w:rsidRDefault="00D32155" w:rsidP="006F3151">
            <w:pPr>
              <w:tabs>
                <w:tab w:val="left" w:pos="6945"/>
              </w:tabs>
              <w:spacing w:before="120" w:line="264" w:lineRule="auto"/>
              <w:jc w:val="center"/>
              <w:rPr>
                <w:rFonts w:eastAsia="Calibri"/>
                <w:b/>
                <w:szCs w:val="24"/>
                <w:lang w:val="nl-NL"/>
              </w:rPr>
            </w:pPr>
            <w:r w:rsidRPr="00D377E7">
              <w:rPr>
                <w:rFonts w:eastAsia="Calibri"/>
                <w:b/>
                <w:szCs w:val="24"/>
                <w:lang w:val="nl-NL"/>
              </w:rPr>
              <w:t>Số lượng</w:t>
            </w:r>
          </w:p>
        </w:tc>
      </w:tr>
      <w:tr w:rsidR="00D32155" w:rsidRPr="001047B9" w:rsidTr="006F3151">
        <w:trPr>
          <w:trHeight w:val="116"/>
          <w:jc w:val="center"/>
        </w:trPr>
        <w:tc>
          <w:tcPr>
            <w:tcW w:w="654" w:type="dxa"/>
            <w:vAlign w:val="center"/>
          </w:tcPr>
          <w:p w:rsidR="00D32155" w:rsidRPr="008919E0" w:rsidRDefault="00D32155" w:rsidP="006F3151">
            <w:pPr>
              <w:tabs>
                <w:tab w:val="left" w:pos="6945"/>
              </w:tabs>
              <w:spacing w:before="120" w:line="264" w:lineRule="auto"/>
              <w:jc w:val="center"/>
              <w:rPr>
                <w:szCs w:val="24"/>
              </w:rPr>
            </w:pPr>
          </w:p>
        </w:tc>
        <w:tc>
          <w:tcPr>
            <w:tcW w:w="3310" w:type="dxa"/>
            <w:vAlign w:val="center"/>
          </w:tcPr>
          <w:p w:rsidR="00D32155" w:rsidRPr="00383D13" w:rsidRDefault="00D32155" w:rsidP="006F3151">
            <w:r w:rsidRPr="0049397C">
              <w:rPr>
                <w:b/>
                <w:bCs/>
              </w:rPr>
              <w:t>Phần 1: Vật tư y tế</w:t>
            </w:r>
          </w:p>
        </w:tc>
        <w:tc>
          <w:tcPr>
            <w:tcW w:w="891" w:type="dxa"/>
            <w:vAlign w:val="center"/>
          </w:tcPr>
          <w:p w:rsidR="00D32155" w:rsidRPr="00383D13" w:rsidRDefault="00D32155" w:rsidP="006F3151">
            <w:pPr>
              <w:jc w:val="center"/>
            </w:pPr>
          </w:p>
        </w:tc>
        <w:tc>
          <w:tcPr>
            <w:tcW w:w="3220" w:type="dxa"/>
          </w:tcPr>
          <w:p w:rsidR="00D32155" w:rsidRPr="00383D13" w:rsidRDefault="00D32155" w:rsidP="006F3151">
            <w:pPr>
              <w:jc w:val="center"/>
            </w:pPr>
          </w:p>
        </w:tc>
        <w:tc>
          <w:tcPr>
            <w:tcW w:w="1176" w:type="dxa"/>
            <w:vAlign w:val="center"/>
          </w:tcPr>
          <w:p w:rsidR="00D32155" w:rsidRPr="00383D13" w:rsidRDefault="00D32155" w:rsidP="006F3151">
            <w:pPr>
              <w:jc w:val="right"/>
            </w:pPr>
          </w:p>
        </w:tc>
      </w:tr>
      <w:tr w:rsidR="00D32155" w:rsidRPr="001047B9" w:rsidTr="006F3151">
        <w:trPr>
          <w:trHeight w:val="116"/>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w:t>
            </w:r>
          </w:p>
        </w:tc>
        <w:tc>
          <w:tcPr>
            <w:tcW w:w="3310" w:type="dxa"/>
            <w:vAlign w:val="center"/>
          </w:tcPr>
          <w:p w:rsidR="00D32155" w:rsidRPr="00383D13" w:rsidRDefault="00D32155" w:rsidP="006F3151">
            <w:r w:rsidRPr="0049397C">
              <w:rPr>
                <w:color w:val="000000"/>
                <w:sz w:val="20"/>
              </w:rPr>
              <w:t>Băng cuộn  gạc 10cm x 5m</w:t>
            </w:r>
          </w:p>
        </w:tc>
        <w:tc>
          <w:tcPr>
            <w:tcW w:w="891" w:type="dxa"/>
            <w:vAlign w:val="center"/>
          </w:tcPr>
          <w:p w:rsidR="00D32155" w:rsidRPr="00383D13" w:rsidRDefault="00D32155" w:rsidP="006F3151">
            <w:pPr>
              <w:jc w:val="center"/>
            </w:pPr>
            <w:r w:rsidRPr="0049397C">
              <w:rPr>
                <w:color w:val="000000"/>
                <w:sz w:val="20"/>
              </w:rPr>
              <w:t>Cuộn</w:t>
            </w:r>
          </w:p>
        </w:tc>
        <w:tc>
          <w:tcPr>
            <w:tcW w:w="3220" w:type="dxa"/>
            <w:vAlign w:val="center"/>
          </w:tcPr>
          <w:p w:rsidR="00D32155" w:rsidRPr="00383D13" w:rsidRDefault="00D32155" w:rsidP="006F3151">
            <w:pPr>
              <w:jc w:val="center"/>
            </w:pPr>
            <w:r w:rsidRPr="0049397C">
              <w:rPr>
                <w:color w:val="000000"/>
                <w:sz w:val="20"/>
              </w:rPr>
              <w:t>Kích thước: 10cm x 5m.</w:t>
            </w:r>
          </w:p>
        </w:tc>
        <w:tc>
          <w:tcPr>
            <w:tcW w:w="1176" w:type="dxa"/>
            <w:vAlign w:val="center"/>
          </w:tcPr>
          <w:p w:rsidR="00D32155" w:rsidRPr="00383D13" w:rsidRDefault="00D32155" w:rsidP="006F3151">
            <w:pPr>
              <w:jc w:val="right"/>
            </w:pPr>
            <w:r w:rsidRPr="0049397C">
              <w:rPr>
                <w:color w:val="000000"/>
                <w:sz w:val="20"/>
              </w:rPr>
              <w:t>5.000</w:t>
            </w:r>
          </w:p>
        </w:tc>
      </w:tr>
      <w:tr w:rsidR="00D32155" w:rsidRPr="001047B9" w:rsidTr="006F3151">
        <w:trPr>
          <w:trHeight w:val="116"/>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w:t>
            </w:r>
          </w:p>
        </w:tc>
        <w:tc>
          <w:tcPr>
            <w:tcW w:w="3310" w:type="dxa"/>
            <w:vAlign w:val="center"/>
          </w:tcPr>
          <w:p w:rsidR="00D32155" w:rsidRPr="00383D13" w:rsidRDefault="00D32155" w:rsidP="006F3151">
            <w:r w:rsidRPr="0049397C">
              <w:rPr>
                <w:sz w:val="20"/>
              </w:rPr>
              <w:t>Băng dính lụa 2,5cm x 5m</w:t>
            </w:r>
          </w:p>
        </w:tc>
        <w:tc>
          <w:tcPr>
            <w:tcW w:w="891" w:type="dxa"/>
            <w:vAlign w:val="center"/>
          </w:tcPr>
          <w:p w:rsidR="00D32155" w:rsidRPr="00383D13" w:rsidRDefault="00D32155" w:rsidP="006F3151">
            <w:pPr>
              <w:jc w:val="center"/>
            </w:pPr>
            <w:r w:rsidRPr="0049397C">
              <w:rPr>
                <w:color w:val="000000"/>
                <w:sz w:val="20"/>
              </w:rPr>
              <w:t>Cuộn</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2.000</w:t>
            </w:r>
          </w:p>
        </w:tc>
      </w:tr>
      <w:tr w:rsidR="00D32155" w:rsidRPr="001047B9" w:rsidTr="006F3151">
        <w:trPr>
          <w:trHeight w:val="116"/>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3</w:t>
            </w:r>
          </w:p>
        </w:tc>
        <w:tc>
          <w:tcPr>
            <w:tcW w:w="3310" w:type="dxa"/>
            <w:vAlign w:val="center"/>
          </w:tcPr>
          <w:p w:rsidR="00D32155" w:rsidRPr="00383D13" w:rsidRDefault="00D32155" w:rsidP="006F3151">
            <w:r w:rsidRPr="0049397C">
              <w:rPr>
                <w:color w:val="000000"/>
                <w:sz w:val="20"/>
              </w:rPr>
              <w:t>Bông hút y tế</w:t>
            </w:r>
          </w:p>
        </w:tc>
        <w:tc>
          <w:tcPr>
            <w:tcW w:w="891" w:type="dxa"/>
            <w:vAlign w:val="center"/>
          </w:tcPr>
          <w:p w:rsidR="00D32155" w:rsidRPr="00383D13" w:rsidRDefault="00D32155" w:rsidP="006F3151">
            <w:pPr>
              <w:jc w:val="center"/>
            </w:pPr>
            <w:r w:rsidRPr="0049397C">
              <w:rPr>
                <w:color w:val="000000"/>
                <w:sz w:val="20"/>
              </w:rPr>
              <w:t>Gam</w:t>
            </w:r>
          </w:p>
        </w:tc>
        <w:tc>
          <w:tcPr>
            <w:tcW w:w="3220" w:type="dxa"/>
            <w:vAlign w:val="center"/>
          </w:tcPr>
          <w:p w:rsidR="00D32155" w:rsidRPr="00383D13" w:rsidRDefault="00D32155" w:rsidP="006F3151">
            <w:pPr>
              <w:jc w:val="center"/>
            </w:pPr>
            <w:r w:rsidRPr="0049397C">
              <w:rPr>
                <w:color w:val="000000"/>
                <w:sz w:val="20"/>
              </w:rPr>
              <w:t>Gói 1kg</w:t>
            </w:r>
          </w:p>
        </w:tc>
        <w:tc>
          <w:tcPr>
            <w:tcW w:w="1176" w:type="dxa"/>
            <w:vAlign w:val="center"/>
          </w:tcPr>
          <w:p w:rsidR="00D32155" w:rsidRPr="00383D13" w:rsidRDefault="00D32155" w:rsidP="006F3151">
            <w:pPr>
              <w:jc w:val="right"/>
            </w:pPr>
            <w:r w:rsidRPr="0049397C">
              <w:rPr>
                <w:color w:val="000000"/>
                <w:sz w:val="20"/>
              </w:rPr>
              <w:t>150.000</w:t>
            </w:r>
          </w:p>
        </w:tc>
      </w:tr>
      <w:tr w:rsidR="00D32155" w:rsidRPr="001047B9" w:rsidTr="006F3151">
        <w:trPr>
          <w:trHeight w:val="116"/>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4</w:t>
            </w:r>
          </w:p>
        </w:tc>
        <w:tc>
          <w:tcPr>
            <w:tcW w:w="3310" w:type="dxa"/>
            <w:vAlign w:val="center"/>
          </w:tcPr>
          <w:p w:rsidR="00D32155" w:rsidRPr="00383D13" w:rsidRDefault="00D32155" w:rsidP="006F3151">
            <w:r w:rsidRPr="0049397C">
              <w:rPr>
                <w:color w:val="000000"/>
                <w:sz w:val="20"/>
              </w:rPr>
              <w:t>Cồn 96 độ</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300.000</w:t>
            </w:r>
          </w:p>
        </w:tc>
      </w:tr>
      <w:tr w:rsidR="00D32155" w:rsidRPr="001047B9" w:rsidTr="006F3151">
        <w:trPr>
          <w:trHeight w:val="116"/>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5</w:t>
            </w:r>
          </w:p>
        </w:tc>
        <w:tc>
          <w:tcPr>
            <w:tcW w:w="3310" w:type="dxa"/>
            <w:vAlign w:val="center"/>
          </w:tcPr>
          <w:p w:rsidR="00D32155" w:rsidRPr="00383D13" w:rsidRDefault="00D32155" w:rsidP="006F3151">
            <w:r w:rsidRPr="0049397C">
              <w:rPr>
                <w:color w:val="000000"/>
                <w:sz w:val="20"/>
              </w:rPr>
              <w:t>Chỉ phẫu thuật không tiêu số 2/0</w:t>
            </w:r>
          </w:p>
        </w:tc>
        <w:tc>
          <w:tcPr>
            <w:tcW w:w="891" w:type="dxa"/>
            <w:vAlign w:val="center"/>
          </w:tcPr>
          <w:p w:rsidR="00D32155" w:rsidRPr="00383D13" w:rsidRDefault="00D32155" w:rsidP="006F3151">
            <w:pPr>
              <w:jc w:val="center"/>
            </w:pPr>
            <w:r w:rsidRPr="0049397C">
              <w:rPr>
                <w:color w:val="000000"/>
                <w:sz w:val="20"/>
              </w:rPr>
              <w:t>Tép</w:t>
            </w:r>
          </w:p>
        </w:tc>
        <w:tc>
          <w:tcPr>
            <w:tcW w:w="3220" w:type="dxa"/>
            <w:vAlign w:val="center"/>
          </w:tcPr>
          <w:p w:rsidR="00D32155" w:rsidRPr="00383D13" w:rsidRDefault="00D32155" w:rsidP="006F3151">
            <w:pPr>
              <w:jc w:val="center"/>
            </w:pPr>
            <w:r w:rsidRPr="0049397C">
              <w:rPr>
                <w:color w:val="000000"/>
                <w:sz w:val="20"/>
              </w:rPr>
              <w:t>Chỉ phẫu thuật không tiêu Nylon số 2/0, dài 75cm, kim tam giác, 3/8C,  vòng kim 26mm</w:t>
            </w:r>
          </w:p>
        </w:tc>
        <w:tc>
          <w:tcPr>
            <w:tcW w:w="1176" w:type="dxa"/>
            <w:vAlign w:val="center"/>
          </w:tcPr>
          <w:p w:rsidR="00D32155" w:rsidRPr="00383D13" w:rsidRDefault="00D32155" w:rsidP="006F3151">
            <w:pPr>
              <w:jc w:val="right"/>
            </w:pPr>
            <w:r w:rsidRPr="0049397C">
              <w:rPr>
                <w:color w:val="000000"/>
                <w:sz w:val="20"/>
              </w:rPr>
              <w:t>300</w:t>
            </w:r>
          </w:p>
        </w:tc>
      </w:tr>
      <w:tr w:rsidR="00D32155" w:rsidRPr="001047B9" w:rsidTr="006F3151">
        <w:trPr>
          <w:trHeight w:val="116"/>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6</w:t>
            </w:r>
          </w:p>
        </w:tc>
        <w:tc>
          <w:tcPr>
            <w:tcW w:w="3310" w:type="dxa"/>
            <w:vAlign w:val="center"/>
          </w:tcPr>
          <w:p w:rsidR="00D32155" w:rsidRPr="00383D13" w:rsidRDefault="00D32155" w:rsidP="006F3151">
            <w:r w:rsidRPr="0049397C">
              <w:rPr>
                <w:color w:val="000000"/>
                <w:sz w:val="20"/>
              </w:rPr>
              <w:t>Chỉ phẫu thuật không tiêu số 3/0</w:t>
            </w:r>
          </w:p>
        </w:tc>
        <w:tc>
          <w:tcPr>
            <w:tcW w:w="891" w:type="dxa"/>
            <w:vAlign w:val="center"/>
          </w:tcPr>
          <w:p w:rsidR="00D32155" w:rsidRPr="00383D13" w:rsidRDefault="00D32155" w:rsidP="006F3151">
            <w:pPr>
              <w:jc w:val="center"/>
            </w:pPr>
            <w:r w:rsidRPr="0049397C">
              <w:rPr>
                <w:color w:val="000000"/>
                <w:sz w:val="20"/>
              </w:rPr>
              <w:t>Tép</w:t>
            </w:r>
          </w:p>
        </w:tc>
        <w:tc>
          <w:tcPr>
            <w:tcW w:w="3220" w:type="dxa"/>
            <w:vAlign w:val="center"/>
          </w:tcPr>
          <w:p w:rsidR="00D32155" w:rsidRPr="00383D13" w:rsidRDefault="00D32155" w:rsidP="006F3151">
            <w:pPr>
              <w:jc w:val="center"/>
            </w:pPr>
            <w:r w:rsidRPr="0049397C">
              <w:rPr>
                <w:color w:val="000000"/>
                <w:sz w:val="20"/>
              </w:rPr>
              <w:t>Chỉ phẫu thuật không tiêu Nylon số 2/0, dài 75cm, kim tam giác, 3/8C,  vòng kim 26mm</w:t>
            </w:r>
          </w:p>
        </w:tc>
        <w:tc>
          <w:tcPr>
            <w:tcW w:w="1176" w:type="dxa"/>
            <w:vAlign w:val="center"/>
          </w:tcPr>
          <w:p w:rsidR="00D32155" w:rsidRPr="00383D13" w:rsidRDefault="00D32155" w:rsidP="006F3151">
            <w:pPr>
              <w:jc w:val="right"/>
            </w:pPr>
            <w:r w:rsidRPr="0049397C">
              <w:rPr>
                <w:color w:val="000000"/>
                <w:sz w:val="20"/>
              </w:rPr>
              <w:t>400</w:t>
            </w:r>
          </w:p>
        </w:tc>
      </w:tr>
      <w:tr w:rsidR="00D32155" w:rsidRPr="001047B9" w:rsidTr="006F3151">
        <w:trPr>
          <w:trHeight w:val="116"/>
          <w:jc w:val="center"/>
        </w:trPr>
        <w:tc>
          <w:tcPr>
            <w:tcW w:w="654" w:type="dxa"/>
            <w:vAlign w:val="center"/>
          </w:tcPr>
          <w:p w:rsidR="00D32155" w:rsidRPr="00F26629" w:rsidRDefault="00D32155" w:rsidP="006F3151">
            <w:pPr>
              <w:tabs>
                <w:tab w:val="left" w:pos="6945"/>
              </w:tabs>
              <w:spacing w:before="120" w:line="264" w:lineRule="auto"/>
              <w:jc w:val="center"/>
              <w:rPr>
                <w:rFonts w:eastAsia="Calibri"/>
                <w:szCs w:val="24"/>
                <w:highlight w:val="yellow"/>
                <w:lang w:val="nl-NL"/>
              </w:rPr>
            </w:pPr>
            <w:r w:rsidRPr="0049397C">
              <w:rPr>
                <w:color w:val="000000"/>
                <w:sz w:val="20"/>
              </w:rPr>
              <w:t>7</w:t>
            </w:r>
          </w:p>
        </w:tc>
        <w:tc>
          <w:tcPr>
            <w:tcW w:w="3310" w:type="dxa"/>
            <w:vAlign w:val="center"/>
          </w:tcPr>
          <w:p w:rsidR="00D32155" w:rsidRDefault="00D32155" w:rsidP="006F3151">
            <w:pPr>
              <w:rPr>
                <w:color w:val="000000"/>
              </w:rPr>
            </w:pPr>
            <w:r w:rsidRPr="0049397C">
              <w:rPr>
                <w:color w:val="000000"/>
                <w:sz w:val="20"/>
              </w:rPr>
              <w:t>Chỉ phẫu thuật không tiêu số 4/0</w:t>
            </w:r>
          </w:p>
        </w:tc>
        <w:tc>
          <w:tcPr>
            <w:tcW w:w="891" w:type="dxa"/>
            <w:vAlign w:val="center"/>
          </w:tcPr>
          <w:p w:rsidR="00D32155" w:rsidRDefault="00D32155" w:rsidP="006F3151">
            <w:pPr>
              <w:jc w:val="center"/>
              <w:rPr>
                <w:color w:val="000000"/>
              </w:rPr>
            </w:pPr>
            <w:r w:rsidRPr="0049397C">
              <w:rPr>
                <w:color w:val="000000"/>
                <w:sz w:val="20"/>
              </w:rPr>
              <w:t>Tép</w:t>
            </w:r>
          </w:p>
        </w:tc>
        <w:tc>
          <w:tcPr>
            <w:tcW w:w="3220" w:type="dxa"/>
            <w:vAlign w:val="center"/>
          </w:tcPr>
          <w:p w:rsidR="00D32155" w:rsidRPr="00D43CB3" w:rsidRDefault="00D32155" w:rsidP="006F3151">
            <w:pPr>
              <w:jc w:val="center"/>
              <w:rPr>
                <w:color w:val="000000"/>
                <w:szCs w:val="24"/>
              </w:rPr>
            </w:pPr>
            <w:r w:rsidRPr="0049397C">
              <w:rPr>
                <w:color w:val="000000"/>
                <w:sz w:val="20"/>
              </w:rPr>
              <w:t>Chỉ không tan tổng hợp Nylon số 4/0, dài 75 cm, kim tam giác 3/8c, dài 19 mm</w:t>
            </w:r>
          </w:p>
        </w:tc>
        <w:tc>
          <w:tcPr>
            <w:tcW w:w="1176" w:type="dxa"/>
            <w:vAlign w:val="center"/>
          </w:tcPr>
          <w:p w:rsidR="00D32155" w:rsidRPr="00F26629" w:rsidRDefault="00D32155" w:rsidP="006F3151">
            <w:pPr>
              <w:jc w:val="right"/>
              <w:rPr>
                <w:color w:val="000000"/>
                <w:highlight w:val="yellow"/>
              </w:rPr>
            </w:pPr>
            <w:r w:rsidRPr="0049397C">
              <w:rPr>
                <w:color w:val="000000"/>
                <w:sz w:val="20"/>
              </w:rPr>
              <w:t>72</w:t>
            </w:r>
          </w:p>
        </w:tc>
      </w:tr>
      <w:tr w:rsidR="00D32155" w:rsidRPr="001047B9" w:rsidTr="006F3151">
        <w:trPr>
          <w:trHeight w:val="70"/>
          <w:jc w:val="center"/>
        </w:trPr>
        <w:tc>
          <w:tcPr>
            <w:tcW w:w="654" w:type="dxa"/>
            <w:vAlign w:val="center"/>
          </w:tcPr>
          <w:p w:rsidR="00D32155" w:rsidRPr="00F26629" w:rsidRDefault="00D32155" w:rsidP="006F3151">
            <w:pPr>
              <w:tabs>
                <w:tab w:val="left" w:pos="6945"/>
              </w:tabs>
              <w:spacing w:before="120" w:line="264" w:lineRule="auto"/>
              <w:jc w:val="center"/>
              <w:rPr>
                <w:rFonts w:eastAsia="Calibri"/>
                <w:szCs w:val="24"/>
                <w:highlight w:val="yellow"/>
                <w:lang w:val="nl-NL"/>
              </w:rPr>
            </w:pPr>
            <w:r w:rsidRPr="0049397C">
              <w:rPr>
                <w:color w:val="000000"/>
                <w:sz w:val="20"/>
              </w:rPr>
              <w:t>8</w:t>
            </w:r>
          </w:p>
        </w:tc>
        <w:tc>
          <w:tcPr>
            <w:tcW w:w="3310" w:type="dxa"/>
            <w:vAlign w:val="center"/>
          </w:tcPr>
          <w:p w:rsidR="00D32155" w:rsidRDefault="00D32155" w:rsidP="006F3151">
            <w:pPr>
              <w:rPr>
                <w:color w:val="000000"/>
              </w:rPr>
            </w:pPr>
            <w:r w:rsidRPr="0049397C">
              <w:rPr>
                <w:color w:val="000000"/>
                <w:sz w:val="20"/>
              </w:rPr>
              <w:t>Chỉ phẫu thuật không tiêu số 5/0</w:t>
            </w:r>
          </w:p>
        </w:tc>
        <w:tc>
          <w:tcPr>
            <w:tcW w:w="891" w:type="dxa"/>
            <w:vAlign w:val="center"/>
          </w:tcPr>
          <w:p w:rsidR="00D32155" w:rsidRDefault="00D32155" w:rsidP="006F3151">
            <w:pPr>
              <w:jc w:val="center"/>
              <w:rPr>
                <w:color w:val="000000"/>
              </w:rPr>
            </w:pPr>
            <w:r w:rsidRPr="0049397C">
              <w:rPr>
                <w:color w:val="000000"/>
                <w:sz w:val="20"/>
              </w:rPr>
              <w:t>Tép</w:t>
            </w:r>
          </w:p>
        </w:tc>
        <w:tc>
          <w:tcPr>
            <w:tcW w:w="3220" w:type="dxa"/>
            <w:vAlign w:val="center"/>
          </w:tcPr>
          <w:p w:rsidR="00D32155" w:rsidRPr="00D43CB3" w:rsidRDefault="00D32155" w:rsidP="006F3151">
            <w:pPr>
              <w:jc w:val="center"/>
              <w:rPr>
                <w:color w:val="000000"/>
                <w:szCs w:val="24"/>
              </w:rPr>
            </w:pPr>
            <w:r w:rsidRPr="0049397C">
              <w:rPr>
                <w:color w:val="000000"/>
                <w:sz w:val="20"/>
              </w:rPr>
              <w:t>Chỉ phẫu thuật không tiêu Nylon 5/0 75cm 3/8C 16mm</w:t>
            </w:r>
          </w:p>
        </w:tc>
        <w:tc>
          <w:tcPr>
            <w:tcW w:w="1176" w:type="dxa"/>
            <w:vAlign w:val="center"/>
          </w:tcPr>
          <w:p w:rsidR="00D32155" w:rsidRPr="00F26629" w:rsidRDefault="00D32155" w:rsidP="006F3151">
            <w:pPr>
              <w:jc w:val="right"/>
              <w:rPr>
                <w:color w:val="000000"/>
                <w:highlight w:val="yellow"/>
              </w:rPr>
            </w:pPr>
            <w:r w:rsidRPr="0049397C">
              <w:rPr>
                <w:color w:val="000000"/>
                <w:sz w:val="20"/>
              </w:rPr>
              <w:t>72</w:t>
            </w:r>
          </w:p>
        </w:tc>
      </w:tr>
      <w:tr w:rsidR="00D32155" w:rsidRPr="001047B9" w:rsidTr="006F3151">
        <w:trPr>
          <w:trHeight w:val="70"/>
          <w:jc w:val="center"/>
        </w:trPr>
        <w:tc>
          <w:tcPr>
            <w:tcW w:w="654" w:type="dxa"/>
            <w:vAlign w:val="center"/>
          </w:tcPr>
          <w:p w:rsidR="00D32155" w:rsidRPr="00F26629" w:rsidRDefault="00D32155" w:rsidP="006F3151">
            <w:pPr>
              <w:tabs>
                <w:tab w:val="left" w:pos="6945"/>
              </w:tabs>
              <w:spacing w:before="120" w:line="264" w:lineRule="auto"/>
              <w:jc w:val="center"/>
              <w:rPr>
                <w:rFonts w:eastAsia="Calibri"/>
                <w:szCs w:val="24"/>
                <w:highlight w:val="yellow"/>
                <w:lang w:val="nl-NL"/>
              </w:rPr>
            </w:pPr>
            <w:r w:rsidRPr="0049397C">
              <w:rPr>
                <w:color w:val="000000"/>
                <w:sz w:val="20"/>
              </w:rPr>
              <w:t>9</w:t>
            </w:r>
          </w:p>
        </w:tc>
        <w:tc>
          <w:tcPr>
            <w:tcW w:w="3310" w:type="dxa"/>
            <w:vAlign w:val="center"/>
          </w:tcPr>
          <w:p w:rsidR="00D32155" w:rsidRDefault="00D32155" w:rsidP="006F3151">
            <w:pPr>
              <w:rPr>
                <w:color w:val="000000"/>
              </w:rPr>
            </w:pPr>
            <w:r w:rsidRPr="0049397C">
              <w:rPr>
                <w:color w:val="000000"/>
                <w:sz w:val="20"/>
              </w:rPr>
              <w:t>Chỉ không tan tổng hợp đơn sợi 3/0</w:t>
            </w:r>
          </w:p>
        </w:tc>
        <w:tc>
          <w:tcPr>
            <w:tcW w:w="891" w:type="dxa"/>
            <w:vAlign w:val="center"/>
          </w:tcPr>
          <w:p w:rsidR="00D32155" w:rsidRDefault="00D32155" w:rsidP="006F3151">
            <w:pPr>
              <w:jc w:val="center"/>
              <w:rPr>
                <w:color w:val="000000"/>
              </w:rPr>
            </w:pPr>
            <w:r w:rsidRPr="0049397C">
              <w:rPr>
                <w:color w:val="000000"/>
                <w:sz w:val="20"/>
              </w:rPr>
              <w:t>Tép</w:t>
            </w:r>
          </w:p>
        </w:tc>
        <w:tc>
          <w:tcPr>
            <w:tcW w:w="3220" w:type="dxa"/>
            <w:vAlign w:val="center"/>
          </w:tcPr>
          <w:p w:rsidR="00D32155" w:rsidRPr="00D43CB3" w:rsidRDefault="00D32155" w:rsidP="006F3151">
            <w:pPr>
              <w:jc w:val="center"/>
              <w:rPr>
                <w:color w:val="000000"/>
                <w:szCs w:val="24"/>
              </w:rPr>
            </w:pPr>
            <w:r w:rsidRPr="0049397C">
              <w:rPr>
                <w:color w:val="000000"/>
                <w:sz w:val="20"/>
              </w:rPr>
              <w:t>Chỉ không tan tổng hợp Polypropylene số 3/0, dài 90 cm, 2 kim tròn 1/2c, dài 26 mm,</w:t>
            </w:r>
          </w:p>
        </w:tc>
        <w:tc>
          <w:tcPr>
            <w:tcW w:w="1176" w:type="dxa"/>
            <w:vAlign w:val="center"/>
          </w:tcPr>
          <w:p w:rsidR="00D32155" w:rsidRPr="00F26629" w:rsidRDefault="00D32155" w:rsidP="006F3151">
            <w:pPr>
              <w:jc w:val="right"/>
              <w:rPr>
                <w:color w:val="000000"/>
                <w:highlight w:val="yellow"/>
              </w:rPr>
            </w:pPr>
            <w:r w:rsidRPr="0049397C">
              <w:rPr>
                <w:color w:val="000000"/>
                <w:sz w:val="20"/>
              </w:rPr>
              <w:t>72</w:t>
            </w:r>
          </w:p>
        </w:tc>
      </w:tr>
      <w:tr w:rsidR="00D32155" w:rsidRPr="001047B9" w:rsidTr="006F3151">
        <w:trPr>
          <w:trHeight w:val="89"/>
          <w:jc w:val="center"/>
        </w:trPr>
        <w:tc>
          <w:tcPr>
            <w:tcW w:w="654" w:type="dxa"/>
            <w:vAlign w:val="center"/>
          </w:tcPr>
          <w:p w:rsidR="00D32155" w:rsidRPr="00F26629" w:rsidRDefault="00D32155" w:rsidP="006F3151">
            <w:pPr>
              <w:tabs>
                <w:tab w:val="left" w:pos="6945"/>
              </w:tabs>
              <w:spacing w:before="120" w:line="264" w:lineRule="auto"/>
              <w:jc w:val="center"/>
              <w:rPr>
                <w:rFonts w:eastAsia="Calibri"/>
                <w:szCs w:val="24"/>
                <w:highlight w:val="yellow"/>
                <w:lang w:val="nl-NL"/>
              </w:rPr>
            </w:pPr>
            <w:r w:rsidRPr="0049397C">
              <w:rPr>
                <w:color w:val="000000"/>
                <w:sz w:val="20"/>
              </w:rPr>
              <w:lastRenderedPageBreak/>
              <w:t>10</w:t>
            </w:r>
          </w:p>
        </w:tc>
        <w:tc>
          <w:tcPr>
            <w:tcW w:w="3310" w:type="dxa"/>
            <w:vAlign w:val="center"/>
          </w:tcPr>
          <w:p w:rsidR="00D32155" w:rsidRDefault="00D32155" w:rsidP="006F3151">
            <w:pPr>
              <w:rPr>
                <w:color w:val="000000"/>
              </w:rPr>
            </w:pPr>
            <w:r w:rsidRPr="0049397C">
              <w:rPr>
                <w:color w:val="000000"/>
                <w:sz w:val="20"/>
              </w:rPr>
              <w:t>Chỉ không tan tổng hợp đơn sợi 4/0</w:t>
            </w:r>
          </w:p>
        </w:tc>
        <w:tc>
          <w:tcPr>
            <w:tcW w:w="891" w:type="dxa"/>
            <w:vAlign w:val="center"/>
          </w:tcPr>
          <w:p w:rsidR="00D32155" w:rsidRDefault="00D32155" w:rsidP="006F3151">
            <w:pPr>
              <w:jc w:val="center"/>
              <w:rPr>
                <w:color w:val="000000"/>
              </w:rPr>
            </w:pPr>
            <w:r w:rsidRPr="0049397C">
              <w:rPr>
                <w:color w:val="000000"/>
                <w:sz w:val="20"/>
              </w:rPr>
              <w:t>Tép</w:t>
            </w:r>
          </w:p>
        </w:tc>
        <w:tc>
          <w:tcPr>
            <w:tcW w:w="3220" w:type="dxa"/>
            <w:vAlign w:val="center"/>
          </w:tcPr>
          <w:p w:rsidR="00D32155" w:rsidRPr="00D43CB3" w:rsidRDefault="00D32155" w:rsidP="006F3151">
            <w:pPr>
              <w:jc w:val="center"/>
              <w:rPr>
                <w:color w:val="000000"/>
                <w:szCs w:val="24"/>
              </w:rPr>
            </w:pPr>
            <w:r w:rsidRPr="0049397C">
              <w:rPr>
                <w:color w:val="000000"/>
                <w:sz w:val="20"/>
              </w:rPr>
              <w:t>Chỉ không tan tổng hợp Polypropylene số 4/0, dài 90 cm, 2 kim tròn 1/2c, dài 22 mm</w:t>
            </w:r>
          </w:p>
        </w:tc>
        <w:tc>
          <w:tcPr>
            <w:tcW w:w="1176" w:type="dxa"/>
            <w:vAlign w:val="center"/>
          </w:tcPr>
          <w:p w:rsidR="00D32155" w:rsidRPr="00F26629" w:rsidRDefault="00D32155" w:rsidP="006F3151">
            <w:pPr>
              <w:jc w:val="right"/>
              <w:rPr>
                <w:color w:val="000000"/>
                <w:highlight w:val="yellow"/>
              </w:rPr>
            </w:pPr>
            <w:r w:rsidRPr="0049397C">
              <w:rPr>
                <w:color w:val="000000"/>
                <w:sz w:val="20"/>
              </w:rPr>
              <w:t>72</w:t>
            </w:r>
          </w:p>
        </w:tc>
      </w:tr>
      <w:tr w:rsidR="00D32155" w:rsidRPr="001047B9" w:rsidTr="006F3151">
        <w:trPr>
          <w:trHeight w:val="647"/>
          <w:jc w:val="center"/>
        </w:trPr>
        <w:tc>
          <w:tcPr>
            <w:tcW w:w="654" w:type="dxa"/>
            <w:vAlign w:val="center"/>
          </w:tcPr>
          <w:p w:rsidR="00D32155" w:rsidRPr="00F26629" w:rsidRDefault="00D32155" w:rsidP="006F3151">
            <w:pPr>
              <w:tabs>
                <w:tab w:val="left" w:pos="6945"/>
              </w:tabs>
              <w:spacing w:before="120" w:line="264" w:lineRule="auto"/>
              <w:jc w:val="center"/>
              <w:rPr>
                <w:rFonts w:eastAsia="Calibri"/>
                <w:szCs w:val="24"/>
                <w:highlight w:val="yellow"/>
                <w:lang w:val="nl-NL"/>
              </w:rPr>
            </w:pPr>
            <w:r w:rsidRPr="0049397C">
              <w:rPr>
                <w:color w:val="000000"/>
                <w:sz w:val="20"/>
              </w:rPr>
              <w:t>11</w:t>
            </w:r>
          </w:p>
        </w:tc>
        <w:tc>
          <w:tcPr>
            <w:tcW w:w="3310" w:type="dxa"/>
            <w:vAlign w:val="center"/>
          </w:tcPr>
          <w:p w:rsidR="00D32155" w:rsidRDefault="00D32155" w:rsidP="006F3151">
            <w:pPr>
              <w:rPr>
                <w:color w:val="000000"/>
              </w:rPr>
            </w:pPr>
            <w:r w:rsidRPr="0049397C">
              <w:rPr>
                <w:color w:val="000000"/>
                <w:sz w:val="20"/>
              </w:rPr>
              <w:t>Gạc củ ấu sản khoa</w:t>
            </w:r>
          </w:p>
        </w:tc>
        <w:tc>
          <w:tcPr>
            <w:tcW w:w="891" w:type="dxa"/>
            <w:vAlign w:val="center"/>
          </w:tcPr>
          <w:p w:rsidR="00D32155" w:rsidRDefault="00D32155" w:rsidP="006F3151">
            <w:pPr>
              <w:jc w:val="center"/>
              <w:rPr>
                <w:color w:val="000000"/>
              </w:rPr>
            </w:pPr>
            <w:r w:rsidRPr="0049397C">
              <w:rPr>
                <w:color w:val="000000"/>
                <w:sz w:val="20"/>
              </w:rPr>
              <w:t>Gói</w:t>
            </w:r>
          </w:p>
        </w:tc>
        <w:tc>
          <w:tcPr>
            <w:tcW w:w="3220" w:type="dxa"/>
            <w:vAlign w:val="center"/>
          </w:tcPr>
          <w:p w:rsidR="00D32155" w:rsidRPr="00D43CB3" w:rsidRDefault="00D32155" w:rsidP="006F3151">
            <w:pPr>
              <w:jc w:val="center"/>
              <w:rPr>
                <w:color w:val="000000"/>
                <w:szCs w:val="24"/>
              </w:rPr>
            </w:pPr>
          </w:p>
        </w:tc>
        <w:tc>
          <w:tcPr>
            <w:tcW w:w="1176" w:type="dxa"/>
            <w:vAlign w:val="center"/>
          </w:tcPr>
          <w:p w:rsidR="00D32155" w:rsidRPr="00F26629" w:rsidRDefault="00D32155" w:rsidP="006F3151">
            <w:pPr>
              <w:jc w:val="right"/>
              <w:rPr>
                <w:color w:val="000000"/>
                <w:highlight w:val="yellow"/>
              </w:rPr>
            </w:pPr>
            <w:r w:rsidRPr="0049397C">
              <w:rPr>
                <w:color w:val="000000"/>
                <w:sz w:val="20"/>
              </w:rPr>
              <w:t>1.000</w:t>
            </w:r>
          </w:p>
        </w:tc>
      </w:tr>
      <w:tr w:rsidR="00D32155" w:rsidRPr="001047B9" w:rsidTr="006F3151">
        <w:trPr>
          <w:trHeight w:val="701"/>
          <w:jc w:val="center"/>
        </w:trPr>
        <w:tc>
          <w:tcPr>
            <w:tcW w:w="654" w:type="dxa"/>
            <w:vAlign w:val="center"/>
          </w:tcPr>
          <w:p w:rsidR="00D32155" w:rsidRPr="00F26629" w:rsidRDefault="00D32155" w:rsidP="006F3151">
            <w:pPr>
              <w:tabs>
                <w:tab w:val="left" w:pos="6945"/>
              </w:tabs>
              <w:spacing w:before="120" w:line="264" w:lineRule="auto"/>
              <w:jc w:val="center"/>
              <w:rPr>
                <w:rFonts w:eastAsia="Calibri"/>
                <w:szCs w:val="24"/>
                <w:highlight w:val="yellow"/>
                <w:lang w:val="nl-NL"/>
              </w:rPr>
            </w:pPr>
            <w:r w:rsidRPr="0049397C">
              <w:rPr>
                <w:color w:val="000000"/>
                <w:sz w:val="20"/>
              </w:rPr>
              <w:t>12</w:t>
            </w:r>
          </w:p>
        </w:tc>
        <w:tc>
          <w:tcPr>
            <w:tcW w:w="3310" w:type="dxa"/>
            <w:vAlign w:val="center"/>
          </w:tcPr>
          <w:p w:rsidR="00D32155" w:rsidRDefault="00D32155" w:rsidP="006F3151">
            <w:pPr>
              <w:rPr>
                <w:color w:val="000000"/>
              </w:rPr>
            </w:pPr>
            <w:r w:rsidRPr="0049397C">
              <w:rPr>
                <w:color w:val="000000"/>
                <w:sz w:val="20"/>
              </w:rPr>
              <w:t>Dây hút nhớt các cỡ số</w:t>
            </w:r>
          </w:p>
        </w:tc>
        <w:tc>
          <w:tcPr>
            <w:tcW w:w="891" w:type="dxa"/>
            <w:vAlign w:val="center"/>
          </w:tcPr>
          <w:p w:rsidR="00D32155" w:rsidRDefault="00D32155" w:rsidP="006F3151">
            <w:pPr>
              <w:jc w:val="center"/>
              <w:rPr>
                <w:color w:val="000000"/>
              </w:rPr>
            </w:pPr>
            <w:r w:rsidRPr="0049397C">
              <w:rPr>
                <w:color w:val="000000"/>
                <w:sz w:val="20"/>
              </w:rPr>
              <w:t>Cái</w:t>
            </w:r>
          </w:p>
        </w:tc>
        <w:tc>
          <w:tcPr>
            <w:tcW w:w="3220" w:type="dxa"/>
            <w:vAlign w:val="center"/>
          </w:tcPr>
          <w:p w:rsidR="00D32155" w:rsidRPr="00D43CB3" w:rsidRDefault="00D32155" w:rsidP="006F3151">
            <w:pPr>
              <w:jc w:val="center"/>
              <w:rPr>
                <w:color w:val="000000"/>
                <w:szCs w:val="24"/>
              </w:rPr>
            </w:pPr>
            <w:r w:rsidRPr="0049397C">
              <w:rPr>
                <w:color w:val="000000"/>
                <w:sz w:val="20"/>
              </w:rPr>
              <w:t> </w:t>
            </w:r>
          </w:p>
        </w:tc>
        <w:tc>
          <w:tcPr>
            <w:tcW w:w="1176" w:type="dxa"/>
            <w:vAlign w:val="center"/>
          </w:tcPr>
          <w:p w:rsidR="00D32155" w:rsidRPr="00F26629" w:rsidRDefault="00D32155" w:rsidP="006F3151">
            <w:pPr>
              <w:jc w:val="right"/>
              <w:rPr>
                <w:color w:val="000000"/>
                <w:highlight w:val="yellow"/>
              </w:rPr>
            </w:pPr>
            <w:r w:rsidRPr="0049397C">
              <w:rPr>
                <w:color w:val="000000"/>
                <w:sz w:val="20"/>
              </w:rPr>
              <w:t>300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13</w:t>
            </w:r>
          </w:p>
        </w:tc>
        <w:tc>
          <w:tcPr>
            <w:tcW w:w="3310" w:type="dxa"/>
            <w:vAlign w:val="center"/>
          </w:tcPr>
          <w:p w:rsidR="00D32155" w:rsidRPr="00383D13" w:rsidRDefault="00D32155" w:rsidP="006F3151">
            <w:r w:rsidRPr="0049397C">
              <w:rPr>
                <w:color w:val="000000"/>
                <w:sz w:val="20"/>
              </w:rPr>
              <w:t>Kim châm cứu các cỡ số vô trùng</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300.000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14</w:t>
            </w:r>
          </w:p>
        </w:tc>
        <w:tc>
          <w:tcPr>
            <w:tcW w:w="3310" w:type="dxa"/>
            <w:vAlign w:val="center"/>
          </w:tcPr>
          <w:p w:rsidR="00D32155" w:rsidRPr="00383D13" w:rsidRDefault="00D32155" w:rsidP="006F3151">
            <w:r w:rsidRPr="0049397C">
              <w:rPr>
                <w:color w:val="000000"/>
                <w:sz w:val="20"/>
              </w:rPr>
              <w:t>Lưỡi dao mổ các cỡ số</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1.000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15</w:t>
            </w:r>
          </w:p>
        </w:tc>
        <w:tc>
          <w:tcPr>
            <w:tcW w:w="3310" w:type="dxa"/>
            <w:vAlign w:val="center"/>
          </w:tcPr>
          <w:p w:rsidR="00D32155" w:rsidRPr="00383D13" w:rsidRDefault="00D32155" w:rsidP="006F3151">
            <w:r w:rsidRPr="0049397C">
              <w:rPr>
                <w:color w:val="000000"/>
                <w:sz w:val="20"/>
              </w:rPr>
              <w:t xml:space="preserve">Mũ giấy </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2.000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16</w:t>
            </w:r>
          </w:p>
        </w:tc>
        <w:tc>
          <w:tcPr>
            <w:tcW w:w="3310" w:type="dxa"/>
            <w:vAlign w:val="center"/>
          </w:tcPr>
          <w:p w:rsidR="00D32155" w:rsidRPr="00383D13" w:rsidRDefault="00D32155" w:rsidP="006F3151">
            <w:r w:rsidRPr="0049397C">
              <w:rPr>
                <w:color w:val="000000"/>
                <w:sz w:val="20"/>
              </w:rPr>
              <w:t>Kim sạc thuốc</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30.000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17</w:t>
            </w:r>
          </w:p>
        </w:tc>
        <w:tc>
          <w:tcPr>
            <w:tcW w:w="3310" w:type="dxa"/>
            <w:vAlign w:val="center"/>
          </w:tcPr>
          <w:p w:rsidR="00D32155" w:rsidRPr="00383D13" w:rsidRDefault="00D32155" w:rsidP="006F3151">
            <w:r w:rsidRPr="0049397C">
              <w:rPr>
                <w:color w:val="000000"/>
                <w:sz w:val="20"/>
              </w:rPr>
              <w:t>Gel điện tim</w:t>
            </w:r>
          </w:p>
        </w:tc>
        <w:tc>
          <w:tcPr>
            <w:tcW w:w="891" w:type="dxa"/>
            <w:vAlign w:val="center"/>
          </w:tcPr>
          <w:p w:rsidR="00D32155" w:rsidRPr="00383D13" w:rsidRDefault="00D32155" w:rsidP="006F3151">
            <w:pPr>
              <w:jc w:val="center"/>
            </w:pPr>
            <w:r w:rsidRPr="0049397C">
              <w:rPr>
                <w:color w:val="000000"/>
                <w:sz w:val="20"/>
              </w:rPr>
              <w:t>Chai</w:t>
            </w:r>
          </w:p>
        </w:tc>
        <w:tc>
          <w:tcPr>
            <w:tcW w:w="3220" w:type="dxa"/>
            <w:vAlign w:val="center"/>
          </w:tcPr>
          <w:p w:rsidR="00D32155" w:rsidRPr="00383D13" w:rsidRDefault="00D32155" w:rsidP="006F3151">
            <w:pPr>
              <w:jc w:val="center"/>
            </w:pPr>
            <w:r w:rsidRPr="0049397C">
              <w:rPr>
                <w:color w:val="000000"/>
                <w:sz w:val="20"/>
              </w:rPr>
              <w:t>Gel điện tim 250ml</w:t>
            </w:r>
          </w:p>
        </w:tc>
        <w:tc>
          <w:tcPr>
            <w:tcW w:w="1176" w:type="dxa"/>
            <w:vAlign w:val="center"/>
          </w:tcPr>
          <w:p w:rsidR="00D32155" w:rsidRPr="00383D13" w:rsidRDefault="00D32155" w:rsidP="006F3151">
            <w:pPr>
              <w:jc w:val="right"/>
            </w:pPr>
            <w:r w:rsidRPr="0049397C">
              <w:rPr>
                <w:color w:val="000000"/>
                <w:sz w:val="20"/>
              </w:rPr>
              <w:t>100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18</w:t>
            </w:r>
          </w:p>
        </w:tc>
        <w:tc>
          <w:tcPr>
            <w:tcW w:w="3310" w:type="dxa"/>
            <w:vAlign w:val="center"/>
          </w:tcPr>
          <w:p w:rsidR="00D32155" w:rsidRPr="00383D13" w:rsidRDefault="00D32155" w:rsidP="006F3151">
            <w:r w:rsidRPr="0049397C">
              <w:rPr>
                <w:color w:val="000000"/>
                <w:sz w:val="20"/>
              </w:rPr>
              <w:t>Gel siêu âm màu xanh</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center"/>
          </w:tcPr>
          <w:p w:rsidR="00D32155" w:rsidRPr="00383D13" w:rsidRDefault="00D32155" w:rsidP="006F3151">
            <w:pPr>
              <w:jc w:val="center"/>
            </w:pPr>
            <w:r w:rsidRPr="0049397C">
              <w:rPr>
                <w:color w:val="000000"/>
                <w:sz w:val="20"/>
              </w:rPr>
              <w:t xml:space="preserve"> Can 5 lít.</w:t>
            </w:r>
          </w:p>
        </w:tc>
        <w:tc>
          <w:tcPr>
            <w:tcW w:w="1176" w:type="dxa"/>
            <w:vAlign w:val="center"/>
          </w:tcPr>
          <w:p w:rsidR="00D32155" w:rsidRPr="00383D13" w:rsidRDefault="00D32155" w:rsidP="006F3151">
            <w:pPr>
              <w:jc w:val="right"/>
            </w:pPr>
            <w:r w:rsidRPr="0049397C">
              <w:rPr>
                <w:color w:val="000000"/>
                <w:sz w:val="20"/>
              </w:rPr>
              <w:t>200.000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19</w:t>
            </w:r>
          </w:p>
        </w:tc>
        <w:tc>
          <w:tcPr>
            <w:tcW w:w="3310" w:type="dxa"/>
            <w:vAlign w:val="center"/>
          </w:tcPr>
          <w:p w:rsidR="00D32155" w:rsidRPr="00383D13" w:rsidRDefault="00D32155" w:rsidP="006F3151">
            <w:r w:rsidRPr="0049397C">
              <w:rPr>
                <w:color w:val="000000"/>
                <w:sz w:val="20"/>
              </w:rPr>
              <w:t>Kẹp rốn sơ sinh vô trùng</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1.400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20</w:t>
            </w:r>
          </w:p>
        </w:tc>
        <w:tc>
          <w:tcPr>
            <w:tcW w:w="3310" w:type="dxa"/>
            <w:vAlign w:val="center"/>
          </w:tcPr>
          <w:p w:rsidR="00D32155" w:rsidRPr="00383D13" w:rsidRDefault="00D32155" w:rsidP="006F3151">
            <w:r w:rsidRPr="0049397C">
              <w:rPr>
                <w:color w:val="000000"/>
                <w:sz w:val="20"/>
              </w:rPr>
              <w:t>Gạc phẩu thuật vô trùng cản quang</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Kích thước: 30cm x 40cm</w:t>
            </w:r>
          </w:p>
        </w:tc>
        <w:tc>
          <w:tcPr>
            <w:tcW w:w="1176" w:type="dxa"/>
            <w:vAlign w:val="center"/>
          </w:tcPr>
          <w:p w:rsidR="00D32155" w:rsidRPr="00383D13" w:rsidRDefault="00D32155" w:rsidP="006F3151">
            <w:pPr>
              <w:jc w:val="right"/>
            </w:pPr>
            <w:r w:rsidRPr="0049397C">
              <w:rPr>
                <w:color w:val="000000"/>
                <w:sz w:val="20"/>
              </w:rPr>
              <w:t>1.000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21</w:t>
            </w:r>
          </w:p>
        </w:tc>
        <w:tc>
          <w:tcPr>
            <w:tcW w:w="3310" w:type="dxa"/>
            <w:vAlign w:val="center"/>
          </w:tcPr>
          <w:p w:rsidR="00D32155" w:rsidRPr="00383D13" w:rsidRDefault="00D32155" w:rsidP="006F3151">
            <w:r w:rsidRPr="0049397C">
              <w:rPr>
                <w:color w:val="000000"/>
                <w:sz w:val="20"/>
              </w:rPr>
              <w:t>Kim cánh bướm các cỡ số</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1.000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22</w:t>
            </w:r>
          </w:p>
        </w:tc>
        <w:tc>
          <w:tcPr>
            <w:tcW w:w="3310" w:type="dxa"/>
            <w:vAlign w:val="center"/>
          </w:tcPr>
          <w:p w:rsidR="00D32155" w:rsidRPr="00383D13" w:rsidRDefault="00D32155" w:rsidP="006F3151">
            <w:r w:rsidRPr="0049397C">
              <w:rPr>
                <w:color w:val="000000"/>
                <w:sz w:val="20"/>
              </w:rPr>
              <w:t xml:space="preserve">Găng tay y tế </w:t>
            </w:r>
          </w:p>
        </w:tc>
        <w:tc>
          <w:tcPr>
            <w:tcW w:w="891" w:type="dxa"/>
            <w:vAlign w:val="center"/>
          </w:tcPr>
          <w:p w:rsidR="00D32155" w:rsidRPr="00383D13" w:rsidRDefault="00D32155" w:rsidP="006F3151">
            <w:pPr>
              <w:jc w:val="center"/>
            </w:pPr>
            <w:r w:rsidRPr="0049397C">
              <w:rPr>
                <w:color w:val="000000"/>
                <w:sz w:val="20"/>
              </w:rPr>
              <w:t>Đôi</w:t>
            </w:r>
          </w:p>
        </w:tc>
        <w:tc>
          <w:tcPr>
            <w:tcW w:w="3220" w:type="dxa"/>
            <w:vAlign w:val="center"/>
          </w:tcPr>
          <w:p w:rsidR="00D32155" w:rsidRPr="00383D13" w:rsidRDefault="00D32155" w:rsidP="006F3151">
            <w:pPr>
              <w:jc w:val="center"/>
            </w:pPr>
            <w:r w:rsidRPr="0049397C">
              <w:rPr>
                <w:color w:val="000000"/>
                <w:sz w:val="20"/>
              </w:rPr>
              <w:t>Găng kiểm tra dùng trong y tế không bột size S, M, L</w:t>
            </w:r>
          </w:p>
        </w:tc>
        <w:tc>
          <w:tcPr>
            <w:tcW w:w="1176" w:type="dxa"/>
            <w:vAlign w:val="center"/>
          </w:tcPr>
          <w:p w:rsidR="00D32155" w:rsidRPr="00383D13" w:rsidRDefault="00D32155" w:rsidP="006F3151">
            <w:pPr>
              <w:jc w:val="right"/>
            </w:pPr>
            <w:r w:rsidRPr="0049397C">
              <w:rPr>
                <w:color w:val="000000"/>
                <w:sz w:val="20"/>
              </w:rPr>
              <w:t>40.000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23</w:t>
            </w:r>
          </w:p>
        </w:tc>
        <w:tc>
          <w:tcPr>
            <w:tcW w:w="3310" w:type="dxa"/>
            <w:vAlign w:val="center"/>
          </w:tcPr>
          <w:p w:rsidR="00D32155" w:rsidRPr="00383D13" w:rsidRDefault="00D32155" w:rsidP="006F3151">
            <w:r w:rsidRPr="0049397C">
              <w:rPr>
                <w:color w:val="000000"/>
                <w:sz w:val="20"/>
              </w:rPr>
              <w:t>Bơm kim tiêm nhựa 0,1 ml</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kim tiêm tự khóa 0,1ml kèm kim 27G x 3/8</w:t>
            </w:r>
          </w:p>
        </w:tc>
        <w:tc>
          <w:tcPr>
            <w:tcW w:w="1176" w:type="dxa"/>
            <w:vAlign w:val="center"/>
          </w:tcPr>
          <w:p w:rsidR="00D32155" w:rsidRPr="00383D13" w:rsidRDefault="00D32155" w:rsidP="006F3151">
            <w:pPr>
              <w:jc w:val="right"/>
            </w:pPr>
            <w:r w:rsidRPr="0049397C">
              <w:rPr>
                <w:color w:val="000000"/>
                <w:sz w:val="20"/>
              </w:rPr>
              <w:t>6.000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24</w:t>
            </w:r>
          </w:p>
        </w:tc>
        <w:tc>
          <w:tcPr>
            <w:tcW w:w="3310" w:type="dxa"/>
            <w:vAlign w:val="center"/>
          </w:tcPr>
          <w:p w:rsidR="00D32155" w:rsidRPr="00383D13" w:rsidRDefault="00D32155" w:rsidP="006F3151">
            <w:r w:rsidRPr="0049397C">
              <w:rPr>
                <w:color w:val="000000"/>
                <w:sz w:val="20"/>
              </w:rPr>
              <w:t>Bơm tiêm nhựa 1ml + Kim 25G</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500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25</w:t>
            </w:r>
          </w:p>
        </w:tc>
        <w:tc>
          <w:tcPr>
            <w:tcW w:w="3310" w:type="dxa"/>
            <w:vAlign w:val="center"/>
          </w:tcPr>
          <w:p w:rsidR="00D32155" w:rsidRPr="00383D13" w:rsidRDefault="00D32155" w:rsidP="006F3151">
            <w:r w:rsidRPr="0049397C">
              <w:rPr>
                <w:color w:val="000000"/>
                <w:sz w:val="20"/>
              </w:rPr>
              <w:t>Bơm tiêm nhựa 3ml + Kim 23G</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20000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26</w:t>
            </w:r>
          </w:p>
        </w:tc>
        <w:tc>
          <w:tcPr>
            <w:tcW w:w="3310" w:type="dxa"/>
            <w:vAlign w:val="center"/>
          </w:tcPr>
          <w:p w:rsidR="00D32155" w:rsidRPr="00383D13" w:rsidRDefault="00D32155" w:rsidP="006F3151">
            <w:r w:rsidRPr="0049397C">
              <w:rPr>
                <w:color w:val="000000"/>
                <w:sz w:val="20"/>
              </w:rPr>
              <w:t>Bơm tiêm nhựa 5ml + Kim 25G</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60.000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27</w:t>
            </w:r>
          </w:p>
        </w:tc>
        <w:tc>
          <w:tcPr>
            <w:tcW w:w="3310" w:type="dxa"/>
            <w:vAlign w:val="center"/>
          </w:tcPr>
          <w:p w:rsidR="00D32155" w:rsidRPr="00383D13" w:rsidRDefault="00D32155" w:rsidP="006F3151">
            <w:r w:rsidRPr="0049397C">
              <w:rPr>
                <w:color w:val="000000"/>
                <w:sz w:val="20"/>
              </w:rPr>
              <w:t>Bơm tiêm nhựa 10ml + Kim 25G</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30.000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28</w:t>
            </w:r>
          </w:p>
        </w:tc>
        <w:tc>
          <w:tcPr>
            <w:tcW w:w="3310" w:type="dxa"/>
            <w:vAlign w:val="center"/>
          </w:tcPr>
          <w:p w:rsidR="00D32155" w:rsidRPr="00383D13" w:rsidRDefault="00D32155" w:rsidP="006F3151">
            <w:r w:rsidRPr="0049397C">
              <w:rPr>
                <w:color w:val="000000"/>
                <w:sz w:val="20"/>
              </w:rPr>
              <w:t>Kim chọc dò tuỷ sống các cỡ</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100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29</w:t>
            </w:r>
          </w:p>
        </w:tc>
        <w:tc>
          <w:tcPr>
            <w:tcW w:w="3310" w:type="dxa"/>
            <w:vAlign w:val="center"/>
          </w:tcPr>
          <w:p w:rsidR="00D32155" w:rsidRPr="00383D13" w:rsidRDefault="00D32155" w:rsidP="006F3151">
            <w:r w:rsidRPr="0049397C">
              <w:rPr>
                <w:color w:val="000000"/>
                <w:sz w:val="20"/>
              </w:rPr>
              <w:t>Kim gây tê nha khoa các số</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100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lastRenderedPageBreak/>
              <w:t>30</w:t>
            </w:r>
          </w:p>
        </w:tc>
        <w:tc>
          <w:tcPr>
            <w:tcW w:w="3310" w:type="dxa"/>
            <w:vAlign w:val="center"/>
          </w:tcPr>
          <w:p w:rsidR="00D32155" w:rsidRPr="00383D13" w:rsidRDefault="00D32155" w:rsidP="006F3151">
            <w:r w:rsidRPr="0049397C">
              <w:rPr>
                <w:color w:val="000000"/>
                <w:sz w:val="20"/>
              </w:rPr>
              <w:t>Dây nối bơm tiêm điện 140cm</w:t>
            </w:r>
          </w:p>
        </w:tc>
        <w:tc>
          <w:tcPr>
            <w:tcW w:w="891" w:type="dxa"/>
            <w:vAlign w:val="center"/>
          </w:tcPr>
          <w:p w:rsidR="00D32155" w:rsidRPr="00383D13" w:rsidRDefault="00D32155" w:rsidP="006F3151">
            <w:pPr>
              <w:jc w:val="center"/>
            </w:pPr>
            <w:r w:rsidRPr="0049397C">
              <w:rPr>
                <w:color w:val="000000"/>
                <w:sz w:val="20"/>
              </w:rPr>
              <w:t>Sợi</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100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31</w:t>
            </w:r>
          </w:p>
        </w:tc>
        <w:tc>
          <w:tcPr>
            <w:tcW w:w="3310" w:type="dxa"/>
            <w:vAlign w:val="center"/>
          </w:tcPr>
          <w:p w:rsidR="00D32155" w:rsidRPr="00383D13" w:rsidRDefault="00D32155" w:rsidP="006F3151">
            <w:r w:rsidRPr="0049397C">
              <w:rPr>
                <w:color w:val="000000"/>
                <w:sz w:val="20"/>
              </w:rPr>
              <w:t>Tay dao mổ điện</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Điện cực dài &gt;= 70mm; Tay cầm dài &gt;= 155mm, gồm 2 chế độ cắt và đốt. Lưỡi dao đường kính 2.4mm. Dây cáp &gt;= 3m. Tiệt trùng</w:t>
            </w:r>
          </w:p>
        </w:tc>
        <w:tc>
          <w:tcPr>
            <w:tcW w:w="1176" w:type="dxa"/>
            <w:vAlign w:val="center"/>
          </w:tcPr>
          <w:p w:rsidR="00D32155" w:rsidRPr="00383D13" w:rsidRDefault="00D32155" w:rsidP="006F3151">
            <w:pPr>
              <w:jc w:val="right"/>
            </w:pPr>
            <w:r w:rsidRPr="0049397C">
              <w:rPr>
                <w:color w:val="000000"/>
                <w:sz w:val="20"/>
              </w:rPr>
              <w:t>300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32</w:t>
            </w:r>
          </w:p>
        </w:tc>
        <w:tc>
          <w:tcPr>
            <w:tcW w:w="3310" w:type="dxa"/>
            <w:vAlign w:val="center"/>
          </w:tcPr>
          <w:p w:rsidR="00D32155" w:rsidRPr="00383D13" w:rsidRDefault="00D32155" w:rsidP="006F3151">
            <w:r w:rsidRPr="0049397C">
              <w:rPr>
                <w:color w:val="000000"/>
                <w:sz w:val="20"/>
              </w:rPr>
              <w:t>Sonde dạ dày các số</w:t>
            </w:r>
          </w:p>
        </w:tc>
        <w:tc>
          <w:tcPr>
            <w:tcW w:w="891" w:type="dxa"/>
            <w:vAlign w:val="center"/>
          </w:tcPr>
          <w:p w:rsidR="00D32155" w:rsidRPr="00383D13" w:rsidRDefault="00D32155" w:rsidP="006F3151">
            <w:pPr>
              <w:jc w:val="center"/>
            </w:pPr>
            <w:r w:rsidRPr="0049397C">
              <w:rPr>
                <w:color w:val="000000"/>
                <w:sz w:val="20"/>
              </w:rPr>
              <w:t xml:space="preserve">Cái </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80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33</w:t>
            </w:r>
          </w:p>
        </w:tc>
        <w:tc>
          <w:tcPr>
            <w:tcW w:w="3310" w:type="dxa"/>
            <w:vAlign w:val="center"/>
          </w:tcPr>
          <w:p w:rsidR="00D32155" w:rsidRPr="00383D13" w:rsidRDefault="00D32155" w:rsidP="006F3151">
            <w:r w:rsidRPr="0049397C">
              <w:rPr>
                <w:color w:val="000000"/>
                <w:sz w:val="20"/>
              </w:rPr>
              <w:t xml:space="preserve">Ống nội khí quản có bóng các số </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30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34</w:t>
            </w:r>
          </w:p>
        </w:tc>
        <w:tc>
          <w:tcPr>
            <w:tcW w:w="3310" w:type="dxa"/>
            <w:vAlign w:val="center"/>
          </w:tcPr>
          <w:p w:rsidR="00D32155" w:rsidRPr="00383D13" w:rsidRDefault="00D32155" w:rsidP="006F3151">
            <w:r w:rsidRPr="0049397C">
              <w:rPr>
                <w:color w:val="000000"/>
                <w:sz w:val="20"/>
              </w:rPr>
              <w:t>Dây thở oxy gọng kính 2 nhánh các cỡ</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600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35</w:t>
            </w:r>
          </w:p>
        </w:tc>
        <w:tc>
          <w:tcPr>
            <w:tcW w:w="3310" w:type="dxa"/>
            <w:vAlign w:val="center"/>
          </w:tcPr>
          <w:p w:rsidR="00D32155" w:rsidRPr="00383D13" w:rsidRDefault="00D32155" w:rsidP="006F3151">
            <w:r w:rsidRPr="0049397C">
              <w:rPr>
                <w:color w:val="000000"/>
                <w:sz w:val="20"/>
              </w:rPr>
              <w:t>Bơm tiêm 20ml dùng cho bơm tiêm điện</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p>
        </w:tc>
        <w:tc>
          <w:tcPr>
            <w:tcW w:w="1176" w:type="dxa"/>
            <w:vAlign w:val="center"/>
          </w:tcPr>
          <w:p w:rsidR="00D32155" w:rsidRPr="00383D13" w:rsidRDefault="00D32155" w:rsidP="006F3151">
            <w:pPr>
              <w:jc w:val="right"/>
            </w:pPr>
            <w:r w:rsidRPr="0049397C">
              <w:rPr>
                <w:color w:val="000000"/>
                <w:sz w:val="20"/>
              </w:rPr>
              <w:t>50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36</w:t>
            </w:r>
          </w:p>
        </w:tc>
        <w:tc>
          <w:tcPr>
            <w:tcW w:w="3310" w:type="dxa"/>
            <w:vAlign w:val="center"/>
          </w:tcPr>
          <w:p w:rsidR="00D32155" w:rsidRPr="00383D13" w:rsidRDefault="00D32155" w:rsidP="006F3151">
            <w:r w:rsidRPr="0049397C">
              <w:rPr>
                <w:color w:val="000000"/>
                <w:sz w:val="20"/>
              </w:rPr>
              <w:t>Bông gạc đắp vết thương đã tiệt trùng 6x 15cm</w:t>
            </w:r>
          </w:p>
        </w:tc>
        <w:tc>
          <w:tcPr>
            <w:tcW w:w="891" w:type="dxa"/>
            <w:vAlign w:val="center"/>
          </w:tcPr>
          <w:p w:rsidR="00D32155" w:rsidRPr="00383D13" w:rsidRDefault="00D32155" w:rsidP="006F3151">
            <w:pPr>
              <w:jc w:val="center"/>
            </w:pPr>
            <w:r w:rsidRPr="0049397C">
              <w:rPr>
                <w:color w:val="000000"/>
                <w:sz w:val="20"/>
              </w:rPr>
              <w:t>Miếng</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1000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37</w:t>
            </w:r>
          </w:p>
        </w:tc>
        <w:tc>
          <w:tcPr>
            <w:tcW w:w="3310" w:type="dxa"/>
            <w:vAlign w:val="center"/>
          </w:tcPr>
          <w:p w:rsidR="00D32155" w:rsidRPr="00383D13" w:rsidRDefault="00D32155" w:rsidP="006F3151">
            <w:r w:rsidRPr="0049397C">
              <w:rPr>
                <w:color w:val="000000"/>
                <w:sz w:val="20"/>
              </w:rPr>
              <w:t>Đầu côn xanh có khía</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 xml:space="preserve"> dung tích 1000 ul</w:t>
            </w:r>
          </w:p>
        </w:tc>
        <w:tc>
          <w:tcPr>
            <w:tcW w:w="1176" w:type="dxa"/>
            <w:vAlign w:val="center"/>
          </w:tcPr>
          <w:p w:rsidR="00D32155" w:rsidRPr="00383D13" w:rsidRDefault="00D32155" w:rsidP="006F3151">
            <w:pPr>
              <w:jc w:val="right"/>
            </w:pPr>
            <w:r w:rsidRPr="0049397C">
              <w:rPr>
                <w:color w:val="000000"/>
                <w:sz w:val="20"/>
              </w:rPr>
              <w:t>6000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38</w:t>
            </w:r>
          </w:p>
        </w:tc>
        <w:tc>
          <w:tcPr>
            <w:tcW w:w="3310" w:type="dxa"/>
            <w:vAlign w:val="center"/>
          </w:tcPr>
          <w:p w:rsidR="00D32155" w:rsidRPr="00383D13" w:rsidRDefault="00D32155" w:rsidP="006F3151">
            <w:r w:rsidRPr="0049397C">
              <w:rPr>
                <w:color w:val="000000"/>
                <w:sz w:val="20"/>
              </w:rPr>
              <w:t>Khóa 3 chạc có dây nối</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100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39</w:t>
            </w:r>
          </w:p>
        </w:tc>
        <w:tc>
          <w:tcPr>
            <w:tcW w:w="3310" w:type="dxa"/>
            <w:vAlign w:val="center"/>
          </w:tcPr>
          <w:p w:rsidR="00D32155" w:rsidRPr="00383D13" w:rsidRDefault="00D32155" w:rsidP="006F3151">
            <w:r w:rsidRPr="0049397C">
              <w:rPr>
                <w:color w:val="000000"/>
                <w:sz w:val="20"/>
              </w:rPr>
              <w:t>Sonde foley 2 nhánh các cỡ số</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200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40</w:t>
            </w:r>
          </w:p>
        </w:tc>
        <w:tc>
          <w:tcPr>
            <w:tcW w:w="3310" w:type="dxa"/>
            <w:vAlign w:val="center"/>
          </w:tcPr>
          <w:p w:rsidR="00D32155" w:rsidRPr="00383D13" w:rsidRDefault="00D32155" w:rsidP="006F3151">
            <w:r w:rsidRPr="0049397C">
              <w:rPr>
                <w:color w:val="000000"/>
                <w:sz w:val="20"/>
              </w:rPr>
              <w:t>Gel bôi trơn</w:t>
            </w:r>
          </w:p>
        </w:tc>
        <w:tc>
          <w:tcPr>
            <w:tcW w:w="891" w:type="dxa"/>
            <w:vAlign w:val="center"/>
          </w:tcPr>
          <w:p w:rsidR="00D32155" w:rsidRPr="00383D13" w:rsidRDefault="00D32155" w:rsidP="006F3151">
            <w:pPr>
              <w:jc w:val="center"/>
            </w:pPr>
            <w:r w:rsidRPr="0049397C">
              <w:rPr>
                <w:color w:val="000000"/>
                <w:sz w:val="20"/>
              </w:rPr>
              <w:t>Tuýp</w:t>
            </w:r>
          </w:p>
        </w:tc>
        <w:tc>
          <w:tcPr>
            <w:tcW w:w="3220" w:type="dxa"/>
            <w:vAlign w:val="center"/>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15</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41</w:t>
            </w:r>
          </w:p>
        </w:tc>
        <w:tc>
          <w:tcPr>
            <w:tcW w:w="3310" w:type="dxa"/>
            <w:vAlign w:val="center"/>
          </w:tcPr>
          <w:p w:rsidR="00D32155" w:rsidRPr="00383D13" w:rsidRDefault="00D32155" w:rsidP="006F3151">
            <w:r w:rsidRPr="0049397C">
              <w:rPr>
                <w:color w:val="000000"/>
                <w:sz w:val="20"/>
              </w:rPr>
              <w:t>Đè lưỡi gỗ vô trùng</w:t>
            </w:r>
          </w:p>
        </w:tc>
        <w:tc>
          <w:tcPr>
            <w:tcW w:w="891" w:type="dxa"/>
            <w:vAlign w:val="center"/>
          </w:tcPr>
          <w:p w:rsidR="00D32155" w:rsidRPr="00383D13" w:rsidRDefault="00D32155" w:rsidP="006F3151">
            <w:pPr>
              <w:jc w:val="center"/>
            </w:pPr>
            <w:r w:rsidRPr="0049397C">
              <w:rPr>
                <w:color w:val="000000"/>
                <w:sz w:val="20"/>
              </w:rPr>
              <w:t xml:space="preserve">Cái </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10.000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42</w:t>
            </w:r>
          </w:p>
        </w:tc>
        <w:tc>
          <w:tcPr>
            <w:tcW w:w="3310" w:type="dxa"/>
            <w:vAlign w:val="center"/>
          </w:tcPr>
          <w:p w:rsidR="00D32155" w:rsidRPr="00383D13" w:rsidRDefault="00D32155" w:rsidP="006F3151">
            <w:r w:rsidRPr="0049397C">
              <w:rPr>
                <w:color w:val="000000"/>
                <w:sz w:val="20"/>
              </w:rPr>
              <w:t>Chỉ phẫu thuật tự tiêu sinh học đơn sợi số 1/0</w:t>
            </w:r>
          </w:p>
        </w:tc>
        <w:tc>
          <w:tcPr>
            <w:tcW w:w="891" w:type="dxa"/>
            <w:vAlign w:val="center"/>
          </w:tcPr>
          <w:p w:rsidR="00D32155" w:rsidRPr="00383D13" w:rsidRDefault="00D32155" w:rsidP="006F3151">
            <w:pPr>
              <w:jc w:val="center"/>
            </w:pPr>
            <w:r w:rsidRPr="0049397C">
              <w:rPr>
                <w:color w:val="000000"/>
                <w:sz w:val="20"/>
              </w:rPr>
              <w:t>Tép</w:t>
            </w:r>
          </w:p>
        </w:tc>
        <w:tc>
          <w:tcPr>
            <w:tcW w:w="3220" w:type="dxa"/>
            <w:vAlign w:val="center"/>
          </w:tcPr>
          <w:p w:rsidR="00D32155" w:rsidRPr="00383D13" w:rsidRDefault="00D32155" w:rsidP="006F3151">
            <w:pPr>
              <w:jc w:val="center"/>
            </w:pPr>
            <w:r w:rsidRPr="0049397C">
              <w:rPr>
                <w:color w:val="000000"/>
                <w:sz w:val="20"/>
              </w:rPr>
              <w:t>Chỉ tan chậm tự nhiên</w:t>
            </w:r>
            <w:r>
              <w:rPr>
                <w:color w:val="000000"/>
                <w:sz w:val="20"/>
              </w:rPr>
              <w:t xml:space="preserve"> </w:t>
            </w:r>
            <w:r w:rsidRPr="0049397C">
              <w:rPr>
                <w:color w:val="000000"/>
                <w:sz w:val="20"/>
              </w:rPr>
              <w:t>Chromic Catgut số 0, dài 75 cm, kim tròn 1/2c, dài 26 mm</w:t>
            </w:r>
          </w:p>
        </w:tc>
        <w:tc>
          <w:tcPr>
            <w:tcW w:w="1176" w:type="dxa"/>
            <w:vAlign w:val="center"/>
          </w:tcPr>
          <w:p w:rsidR="00D32155" w:rsidRPr="00383D13" w:rsidRDefault="00D32155" w:rsidP="006F3151">
            <w:pPr>
              <w:jc w:val="right"/>
            </w:pPr>
            <w:r w:rsidRPr="0049397C">
              <w:rPr>
                <w:color w:val="000000"/>
                <w:sz w:val="20"/>
              </w:rPr>
              <w:t>72</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43</w:t>
            </w:r>
          </w:p>
        </w:tc>
        <w:tc>
          <w:tcPr>
            <w:tcW w:w="3310" w:type="dxa"/>
            <w:vAlign w:val="center"/>
          </w:tcPr>
          <w:p w:rsidR="00D32155" w:rsidRPr="00383D13" w:rsidRDefault="00D32155" w:rsidP="006F3151">
            <w:r w:rsidRPr="0049397C">
              <w:rPr>
                <w:color w:val="000000"/>
                <w:sz w:val="20"/>
              </w:rPr>
              <w:t>Chỉ phẫu thuật tự tiêu sinh học đơn sợi số 2/0</w:t>
            </w:r>
          </w:p>
        </w:tc>
        <w:tc>
          <w:tcPr>
            <w:tcW w:w="891" w:type="dxa"/>
            <w:vAlign w:val="center"/>
          </w:tcPr>
          <w:p w:rsidR="00D32155" w:rsidRPr="00383D13" w:rsidRDefault="00D32155" w:rsidP="006F3151">
            <w:pPr>
              <w:jc w:val="center"/>
            </w:pPr>
            <w:r w:rsidRPr="0049397C">
              <w:rPr>
                <w:color w:val="000000"/>
                <w:sz w:val="20"/>
              </w:rPr>
              <w:t>Tép</w:t>
            </w:r>
          </w:p>
        </w:tc>
        <w:tc>
          <w:tcPr>
            <w:tcW w:w="3220" w:type="dxa"/>
            <w:vAlign w:val="center"/>
          </w:tcPr>
          <w:p w:rsidR="00D32155" w:rsidRPr="00383D13" w:rsidRDefault="00D32155" w:rsidP="006F3151">
            <w:pPr>
              <w:jc w:val="center"/>
            </w:pPr>
            <w:r w:rsidRPr="0049397C">
              <w:rPr>
                <w:color w:val="000000"/>
                <w:sz w:val="20"/>
              </w:rPr>
              <w:t>Chỉ tan chậm tự nhiên</w:t>
            </w:r>
            <w:r>
              <w:rPr>
                <w:color w:val="000000"/>
                <w:sz w:val="20"/>
              </w:rPr>
              <w:t xml:space="preserve"> Chromic Catgut</w:t>
            </w:r>
            <w:r w:rsidRPr="0049397C">
              <w:rPr>
                <w:color w:val="000000"/>
                <w:sz w:val="20"/>
              </w:rPr>
              <w:t xml:space="preserve"> số 2/0, dài 75 cm, kim tròn 1/2c, dài 26 mm</w:t>
            </w:r>
          </w:p>
        </w:tc>
        <w:tc>
          <w:tcPr>
            <w:tcW w:w="1176" w:type="dxa"/>
            <w:vAlign w:val="center"/>
          </w:tcPr>
          <w:p w:rsidR="00D32155" w:rsidRPr="00383D13" w:rsidRDefault="00D32155" w:rsidP="006F3151">
            <w:pPr>
              <w:jc w:val="right"/>
            </w:pPr>
            <w:r w:rsidRPr="0049397C">
              <w:rPr>
                <w:color w:val="000000"/>
                <w:sz w:val="20"/>
              </w:rPr>
              <w:t>360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44</w:t>
            </w:r>
          </w:p>
        </w:tc>
        <w:tc>
          <w:tcPr>
            <w:tcW w:w="3310" w:type="dxa"/>
            <w:vAlign w:val="center"/>
          </w:tcPr>
          <w:p w:rsidR="00D32155" w:rsidRPr="00383D13" w:rsidRDefault="00D32155" w:rsidP="006F3151">
            <w:r w:rsidRPr="0049397C">
              <w:rPr>
                <w:color w:val="000000"/>
                <w:sz w:val="20"/>
              </w:rPr>
              <w:t>Chỉ phẫu thuật tự tiêu sinh học đơn sợi số 3/0</w:t>
            </w:r>
          </w:p>
        </w:tc>
        <w:tc>
          <w:tcPr>
            <w:tcW w:w="891" w:type="dxa"/>
            <w:vAlign w:val="center"/>
          </w:tcPr>
          <w:p w:rsidR="00D32155" w:rsidRPr="00383D13" w:rsidRDefault="00D32155" w:rsidP="006F3151">
            <w:pPr>
              <w:jc w:val="center"/>
            </w:pPr>
            <w:r w:rsidRPr="0049397C">
              <w:rPr>
                <w:color w:val="000000"/>
                <w:sz w:val="20"/>
              </w:rPr>
              <w:t>Tép</w:t>
            </w:r>
          </w:p>
        </w:tc>
        <w:tc>
          <w:tcPr>
            <w:tcW w:w="3220" w:type="dxa"/>
            <w:vAlign w:val="center"/>
          </w:tcPr>
          <w:p w:rsidR="00D32155" w:rsidRPr="00383D13" w:rsidRDefault="00D32155" w:rsidP="006F3151">
            <w:pPr>
              <w:jc w:val="center"/>
            </w:pPr>
            <w:r w:rsidRPr="0049397C">
              <w:rPr>
                <w:color w:val="000000"/>
                <w:sz w:val="20"/>
              </w:rPr>
              <w:t>Chỉ tan chậm tự nhiên (hromic Catgut số 3/0, dài 75 cm, kim tròn 1/2c, dài 26 mm</w:t>
            </w:r>
          </w:p>
        </w:tc>
        <w:tc>
          <w:tcPr>
            <w:tcW w:w="1176" w:type="dxa"/>
            <w:vAlign w:val="center"/>
          </w:tcPr>
          <w:p w:rsidR="00D32155" w:rsidRPr="00383D13" w:rsidRDefault="00D32155" w:rsidP="006F3151">
            <w:pPr>
              <w:jc w:val="right"/>
            </w:pPr>
            <w:r w:rsidRPr="0049397C">
              <w:rPr>
                <w:color w:val="000000"/>
                <w:sz w:val="20"/>
              </w:rPr>
              <w:t>360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45</w:t>
            </w:r>
          </w:p>
        </w:tc>
        <w:tc>
          <w:tcPr>
            <w:tcW w:w="3310" w:type="dxa"/>
            <w:vAlign w:val="center"/>
          </w:tcPr>
          <w:p w:rsidR="00D32155" w:rsidRPr="00383D13" w:rsidRDefault="00D32155" w:rsidP="006F3151">
            <w:r w:rsidRPr="0049397C">
              <w:rPr>
                <w:color w:val="000000"/>
                <w:sz w:val="20"/>
              </w:rPr>
              <w:t>Phin lọc khuẩn,lọc virus cho máy đo chức năng hô hấp</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Tương thích với các loại máy đo chức năng hô hấp CHEST</w:t>
            </w:r>
          </w:p>
        </w:tc>
        <w:tc>
          <w:tcPr>
            <w:tcW w:w="1176" w:type="dxa"/>
            <w:vAlign w:val="center"/>
          </w:tcPr>
          <w:p w:rsidR="00D32155" w:rsidRPr="00383D13" w:rsidRDefault="00D32155" w:rsidP="006F3151">
            <w:pPr>
              <w:jc w:val="right"/>
            </w:pPr>
            <w:r w:rsidRPr="0049397C">
              <w:rPr>
                <w:color w:val="000000"/>
                <w:sz w:val="20"/>
              </w:rPr>
              <w:t>600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46</w:t>
            </w:r>
          </w:p>
        </w:tc>
        <w:tc>
          <w:tcPr>
            <w:tcW w:w="3310" w:type="dxa"/>
            <w:vAlign w:val="center"/>
          </w:tcPr>
          <w:p w:rsidR="00D32155" w:rsidRPr="00383D13" w:rsidRDefault="00D32155" w:rsidP="006F3151">
            <w:r w:rsidRPr="0049397C">
              <w:rPr>
                <w:color w:val="000000"/>
                <w:sz w:val="20"/>
              </w:rPr>
              <w:t>Nhiệt kế thủy ngân</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bottom"/>
          </w:tcPr>
          <w:p w:rsidR="00D32155" w:rsidRPr="00383D13" w:rsidRDefault="00D32155" w:rsidP="006F3151">
            <w:pPr>
              <w:jc w:val="center"/>
            </w:pPr>
            <w:r w:rsidRPr="0049397C">
              <w:rPr>
                <w:color w:val="000000"/>
                <w:sz w:val="20"/>
              </w:rPr>
              <w:t> </w:t>
            </w:r>
          </w:p>
        </w:tc>
        <w:tc>
          <w:tcPr>
            <w:tcW w:w="1176" w:type="dxa"/>
            <w:vAlign w:val="center"/>
          </w:tcPr>
          <w:p w:rsidR="00D32155" w:rsidRPr="00383D13" w:rsidRDefault="00D32155" w:rsidP="006F3151">
            <w:pPr>
              <w:jc w:val="right"/>
            </w:pPr>
            <w:r w:rsidRPr="0049397C">
              <w:rPr>
                <w:color w:val="000000"/>
                <w:sz w:val="20"/>
              </w:rPr>
              <w:t>50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47</w:t>
            </w:r>
          </w:p>
        </w:tc>
        <w:tc>
          <w:tcPr>
            <w:tcW w:w="3310" w:type="dxa"/>
            <w:vAlign w:val="center"/>
          </w:tcPr>
          <w:p w:rsidR="00D32155" w:rsidRPr="00383D13" w:rsidRDefault="00D32155" w:rsidP="006F3151">
            <w:r w:rsidRPr="0049397C">
              <w:rPr>
                <w:color w:val="000000"/>
                <w:sz w:val="20"/>
              </w:rPr>
              <w:t>Bơm tiêm tự khóa 0,5ml</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 xml:space="preserve"> Dung tích 0,5 ml tự khóa Piston và xylanh, -  Cỡ kim là 25G1” (25G1 inch)</w:t>
            </w:r>
          </w:p>
        </w:tc>
        <w:tc>
          <w:tcPr>
            <w:tcW w:w="1176" w:type="dxa"/>
            <w:vAlign w:val="center"/>
          </w:tcPr>
          <w:p w:rsidR="00D32155" w:rsidRPr="00383D13" w:rsidRDefault="00D32155" w:rsidP="006F3151">
            <w:pPr>
              <w:jc w:val="right"/>
            </w:pPr>
            <w:r w:rsidRPr="0049397C">
              <w:rPr>
                <w:color w:val="000000"/>
                <w:sz w:val="20"/>
              </w:rPr>
              <w:t>7.000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48</w:t>
            </w:r>
          </w:p>
        </w:tc>
        <w:tc>
          <w:tcPr>
            <w:tcW w:w="3310" w:type="dxa"/>
            <w:vAlign w:val="center"/>
          </w:tcPr>
          <w:p w:rsidR="00D32155" w:rsidRPr="00383D13" w:rsidRDefault="00D32155" w:rsidP="006F3151">
            <w:r w:rsidRPr="0049397C">
              <w:rPr>
                <w:color w:val="000000"/>
                <w:sz w:val="20"/>
              </w:rPr>
              <w:t>Thẻ định danh đeo tay người bệnh</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màu xanh và màu hồng, cỡ người lớn và trẻ em</w:t>
            </w:r>
          </w:p>
        </w:tc>
        <w:tc>
          <w:tcPr>
            <w:tcW w:w="1176" w:type="dxa"/>
            <w:vAlign w:val="center"/>
          </w:tcPr>
          <w:p w:rsidR="00D32155" w:rsidRPr="00383D13" w:rsidRDefault="00D32155" w:rsidP="006F3151">
            <w:pPr>
              <w:jc w:val="right"/>
            </w:pPr>
            <w:r w:rsidRPr="0049397C">
              <w:rPr>
                <w:color w:val="000000"/>
                <w:sz w:val="20"/>
              </w:rPr>
              <w:t>3.000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49</w:t>
            </w:r>
          </w:p>
        </w:tc>
        <w:tc>
          <w:tcPr>
            <w:tcW w:w="3310" w:type="dxa"/>
            <w:vAlign w:val="center"/>
          </w:tcPr>
          <w:p w:rsidR="00D32155" w:rsidRPr="00383D13" w:rsidRDefault="00D32155" w:rsidP="006F3151">
            <w:r w:rsidRPr="0049397C">
              <w:rPr>
                <w:color w:val="000000"/>
                <w:sz w:val="20"/>
              </w:rPr>
              <w:t>Chỉ tan tổng hợp đa sợi số 0/0</w:t>
            </w:r>
          </w:p>
        </w:tc>
        <w:tc>
          <w:tcPr>
            <w:tcW w:w="891" w:type="dxa"/>
            <w:vAlign w:val="center"/>
          </w:tcPr>
          <w:p w:rsidR="00D32155" w:rsidRPr="00383D13" w:rsidRDefault="00D32155" w:rsidP="006F3151">
            <w:pPr>
              <w:jc w:val="center"/>
            </w:pPr>
            <w:r w:rsidRPr="0049397C">
              <w:rPr>
                <w:color w:val="000000"/>
                <w:sz w:val="20"/>
              </w:rPr>
              <w:t>Tép</w:t>
            </w:r>
          </w:p>
        </w:tc>
        <w:tc>
          <w:tcPr>
            <w:tcW w:w="3220" w:type="dxa"/>
            <w:vAlign w:val="center"/>
          </w:tcPr>
          <w:p w:rsidR="00D32155" w:rsidRPr="00383D13" w:rsidRDefault="00D32155" w:rsidP="006F3151">
            <w:pPr>
              <w:jc w:val="center"/>
            </w:pPr>
            <w:r w:rsidRPr="0049397C">
              <w:rPr>
                <w:color w:val="000000"/>
                <w:sz w:val="20"/>
              </w:rPr>
              <w:t>Chỉ tan tổng hợp đa sợi số 0, dài 90cm, kim tròn, 1/2C, HR 40mm</w:t>
            </w:r>
          </w:p>
        </w:tc>
        <w:tc>
          <w:tcPr>
            <w:tcW w:w="1176" w:type="dxa"/>
            <w:vAlign w:val="center"/>
          </w:tcPr>
          <w:p w:rsidR="00D32155" w:rsidRPr="00383D13" w:rsidRDefault="00D32155" w:rsidP="006F3151">
            <w:pPr>
              <w:jc w:val="right"/>
            </w:pPr>
            <w:r w:rsidRPr="0049397C">
              <w:rPr>
                <w:color w:val="000000"/>
                <w:sz w:val="20"/>
              </w:rPr>
              <w:t>72</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lastRenderedPageBreak/>
              <w:t>50</w:t>
            </w:r>
          </w:p>
        </w:tc>
        <w:tc>
          <w:tcPr>
            <w:tcW w:w="3310" w:type="dxa"/>
            <w:vAlign w:val="center"/>
          </w:tcPr>
          <w:p w:rsidR="00D32155" w:rsidRPr="00383D13" w:rsidRDefault="00D32155" w:rsidP="006F3151">
            <w:r w:rsidRPr="0049397C">
              <w:rPr>
                <w:color w:val="000000"/>
                <w:sz w:val="20"/>
              </w:rPr>
              <w:t>Chỉ tan tổng hợp đa sợi số 1/0</w:t>
            </w:r>
          </w:p>
        </w:tc>
        <w:tc>
          <w:tcPr>
            <w:tcW w:w="891" w:type="dxa"/>
            <w:vAlign w:val="center"/>
          </w:tcPr>
          <w:p w:rsidR="00D32155" w:rsidRPr="00383D13" w:rsidRDefault="00D32155" w:rsidP="006F3151">
            <w:pPr>
              <w:jc w:val="center"/>
            </w:pPr>
            <w:r w:rsidRPr="0049397C">
              <w:rPr>
                <w:color w:val="000000"/>
                <w:sz w:val="20"/>
              </w:rPr>
              <w:t>Tép</w:t>
            </w:r>
          </w:p>
        </w:tc>
        <w:tc>
          <w:tcPr>
            <w:tcW w:w="3220" w:type="dxa"/>
            <w:vAlign w:val="center"/>
          </w:tcPr>
          <w:p w:rsidR="00D32155" w:rsidRPr="00383D13" w:rsidRDefault="00D32155" w:rsidP="006F3151">
            <w:pPr>
              <w:jc w:val="center"/>
            </w:pPr>
            <w:r w:rsidRPr="0049397C">
              <w:rPr>
                <w:color w:val="000000"/>
                <w:sz w:val="20"/>
              </w:rPr>
              <w:t>Chỉ tan tổng hợp đa sợi số 1, dài 90cm, kim tròn, 1/2C, HR 40mm</w:t>
            </w:r>
          </w:p>
        </w:tc>
        <w:tc>
          <w:tcPr>
            <w:tcW w:w="1176" w:type="dxa"/>
            <w:vAlign w:val="center"/>
          </w:tcPr>
          <w:p w:rsidR="00D32155" w:rsidRPr="00383D13" w:rsidRDefault="00D32155" w:rsidP="006F3151">
            <w:pPr>
              <w:jc w:val="right"/>
            </w:pPr>
            <w:r w:rsidRPr="0049397C">
              <w:rPr>
                <w:color w:val="000000"/>
                <w:sz w:val="20"/>
              </w:rPr>
              <w:t>100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51</w:t>
            </w:r>
          </w:p>
        </w:tc>
        <w:tc>
          <w:tcPr>
            <w:tcW w:w="3310" w:type="dxa"/>
            <w:vAlign w:val="center"/>
          </w:tcPr>
          <w:p w:rsidR="00D32155" w:rsidRPr="00383D13" w:rsidRDefault="00D32155" w:rsidP="006F3151">
            <w:r w:rsidRPr="0049397C">
              <w:rPr>
                <w:color w:val="000000"/>
                <w:sz w:val="20"/>
              </w:rPr>
              <w:t>Chỉ tan tổng hợp đa sợi số 2/0</w:t>
            </w:r>
          </w:p>
        </w:tc>
        <w:tc>
          <w:tcPr>
            <w:tcW w:w="891" w:type="dxa"/>
            <w:vAlign w:val="center"/>
          </w:tcPr>
          <w:p w:rsidR="00D32155" w:rsidRPr="00383D13" w:rsidRDefault="00D32155" w:rsidP="006F3151">
            <w:pPr>
              <w:jc w:val="center"/>
            </w:pPr>
            <w:r w:rsidRPr="0049397C">
              <w:rPr>
                <w:color w:val="000000"/>
                <w:sz w:val="20"/>
              </w:rPr>
              <w:t>Tép</w:t>
            </w:r>
          </w:p>
        </w:tc>
        <w:tc>
          <w:tcPr>
            <w:tcW w:w="3220" w:type="dxa"/>
            <w:vAlign w:val="center"/>
          </w:tcPr>
          <w:p w:rsidR="00D32155" w:rsidRPr="00383D13" w:rsidRDefault="00D32155" w:rsidP="006F3151">
            <w:pPr>
              <w:jc w:val="center"/>
            </w:pPr>
            <w:r w:rsidRPr="0049397C">
              <w:rPr>
                <w:color w:val="000000"/>
                <w:sz w:val="20"/>
              </w:rPr>
              <w:t>Chỉ tan tổng hợp đa sợi số 2/0, dài 75cm,  kim tròn, 1/2C, vòng kim 26mm</w:t>
            </w:r>
          </w:p>
        </w:tc>
        <w:tc>
          <w:tcPr>
            <w:tcW w:w="1176" w:type="dxa"/>
            <w:vAlign w:val="center"/>
          </w:tcPr>
          <w:p w:rsidR="00D32155" w:rsidRPr="00383D13" w:rsidRDefault="00D32155" w:rsidP="006F3151">
            <w:pPr>
              <w:jc w:val="right"/>
            </w:pPr>
            <w:r w:rsidRPr="0049397C">
              <w:rPr>
                <w:color w:val="000000"/>
                <w:sz w:val="20"/>
              </w:rPr>
              <w:t>100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52</w:t>
            </w:r>
          </w:p>
        </w:tc>
        <w:tc>
          <w:tcPr>
            <w:tcW w:w="3310" w:type="dxa"/>
            <w:vAlign w:val="center"/>
          </w:tcPr>
          <w:p w:rsidR="00D32155" w:rsidRPr="00383D13" w:rsidRDefault="00D32155" w:rsidP="006F3151">
            <w:r w:rsidRPr="0049397C">
              <w:rPr>
                <w:color w:val="000000"/>
                <w:sz w:val="20"/>
              </w:rPr>
              <w:t>Chỉ tan tổng hợp đa sợi số 3/0</w:t>
            </w:r>
          </w:p>
        </w:tc>
        <w:tc>
          <w:tcPr>
            <w:tcW w:w="891" w:type="dxa"/>
            <w:vAlign w:val="center"/>
          </w:tcPr>
          <w:p w:rsidR="00D32155" w:rsidRPr="00383D13" w:rsidRDefault="00D32155" w:rsidP="006F3151">
            <w:pPr>
              <w:jc w:val="center"/>
            </w:pPr>
            <w:r w:rsidRPr="0049397C">
              <w:rPr>
                <w:color w:val="000000"/>
                <w:sz w:val="20"/>
              </w:rPr>
              <w:t>Tép</w:t>
            </w:r>
          </w:p>
        </w:tc>
        <w:tc>
          <w:tcPr>
            <w:tcW w:w="3220" w:type="dxa"/>
            <w:vAlign w:val="center"/>
          </w:tcPr>
          <w:p w:rsidR="00D32155" w:rsidRPr="00383D13" w:rsidRDefault="00D32155" w:rsidP="006F3151">
            <w:pPr>
              <w:jc w:val="center"/>
            </w:pPr>
            <w:r w:rsidRPr="0049397C">
              <w:rPr>
                <w:color w:val="000000"/>
                <w:sz w:val="20"/>
              </w:rPr>
              <w:t>Chỉ tan tổng hợp đa sợi Số 3/0, dài 75cm, kim tròn, 1/2C, vòng kim 26mm</w:t>
            </w:r>
          </w:p>
        </w:tc>
        <w:tc>
          <w:tcPr>
            <w:tcW w:w="1176" w:type="dxa"/>
            <w:vAlign w:val="center"/>
          </w:tcPr>
          <w:p w:rsidR="00D32155" w:rsidRPr="00383D13" w:rsidRDefault="00D32155" w:rsidP="006F3151">
            <w:pPr>
              <w:jc w:val="right"/>
            </w:pPr>
            <w:r w:rsidRPr="0049397C">
              <w:rPr>
                <w:color w:val="000000"/>
                <w:sz w:val="20"/>
              </w:rPr>
              <w:t>100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53</w:t>
            </w:r>
          </w:p>
        </w:tc>
        <w:tc>
          <w:tcPr>
            <w:tcW w:w="3310" w:type="dxa"/>
            <w:vAlign w:val="center"/>
          </w:tcPr>
          <w:p w:rsidR="00D32155" w:rsidRPr="00383D13" w:rsidRDefault="00D32155" w:rsidP="006F3151">
            <w:r w:rsidRPr="0049397C">
              <w:rPr>
                <w:color w:val="000000"/>
                <w:sz w:val="20"/>
              </w:rPr>
              <w:t>Chỉ tan tổng hợp 6/0</w:t>
            </w:r>
          </w:p>
        </w:tc>
        <w:tc>
          <w:tcPr>
            <w:tcW w:w="891" w:type="dxa"/>
            <w:vAlign w:val="center"/>
          </w:tcPr>
          <w:p w:rsidR="00D32155" w:rsidRPr="00383D13" w:rsidRDefault="00D32155" w:rsidP="006F3151">
            <w:pPr>
              <w:jc w:val="center"/>
            </w:pPr>
            <w:r w:rsidRPr="0049397C">
              <w:rPr>
                <w:color w:val="000000"/>
                <w:sz w:val="20"/>
              </w:rPr>
              <w:t>Tép</w:t>
            </w:r>
          </w:p>
        </w:tc>
        <w:tc>
          <w:tcPr>
            <w:tcW w:w="3220" w:type="dxa"/>
            <w:vAlign w:val="center"/>
          </w:tcPr>
          <w:p w:rsidR="00D32155" w:rsidRPr="00383D13" w:rsidRDefault="00D32155" w:rsidP="006F3151">
            <w:pPr>
              <w:jc w:val="center"/>
            </w:pPr>
            <w:r w:rsidRPr="0049397C">
              <w:rPr>
                <w:color w:val="000000"/>
                <w:sz w:val="20"/>
              </w:rPr>
              <w:t>Chỉ tan tổng hợp đa sợi 6/0 dài 45cm , kim tròn đầu tròn dài 13mm 1/2C</w:t>
            </w:r>
          </w:p>
        </w:tc>
        <w:tc>
          <w:tcPr>
            <w:tcW w:w="1176" w:type="dxa"/>
            <w:vAlign w:val="center"/>
          </w:tcPr>
          <w:p w:rsidR="00D32155" w:rsidRPr="00383D13" w:rsidRDefault="00D32155" w:rsidP="006F3151">
            <w:pPr>
              <w:jc w:val="right"/>
            </w:pPr>
            <w:r w:rsidRPr="0049397C">
              <w:rPr>
                <w:color w:val="000000"/>
                <w:sz w:val="20"/>
              </w:rPr>
              <w:t>12</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54</w:t>
            </w:r>
          </w:p>
        </w:tc>
        <w:tc>
          <w:tcPr>
            <w:tcW w:w="3310" w:type="dxa"/>
            <w:vAlign w:val="center"/>
          </w:tcPr>
          <w:p w:rsidR="00D32155" w:rsidRPr="00383D13" w:rsidRDefault="00D32155" w:rsidP="006F3151">
            <w:r w:rsidRPr="0049397C">
              <w:rPr>
                <w:color w:val="000000"/>
                <w:sz w:val="20"/>
              </w:rPr>
              <w:t>Giấy in monitor sản khoa 215cmx30m</w:t>
            </w:r>
          </w:p>
        </w:tc>
        <w:tc>
          <w:tcPr>
            <w:tcW w:w="891" w:type="dxa"/>
            <w:vAlign w:val="center"/>
          </w:tcPr>
          <w:p w:rsidR="00D32155" w:rsidRPr="00383D13" w:rsidRDefault="00D32155" w:rsidP="006F3151">
            <w:pPr>
              <w:jc w:val="center"/>
            </w:pPr>
            <w:r w:rsidRPr="0049397C">
              <w:rPr>
                <w:color w:val="000000"/>
                <w:sz w:val="20"/>
              </w:rPr>
              <w:t>Cuộn</w:t>
            </w:r>
          </w:p>
        </w:tc>
        <w:tc>
          <w:tcPr>
            <w:tcW w:w="3220" w:type="dxa"/>
            <w:vAlign w:val="center"/>
          </w:tcPr>
          <w:p w:rsidR="00D32155" w:rsidRPr="00383D13" w:rsidRDefault="00D32155" w:rsidP="006F3151">
            <w:pPr>
              <w:jc w:val="center"/>
            </w:pPr>
            <w:r w:rsidRPr="0049397C">
              <w:rPr>
                <w:color w:val="000000"/>
                <w:sz w:val="20"/>
              </w:rPr>
              <w:t>Kích thước 215*30</w:t>
            </w:r>
          </w:p>
        </w:tc>
        <w:tc>
          <w:tcPr>
            <w:tcW w:w="1176" w:type="dxa"/>
            <w:vAlign w:val="center"/>
          </w:tcPr>
          <w:p w:rsidR="00D32155" w:rsidRPr="00383D13" w:rsidRDefault="00D32155" w:rsidP="006F3151">
            <w:pPr>
              <w:jc w:val="right"/>
            </w:pPr>
            <w:r w:rsidRPr="0049397C">
              <w:rPr>
                <w:color w:val="000000"/>
                <w:sz w:val="20"/>
              </w:rPr>
              <w:t>10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55</w:t>
            </w:r>
          </w:p>
        </w:tc>
        <w:tc>
          <w:tcPr>
            <w:tcW w:w="3310" w:type="dxa"/>
            <w:vAlign w:val="center"/>
          </w:tcPr>
          <w:p w:rsidR="00D32155" w:rsidRPr="00383D13" w:rsidRDefault="00D32155" w:rsidP="006F3151">
            <w:r w:rsidRPr="0049397C">
              <w:rPr>
                <w:color w:val="000000"/>
                <w:sz w:val="20"/>
              </w:rPr>
              <w:t>Lam kính mài</w:t>
            </w:r>
          </w:p>
        </w:tc>
        <w:tc>
          <w:tcPr>
            <w:tcW w:w="891" w:type="dxa"/>
            <w:vAlign w:val="center"/>
          </w:tcPr>
          <w:p w:rsidR="00D32155" w:rsidRPr="00383D13" w:rsidRDefault="00D32155" w:rsidP="006F3151">
            <w:pPr>
              <w:jc w:val="center"/>
            </w:pPr>
            <w:r w:rsidRPr="0049397C">
              <w:rPr>
                <w:color w:val="000000"/>
                <w:sz w:val="20"/>
              </w:rPr>
              <w:t>Hộp</w:t>
            </w:r>
          </w:p>
        </w:tc>
        <w:tc>
          <w:tcPr>
            <w:tcW w:w="3220" w:type="dxa"/>
            <w:vAlign w:val="center"/>
          </w:tcPr>
          <w:p w:rsidR="00D32155" w:rsidRPr="00383D13" w:rsidRDefault="00D32155" w:rsidP="006F3151">
            <w:pPr>
              <w:jc w:val="center"/>
            </w:pPr>
            <w:r w:rsidRPr="0049397C">
              <w:rPr>
                <w:color w:val="000000"/>
                <w:sz w:val="20"/>
              </w:rPr>
              <w:t>kích thước 25.4*76.2mm, độ dày 1.0-1.2mm, mài</w:t>
            </w:r>
            <w:r w:rsidRPr="0049397C">
              <w:rPr>
                <w:color w:val="000000"/>
                <w:sz w:val="20"/>
              </w:rPr>
              <w:br/>
              <w:t>mờ một đầu, bề mặt phẳng, không mốc</w:t>
            </w:r>
          </w:p>
        </w:tc>
        <w:tc>
          <w:tcPr>
            <w:tcW w:w="1176" w:type="dxa"/>
            <w:vAlign w:val="center"/>
          </w:tcPr>
          <w:p w:rsidR="00D32155" w:rsidRPr="00383D13" w:rsidRDefault="00D32155" w:rsidP="006F3151">
            <w:pPr>
              <w:jc w:val="right"/>
            </w:pPr>
            <w:r w:rsidRPr="0049397C">
              <w:rPr>
                <w:color w:val="000000"/>
                <w:sz w:val="20"/>
              </w:rPr>
              <w:t>14.400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56</w:t>
            </w:r>
          </w:p>
        </w:tc>
        <w:tc>
          <w:tcPr>
            <w:tcW w:w="3310" w:type="dxa"/>
            <w:vAlign w:val="center"/>
          </w:tcPr>
          <w:p w:rsidR="00D32155" w:rsidRPr="00383D13" w:rsidRDefault="00D32155" w:rsidP="006F3151">
            <w:r w:rsidRPr="0049397C">
              <w:rPr>
                <w:color w:val="000000"/>
                <w:sz w:val="20"/>
              </w:rPr>
              <w:t>Giấy in máy đo chức năng phổi</w:t>
            </w:r>
          </w:p>
        </w:tc>
        <w:tc>
          <w:tcPr>
            <w:tcW w:w="891" w:type="dxa"/>
            <w:vAlign w:val="center"/>
          </w:tcPr>
          <w:p w:rsidR="00D32155" w:rsidRPr="00383D13" w:rsidRDefault="00D32155" w:rsidP="006F3151">
            <w:pPr>
              <w:jc w:val="center"/>
            </w:pPr>
            <w:r w:rsidRPr="0049397C">
              <w:rPr>
                <w:color w:val="000000"/>
                <w:sz w:val="20"/>
              </w:rPr>
              <w:t>Cuộn</w:t>
            </w:r>
          </w:p>
        </w:tc>
        <w:tc>
          <w:tcPr>
            <w:tcW w:w="3220" w:type="dxa"/>
            <w:vAlign w:val="center"/>
          </w:tcPr>
          <w:p w:rsidR="00D32155" w:rsidRPr="00383D13" w:rsidRDefault="00D32155" w:rsidP="006F3151">
            <w:pPr>
              <w:jc w:val="center"/>
            </w:pPr>
            <w:r w:rsidRPr="0049397C">
              <w:rPr>
                <w:color w:val="000000"/>
                <w:sz w:val="20"/>
              </w:rPr>
              <w:t>Giấy in máy đo chức năng phổi 110mm</w:t>
            </w:r>
          </w:p>
        </w:tc>
        <w:tc>
          <w:tcPr>
            <w:tcW w:w="1176" w:type="dxa"/>
            <w:vAlign w:val="center"/>
          </w:tcPr>
          <w:p w:rsidR="00D32155" w:rsidRPr="00383D13" w:rsidRDefault="00D32155" w:rsidP="006F3151">
            <w:pPr>
              <w:jc w:val="right"/>
            </w:pPr>
            <w:r w:rsidRPr="0049397C">
              <w:rPr>
                <w:color w:val="000000"/>
                <w:sz w:val="20"/>
              </w:rPr>
              <w:t>10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57</w:t>
            </w:r>
          </w:p>
        </w:tc>
        <w:tc>
          <w:tcPr>
            <w:tcW w:w="3310" w:type="dxa"/>
            <w:vAlign w:val="center"/>
          </w:tcPr>
          <w:p w:rsidR="00D32155" w:rsidRPr="00383D13" w:rsidRDefault="00D32155" w:rsidP="006F3151">
            <w:r w:rsidRPr="0049397C">
              <w:rPr>
                <w:color w:val="000000"/>
                <w:sz w:val="20"/>
              </w:rPr>
              <w:t>Giấy in máy xét nghiệm 11 thông số</w:t>
            </w:r>
          </w:p>
        </w:tc>
        <w:tc>
          <w:tcPr>
            <w:tcW w:w="891" w:type="dxa"/>
            <w:vAlign w:val="center"/>
          </w:tcPr>
          <w:p w:rsidR="00D32155" w:rsidRPr="00383D13" w:rsidRDefault="00D32155" w:rsidP="006F3151">
            <w:pPr>
              <w:jc w:val="center"/>
            </w:pPr>
            <w:r w:rsidRPr="0049397C">
              <w:rPr>
                <w:color w:val="000000"/>
                <w:sz w:val="20"/>
              </w:rPr>
              <w:t>Cuộn</w:t>
            </w:r>
          </w:p>
        </w:tc>
        <w:tc>
          <w:tcPr>
            <w:tcW w:w="3220" w:type="dxa"/>
            <w:vAlign w:val="center"/>
          </w:tcPr>
          <w:p w:rsidR="00D32155" w:rsidRPr="00383D13" w:rsidRDefault="00D32155" w:rsidP="006F3151">
            <w:pPr>
              <w:jc w:val="center"/>
            </w:pPr>
            <w:r w:rsidRPr="0049397C">
              <w:rPr>
                <w:color w:val="000000"/>
                <w:sz w:val="20"/>
              </w:rPr>
              <w:t>Kích thước 57*30</w:t>
            </w:r>
          </w:p>
        </w:tc>
        <w:tc>
          <w:tcPr>
            <w:tcW w:w="1176" w:type="dxa"/>
            <w:vAlign w:val="center"/>
          </w:tcPr>
          <w:p w:rsidR="00D32155" w:rsidRPr="00383D13" w:rsidRDefault="00D32155" w:rsidP="006F3151">
            <w:pPr>
              <w:jc w:val="right"/>
            </w:pPr>
            <w:r w:rsidRPr="0049397C">
              <w:rPr>
                <w:color w:val="000000"/>
                <w:sz w:val="20"/>
              </w:rPr>
              <w:t>30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58</w:t>
            </w:r>
          </w:p>
        </w:tc>
        <w:tc>
          <w:tcPr>
            <w:tcW w:w="3310" w:type="dxa"/>
            <w:vAlign w:val="center"/>
          </w:tcPr>
          <w:p w:rsidR="00D32155" w:rsidRPr="00383D13" w:rsidRDefault="00D32155" w:rsidP="006F3151">
            <w:r w:rsidRPr="0049397C">
              <w:rPr>
                <w:color w:val="000000"/>
                <w:sz w:val="20"/>
              </w:rPr>
              <w:t>Kim luồn tĩnh mạch an toàn, có cổng có cánh,  các số</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Chất liệu bằng hợp kim Chrom - Niken, kim có độ cứng thích hợp, giúp thao tác chính xác khi chọc vào tĩnh mạch. Mũi kim thiết kế 3 mặt - Có đầu bảo vệ bằng kim loại dạng lò xo gồm 2 cánh tay đòn bắt chéo nhau - Catheter nhựa Có 4 đường cản quang ngầm. vật liệu FEP- Teflon.</w:t>
            </w:r>
          </w:p>
        </w:tc>
        <w:tc>
          <w:tcPr>
            <w:tcW w:w="1176" w:type="dxa"/>
            <w:vAlign w:val="center"/>
          </w:tcPr>
          <w:p w:rsidR="00D32155" w:rsidRPr="00383D13" w:rsidRDefault="00D32155" w:rsidP="006F3151">
            <w:pPr>
              <w:jc w:val="right"/>
            </w:pPr>
            <w:r w:rsidRPr="0049397C">
              <w:rPr>
                <w:color w:val="000000"/>
                <w:sz w:val="20"/>
              </w:rPr>
              <w:t>1.000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59</w:t>
            </w:r>
          </w:p>
        </w:tc>
        <w:tc>
          <w:tcPr>
            <w:tcW w:w="3310" w:type="dxa"/>
            <w:vAlign w:val="center"/>
          </w:tcPr>
          <w:p w:rsidR="00D32155" w:rsidRPr="00383D13" w:rsidRDefault="00D32155" w:rsidP="006F3151">
            <w:r w:rsidRPr="0049397C">
              <w:rPr>
                <w:color w:val="000000"/>
                <w:sz w:val="20"/>
              </w:rPr>
              <w:t>Sonde dẫu lưu ổ bụng</w:t>
            </w:r>
          </w:p>
        </w:tc>
        <w:tc>
          <w:tcPr>
            <w:tcW w:w="891" w:type="dxa"/>
            <w:vAlign w:val="center"/>
          </w:tcPr>
          <w:p w:rsidR="00D32155" w:rsidRPr="00383D13" w:rsidRDefault="00D32155" w:rsidP="006F3151">
            <w:pPr>
              <w:jc w:val="center"/>
            </w:pPr>
            <w:r w:rsidRPr="0049397C">
              <w:rPr>
                <w:color w:val="000000"/>
                <w:sz w:val="20"/>
              </w:rPr>
              <w:t xml:space="preserve">Cái </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30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60</w:t>
            </w:r>
          </w:p>
        </w:tc>
        <w:tc>
          <w:tcPr>
            <w:tcW w:w="3310" w:type="dxa"/>
            <w:vAlign w:val="center"/>
          </w:tcPr>
          <w:p w:rsidR="00D32155" w:rsidRPr="00383D13" w:rsidRDefault="00D32155" w:rsidP="006F3151">
            <w:r w:rsidRPr="0049397C">
              <w:rPr>
                <w:color w:val="000000"/>
                <w:sz w:val="20"/>
              </w:rPr>
              <w:t>Dây truyền dịch</w:t>
            </w:r>
          </w:p>
        </w:tc>
        <w:tc>
          <w:tcPr>
            <w:tcW w:w="891" w:type="dxa"/>
            <w:vAlign w:val="center"/>
          </w:tcPr>
          <w:p w:rsidR="00D32155" w:rsidRPr="00383D13" w:rsidRDefault="00D32155" w:rsidP="006F3151">
            <w:pPr>
              <w:jc w:val="center"/>
            </w:pPr>
            <w:r w:rsidRPr="0049397C">
              <w:rPr>
                <w:color w:val="000000"/>
                <w:sz w:val="20"/>
              </w:rPr>
              <w:t>Bộ</w:t>
            </w:r>
          </w:p>
        </w:tc>
        <w:tc>
          <w:tcPr>
            <w:tcW w:w="3220" w:type="dxa"/>
            <w:vAlign w:val="center"/>
          </w:tcPr>
          <w:p w:rsidR="00D32155" w:rsidRPr="00383D13" w:rsidRDefault="00D32155" w:rsidP="006F3151">
            <w:pPr>
              <w:jc w:val="center"/>
            </w:pPr>
            <w:r w:rsidRPr="0049397C">
              <w:rPr>
                <w:color w:val="000000"/>
                <w:sz w:val="20"/>
              </w:rPr>
              <w:t xml:space="preserve">Bộ dây truyền dịch - Lưu lượng chuẩn 20 giọt/ml - Chiều dài dây ≥ 1.5m (theo yêu cầu) - Đường kính trong dây: 3.1mm. Đường kính ngoài dây 4.2mm. - Chịu áp lực 2 bar. Sử dụng được cho máy truyền dịch tự động. - Thiết kế bầu nhỏ giọt 2 ngăn cứng mềm, có màng lọc dịch 15µm tại bầu dịch. Tổng thể tích thực tế bầu 2 ngăn ≥ 13.4 ml ± 0.2 ml. Chiều dài bầu dịch: 85,5mm. - Đầu khóa vặn xoắn Luer lock. - Cổng tiêm thuốc chữ Y an toàn, latex free - </w:t>
            </w:r>
          </w:p>
        </w:tc>
        <w:tc>
          <w:tcPr>
            <w:tcW w:w="1176" w:type="dxa"/>
            <w:vAlign w:val="center"/>
          </w:tcPr>
          <w:p w:rsidR="00D32155" w:rsidRPr="00383D13" w:rsidRDefault="00D32155" w:rsidP="006F3151">
            <w:pPr>
              <w:jc w:val="right"/>
            </w:pPr>
            <w:r w:rsidRPr="0049397C">
              <w:rPr>
                <w:color w:val="000000"/>
                <w:sz w:val="20"/>
              </w:rPr>
              <w:t>1.000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61</w:t>
            </w:r>
          </w:p>
        </w:tc>
        <w:tc>
          <w:tcPr>
            <w:tcW w:w="3310" w:type="dxa"/>
            <w:vAlign w:val="center"/>
          </w:tcPr>
          <w:p w:rsidR="00D32155" w:rsidRPr="00383D13" w:rsidRDefault="00D32155" w:rsidP="006F3151">
            <w:r w:rsidRPr="0049397C">
              <w:rPr>
                <w:color w:val="000000"/>
                <w:sz w:val="20"/>
              </w:rPr>
              <w:t>Băng keo chỉ thị nhiệt độ hấp</w:t>
            </w:r>
          </w:p>
        </w:tc>
        <w:tc>
          <w:tcPr>
            <w:tcW w:w="891" w:type="dxa"/>
            <w:vAlign w:val="center"/>
          </w:tcPr>
          <w:p w:rsidR="00D32155" w:rsidRPr="00383D13" w:rsidRDefault="00D32155" w:rsidP="006F3151">
            <w:pPr>
              <w:jc w:val="center"/>
            </w:pPr>
            <w:r w:rsidRPr="0049397C">
              <w:rPr>
                <w:color w:val="000000"/>
                <w:sz w:val="20"/>
              </w:rPr>
              <w:t>Cuộn</w:t>
            </w:r>
          </w:p>
        </w:tc>
        <w:tc>
          <w:tcPr>
            <w:tcW w:w="3220" w:type="dxa"/>
            <w:vAlign w:val="center"/>
          </w:tcPr>
          <w:p w:rsidR="00D32155" w:rsidRPr="00383D13" w:rsidRDefault="00D32155" w:rsidP="006F3151">
            <w:pPr>
              <w:jc w:val="center"/>
            </w:pPr>
            <w:r w:rsidRPr="0049397C">
              <w:rPr>
                <w:color w:val="000000"/>
                <w:sz w:val="20"/>
              </w:rPr>
              <w:t>Kích thước 12mm x 50m</w:t>
            </w:r>
          </w:p>
        </w:tc>
        <w:tc>
          <w:tcPr>
            <w:tcW w:w="1176" w:type="dxa"/>
            <w:vAlign w:val="center"/>
          </w:tcPr>
          <w:p w:rsidR="00D32155" w:rsidRPr="00383D13" w:rsidRDefault="00D32155" w:rsidP="006F3151">
            <w:pPr>
              <w:jc w:val="right"/>
            </w:pPr>
            <w:r w:rsidRPr="0049397C">
              <w:rPr>
                <w:color w:val="000000"/>
                <w:sz w:val="20"/>
              </w:rPr>
              <w:t>5</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62</w:t>
            </w:r>
          </w:p>
        </w:tc>
        <w:tc>
          <w:tcPr>
            <w:tcW w:w="3310" w:type="dxa"/>
            <w:vAlign w:val="center"/>
          </w:tcPr>
          <w:p w:rsidR="00D32155" w:rsidRPr="00383D13" w:rsidRDefault="00D32155" w:rsidP="006F3151">
            <w:r w:rsidRPr="0049397C">
              <w:rPr>
                <w:color w:val="000000"/>
                <w:sz w:val="20"/>
              </w:rPr>
              <w:t>Bao đo huyết áp cho máy Monitor</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color w:val="000000"/>
                <w:sz w:val="20"/>
              </w:rPr>
              <w:t>Bao đo huyết áp trên máy monitor dùng cho người lớn/ trẻ em/ trẻ sơ sinh</w:t>
            </w:r>
          </w:p>
        </w:tc>
        <w:tc>
          <w:tcPr>
            <w:tcW w:w="1176" w:type="dxa"/>
            <w:vAlign w:val="center"/>
          </w:tcPr>
          <w:p w:rsidR="00D32155" w:rsidRPr="00383D13" w:rsidRDefault="00D32155" w:rsidP="006F3151">
            <w:pPr>
              <w:jc w:val="right"/>
            </w:pPr>
            <w:r w:rsidRPr="0049397C">
              <w:rPr>
                <w:color w:val="000000"/>
                <w:sz w:val="20"/>
              </w:rPr>
              <w:t>20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63</w:t>
            </w:r>
          </w:p>
        </w:tc>
        <w:tc>
          <w:tcPr>
            <w:tcW w:w="3310" w:type="dxa"/>
            <w:vAlign w:val="center"/>
          </w:tcPr>
          <w:p w:rsidR="00D32155" w:rsidRPr="00383D13" w:rsidRDefault="00D32155" w:rsidP="006F3151">
            <w:r w:rsidRPr="0049397C">
              <w:rPr>
                <w:sz w:val="20"/>
              </w:rPr>
              <w:t>Giấy in siêu âm đen trắng</w:t>
            </w:r>
          </w:p>
        </w:tc>
        <w:tc>
          <w:tcPr>
            <w:tcW w:w="891" w:type="dxa"/>
            <w:vAlign w:val="center"/>
          </w:tcPr>
          <w:p w:rsidR="00D32155" w:rsidRPr="00383D13" w:rsidRDefault="00D32155" w:rsidP="006F3151">
            <w:pPr>
              <w:jc w:val="center"/>
            </w:pPr>
            <w:r w:rsidRPr="0049397C">
              <w:rPr>
                <w:color w:val="000000"/>
                <w:sz w:val="20"/>
              </w:rPr>
              <w:t>Cuộn</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300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64</w:t>
            </w:r>
          </w:p>
        </w:tc>
        <w:tc>
          <w:tcPr>
            <w:tcW w:w="3310" w:type="dxa"/>
            <w:vAlign w:val="center"/>
          </w:tcPr>
          <w:p w:rsidR="00D32155" w:rsidRPr="00383D13" w:rsidRDefault="00D32155" w:rsidP="006F3151">
            <w:r w:rsidRPr="0049397C">
              <w:rPr>
                <w:sz w:val="20"/>
              </w:rPr>
              <w:t>Dây truyền dịch</w:t>
            </w:r>
          </w:p>
        </w:tc>
        <w:tc>
          <w:tcPr>
            <w:tcW w:w="891" w:type="dxa"/>
            <w:vAlign w:val="center"/>
          </w:tcPr>
          <w:p w:rsidR="00D32155" w:rsidRPr="00383D13" w:rsidRDefault="00D32155" w:rsidP="006F3151">
            <w:pPr>
              <w:jc w:val="center"/>
            </w:pPr>
            <w:r w:rsidRPr="0049397C">
              <w:rPr>
                <w:color w:val="000000"/>
                <w:sz w:val="20"/>
              </w:rPr>
              <w:t>Bộ</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8000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lastRenderedPageBreak/>
              <w:t>65</w:t>
            </w:r>
          </w:p>
        </w:tc>
        <w:tc>
          <w:tcPr>
            <w:tcW w:w="3310" w:type="dxa"/>
            <w:vAlign w:val="center"/>
          </w:tcPr>
          <w:p w:rsidR="00D32155" w:rsidRPr="00383D13" w:rsidRDefault="00D32155" w:rsidP="006F3151">
            <w:r w:rsidRPr="0049397C">
              <w:rPr>
                <w:sz w:val="20"/>
              </w:rPr>
              <w:t>Giấy điện tim 6 cần 110 mm x 140 mm x 143 tờ (ECG)</w:t>
            </w:r>
          </w:p>
        </w:tc>
        <w:tc>
          <w:tcPr>
            <w:tcW w:w="891" w:type="dxa"/>
            <w:vAlign w:val="center"/>
          </w:tcPr>
          <w:p w:rsidR="00D32155" w:rsidRPr="00383D13" w:rsidRDefault="00D32155" w:rsidP="006F3151">
            <w:pPr>
              <w:jc w:val="center"/>
            </w:pPr>
            <w:r w:rsidRPr="0049397C">
              <w:rPr>
                <w:color w:val="000000"/>
                <w:sz w:val="20"/>
              </w:rPr>
              <w:t>Xấp</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300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66</w:t>
            </w:r>
          </w:p>
        </w:tc>
        <w:tc>
          <w:tcPr>
            <w:tcW w:w="3310" w:type="dxa"/>
            <w:vAlign w:val="center"/>
          </w:tcPr>
          <w:p w:rsidR="00D32155" w:rsidRPr="00383D13" w:rsidRDefault="00D32155" w:rsidP="006F3151">
            <w:r w:rsidRPr="0049397C">
              <w:rPr>
                <w:sz w:val="20"/>
              </w:rPr>
              <w:t>Kim luồn tĩnh mạch các cỡ số</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10.000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67</w:t>
            </w:r>
          </w:p>
        </w:tc>
        <w:tc>
          <w:tcPr>
            <w:tcW w:w="3310" w:type="dxa"/>
            <w:vAlign w:val="center"/>
          </w:tcPr>
          <w:p w:rsidR="00D32155" w:rsidRPr="00383D13" w:rsidRDefault="00D32155" w:rsidP="006F3151">
            <w:r w:rsidRPr="0049397C">
              <w:rPr>
                <w:sz w:val="20"/>
              </w:rPr>
              <w:t>Gạc phẩu thuật 7,5cm x 7,5cm (6 lớp, vô trùng)</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50.000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68</w:t>
            </w:r>
          </w:p>
        </w:tc>
        <w:tc>
          <w:tcPr>
            <w:tcW w:w="3310" w:type="dxa"/>
            <w:vAlign w:val="center"/>
          </w:tcPr>
          <w:p w:rsidR="00D32155" w:rsidRPr="00383D13" w:rsidRDefault="00D32155" w:rsidP="006F3151">
            <w:r w:rsidRPr="0049397C">
              <w:rPr>
                <w:sz w:val="20"/>
              </w:rPr>
              <w:t xml:space="preserve">Mặt nạ thở khí dung </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300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69</w:t>
            </w:r>
          </w:p>
        </w:tc>
        <w:tc>
          <w:tcPr>
            <w:tcW w:w="3310" w:type="dxa"/>
            <w:vAlign w:val="center"/>
          </w:tcPr>
          <w:p w:rsidR="00D32155" w:rsidRPr="00383D13" w:rsidRDefault="00D32155" w:rsidP="006F3151">
            <w:r w:rsidRPr="0049397C">
              <w:rPr>
                <w:sz w:val="20"/>
              </w:rPr>
              <w:t>Gạc phẩu thuật 10 x 10cm (6 lớp vô trùng)</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50.000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70</w:t>
            </w:r>
          </w:p>
        </w:tc>
        <w:tc>
          <w:tcPr>
            <w:tcW w:w="3310" w:type="dxa"/>
            <w:vAlign w:val="center"/>
          </w:tcPr>
          <w:p w:rsidR="00D32155" w:rsidRPr="00383D13" w:rsidRDefault="00D32155" w:rsidP="006F3151">
            <w:r w:rsidRPr="0049397C">
              <w:rPr>
                <w:sz w:val="20"/>
              </w:rPr>
              <w:t>Que tăm bông lấy bệnh phẩm, vô trùng</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sz w:val="20"/>
              </w:rPr>
              <w:t>Chất liệu ống, nắp, bằng nhựa, que bằng gỗ, đầu cotton, chiều dài 175mm. Đóng gói riêng từng chiếc, tiệt trùng</w:t>
            </w:r>
          </w:p>
        </w:tc>
        <w:tc>
          <w:tcPr>
            <w:tcW w:w="1176" w:type="dxa"/>
            <w:vAlign w:val="center"/>
          </w:tcPr>
          <w:p w:rsidR="00D32155" w:rsidRPr="00383D13" w:rsidRDefault="00D32155" w:rsidP="006F3151">
            <w:pPr>
              <w:jc w:val="right"/>
            </w:pPr>
            <w:r w:rsidRPr="0049397C">
              <w:rPr>
                <w:color w:val="000000"/>
                <w:sz w:val="20"/>
              </w:rPr>
              <w:t>2.000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71</w:t>
            </w:r>
          </w:p>
        </w:tc>
        <w:tc>
          <w:tcPr>
            <w:tcW w:w="3310" w:type="dxa"/>
            <w:vAlign w:val="center"/>
          </w:tcPr>
          <w:p w:rsidR="00D32155" w:rsidRPr="00383D13" w:rsidRDefault="00D32155" w:rsidP="006F3151">
            <w:r w:rsidRPr="0049397C">
              <w:rPr>
                <w:sz w:val="20"/>
              </w:rPr>
              <w:t>Ống nghiệm nhựa đựng nước tiểu không nắp</w:t>
            </w:r>
          </w:p>
        </w:tc>
        <w:tc>
          <w:tcPr>
            <w:tcW w:w="891" w:type="dxa"/>
            <w:vAlign w:val="center"/>
          </w:tcPr>
          <w:p w:rsidR="00D32155" w:rsidRPr="00383D13" w:rsidRDefault="00D32155" w:rsidP="006F3151">
            <w:pPr>
              <w:jc w:val="center"/>
            </w:pPr>
            <w:r w:rsidRPr="0049397C">
              <w:rPr>
                <w:color w:val="000000"/>
                <w:sz w:val="20"/>
              </w:rPr>
              <w:t>Cái</w:t>
            </w:r>
          </w:p>
        </w:tc>
        <w:tc>
          <w:tcPr>
            <w:tcW w:w="3220" w:type="dxa"/>
            <w:vAlign w:val="center"/>
          </w:tcPr>
          <w:p w:rsidR="00D32155" w:rsidRPr="00383D13" w:rsidRDefault="00D32155" w:rsidP="006F3151">
            <w:pPr>
              <w:jc w:val="center"/>
            </w:pPr>
            <w:r w:rsidRPr="0049397C">
              <w:rPr>
                <w:sz w:val="20"/>
              </w:rPr>
              <w:t>Ống nghiệm PS , kích thước 16x100mm</w:t>
            </w:r>
          </w:p>
        </w:tc>
        <w:tc>
          <w:tcPr>
            <w:tcW w:w="1176" w:type="dxa"/>
            <w:vAlign w:val="center"/>
          </w:tcPr>
          <w:p w:rsidR="00D32155" w:rsidRPr="00383D13" w:rsidRDefault="00D32155" w:rsidP="006F3151">
            <w:pPr>
              <w:jc w:val="right"/>
            </w:pPr>
            <w:r w:rsidRPr="0049397C">
              <w:rPr>
                <w:color w:val="000000"/>
                <w:sz w:val="20"/>
              </w:rPr>
              <w:t>2.000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72</w:t>
            </w:r>
          </w:p>
        </w:tc>
        <w:tc>
          <w:tcPr>
            <w:tcW w:w="3310" w:type="dxa"/>
            <w:vAlign w:val="center"/>
          </w:tcPr>
          <w:p w:rsidR="00D32155" w:rsidRPr="00383D13" w:rsidRDefault="00D32155" w:rsidP="006F3151">
            <w:r w:rsidRPr="0049397C">
              <w:rPr>
                <w:sz w:val="20"/>
              </w:rPr>
              <w:t>Phim khô X-Quang in laser 25cm x 30 cm (Phim X-Quang kỹ thuật số)</w:t>
            </w:r>
          </w:p>
        </w:tc>
        <w:tc>
          <w:tcPr>
            <w:tcW w:w="891" w:type="dxa"/>
            <w:vAlign w:val="center"/>
          </w:tcPr>
          <w:p w:rsidR="00D32155" w:rsidRPr="00383D13" w:rsidRDefault="00D32155" w:rsidP="006F3151">
            <w:pPr>
              <w:jc w:val="center"/>
            </w:pPr>
            <w:r w:rsidRPr="0049397C">
              <w:rPr>
                <w:color w:val="000000"/>
                <w:sz w:val="20"/>
              </w:rPr>
              <w:t>Tờ</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12.000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73</w:t>
            </w:r>
          </w:p>
        </w:tc>
        <w:tc>
          <w:tcPr>
            <w:tcW w:w="3310" w:type="dxa"/>
            <w:vAlign w:val="center"/>
          </w:tcPr>
          <w:p w:rsidR="00D32155" w:rsidRPr="00383D13" w:rsidRDefault="00D32155" w:rsidP="006F3151">
            <w:r w:rsidRPr="0049397C">
              <w:rPr>
                <w:sz w:val="20"/>
              </w:rPr>
              <w:t>ORTHO-PHTHALADEHYDE</w:t>
            </w:r>
          </w:p>
        </w:tc>
        <w:tc>
          <w:tcPr>
            <w:tcW w:w="891" w:type="dxa"/>
            <w:vAlign w:val="center"/>
          </w:tcPr>
          <w:p w:rsidR="00D32155" w:rsidRPr="00383D13" w:rsidRDefault="00D32155" w:rsidP="006F3151">
            <w:pPr>
              <w:jc w:val="center"/>
            </w:pPr>
            <w:r w:rsidRPr="0049397C">
              <w:rPr>
                <w:color w:val="000000"/>
                <w:sz w:val="20"/>
              </w:rPr>
              <w:t>Lít</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20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74</w:t>
            </w:r>
          </w:p>
        </w:tc>
        <w:tc>
          <w:tcPr>
            <w:tcW w:w="3310" w:type="dxa"/>
            <w:vAlign w:val="center"/>
          </w:tcPr>
          <w:p w:rsidR="00D32155" w:rsidRPr="00383D13" w:rsidRDefault="00D32155" w:rsidP="006F3151">
            <w:r w:rsidRPr="0049397C">
              <w:rPr>
                <w:sz w:val="20"/>
              </w:rPr>
              <w:t>Dung dịch ngâm tẩy rửa dụng cụ enzym</w:t>
            </w:r>
          </w:p>
        </w:tc>
        <w:tc>
          <w:tcPr>
            <w:tcW w:w="891" w:type="dxa"/>
            <w:vAlign w:val="center"/>
          </w:tcPr>
          <w:p w:rsidR="00D32155" w:rsidRPr="00383D13" w:rsidRDefault="00D32155" w:rsidP="006F3151">
            <w:pPr>
              <w:jc w:val="center"/>
            </w:pPr>
            <w:r w:rsidRPr="0049397C">
              <w:rPr>
                <w:color w:val="000000"/>
                <w:sz w:val="20"/>
              </w:rPr>
              <w:t>Lít</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4</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75</w:t>
            </w:r>
          </w:p>
        </w:tc>
        <w:tc>
          <w:tcPr>
            <w:tcW w:w="3310" w:type="dxa"/>
            <w:vAlign w:val="center"/>
          </w:tcPr>
          <w:p w:rsidR="00D32155" w:rsidRPr="00383D13" w:rsidRDefault="00D32155" w:rsidP="006F3151">
            <w:r w:rsidRPr="0049397C">
              <w:rPr>
                <w:sz w:val="20"/>
              </w:rPr>
              <w:t>Đai xương đòn các số</w:t>
            </w:r>
          </w:p>
        </w:tc>
        <w:tc>
          <w:tcPr>
            <w:tcW w:w="891" w:type="dxa"/>
            <w:vAlign w:val="center"/>
          </w:tcPr>
          <w:p w:rsidR="00D32155" w:rsidRPr="00383D13" w:rsidRDefault="00D32155" w:rsidP="006F3151">
            <w:pPr>
              <w:jc w:val="center"/>
            </w:pPr>
            <w:r w:rsidRPr="0049397C">
              <w:rPr>
                <w:sz w:val="20"/>
              </w:rPr>
              <w:t>Cái</w:t>
            </w:r>
          </w:p>
        </w:tc>
        <w:tc>
          <w:tcPr>
            <w:tcW w:w="3220" w:type="dxa"/>
            <w:vAlign w:val="center"/>
          </w:tcPr>
          <w:p w:rsidR="00D32155" w:rsidRPr="00383D13" w:rsidRDefault="00D32155" w:rsidP="006F3151">
            <w:pPr>
              <w:jc w:val="center"/>
            </w:pPr>
            <w:r w:rsidRPr="0049397C">
              <w:rPr>
                <w:sz w:val="20"/>
              </w:rPr>
              <w:t>Đai cố định xương đòn các số từ số 1 đến số 9.</w:t>
            </w:r>
          </w:p>
        </w:tc>
        <w:tc>
          <w:tcPr>
            <w:tcW w:w="1176" w:type="dxa"/>
            <w:vAlign w:val="center"/>
          </w:tcPr>
          <w:p w:rsidR="00D32155" w:rsidRPr="00383D13" w:rsidRDefault="00D32155" w:rsidP="006F3151">
            <w:pPr>
              <w:jc w:val="right"/>
            </w:pPr>
            <w:r w:rsidRPr="0049397C">
              <w:rPr>
                <w:color w:val="000000"/>
              </w:rPr>
              <w:t>50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76</w:t>
            </w:r>
          </w:p>
        </w:tc>
        <w:tc>
          <w:tcPr>
            <w:tcW w:w="3310" w:type="dxa"/>
            <w:vAlign w:val="center"/>
          </w:tcPr>
          <w:p w:rsidR="00D32155" w:rsidRPr="00383D13" w:rsidRDefault="00D32155" w:rsidP="006F3151">
            <w:r w:rsidRPr="0049397C">
              <w:rPr>
                <w:sz w:val="20"/>
              </w:rPr>
              <w:t>Băng cố định cổ chân</w:t>
            </w:r>
          </w:p>
        </w:tc>
        <w:tc>
          <w:tcPr>
            <w:tcW w:w="891" w:type="dxa"/>
            <w:vAlign w:val="center"/>
          </w:tcPr>
          <w:p w:rsidR="00D32155" w:rsidRPr="00383D13" w:rsidRDefault="00D32155" w:rsidP="006F3151">
            <w:pPr>
              <w:jc w:val="center"/>
            </w:pPr>
            <w:r w:rsidRPr="0049397C">
              <w:rPr>
                <w:sz w:val="20"/>
              </w:rPr>
              <w:t>cái</w:t>
            </w:r>
          </w:p>
        </w:tc>
        <w:tc>
          <w:tcPr>
            <w:tcW w:w="3220" w:type="dxa"/>
            <w:vAlign w:val="center"/>
          </w:tcPr>
          <w:p w:rsidR="00D32155" w:rsidRPr="00383D13" w:rsidRDefault="00D32155" w:rsidP="006F3151">
            <w:pPr>
              <w:jc w:val="center"/>
            </w:pPr>
          </w:p>
        </w:tc>
        <w:tc>
          <w:tcPr>
            <w:tcW w:w="1176" w:type="dxa"/>
            <w:vAlign w:val="center"/>
          </w:tcPr>
          <w:p w:rsidR="00D32155" w:rsidRPr="00383D13" w:rsidRDefault="00D32155" w:rsidP="006F3151">
            <w:pPr>
              <w:jc w:val="right"/>
            </w:pPr>
            <w:r w:rsidRPr="0049397C">
              <w:rPr>
                <w:color w:val="000000"/>
              </w:rPr>
              <w:t>50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77</w:t>
            </w:r>
          </w:p>
        </w:tc>
        <w:tc>
          <w:tcPr>
            <w:tcW w:w="3310" w:type="dxa"/>
            <w:vAlign w:val="center"/>
          </w:tcPr>
          <w:p w:rsidR="00D32155" w:rsidRPr="00383D13" w:rsidRDefault="00D32155" w:rsidP="006F3151">
            <w:r w:rsidRPr="0049397C">
              <w:rPr>
                <w:sz w:val="20"/>
              </w:rPr>
              <w:t>Nẹp mắt cá chân (Đai hỗ trợ, phòng ngừa các chấn thương vùng mắt cá chân)</w:t>
            </w:r>
          </w:p>
        </w:tc>
        <w:tc>
          <w:tcPr>
            <w:tcW w:w="891" w:type="dxa"/>
            <w:vAlign w:val="center"/>
          </w:tcPr>
          <w:p w:rsidR="00D32155" w:rsidRPr="00383D13" w:rsidRDefault="00D32155" w:rsidP="006F3151">
            <w:pPr>
              <w:jc w:val="center"/>
            </w:pPr>
            <w:r w:rsidRPr="0049397C">
              <w:rPr>
                <w:sz w:val="20"/>
              </w:rPr>
              <w:t>Cái</w:t>
            </w:r>
          </w:p>
        </w:tc>
        <w:tc>
          <w:tcPr>
            <w:tcW w:w="3220" w:type="dxa"/>
            <w:vAlign w:val="center"/>
          </w:tcPr>
          <w:p w:rsidR="00D32155" w:rsidRPr="00383D13" w:rsidRDefault="00D32155" w:rsidP="006F3151">
            <w:pPr>
              <w:jc w:val="center"/>
            </w:pPr>
            <w:r w:rsidRPr="0049397C">
              <w:rPr>
                <w:sz w:val="20"/>
              </w:rPr>
              <w:t xml:space="preserve"> Kích thước: 4 cỡ tương ứng với vòng đo cổ chân: S (15-20cm), M (20-25cm), L (25-30cm), XL (30-35cm). - </w:t>
            </w:r>
          </w:p>
        </w:tc>
        <w:tc>
          <w:tcPr>
            <w:tcW w:w="1176" w:type="dxa"/>
            <w:vAlign w:val="center"/>
          </w:tcPr>
          <w:p w:rsidR="00D32155" w:rsidRPr="00383D13" w:rsidRDefault="00D32155" w:rsidP="006F3151">
            <w:pPr>
              <w:jc w:val="right"/>
            </w:pPr>
            <w:r w:rsidRPr="0049397C">
              <w:rPr>
                <w:color w:val="000000"/>
              </w:rPr>
              <w:t>50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78</w:t>
            </w:r>
          </w:p>
        </w:tc>
        <w:tc>
          <w:tcPr>
            <w:tcW w:w="3310" w:type="dxa"/>
            <w:vAlign w:val="center"/>
          </w:tcPr>
          <w:p w:rsidR="00D32155" w:rsidRPr="00383D13" w:rsidRDefault="00D32155" w:rsidP="006F3151">
            <w:r w:rsidRPr="0049397C">
              <w:rPr>
                <w:sz w:val="20"/>
              </w:rPr>
              <w:t>Nẹp cổ chân</w:t>
            </w:r>
          </w:p>
        </w:tc>
        <w:tc>
          <w:tcPr>
            <w:tcW w:w="891" w:type="dxa"/>
            <w:vAlign w:val="center"/>
          </w:tcPr>
          <w:p w:rsidR="00D32155" w:rsidRPr="00383D13" w:rsidRDefault="00D32155" w:rsidP="006F3151">
            <w:pPr>
              <w:jc w:val="center"/>
            </w:pPr>
            <w:r w:rsidRPr="0049397C">
              <w:rPr>
                <w:sz w:val="20"/>
              </w:rPr>
              <w:t>Cái</w:t>
            </w:r>
          </w:p>
        </w:tc>
        <w:tc>
          <w:tcPr>
            <w:tcW w:w="3220" w:type="dxa"/>
            <w:vAlign w:val="center"/>
          </w:tcPr>
          <w:p w:rsidR="00D32155" w:rsidRPr="00383D13" w:rsidRDefault="00D32155" w:rsidP="006F3151">
            <w:pPr>
              <w:jc w:val="center"/>
            </w:pPr>
            <w:r w:rsidRPr="0049397C">
              <w:rPr>
                <w:sz w:val="20"/>
              </w:rPr>
              <w:t> </w:t>
            </w:r>
          </w:p>
        </w:tc>
        <w:tc>
          <w:tcPr>
            <w:tcW w:w="1176" w:type="dxa"/>
            <w:vAlign w:val="center"/>
          </w:tcPr>
          <w:p w:rsidR="00D32155" w:rsidRPr="00383D13" w:rsidRDefault="00D32155" w:rsidP="006F3151">
            <w:pPr>
              <w:jc w:val="right"/>
            </w:pPr>
            <w:r w:rsidRPr="0049397C">
              <w:rPr>
                <w:color w:val="000000"/>
              </w:rPr>
              <w:t>100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79</w:t>
            </w:r>
          </w:p>
        </w:tc>
        <w:tc>
          <w:tcPr>
            <w:tcW w:w="3310" w:type="dxa"/>
            <w:vAlign w:val="center"/>
          </w:tcPr>
          <w:p w:rsidR="00D32155" w:rsidRPr="00383D13" w:rsidRDefault="00D32155" w:rsidP="006F3151">
            <w:r w:rsidRPr="0049397C">
              <w:rPr>
                <w:sz w:val="20"/>
              </w:rPr>
              <w:t>Đai (Nẹp) chống xoay cẳng bàn chân các cỡ</w:t>
            </w:r>
          </w:p>
        </w:tc>
        <w:tc>
          <w:tcPr>
            <w:tcW w:w="891" w:type="dxa"/>
            <w:vAlign w:val="center"/>
          </w:tcPr>
          <w:p w:rsidR="00D32155" w:rsidRPr="00383D13" w:rsidRDefault="00D32155" w:rsidP="006F3151">
            <w:pPr>
              <w:jc w:val="center"/>
            </w:pPr>
            <w:r w:rsidRPr="0049397C">
              <w:rPr>
                <w:sz w:val="20"/>
              </w:rPr>
              <w:t>Cái</w:t>
            </w:r>
          </w:p>
        </w:tc>
        <w:tc>
          <w:tcPr>
            <w:tcW w:w="3220" w:type="dxa"/>
            <w:vAlign w:val="center"/>
          </w:tcPr>
          <w:p w:rsidR="00D32155" w:rsidRDefault="00D32155" w:rsidP="006F3151">
            <w:pPr>
              <w:spacing w:line="360" w:lineRule="auto"/>
              <w:rPr>
                <w:sz w:val="20"/>
              </w:rPr>
            </w:pPr>
            <w:r>
              <w:rPr>
                <w:sz w:val="20"/>
              </w:rPr>
              <w:t xml:space="preserve"> -</w:t>
            </w:r>
            <w:r w:rsidRPr="0049397C">
              <w:rPr>
                <w:sz w:val="20"/>
              </w:rPr>
              <w:t xml:space="preserve">Nẹp hợp kim nhôm: 1 thanh nhôm LA4cm dài 50cm, + thanh nhôm ngang chống xoay dài 21cm ở vị trí cổ chân . </w:t>
            </w:r>
          </w:p>
          <w:p w:rsidR="00D32155" w:rsidRPr="00383D13" w:rsidRDefault="00D32155" w:rsidP="006F3151">
            <w:pPr>
              <w:jc w:val="center"/>
            </w:pPr>
            <w:r w:rsidRPr="0049397C">
              <w:rPr>
                <w:sz w:val="20"/>
              </w:rPr>
              <w:t xml:space="preserve">- Kèm theo một miếng nhựa PP ngang </w:t>
            </w:r>
          </w:p>
        </w:tc>
        <w:tc>
          <w:tcPr>
            <w:tcW w:w="1176" w:type="dxa"/>
            <w:vAlign w:val="center"/>
          </w:tcPr>
          <w:p w:rsidR="00D32155" w:rsidRPr="00383D13" w:rsidRDefault="00D32155" w:rsidP="006F3151">
            <w:pPr>
              <w:jc w:val="right"/>
            </w:pPr>
            <w:r w:rsidRPr="0049397C">
              <w:rPr>
                <w:color w:val="000000"/>
              </w:rPr>
              <w:t>100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80</w:t>
            </w:r>
          </w:p>
        </w:tc>
        <w:tc>
          <w:tcPr>
            <w:tcW w:w="3310" w:type="dxa"/>
            <w:vAlign w:val="center"/>
          </w:tcPr>
          <w:p w:rsidR="00D32155" w:rsidRPr="00383D13" w:rsidRDefault="00D32155" w:rsidP="006F3151">
            <w:r w:rsidRPr="0049397C">
              <w:rPr>
                <w:sz w:val="20"/>
              </w:rPr>
              <w:t>Bộ phụ kiện máy khí dung</w:t>
            </w:r>
          </w:p>
        </w:tc>
        <w:tc>
          <w:tcPr>
            <w:tcW w:w="891" w:type="dxa"/>
            <w:vAlign w:val="center"/>
          </w:tcPr>
          <w:p w:rsidR="00D32155" w:rsidRPr="00383D13" w:rsidRDefault="00D32155" w:rsidP="006F3151">
            <w:pPr>
              <w:jc w:val="center"/>
            </w:pPr>
            <w:r w:rsidRPr="0049397C">
              <w:rPr>
                <w:sz w:val="20"/>
              </w:rPr>
              <w:t xml:space="preserve">Bộ </w:t>
            </w:r>
          </w:p>
        </w:tc>
        <w:tc>
          <w:tcPr>
            <w:tcW w:w="3220" w:type="dxa"/>
            <w:vAlign w:val="center"/>
          </w:tcPr>
          <w:p w:rsidR="00D32155" w:rsidRPr="00383D13" w:rsidRDefault="00D32155" w:rsidP="006F3151">
            <w:pPr>
              <w:jc w:val="center"/>
            </w:pPr>
            <w:r w:rsidRPr="0049397C">
              <w:rPr>
                <w:sz w:val="20"/>
              </w:rPr>
              <w:t>Mặt nạ làm từ nhựa PVC Dây dẫn có chiều dài ≥2m, làm từ nhựa Polyvinylchroride (PVC) Mặt nạ có dây đeo đàn hồi, bầu đựng thuốc dung tích ≥6ml Có tối thiểu 2 kích cỡ (tương đương với người lớn - trẻ em)</w:t>
            </w:r>
          </w:p>
        </w:tc>
        <w:tc>
          <w:tcPr>
            <w:tcW w:w="1176" w:type="dxa"/>
            <w:vAlign w:val="center"/>
          </w:tcPr>
          <w:p w:rsidR="00D32155" w:rsidRPr="00383D13" w:rsidRDefault="00D32155" w:rsidP="006F3151">
            <w:pPr>
              <w:jc w:val="right"/>
            </w:pPr>
            <w:r w:rsidRPr="0049397C">
              <w:rPr>
                <w:color w:val="000000"/>
              </w:rPr>
              <w:t>300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lastRenderedPageBreak/>
              <w:t>81</w:t>
            </w:r>
          </w:p>
        </w:tc>
        <w:tc>
          <w:tcPr>
            <w:tcW w:w="3310" w:type="dxa"/>
            <w:vAlign w:val="center"/>
          </w:tcPr>
          <w:p w:rsidR="00D32155" w:rsidRPr="00383D13" w:rsidRDefault="00D32155" w:rsidP="006F3151">
            <w:r w:rsidRPr="0049397C">
              <w:rPr>
                <w:sz w:val="20"/>
              </w:rPr>
              <w:t>Phin lọc khuẩn cho máy thở, máy gây mê</w:t>
            </w:r>
          </w:p>
        </w:tc>
        <w:tc>
          <w:tcPr>
            <w:tcW w:w="891" w:type="dxa"/>
            <w:vAlign w:val="center"/>
          </w:tcPr>
          <w:p w:rsidR="00D32155" w:rsidRPr="00383D13" w:rsidRDefault="00D32155" w:rsidP="006F3151">
            <w:pPr>
              <w:jc w:val="center"/>
            </w:pPr>
            <w:r w:rsidRPr="0049397C">
              <w:rPr>
                <w:sz w:val="20"/>
              </w:rPr>
              <w:t>Cái</w:t>
            </w:r>
          </w:p>
        </w:tc>
        <w:tc>
          <w:tcPr>
            <w:tcW w:w="3220" w:type="dxa"/>
            <w:vAlign w:val="center"/>
          </w:tcPr>
          <w:p w:rsidR="00D32155" w:rsidRPr="00383D13" w:rsidRDefault="00D32155" w:rsidP="006F3151">
            <w:pPr>
              <w:jc w:val="center"/>
            </w:pPr>
          </w:p>
        </w:tc>
        <w:tc>
          <w:tcPr>
            <w:tcW w:w="1176" w:type="dxa"/>
            <w:vAlign w:val="center"/>
          </w:tcPr>
          <w:p w:rsidR="00D32155" w:rsidRPr="00383D13" w:rsidRDefault="00D32155" w:rsidP="006F3151">
            <w:pPr>
              <w:jc w:val="right"/>
            </w:pPr>
            <w:r w:rsidRPr="0049397C">
              <w:rPr>
                <w:color w:val="000000"/>
              </w:rPr>
              <w:t>40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82</w:t>
            </w:r>
          </w:p>
        </w:tc>
        <w:tc>
          <w:tcPr>
            <w:tcW w:w="3310" w:type="dxa"/>
            <w:vAlign w:val="center"/>
          </w:tcPr>
          <w:p w:rsidR="00D32155" w:rsidRPr="00383D13" w:rsidRDefault="00D32155" w:rsidP="006F3151">
            <w:r w:rsidRPr="0049397C">
              <w:rPr>
                <w:sz w:val="20"/>
              </w:rPr>
              <w:t>Mặt nạ thanh quản 2 nòng</w:t>
            </w:r>
          </w:p>
        </w:tc>
        <w:tc>
          <w:tcPr>
            <w:tcW w:w="891" w:type="dxa"/>
            <w:vAlign w:val="center"/>
          </w:tcPr>
          <w:p w:rsidR="00D32155" w:rsidRPr="00383D13" w:rsidRDefault="00D32155" w:rsidP="006F3151">
            <w:pPr>
              <w:jc w:val="center"/>
            </w:pPr>
            <w:r w:rsidRPr="0049397C">
              <w:rPr>
                <w:sz w:val="20"/>
              </w:rPr>
              <w:t>Cái</w:t>
            </w:r>
          </w:p>
        </w:tc>
        <w:tc>
          <w:tcPr>
            <w:tcW w:w="3220" w:type="dxa"/>
            <w:vAlign w:val="center"/>
          </w:tcPr>
          <w:p w:rsidR="00D32155" w:rsidRPr="00383D13" w:rsidRDefault="00D32155" w:rsidP="006F3151">
            <w:pPr>
              <w:jc w:val="center"/>
            </w:pPr>
          </w:p>
        </w:tc>
        <w:tc>
          <w:tcPr>
            <w:tcW w:w="1176" w:type="dxa"/>
            <w:vAlign w:val="center"/>
          </w:tcPr>
          <w:p w:rsidR="00D32155" w:rsidRPr="00383D13" w:rsidRDefault="00D32155" w:rsidP="006F3151">
            <w:pPr>
              <w:jc w:val="right"/>
            </w:pPr>
            <w:r w:rsidRPr="0049397C">
              <w:rPr>
                <w:color w:val="000000"/>
              </w:rPr>
              <w:t>2</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83</w:t>
            </w:r>
          </w:p>
        </w:tc>
        <w:tc>
          <w:tcPr>
            <w:tcW w:w="3310" w:type="dxa"/>
            <w:vAlign w:val="center"/>
          </w:tcPr>
          <w:p w:rsidR="00D32155" w:rsidRPr="00383D13" w:rsidRDefault="00D32155" w:rsidP="006F3151">
            <w:r w:rsidRPr="0049397C">
              <w:rPr>
                <w:sz w:val="20"/>
              </w:rPr>
              <w:t>Kim tê đám rối thần kinh dài</w:t>
            </w:r>
          </w:p>
        </w:tc>
        <w:tc>
          <w:tcPr>
            <w:tcW w:w="891" w:type="dxa"/>
            <w:vAlign w:val="center"/>
          </w:tcPr>
          <w:p w:rsidR="00D32155" w:rsidRPr="00383D13" w:rsidRDefault="00D32155" w:rsidP="006F3151">
            <w:pPr>
              <w:jc w:val="center"/>
            </w:pPr>
            <w:r w:rsidRPr="0049397C">
              <w:rPr>
                <w:sz w:val="20"/>
              </w:rPr>
              <w:t>Cái</w:t>
            </w:r>
          </w:p>
        </w:tc>
        <w:tc>
          <w:tcPr>
            <w:tcW w:w="3220" w:type="dxa"/>
            <w:vAlign w:val="bottom"/>
          </w:tcPr>
          <w:p w:rsidR="00D32155" w:rsidRPr="00383D13" w:rsidRDefault="00D32155" w:rsidP="006F3151">
            <w:pPr>
              <w:jc w:val="center"/>
            </w:pPr>
            <w:r w:rsidRPr="0049397C">
              <w:rPr>
                <w:rFonts w:ascii="Calibri" w:hAnsi="Calibri" w:cs="Calibri"/>
                <w:color w:val="000000"/>
              </w:rPr>
              <w:t> </w:t>
            </w:r>
          </w:p>
        </w:tc>
        <w:tc>
          <w:tcPr>
            <w:tcW w:w="1176" w:type="dxa"/>
            <w:vAlign w:val="center"/>
          </w:tcPr>
          <w:p w:rsidR="00D32155" w:rsidRPr="00383D13" w:rsidRDefault="00D32155" w:rsidP="006F3151">
            <w:pPr>
              <w:jc w:val="right"/>
            </w:pPr>
            <w:r w:rsidRPr="0049397C">
              <w:rPr>
                <w:color w:val="000000"/>
              </w:rPr>
              <w:t>20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84</w:t>
            </w:r>
          </w:p>
        </w:tc>
        <w:tc>
          <w:tcPr>
            <w:tcW w:w="3310" w:type="dxa"/>
            <w:vAlign w:val="center"/>
          </w:tcPr>
          <w:p w:rsidR="00D32155" w:rsidRPr="00383D13" w:rsidRDefault="00D32155" w:rsidP="006F3151">
            <w:r w:rsidRPr="0049397C">
              <w:rPr>
                <w:sz w:val="20"/>
              </w:rPr>
              <w:t>Tạ tay</w:t>
            </w:r>
          </w:p>
        </w:tc>
        <w:tc>
          <w:tcPr>
            <w:tcW w:w="891" w:type="dxa"/>
            <w:vAlign w:val="center"/>
          </w:tcPr>
          <w:p w:rsidR="00D32155" w:rsidRPr="00383D13" w:rsidRDefault="00D32155" w:rsidP="006F3151">
            <w:pPr>
              <w:jc w:val="center"/>
            </w:pPr>
            <w:r w:rsidRPr="0049397C">
              <w:rPr>
                <w:sz w:val="20"/>
              </w:rPr>
              <w:t>Cái</w:t>
            </w:r>
          </w:p>
        </w:tc>
        <w:tc>
          <w:tcPr>
            <w:tcW w:w="3220" w:type="dxa"/>
            <w:vAlign w:val="center"/>
          </w:tcPr>
          <w:p w:rsidR="00D32155" w:rsidRPr="00383D13" w:rsidRDefault="00D32155" w:rsidP="006F3151">
            <w:pPr>
              <w:jc w:val="center"/>
            </w:pPr>
            <w:r w:rsidRPr="0049397C">
              <w:rPr>
                <w:sz w:val="20"/>
              </w:rPr>
              <w:t>Dùng để tập tay. Loại 0,5 kg; 1kg; 1,5kg; 2kg</w:t>
            </w:r>
          </w:p>
        </w:tc>
        <w:tc>
          <w:tcPr>
            <w:tcW w:w="1176" w:type="dxa"/>
            <w:vAlign w:val="center"/>
          </w:tcPr>
          <w:p w:rsidR="00D32155" w:rsidRPr="00383D13" w:rsidRDefault="00D32155" w:rsidP="006F3151">
            <w:pPr>
              <w:jc w:val="right"/>
            </w:pPr>
            <w:r w:rsidRPr="0049397C">
              <w:rPr>
                <w:color w:val="000000"/>
              </w:rPr>
              <w:t>4</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85</w:t>
            </w:r>
          </w:p>
        </w:tc>
        <w:tc>
          <w:tcPr>
            <w:tcW w:w="3310" w:type="dxa"/>
            <w:vAlign w:val="center"/>
          </w:tcPr>
          <w:p w:rsidR="00D32155" w:rsidRPr="00383D13" w:rsidRDefault="00D32155" w:rsidP="006F3151">
            <w:r w:rsidRPr="0049397C">
              <w:rPr>
                <w:sz w:val="20"/>
              </w:rPr>
              <w:t>Thước đo tầm vận động của khớp</w:t>
            </w:r>
          </w:p>
        </w:tc>
        <w:tc>
          <w:tcPr>
            <w:tcW w:w="891" w:type="dxa"/>
            <w:vAlign w:val="center"/>
          </w:tcPr>
          <w:p w:rsidR="00D32155" w:rsidRPr="00383D13" w:rsidRDefault="00D32155" w:rsidP="006F3151">
            <w:pPr>
              <w:jc w:val="center"/>
            </w:pPr>
            <w:r w:rsidRPr="0049397C">
              <w:rPr>
                <w:sz w:val="20"/>
              </w:rPr>
              <w:t xml:space="preserve">Bộ </w:t>
            </w:r>
          </w:p>
        </w:tc>
        <w:tc>
          <w:tcPr>
            <w:tcW w:w="3220" w:type="dxa"/>
            <w:vAlign w:val="center"/>
          </w:tcPr>
          <w:p w:rsidR="00D32155" w:rsidRPr="00383D13" w:rsidRDefault="00D32155" w:rsidP="006F3151">
            <w:pPr>
              <w:jc w:val="center"/>
            </w:pPr>
            <w:r w:rsidRPr="0049397C">
              <w:rPr>
                <w:sz w:val="20"/>
              </w:rPr>
              <w:t> </w:t>
            </w:r>
          </w:p>
        </w:tc>
        <w:tc>
          <w:tcPr>
            <w:tcW w:w="1176" w:type="dxa"/>
            <w:vAlign w:val="center"/>
          </w:tcPr>
          <w:p w:rsidR="00D32155" w:rsidRPr="00383D13" w:rsidRDefault="00D32155" w:rsidP="006F3151">
            <w:pPr>
              <w:jc w:val="right"/>
            </w:pPr>
            <w:r w:rsidRPr="0049397C">
              <w:rPr>
                <w:color w:val="000000"/>
              </w:rPr>
              <w:t>1</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86</w:t>
            </w:r>
          </w:p>
        </w:tc>
        <w:tc>
          <w:tcPr>
            <w:tcW w:w="3310" w:type="dxa"/>
            <w:vAlign w:val="center"/>
          </w:tcPr>
          <w:p w:rsidR="00D32155" w:rsidRPr="00383D13" w:rsidRDefault="00D32155" w:rsidP="006F3151">
            <w:r w:rsidRPr="0049397C">
              <w:rPr>
                <w:sz w:val="20"/>
              </w:rPr>
              <w:t>Dây đai tập vật lý trị liệu</w:t>
            </w:r>
          </w:p>
        </w:tc>
        <w:tc>
          <w:tcPr>
            <w:tcW w:w="891" w:type="dxa"/>
            <w:vAlign w:val="center"/>
          </w:tcPr>
          <w:p w:rsidR="00D32155" w:rsidRPr="00383D13" w:rsidRDefault="00D32155" w:rsidP="006F3151">
            <w:pPr>
              <w:jc w:val="center"/>
            </w:pPr>
            <w:r w:rsidRPr="0049397C">
              <w:rPr>
                <w:sz w:val="20"/>
              </w:rPr>
              <w:t>cái</w:t>
            </w:r>
          </w:p>
        </w:tc>
        <w:tc>
          <w:tcPr>
            <w:tcW w:w="3220" w:type="dxa"/>
            <w:vAlign w:val="center"/>
          </w:tcPr>
          <w:p w:rsidR="00D32155" w:rsidRPr="00383D13" w:rsidRDefault="00D32155" w:rsidP="006F3151">
            <w:pPr>
              <w:jc w:val="center"/>
            </w:pPr>
            <w:r w:rsidRPr="0049397C">
              <w:rPr>
                <w:sz w:val="20"/>
              </w:rPr>
              <w:t xml:space="preserve">Kích thước: dài 120 cm x rộng 7 cm, dài 150 cm x rộng 7 cm, có băng xé dán 2 đầu dây. </w:t>
            </w:r>
          </w:p>
        </w:tc>
        <w:tc>
          <w:tcPr>
            <w:tcW w:w="1176" w:type="dxa"/>
            <w:vAlign w:val="center"/>
          </w:tcPr>
          <w:p w:rsidR="00D32155" w:rsidRPr="00383D13" w:rsidRDefault="00D32155" w:rsidP="006F3151">
            <w:pPr>
              <w:jc w:val="right"/>
            </w:pPr>
            <w:r w:rsidRPr="0049397C">
              <w:rPr>
                <w:color w:val="000000"/>
              </w:rPr>
              <w:t>5</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b/>
                <w:bCs/>
                <w:color w:val="000000"/>
                <w:sz w:val="20"/>
              </w:rPr>
              <w:t> </w:t>
            </w:r>
          </w:p>
        </w:tc>
        <w:tc>
          <w:tcPr>
            <w:tcW w:w="3310" w:type="dxa"/>
            <w:vAlign w:val="center"/>
          </w:tcPr>
          <w:p w:rsidR="00D32155" w:rsidRPr="00383D13" w:rsidRDefault="00D32155" w:rsidP="006F3151">
            <w:r w:rsidRPr="0049397C">
              <w:rPr>
                <w:b/>
                <w:bCs/>
                <w:color w:val="000000"/>
                <w:sz w:val="20"/>
              </w:rPr>
              <w:t xml:space="preserve">Phần 2: </w:t>
            </w:r>
            <w:r>
              <w:rPr>
                <w:b/>
                <w:bCs/>
                <w:color w:val="000000"/>
                <w:sz w:val="20"/>
              </w:rPr>
              <w:t>Vật tư xét nghiệm</w:t>
            </w:r>
          </w:p>
        </w:tc>
        <w:tc>
          <w:tcPr>
            <w:tcW w:w="891" w:type="dxa"/>
            <w:vAlign w:val="center"/>
          </w:tcPr>
          <w:p w:rsidR="00D32155" w:rsidRPr="00383D13" w:rsidRDefault="00D32155" w:rsidP="006F3151">
            <w:pPr>
              <w:jc w:val="center"/>
            </w:pPr>
            <w:r w:rsidRPr="0049397C">
              <w:rPr>
                <w:b/>
                <w:bCs/>
                <w:color w:val="000000"/>
                <w:sz w:val="20"/>
              </w:rPr>
              <w:t> </w:t>
            </w:r>
          </w:p>
        </w:tc>
        <w:tc>
          <w:tcPr>
            <w:tcW w:w="3220" w:type="dxa"/>
            <w:vAlign w:val="center"/>
          </w:tcPr>
          <w:p w:rsidR="00D32155" w:rsidRPr="00383D13" w:rsidRDefault="00D32155" w:rsidP="006F3151">
            <w:pPr>
              <w:jc w:val="center"/>
            </w:pPr>
            <w:r w:rsidRPr="0049397C">
              <w:rPr>
                <w:b/>
                <w:bCs/>
                <w:color w:val="000000"/>
                <w:sz w:val="20"/>
              </w:rPr>
              <w:t> </w:t>
            </w:r>
          </w:p>
        </w:tc>
        <w:tc>
          <w:tcPr>
            <w:tcW w:w="1176" w:type="dxa"/>
            <w:vAlign w:val="center"/>
          </w:tcPr>
          <w:p w:rsidR="00D32155" w:rsidRPr="00383D13" w:rsidRDefault="00D32155" w:rsidP="006F3151">
            <w:pPr>
              <w:jc w:val="right"/>
            </w:pP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w:t>
            </w:r>
          </w:p>
        </w:tc>
        <w:tc>
          <w:tcPr>
            <w:tcW w:w="3310" w:type="dxa"/>
            <w:vAlign w:val="center"/>
          </w:tcPr>
          <w:p w:rsidR="00D32155" w:rsidRPr="00383D13" w:rsidRDefault="00D32155" w:rsidP="006F3151">
            <w:r w:rsidRPr="0049397C">
              <w:rPr>
                <w:sz w:val="20"/>
              </w:rPr>
              <w:t>Dung dịch pha loãng</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center"/>
          </w:tcPr>
          <w:p w:rsidR="00D32155" w:rsidRPr="00383D13" w:rsidRDefault="00D32155" w:rsidP="006F3151">
            <w:pPr>
              <w:jc w:val="center"/>
            </w:pPr>
            <w:r w:rsidRPr="0049397C">
              <w:rPr>
                <w:sz w:val="20"/>
              </w:rPr>
              <w:t>Sử dụng phù hợp, tương thíchcho máy huyết học tự động 19 thông số Celltac alpha, MEK -6510K</w:t>
            </w:r>
          </w:p>
        </w:tc>
        <w:tc>
          <w:tcPr>
            <w:tcW w:w="1176" w:type="dxa"/>
            <w:vAlign w:val="center"/>
          </w:tcPr>
          <w:p w:rsidR="00D32155" w:rsidRPr="00383D13" w:rsidRDefault="00D32155" w:rsidP="006F3151">
            <w:pPr>
              <w:jc w:val="right"/>
            </w:pPr>
            <w:r w:rsidRPr="0049397C">
              <w:rPr>
                <w:color w:val="000000"/>
                <w:sz w:val="20"/>
              </w:rPr>
              <w:t>2.000.000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w:t>
            </w:r>
          </w:p>
        </w:tc>
        <w:tc>
          <w:tcPr>
            <w:tcW w:w="3310" w:type="dxa"/>
            <w:vAlign w:val="center"/>
          </w:tcPr>
          <w:p w:rsidR="00D32155" w:rsidRPr="00383D13" w:rsidRDefault="00D32155" w:rsidP="006F3151">
            <w:r w:rsidRPr="0049397C">
              <w:rPr>
                <w:sz w:val="20"/>
              </w:rPr>
              <w:t>Dung dịch rửa thường</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center"/>
          </w:tcPr>
          <w:p w:rsidR="00D32155" w:rsidRPr="00383D13" w:rsidRDefault="00D32155" w:rsidP="006F3151">
            <w:pPr>
              <w:jc w:val="center"/>
            </w:pPr>
            <w:r w:rsidRPr="0049397C">
              <w:rPr>
                <w:sz w:val="20"/>
              </w:rPr>
              <w:t>Sử dụng phù hợp, tương thíchcho máy huyết học tự động 19 thông số Celltac alpha, MEK -6510K</w:t>
            </w:r>
          </w:p>
        </w:tc>
        <w:tc>
          <w:tcPr>
            <w:tcW w:w="1176" w:type="dxa"/>
            <w:vAlign w:val="center"/>
          </w:tcPr>
          <w:p w:rsidR="00D32155" w:rsidRPr="00383D13" w:rsidRDefault="00D32155" w:rsidP="006F3151">
            <w:pPr>
              <w:jc w:val="right"/>
            </w:pPr>
            <w:r w:rsidRPr="0049397C">
              <w:rPr>
                <w:color w:val="000000"/>
                <w:sz w:val="20"/>
              </w:rPr>
              <w:t>50.000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3</w:t>
            </w:r>
          </w:p>
        </w:tc>
        <w:tc>
          <w:tcPr>
            <w:tcW w:w="3310" w:type="dxa"/>
            <w:vAlign w:val="center"/>
          </w:tcPr>
          <w:p w:rsidR="00D32155" w:rsidRPr="00383D13" w:rsidRDefault="00D32155" w:rsidP="006F3151">
            <w:r w:rsidRPr="0049397C">
              <w:rPr>
                <w:sz w:val="20"/>
              </w:rPr>
              <w:t xml:space="preserve">Dung dịch rửa mạnh </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center"/>
          </w:tcPr>
          <w:p w:rsidR="00D32155" w:rsidRPr="00383D13" w:rsidRDefault="00D32155" w:rsidP="006F3151">
            <w:pPr>
              <w:jc w:val="center"/>
            </w:pPr>
            <w:r w:rsidRPr="0049397C">
              <w:rPr>
                <w:sz w:val="20"/>
              </w:rPr>
              <w:t>Sử dụng phù hợp, tương thíchcho máy huyết học tự động 19 thông số Celltac alpha, MEK -6510K</w:t>
            </w:r>
          </w:p>
        </w:tc>
        <w:tc>
          <w:tcPr>
            <w:tcW w:w="1176" w:type="dxa"/>
            <w:vAlign w:val="center"/>
          </w:tcPr>
          <w:p w:rsidR="00D32155" w:rsidRPr="00383D13" w:rsidRDefault="00D32155" w:rsidP="006F3151">
            <w:pPr>
              <w:jc w:val="right"/>
            </w:pPr>
            <w:r w:rsidRPr="0049397C">
              <w:rPr>
                <w:color w:val="000000"/>
                <w:sz w:val="20"/>
              </w:rPr>
              <w:t>50.000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4</w:t>
            </w:r>
          </w:p>
        </w:tc>
        <w:tc>
          <w:tcPr>
            <w:tcW w:w="3310" w:type="dxa"/>
            <w:vAlign w:val="center"/>
          </w:tcPr>
          <w:p w:rsidR="00D32155" w:rsidRPr="00383D13" w:rsidRDefault="00D32155" w:rsidP="006F3151">
            <w:r w:rsidRPr="0049397C">
              <w:rPr>
                <w:sz w:val="20"/>
              </w:rPr>
              <w:t>Dung dịch phá vỡ hồng cầu</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center"/>
          </w:tcPr>
          <w:p w:rsidR="00D32155" w:rsidRPr="00383D13" w:rsidRDefault="00D32155" w:rsidP="006F3151">
            <w:pPr>
              <w:jc w:val="center"/>
            </w:pPr>
            <w:r w:rsidRPr="0049397C">
              <w:rPr>
                <w:sz w:val="20"/>
              </w:rPr>
              <w:t>Sử dụng phù hợp, tương thíchcho máy huyết học tự động 19 thông số Celltac alpha, MEK -6510K</w:t>
            </w:r>
          </w:p>
        </w:tc>
        <w:tc>
          <w:tcPr>
            <w:tcW w:w="1176" w:type="dxa"/>
            <w:vAlign w:val="center"/>
          </w:tcPr>
          <w:p w:rsidR="00D32155" w:rsidRPr="00383D13" w:rsidRDefault="00D32155" w:rsidP="006F3151">
            <w:pPr>
              <w:jc w:val="right"/>
            </w:pPr>
            <w:r w:rsidRPr="0049397C">
              <w:rPr>
                <w:color w:val="000000"/>
                <w:sz w:val="20"/>
              </w:rPr>
              <w:t>20.000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5</w:t>
            </w:r>
          </w:p>
        </w:tc>
        <w:tc>
          <w:tcPr>
            <w:tcW w:w="3310" w:type="dxa"/>
            <w:vAlign w:val="center"/>
          </w:tcPr>
          <w:p w:rsidR="00D32155" w:rsidRPr="00383D13" w:rsidRDefault="00D32155" w:rsidP="006F3151">
            <w:r w:rsidRPr="0049397C">
              <w:rPr>
                <w:sz w:val="20"/>
              </w:rPr>
              <w:t>Dung dịch pha loảng hồng cầu</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center"/>
          </w:tcPr>
          <w:p w:rsidR="00D32155" w:rsidRPr="00383D13" w:rsidRDefault="00D32155" w:rsidP="006F3151">
            <w:pPr>
              <w:jc w:val="center"/>
            </w:pPr>
            <w:r w:rsidRPr="0049397C">
              <w:rPr>
                <w:sz w:val="20"/>
              </w:rPr>
              <w:t>Sử dụng phù hợp, tương thích với máy phân tích huyết học XP-100, Sysmex</w:t>
            </w:r>
          </w:p>
        </w:tc>
        <w:tc>
          <w:tcPr>
            <w:tcW w:w="1176" w:type="dxa"/>
            <w:vAlign w:val="center"/>
          </w:tcPr>
          <w:p w:rsidR="00D32155" w:rsidRPr="00383D13" w:rsidRDefault="00D32155" w:rsidP="006F3151">
            <w:pPr>
              <w:jc w:val="right"/>
            </w:pPr>
            <w:r w:rsidRPr="0049397C">
              <w:rPr>
                <w:color w:val="000000"/>
                <w:sz w:val="20"/>
              </w:rPr>
              <w:t>800.000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6</w:t>
            </w:r>
          </w:p>
        </w:tc>
        <w:tc>
          <w:tcPr>
            <w:tcW w:w="3310" w:type="dxa"/>
            <w:vAlign w:val="center"/>
          </w:tcPr>
          <w:p w:rsidR="00D32155" w:rsidRPr="00383D13" w:rsidRDefault="00D32155" w:rsidP="006F3151">
            <w:r w:rsidRPr="0049397C">
              <w:rPr>
                <w:sz w:val="20"/>
              </w:rPr>
              <w:t>Dung dịch phá vỡ hồng cầu</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center"/>
          </w:tcPr>
          <w:p w:rsidR="00D32155" w:rsidRPr="00383D13" w:rsidRDefault="00D32155" w:rsidP="006F3151">
            <w:pPr>
              <w:jc w:val="center"/>
            </w:pPr>
            <w:r w:rsidRPr="0049397C">
              <w:rPr>
                <w:sz w:val="20"/>
              </w:rPr>
              <w:t>Sử dụng phù hợp, tương thích với máy phân tích huyết học XP-100, Sysmex</w:t>
            </w:r>
          </w:p>
        </w:tc>
        <w:tc>
          <w:tcPr>
            <w:tcW w:w="1176" w:type="dxa"/>
            <w:vAlign w:val="center"/>
          </w:tcPr>
          <w:p w:rsidR="00D32155" w:rsidRPr="00383D13" w:rsidRDefault="00D32155" w:rsidP="006F3151">
            <w:pPr>
              <w:jc w:val="right"/>
            </w:pPr>
            <w:r w:rsidRPr="0049397C">
              <w:rPr>
                <w:color w:val="000000"/>
                <w:sz w:val="20"/>
              </w:rPr>
              <w:t>12.000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7</w:t>
            </w:r>
          </w:p>
        </w:tc>
        <w:tc>
          <w:tcPr>
            <w:tcW w:w="3310" w:type="dxa"/>
            <w:vAlign w:val="center"/>
          </w:tcPr>
          <w:p w:rsidR="00D32155" w:rsidRPr="00383D13" w:rsidRDefault="00D32155" w:rsidP="006F3151">
            <w:r w:rsidRPr="0049397C">
              <w:rPr>
                <w:sz w:val="20"/>
              </w:rPr>
              <w:t>Dung dịch rửa máy</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center"/>
          </w:tcPr>
          <w:p w:rsidR="00D32155" w:rsidRPr="00383D13" w:rsidRDefault="00D32155" w:rsidP="006F3151">
            <w:pPr>
              <w:jc w:val="center"/>
            </w:pPr>
            <w:r w:rsidRPr="0049397C">
              <w:rPr>
                <w:sz w:val="20"/>
              </w:rPr>
              <w:t>Sử dụng phù hợp, tương thích với máy phân tích huyết học XP-100, Sysmex</w:t>
            </w:r>
          </w:p>
        </w:tc>
        <w:tc>
          <w:tcPr>
            <w:tcW w:w="1176" w:type="dxa"/>
            <w:vAlign w:val="center"/>
          </w:tcPr>
          <w:p w:rsidR="00D32155" w:rsidRPr="00383D13" w:rsidRDefault="00D32155" w:rsidP="006F3151">
            <w:pPr>
              <w:jc w:val="right"/>
            </w:pPr>
            <w:r w:rsidRPr="0049397C">
              <w:rPr>
                <w:color w:val="000000"/>
                <w:sz w:val="20"/>
              </w:rPr>
              <w:t>400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8</w:t>
            </w:r>
          </w:p>
        </w:tc>
        <w:tc>
          <w:tcPr>
            <w:tcW w:w="3310" w:type="dxa"/>
            <w:vAlign w:val="center"/>
          </w:tcPr>
          <w:p w:rsidR="00D32155" w:rsidRPr="00383D13" w:rsidRDefault="00D32155" w:rsidP="006F3151">
            <w:r w:rsidRPr="0049397C">
              <w:rPr>
                <w:sz w:val="20"/>
              </w:rPr>
              <w:t>Bộ thuốc nhuộm  Zihl-Nellsen</w:t>
            </w:r>
          </w:p>
        </w:tc>
        <w:tc>
          <w:tcPr>
            <w:tcW w:w="891" w:type="dxa"/>
            <w:vAlign w:val="center"/>
          </w:tcPr>
          <w:p w:rsidR="00D32155" w:rsidRPr="00383D13" w:rsidRDefault="00D32155" w:rsidP="006F3151">
            <w:pPr>
              <w:jc w:val="center"/>
            </w:pPr>
            <w:r w:rsidRPr="0049397C">
              <w:rPr>
                <w:color w:val="000000"/>
                <w:sz w:val="20"/>
              </w:rPr>
              <w:t>Bộ</w:t>
            </w:r>
          </w:p>
        </w:tc>
        <w:tc>
          <w:tcPr>
            <w:tcW w:w="3220" w:type="dxa"/>
            <w:vAlign w:val="center"/>
          </w:tcPr>
          <w:p w:rsidR="00D32155" w:rsidRPr="00383D13" w:rsidRDefault="00D32155" w:rsidP="006F3151">
            <w:pPr>
              <w:jc w:val="center"/>
            </w:pPr>
            <w:r w:rsidRPr="0049397C">
              <w:rPr>
                <w:sz w:val="20"/>
              </w:rPr>
              <w:t>Bộ nhuộm bao gồm:</w:t>
            </w:r>
            <w:r w:rsidRPr="0049397C">
              <w:rPr>
                <w:sz w:val="20"/>
              </w:rPr>
              <w:br/>
              <w:t>- Carbon Fuchsin 500ml: 1 chai</w:t>
            </w:r>
            <w:r w:rsidRPr="0049397C">
              <w:rPr>
                <w:sz w:val="20"/>
              </w:rPr>
              <w:br/>
              <w:t>- Alcohol acid 500ml: 1 chai</w:t>
            </w:r>
            <w:r w:rsidRPr="0049397C">
              <w:rPr>
                <w:sz w:val="20"/>
              </w:rPr>
              <w:br/>
              <w:t>- Methylene Blue 500ml: 1 chai</w:t>
            </w:r>
          </w:p>
        </w:tc>
        <w:tc>
          <w:tcPr>
            <w:tcW w:w="1176" w:type="dxa"/>
            <w:vAlign w:val="center"/>
          </w:tcPr>
          <w:p w:rsidR="00D32155" w:rsidRPr="00383D13" w:rsidRDefault="00D32155" w:rsidP="006F3151">
            <w:pPr>
              <w:jc w:val="right"/>
            </w:pPr>
            <w:r w:rsidRPr="0049397C">
              <w:rPr>
                <w:color w:val="000000"/>
                <w:sz w:val="20"/>
              </w:rPr>
              <w:t>8</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9</w:t>
            </w:r>
          </w:p>
        </w:tc>
        <w:tc>
          <w:tcPr>
            <w:tcW w:w="3310" w:type="dxa"/>
            <w:vAlign w:val="center"/>
          </w:tcPr>
          <w:p w:rsidR="00D32155" w:rsidRPr="00383D13" w:rsidRDefault="00D32155" w:rsidP="006F3151">
            <w:r w:rsidRPr="0049397C">
              <w:rPr>
                <w:sz w:val="20"/>
              </w:rPr>
              <w:t>Chất kiểm chứng cho các xét nghiệm sinh hóa thường quy mức 1</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140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10</w:t>
            </w:r>
          </w:p>
        </w:tc>
        <w:tc>
          <w:tcPr>
            <w:tcW w:w="3310" w:type="dxa"/>
            <w:vAlign w:val="center"/>
          </w:tcPr>
          <w:p w:rsidR="00D32155" w:rsidRPr="00383D13" w:rsidRDefault="00D32155" w:rsidP="006F3151">
            <w:r w:rsidRPr="0049397C">
              <w:rPr>
                <w:sz w:val="20"/>
              </w:rPr>
              <w:t>Dung dịch chuẩn máy sinh hóa tự động</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84</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11</w:t>
            </w:r>
          </w:p>
        </w:tc>
        <w:tc>
          <w:tcPr>
            <w:tcW w:w="3310" w:type="dxa"/>
            <w:vAlign w:val="center"/>
          </w:tcPr>
          <w:p w:rsidR="00D32155" w:rsidRPr="00383D13" w:rsidRDefault="00D32155" w:rsidP="006F3151">
            <w:r w:rsidRPr="0049397C">
              <w:rPr>
                <w:sz w:val="20"/>
              </w:rPr>
              <w:t>Hóa chất kiểm chuẩn mức trung bình huyết học</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15</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12</w:t>
            </w:r>
          </w:p>
        </w:tc>
        <w:tc>
          <w:tcPr>
            <w:tcW w:w="3310" w:type="dxa"/>
            <w:vAlign w:val="center"/>
          </w:tcPr>
          <w:p w:rsidR="00D32155" w:rsidRPr="00383D13" w:rsidRDefault="00D32155" w:rsidP="006F3151">
            <w:r w:rsidRPr="0049397C">
              <w:rPr>
                <w:sz w:val="20"/>
              </w:rPr>
              <w:t>Hoá chất rửa máy có tính acid</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center"/>
          </w:tcPr>
          <w:p w:rsidR="00D32155" w:rsidRPr="00383D13" w:rsidRDefault="00D32155" w:rsidP="006F3151">
            <w:pPr>
              <w:jc w:val="center"/>
            </w:pPr>
            <w:r w:rsidRPr="0049397C">
              <w:rPr>
                <w:sz w:val="20"/>
              </w:rPr>
              <w:t>Sử dụng phù hợp, tương thích với máy xét nghiệm sinh hóa tự động CA270</w:t>
            </w:r>
          </w:p>
        </w:tc>
        <w:tc>
          <w:tcPr>
            <w:tcW w:w="1176" w:type="dxa"/>
            <w:vAlign w:val="center"/>
          </w:tcPr>
          <w:p w:rsidR="00D32155" w:rsidRPr="00383D13" w:rsidRDefault="00D32155" w:rsidP="006F3151">
            <w:pPr>
              <w:jc w:val="right"/>
            </w:pPr>
            <w:r w:rsidRPr="0049397C">
              <w:rPr>
                <w:color w:val="000000"/>
                <w:sz w:val="20"/>
              </w:rPr>
              <w:t>8.000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13</w:t>
            </w:r>
          </w:p>
        </w:tc>
        <w:tc>
          <w:tcPr>
            <w:tcW w:w="3310" w:type="dxa"/>
            <w:vAlign w:val="center"/>
          </w:tcPr>
          <w:p w:rsidR="00D32155" w:rsidRPr="00383D13" w:rsidRDefault="00D32155" w:rsidP="006F3151">
            <w:r w:rsidRPr="0049397C">
              <w:rPr>
                <w:sz w:val="20"/>
              </w:rPr>
              <w:t>Hoá chất rửa máy có tính kiềm</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center"/>
          </w:tcPr>
          <w:p w:rsidR="00D32155" w:rsidRPr="00383D13" w:rsidRDefault="00D32155" w:rsidP="006F3151">
            <w:pPr>
              <w:jc w:val="center"/>
            </w:pPr>
            <w:r w:rsidRPr="0049397C">
              <w:rPr>
                <w:sz w:val="20"/>
              </w:rPr>
              <w:t>Sử dụng phù hợp, tương thích với máy xét nghiệm sinh hóa tự động CA270</w:t>
            </w:r>
          </w:p>
        </w:tc>
        <w:tc>
          <w:tcPr>
            <w:tcW w:w="1176" w:type="dxa"/>
            <w:vAlign w:val="center"/>
          </w:tcPr>
          <w:p w:rsidR="00D32155" w:rsidRPr="00383D13" w:rsidRDefault="00D32155" w:rsidP="006F3151">
            <w:pPr>
              <w:jc w:val="right"/>
            </w:pPr>
            <w:r w:rsidRPr="0049397C">
              <w:rPr>
                <w:color w:val="000000"/>
                <w:sz w:val="20"/>
              </w:rPr>
              <w:t>8.000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lastRenderedPageBreak/>
              <w:t>14</w:t>
            </w:r>
          </w:p>
        </w:tc>
        <w:tc>
          <w:tcPr>
            <w:tcW w:w="3310" w:type="dxa"/>
            <w:vAlign w:val="center"/>
          </w:tcPr>
          <w:p w:rsidR="00D32155" w:rsidRPr="00383D13" w:rsidRDefault="00D32155" w:rsidP="006F3151">
            <w:r w:rsidRPr="0049397C">
              <w:rPr>
                <w:sz w:val="20"/>
              </w:rPr>
              <w:t>Hóa chất rửa máy sinh hóa Extracleaning hoặc tương đương</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center"/>
          </w:tcPr>
          <w:p w:rsidR="00D32155" w:rsidRPr="00383D13" w:rsidRDefault="00D32155" w:rsidP="006F3151">
            <w:pPr>
              <w:jc w:val="center"/>
            </w:pPr>
            <w:r w:rsidRPr="0049397C">
              <w:rPr>
                <w:sz w:val="20"/>
              </w:rPr>
              <w:t>Sử dụng phù hợp, tương thích cho máy xét nghiệm</w:t>
            </w:r>
            <w:r w:rsidRPr="0049397C">
              <w:rPr>
                <w:sz w:val="20"/>
              </w:rPr>
              <w:br/>
              <w:t>sinh hóa Biolabo Kenza 240 TX</w:t>
            </w:r>
          </w:p>
        </w:tc>
        <w:tc>
          <w:tcPr>
            <w:tcW w:w="1176" w:type="dxa"/>
            <w:vAlign w:val="center"/>
          </w:tcPr>
          <w:p w:rsidR="00D32155" w:rsidRPr="00383D13" w:rsidRDefault="00D32155" w:rsidP="006F3151">
            <w:pPr>
              <w:jc w:val="right"/>
            </w:pPr>
            <w:r w:rsidRPr="0049397C">
              <w:rPr>
                <w:color w:val="000000"/>
                <w:sz w:val="20"/>
              </w:rPr>
              <w:t>8.000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15</w:t>
            </w:r>
          </w:p>
        </w:tc>
        <w:tc>
          <w:tcPr>
            <w:tcW w:w="3310" w:type="dxa"/>
            <w:vAlign w:val="center"/>
          </w:tcPr>
          <w:p w:rsidR="00D32155" w:rsidRPr="00383D13" w:rsidRDefault="00D32155" w:rsidP="006F3151">
            <w:r w:rsidRPr="0049397C">
              <w:rPr>
                <w:sz w:val="20"/>
              </w:rPr>
              <w:t>Hóa chất rửa máy sinh hóa Ipocleaning solution</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center"/>
          </w:tcPr>
          <w:p w:rsidR="00D32155" w:rsidRPr="00383D13" w:rsidRDefault="00D32155" w:rsidP="006F3151">
            <w:pPr>
              <w:jc w:val="center"/>
            </w:pPr>
            <w:r w:rsidRPr="0049397C">
              <w:rPr>
                <w:sz w:val="20"/>
              </w:rPr>
              <w:t>Sử dụng phù hợp, tương thích cho máy xét nghiệm</w:t>
            </w:r>
            <w:r w:rsidRPr="0049397C">
              <w:rPr>
                <w:sz w:val="20"/>
              </w:rPr>
              <w:br/>
              <w:t>sinh hóa Biolabo Kenza 240 TX</w:t>
            </w:r>
          </w:p>
        </w:tc>
        <w:tc>
          <w:tcPr>
            <w:tcW w:w="1176" w:type="dxa"/>
            <w:vAlign w:val="center"/>
          </w:tcPr>
          <w:p w:rsidR="00D32155" w:rsidRPr="00383D13" w:rsidRDefault="00D32155" w:rsidP="006F3151">
            <w:pPr>
              <w:jc w:val="right"/>
            </w:pPr>
            <w:r w:rsidRPr="0049397C">
              <w:rPr>
                <w:color w:val="000000"/>
                <w:sz w:val="20"/>
              </w:rPr>
              <w:t>8.000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16</w:t>
            </w:r>
          </w:p>
        </w:tc>
        <w:tc>
          <w:tcPr>
            <w:tcW w:w="3310" w:type="dxa"/>
            <w:vAlign w:val="center"/>
          </w:tcPr>
          <w:p w:rsidR="00D32155" w:rsidRPr="00383D13" w:rsidRDefault="00D32155" w:rsidP="006F3151">
            <w:r w:rsidRPr="0049397C">
              <w:rPr>
                <w:sz w:val="20"/>
              </w:rPr>
              <w:t>Dung dịch rửa hệ thống</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center"/>
          </w:tcPr>
          <w:p w:rsidR="00D32155" w:rsidRPr="00383D13" w:rsidRDefault="00D32155" w:rsidP="006F3151">
            <w:pPr>
              <w:jc w:val="center"/>
            </w:pPr>
            <w:r w:rsidRPr="0049397C">
              <w:rPr>
                <w:sz w:val="20"/>
              </w:rPr>
              <w:t>Sử dụng phù hợp, tương thích với máy xét nghiệm sinh hóa tự động A 25</w:t>
            </w:r>
          </w:p>
        </w:tc>
        <w:tc>
          <w:tcPr>
            <w:tcW w:w="1176" w:type="dxa"/>
            <w:vAlign w:val="center"/>
          </w:tcPr>
          <w:p w:rsidR="00D32155" w:rsidRPr="00383D13" w:rsidRDefault="00D32155" w:rsidP="006F3151">
            <w:pPr>
              <w:jc w:val="right"/>
            </w:pPr>
            <w:r w:rsidRPr="0049397C">
              <w:rPr>
                <w:color w:val="000000"/>
                <w:sz w:val="20"/>
              </w:rPr>
              <w:t>4.000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17</w:t>
            </w:r>
          </w:p>
        </w:tc>
        <w:tc>
          <w:tcPr>
            <w:tcW w:w="3310" w:type="dxa"/>
            <w:vAlign w:val="center"/>
          </w:tcPr>
          <w:p w:rsidR="00D32155" w:rsidRPr="00383D13" w:rsidRDefault="00D32155" w:rsidP="006F3151">
            <w:r w:rsidRPr="0049397C">
              <w:rPr>
                <w:sz w:val="20"/>
              </w:rPr>
              <w:t>Dung dịch rửa máy</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center"/>
          </w:tcPr>
          <w:p w:rsidR="00D32155" w:rsidRPr="00383D13" w:rsidRDefault="00D32155" w:rsidP="006F3151">
            <w:pPr>
              <w:jc w:val="center"/>
            </w:pPr>
            <w:r w:rsidRPr="0049397C">
              <w:rPr>
                <w:sz w:val="20"/>
              </w:rPr>
              <w:t>Sử dụng phù hợp, tương thích với máy xét nghiệm sinh hóa tự động A 25</w:t>
            </w:r>
          </w:p>
        </w:tc>
        <w:tc>
          <w:tcPr>
            <w:tcW w:w="1176" w:type="dxa"/>
            <w:vAlign w:val="center"/>
          </w:tcPr>
          <w:p w:rsidR="00D32155" w:rsidRPr="00383D13" w:rsidRDefault="00D32155" w:rsidP="006F3151">
            <w:pPr>
              <w:jc w:val="right"/>
            </w:pPr>
            <w:r w:rsidRPr="0049397C">
              <w:rPr>
                <w:color w:val="000000"/>
                <w:sz w:val="20"/>
              </w:rPr>
              <w:t>4.000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18</w:t>
            </w:r>
          </w:p>
        </w:tc>
        <w:tc>
          <w:tcPr>
            <w:tcW w:w="3310" w:type="dxa"/>
            <w:vAlign w:val="center"/>
          </w:tcPr>
          <w:p w:rsidR="00D32155" w:rsidRPr="00383D13" w:rsidRDefault="00D32155" w:rsidP="006F3151">
            <w:r w:rsidRPr="0049397C">
              <w:rPr>
                <w:color w:val="000000"/>
                <w:sz w:val="20"/>
              </w:rPr>
              <w:t>Hóa chất dùng cho xét nghiệm LDL-Cholesterol</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500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19</w:t>
            </w:r>
          </w:p>
        </w:tc>
        <w:tc>
          <w:tcPr>
            <w:tcW w:w="3310" w:type="dxa"/>
            <w:vAlign w:val="center"/>
          </w:tcPr>
          <w:p w:rsidR="00D32155" w:rsidRPr="00383D13" w:rsidRDefault="00D32155" w:rsidP="006F3151">
            <w:r w:rsidRPr="0049397C">
              <w:rPr>
                <w:color w:val="000000"/>
                <w:sz w:val="20"/>
              </w:rPr>
              <w:t>Hóa chất dùng cho xét nghiệm HDL Cholesterol</w:t>
            </w:r>
          </w:p>
        </w:tc>
        <w:tc>
          <w:tcPr>
            <w:tcW w:w="891" w:type="dxa"/>
            <w:vAlign w:val="center"/>
          </w:tcPr>
          <w:p w:rsidR="00D32155" w:rsidRPr="00383D13" w:rsidRDefault="00D32155" w:rsidP="006F3151">
            <w:pPr>
              <w:jc w:val="center"/>
            </w:pPr>
            <w:r w:rsidRPr="0049397C">
              <w:rPr>
                <w:color w:val="000000"/>
                <w:sz w:val="20"/>
              </w:rPr>
              <w:t>ml</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500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20</w:t>
            </w:r>
          </w:p>
        </w:tc>
        <w:tc>
          <w:tcPr>
            <w:tcW w:w="3310" w:type="dxa"/>
            <w:vAlign w:val="center"/>
          </w:tcPr>
          <w:p w:rsidR="00D32155" w:rsidRPr="00383D13" w:rsidRDefault="00D32155" w:rsidP="006F3151">
            <w:r w:rsidRPr="0049397C">
              <w:rPr>
                <w:color w:val="000000"/>
                <w:sz w:val="20"/>
              </w:rPr>
              <w:t xml:space="preserve">Test thử đường huyết </w:t>
            </w:r>
          </w:p>
        </w:tc>
        <w:tc>
          <w:tcPr>
            <w:tcW w:w="891" w:type="dxa"/>
            <w:vAlign w:val="center"/>
          </w:tcPr>
          <w:p w:rsidR="00D32155" w:rsidRPr="00383D13" w:rsidRDefault="00D32155" w:rsidP="006F3151">
            <w:pPr>
              <w:jc w:val="center"/>
            </w:pPr>
            <w:r w:rsidRPr="0049397C">
              <w:rPr>
                <w:color w:val="000000"/>
                <w:sz w:val="20"/>
              </w:rPr>
              <w:t>Test</w:t>
            </w:r>
          </w:p>
        </w:tc>
        <w:tc>
          <w:tcPr>
            <w:tcW w:w="3220" w:type="dxa"/>
            <w:vAlign w:val="center"/>
          </w:tcPr>
          <w:p w:rsidR="00D32155" w:rsidRPr="00383D13" w:rsidRDefault="00D32155" w:rsidP="006F3151">
            <w:pPr>
              <w:jc w:val="center"/>
            </w:pPr>
            <w:r w:rsidRPr="0049397C">
              <w:rPr>
                <w:color w:val="000000"/>
                <w:sz w:val="20"/>
              </w:rPr>
              <w:t xml:space="preserve">Que thử đường huyết dùng cho máy Accu-Chek Active  </w:t>
            </w:r>
          </w:p>
        </w:tc>
        <w:tc>
          <w:tcPr>
            <w:tcW w:w="1176" w:type="dxa"/>
            <w:vAlign w:val="center"/>
          </w:tcPr>
          <w:p w:rsidR="00D32155" w:rsidRPr="00383D13" w:rsidRDefault="00D32155" w:rsidP="006F3151">
            <w:pPr>
              <w:jc w:val="right"/>
            </w:pPr>
            <w:r w:rsidRPr="0049397C">
              <w:rPr>
                <w:color w:val="000000"/>
                <w:sz w:val="20"/>
              </w:rPr>
              <w:t>1.000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21</w:t>
            </w:r>
          </w:p>
        </w:tc>
        <w:tc>
          <w:tcPr>
            <w:tcW w:w="3310" w:type="dxa"/>
            <w:vAlign w:val="center"/>
          </w:tcPr>
          <w:p w:rsidR="00D32155" w:rsidRPr="00383D13" w:rsidRDefault="00D32155" w:rsidP="006F3151">
            <w:r w:rsidRPr="0049397C">
              <w:rPr>
                <w:color w:val="000000"/>
                <w:sz w:val="20"/>
              </w:rPr>
              <w:t>Test thử thai</w:t>
            </w:r>
          </w:p>
        </w:tc>
        <w:tc>
          <w:tcPr>
            <w:tcW w:w="891" w:type="dxa"/>
            <w:vAlign w:val="center"/>
          </w:tcPr>
          <w:p w:rsidR="00D32155" w:rsidRPr="00383D13" w:rsidRDefault="00D32155" w:rsidP="006F3151">
            <w:pPr>
              <w:jc w:val="center"/>
            </w:pPr>
            <w:r w:rsidRPr="0049397C">
              <w:rPr>
                <w:color w:val="000000"/>
                <w:sz w:val="20"/>
              </w:rPr>
              <w:t>Test</w:t>
            </w:r>
          </w:p>
        </w:tc>
        <w:tc>
          <w:tcPr>
            <w:tcW w:w="3220" w:type="dxa"/>
            <w:vAlign w:val="center"/>
          </w:tcPr>
          <w:p w:rsidR="00D32155" w:rsidRPr="00383D13" w:rsidRDefault="00D32155" w:rsidP="006F3151">
            <w:pPr>
              <w:jc w:val="center"/>
            </w:pPr>
            <w:r w:rsidRPr="0049397C">
              <w:rPr>
                <w:color w:val="000000"/>
                <w:sz w:val="20"/>
              </w:rPr>
              <w:t>Định tính phát hiện hCG trong nước tiểu của người, hỗ trợ sàng lọc và chẩn đoán thai sớm cho phụ nữ.</w:t>
            </w:r>
          </w:p>
        </w:tc>
        <w:tc>
          <w:tcPr>
            <w:tcW w:w="1176" w:type="dxa"/>
            <w:vAlign w:val="center"/>
          </w:tcPr>
          <w:p w:rsidR="00D32155" w:rsidRPr="00383D13" w:rsidRDefault="00D32155" w:rsidP="006F3151">
            <w:pPr>
              <w:jc w:val="right"/>
            </w:pPr>
            <w:r w:rsidRPr="0049397C">
              <w:rPr>
                <w:color w:val="000000"/>
                <w:sz w:val="20"/>
              </w:rPr>
              <w:t>1.000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22</w:t>
            </w:r>
          </w:p>
        </w:tc>
        <w:tc>
          <w:tcPr>
            <w:tcW w:w="3310" w:type="dxa"/>
            <w:vAlign w:val="center"/>
          </w:tcPr>
          <w:p w:rsidR="00D32155" w:rsidRPr="00383D13" w:rsidRDefault="00D32155" w:rsidP="006F3151">
            <w:r w:rsidRPr="0049397C">
              <w:rPr>
                <w:color w:val="000000"/>
                <w:sz w:val="20"/>
              </w:rPr>
              <w:t>Test nhanh chuẩn đoán viêm gan A</w:t>
            </w:r>
          </w:p>
        </w:tc>
        <w:tc>
          <w:tcPr>
            <w:tcW w:w="891" w:type="dxa"/>
            <w:vAlign w:val="center"/>
          </w:tcPr>
          <w:p w:rsidR="00D32155" w:rsidRPr="00383D13" w:rsidRDefault="00D32155" w:rsidP="006F3151">
            <w:pPr>
              <w:jc w:val="center"/>
            </w:pPr>
            <w:r w:rsidRPr="0049397C">
              <w:rPr>
                <w:color w:val="000000"/>
                <w:sz w:val="20"/>
              </w:rPr>
              <w:t>Test</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200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23</w:t>
            </w:r>
          </w:p>
        </w:tc>
        <w:tc>
          <w:tcPr>
            <w:tcW w:w="3310" w:type="dxa"/>
            <w:vAlign w:val="center"/>
          </w:tcPr>
          <w:p w:rsidR="00D32155" w:rsidRPr="00383D13" w:rsidRDefault="00D32155" w:rsidP="006F3151">
            <w:r w:rsidRPr="0049397C">
              <w:rPr>
                <w:color w:val="000000"/>
                <w:sz w:val="20"/>
              </w:rPr>
              <w:t>Test nhanh chuẩn đoán viêm gan E</w:t>
            </w:r>
          </w:p>
        </w:tc>
        <w:tc>
          <w:tcPr>
            <w:tcW w:w="891" w:type="dxa"/>
            <w:vAlign w:val="center"/>
          </w:tcPr>
          <w:p w:rsidR="00D32155" w:rsidRPr="00383D13" w:rsidRDefault="00D32155" w:rsidP="006F3151">
            <w:pPr>
              <w:jc w:val="center"/>
            </w:pPr>
            <w:r w:rsidRPr="0049397C">
              <w:rPr>
                <w:color w:val="000000"/>
                <w:sz w:val="20"/>
              </w:rPr>
              <w:t>Test</w:t>
            </w:r>
          </w:p>
        </w:tc>
        <w:tc>
          <w:tcPr>
            <w:tcW w:w="3220" w:type="dxa"/>
            <w:vAlign w:val="bottom"/>
          </w:tcPr>
          <w:p w:rsidR="00D32155" w:rsidRPr="00383D13" w:rsidRDefault="00D32155" w:rsidP="006F3151">
            <w:pPr>
              <w:jc w:val="center"/>
            </w:pPr>
            <w:r w:rsidRPr="0049397C">
              <w:rPr>
                <w:rFonts w:ascii="Calibri" w:hAnsi="Calibri" w:cs="Calibri"/>
                <w:color w:val="000000"/>
                <w:sz w:val="20"/>
              </w:rPr>
              <w:t> </w:t>
            </w:r>
          </w:p>
        </w:tc>
        <w:tc>
          <w:tcPr>
            <w:tcW w:w="1176" w:type="dxa"/>
            <w:vAlign w:val="center"/>
          </w:tcPr>
          <w:p w:rsidR="00D32155" w:rsidRPr="00383D13" w:rsidRDefault="00D32155" w:rsidP="006F3151">
            <w:pPr>
              <w:jc w:val="right"/>
            </w:pPr>
            <w:r w:rsidRPr="0049397C">
              <w:rPr>
                <w:color w:val="000000"/>
                <w:sz w:val="20"/>
              </w:rPr>
              <w:t>200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24</w:t>
            </w:r>
          </w:p>
        </w:tc>
        <w:tc>
          <w:tcPr>
            <w:tcW w:w="3310" w:type="dxa"/>
            <w:vAlign w:val="center"/>
          </w:tcPr>
          <w:p w:rsidR="00D32155" w:rsidRPr="00383D13" w:rsidRDefault="00D32155" w:rsidP="006F3151">
            <w:r w:rsidRPr="0049397C">
              <w:rPr>
                <w:sz w:val="20"/>
              </w:rPr>
              <w:t>Test thử nước tiểu 11 thông số</w:t>
            </w:r>
          </w:p>
        </w:tc>
        <w:tc>
          <w:tcPr>
            <w:tcW w:w="891" w:type="dxa"/>
            <w:vAlign w:val="center"/>
          </w:tcPr>
          <w:p w:rsidR="00D32155" w:rsidRPr="00383D13" w:rsidRDefault="00D32155" w:rsidP="006F3151">
            <w:pPr>
              <w:jc w:val="center"/>
            </w:pPr>
            <w:r w:rsidRPr="0049397C">
              <w:rPr>
                <w:color w:val="000000"/>
                <w:sz w:val="20"/>
              </w:rPr>
              <w:t>Test</w:t>
            </w:r>
          </w:p>
        </w:tc>
        <w:tc>
          <w:tcPr>
            <w:tcW w:w="3220" w:type="dxa"/>
            <w:vAlign w:val="center"/>
          </w:tcPr>
          <w:p w:rsidR="00D32155" w:rsidRPr="00383D13" w:rsidRDefault="00D32155" w:rsidP="006F3151">
            <w:pPr>
              <w:jc w:val="center"/>
            </w:pPr>
            <w:r w:rsidRPr="0049397C">
              <w:rPr>
                <w:sz w:val="20"/>
              </w:rPr>
              <w:t>Sử dụng phù hợp, tương thích với máy máy xét nghiệm nước tiểu Anyscan 300</w:t>
            </w:r>
          </w:p>
        </w:tc>
        <w:tc>
          <w:tcPr>
            <w:tcW w:w="1176" w:type="dxa"/>
            <w:vAlign w:val="center"/>
          </w:tcPr>
          <w:p w:rsidR="00D32155" w:rsidRPr="00383D13" w:rsidRDefault="00D32155" w:rsidP="006F3151">
            <w:pPr>
              <w:jc w:val="right"/>
            </w:pPr>
            <w:r w:rsidRPr="0049397C">
              <w:rPr>
                <w:color w:val="000000"/>
                <w:sz w:val="20"/>
              </w:rPr>
              <w:t>3.000</w:t>
            </w:r>
          </w:p>
        </w:tc>
      </w:tr>
      <w:tr w:rsidR="00D32155" w:rsidRPr="001047B9" w:rsidTr="006F3151">
        <w:trPr>
          <w:trHeight w:val="701"/>
          <w:jc w:val="center"/>
        </w:trPr>
        <w:tc>
          <w:tcPr>
            <w:tcW w:w="654" w:type="dxa"/>
            <w:vAlign w:val="center"/>
          </w:tcPr>
          <w:p w:rsidR="00D32155" w:rsidRPr="008919E0" w:rsidRDefault="00D32155" w:rsidP="006F3151">
            <w:pPr>
              <w:tabs>
                <w:tab w:val="left" w:pos="6945"/>
              </w:tabs>
              <w:spacing w:before="120" w:line="264" w:lineRule="auto"/>
              <w:jc w:val="center"/>
              <w:rPr>
                <w:szCs w:val="24"/>
              </w:rPr>
            </w:pPr>
            <w:r w:rsidRPr="0049397C">
              <w:rPr>
                <w:color w:val="000000"/>
                <w:sz w:val="20"/>
              </w:rPr>
              <w:t>25</w:t>
            </w:r>
          </w:p>
        </w:tc>
        <w:tc>
          <w:tcPr>
            <w:tcW w:w="3310" w:type="dxa"/>
            <w:vAlign w:val="center"/>
          </w:tcPr>
          <w:p w:rsidR="00D32155" w:rsidRPr="00383D13" w:rsidRDefault="00D32155" w:rsidP="006F3151">
            <w:r w:rsidRPr="0049397C">
              <w:rPr>
                <w:sz w:val="20"/>
              </w:rPr>
              <w:t>Test nhanh chẩn đoán giang mai</w:t>
            </w:r>
          </w:p>
        </w:tc>
        <w:tc>
          <w:tcPr>
            <w:tcW w:w="891" w:type="dxa"/>
            <w:vAlign w:val="center"/>
          </w:tcPr>
          <w:p w:rsidR="00D32155" w:rsidRPr="00383D13" w:rsidRDefault="00D32155" w:rsidP="006F3151">
            <w:pPr>
              <w:jc w:val="center"/>
            </w:pPr>
            <w:r w:rsidRPr="0049397C">
              <w:rPr>
                <w:color w:val="000000"/>
                <w:sz w:val="20"/>
              </w:rPr>
              <w:t>Test</w:t>
            </w:r>
          </w:p>
        </w:tc>
        <w:tc>
          <w:tcPr>
            <w:tcW w:w="3220" w:type="dxa"/>
            <w:vAlign w:val="center"/>
          </w:tcPr>
          <w:p w:rsidR="00D32155" w:rsidRPr="00383D13" w:rsidRDefault="00D32155" w:rsidP="006F3151">
            <w:pPr>
              <w:jc w:val="center"/>
            </w:pPr>
            <w:r w:rsidRPr="0049397C">
              <w:rPr>
                <w:sz w:val="20"/>
              </w:rPr>
              <w:t> </w:t>
            </w:r>
          </w:p>
        </w:tc>
        <w:tc>
          <w:tcPr>
            <w:tcW w:w="1176" w:type="dxa"/>
            <w:vAlign w:val="center"/>
          </w:tcPr>
          <w:p w:rsidR="00D32155" w:rsidRPr="00383D13" w:rsidRDefault="00D32155" w:rsidP="006F3151">
            <w:pPr>
              <w:jc w:val="right"/>
            </w:pPr>
            <w:r w:rsidRPr="0049397C">
              <w:rPr>
                <w:color w:val="000000"/>
                <w:sz w:val="20"/>
              </w:rPr>
              <w:t>1.000</w:t>
            </w:r>
          </w:p>
        </w:tc>
      </w:tr>
      <w:tr w:rsidR="00D32155" w:rsidRPr="001047B9" w:rsidTr="006F3151">
        <w:trPr>
          <w:trHeight w:val="391"/>
          <w:jc w:val="center"/>
        </w:trPr>
        <w:tc>
          <w:tcPr>
            <w:tcW w:w="654" w:type="dxa"/>
            <w:vAlign w:val="center"/>
          </w:tcPr>
          <w:p w:rsidR="00D32155" w:rsidRPr="00F26629" w:rsidRDefault="00D32155" w:rsidP="006F3151">
            <w:pPr>
              <w:tabs>
                <w:tab w:val="left" w:pos="6945"/>
              </w:tabs>
              <w:spacing w:before="120" w:line="264" w:lineRule="auto"/>
              <w:jc w:val="center"/>
              <w:rPr>
                <w:rFonts w:eastAsia="Calibri"/>
                <w:szCs w:val="24"/>
                <w:highlight w:val="yellow"/>
                <w:lang w:val="nl-NL"/>
              </w:rPr>
            </w:pPr>
            <w:r w:rsidRPr="0049397C">
              <w:rPr>
                <w:color w:val="000000"/>
                <w:sz w:val="20"/>
              </w:rPr>
              <w:t>26</w:t>
            </w:r>
          </w:p>
        </w:tc>
        <w:tc>
          <w:tcPr>
            <w:tcW w:w="3310" w:type="dxa"/>
            <w:vAlign w:val="center"/>
          </w:tcPr>
          <w:p w:rsidR="00D32155" w:rsidRPr="00D377E7" w:rsidRDefault="00D32155" w:rsidP="006F3151">
            <w:pPr>
              <w:tabs>
                <w:tab w:val="left" w:pos="6945"/>
              </w:tabs>
              <w:spacing w:line="264" w:lineRule="auto"/>
              <w:rPr>
                <w:rFonts w:eastAsia="Calibri"/>
                <w:b/>
                <w:szCs w:val="24"/>
                <w:lang w:val="nl-NL"/>
              </w:rPr>
            </w:pPr>
            <w:r w:rsidRPr="0049397C">
              <w:rPr>
                <w:sz w:val="20"/>
              </w:rPr>
              <w:t>Test nhanh chẩn đoán viêm dạ dày do H.P bằng phương pháp C.L.O.test</w:t>
            </w:r>
          </w:p>
        </w:tc>
        <w:tc>
          <w:tcPr>
            <w:tcW w:w="891" w:type="dxa"/>
            <w:vAlign w:val="center"/>
          </w:tcPr>
          <w:p w:rsidR="00D32155" w:rsidRPr="00F26629" w:rsidRDefault="00D32155" w:rsidP="006F3151">
            <w:pPr>
              <w:tabs>
                <w:tab w:val="left" w:pos="6945"/>
              </w:tabs>
              <w:spacing w:before="120" w:line="264" w:lineRule="auto"/>
              <w:jc w:val="center"/>
              <w:rPr>
                <w:rFonts w:eastAsia="Calibri"/>
                <w:szCs w:val="24"/>
                <w:highlight w:val="yellow"/>
                <w:lang w:val="nl-NL"/>
              </w:rPr>
            </w:pPr>
            <w:r w:rsidRPr="0049397C">
              <w:rPr>
                <w:color w:val="000000"/>
                <w:sz w:val="20"/>
              </w:rPr>
              <w:t>Test</w:t>
            </w:r>
          </w:p>
        </w:tc>
        <w:tc>
          <w:tcPr>
            <w:tcW w:w="3220" w:type="dxa"/>
            <w:vAlign w:val="bottom"/>
          </w:tcPr>
          <w:p w:rsidR="00D32155" w:rsidRPr="00F26629" w:rsidRDefault="00D32155" w:rsidP="006F3151">
            <w:pPr>
              <w:tabs>
                <w:tab w:val="left" w:pos="6945"/>
              </w:tabs>
              <w:spacing w:before="120" w:line="264" w:lineRule="auto"/>
              <w:jc w:val="center"/>
              <w:rPr>
                <w:rFonts w:eastAsia="Calibri"/>
                <w:szCs w:val="24"/>
                <w:highlight w:val="yellow"/>
                <w:lang w:val="nl-NL"/>
              </w:rPr>
            </w:pPr>
            <w:r w:rsidRPr="0049397C">
              <w:rPr>
                <w:rFonts w:ascii="Calibri" w:hAnsi="Calibri" w:cs="Calibri"/>
                <w:color w:val="000000"/>
                <w:sz w:val="20"/>
              </w:rPr>
              <w:t> </w:t>
            </w:r>
          </w:p>
        </w:tc>
        <w:tc>
          <w:tcPr>
            <w:tcW w:w="1176" w:type="dxa"/>
            <w:vAlign w:val="center"/>
          </w:tcPr>
          <w:p w:rsidR="00D32155" w:rsidRPr="00F26629" w:rsidRDefault="00D32155" w:rsidP="006F3151">
            <w:pPr>
              <w:tabs>
                <w:tab w:val="left" w:pos="6945"/>
              </w:tabs>
              <w:spacing w:before="120" w:line="264" w:lineRule="auto"/>
              <w:jc w:val="center"/>
              <w:rPr>
                <w:rFonts w:eastAsia="Calibri"/>
                <w:szCs w:val="24"/>
                <w:highlight w:val="yellow"/>
                <w:lang w:val="nl-NL"/>
              </w:rPr>
            </w:pPr>
            <w:r w:rsidRPr="0049397C">
              <w:rPr>
                <w:color w:val="000000"/>
                <w:sz w:val="20"/>
              </w:rPr>
              <w:t>300</w:t>
            </w:r>
          </w:p>
        </w:tc>
      </w:tr>
      <w:tr w:rsidR="00D32155" w:rsidRPr="001047B9" w:rsidTr="006F3151">
        <w:trPr>
          <w:trHeight w:val="391"/>
          <w:jc w:val="center"/>
        </w:trPr>
        <w:tc>
          <w:tcPr>
            <w:tcW w:w="654" w:type="dxa"/>
            <w:vAlign w:val="center"/>
          </w:tcPr>
          <w:p w:rsidR="00D32155" w:rsidRPr="0049397C" w:rsidRDefault="00D32155" w:rsidP="006F3151">
            <w:pPr>
              <w:tabs>
                <w:tab w:val="left" w:pos="6945"/>
              </w:tabs>
              <w:spacing w:before="120" w:line="264" w:lineRule="auto"/>
              <w:jc w:val="center"/>
              <w:rPr>
                <w:color w:val="000000"/>
                <w:sz w:val="20"/>
              </w:rPr>
            </w:pPr>
            <w:r w:rsidRPr="0049397C">
              <w:rPr>
                <w:color w:val="000000"/>
                <w:sz w:val="20"/>
              </w:rPr>
              <w:t>27</w:t>
            </w:r>
          </w:p>
        </w:tc>
        <w:tc>
          <w:tcPr>
            <w:tcW w:w="3310" w:type="dxa"/>
            <w:vAlign w:val="center"/>
          </w:tcPr>
          <w:p w:rsidR="00D32155" w:rsidRPr="0049397C" w:rsidRDefault="00D32155" w:rsidP="006F3151">
            <w:pPr>
              <w:tabs>
                <w:tab w:val="left" w:pos="6945"/>
              </w:tabs>
              <w:spacing w:line="264" w:lineRule="auto"/>
              <w:rPr>
                <w:sz w:val="20"/>
              </w:rPr>
            </w:pPr>
            <w:r w:rsidRPr="0049397C">
              <w:rPr>
                <w:sz w:val="20"/>
              </w:rPr>
              <w:t>Beta-HCG</w:t>
            </w:r>
          </w:p>
        </w:tc>
        <w:tc>
          <w:tcPr>
            <w:tcW w:w="891" w:type="dxa"/>
            <w:vAlign w:val="center"/>
          </w:tcPr>
          <w:p w:rsidR="00D32155" w:rsidRPr="0049397C" w:rsidRDefault="00D32155" w:rsidP="006F3151">
            <w:pPr>
              <w:tabs>
                <w:tab w:val="left" w:pos="6945"/>
              </w:tabs>
              <w:spacing w:before="120" w:line="264" w:lineRule="auto"/>
              <w:jc w:val="center"/>
              <w:rPr>
                <w:color w:val="000000"/>
                <w:sz w:val="20"/>
              </w:rPr>
            </w:pPr>
            <w:r w:rsidRPr="0049397C">
              <w:rPr>
                <w:color w:val="000000"/>
                <w:sz w:val="20"/>
              </w:rPr>
              <w:t>Test</w:t>
            </w:r>
          </w:p>
        </w:tc>
        <w:tc>
          <w:tcPr>
            <w:tcW w:w="3220" w:type="dxa"/>
            <w:vAlign w:val="center"/>
          </w:tcPr>
          <w:p w:rsidR="00D32155" w:rsidRPr="0049397C" w:rsidRDefault="00D32155" w:rsidP="006F3151">
            <w:pPr>
              <w:tabs>
                <w:tab w:val="left" w:pos="6945"/>
              </w:tabs>
              <w:spacing w:before="120" w:line="264" w:lineRule="auto"/>
              <w:jc w:val="center"/>
              <w:rPr>
                <w:rFonts w:ascii="Calibri" w:hAnsi="Calibri" w:cs="Calibri"/>
                <w:color w:val="000000"/>
                <w:sz w:val="20"/>
              </w:rPr>
            </w:pPr>
            <w:r w:rsidRPr="0049397C">
              <w:rPr>
                <w:sz w:val="20"/>
              </w:rPr>
              <w:t>Sử dụng phù hợp, tương thích với máy phân tích miễn dịch huỳnh quang Standard F200 Analyzer</w:t>
            </w:r>
          </w:p>
        </w:tc>
        <w:tc>
          <w:tcPr>
            <w:tcW w:w="1176" w:type="dxa"/>
            <w:vAlign w:val="center"/>
          </w:tcPr>
          <w:p w:rsidR="00D32155" w:rsidRPr="0049397C" w:rsidRDefault="00D32155" w:rsidP="006F3151">
            <w:pPr>
              <w:tabs>
                <w:tab w:val="left" w:pos="6945"/>
              </w:tabs>
              <w:spacing w:before="120" w:line="264" w:lineRule="auto"/>
              <w:jc w:val="center"/>
              <w:rPr>
                <w:color w:val="000000"/>
                <w:sz w:val="20"/>
              </w:rPr>
            </w:pPr>
            <w:r w:rsidRPr="0049397C">
              <w:rPr>
                <w:color w:val="000000"/>
                <w:sz w:val="20"/>
              </w:rPr>
              <w:t>300</w:t>
            </w:r>
          </w:p>
        </w:tc>
      </w:tr>
      <w:tr w:rsidR="00D32155" w:rsidRPr="001047B9" w:rsidTr="006F3151">
        <w:trPr>
          <w:trHeight w:val="391"/>
          <w:jc w:val="center"/>
        </w:trPr>
        <w:tc>
          <w:tcPr>
            <w:tcW w:w="654" w:type="dxa"/>
            <w:vAlign w:val="center"/>
          </w:tcPr>
          <w:p w:rsidR="00D32155" w:rsidRPr="0049397C" w:rsidRDefault="00D32155" w:rsidP="006F3151">
            <w:pPr>
              <w:tabs>
                <w:tab w:val="left" w:pos="6945"/>
              </w:tabs>
              <w:spacing w:before="120" w:line="264" w:lineRule="auto"/>
              <w:jc w:val="center"/>
              <w:rPr>
                <w:color w:val="000000"/>
                <w:sz w:val="20"/>
              </w:rPr>
            </w:pPr>
            <w:r w:rsidRPr="0049397C">
              <w:rPr>
                <w:color w:val="000000"/>
                <w:sz w:val="20"/>
              </w:rPr>
              <w:t>28</w:t>
            </w:r>
          </w:p>
        </w:tc>
        <w:tc>
          <w:tcPr>
            <w:tcW w:w="3310" w:type="dxa"/>
            <w:vAlign w:val="center"/>
          </w:tcPr>
          <w:p w:rsidR="00D32155" w:rsidRPr="0049397C" w:rsidRDefault="00D32155" w:rsidP="006F3151">
            <w:pPr>
              <w:tabs>
                <w:tab w:val="left" w:pos="6945"/>
              </w:tabs>
              <w:spacing w:line="264" w:lineRule="auto"/>
              <w:rPr>
                <w:sz w:val="20"/>
              </w:rPr>
            </w:pPr>
            <w:r w:rsidRPr="0049397C">
              <w:rPr>
                <w:sz w:val="20"/>
              </w:rPr>
              <w:t>Test HbA1C</w:t>
            </w:r>
          </w:p>
        </w:tc>
        <w:tc>
          <w:tcPr>
            <w:tcW w:w="891" w:type="dxa"/>
            <w:vAlign w:val="center"/>
          </w:tcPr>
          <w:p w:rsidR="00D32155" w:rsidRPr="0049397C" w:rsidRDefault="00D32155" w:rsidP="006F3151">
            <w:pPr>
              <w:tabs>
                <w:tab w:val="left" w:pos="6945"/>
              </w:tabs>
              <w:spacing w:before="120" w:line="264" w:lineRule="auto"/>
              <w:jc w:val="center"/>
              <w:rPr>
                <w:color w:val="000000"/>
                <w:sz w:val="20"/>
              </w:rPr>
            </w:pPr>
            <w:r w:rsidRPr="0049397C">
              <w:rPr>
                <w:color w:val="000000"/>
                <w:sz w:val="20"/>
              </w:rPr>
              <w:t>Test</w:t>
            </w:r>
          </w:p>
        </w:tc>
        <w:tc>
          <w:tcPr>
            <w:tcW w:w="3220" w:type="dxa"/>
            <w:vAlign w:val="center"/>
          </w:tcPr>
          <w:p w:rsidR="00D32155" w:rsidRPr="0049397C" w:rsidRDefault="00D32155" w:rsidP="006F3151">
            <w:pPr>
              <w:tabs>
                <w:tab w:val="left" w:pos="6945"/>
              </w:tabs>
              <w:spacing w:before="120" w:line="264" w:lineRule="auto"/>
              <w:jc w:val="center"/>
              <w:rPr>
                <w:sz w:val="20"/>
              </w:rPr>
            </w:pPr>
            <w:r w:rsidRPr="0049397C">
              <w:rPr>
                <w:sz w:val="20"/>
              </w:rPr>
              <w:t>Sử dụng phù hợp, tương thích với máy phân tích miễn dịch huỳnh quang Standard F200 Analyzer</w:t>
            </w:r>
          </w:p>
        </w:tc>
        <w:tc>
          <w:tcPr>
            <w:tcW w:w="1176" w:type="dxa"/>
            <w:vAlign w:val="center"/>
          </w:tcPr>
          <w:p w:rsidR="00D32155" w:rsidRPr="0049397C" w:rsidRDefault="00D32155" w:rsidP="006F3151">
            <w:pPr>
              <w:tabs>
                <w:tab w:val="left" w:pos="6945"/>
              </w:tabs>
              <w:spacing w:before="120" w:line="264" w:lineRule="auto"/>
              <w:jc w:val="center"/>
              <w:rPr>
                <w:color w:val="000000"/>
                <w:sz w:val="20"/>
              </w:rPr>
            </w:pPr>
            <w:r w:rsidRPr="0049397C">
              <w:rPr>
                <w:color w:val="000000"/>
                <w:sz w:val="20"/>
              </w:rPr>
              <w:t>300</w:t>
            </w:r>
          </w:p>
        </w:tc>
      </w:tr>
      <w:tr w:rsidR="00D32155" w:rsidRPr="001047B9" w:rsidTr="006F3151">
        <w:trPr>
          <w:trHeight w:val="391"/>
          <w:jc w:val="center"/>
        </w:trPr>
        <w:tc>
          <w:tcPr>
            <w:tcW w:w="654" w:type="dxa"/>
            <w:vAlign w:val="center"/>
          </w:tcPr>
          <w:p w:rsidR="00D32155" w:rsidRPr="0049397C" w:rsidRDefault="00D32155" w:rsidP="006F3151">
            <w:pPr>
              <w:tabs>
                <w:tab w:val="left" w:pos="6945"/>
              </w:tabs>
              <w:spacing w:before="120" w:line="264" w:lineRule="auto"/>
              <w:jc w:val="center"/>
              <w:rPr>
                <w:color w:val="000000"/>
                <w:sz w:val="20"/>
              </w:rPr>
            </w:pPr>
            <w:r w:rsidRPr="0049397C">
              <w:rPr>
                <w:color w:val="000000"/>
                <w:sz w:val="20"/>
              </w:rPr>
              <w:t>29</w:t>
            </w:r>
          </w:p>
        </w:tc>
        <w:tc>
          <w:tcPr>
            <w:tcW w:w="3310" w:type="dxa"/>
            <w:vAlign w:val="center"/>
          </w:tcPr>
          <w:p w:rsidR="00D32155" w:rsidRPr="0049397C" w:rsidRDefault="00D32155" w:rsidP="006F3151">
            <w:pPr>
              <w:tabs>
                <w:tab w:val="left" w:pos="6945"/>
              </w:tabs>
              <w:spacing w:line="264" w:lineRule="auto"/>
              <w:rPr>
                <w:sz w:val="20"/>
              </w:rPr>
            </w:pPr>
            <w:r w:rsidRPr="0049397C">
              <w:rPr>
                <w:sz w:val="20"/>
              </w:rPr>
              <w:t>Test phát hiện ma túy (Amphetamin, Marijuana, Morphin, Codein, Heroin)</w:t>
            </w:r>
          </w:p>
        </w:tc>
        <w:tc>
          <w:tcPr>
            <w:tcW w:w="891" w:type="dxa"/>
            <w:vAlign w:val="center"/>
          </w:tcPr>
          <w:p w:rsidR="00D32155" w:rsidRPr="0049397C" w:rsidRDefault="00D32155" w:rsidP="006F3151">
            <w:pPr>
              <w:tabs>
                <w:tab w:val="left" w:pos="6945"/>
              </w:tabs>
              <w:spacing w:before="120" w:line="264" w:lineRule="auto"/>
              <w:jc w:val="center"/>
              <w:rPr>
                <w:color w:val="000000"/>
                <w:sz w:val="20"/>
              </w:rPr>
            </w:pPr>
            <w:r w:rsidRPr="0049397C">
              <w:rPr>
                <w:color w:val="000000"/>
                <w:sz w:val="20"/>
              </w:rPr>
              <w:t>Test</w:t>
            </w:r>
          </w:p>
        </w:tc>
        <w:tc>
          <w:tcPr>
            <w:tcW w:w="3220" w:type="dxa"/>
            <w:vAlign w:val="bottom"/>
          </w:tcPr>
          <w:p w:rsidR="00D32155" w:rsidRPr="0049397C" w:rsidRDefault="00D32155" w:rsidP="006F3151">
            <w:pPr>
              <w:tabs>
                <w:tab w:val="left" w:pos="6945"/>
              </w:tabs>
              <w:spacing w:before="120" w:line="264" w:lineRule="auto"/>
              <w:jc w:val="center"/>
              <w:rPr>
                <w:sz w:val="20"/>
              </w:rPr>
            </w:pPr>
            <w:r w:rsidRPr="0049397C">
              <w:rPr>
                <w:rFonts w:ascii="Calibri" w:hAnsi="Calibri" w:cs="Calibri"/>
                <w:color w:val="000000"/>
                <w:sz w:val="20"/>
              </w:rPr>
              <w:t> </w:t>
            </w:r>
          </w:p>
        </w:tc>
        <w:tc>
          <w:tcPr>
            <w:tcW w:w="1176" w:type="dxa"/>
            <w:vAlign w:val="center"/>
          </w:tcPr>
          <w:p w:rsidR="00D32155" w:rsidRPr="0049397C" w:rsidRDefault="00D32155" w:rsidP="006F3151">
            <w:pPr>
              <w:tabs>
                <w:tab w:val="left" w:pos="6945"/>
              </w:tabs>
              <w:spacing w:before="120" w:line="264" w:lineRule="auto"/>
              <w:jc w:val="center"/>
              <w:rPr>
                <w:color w:val="000000"/>
                <w:sz w:val="20"/>
              </w:rPr>
            </w:pPr>
            <w:r w:rsidRPr="0049397C">
              <w:rPr>
                <w:color w:val="000000"/>
                <w:sz w:val="20"/>
              </w:rPr>
              <w:t>500</w:t>
            </w:r>
          </w:p>
        </w:tc>
      </w:tr>
    </w:tbl>
    <w:p w:rsidR="00D32155" w:rsidRPr="001047B9" w:rsidRDefault="00D32155" w:rsidP="00D32155">
      <w:pPr>
        <w:spacing w:before="120"/>
        <w:ind w:firstLine="720"/>
        <w:rPr>
          <w:rFonts w:eastAsia="Calibri"/>
          <w:b/>
          <w:sz w:val="28"/>
          <w:szCs w:val="28"/>
          <w:lang w:val="nl-NL"/>
        </w:rPr>
      </w:pPr>
      <w:r w:rsidRPr="001047B9">
        <w:rPr>
          <w:rFonts w:eastAsia="Calibri"/>
          <w:b/>
          <w:sz w:val="28"/>
          <w:szCs w:val="28"/>
          <w:lang w:val="nl-NL"/>
        </w:rPr>
        <w:t>1.2.2. Các yêu cầu kỹ thuật khác:</w:t>
      </w:r>
    </w:p>
    <w:p w:rsidR="00D32155" w:rsidRPr="001047B9" w:rsidRDefault="00D32155" w:rsidP="00D32155">
      <w:pPr>
        <w:spacing w:before="120"/>
        <w:ind w:firstLine="567"/>
        <w:rPr>
          <w:rFonts w:eastAsia="Calibri"/>
          <w:b/>
          <w:sz w:val="28"/>
          <w:szCs w:val="28"/>
          <w:lang w:val="nl-NL"/>
        </w:rPr>
      </w:pPr>
      <w:bookmarkStart w:id="1" w:name="bookmark6"/>
      <w:bookmarkEnd w:id="1"/>
      <w:r w:rsidRPr="001047B9">
        <w:rPr>
          <w:rFonts w:eastAsia="Calibri"/>
          <w:sz w:val="28"/>
          <w:szCs w:val="28"/>
          <w:lang w:val="nl-NL"/>
        </w:rPr>
        <w:tab/>
      </w:r>
      <w:bookmarkStart w:id="2" w:name="bookmark9"/>
      <w:bookmarkEnd w:id="2"/>
      <w:r w:rsidRPr="001047B9">
        <w:rPr>
          <w:rFonts w:eastAsia="Calibri"/>
          <w:b/>
          <w:sz w:val="28"/>
          <w:szCs w:val="28"/>
          <w:lang w:val="nl-NL"/>
        </w:rPr>
        <w:t xml:space="preserve">1.2.2.1. Nhà thầu phải cung cấp Bảng thông tin chi tiết của </w:t>
      </w:r>
      <w:r>
        <w:rPr>
          <w:rFonts w:eastAsia="Calibri"/>
          <w:b/>
          <w:sz w:val="28"/>
          <w:szCs w:val="28"/>
          <w:lang w:val="nl-NL"/>
        </w:rPr>
        <w:t>hàng hóa</w:t>
      </w:r>
      <w:r w:rsidRPr="001047B9">
        <w:rPr>
          <w:rFonts w:eastAsia="Calibri"/>
          <w:b/>
          <w:sz w:val="28"/>
          <w:szCs w:val="28"/>
          <w:lang w:val="nl-NL"/>
        </w:rPr>
        <w:t xml:space="preserve"> dự thầu theo mẫu dưới đây:</w:t>
      </w:r>
    </w:p>
    <w:tbl>
      <w:tblPr>
        <w:tblW w:w="532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
        <w:gridCol w:w="882"/>
        <w:gridCol w:w="595"/>
        <w:gridCol w:w="441"/>
        <w:gridCol w:w="521"/>
        <w:gridCol w:w="397"/>
        <w:gridCol w:w="425"/>
        <w:gridCol w:w="565"/>
        <w:gridCol w:w="853"/>
        <w:gridCol w:w="1272"/>
        <w:gridCol w:w="569"/>
        <w:gridCol w:w="569"/>
        <w:gridCol w:w="569"/>
        <w:gridCol w:w="569"/>
        <w:gridCol w:w="609"/>
        <w:gridCol w:w="735"/>
      </w:tblGrid>
      <w:tr w:rsidR="00D32155" w:rsidRPr="001047B9" w:rsidTr="006F3151">
        <w:trPr>
          <w:trHeight w:val="2397"/>
        </w:trPr>
        <w:tc>
          <w:tcPr>
            <w:tcW w:w="221" w:type="pct"/>
            <w:vAlign w:val="center"/>
          </w:tcPr>
          <w:p w:rsidR="00D32155" w:rsidRPr="001047B9" w:rsidRDefault="00D32155" w:rsidP="006F3151">
            <w:pPr>
              <w:pStyle w:val="dieu"/>
              <w:spacing w:before="120" w:after="0"/>
              <w:ind w:firstLine="0"/>
              <w:jc w:val="center"/>
              <w:rPr>
                <w:rFonts w:eastAsia="Calibri"/>
                <w:color w:val="auto"/>
                <w:sz w:val="18"/>
                <w:szCs w:val="18"/>
                <w:lang w:val="nl-NL"/>
              </w:rPr>
            </w:pPr>
            <w:r w:rsidRPr="001047B9">
              <w:rPr>
                <w:rFonts w:eastAsia="Calibri"/>
                <w:color w:val="auto"/>
                <w:sz w:val="18"/>
                <w:szCs w:val="18"/>
                <w:lang w:val="nl-NL"/>
              </w:rPr>
              <w:lastRenderedPageBreak/>
              <w:t>STT</w:t>
            </w:r>
          </w:p>
        </w:tc>
        <w:tc>
          <w:tcPr>
            <w:tcW w:w="441" w:type="pct"/>
            <w:vAlign w:val="center"/>
          </w:tcPr>
          <w:p w:rsidR="00D32155" w:rsidRPr="001047B9" w:rsidRDefault="00D32155" w:rsidP="006F3151">
            <w:pPr>
              <w:pStyle w:val="dieu"/>
              <w:spacing w:before="120" w:after="0"/>
              <w:ind w:firstLine="0"/>
              <w:jc w:val="center"/>
              <w:rPr>
                <w:rFonts w:eastAsia="Calibri"/>
                <w:color w:val="auto"/>
                <w:sz w:val="18"/>
                <w:szCs w:val="18"/>
                <w:lang w:val="nl-NL"/>
              </w:rPr>
            </w:pPr>
            <w:r w:rsidRPr="001047B9">
              <w:rPr>
                <w:rFonts w:eastAsia="Calibri"/>
                <w:color w:val="auto"/>
                <w:sz w:val="18"/>
                <w:szCs w:val="18"/>
                <w:lang w:val="nl-NL"/>
              </w:rPr>
              <w:t xml:space="preserve">Tên </w:t>
            </w:r>
            <w:r>
              <w:rPr>
                <w:rFonts w:eastAsia="Calibri"/>
                <w:color w:val="auto"/>
                <w:sz w:val="18"/>
                <w:szCs w:val="18"/>
                <w:lang w:val="nl-NL"/>
              </w:rPr>
              <w:t>hàng hóa</w:t>
            </w:r>
            <w:r w:rsidRPr="001047B9">
              <w:rPr>
                <w:rFonts w:eastAsia="Calibri"/>
                <w:color w:val="auto"/>
                <w:sz w:val="18"/>
                <w:szCs w:val="18"/>
                <w:lang w:val="nl-NL"/>
              </w:rPr>
              <w:t xml:space="preserve"> trong E-HSMT</w:t>
            </w:r>
          </w:p>
        </w:tc>
        <w:tc>
          <w:tcPr>
            <w:tcW w:w="297" w:type="pct"/>
            <w:vAlign w:val="center"/>
          </w:tcPr>
          <w:p w:rsidR="00D32155" w:rsidRPr="001047B9" w:rsidRDefault="00D32155" w:rsidP="006F3151">
            <w:pPr>
              <w:pStyle w:val="dieu"/>
              <w:spacing w:before="120" w:after="0"/>
              <w:ind w:firstLine="0"/>
              <w:jc w:val="center"/>
              <w:rPr>
                <w:rFonts w:eastAsia="Calibri"/>
                <w:color w:val="auto"/>
                <w:sz w:val="18"/>
                <w:szCs w:val="18"/>
                <w:lang w:val="nl-NL"/>
              </w:rPr>
            </w:pPr>
            <w:r w:rsidRPr="001047B9">
              <w:rPr>
                <w:rFonts w:eastAsia="Calibri"/>
                <w:color w:val="auto"/>
                <w:sz w:val="18"/>
                <w:szCs w:val="18"/>
                <w:lang w:val="nl-NL"/>
              </w:rPr>
              <w:t xml:space="preserve">Tên </w:t>
            </w:r>
            <w:r>
              <w:rPr>
                <w:rFonts w:eastAsia="Calibri"/>
                <w:color w:val="auto"/>
                <w:sz w:val="18"/>
                <w:szCs w:val="18"/>
                <w:lang w:val="nl-NL"/>
              </w:rPr>
              <w:t>hàng hóa</w:t>
            </w:r>
            <w:r w:rsidRPr="001047B9">
              <w:rPr>
                <w:rFonts w:eastAsia="Calibri"/>
                <w:color w:val="auto"/>
                <w:sz w:val="18"/>
                <w:szCs w:val="18"/>
                <w:lang w:val="nl-NL"/>
              </w:rPr>
              <w:t xml:space="preserve"> dự thầu</w:t>
            </w:r>
          </w:p>
        </w:tc>
        <w:tc>
          <w:tcPr>
            <w:tcW w:w="220" w:type="pct"/>
            <w:vAlign w:val="center"/>
          </w:tcPr>
          <w:p w:rsidR="00D32155" w:rsidRPr="00C16D5F" w:rsidRDefault="00D32155" w:rsidP="006F3151">
            <w:pPr>
              <w:jc w:val="center"/>
              <w:rPr>
                <w:b/>
                <w:bCs/>
                <w:color w:val="000000" w:themeColor="text1"/>
                <w:sz w:val="16"/>
                <w:szCs w:val="16"/>
                <w:lang w:val="vi-VN" w:eastAsia="vi-VN"/>
              </w:rPr>
            </w:pPr>
            <w:r w:rsidRPr="00C16D5F">
              <w:rPr>
                <w:b/>
                <w:bCs/>
                <w:color w:val="000000" w:themeColor="text1"/>
                <w:sz w:val="16"/>
                <w:szCs w:val="16"/>
                <w:lang w:val="vi-VN" w:eastAsia="vi-VN"/>
              </w:rPr>
              <w:t xml:space="preserve">Tên </w:t>
            </w:r>
            <w:r>
              <w:rPr>
                <w:b/>
                <w:bCs/>
                <w:color w:val="000000" w:themeColor="text1"/>
                <w:sz w:val="16"/>
                <w:szCs w:val="16"/>
                <w:lang w:eastAsia="vi-VN"/>
              </w:rPr>
              <w:t>vật tư</w:t>
            </w:r>
            <w:r w:rsidRPr="00C16D5F">
              <w:rPr>
                <w:b/>
                <w:bCs/>
                <w:color w:val="000000" w:themeColor="text1"/>
                <w:sz w:val="16"/>
                <w:szCs w:val="16"/>
                <w:lang w:val="vi-VN" w:eastAsia="vi-VN"/>
              </w:rPr>
              <w:t xml:space="preserve"> theo Thông tư 04/2017/</w:t>
            </w:r>
          </w:p>
          <w:p w:rsidR="00D32155" w:rsidRPr="001047B9" w:rsidRDefault="00D32155" w:rsidP="006F3151">
            <w:pPr>
              <w:pStyle w:val="dieu"/>
              <w:spacing w:before="120" w:after="0"/>
              <w:ind w:firstLine="0"/>
              <w:jc w:val="center"/>
              <w:rPr>
                <w:rFonts w:eastAsia="Calibri"/>
                <w:color w:val="auto"/>
                <w:sz w:val="18"/>
                <w:szCs w:val="18"/>
                <w:lang w:val="nl-NL"/>
              </w:rPr>
            </w:pPr>
            <w:r w:rsidRPr="00C16D5F">
              <w:rPr>
                <w:bCs/>
                <w:color w:val="000000" w:themeColor="text1"/>
                <w:sz w:val="16"/>
                <w:szCs w:val="16"/>
                <w:lang w:val="vi-VN" w:eastAsia="vi-VN"/>
              </w:rPr>
              <w:t>TT-BYT</w:t>
            </w:r>
          </w:p>
        </w:tc>
        <w:tc>
          <w:tcPr>
            <w:tcW w:w="260" w:type="pct"/>
            <w:vAlign w:val="center"/>
          </w:tcPr>
          <w:p w:rsidR="00D32155" w:rsidRPr="00C16D5F" w:rsidRDefault="00D32155" w:rsidP="006F3151">
            <w:pPr>
              <w:jc w:val="center"/>
              <w:rPr>
                <w:b/>
                <w:bCs/>
                <w:color w:val="000000" w:themeColor="text1"/>
                <w:sz w:val="16"/>
                <w:szCs w:val="16"/>
                <w:lang w:val="vi-VN" w:eastAsia="vi-VN"/>
              </w:rPr>
            </w:pPr>
            <w:r w:rsidRPr="00C16D5F">
              <w:rPr>
                <w:b/>
                <w:bCs/>
                <w:color w:val="000000" w:themeColor="text1"/>
                <w:sz w:val="16"/>
                <w:szCs w:val="16"/>
                <w:lang w:val="vi-VN" w:eastAsia="vi-VN"/>
              </w:rPr>
              <w:t>Mã vật tư y tế theo Thông tư 04/2017/</w:t>
            </w:r>
          </w:p>
          <w:p w:rsidR="00D32155" w:rsidRPr="001047B9" w:rsidRDefault="00D32155" w:rsidP="006F3151">
            <w:pPr>
              <w:pStyle w:val="dieu"/>
              <w:spacing w:before="120" w:after="0"/>
              <w:ind w:firstLine="0"/>
              <w:jc w:val="center"/>
              <w:rPr>
                <w:rFonts w:eastAsia="Calibri"/>
                <w:color w:val="auto"/>
                <w:sz w:val="18"/>
                <w:szCs w:val="18"/>
                <w:lang w:val="nl-NL"/>
              </w:rPr>
            </w:pPr>
            <w:r w:rsidRPr="00C16D5F">
              <w:rPr>
                <w:bCs/>
                <w:color w:val="000000" w:themeColor="text1"/>
                <w:sz w:val="16"/>
                <w:szCs w:val="16"/>
                <w:lang w:val="vi-VN" w:eastAsia="vi-VN"/>
              </w:rPr>
              <w:t>TT-BYT</w:t>
            </w:r>
          </w:p>
        </w:tc>
        <w:tc>
          <w:tcPr>
            <w:tcW w:w="198" w:type="pct"/>
            <w:vAlign w:val="center"/>
          </w:tcPr>
          <w:p w:rsidR="00D32155" w:rsidRPr="001047B9" w:rsidRDefault="00D32155" w:rsidP="006F3151">
            <w:pPr>
              <w:pStyle w:val="dieu"/>
              <w:spacing w:before="120" w:after="0"/>
              <w:ind w:firstLine="0"/>
              <w:jc w:val="center"/>
              <w:rPr>
                <w:rFonts w:eastAsia="Calibri"/>
                <w:color w:val="auto"/>
                <w:sz w:val="18"/>
                <w:szCs w:val="18"/>
                <w:lang w:val="nl-NL"/>
              </w:rPr>
            </w:pPr>
            <w:r w:rsidRPr="001047B9">
              <w:rPr>
                <w:rFonts w:eastAsia="Calibri"/>
                <w:color w:val="auto"/>
                <w:sz w:val="18"/>
                <w:szCs w:val="18"/>
                <w:lang w:val="nl-NL"/>
              </w:rPr>
              <w:t>Đơn vị tính</w:t>
            </w:r>
          </w:p>
        </w:tc>
        <w:tc>
          <w:tcPr>
            <w:tcW w:w="212" w:type="pct"/>
            <w:vAlign w:val="center"/>
          </w:tcPr>
          <w:p w:rsidR="00D32155" w:rsidRPr="001047B9" w:rsidRDefault="00D32155" w:rsidP="006F3151">
            <w:pPr>
              <w:pStyle w:val="dieu"/>
              <w:spacing w:before="120" w:after="0"/>
              <w:ind w:firstLine="0"/>
              <w:jc w:val="center"/>
              <w:rPr>
                <w:rFonts w:eastAsia="Calibri"/>
                <w:color w:val="auto"/>
                <w:sz w:val="18"/>
                <w:szCs w:val="18"/>
                <w:lang w:val="nl-NL"/>
              </w:rPr>
            </w:pPr>
            <w:r w:rsidRPr="001047B9">
              <w:rPr>
                <w:rFonts w:eastAsia="Calibri"/>
                <w:color w:val="auto"/>
                <w:sz w:val="18"/>
                <w:szCs w:val="18"/>
                <w:lang w:val="nl-NL"/>
              </w:rPr>
              <w:t>Quy cách đóng gói</w:t>
            </w:r>
          </w:p>
        </w:tc>
        <w:tc>
          <w:tcPr>
            <w:tcW w:w="282" w:type="pct"/>
            <w:vAlign w:val="center"/>
          </w:tcPr>
          <w:p w:rsidR="00D32155" w:rsidRPr="001047B9" w:rsidRDefault="00D32155" w:rsidP="006F3151">
            <w:pPr>
              <w:pStyle w:val="dieu"/>
              <w:spacing w:before="120" w:after="0"/>
              <w:ind w:firstLine="0"/>
              <w:jc w:val="center"/>
              <w:rPr>
                <w:rFonts w:eastAsia="Calibri"/>
                <w:color w:val="auto"/>
                <w:sz w:val="18"/>
                <w:szCs w:val="18"/>
                <w:lang w:val="nl-NL"/>
              </w:rPr>
            </w:pPr>
            <w:r w:rsidRPr="001047B9">
              <w:rPr>
                <w:rFonts w:eastAsia="Calibri"/>
                <w:color w:val="auto"/>
                <w:sz w:val="18"/>
                <w:szCs w:val="18"/>
                <w:lang w:val="nl-NL"/>
              </w:rPr>
              <w:t>Thông số kỹ thuật (nếu có)</w:t>
            </w:r>
          </w:p>
        </w:tc>
        <w:tc>
          <w:tcPr>
            <w:tcW w:w="426" w:type="pct"/>
            <w:vAlign w:val="center"/>
          </w:tcPr>
          <w:p w:rsidR="00D32155" w:rsidRPr="001047B9" w:rsidRDefault="00D32155" w:rsidP="006F3151">
            <w:pPr>
              <w:pStyle w:val="dieu"/>
              <w:spacing w:before="120" w:after="0"/>
              <w:ind w:firstLine="0"/>
              <w:jc w:val="center"/>
              <w:rPr>
                <w:rFonts w:eastAsia="Calibri"/>
                <w:color w:val="auto"/>
                <w:sz w:val="18"/>
                <w:szCs w:val="18"/>
                <w:lang w:val="nl-NL"/>
              </w:rPr>
            </w:pPr>
            <w:r w:rsidRPr="001047B9">
              <w:rPr>
                <w:rFonts w:eastAsia="Calibri"/>
                <w:color w:val="auto"/>
                <w:sz w:val="18"/>
                <w:szCs w:val="18"/>
                <w:lang w:val="nl-NL"/>
              </w:rPr>
              <w:t>Hãng và Nước sản xuất (Hãng và nước chủ sở hữu nếu có)</w:t>
            </w:r>
          </w:p>
        </w:tc>
        <w:tc>
          <w:tcPr>
            <w:tcW w:w="635" w:type="pct"/>
            <w:vAlign w:val="center"/>
          </w:tcPr>
          <w:p w:rsidR="00D32155" w:rsidRPr="001047B9" w:rsidRDefault="00D32155" w:rsidP="006F3151">
            <w:pPr>
              <w:pStyle w:val="dieu"/>
              <w:spacing w:before="120" w:after="0"/>
              <w:ind w:firstLine="0"/>
              <w:jc w:val="center"/>
              <w:rPr>
                <w:rFonts w:eastAsia="Calibri"/>
                <w:color w:val="auto"/>
                <w:sz w:val="18"/>
                <w:szCs w:val="18"/>
                <w:lang w:val="nl-NL"/>
              </w:rPr>
            </w:pPr>
            <w:r w:rsidRPr="001047B9">
              <w:rPr>
                <w:rFonts w:eastAsia="Calibri"/>
                <w:color w:val="auto"/>
                <w:sz w:val="18"/>
                <w:szCs w:val="18"/>
                <w:lang w:val="nl-NL"/>
              </w:rPr>
              <w:t>Số lưu hành hoặc số đăng ký lưu hành hoặc giấy chứng nhận đăng ký lưu hành hoặc GPNK của  trang thiết bị y tế dự thầu</w:t>
            </w:r>
          </w:p>
        </w:tc>
        <w:tc>
          <w:tcPr>
            <w:tcW w:w="284" w:type="pct"/>
            <w:vAlign w:val="center"/>
          </w:tcPr>
          <w:p w:rsidR="00D32155" w:rsidRPr="001047B9" w:rsidRDefault="00D32155" w:rsidP="006F3151">
            <w:pPr>
              <w:pStyle w:val="dieu"/>
              <w:spacing w:before="120" w:after="0"/>
              <w:ind w:firstLine="0"/>
              <w:jc w:val="center"/>
              <w:rPr>
                <w:rFonts w:eastAsia="Calibri"/>
                <w:color w:val="auto"/>
                <w:sz w:val="18"/>
                <w:szCs w:val="18"/>
                <w:lang w:val="nl-NL"/>
              </w:rPr>
            </w:pPr>
            <w:r w:rsidRPr="001047B9">
              <w:rPr>
                <w:rFonts w:eastAsia="Calibri"/>
                <w:color w:val="auto"/>
                <w:sz w:val="18"/>
                <w:szCs w:val="18"/>
                <w:lang w:val="nl-NL"/>
              </w:rPr>
              <w:t xml:space="preserve">Tiêu chuẩn chất lượng (ISO)  </w:t>
            </w:r>
          </w:p>
        </w:tc>
        <w:tc>
          <w:tcPr>
            <w:tcW w:w="284" w:type="pct"/>
            <w:vAlign w:val="center"/>
          </w:tcPr>
          <w:p w:rsidR="00D32155" w:rsidRPr="001047B9" w:rsidRDefault="00D32155" w:rsidP="006F3151">
            <w:pPr>
              <w:pStyle w:val="dieu"/>
              <w:spacing w:before="120" w:after="0"/>
              <w:ind w:firstLine="0"/>
              <w:jc w:val="center"/>
              <w:rPr>
                <w:rFonts w:eastAsia="Calibri"/>
                <w:color w:val="auto"/>
                <w:sz w:val="18"/>
                <w:szCs w:val="18"/>
                <w:lang w:val="nl-NL"/>
              </w:rPr>
            </w:pPr>
            <w:r w:rsidRPr="001047B9">
              <w:rPr>
                <w:rFonts w:eastAsia="Calibri"/>
                <w:color w:val="auto"/>
                <w:sz w:val="18"/>
                <w:szCs w:val="18"/>
                <w:lang w:val="nl-NL"/>
              </w:rPr>
              <w:t>Bảng phân loại  thiết bị y tế (nếu có)</w:t>
            </w:r>
          </w:p>
        </w:tc>
        <w:tc>
          <w:tcPr>
            <w:tcW w:w="284" w:type="pct"/>
            <w:vAlign w:val="center"/>
          </w:tcPr>
          <w:p w:rsidR="00D32155" w:rsidRPr="001047B9" w:rsidRDefault="00D32155" w:rsidP="006F3151">
            <w:pPr>
              <w:pStyle w:val="dieu"/>
              <w:spacing w:before="120" w:after="0"/>
              <w:ind w:firstLine="0"/>
              <w:jc w:val="center"/>
              <w:rPr>
                <w:rFonts w:eastAsia="Calibri"/>
                <w:color w:val="auto"/>
                <w:sz w:val="18"/>
                <w:szCs w:val="18"/>
                <w:lang w:val="nl-NL"/>
              </w:rPr>
            </w:pPr>
            <w:r w:rsidRPr="001047B9">
              <w:rPr>
                <w:rFonts w:eastAsia="Calibri"/>
                <w:color w:val="auto"/>
                <w:sz w:val="18"/>
                <w:szCs w:val="18"/>
                <w:lang w:val="nl-NL"/>
              </w:rPr>
              <w:t>Hạ</w:t>
            </w:r>
            <w:r>
              <w:rPr>
                <w:rFonts w:eastAsia="Calibri"/>
                <w:color w:val="auto"/>
                <w:sz w:val="18"/>
                <w:szCs w:val="18"/>
                <w:lang w:val="nl-NL"/>
              </w:rPr>
              <w:t>n dùng (nếu có</w:t>
            </w:r>
            <w:r w:rsidRPr="001047B9">
              <w:rPr>
                <w:rFonts w:eastAsia="Calibri"/>
                <w:color w:val="auto"/>
                <w:sz w:val="18"/>
                <w:szCs w:val="18"/>
                <w:lang w:val="nl-NL"/>
              </w:rPr>
              <w:t>)</w:t>
            </w:r>
          </w:p>
        </w:tc>
        <w:tc>
          <w:tcPr>
            <w:tcW w:w="284" w:type="pct"/>
            <w:vAlign w:val="center"/>
          </w:tcPr>
          <w:p w:rsidR="00D32155" w:rsidRPr="001047B9" w:rsidRDefault="00D32155" w:rsidP="006F3151">
            <w:pPr>
              <w:pStyle w:val="dieu"/>
              <w:spacing w:before="120" w:after="0"/>
              <w:ind w:firstLine="0"/>
              <w:jc w:val="center"/>
              <w:rPr>
                <w:rFonts w:eastAsia="Calibri"/>
                <w:color w:val="auto"/>
                <w:sz w:val="18"/>
                <w:szCs w:val="18"/>
                <w:lang w:val="nl-NL"/>
              </w:rPr>
            </w:pPr>
            <w:r w:rsidRPr="001047B9">
              <w:rPr>
                <w:rFonts w:eastAsia="Calibri"/>
                <w:color w:val="auto"/>
                <w:sz w:val="18"/>
                <w:szCs w:val="18"/>
                <w:lang w:val="nl-NL"/>
              </w:rPr>
              <w:t>Số lượng</w:t>
            </w:r>
          </w:p>
        </w:tc>
        <w:tc>
          <w:tcPr>
            <w:tcW w:w="304" w:type="pct"/>
            <w:vAlign w:val="center"/>
          </w:tcPr>
          <w:p w:rsidR="00D32155" w:rsidRPr="001047B9" w:rsidRDefault="00D32155" w:rsidP="006F3151">
            <w:pPr>
              <w:pStyle w:val="dieu"/>
              <w:spacing w:before="120" w:after="0"/>
              <w:ind w:firstLine="0"/>
              <w:jc w:val="center"/>
              <w:rPr>
                <w:rFonts w:eastAsia="Calibri"/>
                <w:color w:val="auto"/>
                <w:sz w:val="18"/>
                <w:szCs w:val="18"/>
                <w:lang w:val="nl-NL"/>
              </w:rPr>
            </w:pPr>
            <w:r w:rsidRPr="001047B9">
              <w:rPr>
                <w:rFonts w:eastAsia="Calibri"/>
                <w:color w:val="auto"/>
                <w:sz w:val="18"/>
                <w:szCs w:val="18"/>
                <w:lang w:val="nl-NL"/>
              </w:rPr>
              <w:t>Đơn giá dự thầu (đã có VAT)</w:t>
            </w:r>
          </w:p>
        </w:tc>
        <w:tc>
          <w:tcPr>
            <w:tcW w:w="367" w:type="pct"/>
            <w:vAlign w:val="center"/>
          </w:tcPr>
          <w:p w:rsidR="00D32155" w:rsidRPr="001047B9" w:rsidRDefault="00D32155" w:rsidP="006F3151">
            <w:pPr>
              <w:pStyle w:val="dieu"/>
              <w:spacing w:before="120" w:after="0"/>
              <w:ind w:firstLine="0"/>
              <w:jc w:val="center"/>
              <w:rPr>
                <w:rFonts w:eastAsia="Calibri"/>
                <w:color w:val="auto"/>
                <w:sz w:val="18"/>
                <w:szCs w:val="18"/>
                <w:lang w:val="nl-NL"/>
              </w:rPr>
            </w:pPr>
            <w:r w:rsidRPr="001047B9">
              <w:rPr>
                <w:rFonts w:eastAsia="Calibri"/>
                <w:color w:val="auto"/>
                <w:sz w:val="18"/>
                <w:szCs w:val="18"/>
                <w:lang w:val="nl-NL"/>
              </w:rPr>
              <w:t>Thành tiền</w:t>
            </w:r>
          </w:p>
        </w:tc>
      </w:tr>
      <w:tr w:rsidR="00D32155" w:rsidRPr="001047B9" w:rsidTr="006F3151">
        <w:trPr>
          <w:trHeight w:val="20"/>
        </w:trPr>
        <w:tc>
          <w:tcPr>
            <w:tcW w:w="221"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w:t>
            </w:r>
          </w:p>
        </w:tc>
        <w:tc>
          <w:tcPr>
            <w:tcW w:w="441"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(2)</w:t>
            </w:r>
          </w:p>
        </w:tc>
        <w:tc>
          <w:tcPr>
            <w:tcW w:w="297"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(3)</w:t>
            </w:r>
          </w:p>
        </w:tc>
        <w:tc>
          <w:tcPr>
            <w:tcW w:w="220"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(4)</w:t>
            </w:r>
          </w:p>
        </w:tc>
        <w:tc>
          <w:tcPr>
            <w:tcW w:w="260"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(5)</w:t>
            </w:r>
          </w:p>
        </w:tc>
        <w:tc>
          <w:tcPr>
            <w:tcW w:w="198"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(6)</w:t>
            </w:r>
          </w:p>
        </w:tc>
        <w:tc>
          <w:tcPr>
            <w:tcW w:w="212"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(7)</w:t>
            </w:r>
          </w:p>
        </w:tc>
        <w:tc>
          <w:tcPr>
            <w:tcW w:w="282"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(8)</w:t>
            </w:r>
          </w:p>
        </w:tc>
        <w:tc>
          <w:tcPr>
            <w:tcW w:w="426"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(9)</w:t>
            </w:r>
          </w:p>
        </w:tc>
        <w:tc>
          <w:tcPr>
            <w:tcW w:w="635"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(10)</w:t>
            </w:r>
          </w:p>
        </w:tc>
        <w:tc>
          <w:tcPr>
            <w:tcW w:w="284"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(11)</w:t>
            </w:r>
          </w:p>
        </w:tc>
        <w:tc>
          <w:tcPr>
            <w:tcW w:w="284"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(12)</w:t>
            </w:r>
          </w:p>
        </w:tc>
        <w:tc>
          <w:tcPr>
            <w:tcW w:w="284"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(13)</w:t>
            </w:r>
          </w:p>
        </w:tc>
        <w:tc>
          <w:tcPr>
            <w:tcW w:w="284"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(14)</w:t>
            </w:r>
          </w:p>
        </w:tc>
        <w:tc>
          <w:tcPr>
            <w:tcW w:w="304"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w:t>
            </w:r>
            <w:r>
              <w:rPr>
                <w:rFonts w:eastAsia="Calibri"/>
                <w:b w:val="0"/>
                <w:color w:val="auto"/>
                <w:sz w:val="18"/>
                <w:szCs w:val="18"/>
                <w:lang w:val="nl-NL"/>
              </w:rPr>
              <w:t>5</w:t>
            </w:r>
            <w:r w:rsidRPr="001047B9">
              <w:rPr>
                <w:rFonts w:eastAsia="Calibri"/>
                <w:b w:val="0"/>
                <w:color w:val="auto"/>
                <w:sz w:val="18"/>
                <w:szCs w:val="18"/>
                <w:lang w:val="nl-NL"/>
              </w:rPr>
              <w:t>)</w:t>
            </w:r>
          </w:p>
        </w:tc>
        <w:tc>
          <w:tcPr>
            <w:tcW w:w="367"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w:t>
            </w:r>
            <w:r>
              <w:rPr>
                <w:rFonts w:eastAsia="Calibri"/>
                <w:b w:val="0"/>
                <w:color w:val="auto"/>
                <w:sz w:val="18"/>
                <w:szCs w:val="18"/>
                <w:lang w:val="nl-NL"/>
              </w:rPr>
              <w:t>6</w:t>
            </w:r>
            <w:r w:rsidRPr="001047B9">
              <w:rPr>
                <w:rFonts w:eastAsia="Calibri"/>
                <w:b w:val="0"/>
                <w:color w:val="auto"/>
                <w:sz w:val="18"/>
                <w:szCs w:val="18"/>
                <w:lang w:val="nl-NL"/>
              </w:rPr>
              <w:t>)</w:t>
            </w:r>
          </w:p>
        </w:tc>
      </w:tr>
      <w:tr w:rsidR="00D32155" w:rsidRPr="001047B9" w:rsidTr="006F3151">
        <w:trPr>
          <w:trHeight w:val="20"/>
        </w:trPr>
        <w:tc>
          <w:tcPr>
            <w:tcW w:w="221" w:type="pct"/>
            <w:vAlign w:val="center"/>
          </w:tcPr>
          <w:p w:rsidR="00D32155" w:rsidRPr="001047B9" w:rsidRDefault="00D32155" w:rsidP="006F3151">
            <w:pPr>
              <w:pStyle w:val="dieu"/>
              <w:spacing w:before="120" w:after="0"/>
              <w:ind w:firstLine="0"/>
              <w:jc w:val="center"/>
              <w:rPr>
                <w:rFonts w:eastAsia="Calibri"/>
                <w:b w:val="0"/>
                <w:color w:val="auto"/>
                <w:sz w:val="18"/>
                <w:szCs w:val="18"/>
                <w:lang w:val="nl-NL"/>
              </w:rPr>
            </w:pPr>
            <w:r w:rsidRPr="001047B9">
              <w:rPr>
                <w:rFonts w:eastAsia="Calibri"/>
                <w:b w:val="0"/>
                <w:color w:val="auto"/>
                <w:sz w:val="18"/>
                <w:szCs w:val="18"/>
                <w:lang w:val="nl-NL"/>
              </w:rPr>
              <w:t>1</w:t>
            </w:r>
          </w:p>
        </w:tc>
        <w:tc>
          <w:tcPr>
            <w:tcW w:w="441"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97"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20"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60"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198"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12"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82"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426"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635"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8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8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8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8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30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367"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r>
      <w:tr w:rsidR="00D32155" w:rsidRPr="001047B9" w:rsidTr="006F3151">
        <w:trPr>
          <w:trHeight w:val="20"/>
        </w:trPr>
        <w:tc>
          <w:tcPr>
            <w:tcW w:w="221" w:type="pct"/>
            <w:vAlign w:val="center"/>
          </w:tcPr>
          <w:p w:rsidR="00D32155" w:rsidRPr="001047B9" w:rsidRDefault="00D32155" w:rsidP="006F3151">
            <w:pPr>
              <w:pStyle w:val="dieu"/>
              <w:spacing w:before="120" w:after="0"/>
              <w:ind w:firstLine="0"/>
              <w:jc w:val="center"/>
              <w:rPr>
                <w:rFonts w:eastAsia="Calibri"/>
                <w:b w:val="0"/>
                <w:color w:val="auto"/>
                <w:sz w:val="18"/>
                <w:szCs w:val="18"/>
                <w:lang w:val="nl-NL"/>
              </w:rPr>
            </w:pPr>
            <w:r w:rsidRPr="001047B9">
              <w:rPr>
                <w:rFonts w:eastAsia="Calibri"/>
                <w:b w:val="0"/>
                <w:color w:val="auto"/>
                <w:sz w:val="18"/>
                <w:szCs w:val="18"/>
                <w:lang w:val="nl-NL"/>
              </w:rPr>
              <w:t>2</w:t>
            </w:r>
          </w:p>
        </w:tc>
        <w:tc>
          <w:tcPr>
            <w:tcW w:w="441"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97"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20"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60"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198"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12"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82"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426"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635"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8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8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8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8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30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367"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r>
      <w:tr w:rsidR="00D32155" w:rsidRPr="001047B9" w:rsidTr="006F3151">
        <w:trPr>
          <w:trHeight w:val="20"/>
        </w:trPr>
        <w:tc>
          <w:tcPr>
            <w:tcW w:w="221" w:type="pct"/>
            <w:vAlign w:val="center"/>
          </w:tcPr>
          <w:p w:rsidR="00D32155" w:rsidRPr="001047B9" w:rsidRDefault="00D32155" w:rsidP="006F3151">
            <w:pPr>
              <w:pStyle w:val="dieu"/>
              <w:spacing w:before="120" w:after="0"/>
              <w:ind w:firstLine="0"/>
              <w:jc w:val="center"/>
              <w:rPr>
                <w:rFonts w:eastAsia="Calibri"/>
                <w:b w:val="0"/>
                <w:color w:val="auto"/>
                <w:sz w:val="18"/>
                <w:szCs w:val="18"/>
                <w:lang w:val="nl-NL"/>
              </w:rPr>
            </w:pPr>
            <w:r w:rsidRPr="001047B9">
              <w:rPr>
                <w:rFonts w:eastAsia="Calibri"/>
                <w:b w:val="0"/>
                <w:color w:val="auto"/>
                <w:sz w:val="18"/>
                <w:szCs w:val="18"/>
                <w:lang w:val="nl-NL"/>
              </w:rPr>
              <w:t>….</w:t>
            </w:r>
          </w:p>
        </w:tc>
        <w:tc>
          <w:tcPr>
            <w:tcW w:w="441"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97"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20"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60"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198"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12"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82"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426"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635"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8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8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8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8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30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367"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r>
    </w:tbl>
    <w:p w:rsidR="00D32155" w:rsidRPr="001047B9" w:rsidRDefault="00D32155" w:rsidP="00D32155">
      <w:pPr>
        <w:spacing w:before="120" w:after="120"/>
        <w:ind w:right="45" w:firstLine="567"/>
        <w:rPr>
          <w:rFonts w:eastAsia="Calibri"/>
          <w:b/>
          <w:sz w:val="28"/>
          <w:szCs w:val="28"/>
          <w:lang w:val="nl-NL"/>
        </w:rPr>
      </w:pPr>
      <w:r w:rsidRPr="001047B9">
        <w:rPr>
          <w:rFonts w:eastAsia="Calibri"/>
          <w:b/>
          <w:sz w:val="28"/>
          <w:szCs w:val="28"/>
          <w:lang w:val="nl-NL"/>
        </w:rPr>
        <w:tab/>
        <w:t>1.2.2.2. Điều kiện lưu hành của thiết bị y tế</w:t>
      </w:r>
    </w:p>
    <w:p w:rsidR="00D32155" w:rsidRPr="001047B9" w:rsidRDefault="00D32155" w:rsidP="00D32155">
      <w:pPr>
        <w:spacing w:before="120" w:after="120"/>
        <w:ind w:right="45" w:firstLine="567"/>
        <w:rPr>
          <w:rFonts w:eastAsia="Calibri"/>
          <w:sz w:val="28"/>
          <w:szCs w:val="28"/>
          <w:lang w:val="nl-NL"/>
        </w:rPr>
      </w:pPr>
      <w:r>
        <w:rPr>
          <w:rFonts w:eastAsia="Calibri"/>
          <w:sz w:val="28"/>
          <w:szCs w:val="28"/>
          <w:lang w:val="nl-NL"/>
        </w:rPr>
        <w:t>Thiết bị y tế (Vật tư y tế thông thường)</w:t>
      </w:r>
      <w:r w:rsidRPr="00FE0849">
        <w:rPr>
          <w:rFonts w:eastAsia="Calibri"/>
          <w:sz w:val="28"/>
          <w:szCs w:val="28"/>
          <w:lang w:val="nl-NL"/>
        </w:rPr>
        <w:t xml:space="preserve"> </w:t>
      </w:r>
      <w:r w:rsidRPr="001047B9">
        <w:rPr>
          <w:rFonts w:eastAsia="Calibri"/>
          <w:sz w:val="28"/>
          <w:szCs w:val="28"/>
          <w:lang w:val="nl-NL"/>
        </w:rPr>
        <w:t>dự thầu phải đáp ứng điều kiện lưu hành đối với thiết bị y tế như quy định Điều 22, Nghị định số 07/2023/NĐ-CP ngày 03/3/2023 về việc sửa đổi, bổ sung một số điều của Nghị định số 98/NĐ-CP ngày 08 tháng 11 năm 2021 của Chính phủ về quản lý trang thiết bị y tế.</w:t>
      </w:r>
    </w:p>
    <w:p w:rsidR="00D32155" w:rsidRPr="001047B9" w:rsidRDefault="00D32155" w:rsidP="00D32155">
      <w:pPr>
        <w:pStyle w:val="BodyText"/>
        <w:spacing w:before="120"/>
        <w:ind w:firstLine="720"/>
        <w:rPr>
          <w:rFonts w:eastAsia="Calibri"/>
          <w:b/>
          <w:spacing w:val="0"/>
          <w:sz w:val="28"/>
          <w:szCs w:val="28"/>
          <w:lang w:val="nl-NL"/>
        </w:rPr>
      </w:pPr>
      <w:r w:rsidRPr="001047B9">
        <w:rPr>
          <w:rFonts w:eastAsia="Calibri"/>
          <w:b/>
          <w:spacing w:val="0"/>
          <w:sz w:val="28"/>
          <w:szCs w:val="28"/>
          <w:lang w:val="nl-NL"/>
        </w:rPr>
        <w:t xml:space="preserve">1.2.2.3. Tiêu chuẩn chất lượng của </w:t>
      </w:r>
      <w:r>
        <w:rPr>
          <w:rFonts w:eastAsia="Calibri"/>
          <w:b/>
          <w:spacing w:val="0"/>
          <w:sz w:val="28"/>
          <w:szCs w:val="28"/>
          <w:lang w:val="nl-NL"/>
        </w:rPr>
        <w:t>hàng hóa</w:t>
      </w:r>
      <w:r w:rsidRPr="001047B9">
        <w:rPr>
          <w:rFonts w:eastAsia="Calibri"/>
          <w:b/>
          <w:spacing w:val="0"/>
          <w:sz w:val="28"/>
          <w:szCs w:val="28"/>
          <w:lang w:val="nl-NL"/>
        </w:rPr>
        <w:t xml:space="preserve"> dự thầu: </w:t>
      </w:r>
    </w:p>
    <w:p w:rsidR="00D32155" w:rsidRPr="001047B9" w:rsidRDefault="00D32155" w:rsidP="00D32155">
      <w:pPr>
        <w:pStyle w:val="BodyText"/>
        <w:spacing w:line="288" w:lineRule="auto"/>
        <w:ind w:firstLine="567"/>
        <w:rPr>
          <w:rFonts w:eastAsia="Calibri"/>
          <w:spacing w:val="0"/>
          <w:sz w:val="28"/>
          <w:szCs w:val="28"/>
          <w:lang w:val="nl-NL"/>
        </w:rPr>
      </w:pPr>
      <w:r w:rsidRPr="001047B9">
        <w:rPr>
          <w:rFonts w:eastAsia="Calibri"/>
          <w:spacing w:val="0"/>
          <w:sz w:val="28"/>
          <w:szCs w:val="28"/>
          <w:lang w:val="nl-NL"/>
        </w:rPr>
        <w:t>Nhà thầu phải cung cấp Giấy chứng nhận đạt tiêu chuẩn hệ thống quản lý chất lượng ISO 13485 còn hiệu lực.</w:t>
      </w:r>
    </w:p>
    <w:p w:rsidR="00D32155" w:rsidRPr="001047B9" w:rsidRDefault="00D32155" w:rsidP="00D32155">
      <w:pPr>
        <w:widowControl w:val="0"/>
        <w:spacing w:before="120"/>
        <w:ind w:left="-113" w:firstLine="680"/>
        <w:rPr>
          <w:rFonts w:eastAsia="Calibri"/>
          <w:sz w:val="28"/>
          <w:szCs w:val="28"/>
          <w:lang w:val="nl-NL"/>
        </w:rPr>
      </w:pPr>
      <w:r w:rsidRPr="001047B9">
        <w:rPr>
          <w:rFonts w:eastAsia="Calibri"/>
          <w:sz w:val="28"/>
          <w:szCs w:val="28"/>
          <w:lang w:val="nl-NL"/>
        </w:rPr>
        <w:t xml:space="preserve">Đối với </w:t>
      </w:r>
      <w:r>
        <w:rPr>
          <w:rFonts w:eastAsia="Calibri"/>
          <w:sz w:val="28"/>
          <w:szCs w:val="28"/>
          <w:lang w:val="nl-NL"/>
        </w:rPr>
        <w:t>hàng hóa</w:t>
      </w:r>
      <w:r w:rsidRPr="001047B9">
        <w:rPr>
          <w:rFonts w:eastAsia="Calibri"/>
          <w:sz w:val="28"/>
          <w:szCs w:val="28"/>
          <w:lang w:val="nl-NL"/>
        </w:rPr>
        <w:t xml:space="preserve"> là các hóa chất, chế phẩm được quy định tại Danh mục được ban hành tại Thông tư số 09/2018/TT-BYT ngày 27/4/2018 và được quy định tại Khoản 6, Điều 3, Nghị định 98/2021/NĐ-CP ngày 08/11/2021 thì không yêu cầu ISO 13485 mà chỉ cần giấy chứng nhận đạt tiêu chuẩn hệ thống quản lý chất lượng còn hiệu lực.</w:t>
      </w:r>
    </w:p>
    <w:p w:rsidR="00D32155" w:rsidRPr="0035258F" w:rsidRDefault="00D32155" w:rsidP="00D32155">
      <w:pPr>
        <w:pStyle w:val="BodyText"/>
        <w:spacing w:line="288" w:lineRule="auto"/>
        <w:ind w:firstLine="567"/>
        <w:rPr>
          <w:rFonts w:eastAsia="Calibri"/>
          <w:b/>
          <w:spacing w:val="0"/>
          <w:sz w:val="28"/>
          <w:szCs w:val="28"/>
          <w:lang w:val="nl-NL"/>
        </w:rPr>
      </w:pPr>
      <w:r w:rsidRPr="001047B9">
        <w:rPr>
          <w:rFonts w:eastAsia="Calibri"/>
          <w:spacing w:val="0"/>
          <w:sz w:val="28"/>
          <w:szCs w:val="28"/>
          <w:lang w:val="nl-NL"/>
        </w:rPr>
        <w:tab/>
      </w:r>
      <w:r w:rsidRPr="0035258F">
        <w:rPr>
          <w:rFonts w:eastAsia="Calibri"/>
          <w:b/>
          <w:spacing w:val="0"/>
          <w:sz w:val="28"/>
          <w:szCs w:val="28"/>
          <w:lang w:val="nl-NL"/>
        </w:rPr>
        <w:t>1.2.2.4 Bảng phân loại thiết bị y tế</w:t>
      </w:r>
    </w:p>
    <w:p w:rsidR="00D32155" w:rsidRPr="001047B9" w:rsidRDefault="00D32155" w:rsidP="00D32155">
      <w:pPr>
        <w:spacing w:after="120"/>
        <w:rPr>
          <w:rFonts w:eastAsia="Calibri"/>
          <w:sz w:val="28"/>
          <w:szCs w:val="28"/>
          <w:lang w:val="nl-NL"/>
        </w:rPr>
      </w:pPr>
      <w:r w:rsidRPr="001047B9">
        <w:rPr>
          <w:rFonts w:eastAsia="Calibri"/>
          <w:sz w:val="28"/>
          <w:szCs w:val="28"/>
          <w:lang w:val="nl-NL"/>
        </w:rPr>
        <w:tab/>
        <w:t>Nhà thầu cung cấp bảng phân loại thiết bị y tế theo quy định (nếu có).</w:t>
      </w:r>
    </w:p>
    <w:p w:rsidR="00D32155" w:rsidRPr="001047B9" w:rsidRDefault="00D32155" w:rsidP="00D32155">
      <w:pPr>
        <w:widowControl w:val="0"/>
        <w:spacing w:before="120"/>
        <w:ind w:left="-113"/>
        <w:rPr>
          <w:rFonts w:eastAsia="Calibri"/>
          <w:sz w:val="28"/>
          <w:szCs w:val="28"/>
          <w:lang w:val="nl-NL"/>
        </w:rPr>
      </w:pPr>
      <w:r w:rsidRPr="001047B9">
        <w:rPr>
          <w:rFonts w:eastAsia="Calibri"/>
          <w:sz w:val="28"/>
          <w:szCs w:val="28"/>
          <w:lang w:val="nl-NL"/>
        </w:rPr>
        <w:tab/>
      </w:r>
      <w:r w:rsidRPr="001047B9">
        <w:rPr>
          <w:rFonts w:eastAsia="Calibri"/>
          <w:sz w:val="28"/>
          <w:szCs w:val="28"/>
          <w:lang w:val="nl-NL"/>
        </w:rPr>
        <w:tab/>
        <w:t xml:space="preserve">(Không yêu cầu đối với </w:t>
      </w:r>
      <w:r>
        <w:rPr>
          <w:rFonts w:eastAsia="Calibri"/>
          <w:sz w:val="28"/>
          <w:szCs w:val="28"/>
          <w:lang w:val="nl-NL"/>
        </w:rPr>
        <w:t>hàng hóa</w:t>
      </w:r>
      <w:r w:rsidRPr="001047B9">
        <w:rPr>
          <w:rFonts w:eastAsia="Calibri"/>
          <w:sz w:val="28"/>
          <w:szCs w:val="28"/>
          <w:lang w:val="nl-NL"/>
        </w:rPr>
        <w:t xml:space="preserve"> là các hóa chất, chế phẩm được quy định tại Danh mục được ban hành tại Thông tư số 09/2018/TT-BYT ngày 27/4/2018 và được quy định tại Khoản 6, Điều 3, Nghị định 98/2021/NĐ-CP ngày 08/11/2021.)</w:t>
      </w:r>
    </w:p>
    <w:p w:rsidR="00D32155" w:rsidRPr="0035258F" w:rsidRDefault="00D32155" w:rsidP="00D32155">
      <w:pPr>
        <w:spacing w:before="120"/>
        <w:ind w:firstLine="567"/>
        <w:rPr>
          <w:rFonts w:eastAsia="Calibri"/>
          <w:b/>
          <w:sz w:val="28"/>
          <w:szCs w:val="28"/>
          <w:lang w:val="nl-NL"/>
        </w:rPr>
      </w:pPr>
      <w:r w:rsidRPr="0035258F">
        <w:rPr>
          <w:rFonts w:eastAsia="Calibri"/>
          <w:b/>
          <w:sz w:val="28"/>
          <w:szCs w:val="28"/>
          <w:lang w:val="nl-NL"/>
        </w:rPr>
        <w:tab/>
        <w:t>1.2.2.5. Điều kiện của nhà thầu khi dự thầu thiết bị y tế loại B, C, D:</w:t>
      </w:r>
    </w:p>
    <w:p w:rsidR="00D32155" w:rsidRPr="001047B9" w:rsidRDefault="00D32155" w:rsidP="00D32155">
      <w:pPr>
        <w:spacing w:before="120"/>
        <w:ind w:firstLine="567"/>
        <w:rPr>
          <w:rFonts w:eastAsia="Calibri"/>
          <w:sz w:val="28"/>
          <w:szCs w:val="28"/>
          <w:lang w:val="nl-NL"/>
        </w:rPr>
      </w:pPr>
      <w:r w:rsidRPr="001047B9">
        <w:rPr>
          <w:rFonts w:eastAsia="Calibri"/>
          <w:sz w:val="28"/>
          <w:szCs w:val="28"/>
          <w:lang w:val="nl-NL"/>
        </w:rPr>
        <w:tab/>
        <w:t>Đối với tổ chức, các nhân khi mua bán thiết bị y tế loại B, C, D, phải có giấy chứng nhận đủ điều kiện mua bán thiết bị y tế loại B, C, D theo quy định.</w:t>
      </w:r>
    </w:p>
    <w:p w:rsidR="00D32155" w:rsidRPr="001047B9" w:rsidRDefault="00D32155" w:rsidP="00D32155">
      <w:pPr>
        <w:spacing w:before="120"/>
        <w:ind w:firstLine="720"/>
        <w:rPr>
          <w:rFonts w:eastAsia="Calibri"/>
          <w:sz w:val="28"/>
          <w:szCs w:val="28"/>
          <w:lang w:val="nl-NL"/>
        </w:rPr>
      </w:pPr>
      <w:r w:rsidRPr="001047B9">
        <w:rPr>
          <w:rFonts w:eastAsia="Calibri"/>
          <w:sz w:val="28"/>
          <w:szCs w:val="28"/>
          <w:lang w:val="nl-NL"/>
        </w:rPr>
        <w:t xml:space="preserve">Đối với thiết bị y tế mà không phải đáp ứng điều kiện và không phải thực hiện thủ tục công bố đủ điều kiện mua bán gồm: thiết bị y tế thuộc loại B, C, D thuộc danh mục thiết bị y tế do Bộ trưởng Bộ Y tế ban hành được mua, bán như các </w:t>
      </w:r>
      <w:r>
        <w:rPr>
          <w:rFonts w:eastAsia="Calibri"/>
          <w:sz w:val="28"/>
          <w:szCs w:val="28"/>
          <w:lang w:val="nl-NL"/>
        </w:rPr>
        <w:t>hàng hóa</w:t>
      </w:r>
      <w:r w:rsidRPr="001047B9">
        <w:rPr>
          <w:rFonts w:eastAsia="Calibri"/>
          <w:sz w:val="28"/>
          <w:szCs w:val="28"/>
          <w:lang w:val="nl-NL"/>
        </w:rPr>
        <w:t xml:space="preserve"> thông thường nhưng vẫn phải đáp ứng các điều kiện về bảo quản, lưu giữ, vận chuyển theo quy định của chủ sở hữu trang thiết bị y tế.</w:t>
      </w:r>
    </w:p>
    <w:p w:rsidR="00D32155" w:rsidRPr="0035258F" w:rsidRDefault="00D32155" w:rsidP="00D32155">
      <w:pPr>
        <w:spacing w:before="120"/>
        <w:ind w:right="45" w:firstLine="567"/>
        <w:rPr>
          <w:rFonts w:eastAsia="Calibri"/>
          <w:b/>
          <w:sz w:val="28"/>
          <w:szCs w:val="28"/>
          <w:lang w:val="nl-NL"/>
        </w:rPr>
      </w:pPr>
      <w:r w:rsidRPr="0035258F">
        <w:rPr>
          <w:rFonts w:eastAsia="Calibri"/>
          <w:b/>
          <w:sz w:val="28"/>
          <w:szCs w:val="28"/>
          <w:lang w:val="nl-NL"/>
        </w:rPr>
        <w:t xml:space="preserve">1.2.2.6. Tài liệu chứng minh đặc tính, thông số kỹ thuật của </w:t>
      </w:r>
      <w:r>
        <w:rPr>
          <w:rFonts w:eastAsia="Calibri"/>
          <w:b/>
          <w:sz w:val="28"/>
          <w:szCs w:val="28"/>
          <w:lang w:val="nl-NL"/>
        </w:rPr>
        <w:t>hàng hóa</w:t>
      </w:r>
      <w:r w:rsidRPr="0035258F">
        <w:rPr>
          <w:rFonts w:eastAsia="Calibri"/>
          <w:b/>
          <w:sz w:val="28"/>
          <w:szCs w:val="28"/>
          <w:lang w:val="nl-NL"/>
        </w:rPr>
        <w:t xml:space="preserve"> dự thầu:</w:t>
      </w:r>
    </w:p>
    <w:p w:rsidR="00D32155" w:rsidRDefault="00D32155" w:rsidP="00D32155">
      <w:pPr>
        <w:spacing w:before="120"/>
        <w:ind w:right="45" w:firstLine="567"/>
        <w:rPr>
          <w:rFonts w:eastAsia="Calibri"/>
          <w:sz w:val="28"/>
          <w:szCs w:val="28"/>
          <w:lang w:val="nl-NL"/>
        </w:rPr>
      </w:pPr>
      <w:r w:rsidRPr="001047B9">
        <w:rPr>
          <w:rFonts w:eastAsia="Calibri"/>
          <w:sz w:val="28"/>
          <w:szCs w:val="28"/>
          <w:lang w:val="nl-NL"/>
        </w:rPr>
        <w:lastRenderedPageBreak/>
        <w:t xml:space="preserve">Nhà thầu phải cung cấp Catalog/Tài liệu kỹ thuật có đầy đủ nội dung chứng minh các đặc tính, thông số kỹ thuật, bảo đảm </w:t>
      </w:r>
      <w:r>
        <w:rPr>
          <w:rFonts w:eastAsia="Calibri"/>
          <w:sz w:val="28"/>
          <w:szCs w:val="28"/>
          <w:lang w:val="nl-NL"/>
        </w:rPr>
        <w:t>hàng hóa</w:t>
      </w:r>
      <w:r w:rsidRPr="001047B9">
        <w:rPr>
          <w:rFonts w:eastAsia="Calibri"/>
          <w:sz w:val="28"/>
          <w:szCs w:val="28"/>
          <w:lang w:val="nl-NL"/>
        </w:rPr>
        <w:t xml:space="preserve"> dự thầu sử dụng phù hợp theo yêu cầu kỹ thuật và các tiêu chuẩn </w:t>
      </w:r>
      <w:r>
        <w:rPr>
          <w:rFonts w:eastAsia="Calibri"/>
          <w:sz w:val="28"/>
          <w:szCs w:val="28"/>
          <w:lang w:val="nl-NL"/>
        </w:rPr>
        <w:t>hàng hóa</w:t>
      </w:r>
      <w:r w:rsidRPr="001047B9">
        <w:rPr>
          <w:rFonts w:eastAsia="Calibri"/>
          <w:sz w:val="28"/>
          <w:szCs w:val="28"/>
          <w:lang w:val="nl-NL"/>
        </w:rPr>
        <w:t xml:space="preserve"> dự thầu theo yêu cầu của E-HSMT (nếu có).</w:t>
      </w:r>
    </w:p>
    <w:p w:rsidR="00D32155" w:rsidRDefault="00D32155" w:rsidP="00D32155">
      <w:pPr>
        <w:spacing w:before="120"/>
        <w:ind w:right="45" w:firstLine="567"/>
        <w:rPr>
          <w:rFonts w:eastAsia="Calibri"/>
          <w:b/>
          <w:sz w:val="28"/>
          <w:szCs w:val="28"/>
          <w:lang w:val="nl-NL"/>
        </w:rPr>
      </w:pPr>
      <w:r w:rsidRPr="00701A99">
        <w:rPr>
          <w:rFonts w:eastAsia="Calibri"/>
          <w:b/>
          <w:sz w:val="28"/>
          <w:szCs w:val="28"/>
          <w:lang w:val="nl-NL"/>
        </w:rPr>
        <w:t>1.2.27. Bảng kê thông tin về nhà thầu</w:t>
      </w: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95"/>
        <w:gridCol w:w="529"/>
        <w:gridCol w:w="797"/>
        <w:gridCol w:w="397"/>
        <w:gridCol w:w="466"/>
        <w:gridCol w:w="353"/>
        <w:gridCol w:w="381"/>
        <w:gridCol w:w="503"/>
        <w:gridCol w:w="530"/>
        <w:gridCol w:w="528"/>
        <w:gridCol w:w="660"/>
        <w:gridCol w:w="530"/>
        <w:gridCol w:w="660"/>
        <w:gridCol w:w="394"/>
        <w:gridCol w:w="528"/>
        <w:gridCol w:w="524"/>
        <w:gridCol w:w="513"/>
        <w:gridCol w:w="511"/>
        <w:gridCol w:w="511"/>
      </w:tblGrid>
      <w:tr w:rsidR="00D32155" w:rsidRPr="001047B9" w:rsidTr="006F3151">
        <w:trPr>
          <w:trHeight w:val="2397"/>
        </w:trPr>
        <w:tc>
          <w:tcPr>
            <w:tcW w:w="203" w:type="pct"/>
            <w:vAlign w:val="center"/>
          </w:tcPr>
          <w:p w:rsidR="00D32155" w:rsidRPr="00C16D5F" w:rsidRDefault="00D32155" w:rsidP="006F3151">
            <w:pPr>
              <w:ind w:firstLine="34"/>
              <w:jc w:val="center"/>
              <w:rPr>
                <w:b/>
                <w:bCs/>
                <w:color w:val="000000" w:themeColor="text1"/>
                <w:sz w:val="20"/>
              </w:rPr>
            </w:pPr>
            <w:r w:rsidRPr="00C16D5F">
              <w:rPr>
                <w:b/>
                <w:bCs/>
                <w:color w:val="000000" w:themeColor="text1"/>
                <w:sz w:val="20"/>
                <w:lang w:val="vi-VN"/>
              </w:rPr>
              <w:t>S</w:t>
            </w:r>
            <w:r w:rsidRPr="00C16D5F">
              <w:rPr>
                <w:b/>
                <w:bCs/>
                <w:color w:val="000000" w:themeColor="text1"/>
                <w:sz w:val="20"/>
              </w:rPr>
              <w:t>TT</w:t>
            </w:r>
          </w:p>
        </w:tc>
        <w:tc>
          <w:tcPr>
            <w:tcW w:w="272" w:type="pct"/>
            <w:vAlign w:val="center"/>
          </w:tcPr>
          <w:p w:rsidR="00D32155" w:rsidRPr="00C16D5F" w:rsidRDefault="00D32155" w:rsidP="006F3151">
            <w:pPr>
              <w:ind w:firstLine="34"/>
              <w:jc w:val="center"/>
              <w:rPr>
                <w:b/>
                <w:bCs/>
                <w:color w:val="000000" w:themeColor="text1"/>
                <w:sz w:val="20"/>
              </w:rPr>
            </w:pPr>
            <w:r w:rsidRPr="00C16D5F">
              <w:rPr>
                <w:b/>
                <w:bCs/>
                <w:color w:val="000000" w:themeColor="text1"/>
                <w:sz w:val="20"/>
              </w:rPr>
              <w:t>Tên nhà thầu</w:t>
            </w:r>
          </w:p>
        </w:tc>
        <w:tc>
          <w:tcPr>
            <w:tcW w:w="410" w:type="pct"/>
            <w:vAlign w:val="center"/>
          </w:tcPr>
          <w:p w:rsidR="00D32155" w:rsidRPr="00C16D5F" w:rsidRDefault="00D32155" w:rsidP="006F3151">
            <w:pPr>
              <w:ind w:firstLine="34"/>
              <w:jc w:val="center"/>
              <w:rPr>
                <w:b/>
                <w:bCs/>
                <w:color w:val="000000" w:themeColor="text1"/>
                <w:sz w:val="20"/>
              </w:rPr>
            </w:pPr>
            <w:r w:rsidRPr="00C16D5F">
              <w:rPr>
                <w:b/>
                <w:bCs/>
                <w:color w:val="000000" w:themeColor="text1"/>
                <w:sz w:val="20"/>
              </w:rPr>
              <w:t>Tên nhà thầu liên danh</w:t>
            </w:r>
            <w:r w:rsidRPr="00C16D5F">
              <w:rPr>
                <w:b/>
                <w:bCs/>
                <w:color w:val="000000" w:themeColor="text1"/>
                <w:sz w:val="20"/>
              </w:rPr>
              <w:br/>
              <w:t>(nếu có)</w:t>
            </w:r>
          </w:p>
        </w:tc>
        <w:tc>
          <w:tcPr>
            <w:tcW w:w="204" w:type="pct"/>
            <w:vAlign w:val="center"/>
          </w:tcPr>
          <w:p w:rsidR="00D32155" w:rsidRPr="00C16D5F" w:rsidRDefault="00D32155" w:rsidP="006F3151">
            <w:pPr>
              <w:ind w:firstLine="34"/>
              <w:jc w:val="center"/>
              <w:rPr>
                <w:b/>
                <w:bCs/>
                <w:color w:val="000000" w:themeColor="text1"/>
                <w:sz w:val="20"/>
              </w:rPr>
            </w:pPr>
            <w:r w:rsidRPr="00C16D5F">
              <w:rPr>
                <w:b/>
                <w:bCs/>
                <w:color w:val="000000" w:themeColor="text1"/>
                <w:sz w:val="20"/>
              </w:rPr>
              <w:t>Mã thông tin trên hệ thống đấu thầu Quốc gia</w:t>
            </w:r>
          </w:p>
        </w:tc>
        <w:tc>
          <w:tcPr>
            <w:tcW w:w="240" w:type="pct"/>
            <w:vAlign w:val="center"/>
          </w:tcPr>
          <w:p w:rsidR="00D32155" w:rsidRPr="00C16D5F" w:rsidRDefault="00D32155" w:rsidP="006F3151">
            <w:pPr>
              <w:ind w:firstLine="34"/>
              <w:jc w:val="center"/>
              <w:rPr>
                <w:b/>
                <w:bCs/>
                <w:color w:val="000000" w:themeColor="text1"/>
                <w:sz w:val="20"/>
              </w:rPr>
            </w:pPr>
            <w:r w:rsidRPr="00C16D5F">
              <w:rPr>
                <w:b/>
                <w:bCs/>
                <w:color w:val="000000" w:themeColor="text1"/>
                <w:sz w:val="20"/>
              </w:rPr>
              <w:t>Nơi nhà thầu đăng ký kinh doanh, hoạt động</w:t>
            </w:r>
          </w:p>
        </w:tc>
        <w:tc>
          <w:tcPr>
            <w:tcW w:w="182" w:type="pct"/>
            <w:vAlign w:val="center"/>
          </w:tcPr>
          <w:p w:rsidR="00D32155" w:rsidRPr="00C16D5F" w:rsidRDefault="00D32155" w:rsidP="006F3151">
            <w:pPr>
              <w:ind w:firstLine="34"/>
              <w:jc w:val="center"/>
              <w:rPr>
                <w:b/>
                <w:bCs/>
                <w:color w:val="000000" w:themeColor="text1"/>
                <w:sz w:val="20"/>
              </w:rPr>
            </w:pPr>
            <w:r w:rsidRPr="00C16D5F">
              <w:rPr>
                <w:b/>
                <w:bCs/>
                <w:color w:val="000000" w:themeColor="text1"/>
                <w:sz w:val="20"/>
              </w:rPr>
              <w:t>Năm thành lập công ty</w:t>
            </w:r>
          </w:p>
        </w:tc>
        <w:tc>
          <w:tcPr>
            <w:tcW w:w="196" w:type="pct"/>
            <w:vAlign w:val="center"/>
          </w:tcPr>
          <w:p w:rsidR="00D32155" w:rsidRPr="00C16D5F" w:rsidRDefault="00D32155" w:rsidP="006F3151">
            <w:pPr>
              <w:ind w:firstLine="34"/>
              <w:jc w:val="center"/>
              <w:rPr>
                <w:b/>
                <w:bCs/>
                <w:color w:val="000000" w:themeColor="text1"/>
                <w:sz w:val="20"/>
              </w:rPr>
            </w:pPr>
            <w:r w:rsidRPr="00C16D5F">
              <w:rPr>
                <w:b/>
                <w:bCs/>
                <w:color w:val="000000" w:themeColor="text1"/>
                <w:sz w:val="20"/>
              </w:rPr>
              <w:t>Số đăng ký kinh doanh</w:t>
            </w:r>
          </w:p>
        </w:tc>
        <w:tc>
          <w:tcPr>
            <w:tcW w:w="259" w:type="pct"/>
            <w:vAlign w:val="center"/>
          </w:tcPr>
          <w:p w:rsidR="00D32155" w:rsidRPr="00C16D5F" w:rsidRDefault="00D32155" w:rsidP="006F3151">
            <w:pPr>
              <w:ind w:firstLine="34"/>
              <w:jc w:val="center"/>
              <w:rPr>
                <w:b/>
                <w:bCs/>
                <w:color w:val="000000" w:themeColor="text1"/>
                <w:sz w:val="20"/>
              </w:rPr>
            </w:pPr>
            <w:r w:rsidRPr="00C16D5F">
              <w:rPr>
                <w:b/>
                <w:bCs/>
                <w:color w:val="000000" w:themeColor="text1"/>
                <w:sz w:val="20"/>
              </w:rPr>
              <w:t>Số phiếu tiếp nhận công bố đủ điều kiện mua bán TTBYT</w:t>
            </w:r>
          </w:p>
        </w:tc>
        <w:tc>
          <w:tcPr>
            <w:tcW w:w="273" w:type="pct"/>
            <w:vAlign w:val="center"/>
          </w:tcPr>
          <w:p w:rsidR="00D32155" w:rsidRPr="00C16D5F" w:rsidRDefault="00D32155" w:rsidP="006F3151">
            <w:pPr>
              <w:ind w:firstLine="34"/>
              <w:jc w:val="center"/>
              <w:rPr>
                <w:b/>
                <w:bCs/>
                <w:color w:val="000000" w:themeColor="text1"/>
                <w:sz w:val="20"/>
              </w:rPr>
            </w:pPr>
            <w:r w:rsidRPr="00C16D5F">
              <w:rPr>
                <w:b/>
                <w:bCs/>
                <w:color w:val="000000" w:themeColor="text1"/>
                <w:sz w:val="20"/>
              </w:rPr>
              <w:t>Mã số thuế</w:t>
            </w:r>
          </w:p>
        </w:tc>
        <w:tc>
          <w:tcPr>
            <w:tcW w:w="272" w:type="pct"/>
            <w:vAlign w:val="center"/>
          </w:tcPr>
          <w:p w:rsidR="00D32155" w:rsidRPr="00C16D5F" w:rsidRDefault="00D32155" w:rsidP="006F3151">
            <w:pPr>
              <w:ind w:firstLine="34"/>
              <w:jc w:val="center"/>
              <w:rPr>
                <w:b/>
                <w:bCs/>
                <w:color w:val="000000" w:themeColor="text1"/>
                <w:sz w:val="20"/>
              </w:rPr>
            </w:pPr>
            <w:r w:rsidRPr="00C16D5F">
              <w:rPr>
                <w:b/>
                <w:bCs/>
                <w:color w:val="000000" w:themeColor="text1"/>
                <w:sz w:val="20"/>
              </w:rPr>
              <w:t>Tài khoản ngân hàng</w:t>
            </w:r>
          </w:p>
        </w:tc>
        <w:tc>
          <w:tcPr>
            <w:tcW w:w="340" w:type="pct"/>
            <w:vAlign w:val="center"/>
          </w:tcPr>
          <w:p w:rsidR="00D32155" w:rsidRPr="00C16D5F" w:rsidRDefault="00D32155" w:rsidP="006F3151">
            <w:pPr>
              <w:jc w:val="center"/>
              <w:rPr>
                <w:b/>
                <w:bCs/>
                <w:color w:val="000000" w:themeColor="text1"/>
                <w:sz w:val="20"/>
              </w:rPr>
            </w:pPr>
            <w:r w:rsidRPr="00C16D5F">
              <w:rPr>
                <w:b/>
                <w:bCs/>
                <w:color w:val="000000" w:themeColor="text1"/>
                <w:sz w:val="20"/>
              </w:rPr>
              <w:t>Tại Ngân hàng</w:t>
            </w:r>
          </w:p>
        </w:tc>
        <w:tc>
          <w:tcPr>
            <w:tcW w:w="273" w:type="pct"/>
            <w:vAlign w:val="center"/>
          </w:tcPr>
          <w:p w:rsidR="00D32155" w:rsidRPr="00C16D5F" w:rsidRDefault="00D32155" w:rsidP="006F3151">
            <w:pPr>
              <w:jc w:val="center"/>
              <w:rPr>
                <w:b/>
                <w:bCs/>
                <w:color w:val="000000" w:themeColor="text1"/>
                <w:sz w:val="20"/>
              </w:rPr>
            </w:pPr>
            <w:r w:rsidRPr="00C16D5F">
              <w:rPr>
                <w:b/>
                <w:bCs/>
                <w:color w:val="000000" w:themeColor="text1"/>
                <w:sz w:val="20"/>
              </w:rPr>
              <w:t>Địa chỉ hợp pháp của nhà thầu</w:t>
            </w:r>
          </w:p>
        </w:tc>
        <w:tc>
          <w:tcPr>
            <w:tcW w:w="340" w:type="pct"/>
            <w:vAlign w:val="center"/>
          </w:tcPr>
          <w:p w:rsidR="00D32155" w:rsidRPr="00C16D5F" w:rsidRDefault="00D32155" w:rsidP="006F3151">
            <w:pPr>
              <w:jc w:val="center"/>
              <w:rPr>
                <w:b/>
                <w:bCs/>
                <w:color w:val="000000" w:themeColor="text1"/>
                <w:sz w:val="20"/>
              </w:rPr>
            </w:pPr>
            <w:r w:rsidRPr="00C16D5F">
              <w:rPr>
                <w:b/>
                <w:bCs/>
                <w:color w:val="000000" w:themeColor="text1"/>
                <w:sz w:val="20"/>
              </w:rPr>
              <w:t>Họ và tên người đại diện hợp pháp</w:t>
            </w:r>
          </w:p>
        </w:tc>
        <w:tc>
          <w:tcPr>
            <w:tcW w:w="203" w:type="pct"/>
            <w:vAlign w:val="center"/>
          </w:tcPr>
          <w:p w:rsidR="00D32155" w:rsidRPr="00C16D5F" w:rsidRDefault="00D32155" w:rsidP="006F3151">
            <w:pPr>
              <w:ind w:firstLine="34"/>
              <w:jc w:val="center"/>
              <w:rPr>
                <w:b/>
                <w:bCs/>
                <w:color w:val="000000" w:themeColor="text1"/>
                <w:sz w:val="20"/>
              </w:rPr>
            </w:pPr>
            <w:r w:rsidRPr="00C16D5F">
              <w:rPr>
                <w:b/>
                <w:bCs/>
                <w:color w:val="000000" w:themeColor="text1"/>
                <w:sz w:val="20"/>
              </w:rPr>
              <w:t>Chức vụ</w:t>
            </w:r>
          </w:p>
        </w:tc>
        <w:tc>
          <w:tcPr>
            <w:tcW w:w="272" w:type="pct"/>
            <w:vAlign w:val="center"/>
          </w:tcPr>
          <w:p w:rsidR="00D32155" w:rsidRPr="00C16D5F" w:rsidRDefault="00D32155" w:rsidP="006F3151">
            <w:pPr>
              <w:jc w:val="center"/>
              <w:rPr>
                <w:b/>
                <w:bCs/>
                <w:color w:val="000000" w:themeColor="text1"/>
                <w:sz w:val="20"/>
              </w:rPr>
            </w:pPr>
            <w:r w:rsidRPr="00C16D5F">
              <w:rPr>
                <w:b/>
                <w:bCs/>
                <w:color w:val="000000" w:themeColor="text1"/>
                <w:sz w:val="20"/>
              </w:rPr>
              <w:t>Số điện thoại/</w:t>
            </w:r>
          </w:p>
          <w:p w:rsidR="00D32155" w:rsidRPr="00C16D5F" w:rsidRDefault="00D32155" w:rsidP="006F3151">
            <w:pPr>
              <w:jc w:val="center"/>
              <w:rPr>
                <w:b/>
                <w:bCs/>
                <w:color w:val="000000" w:themeColor="text1"/>
                <w:sz w:val="20"/>
              </w:rPr>
            </w:pPr>
            <w:r w:rsidRPr="00C16D5F">
              <w:rPr>
                <w:b/>
                <w:bCs/>
                <w:color w:val="000000" w:themeColor="text1"/>
                <w:sz w:val="20"/>
              </w:rPr>
              <w:t>fax</w:t>
            </w:r>
          </w:p>
        </w:tc>
        <w:tc>
          <w:tcPr>
            <w:tcW w:w="270" w:type="pct"/>
            <w:vAlign w:val="center"/>
          </w:tcPr>
          <w:p w:rsidR="00D32155" w:rsidRPr="00C16D5F" w:rsidRDefault="00D32155" w:rsidP="006F3151">
            <w:pPr>
              <w:ind w:firstLine="34"/>
              <w:jc w:val="center"/>
              <w:rPr>
                <w:b/>
                <w:bCs/>
                <w:color w:val="000000" w:themeColor="text1"/>
                <w:sz w:val="20"/>
              </w:rPr>
            </w:pPr>
            <w:r w:rsidRPr="00C16D5F">
              <w:rPr>
                <w:b/>
                <w:bCs/>
                <w:color w:val="000000" w:themeColor="text1"/>
                <w:sz w:val="20"/>
              </w:rPr>
              <w:t>Email-công ty</w:t>
            </w:r>
          </w:p>
        </w:tc>
        <w:tc>
          <w:tcPr>
            <w:tcW w:w="264" w:type="pct"/>
            <w:vAlign w:val="center"/>
          </w:tcPr>
          <w:p w:rsidR="00D32155" w:rsidRPr="00C16D5F" w:rsidRDefault="00D32155" w:rsidP="006F3151">
            <w:pPr>
              <w:jc w:val="center"/>
              <w:rPr>
                <w:b/>
                <w:bCs/>
                <w:color w:val="000000" w:themeColor="text1"/>
                <w:sz w:val="20"/>
              </w:rPr>
            </w:pPr>
            <w:r w:rsidRPr="00C16D5F">
              <w:rPr>
                <w:b/>
                <w:bCs/>
                <w:color w:val="000000" w:themeColor="text1"/>
                <w:sz w:val="20"/>
              </w:rPr>
              <w:t>Số điện thoại liên hệ quá trình đấu thầu</w:t>
            </w:r>
          </w:p>
        </w:tc>
        <w:tc>
          <w:tcPr>
            <w:tcW w:w="263" w:type="pct"/>
            <w:vAlign w:val="center"/>
          </w:tcPr>
          <w:p w:rsidR="00D32155" w:rsidRPr="00C16D5F" w:rsidRDefault="00D32155" w:rsidP="006F3151">
            <w:pPr>
              <w:jc w:val="center"/>
              <w:rPr>
                <w:b/>
                <w:bCs/>
                <w:color w:val="000000" w:themeColor="text1"/>
                <w:sz w:val="20"/>
              </w:rPr>
            </w:pPr>
            <w:r w:rsidRPr="00C16D5F">
              <w:rPr>
                <w:b/>
                <w:bCs/>
                <w:color w:val="000000" w:themeColor="text1"/>
                <w:sz w:val="20"/>
              </w:rPr>
              <w:t>Email liên hệ quá trình đấu thầu</w:t>
            </w:r>
          </w:p>
        </w:tc>
        <w:tc>
          <w:tcPr>
            <w:tcW w:w="263" w:type="pct"/>
            <w:vAlign w:val="center"/>
          </w:tcPr>
          <w:p w:rsidR="00D32155" w:rsidRPr="00C16D5F" w:rsidRDefault="00D32155" w:rsidP="006F3151">
            <w:pPr>
              <w:jc w:val="center"/>
              <w:rPr>
                <w:b/>
                <w:bCs/>
                <w:color w:val="000000" w:themeColor="text1"/>
                <w:sz w:val="20"/>
              </w:rPr>
            </w:pPr>
            <w:r w:rsidRPr="00C16D5F">
              <w:rPr>
                <w:b/>
                <w:bCs/>
                <w:color w:val="000000" w:themeColor="text1"/>
                <w:sz w:val="20"/>
              </w:rPr>
              <w:t>Số điện thoại đặt hàng</w:t>
            </w:r>
          </w:p>
        </w:tc>
      </w:tr>
      <w:tr w:rsidR="00D32155" w:rsidRPr="001047B9" w:rsidTr="006F3151">
        <w:trPr>
          <w:trHeight w:val="20"/>
        </w:trPr>
        <w:tc>
          <w:tcPr>
            <w:tcW w:w="203"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w:t>
            </w:r>
          </w:p>
        </w:tc>
        <w:tc>
          <w:tcPr>
            <w:tcW w:w="272"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(2)</w:t>
            </w:r>
          </w:p>
        </w:tc>
        <w:tc>
          <w:tcPr>
            <w:tcW w:w="410"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(3)</w:t>
            </w:r>
          </w:p>
        </w:tc>
        <w:tc>
          <w:tcPr>
            <w:tcW w:w="204"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(4)</w:t>
            </w:r>
          </w:p>
        </w:tc>
        <w:tc>
          <w:tcPr>
            <w:tcW w:w="240"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(5)</w:t>
            </w:r>
          </w:p>
        </w:tc>
        <w:tc>
          <w:tcPr>
            <w:tcW w:w="182"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(6)</w:t>
            </w:r>
          </w:p>
        </w:tc>
        <w:tc>
          <w:tcPr>
            <w:tcW w:w="196"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(7)</w:t>
            </w:r>
          </w:p>
        </w:tc>
        <w:tc>
          <w:tcPr>
            <w:tcW w:w="259"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(8)</w:t>
            </w:r>
          </w:p>
        </w:tc>
        <w:tc>
          <w:tcPr>
            <w:tcW w:w="273"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(9)</w:t>
            </w:r>
          </w:p>
        </w:tc>
        <w:tc>
          <w:tcPr>
            <w:tcW w:w="272"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(10)</w:t>
            </w:r>
          </w:p>
        </w:tc>
        <w:tc>
          <w:tcPr>
            <w:tcW w:w="340"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(11)</w:t>
            </w:r>
          </w:p>
        </w:tc>
        <w:tc>
          <w:tcPr>
            <w:tcW w:w="273"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(12)</w:t>
            </w:r>
          </w:p>
        </w:tc>
        <w:tc>
          <w:tcPr>
            <w:tcW w:w="340"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(13)</w:t>
            </w:r>
          </w:p>
        </w:tc>
        <w:tc>
          <w:tcPr>
            <w:tcW w:w="203"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(14)</w:t>
            </w:r>
          </w:p>
        </w:tc>
        <w:tc>
          <w:tcPr>
            <w:tcW w:w="272"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w:t>
            </w:r>
            <w:r>
              <w:rPr>
                <w:rFonts w:eastAsia="Calibri"/>
                <w:b w:val="0"/>
                <w:color w:val="auto"/>
                <w:sz w:val="18"/>
                <w:szCs w:val="18"/>
                <w:lang w:val="nl-NL"/>
              </w:rPr>
              <w:t>5</w:t>
            </w:r>
            <w:r w:rsidRPr="001047B9">
              <w:rPr>
                <w:rFonts w:eastAsia="Calibri"/>
                <w:b w:val="0"/>
                <w:color w:val="auto"/>
                <w:sz w:val="18"/>
                <w:szCs w:val="18"/>
                <w:lang w:val="nl-NL"/>
              </w:rPr>
              <w:t>)</w:t>
            </w:r>
          </w:p>
        </w:tc>
        <w:tc>
          <w:tcPr>
            <w:tcW w:w="270"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w:t>
            </w:r>
            <w:r>
              <w:rPr>
                <w:rFonts w:eastAsia="Calibri"/>
                <w:b w:val="0"/>
                <w:color w:val="auto"/>
                <w:sz w:val="18"/>
                <w:szCs w:val="18"/>
                <w:lang w:val="nl-NL"/>
              </w:rPr>
              <w:t>6</w:t>
            </w:r>
            <w:r w:rsidRPr="001047B9">
              <w:rPr>
                <w:rFonts w:eastAsia="Calibri"/>
                <w:b w:val="0"/>
                <w:color w:val="auto"/>
                <w:sz w:val="18"/>
                <w:szCs w:val="18"/>
                <w:lang w:val="nl-NL"/>
              </w:rPr>
              <w:t>)</w:t>
            </w:r>
          </w:p>
        </w:tc>
        <w:tc>
          <w:tcPr>
            <w:tcW w:w="264"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Pr>
                <w:rFonts w:eastAsia="Calibri"/>
                <w:b w:val="0"/>
                <w:color w:val="auto"/>
                <w:sz w:val="18"/>
                <w:szCs w:val="18"/>
                <w:lang w:val="nl-NL"/>
              </w:rPr>
              <w:t>(17</w:t>
            </w:r>
            <w:r w:rsidRPr="001047B9">
              <w:rPr>
                <w:rFonts w:eastAsia="Calibri"/>
                <w:b w:val="0"/>
                <w:color w:val="auto"/>
                <w:sz w:val="18"/>
                <w:szCs w:val="18"/>
                <w:lang w:val="nl-NL"/>
              </w:rPr>
              <w:t>)</w:t>
            </w:r>
          </w:p>
        </w:tc>
        <w:tc>
          <w:tcPr>
            <w:tcW w:w="263"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w:t>
            </w:r>
            <w:r>
              <w:rPr>
                <w:rFonts w:eastAsia="Calibri"/>
                <w:b w:val="0"/>
                <w:color w:val="auto"/>
                <w:sz w:val="18"/>
                <w:szCs w:val="18"/>
                <w:lang w:val="nl-NL"/>
              </w:rPr>
              <w:t>8</w:t>
            </w:r>
            <w:r w:rsidRPr="001047B9">
              <w:rPr>
                <w:rFonts w:eastAsia="Calibri"/>
                <w:b w:val="0"/>
                <w:color w:val="auto"/>
                <w:sz w:val="18"/>
                <w:szCs w:val="18"/>
                <w:lang w:val="nl-NL"/>
              </w:rPr>
              <w:t>)</w:t>
            </w:r>
          </w:p>
        </w:tc>
        <w:tc>
          <w:tcPr>
            <w:tcW w:w="263" w:type="pct"/>
            <w:vAlign w:val="center"/>
          </w:tcPr>
          <w:p w:rsidR="00D32155" w:rsidRPr="001047B9" w:rsidRDefault="00D32155" w:rsidP="006F3151">
            <w:pPr>
              <w:pStyle w:val="dieu"/>
              <w:spacing w:after="0"/>
              <w:ind w:firstLine="0"/>
              <w:jc w:val="center"/>
              <w:rPr>
                <w:rFonts w:eastAsia="Calibri"/>
                <w:b w:val="0"/>
                <w:color w:val="auto"/>
                <w:sz w:val="18"/>
                <w:szCs w:val="18"/>
                <w:lang w:val="nl-NL"/>
              </w:rPr>
            </w:pPr>
            <w:r w:rsidRPr="001047B9">
              <w:rPr>
                <w:rFonts w:eastAsia="Calibri"/>
                <w:b w:val="0"/>
                <w:color w:val="auto"/>
                <w:sz w:val="18"/>
                <w:szCs w:val="18"/>
                <w:lang w:val="nl-NL"/>
              </w:rPr>
              <w:t>(1</w:t>
            </w:r>
            <w:r>
              <w:rPr>
                <w:rFonts w:eastAsia="Calibri"/>
                <w:b w:val="0"/>
                <w:color w:val="auto"/>
                <w:sz w:val="18"/>
                <w:szCs w:val="18"/>
                <w:lang w:val="nl-NL"/>
              </w:rPr>
              <w:t>9</w:t>
            </w:r>
            <w:r w:rsidRPr="001047B9">
              <w:rPr>
                <w:rFonts w:eastAsia="Calibri"/>
                <w:b w:val="0"/>
                <w:color w:val="auto"/>
                <w:sz w:val="18"/>
                <w:szCs w:val="18"/>
                <w:lang w:val="nl-NL"/>
              </w:rPr>
              <w:t>)</w:t>
            </w:r>
          </w:p>
        </w:tc>
      </w:tr>
      <w:tr w:rsidR="00D32155" w:rsidRPr="001047B9" w:rsidTr="006F3151">
        <w:trPr>
          <w:trHeight w:val="20"/>
        </w:trPr>
        <w:tc>
          <w:tcPr>
            <w:tcW w:w="203" w:type="pct"/>
            <w:vAlign w:val="center"/>
          </w:tcPr>
          <w:p w:rsidR="00D32155" w:rsidRPr="001047B9" w:rsidRDefault="00D32155" w:rsidP="006F3151">
            <w:pPr>
              <w:pStyle w:val="dieu"/>
              <w:spacing w:before="120" w:after="0"/>
              <w:ind w:firstLine="0"/>
              <w:jc w:val="center"/>
              <w:rPr>
                <w:rFonts w:eastAsia="Calibri"/>
                <w:b w:val="0"/>
                <w:color w:val="auto"/>
                <w:sz w:val="18"/>
                <w:szCs w:val="18"/>
                <w:lang w:val="nl-NL"/>
              </w:rPr>
            </w:pPr>
            <w:r w:rsidRPr="001047B9">
              <w:rPr>
                <w:rFonts w:eastAsia="Calibri"/>
                <w:b w:val="0"/>
                <w:color w:val="auto"/>
                <w:sz w:val="18"/>
                <w:szCs w:val="18"/>
                <w:lang w:val="nl-NL"/>
              </w:rPr>
              <w:t>1</w:t>
            </w:r>
          </w:p>
        </w:tc>
        <w:tc>
          <w:tcPr>
            <w:tcW w:w="272"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410"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04" w:type="pct"/>
          </w:tcPr>
          <w:p w:rsidR="00D32155" w:rsidRPr="001047B9" w:rsidRDefault="00D32155" w:rsidP="006F3151">
            <w:pPr>
              <w:pStyle w:val="dieu"/>
              <w:spacing w:before="120" w:after="0"/>
              <w:ind w:firstLine="0"/>
              <w:jc w:val="both"/>
              <w:rPr>
                <w:rFonts w:eastAsia="Calibri"/>
                <w:b w:val="0"/>
                <w:color w:val="auto"/>
                <w:sz w:val="18"/>
                <w:szCs w:val="18"/>
                <w:lang w:val="nl-NL"/>
              </w:rPr>
            </w:pPr>
            <w:r w:rsidRPr="00701A99">
              <w:rPr>
                <w:b w:val="0"/>
                <w:color w:val="000000" w:themeColor="text1"/>
                <w:sz w:val="20"/>
              </w:rPr>
              <w:t>vn010512690</w:t>
            </w:r>
            <w:r w:rsidRPr="00C16D5F">
              <w:rPr>
                <w:color w:val="000000" w:themeColor="text1"/>
                <w:sz w:val="20"/>
              </w:rPr>
              <w:t>…</w:t>
            </w:r>
          </w:p>
        </w:tc>
        <w:tc>
          <w:tcPr>
            <w:tcW w:w="240"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182"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196"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59"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73"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72"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340"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73"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340"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03"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72"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70"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6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63"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63"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r>
      <w:tr w:rsidR="00D32155" w:rsidRPr="001047B9" w:rsidTr="006F3151">
        <w:trPr>
          <w:trHeight w:val="20"/>
        </w:trPr>
        <w:tc>
          <w:tcPr>
            <w:tcW w:w="203" w:type="pct"/>
            <w:vAlign w:val="center"/>
          </w:tcPr>
          <w:p w:rsidR="00D32155" w:rsidRPr="001047B9" w:rsidRDefault="00D32155" w:rsidP="006F3151">
            <w:pPr>
              <w:pStyle w:val="dieu"/>
              <w:spacing w:before="120" w:after="0"/>
              <w:ind w:firstLine="0"/>
              <w:jc w:val="center"/>
              <w:rPr>
                <w:rFonts w:eastAsia="Calibri"/>
                <w:b w:val="0"/>
                <w:color w:val="auto"/>
                <w:sz w:val="18"/>
                <w:szCs w:val="18"/>
                <w:lang w:val="nl-NL"/>
              </w:rPr>
            </w:pPr>
            <w:r w:rsidRPr="001047B9">
              <w:rPr>
                <w:rFonts w:eastAsia="Calibri"/>
                <w:b w:val="0"/>
                <w:color w:val="auto"/>
                <w:sz w:val="18"/>
                <w:szCs w:val="18"/>
                <w:lang w:val="nl-NL"/>
              </w:rPr>
              <w:t>2</w:t>
            </w:r>
          </w:p>
        </w:tc>
        <w:tc>
          <w:tcPr>
            <w:tcW w:w="272"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410"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0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40"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182"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196"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59"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73"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72"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340"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73"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340"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03"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72"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70"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64"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63"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c>
          <w:tcPr>
            <w:tcW w:w="263" w:type="pct"/>
          </w:tcPr>
          <w:p w:rsidR="00D32155" w:rsidRPr="001047B9" w:rsidRDefault="00D32155" w:rsidP="006F3151">
            <w:pPr>
              <w:pStyle w:val="dieu"/>
              <w:spacing w:before="120" w:after="0"/>
              <w:ind w:firstLine="0"/>
              <w:jc w:val="both"/>
              <w:rPr>
                <w:rFonts w:eastAsia="Calibri"/>
                <w:b w:val="0"/>
                <w:color w:val="auto"/>
                <w:sz w:val="18"/>
                <w:szCs w:val="18"/>
                <w:lang w:val="nl-NL"/>
              </w:rPr>
            </w:pPr>
          </w:p>
        </w:tc>
      </w:tr>
    </w:tbl>
    <w:p w:rsidR="00D32155" w:rsidRPr="00701A99" w:rsidRDefault="00D32155" w:rsidP="00D32155">
      <w:pPr>
        <w:spacing w:before="120"/>
        <w:ind w:right="45" w:firstLine="567"/>
        <w:rPr>
          <w:rFonts w:eastAsia="Calibri"/>
          <w:b/>
          <w:sz w:val="28"/>
          <w:szCs w:val="28"/>
          <w:lang w:val="nl-NL"/>
        </w:rPr>
      </w:pPr>
    </w:p>
    <w:p w:rsidR="00D32155" w:rsidRPr="007A07C2" w:rsidRDefault="00D32155" w:rsidP="00D32155">
      <w:pPr>
        <w:spacing w:before="120"/>
        <w:ind w:firstLine="567"/>
        <w:rPr>
          <w:rFonts w:eastAsia="Calibri"/>
          <w:b/>
          <w:sz w:val="28"/>
          <w:szCs w:val="28"/>
          <w:lang w:val="nl-NL"/>
        </w:rPr>
      </w:pPr>
      <w:r w:rsidRPr="007A07C2">
        <w:rPr>
          <w:rFonts w:eastAsia="Calibri"/>
          <w:b/>
          <w:sz w:val="28"/>
          <w:szCs w:val="28"/>
          <w:lang w:val="nl-NL"/>
        </w:rPr>
        <w:tab/>
        <w:t xml:space="preserve">1.3. Yêu cầu về tài liệu: </w:t>
      </w:r>
    </w:p>
    <w:p w:rsidR="00D32155" w:rsidRPr="001047B9" w:rsidRDefault="00D32155" w:rsidP="00D32155">
      <w:pPr>
        <w:spacing w:before="120"/>
        <w:ind w:right="45" w:firstLine="720"/>
        <w:rPr>
          <w:rFonts w:eastAsia="Calibri"/>
          <w:sz w:val="28"/>
          <w:szCs w:val="28"/>
          <w:lang w:val="nl-NL"/>
        </w:rPr>
      </w:pPr>
      <w:r w:rsidRPr="001047B9">
        <w:rPr>
          <w:rFonts w:eastAsia="Calibri"/>
          <w:sz w:val="28"/>
          <w:szCs w:val="28"/>
          <w:lang w:val="nl-NL"/>
        </w:rPr>
        <w:t xml:space="preserve">Tất cả các tài liệu về tính hợp lệ của </w:t>
      </w:r>
      <w:r>
        <w:rPr>
          <w:rFonts w:eastAsia="Calibri"/>
          <w:sz w:val="28"/>
          <w:szCs w:val="28"/>
          <w:lang w:val="nl-NL"/>
        </w:rPr>
        <w:t>hàng hóa</w:t>
      </w:r>
      <w:r w:rsidRPr="001047B9">
        <w:rPr>
          <w:rFonts w:eastAsia="Calibri"/>
          <w:sz w:val="28"/>
          <w:szCs w:val="28"/>
          <w:lang w:val="nl-NL"/>
        </w:rPr>
        <w:t xml:space="preserve"> phải được cơ quan có thẩm quyền cấp còn hiệu lực, toàn bộ các tài liệu này bắt buộc phải được đóng dấu xác nhận của nhà thầu. Các các tài liệu bằng tiếng nước ngoài phải kèm theo bản dịch</w:t>
      </w:r>
      <w:r>
        <w:rPr>
          <w:rFonts w:eastAsia="Calibri"/>
          <w:sz w:val="28"/>
          <w:szCs w:val="28"/>
          <w:lang w:val="nl-NL"/>
        </w:rPr>
        <w:t xml:space="preserve"> bằng </w:t>
      </w:r>
      <w:r w:rsidRPr="001047B9">
        <w:rPr>
          <w:rFonts w:eastAsia="Calibri"/>
          <w:sz w:val="28"/>
          <w:szCs w:val="28"/>
          <w:lang w:val="nl-NL"/>
        </w:rPr>
        <w:t>Tiếng Việt và Nhà thầu phải chịu trách nhiệm về tính chính xác của nội dung bản dịch so với bản gốc và tính pháp lý của các tài liệu này.</w:t>
      </w:r>
    </w:p>
    <w:p w:rsidR="00D32155" w:rsidRDefault="00D32155" w:rsidP="00D32155">
      <w:pPr>
        <w:spacing w:before="120"/>
        <w:ind w:right="45" w:firstLine="720"/>
        <w:rPr>
          <w:rFonts w:eastAsia="Calibri"/>
          <w:sz w:val="28"/>
          <w:szCs w:val="28"/>
          <w:lang w:val="nl-NL"/>
        </w:rPr>
      </w:pPr>
      <w:r w:rsidRPr="001047B9">
        <w:rPr>
          <w:rFonts w:eastAsia="Calibri"/>
          <w:sz w:val="28"/>
          <w:szCs w:val="28"/>
          <w:lang w:val="nl-NL"/>
        </w:rPr>
        <w:t xml:space="preserve">Đối với trường hợp </w:t>
      </w:r>
      <w:r>
        <w:rPr>
          <w:rFonts w:eastAsia="Calibri"/>
          <w:sz w:val="28"/>
          <w:szCs w:val="28"/>
          <w:lang w:val="nl-NL"/>
        </w:rPr>
        <w:t>hàng hóa</w:t>
      </w:r>
      <w:r w:rsidRPr="001047B9">
        <w:rPr>
          <w:rFonts w:eastAsia="Calibri"/>
          <w:sz w:val="28"/>
          <w:szCs w:val="28"/>
          <w:lang w:val="nl-NL"/>
        </w:rPr>
        <w:t xml:space="preserve"> tham dự thầu có tài liệu chứng minh nguồn gốc xuất xứ (lưu hành, giấy phép nhập khẩu) hoặc tiêu chuẩn chất lượng sản phẩm hết hiệu lực trước thời điểm đóng thầu, nhà thầu phải cung cấp bản cam kết đảm bảo đủ số lượng cung ứng theo số lượng tại E-HSMT và chứng minh bằng thẻ kho trước thời điểm đóng thầu.</w:t>
      </w:r>
    </w:p>
    <w:p w:rsidR="00D32155" w:rsidRPr="00180F17" w:rsidRDefault="00D32155" w:rsidP="00D32155">
      <w:pPr>
        <w:pStyle w:val="HeaderSectionVI"/>
        <w:spacing w:after="120" w:line="264" w:lineRule="auto"/>
        <w:ind w:firstLine="709"/>
        <w:jc w:val="left"/>
        <w:rPr>
          <w:sz w:val="28"/>
          <w:szCs w:val="28"/>
          <w:lang w:val="nl-NL"/>
        </w:rPr>
      </w:pPr>
      <w:r w:rsidRPr="00180F17">
        <w:rPr>
          <w:sz w:val="28"/>
          <w:szCs w:val="28"/>
          <w:lang w:val="nl-NL"/>
        </w:rPr>
        <w:t>Mục 2. Bản vẽ</w:t>
      </w:r>
      <w:r w:rsidRPr="00E91488">
        <w:rPr>
          <w:sz w:val="28"/>
          <w:szCs w:val="28"/>
          <w:lang w:val="nl-NL"/>
        </w:rPr>
        <w:t>:</w:t>
      </w:r>
      <w:r w:rsidRPr="00491A1E">
        <w:rPr>
          <w:rFonts w:asciiTheme="majorHAnsi" w:hAnsiTheme="majorHAnsi" w:cstheme="majorHAnsi"/>
          <w:sz w:val="28"/>
          <w:szCs w:val="28"/>
          <w:lang w:val="nl-NL"/>
        </w:rPr>
        <w:t xml:space="preserve"> </w:t>
      </w:r>
      <w:r w:rsidRPr="00E91488">
        <w:rPr>
          <w:sz w:val="28"/>
          <w:szCs w:val="28"/>
          <w:lang w:val="nl-NL"/>
        </w:rPr>
        <w:t>Không có bản vẽ</w:t>
      </w:r>
    </w:p>
    <w:p w:rsidR="00D32155" w:rsidRPr="00180F17" w:rsidRDefault="00D32155" w:rsidP="00D32155">
      <w:pPr>
        <w:pStyle w:val="HeaderSectionVI"/>
        <w:widowControl w:val="0"/>
        <w:spacing w:after="120" w:line="264" w:lineRule="auto"/>
        <w:ind w:firstLine="709"/>
        <w:jc w:val="left"/>
        <w:rPr>
          <w:sz w:val="32"/>
          <w:szCs w:val="32"/>
        </w:rPr>
      </w:pPr>
      <w:r w:rsidRPr="00180F17">
        <w:rPr>
          <w:sz w:val="28"/>
        </w:rPr>
        <w:t>Mục 3. Kiểm tra và thử nghiệm</w:t>
      </w:r>
    </w:p>
    <w:p w:rsidR="00D32155" w:rsidRPr="00491A1E" w:rsidRDefault="00D32155" w:rsidP="00D32155">
      <w:pPr>
        <w:widowControl w:val="0"/>
        <w:spacing w:before="120" w:after="120" w:line="264" w:lineRule="auto"/>
        <w:ind w:firstLine="572"/>
        <w:rPr>
          <w:sz w:val="28"/>
          <w:szCs w:val="26"/>
          <w:lang w:val="es-ES"/>
        </w:rPr>
      </w:pPr>
      <w:r w:rsidRPr="00491A1E">
        <w:rPr>
          <w:sz w:val="28"/>
          <w:szCs w:val="28"/>
        </w:rPr>
        <w:tab/>
        <w:t>- Phải g</w:t>
      </w:r>
      <w:r w:rsidRPr="00491A1E">
        <w:rPr>
          <w:sz w:val="28"/>
          <w:szCs w:val="28"/>
          <w:lang w:val="vi-VN"/>
        </w:rPr>
        <w:t>iao h</w:t>
      </w:r>
      <w:r>
        <w:rPr>
          <w:sz w:val="28"/>
          <w:szCs w:val="28"/>
          <w:lang w:val="vi-VN"/>
        </w:rPr>
        <w:t xml:space="preserve">àng tại kho của </w:t>
      </w:r>
      <w:r w:rsidRPr="00F96B8D">
        <w:rPr>
          <w:rFonts w:eastAsia="Calibri"/>
          <w:sz w:val="28"/>
          <w:szCs w:val="28"/>
          <w:lang w:val="nl-NL"/>
        </w:rPr>
        <w:t xml:space="preserve">Khoa Dược–TTB-VTYT, </w:t>
      </w:r>
      <w:r w:rsidRPr="00F96B8D">
        <w:rPr>
          <w:bCs/>
          <w:sz w:val="28"/>
          <w:szCs w:val="28"/>
        </w:rPr>
        <w:t>Trung tâm Y tế khu vực Đakrông</w:t>
      </w:r>
      <w:r w:rsidRPr="00491A1E">
        <w:rPr>
          <w:spacing w:val="-2"/>
          <w:sz w:val="28"/>
          <w:szCs w:val="28"/>
          <w:lang w:val="vi-VN"/>
        </w:rPr>
        <w:t>.</w:t>
      </w:r>
      <w:r w:rsidRPr="00491A1E">
        <w:rPr>
          <w:sz w:val="28"/>
          <w:szCs w:val="26"/>
          <w:lang w:val="es-ES"/>
        </w:rPr>
        <w:t xml:space="preserve"> </w:t>
      </w:r>
      <w:r>
        <w:rPr>
          <w:sz w:val="28"/>
          <w:szCs w:val="26"/>
          <w:lang w:val="es-ES"/>
        </w:rPr>
        <w:t>Hàng hóa</w:t>
      </w:r>
      <w:r w:rsidRPr="00491A1E">
        <w:rPr>
          <w:sz w:val="28"/>
          <w:szCs w:val="26"/>
          <w:lang w:val="es-ES"/>
        </w:rPr>
        <w:t xml:space="preserve"> khi giao phải: </w:t>
      </w:r>
      <w:r>
        <w:rPr>
          <w:sz w:val="28"/>
          <w:szCs w:val="26"/>
          <w:lang w:val="es-ES"/>
        </w:rPr>
        <w:t>Đ</w:t>
      </w:r>
      <w:r w:rsidRPr="00491A1E">
        <w:rPr>
          <w:sz w:val="28"/>
          <w:szCs w:val="26"/>
          <w:lang w:val="es-ES"/>
        </w:rPr>
        <w:t xml:space="preserve">úng tên </w:t>
      </w:r>
      <w:r>
        <w:rPr>
          <w:sz w:val="28"/>
          <w:szCs w:val="26"/>
          <w:lang w:val="es-ES"/>
        </w:rPr>
        <w:t>hàng hóa</w:t>
      </w:r>
      <w:r w:rsidRPr="00491A1E">
        <w:rPr>
          <w:sz w:val="28"/>
          <w:szCs w:val="26"/>
          <w:lang w:val="es-ES"/>
        </w:rPr>
        <w:t>, số lượng, quy cách đóng gói, đơn vị tính, hãng sản xuất, nước sản xuất (hãng và nước chủ sở hữu nếu có) theo kết quả trúng thầu.</w:t>
      </w:r>
    </w:p>
    <w:p w:rsidR="00D32155" w:rsidRPr="00491A1E" w:rsidRDefault="00D32155" w:rsidP="00D32155">
      <w:pPr>
        <w:widowControl w:val="0"/>
        <w:spacing w:before="120" w:after="120" w:line="264" w:lineRule="auto"/>
        <w:ind w:firstLine="572"/>
        <w:rPr>
          <w:sz w:val="28"/>
          <w:szCs w:val="26"/>
          <w:lang w:val="es-ES"/>
        </w:rPr>
      </w:pPr>
      <w:r w:rsidRPr="00491A1E">
        <w:rPr>
          <w:sz w:val="28"/>
          <w:szCs w:val="26"/>
          <w:lang w:val="es-ES"/>
        </w:rPr>
        <w:tab/>
        <w:t xml:space="preserve">- Trên </w:t>
      </w:r>
      <w:r>
        <w:rPr>
          <w:sz w:val="28"/>
          <w:szCs w:val="26"/>
          <w:lang w:val="es-ES"/>
        </w:rPr>
        <w:t>Hóa</w:t>
      </w:r>
      <w:r w:rsidRPr="00491A1E">
        <w:rPr>
          <w:sz w:val="28"/>
          <w:szCs w:val="26"/>
          <w:lang w:val="es-ES"/>
        </w:rPr>
        <w:t xml:space="preserve"> đơn phải ghi đúng tên </w:t>
      </w:r>
      <w:r>
        <w:rPr>
          <w:sz w:val="28"/>
          <w:szCs w:val="26"/>
          <w:lang w:val="es-ES"/>
        </w:rPr>
        <w:t>hàng hóa</w:t>
      </w:r>
      <w:r w:rsidRPr="00491A1E">
        <w:rPr>
          <w:sz w:val="28"/>
          <w:szCs w:val="26"/>
          <w:lang w:val="es-ES"/>
        </w:rPr>
        <w:t xml:space="preserve">, số lượng, </w:t>
      </w:r>
      <w:r w:rsidRPr="00491A1E">
        <w:rPr>
          <w:sz w:val="28"/>
          <w:szCs w:val="28"/>
          <w:lang w:val="nl-NL"/>
        </w:rPr>
        <w:t xml:space="preserve">đơn giá đã bao gồm </w:t>
      </w:r>
      <w:r w:rsidRPr="00491A1E">
        <w:rPr>
          <w:sz w:val="28"/>
          <w:szCs w:val="28"/>
          <w:lang w:val="nl-NL"/>
        </w:rPr>
        <w:lastRenderedPageBreak/>
        <w:t xml:space="preserve">VAT, thành tiền, </w:t>
      </w:r>
      <w:r w:rsidRPr="00491A1E">
        <w:rPr>
          <w:sz w:val="28"/>
          <w:szCs w:val="26"/>
          <w:lang w:val="es-ES"/>
        </w:rPr>
        <w:t>quy cách đóng gói, đơn vị tính, nước sản xuất theo kết quả trúng thầu.</w:t>
      </w:r>
    </w:p>
    <w:p w:rsidR="00D32155" w:rsidRPr="00491A1E" w:rsidRDefault="00D32155" w:rsidP="00D32155">
      <w:pPr>
        <w:rPr>
          <w:sz w:val="28"/>
          <w:szCs w:val="26"/>
          <w:lang w:val="es-ES"/>
        </w:rPr>
      </w:pPr>
      <w:r w:rsidRPr="00491A1E">
        <w:rPr>
          <w:sz w:val="28"/>
          <w:szCs w:val="26"/>
          <w:lang w:val="es-ES"/>
        </w:rPr>
        <w:tab/>
        <w:t xml:space="preserve">- </w:t>
      </w:r>
      <w:r w:rsidRPr="00491A1E">
        <w:rPr>
          <w:sz w:val="28"/>
          <w:szCs w:val="28"/>
          <w:lang w:val="es-ES"/>
        </w:rPr>
        <w:t xml:space="preserve">Khi xuất hàng phải kèm theo giấy báo lô, hạn dùng ghi rõ số lô, hạn dùng của </w:t>
      </w:r>
      <w:r>
        <w:rPr>
          <w:sz w:val="28"/>
          <w:szCs w:val="28"/>
          <w:lang w:val="es-ES"/>
        </w:rPr>
        <w:t>hàng hóa</w:t>
      </w:r>
      <w:r w:rsidRPr="00491A1E">
        <w:rPr>
          <w:sz w:val="28"/>
          <w:szCs w:val="28"/>
          <w:lang w:val="es-ES"/>
        </w:rPr>
        <w:t xml:space="preserve"> hoặc thể hiện trên hóa đơn (nếu có).</w:t>
      </w:r>
    </w:p>
    <w:p w:rsidR="00D32155" w:rsidRPr="00491A1E" w:rsidRDefault="00D32155" w:rsidP="00D32155">
      <w:pPr>
        <w:rPr>
          <w:sz w:val="28"/>
          <w:szCs w:val="26"/>
          <w:lang w:val="es-ES"/>
        </w:rPr>
      </w:pPr>
      <w:r w:rsidRPr="00491A1E">
        <w:rPr>
          <w:sz w:val="28"/>
          <w:szCs w:val="26"/>
          <w:lang w:val="es-ES"/>
        </w:rPr>
        <w:tab/>
        <w:t xml:space="preserve">- Đối với </w:t>
      </w:r>
      <w:r>
        <w:rPr>
          <w:sz w:val="28"/>
          <w:szCs w:val="26"/>
          <w:lang w:val="es-ES"/>
        </w:rPr>
        <w:t>hàng hóa</w:t>
      </w:r>
      <w:r w:rsidRPr="00491A1E">
        <w:rPr>
          <w:sz w:val="28"/>
          <w:szCs w:val="26"/>
          <w:lang w:val="es-ES"/>
        </w:rPr>
        <w:t xml:space="preserve"> trúng thầu các cỡ, Nhà thầu phải cung cấp các cỡ số theo yêu cầu sử dụng của Chủ đầu tư.</w:t>
      </w:r>
    </w:p>
    <w:p w:rsidR="00D32155" w:rsidRPr="00491A1E" w:rsidRDefault="00D32155" w:rsidP="00D32155">
      <w:pPr>
        <w:rPr>
          <w:iCs/>
          <w:sz w:val="28"/>
          <w:szCs w:val="26"/>
        </w:rPr>
      </w:pPr>
      <w:r w:rsidRPr="00491A1E">
        <w:rPr>
          <w:sz w:val="28"/>
          <w:szCs w:val="26"/>
          <w:lang w:val="es-ES"/>
        </w:rPr>
        <w:tab/>
        <w:t xml:space="preserve">- Hạn dùng của </w:t>
      </w:r>
      <w:r>
        <w:rPr>
          <w:sz w:val="28"/>
          <w:szCs w:val="26"/>
          <w:lang w:val="es-ES"/>
        </w:rPr>
        <w:t>hàng hóa</w:t>
      </w:r>
      <w:r w:rsidRPr="00491A1E">
        <w:rPr>
          <w:sz w:val="28"/>
          <w:szCs w:val="26"/>
          <w:lang w:val="es-ES"/>
        </w:rPr>
        <w:t xml:space="preserve"> (nếu có): </w:t>
      </w:r>
      <w:r w:rsidRPr="00491A1E">
        <w:rPr>
          <w:iCs/>
          <w:sz w:val="28"/>
          <w:szCs w:val="26"/>
        </w:rPr>
        <w:t xml:space="preserve">đảm bảo hạn sử dụng của từng </w:t>
      </w:r>
      <w:r>
        <w:rPr>
          <w:iCs/>
          <w:sz w:val="28"/>
          <w:szCs w:val="26"/>
        </w:rPr>
        <w:t>hàng hóa</w:t>
      </w:r>
      <w:r w:rsidRPr="00491A1E">
        <w:rPr>
          <w:iCs/>
          <w:sz w:val="28"/>
          <w:szCs w:val="26"/>
        </w:rPr>
        <w:t xml:space="preserve"> tối thiểu ≥ 6 tháng</w:t>
      </w:r>
      <w:r>
        <w:rPr>
          <w:iCs/>
          <w:sz w:val="28"/>
          <w:szCs w:val="26"/>
        </w:rPr>
        <w:t xml:space="preserve"> hoặc theo tiêu chuẩn của nhà sản xuất</w:t>
      </w:r>
      <w:r w:rsidRPr="00491A1E">
        <w:rPr>
          <w:iCs/>
          <w:sz w:val="28"/>
          <w:szCs w:val="26"/>
        </w:rPr>
        <w:t>. Trường hợp hạn sử dụng ngắn hơn phải có ý kiến của Hội đồng kiểm nhập.</w:t>
      </w:r>
    </w:p>
    <w:p w:rsidR="00D32155" w:rsidRPr="00491A1E" w:rsidRDefault="00D32155" w:rsidP="00D32155">
      <w:pPr>
        <w:rPr>
          <w:iCs/>
          <w:sz w:val="28"/>
          <w:szCs w:val="26"/>
        </w:rPr>
      </w:pPr>
      <w:r w:rsidRPr="00491A1E">
        <w:rPr>
          <w:sz w:val="28"/>
          <w:szCs w:val="28"/>
          <w:lang w:val="es-ES" w:eastAsia="vi-VN"/>
        </w:rPr>
        <w:tab/>
        <w:t>- T</w:t>
      </w:r>
      <w:r w:rsidRPr="00491A1E">
        <w:rPr>
          <w:sz w:val="28"/>
          <w:szCs w:val="28"/>
          <w:lang w:val="vi-VN" w:eastAsia="vi-VN"/>
        </w:rPr>
        <w:t xml:space="preserve">ất cả hàng hóa </w:t>
      </w:r>
      <w:r w:rsidRPr="00491A1E">
        <w:rPr>
          <w:sz w:val="28"/>
          <w:szCs w:val="28"/>
          <w:lang w:val="es-ES" w:eastAsia="vi-VN"/>
        </w:rPr>
        <w:t>cung cấp yêu cầu</w:t>
      </w:r>
      <w:r w:rsidRPr="00491A1E">
        <w:rPr>
          <w:sz w:val="28"/>
          <w:szCs w:val="28"/>
          <w:lang w:val="vi-VN" w:eastAsia="vi-VN"/>
        </w:rPr>
        <w:t xml:space="preserve"> mới 100%.</w:t>
      </w:r>
    </w:p>
    <w:p w:rsidR="00D32155" w:rsidRPr="00491A1E" w:rsidRDefault="00D32155" w:rsidP="00D32155">
      <w:pPr>
        <w:rPr>
          <w:sz w:val="28"/>
          <w:szCs w:val="26"/>
          <w:lang w:val="es-ES"/>
        </w:rPr>
      </w:pPr>
      <w:r w:rsidRPr="00491A1E">
        <w:rPr>
          <w:sz w:val="28"/>
          <w:szCs w:val="26"/>
          <w:lang w:val="es-ES"/>
        </w:rPr>
        <w:tab/>
        <w:t xml:space="preserve">- Các </w:t>
      </w:r>
      <w:r>
        <w:rPr>
          <w:sz w:val="28"/>
          <w:szCs w:val="26"/>
          <w:lang w:val="es-ES"/>
        </w:rPr>
        <w:t>hàng hóa</w:t>
      </w:r>
      <w:r w:rsidRPr="00491A1E">
        <w:rPr>
          <w:sz w:val="28"/>
          <w:szCs w:val="26"/>
          <w:lang w:val="es-ES"/>
        </w:rPr>
        <w:t xml:space="preserve"> phải </w:t>
      </w:r>
      <w:r>
        <w:rPr>
          <w:sz w:val="28"/>
          <w:szCs w:val="26"/>
          <w:lang w:val="es-ES"/>
        </w:rPr>
        <w:t xml:space="preserve">được </w:t>
      </w:r>
      <w:r w:rsidRPr="00491A1E">
        <w:rPr>
          <w:sz w:val="28"/>
          <w:szCs w:val="26"/>
          <w:lang w:val="es-ES"/>
        </w:rPr>
        <w:t xml:space="preserve">bảo quản đúng theo yêu cầu </w:t>
      </w:r>
      <w:r>
        <w:rPr>
          <w:sz w:val="28"/>
          <w:szCs w:val="26"/>
          <w:lang w:val="es-ES"/>
        </w:rPr>
        <w:t xml:space="preserve">của nhà sản xuất khuyến cáo </w:t>
      </w:r>
      <w:r w:rsidRPr="00491A1E">
        <w:rPr>
          <w:sz w:val="28"/>
          <w:szCs w:val="26"/>
          <w:lang w:val="es-ES"/>
        </w:rPr>
        <w:t>ghi trên hộp</w:t>
      </w:r>
      <w:r>
        <w:rPr>
          <w:sz w:val="28"/>
          <w:szCs w:val="26"/>
          <w:lang w:val="es-ES"/>
        </w:rPr>
        <w:t>, vỏ đựng hoặc tờ hướng dẫn sử dụng</w:t>
      </w:r>
      <w:r w:rsidRPr="00491A1E">
        <w:rPr>
          <w:sz w:val="28"/>
          <w:szCs w:val="26"/>
          <w:lang w:val="es-ES"/>
        </w:rPr>
        <w:t>, nếu bảo quản không đúng thì Chủ đầu tư không nghiệm thu.</w:t>
      </w:r>
    </w:p>
    <w:p w:rsidR="00D32155" w:rsidRPr="00491A1E" w:rsidRDefault="00D32155" w:rsidP="00D32155">
      <w:pPr>
        <w:spacing w:line="264" w:lineRule="auto"/>
        <w:ind w:right="90"/>
        <w:contextualSpacing/>
        <w:rPr>
          <w:sz w:val="28"/>
          <w:szCs w:val="28"/>
          <w:lang w:val="vi-VN"/>
        </w:rPr>
      </w:pPr>
      <w:r w:rsidRPr="00491A1E">
        <w:rPr>
          <w:sz w:val="28"/>
          <w:szCs w:val="28"/>
          <w:lang w:val="vi-VN"/>
        </w:rPr>
        <w:tab/>
        <w:t xml:space="preserve">- </w:t>
      </w:r>
      <w:r w:rsidRPr="00491A1E">
        <w:rPr>
          <w:sz w:val="28"/>
          <w:szCs w:val="28"/>
        </w:rPr>
        <w:t>Nhà thầu phải có trách nhiệm t</w:t>
      </w:r>
      <w:r w:rsidRPr="00491A1E">
        <w:rPr>
          <w:sz w:val="28"/>
          <w:szCs w:val="28"/>
          <w:lang w:val="vi-VN"/>
        </w:rPr>
        <w:t xml:space="preserve">hu hồi và thay thế </w:t>
      </w:r>
      <w:r>
        <w:rPr>
          <w:sz w:val="28"/>
          <w:szCs w:val="28"/>
          <w:lang w:val="vi-VN"/>
        </w:rPr>
        <w:t>hàng hóa</w:t>
      </w:r>
      <w:r w:rsidRPr="00491A1E">
        <w:rPr>
          <w:sz w:val="28"/>
          <w:szCs w:val="28"/>
          <w:lang w:val="vi-VN"/>
        </w:rPr>
        <w:t xml:space="preserve"> đã giao nhưng không đảm bảo chất lượng (do lỗi của nhà sản xuất) hoặc khi có thông báo thu hồi của cơ quan có thẩm quyền. </w:t>
      </w:r>
    </w:p>
    <w:p w:rsidR="008E3BF8" w:rsidRDefault="00D32155" w:rsidP="00D32155">
      <w:r w:rsidRPr="00491A1E">
        <w:rPr>
          <w:sz w:val="28"/>
          <w:szCs w:val="28"/>
          <w:lang w:val="es-ES"/>
        </w:rPr>
        <w:tab/>
        <w:t xml:space="preserve">- Cung cấp Phiếu xác nhận hoặc biên bản kiểm định chất lượng </w:t>
      </w:r>
      <w:r>
        <w:rPr>
          <w:sz w:val="28"/>
          <w:szCs w:val="28"/>
          <w:lang w:val="es-ES"/>
        </w:rPr>
        <w:t>hàng hóa</w:t>
      </w:r>
      <w:r w:rsidRPr="00491A1E">
        <w:rPr>
          <w:sz w:val="28"/>
          <w:szCs w:val="28"/>
          <w:lang w:val="es-ES"/>
        </w:rPr>
        <w:t xml:space="preserve"> theo quy định khi hội đồng nghiệm thu của Chủ đầu tư yêu cầu.</w:t>
      </w:r>
      <w:bookmarkStart w:id="3" w:name="_GoBack"/>
      <w:bookmarkEnd w:id="3"/>
    </w:p>
    <w:sectPr w:rsidR="008E3BF8" w:rsidSect="00D52F4E">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FA8"/>
    <w:rsid w:val="008E3BF8"/>
    <w:rsid w:val="00D32155"/>
    <w:rsid w:val="00D52F4E"/>
    <w:rsid w:val="00ED4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155"/>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D32155"/>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D32155"/>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D32155"/>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D32155"/>
    <w:pPr>
      <w:keepNext/>
      <w:spacing w:after="200"/>
      <w:ind w:left="1422" w:right="18" w:hanging="457"/>
      <w:outlineLvl w:val="3"/>
    </w:pPr>
    <w:rPr>
      <w:b/>
      <w:bCs/>
    </w:rPr>
  </w:style>
  <w:style w:type="paragraph" w:styleId="Heading5">
    <w:name w:val="heading 5"/>
    <w:basedOn w:val="Normal"/>
    <w:next w:val="Normal"/>
    <w:link w:val="Heading5Char"/>
    <w:qFormat/>
    <w:rsid w:val="00D32155"/>
    <w:pPr>
      <w:keepNext/>
      <w:jc w:val="center"/>
      <w:outlineLvl w:val="4"/>
    </w:pPr>
    <w:rPr>
      <w:rFonts w:ascii="Arial" w:hAnsi="Arial"/>
      <w:u w:val="single"/>
    </w:rPr>
  </w:style>
  <w:style w:type="paragraph" w:styleId="Heading6">
    <w:name w:val="heading 6"/>
    <w:basedOn w:val="Normal"/>
    <w:next w:val="Normal"/>
    <w:link w:val="Heading6Char"/>
    <w:qFormat/>
    <w:rsid w:val="00D32155"/>
    <w:pPr>
      <w:keepNext/>
      <w:keepLines/>
      <w:suppressAutoHyphens/>
      <w:ind w:right="-72"/>
      <w:jc w:val="center"/>
      <w:outlineLvl w:val="5"/>
    </w:pPr>
    <w:rPr>
      <w:b/>
      <w:sz w:val="28"/>
    </w:rPr>
  </w:style>
  <w:style w:type="paragraph" w:styleId="Heading7">
    <w:name w:val="heading 7"/>
    <w:basedOn w:val="Normal"/>
    <w:next w:val="Normal"/>
    <w:link w:val="Heading7Char"/>
    <w:qFormat/>
    <w:rsid w:val="00D32155"/>
    <w:pPr>
      <w:keepNext/>
      <w:jc w:val="center"/>
      <w:outlineLvl w:val="6"/>
    </w:pPr>
    <w:rPr>
      <w:b/>
      <w:sz w:val="72"/>
    </w:rPr>
  </w:style>
  <w:style w:type="paragraph" w:styleId="Heading8">
    <w:name w:val="heading 8"/>
    <w:basedOn w:val="Normal"/>
    <w:next w:val="Normal"/>
    <w:link w:val="Heading8Char"/>
    <w:qFormat/>
    <w:rsid w:val="00D32155"/>
    <w:pPr>
      <w:keepNext/>
      <w:jc w:val="center"/>
      <w:outlineLvl w:val="7"/>
    </w:pPr>
    <w:rPr>
      <w:b/>
      <w:sz w:val="56"/>
    </w:rPr>
  </w:style>
  <w:style w:type="paragraph" w:styleId="Heading9">
    <w:name w:val="heading 9"/>
    <w:basedOn w:val="Normal"/>
    <w:next w:val="Normal"/>
    <w:link w:val="Heading9Char"/>
    <w:qFormat/>
    <w:rsid w:val="00D32155"/>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D32155"/>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D32155"/>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D32155"/>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D32155"/>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D32155"/>
    <w:rPr>
      <w:rFonts w:ascii="Arial" w:eastAsia="Times New Roman" w:hAnsi="Arial" w:cs="Times New Roman"/>
      <w:sz w:val="24"/>
      <w:szCs w:val="20"/>
      <w:u w:val="single"/>
    </w:rPr>
  </w:style>
  <w:style w:type="character" w:customStyle="1" w:styleId="Heading6Char">
    <w:name w:val="Heading 6 Char"/>
    <w:basedOn w:val="DefaultParagraphFont"/>
    <w:link w:val="Heading6"/>
    <w:rsid w:val="00D32155"/>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D32155"/>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D32155"/>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D32155"/>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D32155"/>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D3215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D32155"/>
  </w:style>
  <w:style w:type="character" w:customStyle="1" w:styleId="DocInit">
    <w:name w:val="Doc Init"/>
    <w:basedOn w:val="DefaultParagraphFont"/>
    <w:rsid w:val="00D32155"/>
  </w:style>
  <w:style w:type="paragraph" w:customStyle="1" w:styleId="Document1">
    <w:name w:val="Document 1"/>
    <w:rsid w:val="00D32155"/>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32155"/>
    <w:rPr>
      <w:rFonts w:ascii="Times" w:hAnsi="Times"/>
      <w:noProof w:val="0"/>
      <w:sz w:val="24"/>
      <w:lang w:val="en-US"/>
    </w:rPr>
  </w:style>
  <w:style w:type="character" w:customStyle="1" w:styleId="Document3">
    <w:name w:val="Document 3"/>
    <w:rsid w:val="00D32155"/>
    <w:rPr>
      <w:rFonts w:ascii="Times" w:hAnsi="Times"/>
      <w:noProof w:val="0"/>
      <w:sz w:val="24"/>
      <w:lang w:val="en-US"/>
    </w:rPr>
  </w:style>
  <w:style w:type="character" w:customStyle="1" w:styleId="Document4">
    <w:name w:val="Document 4"/>
    <w:rsid w:val="00D32155"/>
    <w:rPr>
      <w:b/>
      <w:i/>
      <w:sz w:val="24"/>
    </w:rPr>
  </w:style>
  <w:style w:type="character" w:customStyle="1" w:styleId="Document5">
    <w:name w:val="Document 5"/>
    <w:basedOn w:val="DefaultParagraphFont"/>
    <w:rsid w:val="00D32155"/>
  </w:style>
  <w:style w:type="character" w:customStyle="1" w:styleId="Document6">
    <w:name w:val="Document 6"/>
    <w:basedOn w:val="DefaultParagraphFont"/>
    <w:rsid w:val="00D32155"/>
  </w:style>
  <w:style w:type="character" w:customStyle="1" w:styleId="Document7">
    <w:name w:val="Document 7"/>
    <w:basedOn w:val="DefaultParagraphFont"/>
    <w:rsid w:val="00D32155"/>
  </w:style>
  <w:style w:type="character" w:customStyle="1" w:styleId="Document8">
    <w:name w:val="Document 8"/>
    <w:basedOn w:val="DefaultParagraphFont"/>
    <w:rsid w:val="00D32155"/>
  </w:style>
  <w:style w:type="character" w:customStyle="1" w:styleId="TechInit">
    <w:name w:val="Tech Init"/>
    <w:rsid w:val="00D32155"/>
    <w:rPr>
      <w:rFonts w:ascii="Times" w:hAnsi="Times"/>
      <w:noProof w:val="0"/>
      <w:sz w:val="24"/>
      <w:lang w:val="en-US"/>
    </w:rPr>
  </w:style>
  <w:style w:type="character" w:customStyle="1" w:styleId="Technical1">
    <w:name w:val="Technical 1"/>
    <w:rsid w:val="00D32155"/>
    <w:rPr>
      <w:rFonts w:ascii="Times" w:hAnsi="Times"/>
      <w:noProof w:val="0"/>
      <w:sz w:val="24"/>
      <w:lang w:val="en-US"/>
    </w:rPr>
  </w:style>
  <w:style w:type="character" w:customStyle="1" w:styleId="Technical2">
    <w:name w:val="Technical 2"/>
    <w:rsid w:val="00D32155"/>
    <w:rPr>
      <w:rFonts w:ascii="Times" w:hAnsi="Times"/>
      <w:noProof w:val="0"/>
      <w:sz w:val="24"/>
      <w:lang w:val="en-US"/>
    </w:rPr>
  </w:style>
  <w:style w:type="character" w:customStyle="1" w:styleId="Technical3">
    <w:name w:val="Technical 3"/>
    <w:rsid w:val="00D32155"/>
    <w:rPr>
      <w:rFonts w:ascii="Times" w:hAnsi="Times"/>
      <w:noProof w:val="0"/>
      <w:sz w:val="24"/>
      <w:lang w:val="en-US"/>
    </w:rPr>
  </w:style>
  <w:style w:type="paragraph" w:customStyle="1" w:styleId="Technical4">
    <w:name w:val="Technical 4"/>
    <w:rsid w:val="00D32155"/>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D3215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D3215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D3215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D3215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D32155"/>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D32155"/>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D3215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D3215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D3215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D3215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D3215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D3215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D3215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D32155"/>
    <w:pPr>
      <w:tabs>
        <w:tab w:val="right" w:leader="dot" w:pos="9000"/>
      </w:tabs>
      <w:suppressAutoHyphens/>
      <w:ind w:left="1440" w:hanging="720"/>
    </w:pPr>
  </w:style>
  <w:style w:type="paragraph" w:styleId="TOC3">
    <w:name w:val="toc 3"/>
    <w:basedOn w:val="Normal"/>
    <w:next w:val="Normal"/>
    <w:rsid w:val="00D32155"/>
    <w:pPr>
      <w:tabs>
        <w:tab w:val="right" w:leader="dot" w:pos="9000"/>
      </w:tabs>
      <w:suppressAutoHyphens/>
      <w:ind w:left="1440" w:hanging="720"/>
    </w:pPr>
    <w:rPr>
      <w:i/>
    </w:rPr>
  </w:style>
  <w:style w:type="paragraph" w:styleId="TOC4">
    <w:name w:val="toc 4"/>
    <w:basedOn w:val="Normal"/>
    <w:next w:val="Normal"/>
    <w:rsid w:val="00D32155"/>
    <w:pPr>
      <w:tabs>
        <w:tab w:val="left" w:leader="dot" w:pos="8640"/>
        <w:tab w:val="right" w:pos="9000"/>
      </w:tabs>
      <w:suppressAutoHyphens/>
      <w:ind w:left="2880" w:right="720" w:hanging="720"/>
    </w:pPr>
  </w:style>
  <w:style w:type="paragraph" w:styleId="TOC5">
    <w:name w:val="toc 5"/>
    <w:basedOn w:val="Normal"/>
    <w:next w:val="Normal"/>
    <w:rsid w:val="00D32155"/>
    <w:pPr>
      <w:tabs>
        <w:tab w:val="left" w:leader="dot" w:pos="8640"/>
        <w:tab w:val="right" w:pos="9000"/>
      </w:tabs>
      <w:suppressAutoHyphens/>
      <w:ind w:left="3600" w:right="720" w:hanging="720"/>
    </w:pPr>
  </w:style>
  <w:style w:type="paragraph" w:styleId="TOC6">
    <w:name w:val="toc 6"/>
    <w:basedOn w:val="Normal"/>
    <w:next w:val="Normal"/>
    <w:rsid w:val="00D32155"/>
    <w:pPr>
      <w:tabs>
        <w:tab w:val="left" w:pos="8640"/>
        <w:tab w:val="right" w:pos="9000"/>
      </w:tabs>
      <w:suppressAutoHyphens/>
      <w:ind w:left="720" w:hanging="720"/>
    </w:pPr>
  </w:style>
  <w:style w:type="paragraph" w:styleId="TOC7">
    <w:name w:val="toc 7"/>
    <w:basedOn w:val="Normal"/>
    <w:next w:val="Normal"/>
    <w:rsid w:val="00D32155"/>
    <w:pPr>
      <w:suppressAutoHyphens/>
      <w:ind w:left="720" w:hanging="720"/>
    </w:pPr>
  </w:style>
  <w:style w:type="paragraph" w:styleId="TOC8">
    <w:name w:val="toc 8"/>
    <w:basedOn w:val="Normal"/>
    <w:next w:val="Normal"/>
    <w:rsid w:val="00D32155"/>
    <w:pPr>
      <w:tabs>
        <w:tab w:val="left" w:pos="8640"/>
        <w:tab w:val="right" w:pos="9000"/>
      </w:tabs>
      <w:suppressAutoHyphens/>
      <w:ind w:left="720" w:hanging="720"/>
    </w:pPr>
  </w:style>
  <w:style w:type="paragraph" w:styleId="TOC9">
    <w:name w:val="toc 9"/>
    <w:basedOn w:val="Normal"/>
    <w:next w:val="Normal"/>
    <w:rsid w:val="00D32155"/>
    <w:pPr>
      <w:tabs>
        <w:tab w:val="left" w:leader="dot" w:pos="8640"/>
        <w:tab w:val="right" w:pos="9000"/>
      </w:tabs>
      <w:suppressAutoHyphens/>
      <w:ind w:left="720" w:hanging="720"/>
    </w:pPr>
  </w:style>
  <w:style w:type="paragraph" w:styleId="TOAHeading">
    <w:name w:val="toa heading"/>
    <w:basedOn w:val="Normal"/>
    <w:next w:val="Normal"/>
    <w:rsid w:val="00D32155"/>
    <w:pPr>
      <w:tabs>
        <w:tab w:val="left" w:pos="9000"/>
        <w:tab w:val="right" w:pos="9360"/>
      </w:tabs>
      <w:suppressAutoHyphens/>
    </w:pPr>
  </w:style>
  <w:style w:type="paragraph" w:styleId="Caption">
    <w:name w:val="caption"/>
    <w:basedOn w:val="Normal"/>
    <w:next w:val="Normal"/>
    <w:qFormat/>
    <w:rsid w:val="00D32155"/>
    <w:rPr>
      <w:rFonts w:ascii="Courier New" w:hAnsi="Courier New"/>
    </w:rPr>
  </w:style>
  <w:style w:type="character" w:customStyle="1" w:styleId="EquationCaption">
    <w:name w:val="_Equation Caption"/>
    <w:rsid w:val="00D32155"/>
  </w:style>
  <w:style w:type="character" w:customStyle="1" w:styleId="vlpgno">
    <w:name w:val="vl.pg.no"/>
    <w:rsid w:val="00D32155"/>
    <w:rPr>
      <w:rFonts w:ascii="Times" w:hAnsi="Times"/>
      <w:b/>
      <w:noProof w:val="0"/>
      <w:sz w:val="20"/>
      <w:lang w:val="en-US"/>
    </w:rPr>
  </w:style>
  <w:style w:type="character" w:styleId="LineNumber">
    <w:name w:val="line number"/>
    <w:basedOn w:val="DefaultParagraphFont"/>
    <w:uiPriority w:val="99"/>
    <w:rsid w:val="00D32155"/>
  </w:style>
  <w:style w:type="paragraph" w:styleId="Title">
    <w:name w:val="Title"/>
    <w:basedOn w:val="Normal"/>
    <w:link w:val="TitleChar"/>
    <w:qFormat/>
    <w:rsid w:val="00D32155"/>
    <w:pPr>
      <w:spacing w:before="240" w:after="60"/>
      <w:jc w:val="center"/>
    </w:pPr>
    <w:rPr>
      <w:rFonts w:ascii="Arial" w:hAnsi="Arial"/>
      <w:b/>
      <w:kern w:val="28"/>
      <w:sz w:val="32"/>
    </w:rPr>
  </w:style>
  <w:style w:type="character" w:customStyle="1" w:styleId="TitleChar">
    <w:name w:val="Title Char"/>
    <w:basedOn w:val="DefaultParagraphFont"/>
    <w:link w:val="Title"/>
    <w:rsid w:val="00D32155"/>
    <w:rPr>
      <w:rFonts w:ascii="Arial" w:eastAsia="Times New Roman" w:hAnsi="Arial" w:cs="Times New Roman"/>
      <w:b/>
      <w:kern w:val="28"/>
      <w:sz w:val="32"/>
      <w:szCs w:val="20"/>
    </w:rPr>
  </w:style>
  <w:style w:type="character" w:customStyle="1" w:styleId="footnote">
    <w:name w:val="footnote"/>
    <w:rsid w:val="00D32155"/>
    <w:rPr>
      <w:rFonts w:ascii="Book Antiqua" w:hAnsi="Book Antiqua"/>
      <w:noProof w:val="0"/>
      <w:sz w:val="24"/>
      <w:lang w:val="en-US"/>
    </w:rPr>
  </w:style>
  <w:style w:type="paragraph" w:styleId="Header">
    <w:name w:val="header"/>
    <w:basedOn w:val="Normal"/>
    <w:link w:val="HeaderChar"/>
    <w:uiPriority w:val="99"/>
    <w:rsid w:val="00D32155"/>
    <w:rPr>
      <w:sz w:val="20"/>
    </w:rPr>
  </w:style>
  <w:style w:type="character" w:customStyle="1" w:styleId="HeaderChar">
    <w:name w:val="Header Char"/>
    <w:basedOn w:val="DefaultParagraphFont"/>
    <w:link w:val="Header"/>
    <w:uiPriority w:val="99"/>
    <w:rsid w:val="00D32155"/>
    <w:rPr>
      <w:rFonts w:ascii="Times New Roman" w:eastAsia="Times New Roman" w:hAnsi="Times New Roman" w:cs="Times New Roman"/>
      <w:sz w:val="20"/>
      <w:szCs w:val="20"/>
    </w:rPr>
  </w:style>
  <w:style w:type="paragraph" w:styleId="Footer">
    <w:name w:val="footer"/>
    <w:basedOn w:val="Normal"/>
    <w:link w:val="FooterChar"/>
    <w:uiPriority w:val="99"/>
    <w:rsid w:val="00D32155"/>
    <w:rPr>
      <w:sz w:val="20"/>
    </w:rPr>
  </w:style>
  <w:style w:type="character" w:customStyle="1" w:styleId="FooterChar">
    <w:name w:val="Footer Char"/>
    <w:basedOn w:val="DefaultParagraphFont"/>
    <w:link w:val="Footer"/>
    <w:uiPriority w:val="99"/>
    <w:rsid w:val="00D32155"/>
    <w:rPr>
      <w:rFonts w:ascii="Times New Roman" w:eastAsia="Times New Roman" w:hAnsi="Times New Roman" w:cs="Times New Roman"/>
      <w:sz w:val="20"/>
      <w:szCs w:val="20"/>
    </w:rPr>
  </w:style>
  <w:style w:type="character" w:styleId="PageNumber">
    <w:name w:val="page number"/>
    <w:basedOn w:val="DefaultParagraphFont"/>
    <w:rsid w:val="00D32155"/>
  </w:style>
  <w:style w:type="paragraph" w:styleId="FootnoteText">
    <w:name w:val="footnote text"/>
    <w:basedOn w:val="Normal"/>
    <w:link w:val="FootnoteTextChar"/>
    <w:rsid w:val="00D32155"/>
    <w:pPr>
      <w:tabs>
        <w:tab w:val="left" w:pos="360"/>
      </w:tabs>
      <w:ind w:left="360" w:hanging="360"/>
    </w:pPr>
    <w:rPr>
      <w:sz w:val="20"/>
    </w:rPr>
  </w:style>
  <w:style w:type="character" w:customStyle="1" w:styleId="FootnoteTextChar">
    <w:name w:val="Footnote Text Char"/>
    <w:basedOn w:val="DefaultParagraphFont"/>
    <w:link w:val="FootnoteText"/>
    <w:rsid w:val="00D32155"/>
    <w:rPr>
      <w:rFonts w:ascii="Times New Roman" w:eastAsia="Times New Roman" w:hAnsi="Times New Roman" w:cs="Times New Roman"/>
      <w:sz w:val="20"/>
      <w:szCs w:val="20"/>
    </w:rPr>
  </w:style>
  <w:style w:type="paragraph" w:customStyle="1" w:styleId="Head21">
    <w:name w:val="Head 2.1"/>
    <w:basedOn w:val="Normal"/>
    <w:rsid w:val="00D3215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32155"/>
    <w:pPr>
      <w:tabs>
        <w:tab w:val="left" w:pos="360"/>
      </w:tabs>
      <w:suppressAutoHyphens/>
      <w:spacing w:after="240"/>
      <w:ind w:left="360" w:hanging="360"/>
      <w:jc w:val="left"/>
    </w:pPr>
    <w:rPr>
      <w:b/>
    </w:rPr>
  </w:style>
  <w:style w:type="character" w:styleId="FootnoteReference">
    <w:name w:val="footnote reference"/>
    <w:aliases w:val="callout"/>
    <w:uiPriority w:val="99"/>
    <w:rsid w:val="00D32155"/>
    <w:rPr>
      <w:vertAlign w:val="superscript"/>
    </w:rPr>
  </w:style>
  <w:style w:type="character" w:customStyle="1" w:styleId="insert2">
    <w:name w:val="insert2"/>
    <w:rsid w:val="00D32155"/>
    <w:rPr>
      <w:rFonts w:ascii="Arial" w:hAnsi="Arial"/>
      <w:i/>
      <w:noProof w:val="0"/>
      <w:sz w:val="24"/>
      <w:lang w:val="en-US"/>
    </w:rPr>
  </w:style>
  <w:style w:type="character" w:customStyle="1" w:styleId="reference">
    <w:name w:val="reference"/>
    <w:rsid w:val="00D32155"/>
    <w:rPr>
      <w:rFonts w:ascii="Book Antiqua" w:hAnsi="Book Antiqua"/>
      <w:i/>
      <w:noProof w:val="0"/>
      <w:sz w:val="24"/>
      <w:lang w:val="en-US"/>
    </w:rPr>
  </w:style>
  <w:style w:type="paragraph" w:styleId="Index9">
    <w:name w:val="index 9"/>
    <w:basedOn w:val="Normal"/>
    <w:next w:val="Normal"/>
    <w:rsid w:val="00D32155"/>
    <w:pPr>
      <w:tabs>
        <w:tab w:val="right" w:pos="4140"/>
      </w:tabs>
      <w:ind w:left="2160" w:hanging="240"/>
      <w:jc w:val="left"/>
    </w:pPr>
    <w:rPr>
      <w:sz w:val="20"/>
    </w:rPr>
  </w:style>
  <w:style w:type="paragraph" w:styleId="Index1">
    <w:name w:val="index 1"/>
    <w:basedOn w:val="Normal"/>
    <w:next w:val="Normal"/>
    <w:autoRedefine/>
    <w:semiHidden/>
    <w:unhideWhenUsed/>
    <w:rsid w:val="00D32155"/>
    <w:pPr>
      <w:ind w:left="240" w:hanging="240"/>
    </w:pPr>
  </w:style>
  <w:style w:type="paragraph" w:styleId="IndexHeading">
    <w:name w:val="index heading"/>
    <w:basedOn w:val="Normal"/>
    <w:next w:val="Index1"/>
    <w:rsid w:val="00D32155"/>
    <w:pPr>
      <w:jc w:val="left"/>
    </w:pPr>
    <w:rPr>
      <w:sz w:val="20"/>
    </w:rPr>
  </w:style>
  <w:style w:type="paragraph" w:customStyle="1" w:styleId="Headingrb2">
    <w:name w:val="Heading rb2"/>
    <w:basedOn w:val="Normal"/>
    <w:rsid w:val="00D3215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32155"/>
  </w:style>
  <w:style w:type="paragraph" w:customStyle="1" w:styleId="Head2">
    <w:name w:val="Head 2"/>
    <w:basedOn w:val="Normal"/>
    <w:autoRedefine/>
    <w:rsid w:val="00D32155"/>
    <w:pPr>
      <w:spacing w:before="120" w:after="120"/>
    </w:pPr>
    <w:rPr>
      <w:b/>
      <w:lang w:val="en-GB"/>
    </w:rPr>
  </w:style>
  <w:style w:type="paragraph" w:customStyle="1" w:styleId="explanatoryclause">
    <w:name w:val="explanatory_clause"/>
    <w:basedOn w:val="Normal"/>
    <w:rsid w:val="00D3215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32155"/>
    <w:pPr>
      <w:suppressAutoHyphens/>
      <w:spacing w:after="240" w:line="360" w:lineRule="exact"/>
    </w:pPr>
    <w:rPr>
      <w:rFonts w:ascii="Arial" w:hAnsi="Arial"/>
    </w:rPr>
  </w:style>
  <w:style w:type="paragraph" w:customStyle="1" w:styleId="Head22b">
    <w:name w:val="Head 2.2b"/>
    <w:basedOn w:val="Normal"/>
    <w:rsid w:val="00D32155"/>
    <w:pPr>
      <w:suppressAutoHyphens/>
      <w:spacing w:after="240"/>
      <w:ind w:left="360" w:hanging="360"/>
      <w:jc w:val="left"/>
    </w:pPr>
    <w:rPr>
      <w:rFonts w:ascii="Tms Rmn" w:hAnsi="Tms Rmn"/>
      <w:b/>
    </w:rPr>
  </w:style>
  <w:style w:type="paragraph" w:customStyle="1" w:styleId="Head31">
    <w:name w:val="Head 3.1"/>
    <w:basedOn w:val="Head21"/>
    <w:rsid w:val="00D32155"/>
  </w:style>
  <w:style w:type="paragraph" w:customStyle="1" w:styleId="Head41">
    <w:name w:val="Head 4.1"/>
    <w:basedOn w:val="Head21"/>
    <w:rsid w:val="00D32155"/>
  </w:style>
  <w:style w:type="paragraph" w:customStyle="1" w:styleId="Head42">
    <w:name w:val="Head 4.2"/>
    <w:basedOn w:val="Normal"/>
    <w:rsid w:val="00D32155"/>
    <w:pPr>
      <w:suppressAutoHyphens/>
      <w:spacing w:after="240"/>
      <w:ind w:left="360" w:hanging="360"/>
      <w:jc w:val="left"/>
    </w:pPr>
    <w:rPr>
      <w:b/>
    </w:rPr>
  </w:style>
  <w:style w:type="paragraph" w:customStyle="1" w:styleId="Head51">
    <w:name w:val="Head 5.1"/>
    <w:basedOn w:val="Head21"/>
    <w:rsid w:val="00D32155"/>
    <w:pPr>
      <w:spacing w:after="0"/>
    </w:pPr>
  </w:style>
  <w:style w:type="paragraph" w:customStyle="1" w:styleId="Head52">
    <w:name w:val="Head 5.2"/>
    <w:basedOn w:val="Normal"/>
    <w:rsid w:val="00D32155"/>
    <w:pPr>
      <w:keepNext/>
      <w:suppressAutoHyphens/>
      <w:spacing w:before="480" w:after="240"/>
      <w:ind w:left="547" w:hanging="547"/>
      <w:jc w:val="center"/>
    </w:pPr>
    <w:rPr>
      <w:b/>
    </w:rPr>
  </w:style>
  <w:style w:type="paragraph" w:customStyle="1" w:styleId="Head61">
    <w:name w:val="Head 6.1"/>
    <w:basedOn w:val="Head51"/>
    <w:rsid w:val="00D32155"/>
    <w:pPr>
      <w:pBdr>
        <w:bottom w:val="none" w:sz="0" w:space="0" w:color="auto"/>
      </w:pBdr>
      <w:spacing w:before="0" w:after="240"/>
    </w:pPr>
    <w:rPr>
      <w:caps/>
    </w:rPr>
  </w:style>
  <w:style w:type="paragraph" w:customStyle="1" w:styleId="Head71">
    <w:name w:val="Head 7.1"/>
    <w:basedOn w:val="Head21"/>
    <w:rsid w:val="00D32155"/>
  </w:style>
  <w:style w:type="paragraph" w:customStyle="1" w:styleId="Head72">
    <w:name w:val="Head 7.2"/>
    <w:basedOn w:val="Normal"/>
    <w:rsid w:val="00D3215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32155"/>
    <w:pPr>
      <w:outlineLvl w:val="9"/>
    </w:pPr>
    <w:rPr>
      <w:smallCaps w:val="0"/>
      <w:sz w:val="32"/>
    </w:rPr>
  </w:style>
  <w:style w:type="paragraph" w:customStyle="1" w:styleId="Head82">
    <w:name w:val="Head 8.2"/>
    <w:basedOn w:val="Head81"/>
    <w:rsid w:val="00D32155"/>
    <w:rPr>
      <w:smallCaps/>
      <w:sz w:val="28"/>
    </w:rPr>
  </w:style>
  <w:style w:type="paragraph" w:styleId="BodyText">
    <w:name w:val="Body Text"/>
    <w:basedOn w:val="Normal"/>
    <w:link w:val="BodyTextChar"/>
    <w:rsid w:val="00D32155"/>
    <w:pPr>
      <w:suppressAutoHyphens/>
      <w:ind w:right="-72"/>
    </w:pPr>
    <w:rPr>
      <w:spacing w:val="-4"/>
    </w:rPr>
  </w:style>
  <w:style w:type="character" w:customStyle="1" w:styleId="BodyTextChar">
    <w:name w:val="Body Text Char"/>
    <w:basedOn w:val="DefaultParagraphFont"/>
    <w:link w:val="BodyText"/>
    <w:rsid w:val="00D32155"/>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3215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32155"/>
    <w:rPr>
      <w:rFonts w:ascii="Times New Roman" w:eastAsia="Times New Roman" w:hAnsi="Times New Roman" w:cs="Times New Roman"/>
      <w:sz w:val="24"/>
      <w:szCs w:val="20"/>
    </w:rPr>
  </w:style>
  <w:style w:type="paragraph" w:styleId="BlockText">
    <w:name w:val="Block Text"/>
    <w:basedOn w:val="Normal"/>
    <w:rsid w:val="00D32155"/>
    <w:pPr>
      <w:tabs>
        <w:tab w:val="left" w:pos="1080"/>
      </w:tabs>
      <w:suppressAutoHyphens/>
      <w:spacing w:after="200"/>
      <w:ind w:left="547" w:right="-72" w:hanging="547"/>
    </w:pPr>
  </w:style>
  <w:style w:type="character" w:customStyle="1" w:styleId="EndnoteTextChar">
    <w:name w:val="Endnote Text Char"/>
    <w:link w:val="EndnoteText"/>
    <w:semiHidden/>
    <w:rsid w:val="00D32155"/>
    <w:rPr>
      <w:rFonts w:eastAsia="Times New Roman" w:cs="Times New Roman"/>
      <w:sz w:val="20"/>
      <w:szCs w:val="20"/>
    </w:rPr>
  </w:style>
  <w:style w:type="paragraph" w:styleId="EndnoteText">
    <w:name w:val="endnote text"/>
    <w:basedOn w:val="Normal"/>
    <w:link w:val="EndnoteTextChar"/>
    <w:semiHidden/>
    <w:rsid w:val="00D32155"/>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D32155"/>
    <w:rPr>
      <w:rFonts w:ascii="Times New Roman" w:eastAsia="Times New Roman" w:hAnsi="Times New Roman" w:cs="Times New Roman"/>
      <w:sz w:val="20"/>
      <w:szCs w:val="20"/>
    </w:rPr>
  </w:style>
  <w:style w:type="character" w:styleId="EndnoteReference">
    <w:name w:val="endnote reference"/>
    <w:uiPriority w:val="99"/>
    <w:rsid w:val="00D32155"/>
    <w:rPr>
      <w:rFonts w:ascii="CG Times" w:hAnsi="CG Times"/>
      <w:noProof w:val="0"/>
      <w:sz w:val="22"/>
      <w:vertAlign w:val="superscript"/>
      <w:lang w:val="en-US"/>
    </w:rPr>
  </w:style>
  <w:style w:type="paragraph" w:styleId="NormalWeb">
    <w:name w:val="Normal (Web)"/>
    <w:basedOn w:val="Normal"/>
    <w:uiPriority w:val="99"/>
    <w:rsid w:val="00D3215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32155"/>
    <w:pPr>
      <w:suppressAutoHyphens/>
      <w:spacing w:after="140"/>
      <w:jc w:val="left"/>
    </w:pPr>
    <w:rPr>
      <w:i/>
      <w:iCs/>
      <w:color w:val="000000"/>
      <w:szCs w:val="24"/>
    </w:rPr>
  </w:style>
  <w:style w:type="character" w:customStyle="1" w:styleId="BodyText3Char">
    <w:name w:val="Body Text 3 Char"/>
    <w:basedOn w:val="DefaultParagraphFont"/>
    <w:link w:val="BodyText3"/>
    <w:rsid w:val="00D32155"/>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D32155"/>
    <w:pPr>
      <w:suppressAutoHyphens/>
    </w:pPr>
    <w:rPr>
      <w:i/>
    </w:rPr>
  </w:style>
  <w:style w:type="character" w:customStyle="1" w:styleId="BodyText2Char">
    <w:name w:val="Body Text 2 Char"/>
    <w:basedOn w:val="DefaultParagraphFont"/>
    <w:link w:val="BodyText2"/>
    <w:rsid w:val="00D32155"/>
    <w:rPr>
      <w:rFonts w:ascii="Times New Roman" w:eastAsia="Times New Roman" w:hAnsi="Times New Roman" w:cs="Times New Roman"/>
      <w:i/>
      <w:sz w:val="24"/>
      <w:szCs w:val="20"/>
    </w:rPr>
  </w:style>
  <w:style w:type="paragraph" w:styleId="BodyTextIndent2">
    <w:name w:val="Body Text Indent 2"/>
    <w:basedOn w:val="Normal"/>
    <w:link w:val="BodyTextIndent2Char"/>
    <w:rsid w:val="00D32155"/>
    <w:pPr>
      <w:tabs>
        <w:tab w:val="num" w:pos="720"/>
      </w:tabs>
      <w:ind w:left="720" w:hanging="720"/>
      <w:jc w:val="left"/>
    </w:pPr>
  </w:style>
  <w:style w:type="character" w:customStyle="1" w:styleId="BodyTextIndent2Char">
    <w:name w:val="Body Text Indent 2 Char"/>
    <w:basedOn w:val="DefaultParagraphFont"/>
    <w:link w:val="BodyTextIndent2"/>
    <w:rsid w:val="00D32155"/>
    <w:rPr>
      <w:rFonts w:ascii="Times New Roman" w:eastAsia="Times New Roman" w:hAnsi="Times New Roman" w:cs="Times New Roman"/>
      <w:sz w:val="24"/>
      <w:szCs w:val="20"/>
    </w:rPr>
  </w:style>
  <w:style w:type="paragraph" w:styleId="Subtitle">
    <w:name w:val="Subtitle"/>
    <w:basedOn w:val="Normal"/>
    <w:link w:val="SubtitleChar"/>
    <w:qFormat/>
    <w:rsid w:val="00D32155"/>
    <w:pPr>
      <w:jc w:val="center"/>
    </w:pPr>
    <w:rPr>
      <w:b/>
      <w:sz w:val="44"/>
    </w:rPr>
  </w:style>
  <w:style w:type="character" w:customStyle="1" w:styleId="SubtitleChar">
    <w:name w:val="Subtitle Char"/>
    <w:basedOn w:val="DefaultParagraphFont"/>
    <w:link w:val="Subtitle"/>
    <w:rsid w:val="00D32155"/>
    <w:rPr>
      <w:rFonts w:ascii="Times New Roman" w:eastAsia="Times New Roman" w:hAnsi="Times New Roman" w:cs="Times New Roman"/>
      <w:b/>
      <w:sz w:val="44"/>
      <w:szCs w:val="20"/>
    </w:rPr>
  </w:style>
  <w:style w:type="paragraph" w:styleId="List">
    <w:name w:val="List"/>
    <w:aliases w:val="1. List"/>
    <w:basedOn w:val="Normal"/>
    <w:rsid w:val="00D32155"/>
    <w:pPr>
      <w:spacing w:before="120" w:after="120"/>
      <w:ind w:left="1440"/>
    </w:pPr>
  </w:style>
  <w:style w:type="paragraph" w:customStyle="1" w:styleId="TOCNumber1">
    <w:name w:val="TOC Number1"/>
    <w:basedOn w:val="Heading4"/>
    <w:autoRedefine/>
    <w:rsid w:val="00D32155"/>
    <w:pPr>
      <w:keepNext w:val="0"/>
      <w:suppressAutoHyphens/>
      <w:spacing w:after="120"/>
      <w:ind w:left="0" w:firstLine="0"/>
      <w:outlineLvl w:val="9"/>
    </w:pPr>
    <w:rPr>
      <w:sz w:val="28"/>
      <w:szCs w:val="28"/>
    </w:rPr>
  </w:style>
  <w:style w:type="paragraph" w:customStyle="1" w:styleId="Subtitle2">
    <w:name w:val="Subtitle 2"/>
    <w:basedOn w:val="Footer"/>
    <w:autoRedefine/>
    <w:rsid w:val="00D3215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32155"/>
    <w:pPr>
      <w:suppressAutoHyphens/>
    </w:pPr>
    <w:rPr>
      <w:rFonts w:ascii="Tms Rmn" w:hAnsi="Tms Rmn"/>
    </w:rPr>
  </w:style>
  <w:style w:type="character" w:customStyle="1" w:styleId="iChar">
    <w:name w:val="(i) Char"/>
    <w:link w:val="i"/>
    <w:locked/>
    <w:rsid w:val="00D32155"/>
    <w:rPr>
      <w:rFonts w:ascii="Tms Rmn" w:eastAsia="Times New Roman" w:hAnsi="Tms Rmn" w:cs="Times New Roman"/>
      <w:sz w:val="24"/>
      <w:szCs w:val="20"/>
    </w:rPr>
  </w:style>
  <w:style w:type="character" w:styleId="Hyperlink">
    <w:name w:val="Hyperlink"/>
    <w:rsid w:val="00D32155"/>
    <w:rPr>
      <w:color w:val="0000FF"/>
      <w:u w:val="single"/>
    </w:rPr>
  </w:style>
  <w:style w:type="paragraph" w:customStyle="1" w:styleId="2AutoList1">
    <w:name w:val="2AutoList1"/>
    <w:basedOn w:val="Normal"/>
    <w:rsid w:val="00D32155"/>
    <w:pPr>
      <w:tabs>
        <w:tab w:val="num" w:pos="504"/>
      </w:tabs>
      <w:ind w:left="504" w:hanging="504"/>
    </w:pPr>
    <w:rPr>
      <w:lang w:val="es-ES_tradnl"/>
    </w:rPr>
  </w:style>
  <w:style w:type="paragraph" w:customStyle="1" w:styleId="Header1-Clauses">
    <w:name w:val="Header 1 - Clauses"/>
    <w:basedOn w:val="Normal"/>
    <w:rsid w:val="00D32155"/>
    <w:pPr>
      <w:spacing w:after="200"/>
      <w:jc w:val="left"/>
    </w:pPr>
    <w:rPr>
      <w:b/>
      <w:lang w:val="es-ES_tradnl"/>
    </w:rPr>
  </w:style>
  <w:style w:type="paragraph" w:customStyle="1" w:styleId="Header2-SubClauses">
    <w:name w:val="Header 2 - SubClauses"/>
    <w:basedOn w:val="Normal"/>
    <w:link w:val="Header2-SubClausesCharChar"/>
    <w:autoRedefine/>
    <w:rsid w:val="00D32155"/>
    <w:pPr>
      <w:spacing w:after="200"/>
      <w:ind w:left="567" w:hanging="567"/>
    </w:pPr>
    <w:rPr>
      <w:lang w:val="es-ES_tradnl"/>
    </w:rPr>
  </w:style>
  <w:style w:type="character" w:customStyle="1" w:styleId="Header2-SubClausesCharChar">
    <w:name w:val="Header 2 - SubClauses Char Char"/>
    <w:link w:val="Header2-SubClauses"/>
    <w:rsid w:val="00D32155"/>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D32155"/>
    <w:pPr>
      <w:tabs>
        <w:tab w:val="num" w:pos="864"/>
        <w:tab w:val="left" w:pos="972"/>
      </w:tabs>
      <w:ind w:left="432" w:firstLine="144"/>
      <w:jc w:val="both"/>
    </w:pPr>
    <w:rPr>
      <w:b w:val="0"/>
    </w:rPr>
  </w:style>
  <w:style w:type="paragraph" w:customStyle="1" w:styleId="Outline3">
    <w:name w:val="Outline3"/>
    <w:basedOn w:val="Normal"/>
    <w:rsid w:val="00D32155"/>
    <w:pPr>
      <w:tabs>
        <w:tab w:val="num" w:pos="1728"/>
      </w:tabs>
      <w:spacing w:before="240"/>
      <w:ind w:left="1728" w:hanging="432"/>
      <w:jc w:val="left"/>
    </w:pPr>
    <w:rPr>
      <w:kern w:val="28"/>
    </w:rPr>
  </w:style>
  <w:style w:type="paragraph" w:customStyle="1" w:styleId="Outline4">
    <w:name w:val="Outline4"/>
    <w:basedOn w:val="Normal"/>
    <w:autoRedefine/>
    <w:rsid w:val="00D32155"/>
    <w:pPr>
      <w:tabs>
        <w:tab w:val="left" w:pos="2160"/>
      </w:tabs>
      <w:ind w:firstLine="567"/>
    </w:pPr>
    <w:rPr>
      <w:kern w:val="28"/>
    </w:rPr>
  </w:style>
  <w:style w:type="paragraph" w:customStyle="1" w:styleId="Outlinei">
    <w:name w:val="Outline i)"/>
    <w:basedOn w:val="Normal"/>
    <w:rsid w:val="00D32155"/>
    <w:pPr>
      <w:tabs>
        <w:tab w:val="num" w:pos="1782"/>
      </w:tabs>
      <w:spacing w:before="120"/>
      <w:ind w:left="1782" w:hanging="792"/>
      <w:jc w:val="left"/>
    </w:pPr>
  </w:style>
  <w:style w:type="paragraph" w:customStyle="1" w:styleId="Outline">
    <w:name w:val="Outline"/>
    <w:basedOn w:val="Normal"/>
    <w:rsid w:val="00D32155"/>
    <w:pPr>
      <w:spacing w:before="240"/>
      <w:jc w:val="left"/>
    </w:pPr>
    <w:rPr>
      <w:kern w:val="28"/>
    </w:rPr>
  </w:style>
  <w:style w:type="paragraph" w:customStyle="1" w:styleId="BankNormal">
    <w:name w:val="BankNormal"/>
    <w:basedOn w:val="Normal"/>
    <w:rsid w:val="00D32155"/>
    <w:pPr>
      <w:spacing w:after="240"/>
      <w:jc w:val="left"/>
    </w:pPr>
  </w:style>
  <w:style w:type="paragraph" w:customStyle="1" w:styleId="HeaderSectionV">
    <w:name w:val="Header.Section V"/>
    <w:basedOn w:val="Normal"/>
    <w:uiPriority w:val="99"/>
    <w:rsid w:val="00D32155"/>
    <w:pPr>
      <w:jc w:val="center"/>
    </w:pPr>
    <w:rPr>
      <w:b/>
      <w:sz w:val="36"/>
      <w:lang w:val="es-ES_tradnl"/>
    </w:rPr>
  </w:style>
  <w:style w:type="character" w:customStyle="1" w:styleId="Table">
    <w:name w:val="Table"/>
    <w:rsid w:val="00D32155"/>
    <w:rPr>
      <w:rFonts w:ascii="Arial" w:hAnsi="Arial"/>
      <w:sz w:val="20"/>
    </w:rPr>
  </w:style>
  <w:style w:type="paragraph" w:customStyle="1" w:styleId="SectionVIIHeader2">
    <w:name w:val="Section VII Header2"/>
    <w:basedOn w:val="Heading1"/>
    <w:autoRedefine/>
    <w:rsid w:val="00D32155"/>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D32155"/>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D32155"/>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D3215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32155"/>
    <w:pPr>
      <w:ind w:left="2835"/>
    </w:pPr>
  </w:style>
  <w:style w:type="paragraph" w:styleId="BalloonText">
    <w:name w:val="Balloon Text"/>
    <w:basedOn w:val="Normal"/>
    <w:link w:val="BalloonTextChar"/>
    <w:uiPriority w:val="99"/>
    <w:rsid w:val="00D32155"/>
    <w:rPr>
      <w:rFonts w:ascii="Tahoma" w:hAnsi="Tahoma"/>
      <w:sz w:val="16"/>
      <w:szCs w:val="16"/>
      <w:lang w:val="es-ES_tradnl"/>
    </w:rPr>
  </w:style>
  <w:style w:type="character" w:customStyle="1" w:styleId="BalloonTextChar">
    <w:name w:val="Balloon Text Char"/>
    <w:basedOn w:val="DefaultParagraphFont"/>
    <w:link w:val="BalloonText"/>
    <w:uiPriority w:val="99"/>
    <w:rsid w:val="00D32155"/>
    <w:rPr>
      <w:rFonts w:ascii="Tahoma" w:eastAsia="Times New Roman" w:hAnsi="Tahoma" w:cs="Times New Roman"/>
      <w:sz w:val="16"/>
      <w:szCs w:val="16"/>
      <w:lang w:val="es-ES_tradnl"/>
    </w:rPr>
  </w:style>
  <w:style w:type="paragraph" w:customStyle="1" w:styleId="SectionXHeader3">
    <w:name w:val="Section X Header 3"/>
    <w:basedOn w:val="Heading1"/>
    <w:autoRedefine/>
    <w:rsid w:val="00D3215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32155"/>
    <w:rPr>
      <w:sz w:val="16"/>
    </w:rPr>
  </w:style>
  <w:style w:type="paragraph" w:customStyle="1" w:styleId="Part1">
    <w:name w:val="Part 1"/>
    <w:aliases w:val="2,3 Header 4"/>
    <w:basedOn w:val="Normal"/>
    <w:autoRedefine/>
    <w:rsid w:val="00D32155"/>
    <w:pPr>
      <w:spacing w:before="240" w:after="240"/>
      <w:jc w:val="center"/>
    </w:pPr>
    <w:rPr>
      <w:b/>
      <w:sz w:val="48"/>
    </w:rPr>
  </w:style>
  <w:style w:type="paragraph" w:styleId="CommentText">
    <w:name w:val="annotation text"/>
    <w:aliases w:val="Char1"/>
    <w:basedOn w:val="Normal"/>
    <w:link w:val="CommentTextChar"/>
    <w:uiPriority w:val="99"/>
    <w:rsid w:val="00D32155"/>
    <w:pPr>
      <w:jc w:val="left"/>
    </w:pPr>
    <w:rPr>
      <w:sz w:val="20"/>
    </w:rPr>
  </w:style>
  <w:style w:type="character" w:customStyle="1" w:styleId="CommentTextChar">
    <w:name w:val="Comment Text Char"/>
    <w:aliases w:val="Char1 Char"/>
    <w:basedOn w:val="DefaultParagraphFont"/>
    <w:link w:val="CommentText"/>
    <w:uiPriority w:val="99"/>
    <w:rsid w:val="00D32155"/>
    <w:rPr>
      <w:rFonts w:ascii="Times New Roman" w:eastAsia="Times New Roman" w:hAnsi="Times New Roman" w:cs="Times New Roman"/>
      <w:sz w:val="20"/>
      <w:szCs w:val="20"/>
    </w:rPr>
  </w:style>
  <w:style w:type="paragraph" w:styleId="BodyTextIndent3">
    <w:name w:val="Body Text Indent 3"/>
    <w:basedOn w:val="Normal"/>
    <w:link w:val="BodyTextIndent3Char"/>
    <w:rsid w:val="00D32155"/>
    <w:pPr>
      <w:spacing w:before="120"/>
      <w:ind w:left="1440" w:hanging="1440"/>
    </w:pPr>
    <w:rPr>
      <w:b/>
    </w:rPr>
  </w:style>
  <w:style w:type="character" w:customStyle="1" w:styleId="BodyTextIndent3Char">
    <w:name w:val="Body Text Indent 3 Char"/>
    <w:basedOn w:val="DefaultParagraphFont"/>
    <w:link w:val="BodyTextIndent3"/>
    <w:rsid w:val="00D32155"/>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D3215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32155"/>
    <w:pPr>
      <w:spacing w:before="100" w:after="300"/>
    </w:pPr>
    <w:rPr>
      <w:sz w:val="30"/>
      <w:szCs w:val="30"/>
    </w:rPr>
  </w:style>
  <w:style w:type="paragraph" w:customStyle="1" w:styleId="FIDICClauseSubName">
    <w:name w:val="FIDIC_ClauseSubName"/>
    <w:basedOn w:val="FIDICCoverTitle"/>
    <w:rsid w:val="00D32155"/>
    <w:pPr>
      <w:spacing w:before="240" w:line="240" w:lineRule="exact"/>
    </w:pPr>
    <w:rPr>
      <w:sz w:val="24"/>
      <w:szCs w:val="24"/>
    </w:rPr>
  </w:style>
  <w:style w:type="paragraph" w:customStyle="1" w:styleId="FIDICCoverTitle">
    <w:name w:val="FIDIC__CoverTitle"/>
    <w:basedOn w:val="Normal"/>
    <w:rsid w:val="00D3215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32155"/>
    <w:rPr>
      <w:sz w:val="28"/>
      <w:szCs w:val="28"/>
    </w:rPr>
  </w:style>
  <w:style w:type="paragraph" w:customStyle="1" w:styleId="FIDICClauseSubSubPara">
    <w:name w:val="FIDIC_ClauseSubSubPara"/>
    <w:basedOn w:val="FIDICClauseSubName"/>
    <w:rsid w:val="00D3215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3215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3215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D32155"/>
    <w:pPr>
      <w:tabs>
        <w:tab w:val="left" w:pos="573"/>
      </w:tabs>
      <w:spacing w:after="0"/>
      <w:ind w:left="576" w:hanging="576"/>
    </w:pPr>
    <w:rPr>
      <w:bCs/>
      <w:szCs w:val="24"/>
      <w:lang w:val="en-US"/>
    </w:rPr>
  </w:style>
  <w:style w:type="paragraph" w:customStyle="1" w:styleId="Sec7-Clauses">
    <w:name w:val="Sec7-Clauses"/>
    <w:basedOn w:val="Header1-Clauses"/>
    <w:rsid w:val="00D32155"/>
    <w:pPr>
      <w:spacing w:after="0"/>
    </w:pPr>
    <w:rPr>
      <w:bCs/>
      <w:szCs w:val="24"/>
    </w:rPr>
  </w:style>
  <w:style w:type="paragraph" w:customStyle="1" w:styleId="sec7-header1">
    <w:name w:val="sec7-header1"/>
    <w:basedOn w:val="FIDICClauseSubName"/>
    <w:rsid w:val="00D3215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D32155"/>
    <w:rPr>
      <w:lang w:val="en-US"/>
    </w:rPr>
  </w:style>
  <w:style w:type="paragraph" w:customStyle="1" w:styleId="SectionIXHeader">
    <w:name w:val="Section IX Header"/>
    <w:basedOn w:val="HeaderSectionV"/>
    <w:rsid w:val="00D32155"/>
    <w:rPr>
      <w:lang w:val="en-US"/>
    </w:rPr>
  </w:style>
  <w:style w:type="paragraph" w:customStyle="1" w:styleId="Parts">
    <w:name w:val="Parts"/>
    <w:basedOn w:val="Heading1"/>
    <w:rsid w:val="00D32155"/>
    <w:rPr>
      <w:sz w:val="56"/>
    </w:rPr>
  </w:style>
  <w:style w:type="paragraph" w:customStyle="1" w:styleId="StyleHeader1-ClausesLeft0Hanging03After0pt">
    <w:name w:val="Style Header 1 - Clauses + Left:  0&quot; Hanging:  0.3&quot; After:  0 pt"/>
    <w:basedOn w:val="Header1-Clauses"/>
    <w:rsid w:val="00D3215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32155"/>
    <w:rPr>
      <w:b/>
      <w:bCs/>
    </w:rPr>
  </w:style>
  <w:style w:type="character" w:customStyle="1" w:styleId="StyleHeader2-SubClausesBoldChar">
    <w:name w:val="Style Header 2 - SubClauses + Bold Char"/>
    <w:link w:val="StyleHeader2-SubClausesBold"/>
    <w:rsid w:val="00D3215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D32155"/>
    <w:pPr>
      <w:jc w:val="both"/>
    </w:pPr>
    <w:rPr>
      <w:b w:val="0"/>
      <w:bCs/>
    </w:rPr>
  </w:style>
  <w:style w:type="paragraph" w:customStyle="1" w:styleId="StyleStyleHeader1-ClausesAfter0ptLeft0Hanging">
    <w:name w:val="Style Style Header 1 - Clauses + After:  0 pt + Left:  0&quot; Hanging:"/>
    <w:basedOn w:val="StyleHeader1-ClausesAfter0pt"/>
    <w:rsid w:val="00D3215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3215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3215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32155"/>
    <w:pPr>
      <w:tabs>
        <w:tab w:val="left" w:pos="1512"/>
      </w:tabs>
      <w:spacing w:after="180"/>
      <w:ind w:left="1512" w:hanging="540"/>
    </w:pPr>
  </w:style>
  <w:style w:type="paragraph" w:customStyle="1" w:styleId="Section7heading3">
    <w:name w:val="Section 7 heading 3"/>
    <w:basedOn w:val="Heading3"/>
    <w:rsid w:val="00D32155"/>
  </w:style>
  <w:style w:type="paragraph" w:customStyle="1" w:styleId="Section7heading4">
    <w:name w:val="Section 7 heading 4"/>
    <w:basedOn w:val="Heading3"/>
    <w:link w:val="Section7heading4Char"/>
    <w:rsid w:val="00D32155"/>
    <w:pPr>
      <w:tabs>
        <w:tab w:val="left" w:pos="576"/>
      </w:tabs>
      <w:ind w:left="576" w:hanging="576"/>
      <w:jc w:val="left"/>
    </w:pPr>
    <w:rPr>
      <w:sz w:val="24"/>
    </w:rPr>
  </w:style>
  <w:style w:type="character" w:customStyle="1" w:styleId="Section7heading4Char">
    <w:name w:val="Section 7 heading 4 Char"/>
    <w:link w:val="Section7heading4"/>
    <w:rsid w:val="00D32155"/>
    <w:rPr>
      <w:rFonts w:ascii="Times New Roman" w:eastAsia="Times New Roman" w:hAnsi="Times New Roman" w:cs="Times New Roman"/>
      <w:b/>
      <w:sz w:val="24"/>
      <w:szCs w:val="20"/>
    </w:rPr>
  </w:style>
  <w:style w:type="paragraph" w:customStyle="1" w:styleId="Section7heading5">
    <w:name w:val="Section 7 heading 5"/>
    <w:basedOn w:val="Heading3"/>
    <w:rsid w:val="00D32155"/>
    <w:pPr>
      <w:jc w:val="both"/>
    </w:pPr>
    <w:rPr>
      <w:sz w:val="24"/>
    </w:rPr>
  </w:style>
  <w:style w:type="paragraph" w:customStyle="1" w:styleId="StyleSection7heading3After10pt">
    <w:name w:val="Style Section 7 heading 3 + After:  10 pt"/>
    <w:basedOn w:val="Section7heading3"/>
    <w:rsid w:val="00D32155"/>
    <w:pPr>
      <w:spacing w:after="200"/>
    </w:pPr>
    <w:rPr>
      <w:rFonts w:ascii="Times New Roman Bold" w:hAnsi="Times New Roman Bold"/>
      <w:bCs/>
      <w:szCs w:val="28"/>
    </w:rPr>
  </w:style>
  <w:style w:type="paragraph" w:customStyle="1" w:styleId="StyleTOC1Before8pt">
    <w:name w:val="Style TOC 1 + Before:  8 pt"/>
    <w:basedOn w:val="TOC1"/>
    <w:rsid w:val="00D32155"/>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D32155"/>
    <w:pPr>
      <w:spacing w:after="200"/>
      <w:jc w:val="both"/>
    </w:pPr>
    <w:rPr>
      <w:sz w:val="24"/>
      <w:szCs w:val="24"/>
    </w:rPr>
  </w:style>
  <w:style w:type="character" w:styleId="FollowedHyperlink">
    <w:name w:val="FollowedHyperlink"/>
    <w:rsid w:val="00D32155"/>
    <w:rPr>
      <w:color w:val="606420"/>
      <w:u w:val="single"/>
    </w:rPr>
  </w:style>
  <w:style w:type="paragraph" w:customStyle="1" w:styleId="UG-Sec3-Heading2">
    <w:name w:val="UG - Sec 3 - Heading 2"/>
    <w:basedOn w:val="UG-Heading2"/>
    <w:rsid w:val="00D32155"/>
  </w:style>
  <w:style w:type="paragraph" w:customStyle="1" w:styleId="UG-Heading2">
    <w:name w:val="UG - Heading 2"/>
    <w:basedOn w:val="Heading2"/>
    <w:next w:val="Normal"/>
    <w:rsid w:val="00D32155"/>
    <w:pPr>
      <w:pBdr>
        <w:bottom w:val="none" w:sz="0" w:space="0" w:color="auto"/>
      </w:pBdr>
    </w:pPr>
    <w:rPr>
      <w:sz w:val="32"/>
      <w:szCs w:val="28"/>
    </w:rPr>
  </w:style>
  <w:style w:type="paragraph" w:customStyle="1" w:styleId="titulo">
    <w:name w:val="titulo"/>
    <w:basedOn w:val="Heading5"/>
    <w:rsid w:val="00D32155"/>
    <w:pPr>
      <w:keepNext w:val="0"/>
      <w:spacing w:after="240"/>
    </w:pPr>
    <w:rPr>
      <w:rFonts w:ascii="Times New Roman Bold" w:hAnsi="Times New Roman Bold"/>
      <w:b/>
      <w:u w:val="none"/>
    </w:rPr>
  </w:style>
  <w:style w:type="paragraph" w:styleId="ListNumber">
    <w:name w:val="List Number"/>
    <w:basedOn w:val="Normal"/>
    <w:rsid w:val="00D32155"/>
    <w:pPr>
      <w:tabs>
        <w:tab w:val="num" w:pos="360"/>
      </w:tabs>
      <w:ind w:left="360" w:hanging="360"/>
    </w:pPr>
  </w:style>
  <w:style w:type="paragraph" w:customStyle="1" w:styleId="DefaultParagraphFont1">
    <w:name w:val="Default Paragraph Font1"/>
    <w:next w:val="Normal"/>
    <w:rsid w:val="00D3215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3215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32155"/>
    <w:pPr>
      <w:jc w:val="both"/>
    </w:pPr>
    <w:rPr>
      <w:b/>
      <w:bCs/>
    </w:rPr>
  </w:style>
  <w:style w:type="character" w:customStyle="1" w:styleId="CommentSubjectChar">
    <w:name w:val="Comment Subject Char"/>
    <w:basedOn w:val="CommentTextChar"/>
    <w:link w:val="CommentSubject"/>
    <w:uiPriority w:val="99"/>
    <w:rsid w:val="00D32155"/>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D32155"/>
    <w:pPr>
      <w:ind w:left="706" w:hanging="706"/>
      <w:jc w:val="left"/>
    </w:pPr>
    <w:rPr>
      <w:bCs/>
    </w:rPr>
  </w:style>
  <w:style w:type="paragraph" w:customStyle="1" w:styleId="BlockQuotation">
    <w:name w:val="Block Quotation"/>
    <w:basedOn w:val="Normal"/>
    <w:rsid w:val="00D32155"/>
    <w:pPr>
      <w:ind w:left="855" w:right="-72" w:hanging="315"/>
    </w:pPr>
    <w:rPr>
      <w:lang w:val="en-GB" w:eastAsia="fr-FR"/>
    </w:rPr>
  </w:style>
  <w:style w:type="paragraph" w:customStyle="1" w:styleId="Header3-Paragraph">
    <w:name w:val="Header 3 - Paragraph"/>
    <w:basedOn w:val="Normal"/>
    <w:rsid w:val="00D32155"/>
    <w:pPr>
      <w:tabs>
        <w:tab w:val="num" w:pos="864"/>
        <w:tab w:val="num" w:pos="1152"/>
      </w:tabs>
      <w:spacing w:after="200"/>
      <w:ind w:left="1238" w:hanging="619"/>
    </w:pPr>
    <w:rPr>
      <w:lang w:eastAsia="fr-FR"/>
    </w:rPr>
  </w:style>
  <w:style w:type="paragraph" w:customStyle="1" w:styleId="outlinebullet">
    <w:name w:val="outlinebullet"/>
    <w:basedOn w:val="Normal"/>
    <w:rsid w:val="00D3215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32155"/>
    <w:pPr>
      <w:keepNext/>
      <w:tabs>
        <w:tab w:val="num" w:pos="360"/>
        <w:tab w:val="num" w:pos="420"/>
      </w:tabs>
      <w:ind w:left="360" w:hanging="360"/>
    </w:pPr>
    <w:rPr>
      <w:lang w:eastAsia="fr-FR"/>
    </w:rPr>
  </w:style>
  <w:style w:type="paragraph" w:customStyle="1" w:styleId="Outline2">
    <w:name w:val="Outline2"/>
    <w:basedOn w:val="Normal"/>
    <w:rsid w:val="00D32155"/>
    <w:pPr>
      <w:tabs>
        <w:tab w:val="num" w:pos="360"/>
        <w:tab w:val="num" w:pos="420"/>
        <w:tab w:val="num" w:pos="864"/>
      </w:tabs>
      <w:spacing w:before="240"/>
      <w:ind w:left="864" w:hanging="504"/>
      <w:jc w:val="left"/>
    </w:pPr>
    <w:rPr>
      <w:kern w:val="28"/>
      <w:lang w:eastAsia="fr-FR"/>
    </w:rPr>
  </w:style>
  <w:style w:type="paragraph" w:customStyle="1" w:styleId="a11">
    <w:name w:val="a1 1"/>
    <w:rsid w:val="00D32155"/>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D3215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32155"/>
    <w:rPr>
      <w:sz w:val="24"/>
      <w:lang w:val="en-US" w:eastAsia="fr-FR" w:bidi="ar-SA"/>
    </w:rPr>
  </w:style>
  <w:style w:type="paragraph" w:customStyle="1" w:styleId="UGHeader1">
    <w:name w:val="UG Header 1"/>
    <w:basedOn w:val="Heading1"/>
    <w:next w:val="Normal"/>
    <w:rsid w:val="00D32155"/>
    <w:pPr>
      <w:spacing w:before="240"/>
    </w:pPr>
    <w:rPr>
      <w:smallCaps w:val="0"/>
    </w:rPr>
  </w:style>
  <w:style w:type="paragraph" w:customStyle="1" w:styleId="UG-Sec3-Heading3">
    <w:name w:val="UG - Sec 3 - Heading 3"/>
    <w:basedOn w:val="Normal"/>
    <w:rsid w:val="00D3215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32155"/>
  </w:style>
  <w:style w:type="paragraph" w:customStyle="1" w:styleId="UG-Sec3b-Heading3">
    <w:name w:val="UG - Sec 3b - Heading 3"/>
    <w:basedOn w:val="UG-Sec3-Heading3"/>
    <w:rsid w:val="00D32155"/>
  </w:style>
  <w:style w:type="paragraph" w:customStyle="1" w:styleId="UG-Sec3b-Heading4">
    <w:name w:val="UG - Sec 3b - Heading 4"/>
    <w:basedOn w:val="Normal"/>
    <w:rsid w:val="00D3215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32155"/>
    <w:pPr>
      <w:spacing w:before="120" w:after="240"/>
      <w:jc w:val="center"/>
    </w:pPr>
    <w:rPr>
      <w:b/>
      <w:sz w:val="36"/>
    </w:rPr>
  </w:style>
  <w:style w:type="paragraph" w:customStyle="1" w:styleId="Heading2SectionV">
    <w:name w:val="Heading 2.Section V"/>
    <w:basedOn w:val="HeaderSectionV"/>
    <w:rsid w:val="00D32155"/>
    <w:pPr>
      <w:spacing w:before="120" w:after="200"/>
    </w:pPr>
    <w:rPr>
      <w:sz w:val="28"/>
    </w:rPr>
  </w:style>
  <w:style w:type="paragraph" w:customStyle="1" w:styleId="UG-Sec4-heading3">
    <w:name w:val="UG-Sec 4 - heading 3"/>
    <w:basedOn w:val="Normal"/>
    <w:rsid w:val="00D32155"/>
    <w:pPr>
      <w:spacing w:before="120" w:after="200"/>
      <w:jc w:val="center"/>
    </w:pPr>
    <w:rPr>
      <w:b/>
      <w:sz w:val="28"/>
      <w:szCs w:val="28"/>
    </w:rPr>
  </w:style>
  <w:style w:type="paragraph" w:customStyle="1" w:styleId="Section1Header2">
    <w:name w:val="Section 1 Header 2"/>
    <w:basedOn w:val="StyleHeader1-ClausesLeft0Hanging03After0pt"/>
    <w:rsid w:val="00D32155"/>
    <w:rPr>
      <w:lang w:val="en-US"/>
    </w:rPr>
  </w:style>
  <w:style w:type="paragraph" w:customStyle="1" w:styleId="Section1Header1">
    <w:name w:val="Section 1 Header 1"/>
    <w:basedOn w:val="BodyText2"/>
    <w:rsid w:val="00D32155"/>
    <w:pPr>
      <w:spacing w:before="120" w:after="200"/>
      <w:jc w:val="center"/>
    </w:pPr>
    <w:rPr>
      <w:b/>
      <w:bCs/>
      <w:i w:val="0"/>
      <w:iCs/>
      <w:sz w:val="28"/>
    </w:rPr>
  </w:style>
  <w:style w:type="paragraph" w:customStyle="1" w:styleId="Section4heading">
    <w:name w:val="Section 4 heading"/>
    <w:basedOn w:val="Normal"/>
    <w:next w:val="Normal"/>
    <w:rsid w:val="00D3215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32155"/>
    <w:pPr>
      <w:widowControl w:val="0"/>
      <w:autoSpaceDE w:val="0"/>
      <w:autoSpaceDN w:val="0"/>
      <w:spacing w:line="384" w:lineRule="atLeast"/>
      <w:jc w:val="left"/>
    </w:pPr>
    <w:rPr>
      <w:szCs w:val="24"/>
    </w:rPr>
  </w:style>
  <w:style w:type="paragraph" w:customStyle="1" w:styleId="Sec3header">
    <w:name w:val="Sec3 header"/>
    <w:basedOn w:val="Style11"/>
    <w:rsid w:val="00D3215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32155"/>
    <w:pPr>
      <w:widowControl w:val="0"/>
      <w:autoSpaceDE w:val="0"/>
      <w:autoSpaceDN w:val="0"/>
      <w:adjustRightInd w:val="0"/>
      <w:jc w:val="left"/>
    </w:pPr>
    <w:rPr>
      <w:szCs w:val="24"/>
    </w:rPr>
  </w:style>
  <w:style w:type="paragraph" w:customStyle="1" w:styleId="Style17">
    <w:name w:val="Style 17"/>
    <w:basedOn w:val="Normal"/>
    <w:rsid w:val="00D32155"/>
    <w:pPr>
      <w:widowControl w:val="0"/>
      <w:autoSpaceDE w:val="0"/>
      <w:autoSpaceDN w:val="0"/>
      <w:spacing w:line="264" w:lineRule="exact"/>
      <w:ind w:left="576" w:hanging="360"/>
      <w:jc w:val="left"/>
    </w:pPr>
    <w:rPr>
      <w:szCs w:val="24"/>
    </w:rPr>
  </w:style>
  <w:style w:type="paragraph" w:customStyle="1" w:styleId="Style20">
    <w:name w:val="Style 20"/>
    <w:basedOn w:val="Normal"/>
    <w:rsid w:val="00D32155"/>
    <w:pPr>
      <w:widowControl w:val="0"/>
      <w:autoSpaceDE w:val="0"/>
      <w:autoSpaceDN w:val="0"/>
      <w:spacing w:before="144" w:after="360" w:line="264" w:lineRule="exact"/>
      <w:jc w:val="left"/>
    </w:pPr>
    <w:rPr>
      <w:szCs w:val="24"/>
    </w:rPr>
  </w:style>
  <w:style w:type="paragraph" w:customStyle="1" w:styleId="Header1">
    <w:name w:val="Header1"/>
    <w:basedOn w:val="Normal"/>
    <w:rsid w:val="00D32155"/>
    <w:pPr>
      <w:widowControl w:val="0"/>
      <w:autoSpaceDE w:val="0"/>
      <w:autoSpaceDN w:val="0"/>
      <w:spacing w:before="240" w:after="480"/>
      <w:jc w:val="center"/>
    </w:pPr>
    <w:rPr>
      <w:b/>
      <w:bCs/>
      <w:spacing w:val="4"/>
      <w:sz w:val="44"/>
      <w:szCs w:val="46"/>
    </w:rPr>
  </w:style>
  <w:style w:type="paragraph" w:customStyle="1" w:styleId="Default">
    <w:name w:val="Default"/>
    <w:rsid w:val="00D3215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D32155"/>
    <w:pPr>
      <w:suppressAutoHyphens/>
      <w:spacing w:after="100"/>
      <w:jc w:val="center"/>
    </w:pPr>
    <w:rPr>
      <w:rFonts w:ascii="Times New Roman Bold" w:hAnsi="Times New Roman Bold"/>
      <w:b/>
    </w:rPr>
  </w:style>
  <w:style w:type="paragraph" w:customStyle="1" w:styleId="Style12">
    <w:name w:val="Style 12"/>
    <w:basedOn w:val="Normal"/>
    <w:rsid w:val="00D32155"/>
    <w:pPr>
      <w:widowControl w:val="0"/>
      <w:autoSpaceDE w:val="0"/>
      <w:autoSpaceDN w:val="0"/>
      <w:spacing w:line="264" w:lineRule="exact"/>
      <w:ind w:hanging="576"/>
    </w:pPr>
    <w:rPr>
      <w:szCs w:val="24"/>
    </w:rPr>
  </w:style>
  <w:style w:type="paragraph" w:customStyle="1" w:styleId="TextBox">
    <w:name w:val="Text Box"/>
    <w:rsid w:val="00D32155"/>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D32155"/>
    <w:pPr>
      <w:spacing w:before="120" w:after="120"/>
    </w:pPr>
    <w:rPr>
      <w:spacing w:val="-4"/>
    </w:rPr>
  </w:style>
  <w:style w:type="paragraph" w:customStyle="1" w:styleId="Heading1-Clausename">
    <w:name w:val="Heading 1- Clause name"/>
    <w:basedOn w:val="Normal"/>
    <w:rsid w:val="00D32155"/>
    <w:pPr>
      <w:tabs>
        <w:tab w:val="num" w:pos="360"/>
      </w:tabs>
      <w:spacing w:before="120" w:after="120"/>
      <w:ind w:left="360" w:hanging="360"/>
      <w:jc w:val="left"/>
    </w:pPr>
    <w:rPr>
      <w:b/>
    </w:rPr>
  </w:style>
  <w:style w:type="paragraph" w:customStyle="1" w:styleId="sec7-clauses0">
    <w:name w:val="sec7-clauses"/>
    <w:basedOn w:val="Heading1-Clausename"/>
    <w:rsid w:val="00D32155"/>
  </w:style>
  <w:style w:type="paragraph" w:customStyle="1" w:styleId="Sec1-Clauses">
    <w:name w:val="Sec1-Clauses"/>
    <w:basedOn w:val="Heading1-Clausename"/>
    <w:rsid w:val="00D32155"/>
  </w:style>
  <w:style w:type="paragraph" w:customStyle="1" w:styleId="HeaderSectionVI">
    <w:name w:val="Header.Section VI"/>
    <w:basedOn w:val="HeaderSectionV"/>
    <w:rsid w:val="00D32155"/>
    <w:pPr>
      <w:spacing w:before="120" w:after="240"/>
    </w:pPr>
    <w:rPr>
      <w:lang w:val="en-US"/>
    </w:rPr>
  </w:style>
  <w:style w:type="paragraph" w:styleId="DocumentMap">
    <w:name w:val="Document Map"/>
    <w:basedOn w:val="Normal"/>
    <w:link w:val="DocumentMapChar"/>
    <w:rsid w:val="00D32155"/>
    <w:pPr>
      <w:shd w:val="clear" w:color="auto" w:fill="000080"/>
      <w:jc w:val="left"/>
    </w:pPr>
    <w:rPr>
      <w:rFonts w:ascii="Tahoma" w:hAnsi="Tahoma"/>
    </w:rPr>
  </w:style>
  <w:style w:type="character" w:customStyle="1" w:styleId="DocumentMapChar">
    <w:name w:val="Document Map Char"/>
    <w:basedOn w:val="DefaultParagraphFont"/>
    <w:link w:val="DocumentMap"/>
    <w:rsid w:val="00D32155"/>
    <w:rPr>
      <w:rFonts w:ascii="Tahoma" w:eastAsia="Times New Roman" w:hAnsi="Tahoma" w:cs="Times New Roman"/>
      <w:sz w:val="24"/>
      <w:szCs w:val="20"/>
      <w:shd w:val="clear" w:color="auto" w:fill="000080"/>
    </w:rPr>
  </w:style>
  <w:style w:type="paragraph" w:customStyle="1" w:styleId="Head12">
    <w:name w:val="Head 1.2"/>
    <w:basedOn w:val="Normal"/>
    <w:rsid w:val="00D32155"/>
    <w:pPr>
      <w:tabs>
        <w:tab w:val="num" w:pos="360"/>
      </w:tabs>
      <w:ind w:left="360" w:hanging="360"/>
    </w:pPr>
    <w:rPr>
      <w:rFonts w:ascii="Arial" w:hAnsi="Arial"/>
      <w:sz w:val="20"/>
    </w:rPr>
  </w:style>
  <w:style w:type="paragraph" w:customStyle="1" w:styleId="ChapterNumber">
    <w:name w:val="ChapterNumber"/>
    <w:rsid w:val="00D32155"/>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D3215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32155"/>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D32155"/>
    <w:rPr>
      <w:rFonts w:ascii="Cambria" w:eastAsia="Times New Roman" w:hAnsi="Cambria" w:cs="Times New Roman"/>
      <w:b/>
      <w:bCs/>
      <w:color w:val="365F91"/>
      <w:sz w:val="28"/>
      <w:szCs w:val="28"/>
    </w:rPr>
  </w:style>
  <w:style w:type="character" w:customStyle="1" w:styleId="st">
    <w:name w:val="st"/>
    <w:basedOn w:val="DefaultParagraphFont"/>
    <w:rsid w:val="00D32155"/>
  </w:style>
  <w:style w:type="paragraph" w:customStyle="1" w:styleId="plane">
    <w:name w:val="plane"/>
    <w:basedOn w:val="Normal"/>
    <w:rsid w:val="00D32155"/>
    <w:pPr>
      <w:suppressAutoHyphens/>
    </w:pPr>
    <w:rPr>
      <w:rFonts w:ascii="Tms Rmn" w:hAnsi="Tms Rmn"/>
    </w:rPr>
  </w:style>
  <w:style w:type="paragraph" w:customStyle="1" w:styleId="S1-Header2">
    <w:name w:val="S1-Header2"/>
    <w:basedOn w:val="Normal"/>
    <w:rsid w:val="00D32155"/>
    <w:pPr>
      <w:tabs>
        <w:tab w:val="num" w:pos="360"/>
      </w:tabs>
      <w:spacing w:after="200"/>
      <w:jc w:val="left"/>
    </w:pPr>
    <w:rPr>
      <w:b/>
      <w:szCs w:val="24"/>
    </w:rPr>
  </w:style>
  <w:style w:type="paragraph" w:customStyle="1" w:styleId="S4-Header2">
    <w:name w:val="S4-Header 2"/>
    <w:basedOn w:val="Normal"/>
    <w:rsid w:val="00D32155"/>
    <w:pPr>
      <w:spacing w:before="120" w:after="240"/>
      <w:jc w:val="center"/>
    </w:pPr>
    <w:rPr>
      <w:b/>
      <w:sz w:val="32"/>
      <w:szCs w:val="24"/>
    </w:rPr>
  </w:style>
  <w:style w:type="paragraph" w:styleId="NormalIndent">
    <w:name w:val="Normal Indent"/>
    <w:basedOn w:val="Normal"/>
    <w:unhideWhenUsed/>
    <w:rsid w:val="00D32155"/>
    <w:pPr>
      <w:ind w:left="720"/>
      <w:jc w:val="left"/>
    </w:pPr>
    <w:rPr>
      <w:szCs w:val="24"/>
    </w:rPr>
  </w:style>
  <w:style w:type="paragraph" w:styleId="ListBullet">
    <w:name w:val="List Bullet"/>
    <w:basedOn w:val="Normal"/>
    <w:autoRedefine/>
    <w:unhideWhenUsed/>
    <w:rsid w:val="00D32155"/>
    <w:pPr>
      <w:tabs>
        <w:tab w:val="num" w:pos="360"/>
      </w:tabs>
      <w:ind w:left="360" w:hanging="360"/>
      <w:jc w:val="left"/>
    </w:pPr>
    <w:rPr>
      <w:sz w:val="20"/>
    </w:rPr>
  </w:style>
  <w:style w:type="paragraph" w:styleId="List2">
    <w:name w:val="List 2"/>
    <w:basedOn w:val="Normal"/>
    <w:unhideWhenUsed/>
    <w:rsid w:val="00D32155"/>
    <w:pPr>
      <w:ind w:left="720" w:hanging="360"/>
      <w:jc w:val="left"/>
    </w:pPr>
    <w:rPr>
      <w:szCs w:val="24"/>
    </w:rPr>
  </w:style>
  <w:style w:type="paragraph" w:styleId="List3">
    <w:name w:val="List 3"/>
    <w:basedOn w:val="Normal"/>
    <w:unhideWhenUsed/>
    <w:rsid w:val="00D32155"/>
    <w:pPr>
      <w:ind w:left="1080" w:hanging="360"/>
      <w:jc w:val="left"/>
    </w:pPr>
    <w:rPr>
      <w:szCs w:val="24"/>
    </w:rPr>
  </w:style>
  <w:style w:type="paragraph" w:styleId="ListBullet2">
    <w:name w:val="List Bullet 2"/>
    <w:basedOn w:val="Normal"/>
    <w:autoRedefine/>
    <w:unhideWhenUsed/>
    <w:rsid w:val="00D32155"/>
    <w:pPr>
      <w:tabs>
        <w:tab w:val="num" w:pos="720"/>
      </w:tabs>
      <w:ind w:left="720" w:hanging="360"/>
      <w:jc w:val="left"/>
    </w:pPr>
    <w:rPr>
      <w:sz w:val="20"/>
    </w:rPr>
  </w:style>
  <w:style w:type="paragraph" w:styleId="ListBullet3">
    <w:name w:val="List Bullet 3"/>
    <w:basedOn w:val="Normal"/>
    <w:autoRedefine/>
    <w:unhideWhenUsed/>
    <w:rsid w:val="00D32155"/>
    <w:pPr>
      <w:tabs>
        <w:tab w:val="num" w:pos="1080"/>
      </w:tabs>
      <w:ind w:left="1080" w:hanging="360"/>
      <w:jc w:val="left"/>
    </w:pPr>
    <w:rPr>
      <w:sz w:val="20"/>
    </w:rPr>
  </w:style>
  <w:style w:type="paragraph" w:styleId="ListBullet4">
    <w:name w:val="List Bullet 4"/>
    <w:basedOn w:val="Normal"/>
    <w:autoRedefine/>
    <w:unhideWhenUsed/>
    <w:rsid w:val="00D32155"/>
    <w:pPr>
      <w:tabs>
        <w:tab w:val="num" w:pos="1440"/>
      </w:tabs>
      <w:ind w:left="1440" w:hanging="360"/>
      <w:jc w:val="left"/>
    </w:pPr>
    <w:rPr>
      <w:sz w:val="20"/>
    </w:rPr>
  </w:style>
  <w:style w:type="paragraph" w:styleId="ListBullet5">
    <w:name w:val="List Bullet 5"/>
    <w:basedOn w:val="Normal"/>
    <w:autoRedefine/>
    <w:unhideWhenUsed/>
    <w:rsid w:val="00D32155"/>
    <w:pPr>
      <w:tabs>
        <w:tab w:val="num" w:pos="1800"/>
      </w:tabs>
      <w:ind w:left="1800" w:hanging="360"/>
      <w:jc w:val="left"/>
    </w:pPr>
    <w:rPr>
      <w:sz w:val="20"/>
    </w:rPr>
  </w:style>
  <w:style w:type="paragraph" w:styleId="ListNumber2">
    <w:name w:val="List Number 2"/>
    <w:basedOn w:val="Normal"/>
    <w:unhideWhenUsed/>
    <w:rsid w:val="00D32155"/>
    <w:pPr>
      <w:tabs>
        <w:tab w:val="num" w:pos="720"/>
      </w:tabs>
      <w:ind w:left="720" w:hanging="360"/>
      <w:jc w:val="left"/>
    </w:pPr>
    <w:rPr>
      <w:sz w:val="20"/>
    </w:rPr>
  </w:style>
  <w:style w:type="paragraph" w:styleId="ListNumber3">
    <w:name w:val="List Number 3"/>
    <w:basedOn w:val="Normal"/>
    <w:unhideWhenUsed/>
    <w:rsid w:val="00D32155"/>
    <w:pPr>
      <w:tabs>
        <w:tab w:val="num" w:pos="1080"/>
      </w:tabs>
      <w:ind w:left="1080" w:hanging="360"/>
      <w:jc w:val="left"/>
    </w:pPr>
    <w:rPr>
      <w:sz w:val="20"/>
    </w:rPr>
  </w:style>
  <w:style w:type="paragraph" w:styleId="ListNumber4">
    <w:name w:val="List Number 4"/>
    <w:basedOn w:val="Normal"/>
    <w:unhideWhenUsed/>
    <w:rsid w:val="00D32155"/>
    <w:pPr>
      <w:tabs>
        <w:tab w:val="num" w:pos="1440"/>
      </w:tabs>
      <w:ind w:left="1440" w:hanging="360"/>
      <w:jc w:val="left"/>
    </w:pPr>
    <w:rPr>
      <w:sz w:val="20"/>
    </w:rPr>
  </w:style>
  <w:style w:type="paragraph" w:styleId="ListNumber5">
    <w:name w:val="List Number 5"/>
    <w:basedOn w:val="Normal"/>
    <w:unhideWhenUsed/>
    <w:rsid w:val="00D32155"/>
    <w:pPr>
      <w:tabs>
        <w:tab w:val="num" w:pos="1800"/>
      </w:tabs>
      <w:ind w:left="1800" w:hanging="360"/>
      <w:jc w:val="left"/>
    </w:pPr>
    <w:rPr>
      <w:sz w:val="20"/>
    </w:rPr>
  </w:style>
  <w:style w:type="paragraph" w:styleId="ListContinue2">
    <w:name w:val="List Continue 2"/>
    <w:basedOn w:val="Normal"/>
    <w:unhideWhenUsed/>
    <w:rsid w:val="00D32155"/>
    <w:pPr>
      <w:spacing w:after="120"/>
      <w:ind w:left="720"/>
      <w:jc w:val="left"/>
    </w:pPr>
    <w:rPr>
      <w:szCs w:val="24"/>
    </w:rPr>
  </w:style>
  <w:style w:type="paragraph" w:styleId="ListContinue3">
    <w:name w:val="List Continue 3"/>
    <w:basedOn w:val="Normal"/>
    <w:unhideWhenUsed/>
    <w:rsid w:val="00D32155"/>
    <w:pPr>
      <w:spacing w:after="120"/>
      <w:ind w:left="1080"/>
      <w:jc w:val="left"/>
    </w:pPr>
    <w:rPr>
      <w:szCs w:val="24"/>
    </w:rPr>
  </w:style>
  <w:style w:type="paragraph" w:styleId="MessageHeader">
    <w:name w:val="Message Header"/>
    <w:basedOn w:val="Normal"/>
    <w:link w:val="MessageHeaderChar"/>
    <w:unhideWhenUsed/>
    <w:rsid w:val="00D3215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D3215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D32155"/>
    <w:pPr>
      <w:suppressAutoHyphens/>
      <w:overflowPunct w:val="0"/>
      <w:autoSpaceDE w:val="0"/>
      <w:autoSpaceDN w:val="0"/>
      <w:adjustRightInd w:val="0"/>
    </w:pPr>
  </w:style>
  <w:style w:type="character" w:customStyle="1" w:styleId="NoteHeadingChar">
    <w:name w:val="Note Heading Char"/>
    <w:basedOn w:val="DefaultParagraphFont"/>
    <w:link w:val="NoteHeading"/>
    <w:rsid w:val="00D32155"/>
    <w:rPr>
      <w:rFonts w:ascii="Times New Roman" w:eastAsia="Times New Roman" w:hAnsi="Times New Roman" w:cs="Times New Roman"/>
      <w:sz w:val="24"/>
      <w:szCs w:val="20"/>
    </w:rPr>
  </w:style>
  <w:style w:type="paragraph" w:customStyle="1" w:styleId="SectionTitle">
    <w:name w:val="Section Title"/>
    <w:next w:val="Normal"/>
    <w:rsid w:val="00D32155"/>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D32155"/>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32155"/>
    <w:pPr>
      <w:jc w:val="left"/>
    </w:pPr>
    <w:rPr>
      <w:szCs w:val="24"/>
    </w:rPr>
  </w:style>
  <w:style w:type="paragraph" w:customStyle="1" w:styleId="ShortReturnAddress">
    <w:name w:val="Short Return Address"/>
    <w:basedOn w:val="Normal"/>
    <w:rsid w:val="00D32155"/>
    <w:pPr>
      <w:jc w:val="left"/>
    </w:pPr>
    <w:rPr>
      <w:szCs w:val="24"/>
    </w:rPr>
  </w:style>
  <w:style w:type="paragraph" w:customStyle="1" w:styleId="BHead">
    <w:name w:val="B Head"/>
    <w:rsid w:val="00D321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D321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D321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D3215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D3215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D3215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D3215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D3215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D3215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D3215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D3215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D32155"/>
    <w:pPr>
      <w:spacing w:before="240" w:after="240"/>
      <w:ind w:left="1418"/>
      <w:jc w:val="left"/>
    </w:pPr>
    <w:rPr>
      <w:szCs w:val="24"/>
    </w:rPr>
  </w:style>
  <w:style w:type="paragraph" w:customStyle="1" w:styleId="e4">
    <w:name w:val="e4"/>
    <w:aliases w:val="exh line end"/>
    <w:basedOn w:val="Normal"/>
    <w:next w:val="Normal"/>
    <w:rsid w:val="00D3215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32155"/>
    <w:pPr>
      <w:spacing w:before="120" w:after="200"/>
    </w:pPr>
    <w:rPr>
      <w:b/>
    </w:rPr>
  </w:style>
  <w:style w:type="paragraph" w:customStyle="1" w:styleId="S1-Header1">
    <w:name w:val="S1-Header1"/>
    <w:basedOn w:val="Normal"/>
    <w:rsid w:val="00D3215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3215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3215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3215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32155"/>
    <w:pPr>
      <w:spacing w:before="120" w:after="240"/>
      <w:jc w:val="center"/>
    </w:pPr>
    <w:rPr>
      <w:b/>
      <w:bCs/>
      <w:sz w:val="36"/>
    </w:rPr>
  </w:style>
  <w:style w:type="paragraph" w:customStyle="1" w:styleId="S3-Header1">
    <w:name w:val="S3-Header 1"/>
    <w:basedOn w:val="Normal"/>
    <w:rsid w:val="00D32155"/>
    <w:pPr>
      <w:spacing w:before="120" w:after="200"/>
      <w:ind w:left="1080" w:hanging="720"/>
    </w:pPr>
    <w:rPr>
      <w:b/>
      <w:bCs/>
      <w:noProof/>
      <w:sz w:val="28"/>
    </w:rPr>
  </w:style>
  <w:style w:type="paragraph" w:customStyle="1" w:styleId="S3-Heading2">
    <w:name w:val="S3-Heading 2"/>
    <w:basedOn w:val="Normal"/>
    <w:rsid w:val="00D32155"/>
    <w:pPr>
      <w:spacing w:after="200"/>
      <w:ind w:left="1080" w:right="288" w:hanging="720"/>
    </w:pPr>
    <w:rPr>
      <w:b/>
      <w:bCs/>
      <w:szCs w:val="24"/>
    </w:rPr>
  </w:style>
  <w:style w:type="paragraph" w:customStyle="1" w:styleId="S4Header">
    <w:name w:val="S4 Header"/>
    <w:basedOn w:val="Normal"/>
    <w:next w:val="Normal"/>
    <w:rsid w:val="00D32155"/>
    <w:pPr>
      <w:spacing w:before="120" w:after="240"/>
      <w:jc w:val="center"/>
    </w:pPr>
    <w:rPr>
      <w:b/>
      <w:sz w:val="32"/>
    </w:rPr>
  </w:style>
  <w:style w:type="paragraph" w:customStyle="1" w:styleId="S4-Header10">
    <w:name w:val="S4-Header 1"/>
    <w:basedOn w:val="Normal"/>
    <w:next w:val="Normal"/>
    <w:rsid w:val="00D32155"/>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D32155"/>
    <w:pPr>
      <w:spacing w:before="120" w:after="240"/>
      <w:ind w:left="360" w:right="288"/>
    </w:pPr>
    <w:rPr>
      <w:bCs/>
      <w:sz w:val="32"/>
    </w:rPr>
  </w:style>
  <w:style w:type="paragraph" w:customStyle="1" w:styleId="S6-Header1">
    <w:name w:val="S6-Header 1"/>
    <w:basedOn w:val="Normal"/>
    <w:next w:val="Normal"/>
    <w:rsid w:val="00D32155"/>
    <w:pPr>
      <w:spacing w:before="120" w:after="240"/>
      <w:jc w:val="center"/>
    </w:pPr>
    <w:rPr>
      <w:rFonts w:cs="Arial"/>
      <w:b/>
      <w:sz w:val="32"/>
      <w:szCs w:val="24"/>
    </w:rPr>
  </w:style>
  <w:style w:type="paragraph" w:customStyle="1" w:styleId="Part">
    <w:name w:val="Part"/>
    <w:basedOn w:val="Normal"/>
    <w:rsid w:val="00D32155"/>
    <w:pPr>
      <w:keepNext/>
      <w:spacing w:before="2280"/>
      <w:jc w:val="center"/>
    </w:pPr>
    <w:rPr>
      <w:b/>
      <w:sz w:val="52"/>
      <w:szCs w:val="24"/>
    </w:rPr>
  </w:style>
  <w:style w:type="paragraph" w:customStyle="1" w:styleId="StyleHead41Before6ptAfter6pt">
    <w:name w:val="Style Head 4.1 + Before:  6 pt After:  6 pt"/>
    <w:basedOn w:val="Head41"/>
    <w:rsid w:val="00D3215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32155"/>
    <w:pPr>
      <w:spacing w:before="120" w:after="240"/>
      <w:jc w:val="center"/>
    </w:pPr>
    <w:rPr>
      <w:b/>
      <w:sz w:val="36"/>
      <w:szCs w:val="24"/>
    </w:rPr>
  </w:style>
  <w:style w:type="paragraph" w:customStyle="1" w:styleId="StyleS1-Header1TimesNewRoman14pt">
    <w:name w:val="Style S1-Header1 + Times New Roman 14 pt"/>
    <w:basedOn w:val="S1-Header1"/>
    <w:rsid w:val="00D3215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32155"/>
    <w:pPr>
      <w:tabs>
        <w:tab w:val="num" w:pos="648"/>
      </w:tabs>
      <w:ind w:left="360" w:hanging="72"/>
    </w:pPr>
  </w:style>
  <w:style w:type="paragraph" w:customStyle="1" w:styleId="StyleStyleS1-Header1TimesNewRoman14pt1">
    <w:name w:val="Style Style S1-Header1 + Times New Roman 14 pt +1"/>
    <w:basedOn w:val="StyleS1-Header1TimesNewRoman14pt"/>
    <w:rsid w:val="00D32155"/>
    <w:pPr>
      <w:tabs>
        <w:tab w:val="num" w:pos="648"/>
      </w:tabs>
      <w:ind w:left="360" w:hanging="72"/>
    </w:pPr>
  </w:style>
  <w:style w:type="character" w:customStyle="1" w:styleId="AHead">
    <w:name w:val="A Head"/>
    <w:rsid w:val="00D32155"/>
    <w:rPr>
      <w:rFonts w:ascii="Times New Roman" w:hAnsi="Times New Roman" w:cs="Times New Roman" w:hint="default"/>
      <w:noProof w:val="0"/>
      <w:sz w:val="20"/>
      <w:lang w:val="en-US"/>
    </w:rPr>
  </w:style>
  <w:style w:type="character" w:customStyle="1" w:styleId="DefaultPara">
    <w:name w:val="Default Para"/>
    <w:rsid w:val="00D32155"/>
    <w:rPr>
      <w:rFonts w:ascii="CG Times" w:hAnsi="CG Times" w:hint="default"/>
      <w:b/>
      <w:bCs w:val="0"/>
      <w:i/>
      <w:iCs w:val="0"/>
      <w:noProof w:val="0"/>
      <w:sz w:val="24"/>
      <w:lang w:val="en-US"/>
    </w:rPr>
  </w:style>
  <w:style w:type="character" w:customStyle="1" w:styleId="BulletList">
    <w:name w:val="Bullet List"/>
    <w:basedOn w:val="DefaultParagraphFont"/>
    <w:rsid w:val="00D32155"/>
  </w:style>
  <w:style w:type="character" w:customStyle="1" w:styleId="StyleHeader2-SubClausesItalicChar">
    <w:name w:val="Style Header 2 - SubClauses + Italic Char"/>
    <w:rsid w:val="00D32155"/>
    <w:rPr>
      <w:rFonts w:ascii="Arial" w:hAnsi="Arial" w:cs="Arial" w:hint="default"/>
      <w:i/>
      <w:iCs/>
      <w:sz w:val="24"/>
      <w:szCs w:val="24"/>
      <w:lang w:val="en-US" w:eastAsia="en-US" w:bidi="ar-SA"/>
    </w:rPr>
  </w:style>
  <w:style w:type="character" w:customStyle="1" w:styleId="S1-Header1CharChar">
    <w:name w:val="S1-Header1 Char Char"/>
    <w:rsid w:val="00D3215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3215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3215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32155"/>
    <w:rPr>
      <w:rFonts w:ascii="Arial" w:hAnsi="Arial" w:cs="Arial" w:hint="default"/>
      <w:b w:val="0"/>
      <w:bCs w:val="0"/>
      <w:sz w:val="28"/>
      <w:szCs w:val="24"/>
      <w:lang w:val="en-US" w:eastAsia="en-US" w:bidi="ar-SA"/>
    </w:rPr>
  </w:style>
  <w:style w:type="character" w:customStyle="1" w:styleId="hps">
    <w:name w:val="hps"/>
    <w:rsid w:val="00D32155"/>
  </w:style>
  <w:style w:type="character" w:customStyle="1" w:styleId="shorttext">
    <w:name w:val="short_text"/>
    <w:rsid w:val="00D32155"/>
  </w:style>
  <w:style w:type="character" w:customStyle="1" w:styleId="atn">
    <w:name w:val="atn"/>
    <w:rsid w:val="00D32155"/>
  </w:style>
  <w:style w:type="character" w:customStyle="1" w:styleId="dieuChar">
    <w:name w:val="dieu Char"/>
    <w:link w:val="dieu"/>
    <w:rsid w:val="00D32155"/>
    <w:rPr>
      <w:rFonts w:ascii="Times New Roman" w:eastAsia="Times New Roman" w:hAnsi="Times New Roman" w:cs="Times New Roman"/>
      <w:b/>
      <w:color w:val="0000FF"/>
      <w:sz w:val="26"/>
      <w:szCs w:val="20"/>
    </w:rPr>
  </w:style>
  <w:style w:type="paragraph" w:customStyle="1" w:styleId="3">
    <w:name w:val="3"/>
    <w:basedOn w:val="Heading3"/>
    <w:rsid w:val="00D3215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32155"/>
    <w:pPr>
      <w:spacing w:after="120"/>
      <w:ind w:left="0" w:right="0" w:firstLine="567"/>
      <w:jc w:val="right"/>
    </w:pPr>
    <w:rPr>
      <w:rFonts w:ascii=".VnTime" w:hAnsi=".VnTime"/>
      <w:sz w:val="28"/>
      <w:szCs w:val="28"/>
      <w:u w:val="single"/>
      <w:lang w:val="de-DE"/>
    </w:rPr>
  </w:style>
  <w:style w:type="paragraph" w:customStyle="1" w:styleId="4">
    <w:name w:val="4"/>
    <w:basedOn w:val="Normal"/>
    <w:rsid w:val="00D32155"/>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3215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32155"/>
    <w:rPr>
      <w:rFonts w:ascii="Times New Roman" w:eastAsia="Times New Roman" w:hAnsi="Times New Roman" w:cs="Times New Roman"/>
      <w:sz w:val="24"/>
      <w:szCs w:val="20"/>
    </w:rPr>
  </w:style>
  <w:style w:type="paragraph" w:customStyle="1" w:styleId="Style1">
    <w:name w:val="Style1"/>
    <w:basedOn w:val="Normal"/>
    <w:rsid w:val="00D32155"/>
    <w:pPr>
      <w:widowControl w:val="0"/>
    </w:pPr>
    <w:rPr>
      <w:rFonts w:ascii=".VnTime" w:hAnsi=".VnTime"/>
      <w:sz w:val="26"/>
    </w:rPr>
  </w:style>
  <w:style w:type="character" w:styleId="Emphasis">
    <w:name w:val="Emphasis"/>
    <w:uiPriority w:val="20"/>
    <w:qFormat/>
    <w:rsid w:val="00D32155"/>
    <w:rPr>
      <w:i/>
      <w:iCs/>
    </w:rPr>
  </w:style>
  <w:style w:type="paragraph" w:customStyle="1" w:styleId="HAStyle1">
    <w:name w:val="HAStyle1"/>
    <w:basedOn w:val="Sec1-Clauses"/>
    <w:qFormat/>
    <w:rsid w:val="00D32155"/>
    <w:pPr>
      <w:widowControl w:val="0"/>
      <w:numPr>
        <w:numId w:val="7"/>
      </w:numPr>
      <w:spacing w:line="264" w:lineRule="auto"/>
    </w:pPr>
    <w:rPr>
      <w:rFonts w:eastAsiaTheme="minorHAnsi"/>
      <w:sz w:val="28"/>
      <w:szCs w:val="28"/>
    </w:rPr>
  </w:style>
  <w:style w:type="paragraph" w:styleId="Revision">
    <w:name w:val="Revision"/>
    <w:hidden/>
    <w:uiPriority w:val="99"/>
    <w:semiHidden/>
    <w:rsid w:val="00D32155"/>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D32155"/>
    <w:rPr>
      <w:rFonts w:cs="Times New Roman"/>
      <w:i/>
      <w:iCs/>
      <w:sz w:val="26"/>
      <w:szCs w:val="26"/>
      <w:shd w:val="clear" w:color="auto" w:fill="FFFFFF"/>
    </w:rPr>
  </w:style>
  <w:style w:type="paragraph" w:customStyle="1" w:styleId="Other0">
    <w:name w:val="Other"/>
    <w:basedOn w:val="Normal"/>
    <w:link w:val="Other"/>
    <w:uiPriority w:val="99"/>
    <w:rsid w:val="00D32155"/>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D32155"/>
    <w:rPr>
      <w:rFonts w:cs="Times New Roman"/>
      <w:szCs w:val="28"/>
    </w:rPr>
  </w:style>
  <w:style w:type="paragraph" w:customStyle="1" w:styleId="Khc0">
    <w:name w:val="Khác"/>
    <w:basedOn w:val="Normal"/>
    <w:link w:val="Khc"/>
    <w:uiPriority w:val="99"/>
    <w:rsid w:val="00D32155"/>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D32155"/>
    <w:pPr>
      <w:ind w:left="720" w:hanging="240"/>
    </w:pPr>
  </w:style>
  <w:style w:type="character" w:customStyle="1" w:styleId="go">
    <w:name w:val="go"/>
    <w:basedOn w:val="DefaultParagraphFont"/>
    <w:rsid w:val="00D32155"/>
  </w:style>
  <w:style w:type="character" w:customStyle="1" w:styleId="fontstyle01">
    <w:name w:val="fontstyle01"/>
    <w:basedOn w:val="DefaultParagraphFont"/>
    <w:rsid w:val="00D32155"/>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rsid w:val="00D32155"/>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eu">
    <w:name w:val="dieu"/>
    <w:basedOn w:val="Normal"/>
    <w:link w:val="dieuChar"/>
    <w:rsid w:val="00D32155"/>
    <w:pPr>
      <w:spacing w:after="120"/>
      <w:ind w:firstLine="720"/>
      <w:jc w:val="left"/>
    </w:pPr>
    <w:rPr>
      <w:b/>
      <w:color w:val="0000FF"/>
      <w:sz w:val="26"/>
    </w:rPr>
  </w:style>
  <w:style w:type="table" w:styleId="TableGrid">
    <w:name w:val="Table Grid"/>
    <w:basedOn w:val="TableNormal"/>
    <w:uiPriority w:val="39"/>
    <w:rsid w:val="00D32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32155"/>
    <w:pPr>
      <w:widowControl w:val="0"/>
      <w:autoSpaceDE w:val="0"/>
      <w:autoSpaceDN w:val="0"/>
      <w:spacing w:before="28"/>
      <w:ind w:left="90"/>
      <w:jc w:val="left"/>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155"/>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D32155"/>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D32155"/>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D32155"/>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D32155"/>
    <w:pPr>
      <w:keepNext/>
      <w:spacing w:after="200"/>
      <w:ind w:left="1422" w:right="18" w:hanging="457"/>
      <w:outlineLvl w:val="3"/>
    </w:pPr>
    <w:rPr>
      <w:b/>
      <w:bCs/>
    </w:rPr>
  </w:style>
  <w:style w:type="paragraph" w:styleId="Heading5">
    <w:name w:val="heading 5"/>
    <w:basedOn w:val="Normal"/>
    <w:next w:val="Normal"/>
    <w:link w:val="Heading5Char"/>
    <w:qFormat/>
    <w:rsid w:val="00D32155"/>
    <w:pPr>
      <w:keepNext/>
      <w:jc w:val="center"/>
      <w:outlineLvl w:val="4"/>
    </w:pPr>
    <w:rPr>
      <w:rFonts w:ascii="Arial" w:hAnsi="Arial"/>
      <w:u w:val="single"/>
    </w:rPr>
  </w:style>
  <w:style w:type="paragraph" w:styleId="Heading6">
    <w:name w:val="heading 6"/>
    <w:basedOn w:val="Normal"/>
    <w:next w:val="Normal"/>
    <w:link w:val="Heading6Char"/>
    <w:qFormat/>
    <w:rsid w:val="00D32155"/>
    <w:pPr>
      <w:keepNext/>
      <w:keepLines/>
      <w:suppressAutoHyphens/>
      <w:ind w:right="-72"/>
      <w:jc w:val="center"/>
      <w:outlineLvl w:val="5"/>
    </w:pPr>
    <w:rPr>
      <w:b/>
      <w:sz w:val="28"/>
    </w:rPr>
  </w:style>
  <w:style w:type="paragraph" w:styleId="Heading7">
    <w:name w:val="heading 7"/>
    <w:basedOn w:val="Normal"/>
    <w:next w:val="Normal"/>
    <w:link w:val="Heading7Char"/>
    <w:qFormat/>
    <w:rsid w:val="00D32155"/>
    <w:pPr>
      <w:keepNext/>
      <w:jc w:val="center"/>
      <w:outlineLvl w:val="6"/>
    </w:pPr>
    <w:rPr>
      <w:b/>
      <w:sz w:val="72"/>
    </w:rPr>
  </w:style>
  <w:style w:type="paragraph" w:styleId="Heading8">
    <w:name w:val="heading 8"/>
    <w:basedOn w:val="Normal"/>
    <w:next w:val="Normal"/>
    <w:link w:val="Heading8Char"/>
    <w:qFormat/>
    <w:rsid w:val="00D32155"/>
    <w:pPr>
      <w:keepNext/>
      <w:jc w:val="center"/>
      <w:outlineLvl w:val="7"/>
    </w:pPr>
    <w:rPr>
      <w:b/>
      <w:sz w:val="56"/>
    </w:rPr>
  </w:style>
  <w:style w:type="paragraph" w:styleId="Heading9">
    <w:name w:val="heading 9"/>
    <w:basedOn w:val="Normal"/>
    <w:next w:val="Normal"/>
    <w:link w:val="Heading9Char"/>
    <w:qFormat/>
    <w:rsid w:val="00D32155"/>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D32155"/>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D32155"/>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D32155"/>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D32155"/>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D32155"/>
    <w:rPr>
      <w:rFonts w:ascii="Arial" w:eastAsia="Times New Roman" w:hAnsi="Arial" w:cs="Times New Roman"/>
      <w:sz w:val="24"/>
      <w:szCs w:val="20"/>
      <w:u w:val="single"/>
    </w:rPr>
  </w:style>
  <w:style w:type="character" w:customStyle="1" w:styleId="Heading6Char">
    <w:name w:val="Heading 6 Char"/>
    <w:basedOn w:val="DefaultParagraphFont"/>
    <w:link w:val="Heading6"/>
    <w:rsid w:val="00D32155"/>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D32155"/>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D32155"/>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D32155"/>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D32155"/>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D3215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D32155"/>
  </w:style>
  <w:style w:type="character" w:customStyle="1" w:styleId="DocInit">
    <w:name w:val="Doc Init"/>
    <w:basedOn w:val="DefaultParagraphFont"/>
    <w:rsid w:val="00D32155"/>
  </w:style>
  <w:style w:type="paragraph" w:customStyle="1" w:styleId="Document1">
    <w:name w:val="Document 1"/>
    <w:rsid w:val="00D32155"/>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32155"/>
    <w:rPr>
      <w:rFonts w:ascii="Times" w:hAnsi="Times"/>
      <w:noProof w:val="0"/>
      <w:sz w:val="24"/>
      <w:lang w:val="en-US"/>
    </w:rPr>
  </w:style>
  <w:style w:type="character" w:customStyle="1" w:styleId="Document3">
    <w:name w:val="Document 3"/>
    <w:rsid w:val="00D32155"/>
    <w:rPr>
      <w:rFonts w:ascii="Times" w:hAnsi="Times"/>
      <w:noProof w:val="0"/>
      <w:sz w:val="24"/>
      <w:lang w:val="en-US"/>
    </w:rPr>
  </w:style>
  <w:style w:type="character" w:customStyle="1" w:styleId="Document4">
    <w:name w:val="Document 4"/>
    <w:rsid w:val="00D32155"/>
    <w:rPr>
      <w:b/>
      <w:i/>
      <w:sz w:val="24"/>
    </w:rPr>
  </w:style>
  <w:style w:type="character" w:customStyle="1" w:styleId="Document5">
    <w:name w:val="Document 5"/>
    <w:basedOn w:val="DefaultParagraphFont"/>
    <w:rsid w:val="00D32155"/>
  </w:style>
  <w:style w:type="character" w:customStyle="1" w:styleId="Document6">
    <w:name w:val="Document 6"/>
    <w:basedOn w:val="DefaultParagraphFont"/>
    <w:rsid w:val="00D32155"/>
  </w:style>
  <w:style w:type="character" w:customStyle="1" w:styleId="Document7">
    <w:name w:val="Document 7"/>
    <w:basedOn w:val="DefaultParagraphFont"/>
    <w:rsid w:val="00D32155"/>
  </w:style>
  <w:style w:type="character" w:customStyle="1" w:styleId="Document8">
    <w:name w:val="Document 8"/>
    <w:basedOn w:val="DefaultParagraphFont"/>
    <w:rsid w:val="00D32155"/>
  </w:style>
  <w:style w:type="character" w:customStyle="1" w:styleId="TechInit">
    <w:name w:val="Tech Init"/>
    <w:rsid w:val="00D32155"/>
    <w:rPr>
      <w:rFonts w:ascii="Times" w:hAnsi="Times"/>
      <w:noProof w:val="0"/>
      <w:sz w:val="24"/>
      <w:lang w:val="en-US"/>
    </w:rPr>
  </w:style>
  <w:style w:type="character" w:customStyle="1" w:styleId="Technical1">
    <w:name w:val="Technical 1"/>
    <w:rsid w:val="00D32155"/>
    <w:rPr>
      <w:rFonts w:ascii="Times" w:hAnsi="Times"/>
      <w:noProof w:val="0"/>
      <w:sz w:val="24"/>
      <w:lang w:val="en-US"/>
    </w:rPr>
  </w:style>
  <w:style w:type="character" w:customStyle="1" w:styleId="Technical2">
    <w:name w:val="Technical 2"/>
    <w:rsid w:val="00D32155"/>
    <w:rPr>
      <w:rFonts w:ascii="Times" w:hAnsi="Times"/>
      <w:noProof w:val="0"/>
      <w:sz w:val="24"/>
      <w:lang w:val="en-US"/>
    </w:rPr>
  </w:style>
  <w:style w:type="character" w:customStyle="1" w:styleId="Technical3">
    <w:name w:val="Technical 3"/>
    <w:rsid w:val="00D32155"/>
    <w:rPr>
      <w:rFonts w:ascii="Times" w:hAnsi="Times"/>
      <w:noProof w:val="0"/>
      <w:sz w:val="24"/>
      <w:lang w:val="en-US"/>
    </w:rPr>
  </w:style>
  <w:style w:type="paragraph" w:customStyle="1" w:styleId="Technical4">
    <w:name w:val="Technical 4"/>
    <w:rsid w:val="00D32155"/>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D3215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D3215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D3215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D3215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D32155"/>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D32155"/>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D3215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D3215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D3215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D3215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D3215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D3215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D3215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D32155"/>
    <w:pPr>
      <w:tabs>
        <w:tab w:val="right" w:leader="dot" w:pos="9000"/>
      </w:tabs>
      <w:suppressAutoHyphens/>
      <w:ind w:left="1440" w:hanging="720"/>
    </w:pPr>
  </w:style>
  <w:style w:type="paragraph" w:styleId="TOC3">
    <w:name w:val="toc 3"/>
    <w:basedOn w:val="Normal"/>
    <w:next w:val="Normal"/>
    <w:rsid w:val="00D32155"/>
    <w:pPr>
      <w:tabs>
        <w:tab w:val="right" w:leader="dot" w:pos="9000"/>
      </w:tabs>
      <w:suppressAutoHyphens/>
      <w:ind w:left="1440" w:hanging="720"/>
    </w:pPr>
    <w:rPr>
      <w:i/>
    </w:rPr>
  </w:style>
  <w:style w:type="paragraph" w:styleId="TOC4">
    <w:name w:val="toc 4"/>
    <w:basedOn w:val="Normal"/>
    <w:next w:val="Normal"/>
    <w:rsid w:val="00D32155"/>
    <w:pPr>
      <w:tabs>
        <w:tab w:val="left" w:leader="dot" w:pos="8640"/>
        <w:tab w:val="right" w:pos="9000"/>
      </w:tabs>
      <w:suppressAutoHyphens/>
      <w:ind w:left="2880" w:right="720" w:hanging="720"/>
    </w:pPr>
  </w:style>
  <w:style w:type="paragraph" w:styleId="TOC5">
    <w:name w:val="toc 5"/>
    <w:basedOn w:val="Normal"/>
    <w:next w:val="Normal"/>
    <w:rsid w:val="00D32155"/>
    <w:pPr>
      <w:tabs>
        <w:tab w:val="left" w:leader="dot" w:pos="8640"/>
        <w:tab w:val="right" w:pos="9000"/>
      </w:tabs>
      <w:suppressAutoHyphens/>
      <w:ind w:left="3600" w:right="720" w:hanging="720"/>
    </w:pPr>
  </w:style>
  <w:style w:type="paragraph" w:styleId="TOC6">
    <w:name w:val="toc 6"/>
    <w:basedOn w:val="Normal"/>
    <w:next w:val="Normal"/>
    <w:rsid w:val="00D32155"/>
    <w:pPr>
      <w:tabs>
        <w:tab w:val="left" w:pos="8640"/>
        <w:tab w:val="right" w:pos="9000"/>
      </w:tabs>
      <w:suppressAutoHyphens/>
      <w:ind w:left="720" w:hanging="720"/>
    </w:pPr>
  </w:style>
  <w:style w:type="paragraph" w:styleId="TOC7">
    <w:name w:val="toc 7"/>
    <w:basedOn w:val="Normal"/>
    <w:next w:val="Normal"/>
    <w:rsid w:val="00D32155"/>
    <w:pPr>
      <w:suppressAutoHyphens/>
      <w:ind w:left="720" w:hanging="720"/>
    </w:pPr>
  </w:style>
  <w:style w:type="paragraph" w:styleId="TOC8">
    <w:name w:val="toc 8"/>
    <w:basedOn w:val="Normal"/>
    <w:next w:val="Normal"/>
    <w:rsid w:val="00D32155"/>
    <w:pPr>
      <w:tabs>
        <w:tab w:val="left" w:pos="8640"/>
        <w:tab w:val="right" w:pos="9000"/>
      </w:tabs>
      <w:suppressAutoHyphens/>
      <w:ind w:left="720" w:hanging="720"/>
    </w:pPr>
  </w:style>
  <w:style w:type="paragraph" w:styleId="TOC9">
    <w:name w:val="toc 9"/>
    <w:basedOn w:val="Normal"/>
    <w:next w:val="Normal"/>
    <w:rsid w:val="00D32155"/>
    <w:pPr>
      <w:tabs>
        <w:tab w:val="left" w:leader="dot" w:pos="8640"/>
        <w:tab w:val="right" w:pos="9000"/>
      </w:tabs>
      <w:suppressAutoHyphens/>
      <w:ind w:left="720" w:hanging="720"/>
    </w:pPr>
  </w:style>
  <w:style w:type="paragraph" w:styleId="TOAHeading">
    <w:name w:val="toa heading"/>
    <w:basedOn w:val="Normal"/>
    <w:next w:val="Normal"/>
    <w:rsid w:val="00D32155"/>
    <w:pPr>
      <w:tabs>
        <w:tab w:val="left" w:pos="9000"/>
        <w:tab w:val="right" w:pos="9360"/>
      </w:tabs>
      <w:suppressAutoHyphens/>
    </w:pPr>
  </w:style>
  <w:style w:type="paragraph" w:styleId="Caption">
    <w:name w:val="caption"/>
    <w:basedOn w:val="Normal"/>
    <w:next w:val="Normal"/>
    <w:qFormat/>
    <w:rsid w:val="00D32155"/>
    <w:rPr>
      <w:rFonts w:ascii="Courier New" w:hAnsi="Courier New"/>
    </w:rPr>
  </w:style>
  <w:style w:type="character" w:customStyle="1" w:styleId="EquationCaption">
    <w:name w:val="_Equation Caption"/>
    <w:rsid w:val="00D32155"/>
  </w:style>
  <w:style w:type="character" w:customStyle="1" w:styleId="vlpgno">
    <w:name w:val="vl.pg.no"/>
    <w:rsid w:val="00D32155"/>
    <w:rPr>
      <w:rFonts w:ascii="Times" w:hAnsi="Times"/>
      <w:b/>
      <w:noProof w:val="0"/>
      <w:sz w:val="20"/>
      <w:lang w:val="en-US"/>
    </w:rPr>
  </w:style>
  <w:style w:type="character" w:styleId="LineNumber">
    <w:name w:val="line number"/>
    <w:basedOn w:val="DefaultParagraphFont"/>
    <w:uiPriority w:val="99"/>
    <w:rsid w:val="00D32155"/>
  </w:style>
  <w:style w:type="paragraph" w:styleId="Title">
    <w:name w:val="Title"/>
    <w:basedOn w:val="Normal"/>
    <w:link w:val="TitleChar"/>
    <w:qFormat/>
    <w:rsid w:val="00D32155"/>
    <w:pPr>
      <w:spacing w:before="240" w:after="60"/>
      <w:jc w:val="center"/>
    </w:pPr>
    <w:rPr>
      <w:rFonts w:ascii="Arial" w:hAnsi="Arial"/>
      <w:b/>
      <w:kern w:val="28"/>
      <w:sz w:val="32"/>
    </w:rPr>
  </w:style>
  <w:style w:type="character" w:customStyle="1" w:styleId="TitleChar">
    <w:name w:val="Title Char"/>
    <w:basedOn w:val="DefaultParagraphFont"/>
    <w:link w:val="Title"/>
    <w:rsid w:val="00D32155"/>
    <w:rPr>
      <w:rFonts w:ascii="Arial" w:eastAsia="Times New Roman" w:hAnsi="Arial" w:cs="Times New Roman"/>
      <w:b/>
      <w:kern w:val="28"/>
      <w:sz w:val="32"/>
      <w:szCs w:val="20"/>
    </w:rPr>
  </w:style>
  <w:style w:type="character" w:customStyle="1" w:styleId="footnote">
    <w:name w:val="footnote"/>
    <w:rsid w:val="00D32155"/>
    <w:rPr>
      <w:rFonts w:ascii="Book Antiqua" w:hAnsi="Book Antiqua"/>
      <w:noProof w:val="0"/>
      <w:sz w:val="24"/>
      <w:lang w:val="en-US"/>
    </w:rPr>
  </w:style>
  <w:style w:type="paragraph" w:styleId="Header">
    <w:name w:val="header"/>
    <w:basedOn w:val="Normal"/>
    <w:link w:val="HeaderChar"/>
    <w:uiPriority w:val="99"/>
    <w:rsid w:val="00D32155"/>
    <w:rPr>
      <w:sz w:val="20"/>
    </w:rPr>
  </w:style>
  <w:style w:type="character" w:customStyle="1" w:styleId="HeaderChar">
    <w:name w:val="Header Char"/>
    <w:basedOn w:val="DefaultParagraphFont"/>
    <w:link w:val="Header"/>
    <w:uiPriority w:val="99"/>
    <w:rsid w:val="00D32155"/>
    <w:rPr>
      <w:rFonts w:ascii="Times New Roman" w:eastAsia="Times New Roman" w:hAnsi="Times New Roman" w:cs="Times New Roman"/>
      <w:sz w:val="20"/>
      <w:szCs w:val="20"/>
    </w:rPr>
  </w:style>
  <w:style w:type="paragraph" w:styleId="Footer">
    <w:name w:val="footer"/>
    <w:basedOn w:val="Normal"/>
    <w:link w:val="FooterChar"/>
    <w:uiPriority w:val="99"/>
    <w:rsid w:val="00D32155"/>
    <w:rPr>
      <w:sz w:val="20"/>
    </w:rPr>
  </w:style>
  <w:style w:type="character" w:customStyle="1" w:styleId="FooterChar">
    <w:name w:val="Footer Char"/>
    <w:basedOn w:val="DefaultParagraphFont"/>
    <w:link w:val="Footer"/>
    <w:uiPriority w:val="99"/>
    <w:rsid w:val="00D32155"/>
    <w:rPr>
      <w:rFonts w:ascii="Times New Roman" w:eastAsia="Times New Roman" w:hAnsi="Times New Roman" w:cs="Times New Roman"/>
      <w:sz w:val="20"/>
      <w:szCs w:val="20"/>
    </w:rPr>
  </w:style>
  <w:style w:type="character" w:styleId="PageNumber">
    <w:name w:val="page number"/>
    <w:basedOn w:val="DefaultParagraphFont"/>
    <w:rsid w:val="00D32155"/>
  </w:style>
  <w:style w:type="paragraph" w:styleId="FootnoteText">
    <w:name w:val="footnote text"/>
    <w:basedOn w:val="Normal"/>
    <w:link w:val="FootnoteTextChar"/>
    <w:rsid w:val="00D32155"/>
    <w:pPr>
      <w:tabs>
        <w:tab w:val="left" w:pos="360"/>
      </w:tabs>
      <w:ind w:left="360" w:hanging="360"/>
    </w:pPr>
    <w:rPr>
      <w:sz w:val="20"/>
    </w:rPr>
  </w:style>
  <w:style w:type="character" w:customStyle="1" w:styleId="FootnoteTextChar">
    <w:name w:val="Footnote Text Char"/>
    <w:basedOn w:val="DefaultParagraphFont"/>
    <w:link w:val="FootnoteText"/>
    <w:rsid w:val="00D32155"/>
    <w:rPr>
      <w:rFonts w:ascii="Times New Roman" w:eastAsia="Times New Roman" w:hAnsi="Times New Roman" w:cs="Times New Roman"/>
      <w:sz w:val="20"/>
      <w:szCs w:val="20"/>
    </w:rPr>
  </w:style>
  <w:style w:type="paragraph" w:customStyle="1" w:styleId="Head21">
    <w:name w:val="Head 2.1"/>
    <w:basedOn w:val="Normal"/>
    <w:rsid w:val="00D3215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32155"/>
    <w:pPr>
      <w:tabs>
        <w:tab w:val="left" w:pos="360"/>
      </w:tabs>
      <w:suppressAutoHyphens/>
      <w:spacing w:after="240"/>
      <w:ind w:left="360" w:hanging="360"/>
      <w:jc w:val="left"/>
    </w:pPr>
    <w:rPr>
      <w:b/>
    </w:rPr>
  </w:style>
  <w:style w:type="character" w:styleId="FootnoteReference">
    <w:name w:val="footnote reference"/>
    <w:aliases w:val="callout"/>
    <w:uiPriority w:val="99"/>
    <w:rsid w:val="00D32155"/>
    <w:rPr>
      <w:vertAlign w:val="superscript"/>
    </w:rPr>
  </w:style>
  <w:style w:type="character" w:customStyle="1" w:styleId="insert2">
    <w:name w:val="insert2"/>
    <w:rsid w:val="00D32155"/>
    <w:rPr>
      <w:rFonts w:ascii="Arial" w:hAnsi="Arial"/>
      <w:i/>
      <w:noProof w:val="0"/>
      <w:sz w:val="24"/>
      <w:lang w:val="en-US"/>
    </w:rPr>
  </w:style>
  <w:style w:type="character" w:customStyle="1" w:styleId="reference">
    <w:name w:val="reference"/>
    <w:rsid w:val="00D32155"/>
    <w:rPr>
      <w:rFonts w:ascii="Book Antiqua" w:hAnsi="Book Antiqua"/>
      <w:i/>
      <w:noProof w:val="0"/>
      <w:sz w:val="24"/>
      <w:lang w:val="en-US"/>
    </w:rPr>
  </w:style>
  <w:style w:type="paragraph" w:styleId="Index9">
    <w:name w:val="index 9"/>
    <w:basedOn w:val="Normal"/>
    <w:next w:val="Normal"/>
    <w:rsid w:val="00D32155"/>
    <w:pPr>
      <w:tabs>
        <w:tab w:val="right" w:pos="4140"/>
      </w:tabs>
      <w:ind w:left="2160" w:hanging="240"/>
      <w:jc w:val="left"/>
    </w:pPr>
    <w:rPr>
      <w:sz w:val="20"/>
    </w:rPr>
  </w:style>
  <w:style w:type="paragraph" w:styleId="Index1">
    <w:name w:val="index 1"/>
    <w:basedOn w:val="Normal"/>
    <w:next w:val="Normal"/>
    <w:autoRedefine/>
    <w:semiHidden/>
    <w:unhideWhenUsed/>
    <w:rsid w:val="00D32155"/>
    <w:pPr>
      <w:ind w:left="240" w:hanging="240"/>
    </w:pPr>
  </w:style>
  <w:style w:type="paragraph" w:styleId="IndexHeading">
    <w:name w:val="index heading"/>
    <w:basedOn w:val="Normal"/>
    <w:next w:val="Index1"/>
    <w:rsid w:val="00D32155"/>
    <w:pPr>
      <w:jc w:val="left"/>
    </w:pPr>
    <w:rPr>
      <w:sz w:val="20"/>
    </w:rPr>
  </w:style>
  <w:style w:type="paragraph" w:customStyle="1" w:styleId="Headingrb2">
    <w:name w:val="Heading rb2"/>
    <w:basedOn w:val="Normal"/>
    <w:rsid w:val="00D3215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32155"/>
  </w:style>
  <w:style w:type="paragraph" w:customStyle="1" w:styleId="Head2">
    <w:name w:val="Head 2"/>
    <w:basedOn w:val="Normal"/>
    <w:autoRedefine/>
    <w:rsid w:val="00D32155"/>
    <w:pPr>
      <w:spacing w:before="120" w:after="120"/>
    </w:pPr>
    <w:rPr>
      <w:b/>
      <w:lang w:val="en-GB"/>
    </w:rPr>
  </w:style>
  <w:style w:type="paragraph" w:customStyle="1" w:styleId="explanatoryclause">
    <w:name w:val="explanatory_clause"/>
    <w:basedOn w:val="Normal"/>
    <w:rsid w:val="00D3215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32155"/>
    <w:pPr>
      <w:suppressAutoHyphens/>
      <w:spacing w:after="240" w:line="360" w:lineRule="exact"/>
    </w:pPr>
    <w:rPr>
      <w:rFonts w:ascii="Arial" w:hAnsi="Arial"/>
    </w:rPr>
  </w:style>
  <w:style w:type="paragraph" w:customStyle="1" w:styleId="Head22b">
    <w:name w:val="Head 2.2b"/>
    <w:basedOn w:val="Normal"/>
    <w:rsid w:val="00D32155"/>
    <w:pPr>
      <w:suppressAutoHyphens/>
      <w:spacing w:after="240"/>
      <w:ind w:left="360" w:hanging="360"/>
      <w:jc w:val="left"/>
    </w:pPr>
    <w:rPr>
      <w:rFonts w:ascii="Tms Rmn" w:hAnsi="Tms Rmn"/>
      <w:b/>
    </w:rPr>
  </w:style>
  <w:style w:type="paragraph" w:customStyle="1" w:styleId="Head31">
    <w:name w:val="Head 3.1"/>
    <w:basedOn w:val="Head21"/>
    <w:rsid w:val="00D32155"/>
  </w:style>
  <w:style w:type="paragraph" w:customStyle="1" w:styleId="Head41">
    <w:name w:val="Head 4.1"/>
    <w:basedOn w:val="Head21"/>
    <w:rsid w:val="00D32155"/>
  </w:style>
  <w:style w:type="paragraph" w:customStyle="1" w:styleId="Head42">
    <w:name w:val="Head 4.2"/>
    <w:basedOn w:val="Normal"/>
    <w:rsid w:val="00D32155"/>
    <w:pPr>
      <w:suppressAutoHyphens/>
      <w:spacing w:after="240"/>
      <w:ind w:left="360" w:hanging="360"/>
      <w:jc w:val="left"/>
    </w:pPr>
    <w:rPr>
      <w:b/>
    </w:rPr>
  </w:style>
  <w:style w:type="paragraph" w:customStyle="1" w:styleId="Head51">
    <w:name w:val="Head 5.1"/>
    <w:basedOn w:val="Head21"/>
    <w:rsid w:val="00D32155"/>
    <w:pPr>
      <w:spacing w:after="0"/>
    </w:pPr>
  </w:style>
  <w:style w:type="paragraph" w:customStyle="1" w:styleId="Head52">
    <w:name w:val="Head 5.2"/>
    <w:basedOn w:val="Normal"/>
    <w:rsid w:val="00D32155"/>
    <w:pPr>
      <w:keepNext/>
      <w:suppressAutoHyphens/>
      <w:spacing w:before="480" w:after="240"/>
      <w:ind w:left="547" w:hanging="547"/>
      <w:jc w:val="center"/>
    </w:pPr>
    <w:rPr>
      <w:b/>
    </w:rPr>
  </w:style>
  <w:style w:type="paragraph" w:customStyle="1" w:styleId="Head61">
    <w:name w:val="Head 6.1"/>
    <w:basedOn w:val="Head51"/>
    <w:rsid w:val="00D32155"/>
    <w:pPr>
      <w:pBdr>
        <w:bottom w:val="none" w:sz="0" w:space="0" w:color="auto"/>
      </w:pBdr>
      <w:spacing w:before="0" w:after="240"/>
    </w:pPr>
    <w:rPr>
      <w:caps/>
    </w:rPr>
  </w:style>
  <w:style w:type="paragraph" w:customStyle="1" w:styleId="Head71">
    <w:name w:val="Head 7.1"/>
    <w:basedOn w:val="Head21"/>
    <w:rsid w:val="00D32155"/>
  </w:style>
  <w:style w:type="paragraph" w:customStyle="1" w:styleId="Head72">
    <w:name w:val="Head 7.2"/>
    <w:basedOn w:val="Normal"/>
    <w:rsid w:val="00D3215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32155"/>
    <w:pPr>
      <w:outlineLvl w:val="9"/>
    </w:pPr>
    <w:rPr>
      <w:smallCaps w:val="0"/>
      <w:sz w:val="32"/>
    </w:rPr>
  </w:style>
  <w:style w:type="paragraph" w:customStyle="1" w:styleId="Head82">
    <w:name w:val="Head 8.2"/>
    <w:basedOn w:val="Head81"/>
    <w:rsid w:val="00D32155"/>
    <w:rPr>
      <w:smallCaps/>
      <w:sz w:val="28"/>
    </w:rPr>
  </w:style>
  <w:style w:type="paragraph" w:styleId="BodyText">
    <w:name w:val="Body Text"/>
    <w:basedOn w:val="Normal"/>
    <w:link w:val="BodyTextChar"/>
    <w:rsid w:val="00D32155"/>
    <w:pPr>
      <w:suppressAutoHyphens/>
      <w:ind w:right="-72"/>
    </w:pPr>
    <w:rPr>
      <w:spacing w:val="-4"/>
    </w:rPr>
  </w:style>
  <w:style w:type="character" w:customStyle="1" w:styleId="BodyTextChar">
    <w:name w:val="Body Text Char"/>
    <w:basedOn w:val="DefaultParagraphFont"/>
    <w:link w:val="BodyText"/>
    <w:rsid w:val="00D32155"/>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3215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32155"/>
    <w:rPr>
      <w:rFonts w:ascii="Times New Roman" w:eastAsia="Times New Roman" w:hAnsi="Times New Roman" w:cs="Times New Roman"/>
      <w:sz w:val="24"/>
      <w:szCs w:val="20"/>
    </w:rPr>
  </w:style>
  <w:style w:type="paragraph" w:styleId="BlockText">
    <w:name w:val="Block Text"/>
    <w:basedOn w:val="Normal"/>
    <w:rsid w:val="00D32155"/>
    <w:pPr>
      <w:tabs>
        <w:tab w:val="left" w:pos="1080"/>
      </w:tabs>
      <w:suppressAutoHyphens/>
      <w:spacing w:after="200"/>
      <w:ind w:left="547" w:right="-72" w:hanging="547"/>
    </w:pPr>
  </w:style>
  <w:style w:type="character" w:customStyle="1" w:styleId="EndnoteTextChar">
    <w:name w:val="Endnote Text Char"/>
    <w:link w:val="EndnoteText"/>
    <w:semiHidden/>
    <w:rsid w:val="00D32155"/>
    <w:rPr>
      <w:rFonts w:eastAsia="Times New Roman" w:cs="Times New Roman"/>
      <w:sz w:val="20"/>
      <w:szCs w:val="20"/>
    </w:rPr>
  </w:style>
  <w:style w:type="paragraph" w:styleId="EndnoteText">
    <w:name w:val="endnote text"/>
    <w:basedOn w:val="Normal"/>
    <w:link w:val="EndnoteTextChar"/>
    <w:semiHidden/>
    <w:rsid w:val="00D32155"/>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D32155"/>
    <w:rPr>
      <w:rFonts w:ascii="Times New Roman" w:eastAsia="Times New Roman" w:hAnsi="Times New Roman" w:cs="Times New Roman"/>
      <w:sz w:val="20"/>
      <w:szCs w:val="20"/>
    </w:rPr>
  </w:style>
  <w:style w:type="character" w:styleId="EndnoteReference">
    <w:name w:val="endnote reference"/>
    <w:uiPriority w:val="99"/>
    <w:rsid w:val="00D32155"/>
    <w:rPr>
      <w:rFonts w:ascii="CG Times" w:hAnsi="CG Times"/>
      <w:noProof w:val="0"/>
      <w:sz w:val="22"/>
      <w:vertAlign w:val="superscript"/>
      <w:lang w:val="en-US"/>
    </w:rPr>
  </w:style>
  <w:style w:type="paragraph" w:styleId="NormalWeb">
    <w:name w:val="Normal (Web)"/>
    <w:basedOn w:val="Normal"/>
    <w:uiPriority w:val="99"/>
    <w:rsid w:val="00D3215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32155"/>
    <w:pPr>
      <w:suppressAutoHyphens/>
      <w:spacing w:after="140"/>
      <w:jc w:val="left"/>
    </w:pPr>
    <w:rPr>
      <w:i/>
      <w:iCs/>
      <w:color w:val="000000"/>
      <w:szCs w:val="24"/>
    </w:rPr>
  </w:style>
  <w:style w:type="character" w:customStyle="1" w:styleId="BodyText3Char">
    <w:name w:val="Body Text 3 Char"/>
    <w:basedOn w:val="DefaultParagraphFont"/>
    <w:link w:val="BodyText3"/>
    <w:rsid w:val="00D32155"/>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D32155"/>
    <w:pPr>
      <w:suppressAutoHyphens/>
    </w:pPr>
    <w:rPr>
      <w:i/>
    </w:rPr>
  </w:style>
  <w:style w:type="character" w:customStyle="1" w:styleId="BodyText2Char">
    <w:name w:val="Body Text 2 Char"/>
    <w:basedOn w:val="DefaultParagraphFont"/>
    <w:link w:val="BodyText2"/>
    <w:rsid w:val="00D32155"/>
    <w:rPr>
      <w:rFonts w:ascii="Times New Roman" w:eastAsia="Times New Roman" w:hAnsi="Times New Roman" w:cs="Times New Roman"/>
      <w:i/>
      <w:sz w:val="24"/>
      <w:szCs w:val="20"/>
    </w:rPr>
  </w:style>
  <w:style w:type="paragraph" w:styleId="BodyTextIndent2">
    <w:name w:val="Body Text Indent 2"/>
    <w:basedOn w:val="Normal"/>
    <w:link w:val="BodyTextIndent2Char"/>
    <w:rsid w:val="00D32155"/>
    <w:pPr>
      <w:tabs>
        <w:tab w:val="num" w:pos="720"/>
      </w:tabs>
      <w:ind w:left="720" w:hanging="720"/>
      <w:jc w:val="left"/>
    </w:pPr>
  </w:style>
  <w:style w:type="character" w:customStyle="1" w:styleId="BodyTextIndent2Char">
    <w:name w:val="Body Text Indent 2 Char"/>
    <w:basedOn w:val="DefaultParagraphFont"/>
    <w:link w:val="BodyTextIndent2"/>
    <w:rsid w:val="00D32155"/>
    <w:rPr>
      <w:rFonts w:ascii="Times New Roman" w:eastAsia="Times New Roman" w:hAnsi="Times New Roman" w:cs="Times New Roman"/>
      <w:sz w:val="24"/>
      <w:szCs w:val="20"/>
    </w:rPr>
  </w:style>
  <w:style w:type="paragraph" w:styleId="Subtitle">
    <w:name w:val="Subtitle"/>
    <w:basedOn w:val="Normal"/>
    <w:link w:val="SubtitleChar"/>
    <w:qFormat/>
    <w:rsid w:val="00D32155"/>
    <w:pPr>
      <w:jc w:val="center"/>
    </w:pPr>
    <w:rPr>
      <w:b/>
      <w:sz w:val="44"/>
    </w:rPr>
  </w:style>
  <w:style w:type="character" w:customStyle="1" w:styleId="SubtitleChar">
    <w:name w:val="Subtitle Char"/>
    <w:basedOn w:val="DefaultParagraphFont"/>
    <w:link w:val="Subtitle"/>
    <w:rsid w:val="00D32155"/>
    <w:rPr>
      <w:rFonts w:ascii="Times New Roman" w:eastAsia="Times New Roman" w:hAnsi="Times New Roman" w:cs="Times New Roman"/>
      <w:b/>
      <w:sz w:val="44"/>
      <w:szCs w:val="20"/>
    </w:rPr>
  </w:style>
  <w:style w:type="paragraph" w:styleId="List">
    <w:name w:val="List"/>
    <w:aliases w:val="1. List"/>
    <w:basedOn w:val="Normal"/>
    <w:rsid w:val="00D32155"/>
    <w:pPr>
      <w:spacing w:before="120" w:after="120"/>
      <w:ind w:left="1440"/>
    </w:pPr>
  </w:style>
  <w:style w:type="paragraph" w:customStyle="1" w:styleId="TOCNumber1">
    <w:name w:val="TOC Number1"/>
    <w:basedOn w:val="Heading4"/>
    <w:autoRedefine/>
    <w:rsid w:val="00D32155"/>
    <w:pPr>
      <w:keepNext w:val="0"/>
      <w:suppressAutoHyphens/>
      <w:spacing w:after="120"/>
      <w:ind w:left="0" w:firstLine="0"/>
      <w:outlineLvl w:val="9"/>
    </w:pPr>
    <w:rPr>
      <w:sz w:val="28"/>
      <w:szCs w:val="28"/>
    </w:rPr>
  </w:style>
  <w:style w:type="paragraph" w:customStyle="1" w:styleId="Subtitle2">
    <w:name w:val="Subtitle 2"/>
    <w:basedOn w:val="Footer"/>
    <w:autoRedefine/>
    <w:rsid w:val="00D3215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32155"/>
    <w:pPr>
      <w:suppressAutoHyphens/>
    </w:pPr>
    <w:rPr>
      <w:rFonts w:ascii="Tms Rmn" w:hAnsi="Tms Rmn"/>
    </w:rPr>
  </w:style>
  <w:style w:type="character" w:customStyle="1" w:styleId="iChar">
    <w:name w:val="(i) Char"/>
    <w:link w:val="i"/>
    <w:locked/>
    <w:rsid w:val="00D32155"/>
    <w:rPr>
      <w:rFonts w:ascii="Tms Rmn" w:eastAsia="Times New Roman" w:hAnsi="Tms Rmn" w:cs="Times New Roman"/>
      <w:sz w:val="24"/>
      <w:szCs w:val="20"/>
    </w:rPr>
  </w:style>
  <w:style w:type="character" w:styleId="Hyperlink">
    <w:name w:val="Hyperlink"/>
    <w:rsid w:val="00D32155"/>
    <w:rPr>
      <w:color w:val="0000FF"/>
      <w:u w:val="single"/>
    </w:rPr>
  </w:style>
  <w:style w:type="paragraph" w:customStyle="1" w:styleId="2AutoList1">
    <w:name w:val="2AutoList1"/>
    <w:basedOn w:val="Normal"/>
    <w:rsid w:val="00D32155"/>
    <w:pPr>
      <w:tabs>
        <w:tab w:val="num" w:pos="504"/>
      </w:tabs>
      <w:ind w:left="504" w:hanging="504"/>
    </w:pPr>
    <w:rPr>
      <w:lang w:val="es-ES_tradnl"/>
    </w:rPr>
  </w:style>
  <w:style w:type="paragraph" w:customStyle="1" w:styleId="Header1-Clauses">
    <w:name w:val="Header 1 - Clauses"/>
    <w:basedOn w:val="Normal"/>
    <w:rsid w:val="00D32155"/>
    <w:pPr>
      <w:spacing w:after="200"/>
      <w:jc w:val="left"/>
    </w:pPr>
    <w:rPr>
      <w:b/>
      <w:lang w:val="es-ES_tradnl"/>
    </w:rPr>
  </w:style>
  <w:style w:type="paragraph" w:customStyle="1" w:styleId="Header2-SubClauses">
    <w:name w:val="Header 2 - SubClauses"/>
    <w:basedOn w:val="Normal"/>
    <w:link w:val="Header2-SubClausesCharChar"/>
    <w:autoRedefine/>
    <w:rsid w:val="00D32155"/>
    <w:pPr>
      <w:spacing w:after="200"/>
      <w:ind w:left="567" w:hanging="567"/>
    </w:pPr>
    <w:rPr>
      <w:lang w:val="es-ES_tradnl"/>
    </w:rPr>
  </w:style>
  <w:style w:type="character" w:customStyle="1" w:styleId="Header2-SubClausesCharChar">
    <w:name w:val="Header 2 - SubClauses Char Char"/>
    <w:link w:val="Header2-SubClauses"/>
    <w:rsid w:val="00D32155"/>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D32155"/>
    <w:pPr>
      <w:tabs>
        <w:tab w:val="num" w:pos="864"/>
        <w:tab w:val="left" w:pos="972"/>
      </w:tabs>
      <w:ind w:left="432" w:firstLine="144"/>
      <w:jc w:val="both"/>
    </w:pPr>
    <w:rPr>
      <w:b w:val="0"/>
    </w:rPr>
  </w:style>
  <w:style w:type="paragraph" w:customStyle="1" w:styleId="Outline3">
    <w:name w:val="Outline3"/>
    <w:basedOn w:val="Normal"/>
    <w:rsid w:val="00D32155"/>
    <w:pPr>
      <w:tabs>
        <w:tab w:val="num" w:pos="1728"/>
      </w:tabs>
      <w:spacing w:before="240"/>
      <w:ind w:left="1728" w:hanging="432"/>
      <w:jc w:val="left"/>
    </w:pPr>
    <w:rPr>
      <w:kern w:val="28"/>
    </w:rPr>
  </w:style>
  <w:style w:type="paragraph" w:customStyle="1" w:styleId="Outline4">
    <w:name w:val="Outline4"/>
    <w:basedOn w:val="Normal"/>
    <w:autoRedefine/>
    <w:rsid w:val="00D32155"/>
    <w:pPr>
      <w:tabs>
        <w:tab w:val="left" w:pos="2160"/>
      </w:tabs>
      <w:ind w:firstLine="567"/>
    </w:pPr>
    <w:rPr>
      <w:kern w:val="28"/>
    </w:rPr>
  </w:style>
  <w:style w:type="paragraph" w:customStyle="1" w:styleId="Outlinei">
    <w:name w:val="Outline i)"/>
    <w:basedOn w:val="Normal"/>
    <w:rsid w:val="00D32155"/>
    <w:pPr>
      <w:tabs>
        <w:tab w:val="num" w:pos="1782"/>
      </w:tabs>
      <w:spacing w:before="120"/>
      <w:ind w:left="1782" w:hanging="792"/>
      <w:jc w:val="left"/>
    </w:pPr>
  </w:style>
  <w:style w:type="paragraph" w:customStyle="1" w:styleId="Outline">
    <w:name w:val="Outline"/>
    <w:basedOn w:val="Normal"/>
    <w:rsid w:val="00D32155"/>
    <w:pPr>
      <w:spacing w:before="240"/>
      <w:jc w:val="left"/>
    </w:pPr>
    <w:rPr>
      <w:kern w:val="28"/>
    </w:rPr>
  </w:style>
  <w:style w:type="paragraph" w:customStyle="1" w:styleId="BankNormal">
    <w:name w:val="BankNormal"/>
    <w:basedOn w:val="Normal"/>
    <w:rsid w:val="00D32155"/>
    <w:pPr>
      <w:spacing w:after="240"/>
      <w:jc w:val="left"/>
    </w:pPr>
  </w:style>
  <w:style w:type="paragraph" w:customStyle="1" w:styleId="HeaderSectionV">
    <w:name w:val="Header.Section V"/>
    <w:basedOn w:val="Normal"/>
    <w:uiPriority w:val="99"/>
    <w:rsid w:val="00D32155"/>
    <w:pPr>
      <w:jc w:val="center"/>
    </w:pPr>
    <w:rPr>
      <w:b/>
      <w:sz w:val="36"/>
      <w:lang w:val="es-ES_tradnl"/>
    </w:rPr>
  </w:style>
  <w:style w:type="character" w:customStyle="1" w:styleId="Table">
    <w:name w:val="Table"/>
    <w:rsid w:val="00D32155"/>
    <w:rPr>
      <w:rFonts w:ascii="Arial" w:hAnsi="Arial"/>
      <w:sz w:val="20"/>
    </w:rPr>
  </w:style>
  <w:style w:type="paragraph" w:customStyle="1" w:styleId="SectionVIIHeader2">
    <w:name w:val="Section VII Header2"/>
    <w:basedOn w:val="Heading1"/>
    <w:autoRedefine/>
    <w:rsid w:val="00D32155"/>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D32155"/>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D32155"/>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D3215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32155"/>
    <w:pPr>
      <w:ind w:left="2835"/>
    </w:pPr>
  </w:style>
  <w:style w:type="paragraph" w:styleId="BalloonText">
    <w:name w:val="Balloon Text"/>
    <w:basedOn w:val="Normal"/>
    <w:link w:val="BalloonTextChar"/>
    <w:uiPriority w:val="99"/>
    <w:rsid w:val="00D32155"/>
    <w:rPr>
      <w:rFonts w:ascii="Tahoma" w:hAnsi="Tahoma"/>
      <w:sz w:val="16"/>
      <w:szCs w:val="16"/>
      <w:lang w:val="es-ES_tradnl"/>
    </w:rPr>
  </w:style>
  <w:style w:type="character" w:customStyle="1" w:styleId="BalloonTextChar">
    <w:name w:val="Balloon Text Char"/>
    <w:basedOn w:val="DefaultParagraphFont"/>
    <w:link w:val="BalloonText"/>
    <w:uiPriority w:val="99"/>
    <w:rsid w:val="00D32155"/>
    <w:rPr>
      <w:rFonts w:ascii="Tahoma" w:eastAsia="Times New Roman" w:hAnsi="Tahoma" w:cs="Times New Roman"/>
      <w:sz w:val="16"/>
      <w:szCs w:val="16"/>
      <w:lang w:val="es-ES_tradnl"/>
    </w:rPr>
  </w:style>
  <w:style w:type="paragraph" w:customStyle="1" w:styleId="SectionXHeader3">
    <w:name w:val="Section X Header 3"/>
    <w:basedOn w:val="Heading1"/>
    <w:autoRedefine/>
    <w:rsid w:val="00D3215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32155"/>
    <w:rPr>
      <w:sz w:val="16"/>
    </w:rPr>
  </w:style>
  <w:style w:type="paragraph" w:customStyle="1" w:styleId="Part1">
    <w:name w:val="Part 1"/>
    <w:aliases w:val="2,3 Header 4"/>
    <w:basedOn w:val="Normal"/>
    <w:autoRedefine/>
    <w:rsid w:val="00D32155"/>
    <w:pPr>
      <w:spacing w:before="240" w:after="240"/>
      <w:jc w:val="center"/>
    </w:pPr>
    <w:rPr>
      <w:b/>
      <w:sz w:val="48"/>
    </w:rPr>
  </w:style>
  <w:style w:type="paragraph" w:styleId="CommentText">
    <w:name w:val="annotation text"/>
    <w:aliases w:val="Char1"/>
    <w:basedOn w:val="Normal"/>
    <w:link w:val="CommentTextChar"/>
    <w:uiPriority w:val="99"/>
    <w:rsid w:val="00D32155"/>
    <w:pPr>
      <w:jc w:val="left"/>
    </w:pPr>
    <w:rPr>
      <w:sz w:val="20"/>
    </w:rPr>
  </w:style>
  <w:style w:type="character" w:customStyle="1" w:styleId="CommentTextChar">
    <w:name w:val="Comment Text Char"/>
    <w:aliases w:val="Char1 Char"/>
    <w:basedOn w:val="DefaultParagraphFont"/>
    <w:link w:val="CommentText"/>
    <w:uiPriority w:val="99"/>
    <w:rsid w:val="00D32155"/>
    <w:rPr>
      <w:rFonts w:ascii="Times New Roman" w:eastAsia="Times New Roman" w:hAnsi="Times New Roman" w:cs="Times New Roman"/>
      <w:sz w:val="20"/>
      <w:szCs w:val="20"/>
    </w:rPr>
  </w:style>
  <w:style w:type="paragraph" w:styleId="BodyTextIndent3">
    <w:name w:val="Body Text Indent 3"/>
    <w:basedOn w:val="Normal"/>
    <w:link w:val="BodyTextIndent3Char"/>
    <w:rsid w:val="00D32155"/>
    <w:pPr>
      <w:spacing w:before="120"/>
      <w:ind w:left="1440" w:hanging="1440"/>
    </w:pPr>
    <w:rPr>
      <w:b/>
    </w:rPr>
  </w:style>
  <w:style w:type="character" w:customStyle="1" w:styleId="BodyTextIndent3Char">
    <w:name w:val="Body Text Indent 3 Char"/>
    <w:basedOn w:val="DefaultParagraphFont"/>
    <w:link w:val="BodyTextIndent3"/>
    <w:rsid w:val="00D32155"/>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D3215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32155"/>
    <w:pPr>
      <w:spacing w:before="100" w:after="300"/>
    </w:pPr>
    <w:rPr>
      <w:sz w:val="30"/>
      <w:szCs w:val="30"/>
    </w:rPr>
  </w:style>
  <w:style w:type="paragraph" w:customStyle="1" w:styleId="FIDICClauseSubName">
    <w:name w:val="FIDIC_ClauseSubName"/>
    <w:basedOn w:val="FIDICCoverTitle"/>
    <w:rsid w:val="00D32155"/>
    <w:pPr>
      <w:spacing w:before="240" w:line="240" w:lineRule="exact"/>
    </w:pPr>
    <w:rPr>
      <w:sz w:val="24"/>
      <w:szCs w:val="24"/>
    </w:rPr>
  </w:style>
  <w:style w:type="paragraph" w:customStyle="1" w:styleId="FIDICCoverTitle">
    <w:name w:val="FIDIC__CoverTitle"/>
    <w:basedOn w:val="Normal"/>
    <w:rsid w:val="00D3215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32155"/>
    <w:rPr>
      <w:sz w:val="28"/>
      <w:szCs w:val="28"/>
    </w:rPr>
  </w:style>
  <w:style w:type="paragraph" w:customStyle="1" w:styleId="FIDICClauseSubSubPara">
    <w:name w:val="FIDIC_ClauseSubSubPara"/>
    <w:basedOn w:val="FIDICClauseSubName"/>
    <w:rsid w:val="00D3215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3215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3215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D32155"/>
    <w:pPr>
      <w:tabs>
        <w:tab w:val="left" w:pos="573"/>
      </w:tabs>
      <w:spacing w:after="0"/>
      <w:ind w:left="576" w:hanging="576"/>
    </w:pPr>
    <w:rPr>
      <w:bCs/>
      <w:szCs w:val="24"/>
      <w:lang w:val="en-US"/>
    </w:rPr>
  </w:style>
  <w:style w:type="paragraph" w:customStyle="1" w:styleId="Sec7-Clauses">
    <w:name w:val="Sec7-Clauses"/>
    <w:basedOn w:val="Header1-Clauses"/>
    <w:rsid w:val="00D32155"/>
    <w:pPr>
      <w:spacing w:after="0"/>
    </w:pPr>
    <w:rPr>
      <w:bCs/>
      <w:szCs w:val="24"/>
    </w:rPr>
  </w:style>
  <w:style w:type="paragraph" w:customStyle="1" w:styleId="sec7-header1">
    <w:name w:val="sec7-header1"/>
    <w:basedOn w:val="FIDICClauseSubName"/>
    <w:rsid w:val="00D3215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D32155"/>
    <w:rPr>
      <w:lang w:val="en-US"/>
    </w:rPr>
  </w:style>
  <w:style w:type="paragraph" w:customStyle="1" w:styleId="SectionIXHeader">
    <w:name w:val="Section IX Header"/>
    <w:basedOn w:val="HeaderSectionV"/>
    <w:rsid w:val="00D32155"/>
    <w:rPr>
      <w:lang w:val="en-US"/>
    </w:rPr>
  </w:style>
  <w:style w:type="paragraph" w:customStyle="1" w:styleId="Parts">
    <w:name w:val="Parts"/>
    <w:basedOn w:val="Heading1"/>
    <w:rsid w:val="00D32155"/>
    <w:rPr>
      <w:sz w:val="56"/>
    </w:rPr>
  </w:style>
  <w:style w:type="paragraph" w:customStyle="1" w:styleId="StyleHeader1-ClausesLeft0Hanging03After0pt">
    <w:name w:val="Style Header 1 - Clauses + Left:  0&quot; Hanging:  0.3&quot; After:  0 pt"/>
    <w:basedOn w:val="Header1-Clauses"/>
    <w:rsid w:val="00D3215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32155"/>
    <w:rPr>
      <w:b/>
      <w:bCs/>
    </w:rPr>
  </w:style>
  <w:style w:type="character" w:customStyle="1" w:styleId="StyleHeader2-SubClausesBoldChar">
    <w:name w:val="Style Header 2 - SubClauses + Bold Char"/>
    <w:link w:val="StyleHeader2-SubClausesBold"/>
    <w:rsid w:val="00D3215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D32155"/>
    <w:pPr>
      <w:jc w:val="both"/>
    </w:pPr>
    <w:rPr>
      <w:b w:val="0"/>
      <w:bCs/>
    </w:rPr>
  </w:style>
  <w:style w:type="paragraph" w:customStyle="1" w:styleId="StyleStyleHeader1-ClausesAfter0ptLeft0Hanging">
    <w:name w:val="Style Style Header 1 - Clauses + After:  0 pt + Left:  0&quot; Hanging:"/>
    <w:basedOn w:val="StyleHeader1-ClausesAfter0pt"/>
    <w:rsid w:val="00D3215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3215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3215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32155"/>
    <w:pPr>
      <w:tabs>
        <w:tab w:val="left" w:pos="1512"/>
      </w:tabs>
      <w:spacing w:after="180"/>
      <w:ind w:left="1512" w:hanging="540"/>
    </w:pPr>
  </w:style>
  <w:style w:type="paragraph" w:customStyle="1" w:styleId="Section7heading3">
    <w:name w:val="Section 7 heading 3"/>
    <w:basedOn w:val="Heading3"/>
    <w:rsid w:val="00D32155"/>
  </w:style>
  <w:style w:type="paragraph" w:customStyle="1" w:styleId="Section7heading4">
    <w:name w:val="Section 7 heading 4"/>
    <w:basedOn w:val="Heading3"/>
    <w:link w:val="Section7heading4Char"/>
    <w:rsid w:val="00D32155"/>
    <w:pPr>
      <w:tabs>
        <w:tab w:val="left" w:pos="576"/>
      </w:tabs>
      <w:ind w:left="576" w:hanging="576"/>
      <w:jc w:val="left"/>
    </w:pPr>
    <w:rPr>
      <w:sz w:val="24"/>
    </w:rPr>
  </w:style>
  <w:style w:type="character" w:customStyle="1" w:styleId="Section7heading4Char">
    <w:name w:val="Section 7 heading 4 Char"/>
    <w:link w:val="Section7heading4"/>
    <w:rsid w:val="00D32155"/>
    <w:rPr>
      <w:rFonts w:ascii="Times New Roman" w:eastAsia="Times New Roman" w:hAnsi="Times New Roman" w:cs="Times New Roman"/>
      <w:b/>
      <w:sz w:val="24"/>
      <w:szCs w:val="20"/>
    </w:rPr>
  </w:style>
  <w:style w:type="paragraph" w:customStyle="1" w:styleId="Section7heading5">
    <w:name w:val="Section 7 heading 5"/>
    <w:basedOn w:val="Heading3"/>
    <w:rsid w:val="00D32155"/>
    <w:pPr>
      <w:jc w:val="both"/>
    </w:pPr>
    <w:rPr>
      <w:sz w:val="24"/>
    </w:rPr>
  </w:style>
  <w:style w:type="paragraph" w:customStyle="1" w:styleId="StyleSection7heading3After10pt">
    <w:name w:val="Style Section 7 heading 3 + After:  10 pt"/>
    <w:basedOn w:val="Section7heading3"/>
    <w:rsid w:val="00D32155"/>
    <w:pPr>
      <w:spacing w:after="200"/>
    </w:pPr>
    <w:rPr>
      <w:rFonts w:ascii="Times New Roman Bold" w:hAnsi="Times New Roman Bold"/>
      <w:bCs/>
      <w:szCs w:val="28"/>
    </w:rPr>
  </w:style>
  <w:style w:type="paragraph" w:customStyle="1" w:styleId="StyleTOC1Before8pt">
    <w:name w:val="Style TOC 1 + Before:  8 pt"/>
    <w:basedOn w:val="TOC1"/>
    <w:rsid w:val="00D32155"/>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D32155"/>
    <w:pPr>
      <w:spacing w:after="200"/>
      <w:jc w:val="both"/>
    </w:pPr>
    <w:rPr>
      <w:sz w:val="24"/>
      <w:szCs w:val="24"/>
    </w:rPr>
  </w:style>
  <w:style w:type="character" w:styleId="FollowedHyperlink">
    <w:name w:val="FollowedHyperlink"/>
    <w:rsid w:val="00D32155"/>
    <w:rPr>
      <w:color w:val="606420"/>
      <w:u w:val="single"/>
    </w:rPr>
  </w:style>
  <w:style w:type="paragraph" w:customStyle="1" w:styleId="UG-Sec3-Heading2">
    <w:name w:val="UG - Sec 3 - Heading 2"/>
    <w:basedOn w:val="UG-Heading2"/>
    <w:rsid w:val="00D32155"/>
  </w:style>
  <w:style w:type="paragraph" w:customStyle="1" w:styleId="UG-Heading2">
    <w:name w:val="UG - Heading 2"/>
    <w:basedOn w:val="Heading2"/>
    <w:next w:val="Normal"/>
    <w:rsid w:val="00D32155"/>
    <w:pPr>
      <w:pBdr>
        <w:bottom w:val="none" w:sz="0" w:space="0" w:color="auto"/>
      </w:pBdr>
    </w:pPr>
    <w:rPr>
      <w:sz w:val="32"/>
      <w:szCs w:val="28"/>
    </w:rPr>
  </w:style>
  <w:style w:type="paragraph" w:customStyle="1" w:styleId="titulo">
    <w:name w:val="titulo"/>
    <w:basedOn w:val="Heading5"/>
    <w:rsid w:val="00D32155"/>
    <w:pPr>
      <w:keepNext w:val="0"/>
      <w:spacing w:after="240"/>
    </w:pPr>
    <w:rPr>
      <w:rFonts w:ascii="Times New Roman Bold" w:hAnsi="Times New Roman Bold"/>
      <w:b/>
      <w:u w:val="none"/>
    </w:rPr>
  </w:style>
  <w:style w:type="paragraph" w:styleId="ListNumber">
    <w:name w:val="List Number"/>
    <w:basedOn w:val="Normal"/>
    <w:rsid w:val="00D32155"/>
    <w:pPr>
      <w:tabs>
        <w:tab w:val="num" w:pos="360"/>
      </w:tabs>
      <w:ind w:left="360" w:hanging="360"/>
    </w:pPr>
  </w:style>
  <w:style w:type="paragraph" w:customStyle="1" w:styleId="DefaultParagraphFont1">
    <w:name w:val="Default Paragraph Font1"/>
    <w:next w:val="Normal"/>
    <w:rsid w:val="00D3215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3215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32155"/>
    <w:pPr>
      <w:jc w:val="both"/>
    </w:pPr>
    <w:rPr>
      <w:b/>
      <w:bCs/>
    </w:rPr>
  </w:style>
  <w:style w:type="character" w:customStyle="1" w:styleId="CommentSubjectChar">
    <w:name w:val="Comment Subject Char"/>
    <w:basedOn w:val="CommentTextChar"/>
    <w:link w:val="CommentSubject"/>
    <w:uiPriority w:val="99"/>
    <w:rsid w:val="00D32155"/>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D32155"/>
    <w:pPr>
      <w:ind w:left="706" w:hanging="706"/>
      <w:jc w:val="left"/>
    </w:pPr>
    <w:rPr>
      <w:bCs/>
    </w:rPr>
  </w:style>
  <w:style w:type="paragraph" w:customStyle="1" w:styleId="BlockQuotation">
    <w:name w:val="Block Quotation"/>
    <w:basedOn w:val="Normal"/>
    <w:rsid w:val="00D32155"/>
    <w:pPr>
      <w:ind w:left="855" w:right="-72" w:hanging="315"/>
    </w:pPr>
    <w:rPr>
      <w:lang w:val="en-GB" w:eastAsia="fr-FR"/>
    </w:rPr>
  </w:style>
  <w:style w:type="paragraph" w:customStyle="1" w:styleId="Header3-Paragraph">
    <w:name w:val="Header 3 - Paragraph"/>
    <w:basedOn w:val="Normal"/>
    <w:rsid w:val="00D32155"/>
    <w:pPr>
      <w:tabs>
        <w:tab w:val="num" w:pos="864"/>
        <w:tab w:val="num" w:pos="1152"/>
      </w:tabs>
      <w:spacing w:after="200"/>
      <w:ind w:left="1238" w:hanging="619"/>
    </w:pPr>
    <w:rPr>
      <w:lang w:eastAsia="fr-FR"/>
    </w:rPr>
  </w:style>
  <w:style w:type="paragraph" w:customStyle="1" w:styleId="outlinebullet">
    <w:name w:val="outlinebullet"/>
    <w:basedOn w:val="Normal"/>
    <w:rsid w:val="00D3215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32155"/>
    <w:pPr>
      <w:keepNext/>
      <w:tabs>
        <w:tab w:val="num" w:pos="360"/>
        <w:tab w:val="num" w:pos="420"/>
      </w:tabs>
      <w:ind w:left="360" w:hanging="360"/>
    </w:pPr>
    <w:rPr>
      <w:lang w:eastAsia="fr-FR"/>
    </w:rPr>
  </w:style>
  <w:style w:type="paragraph" w:customStyle="1" w:styleId="Outline2">
    <w:name w:val="Outline2"/>
    <w:basedOn w:val="Normal"/>
    <w:rsid w:val="00D32155"/>
    <w:pPr>
      <w:tabs>
        <w:tab w:val="num" w:pos="360"/>
        <w:tab w:val="num" w:pos="420"/>
        <w:tab w:val="num" w:pos="864"/>
      </w:tabs>
      <w:spacing w:before="240"/>
      <w:ind w:left="864" w:hanging="504"/>
      <w:jc w:val="left"/>
    </w:pPr>
    <w:rPr>
      <w:kern w:val="28"/>
      <w:lang w:eastAsia="fr-FR"/>
    </w:rPr>
  </w:style>
  <w:style w:type="paragraph" w:customStyle="1" w:styleId="a11">
    <w:name w:val="a1 1"/>
    <w:rsid w:val="00D32155"/>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D3215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32155"/>
    <w:rPr>
      <w:sz w:val="24"/>
      <w:lang w:val="en-US" w:eastAsia="fr-FR" w:bidi="ar-SA"/>
    </w:rPr>
  </w:style>
  <w:style w:type="paragraph" w:customStyle="1" w:styleId="UGHeader1">
    <w:name w:val="UG Header 1"/>
    <w:basedOn w:val="Heading1"/>
    <w:next w:val="Normal"/>
    <w:rsid w:val="00D32155"/>
    <w:pPr>
      <w:spacing w:before="240"/>
    </w:pPr>
    <w:rPr>
      <w:smallCaps w:val="0"/>
    </w:rPr>
  </w:style>
  <w:style w:type="paragraph" w:customStyle="1" w:styleId="UG-Sec3-Heading3">
    <w:name w:val="UG - Sec 3 - Heading 3"/>
    <w:basedOn w:val="Normal"/>
    <w:rsid w:val="00D3215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32155"/>
  </w:style>
  <w:style w:type="paragraph" w:customStyle="1" w:styleId="UG-Sec3b-Heading3">
    <w:name w:val="UG - Sec 3b - Heading 3"/>
    <w:basedOn w:val="UG-Sec3-Heading3"/>
    <w:rsid w:val="00D32155"/>
  </w:style>
  <w:style w:type="paragraph" w:customStyle="1" w:styleId="UG-Sec3b-Heading4">
    <w:name w:val="UG - Sec 3b - Heading 4"/>
    <w:basedOn w:val="Normal"/>
    <w:rsid w:val="00D3215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32155"/>
    <w:pPr>
      <w:spacing w:before="120" w:after="240"/>
      <w:jc w:val="center"/>
    </w:pPr>
    <w:rPr>
      <w:b/>
      <w:sz w:val="36"/>
    </w:rPr>
  </w:style>
  <w:style w:type="paragraph" w:customStyle="1" w:styleId="Heading2SectionV">
    <w:name w:val="Heading 2.Section V"/>
    <w:basedOn w:val="HeaderSectionV"/>
    <w:rsid w:val="00D32155"/>
    <w:pPr>
      <w:spacing w:before="120" w:after="200"/>
    </w:pPr>
    <w:rPr>
      <w:sz w:val="28"/>
    </w:rPr>
  </w:style>
  <w:style w:type="paragraph" w:customStyle="1" w:styleId="UG-Sec4-heading3">
    <w:name w:val="UG-Sec 4 - heading 3"/>
    <w:basedOn w:val="Normal"/>
    <w:rsid w:val="00D32155"/>
    <w:pPr>
      <w:spacing w:before="120" w:after="200"/>
      <w:jc w:val="center"/>
    </w:pPr>
    <w:rPr>
      <w:b/>
      <w:sz w:val="28"/>
      <w:szCs w:val="28"/>
    </w:rPr>
  </w:style>
  <w:style w:type="paragraph" w:customStyle="1" w:styleId="Section1Header2">
    <w:name w:val="Section 1 Header 2"/>
    <w:basedOn w:val="StyleHeader1-ClausesLeft0Hanging03After0pt"/>
    <w:rsid w:val="00D32155"/>
    <w:rPr>
      <w:lang w:val="en-US"/>
    </w:rPr>
  </w:style>
  <w:style w:type="paragraph" w:customStyle="1" w:styleId="Section1Header1">
    <w:name w:val="Section 1 Header 1"/>
    <w:basedOn w:val="BodyText2"/>
    <w:rsid w:val="00D32155"/>
    <w:pPr>
      <w:spacing w:before="120" w:after="200"/>
      <w:jc w:val="center"/>
    </w:pPr>
    <w:rPr>
      <w:b/>
      <w:bCs/>
      <w:i w:val="0"/>
      <w:iCs/>
      <w:sz w:val="28"/>
    </w:rPr>
  </w:style>
  <w:style w:type="paragraph" w:customStyle="1" w:styleId="Section4heading">
    <w:name w:val="Section 4 heading"/>
    <w:basedOn w:val="Normal"/>
    <w:next w:val="Normal"/>
    <w:rsid w:val="00D3215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32155"/>
    <w:pPr>
      <w:widowControl w:val="0"/>
      <w:autoSpaceDE w:val="0"/>
      <w:autoSpaceDN w:val="0"/>
      <w:spacing w:line="384" w:lineRule="atLeast"/>
      <w:jc w:val="left"/>
    </w:pPr>
    <w:rPr>
      <w:szCs w:val="24"/>
    </w:rPr>
  </w:style>
  <w:style w:type="paragraph" w:customStyle="1" w:styleId="Sec3header">
    <w:name w:val="Sec3 header"/>
    <w:basedOn w:val="Style11"/>
    <w:rsid w:val="00D3215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32155"/>
    <w:pPr>
      <w:widowControl w:val="0"/>
      <w:autoSpaceDE w:val="0"/>
      <w:autoSpaceDN w:val="0"/>
      <w:adjustRightInd w:val="0"/>
      <w:jc w:val="left"/>
    </w:pPr>
    <w:rPr>
      <w:szCs w:val="24"/>
    </w:rPr>
  </w:style>
  <w:style w:type="paragraph" w:customStyle="1" w:styleId="Style17">
    <w:name w:val="Style 17"/>
    <w:basedOn w:val="Normal"/>
    <w:rsid w:val="00D32155"/>
    <w:pPr>
      <w:widowControl w:val="0"/>
      <w:autoSpaceDE w:val="0"/>
      <w:autoSpaceDN w:val="0"/>
      <w:spacing w:line="264" w:lineRule="exact"/>
      <w:ind w:left="576" w:hanging="360"/>
      <w:jc w:val="left"/>
    </w:pPr>
    <w:rPr>
      <w:szCs w:val="24"/>
    </w:rPr>
  </w:style>
  <w:style w:type="paragraph" w:customStyle="1" w:styleId="Style20">
    <w:name w:val="Style 20"/>
    <w:basedOn w:val="Normal"/>
    <w:rsid w:val="00D32155"/>
    <w:pPr>
      <w:widowControl w:val="0"/>
      <w:autoSpaceDE w:val="0"/>
      <w:autoSpaceDN w:val="0"/>
      <w:spacing w:before="144" w:after="360" w:line="264" w:lineRule="exact"/>
      <w:jc w:val="left"/>
    </w:pPr>
    <w:rPr>
      <w:szCs w:val="24"/>
    </w:rPr>
  </w:style>
  <w:style w:type="paragraph" w:customStyle="1" w:styleId="Header1">
    <w:name w:val="Header1"/>
    <w:basedOn w:val="Normal"/>
    <w:rsid w:val="00D32155"/>
    <w:pPr>
      <w:widowControl w:val="0"/>
      <w:autoSpaceDE w:val="0"/>
      <w:autoSpaceDN w:val="0"/>
      <w:spacing w:before="240" w:after="480"/>
      <w:jc w:val="center"/>
    </w:pPr>
    <w:rPr>
      <w:b/>
      <w:bCs/>
      <w:spacing w:val="4"/>
      <w:sz w:val="44"/>
      <w:szCs w:val="46"/>
    </w:rPr>
  </w:style>
  <w:style w:type="paragraph" w:customStyle="1" w:styleId="Default">
    <w:name w:val="Default"/>
    <w:rsid w:val="00D3215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D32155"/>
    <w:pPr>
      <w:suppressAutoHyphens/>
      <w:spacing w:after="100"/>
      <w:jc w:val="center"/>
    </w:pPr>
    <w:rPr>
      <w:rFonts w:ascii="Times New Roman Bold" w:hAnsi="Times New Roman Bold"/>
      <w:b/>
    </w:rPr>
  </w:style>
  <w:style w:type="paragraph" w:customStyle="1" w:styleId="Style12">
    <w:name w:val="Style 12"/>
    <w:basedOn w:val="Normal"/>
    <w:rsid w:val="00D32155"/>
    <w:pPr>
      <w:widowControl w:val="0"/>
      <w:autoSpaceDE w:val="0"/>
      <w:autoSpaceDN w:val="0"/>
      <w:spacing w:line="264" w:lineRule="exact"/>
      <w:ind w:hanging="576"/>
    </w:pPr>
    <w:rPr>
      <w:szCs w:val="24"/>
    </w:rPr>
  </w:style>
  <w:style w:type="paragraph" w:customStyle="1" w:styleId="TextBox">
    <w:name w:val="Text Box"/>
    <w:rsid w:val="00D32155"/>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D32155"/>
    <w:pPr>
      <w:spacing w:before="120" w:after="120"/>
    </w:pPr>
    <w:rPr>
      <w:spacing w:val="-4"/>
    </w:rPr>
  </w:style>
  <w:style w:type="paragraph" w:customStyle="1" w:styleId="Heading1-Clausename">
    <w:name w:val="Heading 1- Clause name"/>
    <w:basedOn w:val="Normal"/>
    <w:rsid w:val="00D32155"/>
    <w:pPr>
      <w:tabs>
        <w:tab w:val="num" w:pos="360"/>
      </w:tabs>
      <w:spacing w:before="120" w:after="120"/>
      <w:ind w:left="360" w:hanging="360"/>
      <w:jc w:val="left"/>
    </w:pPr>
    <w:rPr>
      <w:b/>
    </w:rPr>
  </w:style>
  <w:style w:type="paragraph" w:customStyle="1" w:styleId="sec7-clauses0">
    <w:name w:val="sec7-clauses"/>
    <w:basedOn w:val="Heading1-Clausename"/>
    <w:rsid w:val="00D32155"/>
  </w:style>
  <w:style w:type="paragraph" w:customStyle="1" w:styleId="Sec1-Clauses">
    <w:name w:val="Sec1-Clauses"/>
    <w:basedOn w:val="Heading1-Clausename"/>
    <w:rsid w:val="00D32155"/>
  </w:style>
  <w:style w:type="paragraph" w:customStyle="1" w:styleId="HeaderSectionVI">
    <w:name w:val="Header.Section VI"/>
    <w:basedOn w:val="HeaderSectionV"/>
    <w:rsid w:val="00D32155"/>
    <w:pPr>
      <w:spacing w:before="120" w:after="240"/>
    </w:pPr>
    <w:rPr>
      <w:lang w:val="en-US"/>
    </w:rPr>
  </w:style>
  <w:style w:type="paragraph" w:styleId="DocumentMap">
    <w:name w:val="Document Map"/>
    <w:basedOn w:val="Normal"/>
    <w:link w:val="DocumentMapChar"/>
    <w:rsid w:val="00D32155"/>
    <w:pPr>
      <w:shd w:val="clear" w:color="auto" w:fill="000080"/>
      <w:jc w:val="left"/>
    </w:pPr>
    <w:rPr>
      <w:rFonts w:ascii="Tahoma" w:hAnsi="Tahoma"/>
    </w:rPr>
  </w:style>
  <w:style w:type="character" w:customStyle="1" w:styleId="DocumentMapChar">
    <w:name w:val="Document Map Char"/>
    <w:basedOn w:val="DefaultParagraphFont"/>
    <w:link w:val="DocumentMap"/>
    <w:rsid w:val="00D32155"/>
    <w:rPr>
      <w:rFonts w:ascii="Tahoma" w:eastAsia="Times New Roman" w:hAnsi="Tahoma" w:cs="Times New Roman"/>
      <w:sz w:val="24"/>
      <w:szCs w:val="20"/>
      <w:shd w:val="clear" w:color="auto" w:fill="000080"/>
    </w:rPr>
  </w:style>
  <w:style w:type="paragraph" w:customStyle="1" w:styleId="Head12">
    <w:name w:val="Head 1.2"/>
    <w:basedOn w:val="Normal"/>
    <w:rsid w:val="00D32155"/>
    <w:pPr>
      <w:tabs>
        <w:tab w:val="num" w:pos="360"/>
      </w:tabs>
      <w:ind w:left="360" w:hanging="360"/>
    </w:pPr>
    <w:rPr>
      <w:rFonts w:ascii="Arial" w:hAnsi="Arial"/>
      <w:sz w:val="20"/>
    </w:rPr>
  </w:style>
  <w:style w:type="paragraph" w:customStyle="1" w:styleId="ChapterNumber">
    <w:name w:val="ChapterNumber"/>
    <w:rsid w:val="00D32155"/>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D3215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32155"/>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D32155"/>
    <w:rPr>
      <w:rFonts w:ascii="Cambria" w:eastAsia="Times New Roman" w:hAnsi="Cambria" w:cs="Times New Roman"/>
      <w:b/>
      <w:bCs/>
      <w:color w:val="365F91"/>
      <w:sz w:val="28"/>
      <w:szCs w:val="28"/>
    </w:rPr>
  </w:style>
  <w:style w:type="character" w:customStyle="1" w:styleId="st">
    <w:name w:val="st"/>
    <w:basedOn w:val="DefaultParagraphFont"/>
    <w:rsid w:val="00D32155"/>
  </w:style>
  <w:style w:type="paragraph" w:customStyle="1" w:styleId="plane">
    <w:name w:val="plane"/>
    <w:basedOn w:val="Normal"/>
    <w:rsid w:val="00D32155"/>
    <w:pPr>
      <w:suppressAutoHyphens/>
    </w:pPr>
    <w:rPr>
      <w:rFonts w:ascii="Tms Rmn" w:hAnsi="Tms Rmn"/>
    </w:rPr>
  </w:style>
  <w:style w:type="paragraph" w:customStyle="1" w:styleId="S1-Header2">
    <w:name w:val="S1-Header2"/>
    <w:basedOn w:val="Normal"/>
    <w:rsid w:val="00D32155"/>
    <w:pPr>
      <w:tabs>
        <w:tab w:val="num" w:pos="360"/>
      </w:tabs>
      <w:spacing w:after="200"/>
      <w:jc w:val="left"/>
    </w:pPr>
    <w:rPr>
      <w:b/>
      <w:szCs w:val="24"/>
    </w:rPr>
  </w:style>
  <w:style w:type="paragraph" w:customStyle="1" w:styleId="S4-Header2">
    <w:name w:val="S4-Header 2"/>
    <w:basedOn w:val="Normal"/>
    <w:rsid w:val="00D32155"/>
    <w:pPr>
      <w:spacing w:before="120" w:after="240"/>
      <w:jc w:val="center"/>
    </w:pPr>
    <w:rPr>
      <w:b/>
      <w:sz w:val="32"/>
      <w:szCs w:val="24"/>
    </w:rPr>
  </w:style>
  <w:style w:type="paragraph" w:styleId="NormalIndent">
    <w:name w:val="Normal Indent"/>
    <w:basedOn w:val="Normal"/>
    <w:unhideWhenUsed/>
    <w:rsid w:val="00D32155"/>
    <w:pPr>
      <w:ind w:left="720"/>
      <w:jc w:val="left"/>
    </w:pPr>
    <w:rPr>
      <w:szCs w:val="24"/>
    </w:rPr>
  </w:style>
  <w:style w:type="paragraph" w:styleId="ListBullet">
    <w:name w:val="List Bullet"/>
    <w:basedOn w:val="Normal"/>
    <w:autoRedefine/>
    <w:unhideWhenUsed/>
    <w:rsid w:val="00D32155"/>
    <w:pPr>
      <w:tabs>
        <w:tab w:val="num" w:pos="360"/>
      </w:tabs>
      <w:ind w:left="360" w:hanging="360"/>
      <w:jc w:val="left"/>
    </w:pPr>
    <w:rPr>
      <w:sz w:val="20"/>
    </w:rPr>
  </w:style>
  <w:style w:type="paragraph" w:styleId="List2">
    <w:name w:val="List 2"/>
    <w:basedOn w:val="Normal"/>
    <w:unhideWhenUsed/>
    <w:rsid w:val="00D32155"/>
    <w:pPr>
      <w:ind w:left="720" w:hanging="360"/>
      <w:jc w:val="left"/>
    </w:pPr>
    <w:rPr>
      <w:szCs w:val="24"/>
    </w:rPr>
  </w:style>
  <w:style w:type="paragraph" w:styleId="List3">
    <w:name w:val="List 3"/>
    <w:basedOn w:val="Normal"/>
    <w:unhideWhenUsed/>
    <w:rsid w:val="00D32155"/>
    <w:pPr>
      <w:ind w:left="1080" w:hanging="360"/>
      <w:jc w:val="left"/>
    </w:pPr>
    <w:rPr>
      <w:szCs w:val="24"/>
    </w:rPr>
  </w:style>
  <w:style w:type="paragraph" w:styleId="ListBullet2">
    <w:name w:val="List Bullet 2"/>
    <w:basedOn w:val="Normal"/>
    <w:autoRedefine/>
    <w:unhideWhenUsed/>
    <w:rsid w:val="00D32155"/>
    <w:pPr>
      <w:tabs>
        <w:tab w:val="num" w:pos="720"/>
      </w:tabs>
      <w:ind w:left="720" w:hanging="360"/>
      <w:jc w:val="left"/>
    </w:pPr>
    <w:rPr>
      <w:sz w:val="20"/>
    </w:rPr>
  </w:style>
  <w:style w:type="paragraph" w:styleId="ListBullet3">
    <w:name w:val="List Bullet 3"/>
    <w:basedOn w:val="Normal"/>
    <w:autoRedefine/>
    <w:unhideWhenUsed/>
    <w:rsid w:val="00D32155"/>
    <w:pPr>
      <w:tabs>
        <w:tab w:val="num" w:pos="1080"/>
      </w:tabs>
      <w:ind w:left="1080" w:hanging="360"/>
      <w:jc w:val="left"/>
    </w:pPr>
    <w:rPr>
      <w:sz w:val="20"/>
    </w:rPr>
  </w:style>
  <w:style w:type="paragraph" w:styleId="ListBullet4">
    <w:name w:val="List Bullet 4"/>
    <w:basedOn w:val="Normal"/>
    <w:autoRedefine/>
    <w:unhideWhenUsed/>
    <w:rsid w:val="00D32155"/>
    <w:pPr>
      <w:tabs>
        <w:tab w:val="num" w:pos="1440"/>
      </w:tabs>
      <w:ind w:left="1440" w:hanging="360"/>
      <w:jc w:val="left"/>
    </w:pPr>
    <w:rPr>
      <w:sz w:val="20"/>
    </w:rPr>
  </w:style>
  <w:style w:type="paragraph" w:styleId="ListBullet5">
    <w:name w:val="List Bullet 5"/>
    <w:basedOn w:val="Normal"/>
    <w:autoRedefine/>
    <w:unhideWhenUsed/>
    <w:rsid w:val="00D32155"/>
    <w:pPr>
      <w:tabs>
        <w:tab w:val="num" w:pos="1800"/>
      </w:tabs>
      <w:ind w:left="1800" w:hanging="360"/>
      <w:jc w:val="left"/>
    </w:pPr>
    <w:rPr>
      <w:sz w:val="20"/>
    </w:rPr>
  </w:style>
  <w:style w:type="paragraph" w:styleId="ListNumber2">
    <w:name w:val="List Number 2"/>
    <w:basedOn w:val="Normal"/>
    <w:unhideWhenUsed/>
    <w:rsid w:val="00D32155"/>
    <w:pPr>
      <w:tabs>
        <w:tab w:val="num" w:pos="720"/>
      </w:tabs>
      <w:ind w:left="720" w:hanging="360"/>
      <w:jc w:val="left"/>
    </w:pPr>
    <w:rPr>
      <w:sz w:val="20"/>
    </w:rPr>
  </w:style>
  <w:style w:type="paragraph" w:styleId="ListNumber3">
    <w:name w:val="List Number 3"/>
    <w:basedOn w:val="Normal"/>
    <w:unhideWhenUsed/>
    <w:rsid w:val="00D32155"/>
    <w:pPr>
      <w:tabs>
        <w:tab w:val="num" w:pos="1080"/>
      </w:tabs>
      <w:ind w:left="1080" w:hanging="360"/>
      <w:jc w:val="left"/>
    </w:pPr>
    <w:rPr>
      <w:sz w:val="20"/>
    </w:rPr>
  </w:style>
  <w:style w:type="paragraph" w:styleId="ListNumber4">
    <w:name w:val="List Number 4"/>
    <w:basedOn w:val="Normal"/>
    <w:unhideWhenUsed/>
    <w:rsid w:val="00D32155"/>
    <w:pPr>
      <w:tabs>
        <w:tab w:val="num" w:pos="1440"/>
      </w:tabs>
      <w:ind w:left="1440" w:hanging="360"/>
      <w:jc w:val="left"/>
    </w:pPr>
    <w:rPr>
      <w:sz w:val="20"/>
    </w:rPr>
  </w:style>
  <w:style w:type="paragraph" w:styleId="ListNumber5">
    <w:name w:val="List Number 5"/>
    <w:basedOn w:val="Normal"/>
    <w:unhideWhenUsed/>
    <w:rsid w:val="00D32155"/>
    <w:pPr>
      <w:tabs>
        <w:tab w:val="num" w:pos="1800"/>
      </w:tabs>
      <w:ind w:left="1800" w:hanging="360"/>
      <w:jc w:val="left"/>
    </w:pPr>
    <w:rPr>
      <w:sz w:val="20"/>
    </w:rPr>
  </w:style>
  <w:style w:type="paragraph" w:styleId="ListContinue2">
    <w:name w:val="List Continue 2"/>
    <w:basedOn w:val="Normal"/>
    <w:unhideWhenUsed/>
    <w:rsid w:val="00D32155"/>
    <w:pPr>
      <w:spacing w:after="120"/>
      <w:ind w:left="720"/>
      <w:jc w:val="left"/>
    </w:pPr>
    <w:rPr>
      <w:szCs w:val="24"/>
    </w:rPr>
  </w:style>
  <w:style w:type="paragraph" w:styleId="ListContinue3">
    <w:name w:val="List Continue 3"/>
    <w:basedOn w:val="Normal"/>
    <w:unhideWhenUsed/>
    <w:rsid w:val="00D32155"/>
    <w:pPr>
      <w:spacing w:after="120"/>
      <w:ind w:left="1080"/>
      <w:jc w:val="left"/>
    </w:pPr>
    <w:rPr>
      <w:szCs w:val="24"/>
    </w:rPr>
  </w:style>
  <w:style w:type="paragraph" w:styleId="MessageHeader">
    <w:name w:val="Message Header"/>
    <w:basedOn w:val="Normal"/>
    <w:link w:val="MessageHeaderChar"/>
    <w:unhideWhenUsed/>
    <w:rsid w:val="00D3215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D3215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D32155"/>
    <w:pPr>
      <w:suppressAutoHyphens/>
      <w:overflowPunct w:val="0"/>
      <w:autoSpaceDE w:val="0"/>
      <w:autoSpaceDN w:val="0"/>
      <w:adjustRightInd w:val="0"/>
    </w:pPr>
  </w:style>
  <w:style w:type="character" w:customStyle="1" w:styleId="NoteHeadingChar">
    <w:name w:val="Note Heading Char"/>
    <w:basedOn w:val="DefaultParagraphFont"/>
    <w:link w:val="NoteHeading"/>
    <w:rsid w:val="00D32155"/>
    <w:rPr>
      <w:rFonts w:ascii="Times New Roman" w:eastAsia="Times New Roman" w:hAnsi="Times New Roman" w:cs="Times New Roman"/>
      <w:sz w:val="24"/>
      <w:szCs w:val="20"/>
    </w:rPr>
  </w:style>
  <w:style w:type="paragraph" w:customStyle="1" w:styleId="SectionTitle">
    <w:name w:val="Section Title"/>
    <w:next w:val="Normal"/>
    <w:rsid w:val="00D32155"/>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D32155"/>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32155"/>
    <w:pPr>
      <w:jc w:val="left"/>
    </w:pPr>
    <w:rPr>
      <w:szCs w:val="24"/>
    </w:rPr>
  </w:style>
  <w:style w:type="paragraph" w:customStyle="1" w:styleId="ShortReturnAddress">
    <w:name w:val="Short Return Address"/>
    <w:basedOn w:val="Normal"/>
    <w:rsid w:val="00D32155"/>
    <w:pPr>
      <w:jc w:val="left"/>
    </w:pPr>
    <w:rPr>
      <w:szCs w:val="24"/>
    </w:rPr>
  </w:style>
  <w:style w:type="paragraph" w:customStyle="1" w:styleId="BHead">
    <w:name w:val="B Head"/>
    <w:rsid w:val="00D321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D321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D321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D3215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D3215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D3215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D3215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D3215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D3215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D3215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D3215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D32155"/>
    <w:pPr>
      <w:spacing w:before="240" w:after="240"/>
      <w:ind w:left="1418"/>
      <w:jc w:val="left"/>
    </w:pPr>
    <w:rPr>
      <w:szCs w:val="24"/>
    </w:rPr>
  </w:style>
  <w:style w:type="paragraph" w:customStyle="1" w:styleId="e4">
    <w:name w:val="e4"/>
    <w:aliases w:val="exh line end"/>
    <w:basedOn w:val="Normal"/>
    <w:next w:val="Normal"/>
    <w:rsid w:val="00D3215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32155"/>
    <w:pPr>
      <w:spacing w:before="120" w:after="200"/>
    </w:pPr>
    <w:rPr>
      <w:b/>
    </w:rPr>
  </w:style>
  <w:style w:type="paragraph" w:customStyle="1" w:styleId="S1-Header1">
    <w:name w:val="S1-Header1"/>
    <w:basedOn w:val="Normal"/>
    <w:rsid w:val="00D3215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3215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3215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3215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32155"/>
    <w:pPr>
      <w:spacing w:before="120" w:after="240"/>
      <w:jc w:val="center"/>
    </w:pPr>
    <w:rPr>
      <w:b/>
      <w:bCs/>
      <w:sz w:val="36"/>
    </w:rPr>
  </w:style>
  <w:style w:type="paragraph" w:customStyle="1" w:styleId="S3-Header1">
    <w:name w:val="S3-Header 1"/>
    <w:basedOn w:val="Normal"/>
    <w:rsid w:val="00D32155"/>
    <w:pPr>
      <w:spacing w:before="120" w:after="200"/>
      <w:ind w:left="1080" w:hanging="720"/>
    </w:pPr>
    <w:rPr>
      <w:b/>
      <w:bCs/>
      <w:noProof/>
      <w:sz w:val="28"/>
    </w:rPr>
  </w:style>
  <w:style w:type="paragraph" w:customStyle="1" w:styleId="S3-Heading2">
    <w:name w:val="S3-Heading 2"/>
    <w:basedOn w:val="Normal"/>
    <w:rsid w:val="00D32155"/>
    <w:pPr>
      <w:spacing w:after="200"/>
      <w:ind w:left="1080" w:right="288" w:hanging="720"/>
    </w:pPr>
    <w:rPr>
      <w:b/>
      <w:bCs/>
      <w:szCs w:val="24"/>
    </w:rPr>
  </w:style>
  <w:style w:type="paragraph" w:customStyle="1" w:styleId="S4Header">
    <w:name w:val="S4 Header"/>
    <w:basedOn w:val="Normal"/>
    <w:next w:val="Normal"/>
    <w:rsid w:val="00D32155"/>
    <w:pPr>
      <w:spacing w:before="120" w:after="240"/>
      <w:jc w:val="center"/>
    </w:pPr>
    <w:rPr>
      <w:b/>
      <w:sz w:val="32"/>
    </w:rPr>
  </w:style>
  <w:style w:type="paragraph" w:customStyle="1" w:styleId="S4-Header10">
    <w:name w:val="S4-Header 1"/>
    <w:basedOn w:val="Normal"/>
    <w:next w:val="Normal"/>
    <w:rsid w:val="00D32155"/>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D32155"/>
    <w:pPr>
      <w:spacing w:before="120" w:after="240"/>
      <w:ind w:left="360" w:right="288"/>
    </w:pPr>
    <w:rPr>
      <w:bCs/>
      <w:sz w:val="32"/>
    </w:rPr>
  </w:style>
  <w:style w:type="paragraph" w:customStyle="1" w:styleId="S6-Header1">
    <w:name w:val="S6-Header 1"/>
    <w:basedOn w:val="Normal"/>
    <w:next w:val="Normal"/>
    <w:rsid w:val="00D32155"/>
    <w:pPr>
      <w:spacing w:before="120" w:after="240"/>
      <w:jc w:val="center"/>
    </w:pPr>
    <w:rPr>
      <w:rFonts w:cs="Arial"/>
      <w:b/>
      <w:sz w:val="32"/>
      <w:szCs w:val="24"/>
    </w:rPr>
  </w:style>
  <w:style w:type="paragraph" w:customStyle="1" w:styleId="Part">
    <w:name w:val="Part"/>
    <w:basedOn w:val="Normal"/>
    <w:rsid w:val="00D32155"/>
    <w:pPr>
      <w:keepNext/>
      <w:spacing w:before="2280"/>
      <w:jc w:val="center"/>
    </w:pPr>
    <w:rPr>
      <w:b/>
      <w:sz w:val="52"/>
      <w:szCs w:val="24"/>
    </w:rPr>
  </w:style>
  <w:style w:type="paragraph" w:customStyle="1" w:styleId="StyleHead41Before6ptAfter6pt">
    <w:name w:val="Style Head 4.1 + Before:  6 pt After:  6 pt"/>
    <w:basedOn w:val="Head41"/>
    <w:rsid w:val="00D3215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32155"/>
    <w:pPr>
      <w:spacing w:before="120" w:after="240"/>
      <w:jc w:val="center"/>
    </w:pPr>
    <w:rPr>
      <w:b/>
      <w:sz w:val="36"/>
      <w:szCs w:val="24"/>
    </w:rPr>
  </w:style>
  <w:style w:type="paragraph" w:customStyle="1" w:styleId="StyleS1-Header1TimesNewRoman14pt">
    <w:name w:val="Style S1-Header1 + Times New Roman 14 pt"/>
    <w:basedOn w:val="S1-Header1"/>
    <w:rsid w:val="00D3215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32155"/>
    <w:pPr>
      <w:tabs>
        <w:tab w:val="num" w:pos="648"/>
      </w:tabs>
      <w:ind w:left="360" w:hanging="72"/>
    </w:pPr>
  </w:style>
  <w:style w:type="paragraph" w:customStyle="1" w:styleId="StyleStyleS1-Header1TimesNewRoman14pt1">
    <w:name w:val="Style Style S1-Header1 + Times New Roman 14 pt +1"/>
    <w:basedOn w:val="StyleS1-Header1TimesNewRoman14pt"/>
    <w:rsid w:val="00D32155"/>
    <w:pPr>
      <w:tabs>
        <w:tab w:val="num" w:pos="648"/>
      </w:tabs>
      <w:ind w:left="360" w:hanging="72"/>
    </w:pPr>
  </w:style>
  <w:style w:type="character" w:customStyle="1" w:styleId="AHead">
    <w:name w:val="A Head"/>
    <w:rsid w:val="00D32155"/>
    <w:rPr>
      <w:rFonts w:ascii="Times New Roman" w:hAnsi="Times New Roman" w:cs="Times New Roman" w:hint="default"/>
      <w:noProof w:val="0"/>
      <w:sz w:val="20"/>
      <w:lang w:val="en-US"/>
    </w:rPr>
  </w:style>
  <w:style w:type="character" w:customStyle="1" w:styleId="DefaultPara">
    <w:name w:val="Default Para"/>
    <w:rsid w:val="00D32155"/>
    <w:rPr>
      <w:rFonts w:ascii="CG Times" w:hAnsi="CG Times" w:hint="default"/>
      <w:b/>
      <w:bCs w:val="0"/>
      <w:i/>
      <w:iCs w:val="0"/>
      <w:noProof w:val="0"/>
      <w:sz w:val="24"/>
      <w:lang w:val="en-US"/>
    </w:rPr>
  </w:style>
  <w:style w:type="character" w:customStyle="1" w:styleId="BulletList">
    <w:name w:val="Bullet List"/>
    <w:basedOn w:val="DefaultParagraphFont"/>
    <w:rsid w:val="00D32155"/>
  </w:style>
  <w:style w:type="character" w:customStyle="1" w:styleId="StyleHeader2-SubClausesItalicChar">
    <w:name w:val="Style Header 2 - SubClauses + Italic Char"/>
    <w:rsid w:val="00D32155"/>
    <w:rPr>
      <w:rFonts w:ascii="Arial" w:hAnsi="Arial" w:cs="Arial" w:hint="default"/>
      <w:i/>
      <w:iCs/>
      <w:sz w:val="24"/>
      <w:szCs w:val="24"/>
      <w:lang w:val="en-US" w:eastAsia="en-US" w:bidi="ar-SA"/>
    </w:rPr>
  </w:style>
  <w:style w:type="character" w:customStyle="1" w:styleId="S1-Header1CharChar">
    <w:name w:val="S1-Header1 Char Char"/>
    <w:rsid w:val="00D3215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3215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3215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32155"/>
    <w:rPr>
      <w:rFonts w:ascii="Arial" w:hAnsi="Arial" w:cs="Arial" w:hint="default"/>
      <w:b w:val="0"/>
      <w:bCs w:val="0"/>
      <w:sz w:val="28"/>
      <w:szCs w:val="24"/>
      <w:lang w:val="en-US" w:eastAsia="en-US" w:bidi="ar-SA"/>
    </w:rPr>
  </w:style>
  <w:style w:type="character" w:customStyle="1" w:styleId="hps">
    <w:name w:val="hps"/>
    <w:rsid w:val="00D32155"/>
  </w:style>
  <w:style w:type="character" w:customStyle="1" w:styleId="shorttext">
    <w:name w:val="short_text"/>
    <w:rsid w:val="00D32155"/>
  </w:style>
  <w:style w:type="character" w:customStyle="1" w:styleId="atn">
    <w:name w:val="atn"/>
    <w:rsid w:val="00D32155"/>
  </w:style>
  <w:style w:type="character" w:customStyle="1" w:styleId="dieuChar">
    <w:name w:val="dieu Char"/>
    <w:link w:val="dieu"/>
    <w:rsid w:val="00D32155"/>
    <w:rPr>
      <w:rFonts w:ascii="Times New Roman" w:eastAsia="Times New Roman" w:hAnsi="Times New Roman" w:cs="Times New Roman"/>
      <w:b/>
      <w:color w:val="0000FF"/>
      <w:sz w:val="26"/>
      <w:szCs w:val="20"/>
    </w:rPr>
  </w:style>
  <w:style w:type="paragraph" w:customStyle="1" w:styleId="3">
    <w:name w:val="3"/>
    <w:basedOn w:val="Heading3"/>
    <w:rsid w:val="00D3215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32155"/>
    <w:pPr>
      <w:spacing w:after="120"/>
      <w:ind w:left="0" w:right="0" w:firstLine="567"/>
      <w:jc w:val="right"/>
    </w:pPr>
    <w:rPr>
      <w:rFonts w:ascii=".VnTime" w:hAnsi=".VnTime"/>
      <w:sz w:val="28"/>
      <w:szCs w:val="28"/>
      <w:u w:val="single"/>
      <w:lang w:val="de-DE"/>
    </w:rPr>
  </w:style>
  <w:style w:type="paragraph" w:customStyle="1" w:styleId="4">
    <w:name w:val="4"/>
    <w:basedOn w:val="Normal"/>
    <w:rsid w:val="00D32155"/>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3215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32155"/>
    <w:rPr>
      <w:rFonts w:ascii="Times New Roman" w:eastAsia="Times New Roman" w:hAnsi="Times New Roman" w:cs="Times New Roman"/>
      <w:sz w:val="24"/>
      <w:szCs w:val="20"/>
    </w:rPr>
  </w:style>
  <w:style w:type="paragraph" w:customStyle="1" w:styleId="Style1">
    <w:name w:val="Style1"/>
    <w:basedOn w:val="Normal"/>
    <w:rsid w:val="00D32155"/>
    <w:pPr>
      <w:widowControl w:val="0"/>
    </w:pPr>
    <w:rPr>
      <w:rFonts w:ascii=".VnTime" w:hAnsi=".VnTime"/>
      <w:sz w:val="26"/>
    </w:rPr>
  </w:style>
  <w:style w:type="character" w:styleId="Emphasis">
    <w:name w:val="Emphasis"/>
    <w:uiPriority w:val="20"/>
    <w:qFormat/>
    <w:rsid w:val="00D32155"/>
    <w:rPr>
      <w:i/>
      <w:iCs/>
    </w:rPr>
  </w:style>
  <w:style w:type="paragraph" w:customStyle="1" w:styleId="HAStyle1">
    <w:name w:val="HAStyle1"/>
    <w:basedOn w:val="Sec1-Clauses"/>
    <w:qFormat/>
    <w:rsid w:val="00D32155"/>
    <w:pPr>
      <w:widowControl w:val="0"/>
      <w:numPr>
        <w:numId w:val="7"/>
      </w:numPr>
      <w:spacing w:line="264" w:lineRule="auto"/>
    </w:pPr>
    <w:rPr>
      <w:rFonts w:eastAsiaTheme="minorHAnsi"/>
      <w:sz w:val="28"/>
      <w:szCs w:val="28"/>
    </w:rPr>
  </w:style>
  <w:style w:type="paragraph" w:styleId="Revision">
    <w:name w:val="Revision"/>
    <w:hidden/>
    <w:uiPriority w:val="99"/>
    <w:semiHidden/>
    <w:rsid w:val="00D32155"/>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D32155"/>
    <w:rPr>
      <w:rFonts w:cs="Times New Roman"/>
      <w:i/>
      <w:iCs/>
      <w:sz w:val="26"/>
      <w:szCs w:val="26"/>
      <w:shd w:val="clear" w:color="auto" w:fill="FFFFFF"/>
    </w:rPr>
  </w:style>
  <w:style w:type="paragraph" w:customStyle="1" w:styleId="Other0">
    <w:name w:val="Other"/>
    <w:basedOn w:val="Normal"/>
    <w:link w:val="Other"/>
    <w:uiPriority w:val="99"/>
    <w:rsid w:val="00D32155"/>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D32155"/>
    <w:rPr>
      <w:rFonts w:cs="Times New Roman"/>
      <w:szCs w:val="28"/>
    </w:rPr>
  </w:style>
  <w:style w:type="paragraph" w:customStyle="1" w:styleId="Khc0">
    <w:name w:val="Khác"/>
    <w:basedOn w:val="Normal"/>
    <w:link w:val="Khc"/>
    <w:uiPriority w:val="99"/>
    <w:rsid w:val="00D32155"/>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D32155"/>
    <w:pPr>
      <w:ind w:left="720" w:hanging="240"/>
    </w:pPr>
  </w:style>
  <w:style w:type="character" w:customStyle="1" w:styleId="go">
    <w:name w:val="go"/>
    <w:basedOn w:val="DefaultParagraphFont"/>
    <w:rsid w:val="00D32155"/>
  </w:style>
  <w:style w:type="character" w:customStyle="1" w:styleId="fontstyle01">
    <w:name w:val="fontstyle01"/>
    <w:basedOn w:val="DefaultParagraphFont"/>
    <w:rsid w:val="00D32155"/>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rsid w:val="00D32155"/>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eu">
    <w:name w:val="dieu"/>
    <w:basedOn w:val="Normal"/>
    <w:link w:val="dieuChar"/>
    <w:rsid w:val="00D32155"/>
    <w:pPr>
      <w:spacing w:after="120"/>
      <w:ind w:firstLine="720"/>
      <w:jc w:val="left"/>
    </w:pPr>
    <w:rPr>
      <w:b/>
      <w:color w:val="0000FF"/>
      <w:sz w:val="26"/>
    </w:rPr>
  </w:style>
  <w:style w:type="table" w:styleId="TableGrid">
    <w:name w:val="Table Grid"/>
    <w:basedOn w:val="TableNormal"/>
    <w:uiPriority w:val="39"/>
    <w:rsid w:val="00D32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32155"/>
    <w:pPr>
      <w:widowControl w:val="0"/>
      <w:autoSpaceDE w:val="0"/>
      <w:autoSpaceDN w:val="0"/>
      <w:spacing w:before="28"/>
      <w:ind w:left="9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2487</Words>
  <Characters>14179</Characters>
  <Application>Microsoft Office Word</Application>
  <DocSecurity>0</DocSecurity>
  <Lines>118</Lines>
  <Paragraphs>33</Paragraphs>
  <ScaleCrop>false</ScaleCrop>
  <Company/>
  <LinksUpToDate>false</LinksUpToDate>
  <CharactersWithSpaces>16633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2025-11-25T03:28:00Z</dcterms:created>
  <dcterms:modified xsi:type="dcterms:W3CDTF">2025-11-25T03:28:00Z</dcterms:modified>
</cp:coreProperties>
</file>