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51C66" w14:textId="77777777" w:rsidR="00EF2BAB" w:rsidRPr="00EF2BAB" w:rsidRDefault="00EF2BAB" w:rsidP="00EF2BAB">
      <w:pPr>
        <w:widowControl w:val="0"/>
        <w:spacing w:before="120" w:after="120" w:line="264" w:lineRule="auto"/>
        <w:jc w:val="center"/>
        <w:outlineLvl w:val="1"/>
        <w:rPr>
          <w:sz w:val="26"/>
          <w:szCs w:val="26"/>
          <w:lang w:val="nl-NL"/>
        </w:rPr>
      </w:pPr>
      <w:bookmarkStart w:id="0" w:name="_Hlk208136236"/>
      <w:r w:rsidRPr="00EF2BAB">
        <w:rPr>
          <w:b/>
          <w:sz w:val="26"/>
          <w:szCs w:val="26"/>
          <w:lang w:val="nl-NL"/>
        </w:rPr>
        <w:t>Chương V. YÊU CẦU VỀ KỸ THUẬT</w:t>
      </w:r>
    </w:p>
    <w:p w14:paraId="68BF4DEB" w14:textId="77777777" w:rsidR="00EF2BAB" w:rsidRPr="00EF2BAB" w:rsidRDefault="00EF2BAB" w:rsidP="00EF2BAB">
      <w:pPr>
        <w:pStyle w:val="Subtitle"/>
        <w:rPr>
          <w:sz w:val="26"/>
          <w:szCs w:val="26"/>
          <w:lang w:val="nl-NL"/>
        </w:rPr>
      </w:pPr>
    </w:p>
    <w:p w14:paraId="0E1D1A8C" w14:textId="77777777" w:rsidR="00EF2BAB" w:rsidRPr="00EF2BAB" w:rsidRDefault="00EF2BAB" w:rsidP="00EF2BAB">
      <w:pPr>
        <w:pStyle w:val="HeaderSectionVI"/>
        <w:widowControl w:val="0"/>
        <w:spacing w:after="120" w:line="264" w:lineRule="auto"/>
        <w:ind w:firstLine="709"/>
        <w:jc w:val="both"/>
        <w:rPr>
          <w:sz w:val="26"/>
          <w:szCs w:val="26"/>
          <w:lang w:val="nl-NL"/>
        </w:rPr>
      </w:pPr>
      <w:r w:rsidRPr="00EF2BAB">
        <w:rPr>
          <w:sz w:val="26"/>
          <w:szCs w:val="26"/>
          <w:lang w:val="nl-NL"/>
        </w:rPr>
        <w:t>Mục 1. Yêu cầu về kỹ thuật</w:t>
      </w:r>
    </w:p>
    <w:p w14:paraId="0D902F19" w14:textId="77777777" w:rsidR="00EF2BAB" w:rsidRPr="00EF2BAB" w:rsidRDefault="00EF2BAB" w:rsidP="00EF2BAB">
      <w:pPr>
        <w:widowControl w:val="0"/>
        <w:spacing w:before="120" w:after="120" w:line="264" w:lineRule="auto"/>
        <w:ind w:firstLine="709"/>
        <w:rPr>
          <w:b/>
          <w:i/>
          <w:sz w:val="26"/>
          <w:szCs w:val="26"/>
          <w:lang w:val="nl-NL"/>
        </w:rPr>
      </w:pPr>
      <w:r w:rsidRPr="00EF2BAB">
        <w:rPr>
          <w:b/>
          <w:i/>
          <w:sz w:val="26"/>
          <w:szCs w:val="26"/>
          <w:lang w:val="nl-NL"/>
        </w:rPr>
        <w:t>1.1. Giới thiệu chung về dự án/</w:t>
      </w:r>
      <w:r w:rsidRPr="00EF2BAB">
        <w:rPr>
          <w:b/>
          <w:i/>
          <w:sz w:val="26"/>
          <w:szCs w:val="26"/>
        </w:rPr>
        <w:t>dự toán mua sắm</w:t>
      </w:r>
      <w:r w:rsidRPr="00EF2BAB">
        <w:rPr>
          <w:b/>
          <w:i/>
          <w:sz w:val="26"/>
          <w:szCs w:val="26"/>
          <w:lang w:val="nl-NL"/>
        </w:rPr>
        <w:t>, gói thầu</w:t>
      </w:r>
    </w:p>
    <w:p w14:paraId="6F6B9B6F" w14:textId="77777777" w:rsidR="00EF2BAB" w:rsidRPr="00EF2BAB" w:rsidRDefault="00EF2BAB" w:rsidP="00EF2BAB">
      <w:pPr>
        <w:autoSpaceDE w:val="0"/>
        <w:autoSpaceDN w:val="0"/>
        <w:adjustRightInd w:val="0"/>
        <w:spacing w:before="120"/>
        <w:ind w:firstLine="567"/>
        <w:rPr>
          <w:spacing w:val="-4"/>
          <w:sz w:val="26"/>
          <w:szCs w:val="26"/>
        </w:rPr>
      </w:pPr>
      <w:r w:rsidRPr="00EF2BAB">
        <w:rPr>
          <w:spacing w:val="-4"/>
          <w:sz w:val="26"/>
          <w:szCs w:val="26"/>
        </w:rPr>
        <w:t>- Chủ đầu tư: Bệnh viện Đa khoa Thái Bình</w:t>
      </w:r>
    </w:p>
    <w:p w14:paraId="0E36EADC" w14:textId="77777777" w:rsidR="00EF2BAB" w:rsidRPr="00EF2BAB" w:rsidRDefault="00EF2BAB" w:rsidP="00EF2BAB">
      <w:pPr>
        <w:autoSpaceDE w:val="0"/>
        <w:autoSpaceDN w:val="0"/>
        <w:adjustRightInd w:val="0"/>
        <w:spacing w:before="120"/>
        <w:ind w:firstLine="567"/>
        <w:rPr>
          <w:sz w:val="26"/>
          <w:szCs w:val="26"/>
          <w:lang w:eastAsia="vi-VN"/>
        </w:rPr>
      </w:pPr>
      <w:r w:rsidRPr="00EF2BAB">
        <w:rPr>
          <w:sz w:val="26"/>
          <w:szCs w:val="26"/>
        </w:rPr>
        <w:t xml:space="preserve">- Tên </w:t>
      </w:r>
      <w:r w:rsidRPr="00EF2BAB">
        <w:rPr>
          <w:sz w:val="26"/>
          <w:szCs w:val="26"/>
          <w:lang w:eastAsia="vi-VN"/>
        </w:rPr>
        <w:t>dự toán mua sắm: Mua sắm bo mạch sửa chữa máy chụp X quang kỹ thuật số, máy xét nghiệm sinh hóa tự động và mua sắm sửa chữa bộ lưu điện 02 hệ thống chụp mạch tại Bệnh viện</w:t>
      </w:r>
    </w:p>
    <w:p w14:paraId="6BDCC55F" w14:textId="77777777" w:rsidR="00EF2BAB" w:rsidRPr="00EF2BAB" w:rsidRDefault="00EF2BAB" w:rsidP="00EF2BAB">
      <w:pPr>
        <w:autoSpaceDE w:val="0"/>
        <w:autoSpaceDN w:val="0"/>
        <w:adjustRightInd w:val="0"/>
        <w:spacing w:before="120"/>
        <w:ind w:firstLine="567"/>
        <w:rPr>
          <w:sz w:val="26"/>
          <w:szCs w:val="26"/>
          <w:lang w:val="sv-SE" w:eastAsia="vi-VN"/>
        </w:rPr>
      </w:pPr>
      <w:r w:rsidRPr="00EF2BAB">
        <w:rPr>
          <w:sz w:val="26"/>
          <w:szCs w:val="26"/>
          <w:lang w:val="sv-SE"/>
        </w:rPr>
        <w:t xml:space="preserve">- </w:t>
      </w:r>
      <w:r w:rsidRPr="00EF2BAB">
        <w:rPr>
          <w:sz w:val="26"/>
          <w:szCs w:val="26"/>
          <w:lang w:val="sv-SE" w:eastAsia="vi-VN"/>
        </w:rPr>
        <w:t xml:space="preserve">Tên gói thầu: </w:t>
      </w:r>
      <w:r w:rsidRPr="00EF2BAB">
        <w:rPr>
          <w:sz w:val="26"/>
          <w:szCs w:val="26"/>
        </w:rPr>
        <w:t>Mua sắm bo mạch sửa chữa máy chụp X quang kỹ thuật số, máy xét nghiệm sinh hóa tự động và mua sắm sửa chữa bộ lưu điện 02 hệ thống chụp mạch tại Bệnh viện</w:t>
      </w:r>
    </w:p>
    <w:p w14:paraId="0F8CCA58" w14:textId="77777777" w:rsidR="00EF2BAB" w:rsidRPr="00EF2BAB" w:rsidRDefault="00EF2BAB" w:rsidP="00EF2BAB">
      <w:pPr>
        <w:autoSpaceDE w:val="0"/>
        <w:autoSpaceDN w:val="0"/>
        <w:adjustRightInd w:val="0"/>
        <w:spacing w:before="120"/>
        <w:ind w:firstLine="567"/>
        <w:rPr>
          <w:sz w:val="26"/>
          <w:szCs w:val="26"/>
          <w:lang w:val="sv-SE"/>
        </w:rPr>
      </w:pPr>
      <w:r w:rsidRPr="00EF2BAB">
        <w:rPr>
          <w:bCs/>
          <w:sz w:val="26"/>
          <w:szCs w:val="26"/>
          <w:lang w:val="sv-SE"/>
        </w:rPr>
        <w:t xml:space="preserve">- Nguồn vốn: </w:t>
      </w:r>
      <w:r w:rsidRPr="00EF2BAB">
        <w:rPr>
          <w:sz w:val="26"/>
          <w:szCs w:val="26"/>
          <w:lang w:val="sv-SE"/>
        </w:rPr>
        <w:t>Nguồn thu giá dịch vụ khám bệnh, chữa bệnh của bệnh viện.</w:t>
      </w:r>
    </w:p>
    <w:p w14:paraId="273B5D20" w14:textId="77777777" w:rsidR="00EF2BAB" w:rsidRPr="00EF2BAB" w:rsidRDefault="00EF2BAB" w:rsidP="00EF2BAB">
      <w:pPr>
        <w:autoSpaceDE w:val="0"/>
        <w:autoSpaceDN w:val="0"/>
        <w:adjustRightInd w:val="0"/>
        <w:spacing w:before="120"/>
        <w:ind w:firstLine="567"/>
        <w:rPr>
          <w:bCs/>
          <w:sz w:val="26"/>
          <w:szCs w:val="26"/>
          <w:lang w:val="sv-SE"/>
        </w:rPr>
      </w:pPr>
      <w:r w:rsidRPr="00EF2BAB">
        <w:rPr>
          <w:sz w:val="26"/>
          <w:szCs w:val="26"/>
          <w:lang w:val="sv-SE" w:eastAsia="vi-VN"/>
        </w:rPr>
        <w:t xml:space="preserve">- Địa điểm thực hiện: </w:t>
      </w:r>
      <w:r w:rsidRPr="00EF2BAB">
        <w:rPr>
          <w:spacing w:val="-4"/>
          <w:sz w:val="26"/>
          <w:szCs w:val="26"/>
        </w:rPr>
        <w:t>Bệnh viện Đa khoa Thái Bình</w:t>
      </w:r>
    </w:p>
    <w:p w14:paraId="2B704F38" w14:textId="77777777" w:rsidR="00EF2BAB" w:rsidRPr="00EF2BAB" w:rsidRDefault="00EF2BAB" w:rsidP="00EF2BAB">
      <w:pPr>
        <w:autoSpaceDE w:val="0"/>
        <w:autoSpaceDN w:val="0"/>
        <w:adjustRightInd w:val="0"/>
        <w:spacing w:before="120"/>
        <w:ind w:firstLine="567"/>
        <w:rPr>
          <w:bCs/>
          <w:sz w:val="26"/>
          <w:szCs w:val="26"/>
          <w:lang w:val="sv-SE"/>
        </w:rPr>
      </w:pPr>
      <w:r w:rsidRPr="00EF2BAB">
        <w:rPr>
          <w:bCs/>
          <w:sz w:val="26"/>
          <w:szCs w:val="26"/>
          <w:lang w:val="sv-SE"/>
        </w:rPr>
        <w:t>- Hình thức lựa chọn nhà thầu: Chào hàng cạnh tranh trong nước, qua mạng</w:t>
      </w:r>
    </w:p>
    <w:p w14:paraId="0E9BF2D6" w14:textId="77777777" w:rsidR="00EF2BAB" w:rsidRPr="00EF2BAB" w:rsidRDefault="00EF2BAB" w:rsidP="00EF2BAB">
      <w:pPr>
        <w:autoSpaceDE w:val="0"/>
        <w:autoSpaceDN w:val="0"/>
        <w:adjustRightInd w:val="0"/>
        <w:spacing w:before="120"/>
        <w:ind w:firstLine="567"/>
        <w:rPr>
          <w:bCs/>
          <w:sz w:val="26"/>
          <w:szCs w:val="26"/>
          <w:lang w:val="sv-SE"/>
        </w:rPr>
      </w:pPr>
      <w:r w:rsidRPr="00EF2BAB">
        <w:rPr>
          <w:bCs/>
          <w:sz w:val="26"/>
          <w:szCs w:val="26"/>
          <w:lang w:val="sv-SE"/>
        </w:rPr>
        <w:t>- Phương thức lựa chọn nhà thầu: Một giai đoạn một túi hồ sơ</w:t>
      </w:r>
    </w:p>
    <w:p w14:paraId="0FBFA6E7" w14:textId="77777777" w:rsidR="00EF2BAB" w:rsidRPr="00EF2BAB" w:rsidRDefault="00EF2BAB" w:rsidP="00EF2BAB">
      <w:pPr>
        <w:autoSpaceDE w:val="0"/>
        <w:autoSpaceDN w:val="0"/>
        <w:adjustRightInd w:val="0"/>
        <w:spacing w:before="120"/>
        <w:ind w:firstLine="567"/>
        <w:rPr>
          <w:bCs/>
          <w:sz w:val="26"/>
          <w:szCs w:val="26"/>
          <w:lang w:val="sv-SE"/>
        </w:rPr>
      </w:pPr>
      <w:r w:rsidRPr="00EF2BAB">
        <w:rPr>
          <w:bCs/>
          <w:sz w:val="26"/>
          <w:szCs w:val="26"/>
          <w:lang w:val="sv-SE"/>
        </w:rPr>
        <w:t>- Thời gian bắt đầu tổ chức lựa chọn nhà thầu: Tháng 11 năm 2025</w:t>
      </w:r>
    </w:p>
    <w:p w14:paraId="4672B75F" w14:textId="77777777" w:rsidR="00EF2BAB" w:rsidRPr="00EF2BAB" w:rsidRDefault="00EF2BAB" w:rsidP="00EF2BAB">
      <w:pPr>
        <w:autoSpaceDE w:val="0"/>
        <w:autoSpaceDN w:val="0"/>
        <w:adjustRightInd w:val="0"/>
        <w:spacing w:before="120"/>
        <w:ind w:firstLine="567"/>
        <w:rPr>
          <w:spacing w:val="-4"/>
          <w:sz w:val="26"/>
          <w:szCs w:val="26"/>
          <w:lang w:val="sv-SE"/>
        </w:rPr>
      </w:pPr>
      <w:r w:rsidRPr="00EF2BAB">
        <w:rPr>
          <w:bCs/>
          <w:sz w:val="26"/>
          <w:szCs w:val="26"/>
          <w:lang w:val="sv-SE"/>
        </w:rPr>
        <w:t xml:space="preserve">- </w:t>
      </w:r>
      <w:r w:rsidRPr="00EF2BAB">
        <w:rPr>
          <w:spacing w:val="-4"/>
          <w:sz w:val="26"/>
          <w:szCs w:val="26"/>
          <w:lang w:val="sv-SE"/>
        </w:rPr>
        <w:t>Loại hợp đồng: Trọn gói</w:t>
      </w:r>
    </w:p>
    <w:p w14:paraId="39F18DFB" w14:textId="77777777" w:rsidR="00EF2BAB" w:rsidRPr="00EF2BAB" w:rsidRDefault="00EF2BAB" w:rsidP="00EF2BAB">
      <w:pPr>
        <w:widowControl w:val="0"/>
        <w:spacing w:before="120" w:after="120" w:line="264" w:lineRule="auto"/>
        <w:ind w:firstLine="567"/>
        <w:rPr>
          <w:bCs/>
          <w:sz w:val="26"/>
          <w:szCs w:val="26"/>
          <w:lang w:val="sv-SE"/>
        </w:rPr>
      </w:pPr>
      <w:r w:rsidRPr="00EF2BAB">
        <w:rPr>
          <w:bCs/>
          <w:sz w:val="26"/>
          <w:szCs w:val="26"/>
          <w:lang w:val="sv-SE"/>
        </w:rPr>
        <w:t>- Thời gian thực hiện gói thầu: 90 ngày</w:t>
      </w:r>
    </w:p>
    <w:p w14:paraId="02E0A131" w14:textId="77777777" w:rsidR="00EF2BAB" w:rsidRPr="00EF2BAB" w:rsidRDefault="00EF2BAB" w:rsidP="00EF2BAB">
      <w:pPr>
        <w:widowControl w:val="0"/>
        <w:spacing w:before="120" w:after="120" w:line="264" w:lineRule="auto"/>
        <w:ind w:firstLine="709"/>
        <w:rPr>
          <w:b/>
          <w:i/>
          <w:sz w:val="26"/>
          <w:szCs w:val="26"/>
          <w:lang w:val="nl-NL"/>
        </w:rPr>
      </w:pPr>
      <w:r w:rsidRPr="00EF2BAB">
        <w:rPr>
          <w:b/>
          <w:i/>
          <w:sz w:val="26"/>
          <w:szCs w:val="26"/>
          <w:lang w:val="nl-NL"/>
        </w:rPr>
        <w:t>1.2. Yêu cầu về kỹ thuật</w:t>
      </w:r>
    </w:p>
    <w:p w14:paraId="7E948174" w14:textId="77777777" w:rsidR="00EF2BAB" w:rsidRPr="00EF2BAB" w:rsidRDefault="00EF2BAB" w:rsidP="00EF2BAB">
      <w:pPr>
        <w:suppressAutoHyphens/>
        <w:spacing w:before="120" w:after="120"/>
        <w:ind w:firstLine="567"/>
        <w:outlineLvl w:val="0"/>
        <w:rPr>
          <w:sz w:val="26"/>
          <w:szCs w:val="26"/>
          <w:lang w:val="sv-SE"/>
        </w:rPr>
      </w:pPr>
      <w:r w:rsidRPr="00EF2BAB">
        <w:rPr>
          <w:sz w:val="26"/>
          <w:szCs w:val="26"/>
          <w:lang w:val="sv-SE"/>
        </w:rPr>
        <w:t>1.2.1. Yêu cầu chung: Nhà thầu cam kết trong E-HSDT các nội dung sau:</w:t>
      </w:r>
    </w:p>
    <w:p w14:paraId="2237493D" w14:textId="77777777" w:rsidR="00EF2BAB" w:rsidRPr="00EF2BAB" w:rsidRDefault="00EF2BAB" w:rsidP="00EF2BAB">
      <w:pPr>
        <w:suppressAutoHyphens/>
        <w:spacing w:before="120" w:after="120"/>
        <w:ind w:firstLine="567"/>
        <w:outlineLvl w:val="0"/>
        <w:rPr>
          <w:sz w:val="26"/>
          <w:szCs w:val="26"/>
          <w:lang w:val="sv-SE"/>
        </w:rPr>
      </w:pPr>
      <w:r w:rsidRPr="00EF2BAB">
        <w:rPr>
          <w:sz w:val="26"/>
          <w:szCs w:val="26"/>
          <w:lang w:val="sv-SE"/>
        </w:rPr>
        <w:t xml:space="preserve">- Toàn bộ hàng hóa, dịch vụ mới 100% chưa sử dụng </w:t>
      </w:r>
    </w:p>
    <w:p w14:paraId="3E016A93" w14:textId="77777777" w:rsidR="00EF2BAB" w:rsidRPr="00EF2BAB" w:rsidRDefault="00EF2BAB" w:rsidP="00EF2BAB">
      <w:pPr>
        <w:suppressAutoHyphens/>
        <w:spacing w:before="120" w:after="120"/>
        <w:ind w:firstLine="567"/>
        <w:outlineLvl w:val="0"/>
        <w:rPr>
          <w:sz w:val="26"/>
          <w:szCs w:val="26"/>
          <w:lang w:val="sv-SE"/>
        </w:rPr>
      </w:pPr>
      <w:r w:rsidRPr="00EF2BAB">
        <w:rPr>
          <w:sz w:val="26"/>
          <w:szCs w:val="26"/>
          <w:lang w:val="sv-SE"/>
        </w:rPr>
        <w:t>- Bảo hành, bảo trì:</w:t>
      </w:r>
    </w:p>
    <w:p w14:paraId="576252D5" w14:textId="77777777" w:rsidR="00EF2BAB" w:rsidRPr="00EF2BAB" w:rsidRDefault="00EF2BAB" w:rsidP="00EF2BAB">
      <w:pPr>
        <w:suppressAutoHyphens/>
        <w:spacing w:before="120" w:after="120"/>
        <w:ind w:firstLine="567"/>
        <w:outlineLvl w:val="0"/>
        <w:rPr>
          <w:sz w:val="26"/>
          <w:szCs w:val="26"/>
          <w:lang w:val="sv-SE"/>
        </w:rPr>
      </w:pPr>
      <w:r w:rsidRPr="00EF2BAB">
        <w:rPr>
          <w:sz w:val="26"/>
          <w:szCs w:val="26"/>
          <w:lang w:val="sv-SE"/>
        </w:rPr>
        <w:t>+ Phần (Lô) số 01: Mua sắm bo mạch phục vụ sửa chữa máy chụp X quang kỹ thuật số tại Trung tâm chẩn đoán hình ảnh và điện quang can thiệp: ≥ 03 tháng kể từ ngày nghiệm thu, bàn giao và đưa vào sử dụng;</w:t>
      </w:r>
    </w:p>
    <w:p w14:paraId="72108F84" w14:textId="77777777" w:rsidR="00EF2BAB" w:rsidRPr="00EF2BAB" w:rsidRDefault="00EF2BAB" w:rsidP="00EF2BAB">
      <w:pPr>
        <w:suppressAutoHyphens/>
        <w:spacing w:before="120" w:after="120"/>
        <w:ind w:firstLine="567"/>
        <w:outlineLvl w:val="0"/>
        <w:rPr>
          <w:sz w:val="26"/>
          <w:szCs w:val="26"/>
          <w:lang w:val="sv-SE"/>
        </w:rPr>
      </w:pPr>
      <w:r w:rsidRPr="00EF2BAB">
        <w:rPr>
          <w:sz w:val="26"/>
          <w:szCs w:val="26"/>
          <w:lang w:val="sv-SE"/>
        </w:rPr>
        <w:t>+ Phần (Lô) số 02: Mua sắm bo mạch phục vụ sửa chữa máy xét nghiệm sinh hóa tự động AU5800 tại khoa Hóa sinh: ≥ 03 tháng kể từ ngày nghiệm thu, bàn giao và đưa vào sử dụng;</w:t>
      </w:r>
    </w:p>
    <w:p w14:paraId="005EA881" w14:textId="5C03B13F" w:rsidR="00EF2BAB" w:rsidRPr="00EF2BAB" w:rsidRDefault="00EF2BAB" w:rsidP="00EF2BAB">
      <w:pPr>
        <w:suppressAutoHyphens/>
        <w:spacing w:before="120" w:after="120"/>
        <w:ind w:firstLine="567"/>
        <w:outlineLvl w:val="0"/>
        <w:rPr>
          <w:sz w:val="26"/>
          <w:szCs w:val="26"/>
          <w:lang w:val="sv-SE"/>
        </w:rPr>
      </w:pPr>
      <w:r w:rsidRPr="00EF2BAB">
        <w:rPr>
          <w:sz w:val="26"/>
          <w:szCs w:val="26"/>
          <w:lang w:val="sv-SE"/>
        </w:rPr>
        <w:t>+ Phần (Lô) số 03: Mua sắm sửa chữa bộ lưu điện của 02 Hệ thống chụp mạch tại Bệnh viện: ≥12 tháng kể từ ngày nghiệm thu, bàn giao và đưa vào sử dụng</w:t>
      </w:r>
      <w:r w:rsidR="00BB25BA">
        <w:rPr>
          <w:sz w:val="26"/>
          <w:szCs w:val="26"/>
          <w:lang w:val="sv-SE"/>
        </w:rPr>
        <w:t xml:space="preserve"> đối với hàng hóa</w:t>
      </w:r>
      <w:r w:rsidRPr="00EF2BAB">
        <w:rPr>
          <w:sz w:val="26"/>
          <w:szCs w:val="26"/>
          <w:lang w:val="sv-SE"/>
        </w:rPr>
        <w:t>;</w:t>
      </w:r>
    </w:p>
    <w:p w14:paraId="4A72FF8E" w14:textId="77777777" w:rsidR="00EF2BAB" w:rsidRPr="00EF2BAB" w:rsidRDefault="00EF2BAB" w:rsidP="00EF2BAB">
      <w:pPr>
        <w:suppressAutoHyphens/>
        <w:spacing w:before="120" w:after="120"/>
        <w:ind w:firstLine="567"/>
        <w:outlineLvl w:val="0"/>
        <w:rPr>
          <w:sz w:val="26"/>
          <w:szCs w:val="26"/>
          <w:lang w:val="sv-SE"/>
        </w:rPr>
      </w:pPr>
      <w:r w:rsidRPr="00EF2BAB">
        <w:rPr>
          <w:sz w:val="26"/>
          <w:szCs w:val="26"/>
          <w:lang w:val="sv-SE"/>
        </w:rPr>
        <w:t xml:space="preserve">1.2.2. Yêu cầu kỹ thuật chi tiết </w:t>
      </w:r>
    </w:p>
    <w:tbl>
      <w:tblPr>
        <w:tblStyle w:val="TableGrid"/>
        <w:tblW w:w="0" w:type="auto"/>
        <w:tblLook w:val="04A0" w:firstRow="1" w:lastRow="0" w:firstColumn="1" w:lastColumn="0" w:noHBand="0" w:noVBand="1"/>
      </w:tblPr>
      <w:tblGrid>
        <w:gridCol w:w="708"/>
        <w:gridCol w:w="2167"/>
        <w:gridCol w:w="4435"/>
        <w:gridCol w:w="888"/>
        <w:gridCol w:w="863"/>
      </w:tblGrid>
      <w:tr w:rsidR="00EF2BAB" w:rsidRPr="00EF2BAB" w14:paraId="30EBFC8C" w14:textId="77777777" w:rsidTr="00C0572D">
        <w:tc>
          <w:tcPr>
            <w:tcW w:w="708" w:type="dxa"/>
            <w:vAlign w:val="center"/>
          </w:tcPr>
          <w:p w14:paraId="23890310" w14:textId="77777777" w:rsidR="00EF2BAB" w:rsidRPr="00EF2BAB" w:rsidRDefault="00EF2BAB" w:rsidP="00897016">
            <w:pPr>
              <w:suppressAutoHyphens/>
              <w:spacing w:before="120" w:after="120"/>
              <w:jc w:val="center"/>
              <w:outlineLvl w:val="0"/>
              <w:rPr>
                <w:b/>
                <w:bCs/>
                <w:sz w:val="26"/>
                <w:szCs w:val="26"/>
                <w:lang w:val="sv-SE"/>
              </w:rPr>
            </w:pPr>
            <w:bookmarkStart w:id="1" w:name="_Hlk211551664"/>
            <w:r w:rsidRPr="00EF2BAB">
              <w:rPr>
                <w:b/>
                <w:bCs/>
                <w:sz w:val="26"/>
                <w:szCs w:val="26"/>
                <w:lang w:val="sv-SE"/>
              </w:rPr>
              <w:t>STT</w:t>
            </w:r>
          </w:p>
        </w:tc>
        <w:tc>
          <w:tcPr>
            <w:tcW w:w="2167" w:type="dxa"/>
            <w:vAlign w:val="center"/>
          </w:tcPr>
          <w:p w14:paraId="5A473F0C" w14:textId="77777777" w:rsidR="00EF2BAB" w:rsidRPr="00EF2BAB" w:rsidRDefault="00EF2BAB" w:rsidP="00897016">
            <w:pPr>
              <w:suppressAutoHyphens/>
              <w:spacing w:before="120" w:after="120"/>
              <w:jc w:val="center"/>
              <w:outlineLvl w:val="0"/>
              <w:rPr>
                <w:b/>
                <w:bCs/>
                <w:sz w:val="26"/>
                <w:szCs w:val="26"/>
                <w:lang w:val="sv-SE"/>
              </w:rPr>
            </w:pPr>
            <w:r w:rsidRPr="00EF2BAB">
              <w:rPr>
                <w:b/>
                <w:bCs/>
                <w:sz w:val="26"/>
                <w:szCs w:val="26"/>
                <w:lang w:val="sv-SE"/>
              </w:rPr>
              <w:t>Tên hàng hóa</w:t>
            </w:r>
          </w:p>
        </w:tc>
        <w:tc>
          <w:tcPr>
            <w:tcW w:w="4435" w:type="dxa"/>
            <w:vAlign w:val="center"/>
          </w:tcPr>
          <w:p w14:paraId="7A4A9F13" w14:textId="77777777" w:rsidR="00EF2BAB" w:rsidRPr="00EF2BAB" w:rsidRDefault="00EF2BAB" w:rsidP="00897016">
            <w:pPr>
              <w:suppressAutoHyphens/>
              <w:spacing w:before="120" w:after="120"/>
              <w:jc w:val="center"/>
              <w:outlineLvl w:val="0"/>
              <w:rPr>
                <w:b/>
                <w:bCs/>
                <w:sz w:val="26"/>
                <w:szCs w:val="26"/>
                <w:lang w:val="sv-SE"/>
              </w:rPr>
            </w:pPr>
            <w:r w:rsidRPr="00EF2BAB">
              <w:rPr>
                <w:b/>
                <w:bCs/>
                <w:sz w:val="26"/>
                <w:szCs w:val="26"/>
                <w:lang w:val="sv-SE"/>
              </w:rPr>
              <w:t>Thông số kỹ thuật, tính năng tương đương</w:t>
            </w:r>
          </w:p>
        </w:tc>
        <w:tc>
          <w:tcPr>
            <w:tcW w:w="888" w:type="dxa"/>
            <w:vAlign w:val="center"/>
          </w:tcPr>
          <w:p w14:paraId="1BC59570" w14:textId="77777777" w:rsidR="00EF2BAB" w:rsidRPr="00EF2BAB" w:rsidRDefault="00EF2BAB" w:rsidP="00897016">
            <w:pPr>
              <w:suppressAutoHyphens/>
              <w:spacing w:before="120" w:after="120"/>
              <w:jc w:val="center"/>
              <w:outlineLvl w:val="0"/>
              <w:rPr>
                <w:b/>
                <w:bCs/>
                <w:sz w:val="26"/>
                <w:szCs w:val="26"/>
                <w:lang w:val="sv-SE"/>
              </w:rPr>
            </w:pPr>
            <w:r w:rsidRPr="00EF2BAB">
              <w:rPr>
                <w:b/>
                <w:bCs/>
                <w:sz w:val="26"/>
                <w:szCs w:val="26"/>
                <w:lang w:val="sv-SE"/>
              </w:rPr>
              <w:t>Đơn vị tính</w:t>
            </w:r>
          </w:p>
        </w:tc>
        <w:tc>
          <w:tcPr>
            <w:tcW w:w="863" w:type="dxa"/>
            <w:vAlign w:val="center"/>
          </w:tcPr>
          <w:p w14:paraId="0602B525" w14:textId="77777777" w:rsidR="00EF2BAB" w:rsidRPr="00EF2BAB" w:rsidRDefault="00EF2BAB" w:rsidP="00897016">
            <w:pPr>
              <w:suppressAutoHyphens/>
              <w:spacing w:before="120" w:after="120"/>
              <w:jc w:val="center"/>
              <w:outlineLvl w:val="0"/>
              <w:rPr>
                <w:b/>
                <w:bCs/>
                <w:sz w:val="26"/>
                <w:szCs w:val="26"/>
                <w:lang w:val="sv-SE"/>
              </w:rPr>
            </w:pPr>
            <w:r w:rsidRPr="00EF2BAB">
              <w:rPr>
                <w:b/>
                <w:bCs/>
                <w:sz w:val="26"/>
                <w:szCs w:val="26"/>
                <w:lang w:val="sv-SE"/>
              </w:rPr>
              <w:t>Số lượng</w:t>
            </w:r>
          </w:p>
        </w:tc>
      </w:tr>
      <w:tr w:rsidR="00EF2BAB" w:rsidRPr="00EF2BAB" w14:paraId="5A88B2C6" w14:textId="77777777" w:rsidTr="00C0572D">
        <w:tc>
          <w:tcPr>
            <w:tcW w:w="708" w:type="dxa"/>
            <w:vAlign w:val="center"/>
          </w:tcPr>
          <w:p w14:paraId="684451DC" w14:textId="77777777" w:rsidR="00EF2BAB" w:rsidRPr="00EF2BAB" w:rsidRDefault="00EF2BAB" w:rsidP="00897016">
            <w:pPr>
              <w:suppressAutoHyphens/>
              <w:spacing w:before="120" w:after="120"/>
              <w:jc w:val="center"/>
              <w:outlineLvl w:val="0"/>
              <w:rPr>
                <w:b/>
                <w:bCs/>
                <w:sz w:val="26"/>
                <w:szCs w:val="26"/>
                <w:lang w:val="sv-SE"/>
              </w:rPr>
            </w:pPr>
            <w:r w:rsidRPr="00EF2BAB">
              <w:rPr>
                <w:b/>
                <w:bCs/>
                <w:sz w:val="26"/>
                <w:szCs w:val="26"/>
                <w:lang w:val="sv-SE"/>
              </w:rPr>
              <w:t>I</w:t>
            </w:r>
          </w:p>
        </w:tc>
        <w:tc>
          <w:tcPr>
            <w:tcW w:w="6602" w:type="dxa"/>
            <w:gridSpan w:val="2"/>
            <w:vAlign w:val="center"/>
          </w:tcPr>
          <w:p w14:paraId="20055E4F" w14:textId="77777777" w:rsidR="00EF2BAB" w:rsidRPr="00EF2BAB" w:rsidRDefault="00EF2BAB" w:rsidP="00897016">
            <w:pPr>
              <w:rPr>
                <w:b/>
                <w:bCs/>
                <w:sz w:val="26"/>
                <w:szCs w:val="26"/>
              </w:rPr>
            </w:pPr>
            <w:r w:rsidRPr="00EF2BAB">
              <w:rPr>
                <w:b/>
                <w:bCs/>
                <w:sz w:val="26"/>
                <w:szCs w:val="26"/>
              </w:rPr>
              <w:t>Phần (Lô) số 01: Mua sắm bo mạch phục vụ sửa chữa máy chụp X quang kỹ thuật số tại Trung tâm chẩn đoán hình ảnh và điện quang can thiệp</w:t>
            </w:r>
          </w:p>
        </w:tc>
        <w:tc>
          <w:tcPr>
            <w:tcW w:w="888" w:type="dxa"/>
            <w:vAlign w:val="center"/>
          </w:tcPr>
          <w:p w14:paraId="08FFBA12" w14:textId="77777777" w:rsidR="00EF2BAB" w:rsidRPr="00EF2BAB" w:rsidRDefault="00EF2BAB" w:rsidP="00897016">
            <w:pPr>
              <w:suppressAutoHyphens/>
              <w:spacing w:before="120" w:after="120"/>
              <w:jc w:val="center"/>
              <w:outlineLvl w:val="0"/>
              <w:rPr>
                <w:b/>
                <w:bCs/>
                <w:sz w:val="26"/>
                <w:szCs w:val="26"/>
                <w:lang w:val="sv-SE"/>
              </w:rPr>
            </w:pPr>
          </w:p>
        </w:tc>
        <w:tc>
          <w:tcPr>
            <w:tcW w:w="863" w:type="dxa"/>
            <w:vAlign w:val="center"/>
          </w:tcPr>
          <w:p w14:paraId="5591EEF3" w14:textId="77777777" w:rsidR="00EF2BAB" w:rsidRPr="00EF2BAB" w:rsidRDefault="00EF2BAB" w:rsidP="00897016">
            <w:pPr>
              <w:suppressAutoHyphens/>
              <w:spacing w:before="120" w:after="120"/>
              <w:jc w:val="center"/>
              <w:outlineLvl w:val="0"/>
              <w:rPr>
                <w:b/>
                <w:bCs/>
                <w:sz w:val="26"/>
                <w:szCs w:val="26"/>
                <w:lang w:val="sv-SE"/>
              </w:rPr>
            </w:pPr>
          </w:p>
        </w:tc>
      </w:tr>
      <w:tr w:rsidR="00EF2BAB" w:rsidRPr="00EF2BAB" w14:paraId="7A8B32BF" w14:textId="77777777" w:rsidTr="00C0572D">
        <w:tc>
          <w:tcPr>
            <w:tcW w:w="708" w:type="dxa"/>
            <w:vAlign w:val="center"/>
          </w:tcPr>
          <w:p w14:paraId="493F2F3E" w14:textId="77777777" w:rsidR="00EF2BAB" w:rsidRPr="00EF2BAB" w:rsidRDefault="00EF2BAB" w:rsidP="00897016">
            <w:pPr>
              <w:suppressAutoHyphens/>
              <w:spacing w:before="120" w:after="120"/>
              <w:jc w:val="center"/>
              <w:outlineLvl w:val="0"/>
              <w:rPr>
                <w:sz w:val="26"/>
                <w:szCs w:val="26"/>
                <w:lang w:val="sv-SE"/>
              </w:rPr>
            </w:pPr>
            <w:r w:rsidRPr="00EF2BAB">
              <w:rPr>
                <w:sz w:val="26"/>
                <w:szCs w:val="26"/>
              </w:rPr>
              <w:lastRenderedPageBreak/>
              <w:t>1</w:t>
            </w:r>
          </w:p>
        </w:tc>
        <w:tc>
          <w:tcPr>
            <w:tcW w:w="2167" w:type="dxa"/>
            <w:vAlign w:val="center"/>
          </w:tcPr>
          <w:p w14:paraId="18044B25" w14:textId="77777777" w:rsidR="00EF2BAB" w:rsidRPr="00EF2BAB" w:rsidRDefault="00EF2BAB" w:rsidP="00897016">
            <w:pPr>
              <w:suppressAutoHyphens/>
              <w:spacing w:before="120" w:after="120"/>
              <w:jc w:val="center"/>
              <w:outlineLvl w:val="0"/>
              <w:rPr>
                <w:sz w:val="26"/>
                <w:szCs w:val="26"/>
                <w:lang w:val="sv-SE"/>
              </w:rPr>
            </w:pPr>
            <w:r w:rsidRPr="00EF2BAB">
              <w:rPr>
                <w:sz w:val="26"/>
                <w:szCs w:val="26"/>
              </w:rPr>
              <w:t>Bộ mạch điều khiển chuyển động máy Titan 2000 Dual</w:t>
            </w:r>
          </w:p>
        </w:tc>
        <w:tc>
          <w:tcPr>
            <w:tcW w:w="4435" w:type="dxa"/>
          </w:tcPr>
          <w:p w14:paraId="77C39A50" w14:textId="77777777" w:rsidR="00EF2BAB" w:rsidRPr="00EF2BAB" w:rsidRDefault="00EF2BAB" w:rsidP="00897016">
            <w:pPr>
              <w:rPr>
                <w:sz w:val="26"/>
                <w:szCs w:val="26"/>
              </w:rPr>
            </w:pPr>
            <w:r w:rsidRPr="00EF2BAB">
              <w:rPr>
                <w:sz w:val="26"/>
                <w:szCs w:val="26"/>
              </w:rPr>
              <w:t>- Mạch điều khiển chuyển động chính kích thước Dài x rộng x ngang: (16x11x2.5) cm (±5%)</w:t>
            </w:r>
          </w:p>
          <w:p w14:paraId="2603E108" w14:textId="77777777" w:rsidR="00EF2BAB" w:rsidRPr="00EF2BAB" w:rsidRDefault="00EF2BAB" w:rsidP="00897016">
            <w:pPr>
              <w:rPr>
                <w:sz w:val="26"/>
                <w:szCs w:val="26"/>
              </w:rPr>
            </w:pPr>
            <w:r w:rsidRPr="00EF2BAB">
              <w:rPr>
                <w:sz w:val="26"/>
                <w:szCs w:val="26"/>
              </w:rPr>
              <w:t>- Mạch nút bấm kích thước Dài x rộng x ngang: (11x6x2) cm (±5%)</w:t>
            </w:r>
          </w:p>
          <w:p w14:paraId="7DDCAE05" w14:textId="77777777" w:rsidR="00EF2BAB" w:rsidRPr="00EF2BAB" w:rsidRDefault="00EF2BAB" w:rsidP="00897016">
            <w:pPr>
              <w:rPr>
                <w:sz w:val="26"/>
                <w:szCs w:val="26"/>
              </w:rPr>
            </w:pPr>
            <w:r w:rsidRPr="00EF2BAB">
              <w:rPr>
                <w:sz w:val="26"/>
                <w:szCs w:val="26"/>
              </w:rPr>
              <w:t>- Mạch hiển thị kích thước Dài x rộng x ngang: (12x5x3) cm (±5%)</w:t>
            </w:r>
          </w:p>
          <w:p w14:paraId="160CE5E9" w14:textId="77777777" w:rsidR="00EF2BAB" w:rsidRPr="00EF2BAB" w:rsidRDefault="00EF2BAB" w:rsidP="00897016">
            <w:pPr>
              <w:rPr>
                <w:sz w:val="26"/>
                <w:szCs w:val="26"/>
              </w:rPr>
            </w:pPr>
            <w:r w:rsidRPr="00EF2BAB">
              <w:rPr>
                <w:sz w:val="26"/>
                <w:szCs w:val="26"/>
              </w:rPr>
              <w:t>- Được làm bằng vật liệu nhựa, đồng, kim loại</w:t>
            </w:r>
          </w:p>
          <w:p w14:paraId="07DCEB4C" w14:textId="1307353F" w:rsidR="00EF2BAB" w:rsidRPr="00EF2BAB" w:rsidRDefault="00EF2BAB" w:rsidP="00897016">
            <w:pPr>
              <w:rPr>
                <w:sz w:val="26"/>
                <w:szCs w:val="26"/>
              </w:rPr>
            </w:pPr>
            <w:r w:rsidRPr="00EF2BAB">
              <w:rPr>
                <w:sz w:val="26"/>
                <w:szCs w:val="26"/>
              </w:rPr>
              <w:t xml:space="preserve">- Dùng điều khiển nâng/hạ, xoay, di chuyển ngang/dọc đảm bảo </w:t>
            </w:r>
            <w:r w:rsidR="00BB25BA">
              <w:rPr>
                <w:sz w:val="26"/>
                <w:szCs w:val="26"/>
                <w:lang w:val="en-US"/>
              </w:rPr>
              <w:t>chúng</w:t>
            </w:r>
            <w:r w:rsidRPr="00EF2BAB">
              <w:rPr>
                <w:sz w:val="26"/>
                <w:szCs w:val="26"/>
              </w:rPr>
              <w:t xml:space="preserve"> được định vị chính xác theo yêu cầu chụp</w:t>
            </w:r>
          </w:p>
          <w:p w14:paraId="413B794F" w14:textId="77777777" w:rsidR="00EF2BAB" w:rsidRPr="00EF2BAB" w:rsidRDefault="00EF2BAB" w:rsidP="00897016">
            <w:pPr>
              <w:suppressAutoHyphens/>
              <w:spacing w:before="120" w:after="120"/>
              <w:outlineLvl w:val="0"/>
              <w:rPr>
                <w:color w:val="000000"/>
                <w:sz w:val="26"/>
                <w:szCs w:val="26"/>
              </w:rPr>
            </w:pPr>
            <w:r w:rsidRPr="00EF2BAB">
              <w:rPr>
                <w:sz w:val="26"/>
                <w:szCs w:val="26"/>
              </w:rPr>
              <w:t>- Dùng tương thích với Máy chụp X quang kỹ thuật số Model: Titan 2000 Dual Plus, Hãng sản xuất: Vikomed</w:t>
            </w:r>
          </w:p>
        </w:tc>
        <w:tc>
          <w:tcPr>
            <w:tcW w:w="888" w:type="dxa"/>
            <w:vAlign w:val="center"/>
          </w:tcPr>
          <w:p w14:paraId="21A9961B" w14:textId="77777777" w:rsidR="00EF2BAB" w:rsidRPr="00EF2BAB" w:rsidRDefault="00EF2BAB" w:rsidP="00897016">
            <w:pPr>
              <w:suppressAutoHyphens/>
              <w:spacing w:before="120" w:after="120"/>
              <w:jc w:val="center"/>
              <w:outlineLvl w:val="0"/>
              <w:rPr>
                <w:sz w:val="26"/>
                <w:szCs w:val="26"/>
                <w:lang w:val="sv-SE"/>
              </w:rPr>
            </w:pPr>
            <w:r w:rsidRPr="00EF2BAB">
              <w:rPr>
                <w:color w:val="000000"/>
                <w:sz w:val="26"/>
                <w:szCs w:val="26"/>
              </w:rPr>
              <w:t>Bộ</w:t>
            </w:r>
          </w:p>
        </w:tc>
        <w:tc>
          <w:tcPr>
            <w:tcW w:w="863" w:type="dxa"/>
            <w:vAlign w:val="center"/>
          </w:tcPr>
          <w:p w14:paraId="01F04B73" w14:textId="77777777" w:rsidR="00EF2BAB" w:rsidRPr="00EF2BAB" w:rsidRDefault="00EF2BAB" w:rsidP="00897016">
            <w:pPr>
              <w:suppressAutoHyphens/>
              <w:spacing w:before="120" w:after="120"/>
              <w:jc w:val="center"/>
              <w:outlineLvl w:val="0"/>
              <w:rPr>
                <w:sz w:val="26"/>
                <w:szCs w:val="26"/>
                <w:lang w:val="sv-SE"/>
              </w:rPr>
            </w:pPr>
            <w:r w:rsidRPr="00EF2BAB">
              <w:rPr>
                <w:sz w:val="26"/>
                <w:szCs w:val="26"/>
              </w:rPr>
              <w:t>01</w:t>
            </w:r>
          </w:p>
        </w:tc>
      </w:tr>
      <w:tr w:rsidR="00EF2BAB" w:rsidRPr="00EF2BAB" w14:paraId="0B1652A1" w14:textId="77777777" w:rsidTr="00C0572D">
        <w:tc>
          <w:tcPr>
            <w:tcW w:w="708" w:type="dxa"/>
            <w:vAlign w:val="center"/>
          </w:tcPr>
          <w:p w14:paraId="4926BD87" w14:textId="77777777" w:rsidR="00EF2BAB" w:rsidRPr="00EF2BAB" w:rsidRDefault="00EF2BAB" w:rsidP="00897016">
            <w:pPr>
              <w:suppressAutoHyphens/>
              <w:spacing w:before="120" w:after="120"/>
              <w:jc w:val="center"/>
              <w:outlineLvl w:val="0"/>
              <w:rPr>
                <w:sz w:val="26"/>
                <w:szCs w:val="26"/>
                <w:lang w:val="sv-SE"/>
              </w:rPr>
            </w:pPr>
            <w:r w:rsidRPr="00EF2BAB">
              <w:rPr>
                <w:sz w:val="26"/>
                <w:szCs w:val="26"/>
              </w:rPr>
              <w:t>2</w:t>
            </w:r>
          </w:p>
        </w:tc>
        <w:tc>
          <w:tcPr>
            <w:tcW w:w="2167" w:type="dxa"/>
            <w:vAlign w:val="center"/>
          </w:tcPr>
          <w:p w14:paraId="6E41C36D" w14:textId="77777777" w:rsidR="00EF2BAB" w:rsidRPr="00EF2BAB" w:rsidRDefault="00EF2BAB" w:rsidP="00897016">
            <w:pPr>
              <w:suppressAutoHyphens/>
              <w:spacing w:before="120" w:after="120"/>
              <w:jc w:val="center"/>
              <w:outlineLvl w:val="0"/>
              <w:rPr>
                <w:sz w:val="26"/>
                <w:szCs w:val="26"/>
                <w:lang w:val="sv-SE"/>
              </w:rPr>
            </w:pPr>
            <w:r w:rsidRPr="00EF2BAB">
              <w:rPr>
                <w:sz w:val="26"/>
                <w:szCs w:val="26"/>
              </w:rPr>
              <w:t>Mạch giao diện</w:t>
            </w:r>
          </w:p>
        </w:tc>
        <w:tc>
          <w:tcPr>
            <w:tcW w:w="4435" w:type="dxa"/>
          </w:tcPr>
          <w:p w14:paraId="6BF30F33" w14:textId="77777777" w:rsidR="00EF2BAB" w:rsidRPr="00EF2BAB" w:rsidRDefault="00EF2BAB" w:rsidP="00897016">
            <w:pPr>
              <w:rPr>
                <w:sz w:val="26"/>
                <w:szCs w:val="26"/>
              </w:rPr>
            </w:pPr>
            <w:r w:rsidRPr="00EF2BAB">
              <w:rPr>
                <w:sz w:val="26"/>
                <w:szCs w:val="26"/>
              </w:rPr>
              <w:t>- Kích thước Dài x rộng x ngang: (21x15x3.6) cm (±5%)</w:t>
            </w:r>
          </w:p>
          <w:p w14:paraId="669B193A" w14:textId="77777777" w:rsidR="00EF2BAB" w:rsidRPr="00EF2BAB" w:rsidRDefault="00EF2BAB" w:rsidP="00897016">
            <w:pPr>
              <w:rPr>
                <w:sz w:val="26"/>
                <w:szCs w:val="26"/>
              </w:rPr>
            </w:pPr>
            <w:r w:rsidRPr="00EF2BAB">
              <w:rPr>
                <w:sz w:val="26"/>
                <w:szCs w:val="26"/>
              </w:rPr>
              <w:t>- Mạch cung cấp nguồn cho hệ thống điều khiển</w:t>
            </w:r>
          </w:p>
          <w:p w14:paraId="6723B017" w14:textId="77777777" w:rsidR="00EF2BAB" w:rsidRPr="00EF2BAB" w:rsidRDefault="00EF2BAB" w:rsidP="00897016">
            <w:pPr>
              <w:rPr>
                <w:sz w:val="26"/>
                <w:szCs w:val="26"/>
              </w:rPr>
            </w:pPr>
            <w:r w:rsidRPr="00EF2BAB">
              <w:rPr>
                <w:sz w:val="26"/>
                <w:szCs w:val="26"/>
              </w:rPr>
              <w:t>- Được làm bằng vật liệu nhựa, đồng, kim loại</w:t>
            </w:r>
          </w:p>
          <w:p w14:paraId="5F276361" w14:textId="77777777" w:rsidR="00EF2BAB" w:rsidRPr="00EF2BAB" w:rsidRDefault="00EF2BAB" w:rsidP="00897016">
            <w:pPr>
              <w:rPr>
                <w:sz w:val="26"/>
                <w:szCs w:val="26"/>
              </w:rPr>
            </w:pPr>
            <w:r w:rsidRPr="00EF2BAB">
              <w:rPr>
                <w:sz w:val="26"/>
                <w:szCs w:val="26"/>
              </w:rPr>
              <w:t>- Dùng tương thích với Máy chụp X quang kỹ thuật số Model: Titan 2000 Dual Plus, Hãng sản xuất: Vikomed</w:t>
            </w:r>
          </w:p>
        </w:tc>
        <w:tc>
          <w:tcPr>
            <w:tcW w:w="888" w:type="dxa"/>
            <w:vAlign w:val="center"/>
          </w:tcPr>
          <w:p w14:paraId="051C7834" w14:textId="77777777" w:rsidR="00EF2BAB" w:rsidRPr="00EF2BAB" w:rsidRDefault="00EF2BAB" w:rsidP="00897016">
            <w:pPr>
              <w:suppressAutoHyphens/>
              <w:spacing w:before="120" w:after="120"/>
              <w:jc w:val="center"/>
              <w:outlineLvl w:val="0"/>
              <w:rPr>
                <w:sz w:val="26"/>
                <w:szCs w:val="26"/>
                <w:lang w:val="sv-SE"/>
              </w:rPr>
            </w:pPr>
            <w:r w:rsidRPr="00EF2BAB">
              <w:rPr>
                <w:color w:val="000000"/>
                <w:sz w:val="26"/>
                <w:szCs w:val="26"/>
              </w:rPr>
              <w:t>Cái</w:t>
            </w:r>
          </w:p>
        </w:tc>
        <w:tc>
          <w:tcPr>
            <w:tcW w:w="863" w:type="dxa"/>
            <w:vAlign w:val="center"/>
          </w:tcPr>
          <w:p w14:paraId="303C0EF3" w14:textId="77777777" w:rsidR="00EF2BAB" w:rsidRPr="00EF2BAB" w:rsidRDefault="00EF2BAB" w:rsidP="00897016">
            <w:pPr>
              <w:suppressAutoHyphens/>
              <w:spacing w:before="120" w:after="120"/>
              <w:jc w:val="center"/>
              <w:outlineLvl w:val="0"/>
              <w:rPr>
                <w:sz w:val="26"/>
                <w:szCs w:val="26"/>
                <w:lang w:val="sv-SE"/>
              </w:rPr>
            </w:pPr>
            <w:r w:rsidRPr="00EF2BAB">
              <w:rPr>
                <w:sz w:val="26"/>
                <w:szCs w:val="26"/>
              </w:rPr>
              <w:t>01</w:t>
            </w:r>
          </w:p>
        </w:tc>
      </w:tr>
      <w:tr w:rsidR="00EF2BAB" w:rsidRPr="00EF2BAB" w14:paraId="0FF3B207" w14:textId="77777777" w:rsidTr="00C0572D">
        <w:tc>
          <w:tcPr>
            <w:tcW w:w="708" w:type="dxa"/>
            <w:vAlign w:val="center"/>
          </w:tcPr>
          <w:p w14:paraId="726C8F80" w14:textId="77777777" w:rsidR="00EF2BAB" w:rsidRPr="00EF2BAB" w:rsidRDefault="00EF2BAB" w:rsidP="00897016">
            <w:pPr>
              <w:suppressAutoHyphens/>
              <w:spacing w:before="120" w:after="120"/>
              <w:jc w:val="center"/>
              <w:outlineLvl w:val="0"/>
              <w:rPr>
                <w:b/>
                <w:bCs/>
                <w:sz w:val="26"/>
                <w:szCs w:val="26"/>
                <w:lang w:val="sv-SE"/>
              </w:rPr>
            </w:pPr>
            <w:r w:rsidRPr="00EF2BAB">
              <w:rPr>
                <w:b/>
                <w:bCs/>
                <w:sz w:val="26"/>
                <w:szCs w:val="26"/>
                <w:lang w:val="sv-SE"/>
              </w:rPr>
              <w:t>II</w:t>
            </w:r>
          </w:p>
        </w:tc>
        <w:tc>
          <w:tcPr>
            <w:tcW w:w="6602" w:type="dxa"/>
            <w:gridSpan w:val="2"/>
            <w:vAlign w:val="center"/>
          </w:tcPr>
          <w:p w14:paraId="49CA175D" w14:textId="77777777" w:rsidR="00EF2BAB" w:rsidRPr="00EF2BAB" w:rsidRDefault="00EF2BAB" w:rsidP="00897016">
            <w:pPr>
              <w:rPr>
                <w:b/>
                <w:bCs/>
                <w:sz w:val="26"/>
                <w:szCs w:val="26"/>
              </w:rPr>
            </w:pPr>
            <w:r w:rsidRPr="00EF2BAB">
              <w:rPr>
                <w:b/>
                <w:bCs/>
                <w:sz w:val="26"/>
                <w:szCs w:val="26"/>
              </w:rPr>
              <w:t>Phần (Lô) số 02: Mua sắm bo mạch phục vụ sửa chữa máy xét nghiệm sinh hóa tự động AU5800 tại khoa Hóa sinh</w:t>
            </w:r>
          </w:p>
        </w:tc>
        <w:tc>
          <w:tcPr>
            <w:tcW w:w="888" w:type="dxa"/>
            <w:vAlign w:val="center"/>
          </w:tcPr>
          <w:p w14:paraId="68EF19FB" w14:textId="77777777" w:rsidR="00EF2BAB" w:rsidRPr="00EF2BAB" w:rsidRDefault="00EF2BAB" w:rsidP="00897016">
            <w:pPr>
              <w:suppressAutoHyphens/>
              <w:spacing w:before="120" w:after="120"/>
              <w:jc w:val="center"/>
              <w:outlineLvl w:val="0"/>
              <w:rPr>
                <w:sz w:val="26"/>
                <w:szCs w:val="26"/>
                <w:lang w:val="sv-SE"/>
              </w:rPr>
            </w:pPr>
          </w:p>
        </w:tc>
        <w:tc>
          <w:tcPr>
            <w:tcW w:w="863" w:type="dxa"/>
            <w:vAlign w:val="center"/>
          </w:tcPr>
          <w:p w14:paraId="37C4B229" w14:textId="77777777" w:rsidR="00EF2BAB" w:rsidRPr="00EF2BAB" w:rsidRDefault="00EF2BAB" w:rsidP="00897016">
            <w:pPr>
              <w:suppressAutoHyphens/>
              <w:spacing w:before="120" w:after="120"/>
              <w:jc w:val="center"/>
              <w:outlineLvl w:val="0"/>
              <w:rPr>
                <w:sz w:val="26"/>
                <w:szCs w:val="26"/>
                <w:lang w:val="sv-SE"/>
              </w:rPr>
            </w:pPr>
          </w:p>
        </w:tc>
      </w:tr>
      <w:tr w:rsidR="00EF2BAB" w:rsidRPr="00EF2BAB" w14:paraId="38948BAF" w14:textId="77777777" w:rsidTr="00C0572D">
        <w:tc>
          <w:tcPr>
            <w:tcW w:w="708" w:type="dxa"/>
            <w:vAlign w:val="center"/>
          </w:tcPr>
          <w:p w14:paraId="130175EF" w14:textId="77777777" w:rsidR="00EF2BAB" w:rsidRPr="00EF2BAB" w:rsidRDefault="00EF2BAB" w:rsidP="00897016">
            <w:pPr>
              <w:suppressAutoHyphens/>
              <w:spacing w:before="120" w:after="120"/>
              <w:jc w:val="center"/>
              <w:outlineLvl w:val="0"/>
              <w:rPr>
                <w:sz w:val="26"/>
                <w:szCs w:val="26"/>
                <w:lang w:val="sv-SE"/>
              </w:rPr>
            </w:pPr>
          </w:p>
        </w:tc>
        <w:tc>
          <w:tcPr>
            <w:tcW w:w="2167" w:type="dxa"/>
            <w:vAlign w:val="center"/>
          </w:tcPr>
          <w:p w14:paraId="3A161EED" w14:textId="77777777" w:rsidR="00EF2BAB" w:rsidRPr="00EF2BAB" w:rsidRDefault="00EF2BAB" w:rsidP="00897016">
            <w:pPr>
              <w:suppressAutoHyphens/>
              <w:spacing w:before="120" w:after="120"/>
              <w:jc w:val="center"/>
              <w:outlineLvl w:val="0"/>
              <w:rPr>
                <w:sz w:val="26"/>
                <w:szCs w:val="26"/>
                <w:lang w:val="sv-SE"/>
              </w:rPr>
            </w:pPr>
            <w:r w:rsidRPr="00EF2BAB">
              <w:rPr>
                <w:sz w:val="26"/>
                <w:szCs w:val="26"/>
              </w:rPr>
              <w:t>Bo mạch AC/DC Driver</w:t>
            </w:r>
          </w:p>
        </w:tc>
        <w:tc>
          <w:tcPr>
            <w:tcW w:w="4435" w:type="dxa"/>
          </w:tcPr>
          <w:p w14:paraId="7DAD4069" w14:textId="77777777" w:rsidR="00EF2BAB" w:rsidRPr="00EF2BAB" w:rsidRDefault="00EF2BAB" w:rsidP="00897016">
            <w:pPr>
              <w:rPr>
                <w:sz w:val="26"/>
                <w:szCs w:val="26"/>
              </w:rPr>
            </w:pPr>
            <w:r w:rsidRPr="00EF2BAB">
              <w:rPr>
                <w:sz w:val="26"/>
                <w:szCs w:val="26"/>
              </w:rPr>
              <w:t>- Bảng mạch điều khiển van từ AC và DC và bơm bằng tín hiệu từ bo mạch chính (ANL-CPU)</w:t>
            </w:r>
          </w:p>
          <w:p w14:paraId="7A8D05EF" w14:textId="77777777" w:rsidR="00EF2BAB" w:rsidRPr="00EF2BAB" w:rsidRDefault="00EF2BAB" w:rsidP="00897016">
            <w:pPr>
              <w:rPr>
                <w:sz w:val="26"/>
                <w:szCs w:val="26"/>
              </w:rPr>
            </w:pPr>
            <w:r w:rsidRPr="00EF2BAB">
              <w:rPr>
                <w:sz w:val="26"/>
                <w:szCs w:val="26"/>
              </w:rPr>
              <w:t xml:space="preserve">- Điện áp: 100VAC, 24 VDC </w:t>
            </w:r>
          </w:p>
          <w:p w14:paraId="0F29A387" w14:textId="0841DE3B" w:rsidR="00EF2BAB" w:rsidRPr="00EF2BAB" w:rsidRDefault="00EF2BAB" w:rsidP="00897016">
            <w:pPr>
              <w:rPr>
                <w:sz w:val="26"/>
                <w:szCs w:val="26"/>
              </w:rPr>
            </w:pPr>
            <w:r w:rsidRPr="00EF2BAB">
              <w:rPr>
                <w:sz w:val="26"/>
                <w:szCs w:val="26"/>
              </w:rPr>
              <w:t>- Dùng tương thích với Máy sinh hóa tự động Model: AU 5800, Hãng sản xuất: Beckman Coulter</w:t>
            </w:r>
          </w:p>
        </w:tc>
        <w:tc>
          <w:tcPr>
            <w:tcW w:w="888" w:type="dxa"/>
            <w:vAlign w:val="center"/>
          </w:tcPr>
          <w:p w14:paraId="4B7335B4" w14:textId="77777777" w:rsidR="00EF2BAB" w:rsidRPr="00EF2BAB" w:rsidRDefault="00EF2BAB" w:rsidP="00897016">
            <w:pPr>
              <w:suppressAutoHyphens/>
              <w:spacing w:before="120" w:after="120"/>
              <w:jc w:val="center"/>
              <w:outlineLvl w:val="0"/>
              <w:rPr>
                <w:sz w:val="26"/>
                <w:szCs w:val="26"/>
                <w:lang w:val="sv-SE"/>
              </w:rPr>
            </w:pPr>
            <w:r w:rsidRPr="00EF2BAB">
              <w:rPr>
                <w:color w:val="000000"/>
                <w:sz w:val="26"/>
                <w:szCs w:val="26"/>
              </w:rPr>
              <w:t>Cái</w:t>
            </w:r>
          </w:p>
        </w:tc>
        <w:tc>
          <w:tcPr>
            <w:tcW w:w="863" w:type="dxa"/>
            <w:vAlign w:val="center"/>
          </w:tcPr>
          <w:p w14:paraId="1DE0150E" w14:textId="77777777" w:rsidR="00EF2BAB" w:rsidRPr="00EF2BAB" w:rsidRDefault="00EF2BAB" w:rsidP="00897016">
            <w:pPr>
              <w:suppressAutoHyphens/>
              <w:spacing w:before="120" w:after="120"/>
              <w:jc w:val="center"/>
              <w:outlineLvl w:val="0"/>
              <w:rPr>
                <w:sz w:val="26"/>
                <w:szCs w:val="26"/>
                <w:lang w:val="sv-SE"/>
              </w:rPr>
            </w:pPr>
            <w:r w:rsidRPr="00EF2BAB">
              <w:rPr>
                <w:sz w:val="26"/>
                <w:szCs w:val="26"/>
              </w:rPr>
              <w:t>01</w:t>
            </w:r>
          </w:p>
        </w:tc>
      </w:tr>
      <w:tr w:rsidR="00EF2BAB" w:rsidRPr="00EF2BAB" w14:paraId="77B033B4" w14:textId="77777777" w:rsidTr="00C0572D">
        <w:tc>
          <w:tcPr>
            <w:tcW w:w="708" w:type="dxa"/>
            <w:vAlign w:val="center"/>
          </w:tcPr>
          <w:p w14:paraId="35BF8AFF" w14:textId="77777777" w:rsidR="00EF2BAB" w:rsidRPr="00EF2BAB" w:rsidRDefault="00EF2BAB" w:rsidP="00897016">
            <w:pPr>
              <w:suppressAutoHyphens/>
              <w:spacing w:before="120" w:after="120"/>
              <w:jc w:val="center"/>
              <w:outlineLvl w:val="0"/>
              <w:rPr>
                <w:b/>
                <w:bCs/>
                <w:sz w:val="26"/>
                <w:szCs w:val="26"/>
                <w:lang w:val="sv-SE"/>
              </w:rPr>
            </w:pPr>
            <w:r w:rsidRPr="00EF2BAB">
              <w:rPr>
                <w:b/>
                <w:bCs/>
                <w:sz w:val="26"/>
                <w:szCs w:val="26"/>
                <w:lang w:val="sv-SE"/>
              </w:rPr>
              <w:t>III</w:t>
            </w:r>
          </w:p>
        </w:tc>
        <w:tc>
          <w:tcPr>
            <w:tcW w:w="6602" w:type="dxa"/>
            <w:gridSpan w:val="2"/>
            <w:vAlign w:val="center"/>
          </w:tcPr>
          <w:p w14:paraId="10442AFC" w14:textId="77777777" w:rsidR="00EF2BAB" w:rsidRPr="00EF2BAB" w:rsidRDefault="00EF2BAB" w:rsidP="00897016">
            <w:pPr>
              <w:rPr>
                <w:b/>
                <w:bCs/>
                <w:sz w:val="26"/>
                <w:szCs w:val="26"/>
              </w:rPr>
            </w:pPr>
            <w:r w:rsidRPr="00EF2BAB">
              <w:rPr>
                <w:b/>
                <w:bCs/>
                <w:sz w:val="26"/>
                <w:szCs w:val="26"/>
              </w:rPr>
              <w:t>Phần (Lô) số 03: Mua sắm sửa chữa bộ lưu điện của 02 Hệ thống chụp mạch tại Bệnh viện</w:t>
            </w:r>
          </w:p>
        </w:tc>
        <w:tc>
          <w:tcPr>
            <w:tcW w:w="888" w:type="dxa"/>
            <w:vAlign w:val="center"/>
          </w:tcPr>
          <w:p w14:paraId="2231D0ED" w14:textId="77777777" w:rsidR="00EF2BAB" w:rsidRPr="00EF2BAB" w:rsidRDefault="00EF2BAB" w:rsidP="00897016">
            <w:pPr>
              <w:suppressAutoHyphens/>
              <w:spacing w:before="120" w:after="120"/>
              <w:jc w:val="center"/>
              <w:outlineLvl w:val="0"/>
              <w:rPr>
                <w:sz w:val="26"/>
                <w:szCs w:val="26"/>
                <w:lang w:val="sv-SE"/>
              </w:rPr>
            </w:pPr>
          </w:p>
        </w:tc>
        <w:tc>
          <w:tcPr>
            <w:tcW w:w="863" w:type="dxa"/>
            <w:vAlign w:val="center"/>
          </w:tcPr>
          <w:p w14:paraId="6C28E398" w14:textId="77777777" w:rsidR="00EF2BAB" w:rsidRPr="00EF2BAB" w:rsidRDefault="00EF2BAB" w:rsidP="00897016">
            <w:pPr>
              <w:suppressAutoHyphens/>
              <w:spacing w:before="120" w:after="120"/>
              <w:jc w:val="center"/>
              <w:outlineLvl w:val="0"/>
              <w:rPr>
                <w:sz w:val="26"/>
                <w:szCs w:val="26"/>
                <w:lang w:val="sv-SE"/>
              </w:rPr>
            </w:pPr>
          </w:p>
        </w:tc>
      </w:tr>
      <w:tr w:rsidR="00EF2BAB" w:rsidRPr="00EF2BAB" w14:paraId="759FA9CC" w14:textId="77777777" w:rsidTr="00C0572D">
        <w:tc>
          <w:tcPr>
            <w:tcW w:w="708" w:type="dxa"/>
            <w:vAlign w:val="center"/>
          </w:tcPr>
          <w:p w14:paraId="3DBC7966" w14:textId="77777777" w:rsidR="00EF2BAB" w:rsidRPr="00EF2BAB" w:rsidRDefault="00EF2BAB" w:rsidP="00897016">
            <w:pPr>
              <w:suppressAutoHyphens/>
              <w:spacing w:before="120" w:after="120"/>
              <w:jc w:val="center"/>
              <w:outlineLvl w:val="0"/>
              <w:rPr>
                <w:sz w:val="26"/>
                <w:szCs w:val="26"/>
                <w:highlight w:val="yellow"/>
              </w:rPr>
            </w:pPr>
          </w:p>
        </w:tc>
        <w:tc>
          <w:tcPr>
            <w:tcW w:w="6602" w:type="dxa"/>
            <w:gridSpan w:val="2"/>
            <w:vAlign w:val="center"/>
          </w:tcPr>
          <w:p w14:paraId="028A2563" w14:textId="77777777" w:rsidR="00EF2BAB" w:rsidRPr="00EF2BAB" w:rsidRDefault="00EF2BAB" w:rsidP="00897016">
            <w:pPr>
              <w:rPr>
                <w:sz w:val="26"/>
                <w:szCs w:val="26"/>
              </w:rPr>
            </w:pPr>
            <w:r w:rsidRPr="00EF2BAB">
              <w:rPr>
                <w:sz w:val="26"/>
                <w:szCs w:val="26"/>
              </w:rPr>
              <w:t>Bộ lưu điện của Hệ thống chụp mạch (DSA) - Trung tâm Chẩn đoán hình ảnh và Điện quang Can thiệp</w:t>
            </w:r>
          </w:p>
          <w:p w14:paraId="08C8E697" w14:textId="77777777" w:rsidR="00EF2BAB" w:rsidRPr="00EF2BAB" w:rsidRDefault="00EF2BAB" w:rsidP="00897016">
            <w:pPr>
              <w:rPr>
                <w:sz w:val="26"/>
                <w:szCs w:val="26"/>
              </w:rPr>
            </w:pPr>
            <w:r w:rsidRPr="00EF2BAB">
              <w:rPr>
                <w:sz w:val="26"/>
                <w:szCs w:val="26"/>
              </w:rPr>
              <w:t>Model: SLC-120-CUBE 3 + B1 CO</w:t>
            </w:r>
          </w:p>
          <w:p w14:paraId="1E42D500" w14:textId="77777777" w:rsidR="00EF2BAB" w:rsidRPr="00EF2BAB" w:rsidRDefault="00EF2BAB" w:rsidP="00897016">
            <w:pPr>
              <w:suppressAutoHyphens/>
              <w:spacing w:before="120" w:after="120"/>
              <w:outlineLvl w:val="0"/>
              <w:rPr>
                <w:b/>
                <w:bCs/>
                <w:sz w:val="26"/>
                <w:szCs w:val="26"/>
              </w:rPr>
            </w:pPr>
            <w:r w:rsidRPr="00EF2BAB">
              <w:rPr>
                <w:b/>
                <w:bCs/>
                <w:sz w:val="26"/>
                <w:szCs w:val="26"/>
              </w:rPr>
              <w:t>S/N: 0000428822</w:t>
            </w:r>
          </w:p>
          <w:p w14:paraId="04F21691" w14:textId="77777777" w:rsidR="00EF2BAB" w:rsidRPr="00EF2BAB" w:rsidRDefault="00EF2BAB" w:rsidP="00897016">
            <w:pPr>
              <w:suppressAutoHyphens/>
              <w:spacing w:before="120" w:after="120"/>
              <w:outlineLvl w:val="0"/>
              <w:rPr>
                <w:b/>
                <w:bCs/>
                <w:sz w:val="26"/>
                <w:szCs w:val="26"/>
              </w:rPr>
            </w:pPr>
            <w:r w:rsidRPr="00EF2BAB">
              <w:rPr>
                <w:b/>
                <w:bCs/>
                <w:sz w:val="26"/>
                <w:szCs w:val="26"/>
              </w:rPr>
              <w:t>Thương hiệu: SALICRU</w:t>
            </w:r>
          </w:p>
          <w:p w14:paraId="56587E65" w14:textId="77777777" w:rsidR="00EF2BAB" w:rsidRPr="00EF2BAB" w:rsidRDefault="00EF2BAB" w:rsidP="00897016">
            <w:pPr>
              <w:suppressAutoHyphens/>
              <w:spacing w:before="120" w:after="120"/>
              <w:outlineLvl w:val="0"/>
              <w:rPr>
                <w:color w:val="000000"/>
                <w:sz w:val="26"/>
                <w:szCs w:val="26"/>
                <w:highlight w:val="yellow"/>
              </w:rPr>
            </w:pPr>
            <w:r w:rsidRPr="00EF2BAB">
              <w:rPr>
                <w:b/>
                <w:bCs/>
                <w:sz w:val="26"/>
                <w:szCs w:val="26"/>
              </w:rPr>
              <w:t>Xuất xứ: Tây Ban Nha</w:t>
            </w:r>
          </w:p>
        </w:tc>
        <w:tc>
          <w:tcPr>
            <w:tcW w:w="888" w:type="dxa"/>
            <w:vAlign w:val="center"/>
          </w:tcPr>
          <w:p w14:paraId="1BF5D65A" w14:textId="77777777" w:rsidR="00EF2BAB" w:rsidRPr="00EF2BAB" w:rsidRDefault="00EF2BAB" w:rsidP="00897016">
            <w:pPr>
              <w:suppressAutoHyphens/>
              <w:spacing w:before="120" w:after="120"/>
              <w:jc w:val="center"/>
              <w:outlineLvl w:val="0"/>
              <w:rPr>
                <w:color w:val="000000"/>
                <w:sz w:val="26"/>
                <w:szCs w:val="26"/>
                <w:highlight w:val="yellow"/>
              </w:rPr>
            </w:pPr>
          </w:p>
        </w:tc>
        <w:tc>
          <w:tcPr>
            <w:tcW w:w="863" w:type="dxa"/>
            <w:vAlign w:val="center"/>
          </w:tcPr>
          <w:p w14:paraId="412CFAD6" w14:textId="77777777" w:rsidR="00EF2BAB" w:rsidRPr="00EF2BAB" w:rsidRDefault="00EF2BAB" w:rsidP="00897016">
            <w:pPr>
              <w:suppressAutoHyphens/>
              <w:spacing w:before="120" w:after="120"/>
              <w:jc w:val="center"/>
              <w:outlineLvl w:val="0"/>
              <w:rPr>
                <w:sz w:val="26"/>
                <w:szCs w:val="26"/>
                <w:highlight w:val="yellow"/>
              </w:rPr>
            </w:pPr>
          </w:p>
        </w:tc>
      </w:tr>
      <w:tr w:rsidR="00EF2BAB" w:rsidRPr="00EF2BAB" w14:paraId="1349DAC5" w14:textId="77777777" w:rsidTr="00C0572D">
        <w:tc>
          <w:tcPr>
            <w:tcW w:w="708" w:type="dxa"/>
            <w:vAlign w:val="center"/>
          </w:tcPr>
          <w:p w14:paraId="0941F0F2" w14:textId="77777777" w:rsidR="00EF2BAB" w:rsidRPr="00EF2BAB" w:rsidRDefault="00EF2BAB" w:rsidP="00897016">
            <w:pPr>
              <w:suppressAutoHyphens/>
              <w:spacing w:before="120" w:after="120"/>
              <w:jc w:val="center"/>
              <w:outlineLvl w:val="0"/>
              <w:rPr>
                <w:sz w:val="26"/>
                <w:szCs w:val="26"/>
              </w:rPr>
            </w:pPr>
            <w:r w:rsidRPr="00EF2BAB">
              <w:rPr>
                <w:sz w:val="26"/>
                <w:szCs w:val="26"/>
              </w:rPr>
              <w:t>1</w:t>
            </w:r>
          </w:p>
        </w:tc>
        <w:tc>
          <w:tcPr>
            <w:tcW w:w="2167" w:type="dxa"/>
            <w:vAlign w:val="center"/>
          </w:tcPr>
          <w:p w14:paraId="41C534E1" w14:textId="77777777" w:rsidR="00EF2BAB" w:rsidRPr="00EF2BAB" w:rsidRDefault="00EF2BAB" w:rsidP="00897016">
            <w:pPr>
              <w:suppressAutoHyphens/>
              <w:spacing w:before="120" w:after="120"/>
              <w:jc w:val="center"/>
              <w:outlineLvl w:val="0"/>
              <w:rPr>
                <w:color w:val="000000"/>
                <w:sz w:val="26"/>
                <w:szCs w:val="26"/>
              </w:rPr>
            </w:pPr>
            <w:r w:rsidRPr="00EF2BAB">
              <w:rPr>
                <w:sz w:val="26"/>
                <w:szCs w:val="26"/>
              </w:rPr>
              <w:t>Ắc quy</w:t>
            </w:r>
          </w:p>
        </w:tc>
        <w:tc>
          <w:tcPr>
            <w:tcW w:w="4435" w:type="dxa"/>
          </w:tcPr>
          <w:p w14:paraId="458A61B9" w14:textId="77777777" w:rsidR="00EF2BAB" w:rsidRPr="00EF2BAB" w:rsidRDefault="00EF2BAB" w:rsidP="00897016">
            <w:pPr>
              <w:rPr>
                <w:sz w:val="26"/>
                <w:szCs w:val="26"/>
              </w:rPr>
            </w:pPr>
            <w:r w:rsidRPr="00EF2BAB">
              <w:rPr>
                <w:sz w:val="26"/>
                <w:szCs w:val="26"/>
              </w:rPr>
              <w:t>- Điện áp: 12 V</w:t>
            </w:r>
          </w:p>
          <w:p w14:paraId="68D3C2B5" w14:textId="77777777" w:rsidR="00EF2BAB" w:rsidRPr="00EF2BAB" w:rsidRDefault="00EF2BAB" w:rsidP="00897016">
            <w:pPr>
              <w:rPr>
                <w:sz w:val="26"/>
                <w:szCs w:val="26"/>
              </w:rPr>
            </w:pPr>
            <w:r w:rsidRPr="00EF2BAB">
              <w:rPr>
                <w:sz w:val="26"/>
                <w:szCs w:val="26"/>
              </w:rPr>
              <w:t>- Công suất: 40Ah</w:t>
            </w:r>
          </w:p>
          <w:p w14:paraId="1EE1850E" w14:textId="77777777" w:rsidR="00EF2BAB" w:rsidRPr="00EF2BAB" w:rsidRDefault="00EF2BAB" w:rsidP="00897016">
            <w:pPr>
              <w:rPr>
                <w:sz w:val="26"/>
                <w:szCs w:val="26"/>
              </w:rPr>
            </w:pPr>
            <w:r w:rsidRPr="00EF2BAB">
              <w:rPr>
                <w:sz w:val="26"/>
                <w:szCs w:val="26"/>
              </w:rPr>
              <w:t>- Kích thước Dài x Rộng x Cao: (197x165x170) ± 2mm</w:t>
            </w:r>
          </w:p>
          <w:p w14:paraId="4CBA21C2" w14:textId="77777777" w:rsidR="00EF2BAB" w:rsidRPr="00EF2BAB" w:rsidRDefault="00EF2BAB" w:rsidP="00897016">
            <w:pPr>
              <w:rPr>
                <w:sz w:val="26"/>
                <w:szCs w:val="26"/>
              </w:rPr>
            </w:pPr>
            <w:r w:rsidRPr="00EF2BAB">
              <w:rPr>
                <w:sz w:val="26"/>
                <w:szCs w:val="26"/>
              </w:rPr>
              <w:t>- Dòng điện sạc tối đa: 12A</w:t>
            </w:r>
          </w:p>
        </w:tc>
        <w:tc>
          <w:tcPr>
            <w:tcW w:w="888" w:type="dxa"/>
            <w:vAlign w:val="center"/>
          </w:tcPr>
          <w:p w14:paraId="1BADE7BF" w14:textId="77777777" w:rsidR="00EF2BAB" w:rsidRPr="00EF2BAB" w:rsidRDefault="00EF2BAB" w:rsidP="00897016">
            <w:pPr>
              <w:suppressAutoHyphens/>
              <w:spacing w:before="120" w:after="120"/>
              <w:jc w:val="center"/>
              <w:outlineLvl w:val="0"/>
              <w:rPr>
                <w:color w:val="000000"/>
                <w:sz w:val="26"/>
                <w:szCs w:val="26"/>
              </w:rPr>
            </w:pPr>
            <w:r w:rsidRPr="00EF2BAB">
              <w:rPr>
                <w:color w:val="000000"/>
                <w:sz w:val="26"/>
                <w:szCs w:val="26"/>
              </w:rPr>
              <w:t>Cái</w:t>
            </w:r>
          </w:p>
        </w:tc>
        <w:tc>
          <w:tcPr>
            <w:tcW w:w="863" w:type="dxa"/>
            <w:vAlign w:val="center"/>
          </w:tcPr>
          <w:p w14:paraId="79A03CCF" w14:textId="77777777" w:rsidR="00EF2BAB" w:rsidRPr="00EF2BAB" w:rsidRDefault="00EF2BAB" w:rsidP="00897016">
            <w:pPr>
              <w:suppressAutoHyphens/>
              <w:spacing w:before="120" w:after="120"/>
              <w:jc w:val="center"/>
              <w:outlineLvl w:val="0"/>
              <w:rPr>
                <w:sz w:val="26"/>
                <w:szCs w:val="26"/>
              </w:rPr>
            </w:pPr>
            <w:r w:rsidRPr="00EF2BAB">
              <w:rPr>
                <w:sz w:val="26"/>
                <w:szCs w:val="26"/>
              </w:rPr>
              <w:t>62</w:t>
            </w:r>
          </w:p>
        </w:tc>
      </w:tr>
      <w:tr w:rsidR="00EF2BAB" w:rsidRPr="00EF2BAB" w14:paraId="7FD0FE9C" w14:textId="77777777" w:rsidTr="00C0572D">
        <w:tc>
          <w:tcPr>
            <w:tcW w:w="708" w:type="dxa"/>
            <w:vAlign w:val="center"/>
          </w:tcPr>
          <w:p w14:paraId="135A7DED" w14:textId="77777777" w:rsidR="00EF2BAB" w:rsidRPr="00EF2BAB" w:rsidRDefault="00EF2BAB" w:rsidP="00897016">
            <w:pPr>
              <w:suppressAutoHyphens/>
              <w:spacing w:before="120" w:after="120"/>
              <w:jc w:val="center"/>
              <w:outlineLvl w:val="0"/>
              <w:rPr>
                <w:sz w:val="26"/>
                <w:szCs w:val="26"/>
              </w:rPr>
            </w:pPr>
            <w:r w:rsidRPr="00EF2BAB">
              <w:rPr>
                <w:sz w:val="26"/>
                <w:szCs w:val="26"/>
              </w:rPr>
              <w:lastRenderedPageBreak/>
              <w:t>2</w:t>
            </w:r>
          </w:p>
        </w:tc>
        <w:tc>
          <w:tcPr>
            <w:tcW w:w="2167" w:type="dxa"/>
          </w:tcPr>
          <w:p w14:paraId="119DB615" w14:textId="77777777" w:rsidR="00EF2BAB" w:rsidRPr="00EF2BAB" w:rsidRDefault="00EF2BAB" w:rsidP="00897016">
            <w:pPr>
              <w:suppressAutoHyphens/>
              <w:spacing w:before="120" w:after="120"/>
              <w:jc w:val="center"/>
              <w:outlineLvl w:val="0"/>
              <w:rPr>
                <w:color w:val="000000"/>
                <w:sz w:val="26"/>
                <w:szCs w:val="26"/>
              </w:rPr>
            </w:pPr>
            <w:r w:rsidRPr="00EF2BAB">
              <w:rPr>
                <w:sz w:val="26"/>
                <w:szCs w:val="26"/>
              </w:rPr>
              <w:t>Cài đặt căn chỉnh, xóa lỗi kích hoạt khối sạc</w:t>
            </w:r>
          </w:p>
        </w:tc>
        <w:tc>
          <w:tcPr>
            <w:tcW w:w="4435" w:type="dxa"/>
          </w:tcPr>
          <w:p w14:paraId="6A5EF3F5" w14:textId="77777777" w:rsidR="00EF2BAB" w:rsidRPr="00EF2BAB" w:rsidRDefault="00EF2BAB" w:rsidP="00897016">
            <w:pPr>
              <w:suppressAutoHyphens/>
              <w:spacing w:before="120" w:after="120"/>
              <w:outlineLvl w:val="0"/>
              <w:rPr>
                <w:color w:val="000000"/>
                <w:sz w:val="26"/>
                <w:szCs w:val="26"/>
              </w:rPr>
            </w:pPr>
            <w:r w:rsidRPr="00EF2BAB">
              <w:rPr>
                <w:sz w:val="26"/>
                <w:szCs w:val="26"/>
              </w:rPr>
              <w:t>Cài đặt căn chỉnh, xóa lỗi kích hoạt khối sạc bằng phần mềm chuyên dụng của UPS hãng sản xuất UPS Salicru</w:t>
            </w:r>
          </w:p>
        </w:tc>
        <w:tc>
          <w:tcPr>
            <w:tcW w:w="888" w:type="dxa"/>
            <w:vAlign w:val="center"/>
          </w:tcPr>
          <w:p w14:paraId="57C1DDE9" w14:textId="77777777" w:rsidR="00EF2BAB" w:rsidRPr="00EF2BAB" w:rsidRDefault="00EF2BAB" w:rsidP="00897016">
            <w:pPr>
              <w:suppressAutoHyphens/>
              <w:spacing w:before="120" w:after="120"/>
              <w:jc w:val="center"/>
              <w:outlineLvl w:val="0"/>
              <w:rPr>
                <w:color w:val="000000"/>
                <w:sz w:val="26"/>
                <w:szCs w:val="26"/>
              </w:rPr>
            </w:pPr>
            <w:r w:rsidRPr="00EF2BAB">
              <w:rPr>
                <w:color w:val="000000"/>
                <w:sz w:val="26"/>
                <w:szCs w:val="26"/>
              </w:rPr>
              <w:t>Trọn gói</w:t>
            </w:r>
          </w:p>
        </w:tc>
        <w:tc>
          <w:tcPr>
            <w:tcW w:w="863" w:type="dxa"/>
            <w:vAlign w:val="center"/>
          </w:tcPr>
          <w:p w14:paraId="436B20AA" w14:textId="77777777" w:rsidR="00EF2BAB" w:rsidRPr="00EF2BAB" w:rsidRDefault="00EF2BAB" w:rsidP="00897016">
            <w:pPr>
              <w:suppressAutoHyphens/>
              <w:spacing w:before="120" w:after="120"/>
              <w:jc w:val="center"/>
              <w:outlineLvl w:val="0"/>
              <w:rPr>
                <w:sz w:val="26"/>
                <w:szCs w:val="26"/>
              </w:rPr>
            </w:pPr>
            <w:r w:rsidRPr="00EF2BAB">
              <w:rPr>
                <w:sz w:val="26"/>
                <w:szCs w:val="26"/>
              </w:rPr>
              <w:t>01</w:t>
            </w:r>
          </w:p>
        </w:tc>
      </w:tr>
      <w:tr w:rsidR="00EF2BAB" w:rsidRPr="00EF2BAB" w14:paraId="38437B79" w14:textId="77777777" w:rsidTr="00C0572D">
        <w:tc>
          <w:tcPr>
            <w:tcW w:w="708" w:type="dxa"/>
            <w:vAlign w:val="center"/>
          </w:tcPr>
          <w:p w14:paraId="0FC4933F" w14:textId="77777777" w:rsidR="00EF2BAB" w:rsidRPr="00EF2BAB" w:rsidRDefault="00EF2BAB" w:rsidP="00897016">
            <w:pPr>
              <w:suppressAutoHyphens/>
              <w:spacing w:before="120" w:after="120"/>
              <w:jc w:val="center"/>
              <w:outlineLvl w:val="0"/>
              <w:rPr>
                <w:sz w:val="26"/>
                <w:szCs w:val="26"/>
                <w:highlight w:val="yellow"/>
              </w:rPr>
            </w:pPr>
          </w:p>
        </w:tc>
        <w:tc>
          <w:tcPr>
            <w:tcW w:w="6602" w:type="dxa"/>
            <w:gridSpan w:val="2"/>
          </w:tcPr>
          <w:p w14:paraId="03519302" w14:textId="77777777" w:rsidR="00EF2BAB" w:rsidRPr="00EF2BAB" w:rsidRDefault="00EF2BAB" w:rsidP="00897016">
            <w:pPr>
              <w:suppressAutoHyphens/>
              <w:spacing w:before="120" w:after="120"/>
              <w:outlineLvl w:val="0"/>
              <w:rPr>
                <w:sz w:val="26"/>
                <w:szCs w:val="26"/>
              </w:rPr>
            </w:pPr>
            <w:r w:rsidRPr="00EF2BAB">
              <w:rPr>
                <w:sz w:val="26"/>
                <w:szCs w:val="26"/>
              </w:rPr>
              <w:t>Bộ lưu điện của Hệ thống chụp mạch (DSA) - Trung tâm tim mạch</w:t>
            </w:r>
          </w:p>
          <w:p w14:paraId="6B817343" w14:textId="77777777" w:rsidR="00EF2BAB" w:rsidRPr="00EF2BAB" w:rsidRDefault="00EF2BAB" w:rsidP="00897016">
            <w:pPr>
              <w:suppressAutoHyphens/>
              <w:spacing w:before="120" w:after="120"/>
              <w:outlineLvl w:val="0"/>
              <w:rPr>
                <w:b/>
                <w:bCs/>
                <w:sz w:val="26"/>
                <w:szCs w:val="26"/>
              </w:rPr>
            </w:pPr>
            <w:r w:rsidRPr="00EF2BAB">
              <w:rPr>
                <w:b/>
                <w:bCs/>
                <w:sz w:val="26"/>
                <w:szCs w:val="26"/>
              </w:rPr>
              <w:t>Model: E3 Series</w:t>
            </w:r>
          </w:p>
          <w:p w14:paraId="602FD2BE" w14:textId="77777777" w:rsidR="00EF2BAB" w:rsidRPr="00EF2BAB" w:rsidRDefault="00EF2BAB" w:rsidP="00897016">
            <w:pPr>
              <w:suppressAutoHyphens/>
              <w:spacing w:before="120" w:after="120"/>
              <w:outlineLvl w:val="0"/>
              <w:rPr>
                <w:b/>
                <w:bCs/>
                <w:sz w:val="26"/>
                <w:szCs w:val="26"/>
              </w:rPr>
            </w:pPr>
            <w:r w:rsidRPr="00EF2BAB">
              <w:rPr>
                <w:b/>
                <w:bCs/>
                <w:sz w:val="26"/>
                <w:szCs w:val="26"/>
              </w:rPr>
              <w:t>S/n: 17A003131</w:t>
            </w:r>
          </w:p>
          <w:p w14:paraId="25B4A81B" w14:textId="77777777" w:rsidR="00EF2BAB" w:rsidRPr="00EF2BAB" w:rsidRDefault="00EF2BAB" w:rsidP="00897016">
            <w:pPr>
              <w:suppressAutoHyphens/>
              <w:spacing w:before="120" w:after="120"/>
              <w:outlineLvl w:val="0"/>
              <w:rPr>
                <w:b/>
                <w:bCs/>
                <w:sz w:val="26"/>
                <w:szCs w:val="26"/>
              </w:rPr>
            </w:pPr>
            <w:r w:rsidRPr="00EF2BAB">
              <w:rPr>
                <w:b/>
                <w:bCs/>
                <w:sz w:val="26"/>
                <w:szCs w:val="26"/>
              </w:rPr>
              <w:t>Thương hiệu: ELEN</w:t>
            </w:r>
          </w:p>
          <w:p w14:paraId="1EA1C88F" w14:textId="77777777" w:rsidR="00EF2BAB" w:rsidRPr="00EF2BAB" w:rsidRDefault="00EF2BAB" w:rsidP="00897016">
            <w:pPr>
              <w:suppressAutoHyphens/>
              <w:spacing w:before="120" w:after="120"/>
              <w:outlineLvl w:val="0"/>
              <w:rPr>
                <w:sz w:val="26"/>
                <w:szCs w:val="26"/>
              </w:rPr>
            </w:pPr>
            <w:r w:rsidRPr="00EF2BAB">
              <w:rPr>
                <w:b/>
                <w:bCs/>
                <w:sz w:val="26"/>
                <w:szCs w:val="26"/>
              </w:rPr>
              <w:t>Xuất xứ: Thổ Nhĩ Kỳ</w:t>
            </w:r>
          </w:p>
        </w:tc>
        <w:tc>
          <w:tcPr>
            <w:tcW w:w="888" w:type="dxa"/>
            <w:vAlign w:val="center"/>
          </w:tcPr>
          <w:p w14:paraId="3F97EAFE" w14:textId="77777777" w:rsidR="00EF2BAB" w:rsidRPr="00EF2BAB" w:rsidRDefault="00EF2BAB" w:rsidP="00897016">
            <w:pPr>
              <w:suppressAutoHyphens/>
              <w:spacing w:before="120" w:after="120"/>
              <w:jc w:val="center"/>
              <w:outlineLvl w:val="0"/>
              <w:rPr>
                <w:color w:val="000000"/>
                <w:sz w:val="26"/>
                <w:szCs w:val="26"/>
                <w:highlight w:val="yellow"/>
              </w:rPr>
            </w:pPr>
          </w:p>
        </w:tc>
        <w:tc>
          <w:tcPr>
            <w:tcW w:w="863" w:type="dxa"/>
            <w:vAlign w:val="center"/>
          </w:tcPr>
          <w:p w14:paraId="421EF255" w14:textId="77777777" w:rsidR="00EF2BAB" w:rsidRPr="00EF2BAB" w:rsidRDefault="00EF2BAB" w:rsidP="00897016">
            <w:pPr>
              <w:suppressAutoHyphens/>
              <w:spacing w:before="120" w:after="120"/>
              <w:jc w:val="center"/>
              <w:outlineLvl w:val="0"/>
              <w:rPr>
                <w:sz w:val="26"/>
                <w:szCs w:val="26"/>
                <w:highlight w:val="yellow"/>
              </w:rPr>
            </w:pPr>
          </w:p>
        </w:tc>
      </w:tr>
      <w:tr w:rsidR="00EF2BAB" w:rsidRPr="00EF2BAB" w14:paraId="7DF05C9B" w14:textId="77777777" w:rsidTr="00C0572D">
        <w:tc>
          <w:tcPr>
            <w:tcW w:w="708" w:type="dxa"/>
            <w:vAlign w:val="center"/>
          </w:tcPr>
          <w:p w14:paraId="0FE4AD92" w14:textId="77777777" w:rsidR="00EF2BAB" w:rsidRPr="00EF2BAB" w:rsidRDefault="00EF2BAB" w:rsidP="00897016">
            <w:pPr>
              <w:suppressAutoHyphens/>
              <w:spacing w:before="120" w:after="120"/>
              <w:jc w:val="center"/>
              <w:outlineLvl w:val="0"/>
              <w:rPr>
                <w:sz w:val="26"/>
                <w:szCs w:val="26"/>
              </w:rPr>
            </w:pPr>
            <w:r w:rsidRPr="00EF2BAB">
              <w:rPr>
                <w:sz w:val="26"/>
                <w:szCs w:val="26"/>
              </w:rPr>
              <w:t>1</w:t>
            </w:r>
          </w:p>
        </w:tc>
        <w:tc>
          <w:tcPr>
            <w:tcW w:w="2167" w:type="dxa"/>
            <w:vAlign w:val="center"/>
          </w:tcPr>
          <w:p w14:paraId="52E380FF" w14:textId="77777777" w:rsidR="00EF2BAB" w:rsidRPr="00EF2BAB" w:rsidRDefault="00EF2BAB" w:rsidP="00897016">
            <w:pPr>
              <w:suppressAutoHyphens/>
              <w:spacing w:before="120" w:after="120"/>
              <w:jc w:val="center"/>
              <w:outlineLvl w:val="0"/>
              <w:rPr>
                <w:sz w:val="26"/>
                <w:szCs w:val="26"/>
              </w:rPr>
            </w:pPr>
            <w:r w:rsidRPr="00EF2BAB">
              <w:rPr>
                <w:sz w:val="26"/>
                <w:szCs w:val="26"/>
              </w:rPr>
              <w:t>Ắc quy</w:t>
            </w:r>
          </w:p>
        </w:tc>
        <w:tc>
          <w:tcPr>
            <w:tcW w:w="4435" w:type="dxa"/>
          </w:tcPr>
          <w:p w14:paraId="7CD890FF" w14:textId="77777777" w:rsidR="00EF2BAB" w:rsidRPr="00EF2BAB" w:rsidRDefault="00EF2BAB" w:rsidP="00897016">
            <w:pPr>
              <w:suppressAutoHyphens/>
              <w:spacing w:before="120" w:after="120"/>
              <w:outlineLvl w:val="0"/>
              <w:rPr>
                <w:sz w:val="26"/>
                <w:szCs w:val="26"/>
              </w:rPr>
            </w:pPr>
            <w:r w:rsidRPr="00EF2BAB">
              <w:rPr>
                <w:sz w:val="26"/>
                <w:szCs w:val="26"/>
              </w:rPr>
              <w:t>- Điện áp: 12V</w:t>
            </w:r>
          </w:p>
          <w:p w14:paraId="1B3F8917" w14:textId="77777777" w:rsidR="00EF2BAB" w:rsidRPr="00EF2BAB" w:rsidRDefault="00EF2BAB" w:rsidP="00897016">
            <w:pPr>
              <w:suppressAutoHyphens/>
              <w:spacing w:before="120" w:after="120"/>
              <w:outlineLvl w:val="0"/>
              <w:rPr>
                <w:sz w:val="26"/>
                <w:szCs w:val="26"/>
              </w:rPr>
            </w:pPr>
            <w:r w:rsidRPr="00EF2BAB">
              <w:rPr>
                <w:sz w:val="26"/>
                <w:szCs w:val="26"/>
              </w:rPr>
              <w:t>- Công suất: 55Ah</w:t>
            </w:r>
          </w:p>
          <w:p w14:paraId="6F7AF3F8" w14:textId="77777777" w:rsidR="00EF2BAB" w:rsidRPr="00EF2BAB" w:rsidRDefault="00EF2BAB" w:rsidP="00897016">
            <w:pPr>
              <w:suppressAutoHyphens/>
              <w:spacing w:before="120" w:after="120"/>
              <w:outlineLvl w:val="0"/>
              <w:rPr>
                <w:sz w:val="26"/>
                <w:szCs w:val="26"/>
              </w:rPr>
            </w:pPr>
            <w:r w:rsidRPr="00EF2BAB">
              <w:rPr>
                <w:sz w:val="26"/>
                <w:szCs w:val="26"/>
              </w:rPr>
              <w:t>- Kích thước Dài x Rộng x Cao:  (230x138x211) ± 2mm</w:t>
            </w:r>
          </w:p>
          <w:p w14:paraId="5AEE6F46" w14:textId="77777777" w:rsidR="00EF2BAB" w:rsidRPr="00EF2BAB" w:rsidRDefault="00EF2BAB" w:rsidP="00897016">
            <w:pPr>
              <w:suppressAutoHyphens/>
              <w:spacing w:before="120" w:after="120"/>
              <w:outlineLvl w:val="0"/>
              <w:rPr>
                <w:sz w:val="26"/>
                <w:szCs w:val="26"/>
              </w:rPr>
            </w:pPr>
            <w:r w:rsidRPr="00EF2BAB">
              <w:rPr>
                <w:sz w:val="26"/>
                <w:szCs w:val="26"/>
              </w:rPr>
              <w:t>- Dòng điện sạc tối đa: 16.5A</w:t>
            </w:r>
          </w:p>
        </w:tc>
        <w:tc>
          <w:tcPr>
            <w:tcW w:w="888" w:type="dxa"/>
            <w:vAlign w:val="center"/>
          </w:tcPr>
          <w:p w14:paraId="082FA5C7" w14:textId="77777777" w:rsidR="00EF2BAB" w:rsidRPr="00EF2BAB" w:rsidRDefault="00EF2BAB" w:rsidP="00897016">
            <w:pPr>
              <w:suppressAutoHyphens/>
              <w:spacing w:before="120" w:after="120"/>
              <w:jc w:val="center"/>
              <w:outlineLvl w:val="0"/>
              <w:rPr>
                <w:color w:val="000000"/>
                <w:sz w:val="26"/>
                <w:szCs w:val="26"/>
              </w:rPr>
            </w:pPr>
            <w:r w:rsidRPr="00EF2BAB">
              <w:rPr>
                <w:color w:val="000000"/>
                <w:sz w:val="26"/>
                <w:szCs w:val="26"/>
              </w:rPr>
              <w:t>Cái</w:t>
            </w:r>
          </w:p>
        </w:tc>
        <w:tc>
          <w:tcPr>
            <w:tcW w:w="863" w:type="dxa"/>
            <w:vAlign w:val="center"/>
          </w:tcPr>
          <w:p w14:paraId="26F77280" w14:textId="77777777" w:rsidR="00EF2BAB" w:rsidRPr="00EF2BAB" w:rsidRDefault="00EF2BAB" w:rsidP="00897016">
            <w:pPr>
              <w:suppressAutoHyphens/>
              <w:spacing w:before="120" w:after="120"/>
              <w:jc w:val="center"/>
              <w:outlineLvl w:val="0"/>
              <w:rPr>
                <w:sz w:val="26"/>
                <w:szCs w:val="26"/>
              </w:rPr>
            </w:pPr>
            <w:r w:rsidRPr="00EF2BAB">
              <w:rPr>
                <w:sz w:val="26"/>
                <w:szCs w:val="26"/>
              </w:rPr>
              <w:t>60</w:t>
            </w:r>
          </w:p>
        </w:tc>
      </w:tr>
      <w:tr w:rsidR="00EF2BAB" w:rsidRPr="00EF2BAB" w14:paraId="32BEC3C5" w14:textId="77777777" w:rsidTr="00C0572D">
        <w:tc>
          <w:tcPr>
            <w:tcW w:w="708" w:type="dxa"/>
            <w:vAlign w:val="center"/>
          </w:tcPr>
          <w:p w14:paraId="091DAAC9" w14:textId="77777777" w:rsidR="00EF2BAB" w:rsidRPr="00EF2BAB" w:rsidRDefault="00EF2BAB" w:rsidP="00897016">
            <w:pPr>
              <w:suppressAutoHyphens/>
              <w:spacing w:before="120" w:after="120"/>
              <w:jc w:val="center"/>
              <w:outlineLvl w:val="0"/>
              <w:rPr>
                <w:sz w:val="26"/>
                <w:szCs w:val="26"/>
              </w:rPr>
            </w:pPr>
            <w:r w:rsidRPr="00EF2BAB">
              <w:rPr>
                <w:sz w:val="26"/>
                <w:szCs w:val="26"/>
              </w:rPr>
              <w:t>2</w:t>
            </w:r>
          </w:p>
        </w:tc>
        <w:tc>
          <w:tcPr>
            <w:tcW w:w="2167" w:type="dxa"/>
            <w:vAlign w:val="center"/>
          </w:tcPr>
          <w:p w14:paraId="522D99E4" w14:textId="77777777" w:rsidR="00EF2BAB" w:rsidRPr="00EF2BAB" w:rsidRDefault="00EF2BAB" w:rsidP="00897016">
            <w:pPr>
              <w:suppressAutoHyphens/>
              <w:spacing w:before="120" w:after="120"/>
              <w:jc w:val="center"/>
              <w:outlineLvl w:val="0"/>
              <w:rPr>
                <w:sz w:val="26"/>
                <w:szCs w:val="26"/>
              </w:rPr>
            </w:pPr>
            <w:r w:rsidRPr="00EF2BAB">
              <w:rPr>
                <w:sz w:val="26"/>
                <w:szCs w:val="26"/>
              </w:rPr>
              <w:t>Tụ điện</w:t>
            </w:r>
          </w:p>
        </w:tc>
        <w:tc>
          <w:tcPr>
            <w:tcW w:w="4435" w:type="dxa"/>
          </w:tcPr>
          <w:p w14:paraId="3A75947F" w14:textId="77777777" w:rsidR="00EF2BAB" w:rsidRPr="00EF2BAB" w:rsidRDefault="00EF2BAB" w:rsidP="00897016">
            <w:pPr>
              <w:suppressAutoHyphens/>
              <w:spacing w:before="120" w:after="120"/>
              <w:outlineLvl w:val="0"/>
              <w:rPr>
                <w:sz w:val="26"/>
                <w:szCs w:val="26"/>
              </w:rPr>
            </w:pPr>
            <w:r w:rsidRPr="00EF2BAB">
              <w:rPr>
                <w:sz w:val="26"/>
                <w:szCs w:val="26"/>
              </w:rPr>
              <w:t>- Loại tụ nhôm</w:t>
            </w:r>
          </w:p>
          <w:p w14:paraId="4BCEAFB7" w14:textId="77777777" w:rsidR="00EF2BAB" w:rsidRPr="00EF2BAB" w:rsidRDefault="00EF2BAB" w:rsidP="00897016">
            <w:pPr>
              <w:suppressAutoHyphens/>
              <w:spacing w:before="120" w:after="120"/>
              <w:outlineLvl w:val="0"/>
              <w:rPr>
                <w:sz w:val="26"/>
                <w:szCs w:val="26"/>
              </w:rPr>
            </w:pPr>
            <w:r w:rsidRPr="00EF2BAB">
              <w:rPr>
                <w:sz w:val="26"/>
                <w:szCs w:val="26"/>
              </w:rPr>
              <w:t>- Điện dung: 100uF ± 10%</w:t>
            </w:r>
          </w:p>
          <w:p w14:paraId="5337E8AE" w14:textId="77777777" w:rsidR="00EF2BAB" w:rsidRPr="00EF2BAB" w:rsidRDefault="00EF2BAB" w:rsidP="00897016">
            <w:pPr>
              <w:suppressAutoHyphens/>
              <w:spacing w:before="120" w:after="120"/>
              <w:outlineLvl w:val="0"/>
              <w:rPr>
                <w:sz w:val="26"/>
                <w:szCs w:val="26"/>
              </w:rPr>
            </w:pPr>
            <w:r w:rsidRPr="00EF2BAB">
              <w:rPr>
                <w:sz w:val="26"/>
                <w:szCs w:val="26"/>
              </w:rPr>
              <w:t>- Điện áp: 700VDC/420VAC</w:t>
            </w:r>
          </w:p>
        </w:tc>
        <w:tc>
          <w:tcPr>
            <w:tcW w:w="888" w:type="dxa"/>
            <w:vAlign w:val="center"/>
          </w:tcPr>
          <w:p w14:paraId="22E635F4" w14:textId="77777777" w:rsidR="00EF2BAB" w:rsidRPr="00EF2BAB" w:rsidRDefault="00EF2BAB" w:rsidP="00897016">
            <w:pPr>
              <w:suppressAutoHyphens/>
              <w:spacing w:before="120" w:after="120"/>
              <w:jc w:val="center"/>
              <w:outlineLvl w:val="0"/>
              <w:rPr>
                <w:color w:val="000000"/>
                <w:sz w:val="26"/>
                <w:szCs w:val="26"/>
              </w:rPr>
            </w:pPr>
            <w:r w:rsidRPr="00EF2BAB">
              <w:rPr>
                <w:color w:val="000000"/>
                <w:sz w:val="26"/>
                <w:szCs w:val="26"/>
              </w:rPr>
              <w:t>Cái</w:t>
            </w:r>
          </w:p>
        </w:tc>
        <w:tc>
          <w:tcPr>
            <w:tcW w:w="863" w:type="dxa"/>
            <w:vAlign w:val="center"/>
          </w:tcPr>
          <w:p w14:paraId="74B083D7" w14:textId="77777777" w:rsidR="00EF2BAB" w:rsidRPr="00EF2BAB" w:rsidRDefault="00EF2BAB" w:rsidP="00897016">
            <w:pPr>
              <w:suppressAutoHyphens/>
              <w:spacing w:before="120" w:after="120"/>
              <w:jc w:val="center"/>
              <w:outlineLvl w:val="0"/>
              <w:rPr>
                <w:sz w:val="26"/>
                <w:szCs w:val="26"/>
              </w:rPr>
            </w:pPr>
            <w:r w:rsidRPr="00EF2BAB">
              <w:rPr>
                <w:sz w:val="26"/>
                <w:szCs w:val="26"/>
              </w:rPr>
              <w:t>09</w:t>
            </w:r>
          </w:p>
        </w:tc>
      </w:tr>
      <w:tr w:rsidR="00EF2BAB" w:rsidRPr="00EF2BAB" w14:paraId="098F9DBF" w14:textId="77777777" w:rsidTr="00C0572D">
        <w:tc>
          <w:tcPr>
            <w:tcW w:w="708" w:type="dxa"/>
            <w:vAlign w:val="center"/>
          </w:tcPr>
          <w:p w14:paraId="5B692F5C" w14:textId="77777777" w:rsidR="00EF2BAB" w:rsidRPr="00EF2BAB" w:rsidRDefault="00EF2BAB" w:rsidP="00897016">
            <w:pPr>
              <w:suppressAutoHyphens/>
              <w:spacing w:before="120" w:after="120"/>
              <w:jc w:val="center"/>
              <w:outlineLvl w:val="0"/>
              <w:rPr>
                <w:sz w:val="26"/>
                <w:szCs w:val="26"/>
              </w:rPr>
            </w:pPr>
            <w:r w:rsidRPr="00EF2BAB">
              <w:rPr>
                <w:sz w:val="26"/>
                <w:szCs w:val="26"/>
              </w:rPr>
              <w:t>3</w:t>
            </w:r>
          </w:p>
        </w:tc>
        <w:tc>
          <w:tcPr>
            <w:tcW w:w="2167" w:type="dxa"/>
            <w:vAlign w:val="center"/>
          </w:tcPr>
          <w:p w14:paraId="6D4AD19B" w14:textId="77777777" w:rsidR="00EF2BAB" w:rsidRPr="00EF2BAB" w:rsidRDefault="00EF2BAB" w:rsidP="00897016">
            <w:pPr>
              <w:suppressAutoHyphens/>
              <w:spacing w:before="120" w:after="120"/>
              <w:jc w:val="center"/>
              <w:outlineLvl w:val="0"/>
              <w:rPr>
                <w:sz w:val="26"/>
                <w:szCs w:val="26"/>
              </w:rPr>
            </w:pPr>
            <w:r w:rsidRPr="00EF2BAB">
              <w:rPr>
                <w:sz w:val="26"/>
                <w:szCs w:val="26"/>
              </w:rPr>
              <w:t>Quạt điện</w:t>
            </w:r>
          </w:p>
        </w:tc>
        <w:tc>
          <w:tcPr>
            <w:tcW w:w="4435" w:type="dxa"/>
          </w:tcPr>
          <w:p w14:paraId="6A582ACE" w14:textId="77777777" w:rsidR="00EF2BAB" w:rsidRPr="00EF2BAB" w:rsidRDefault="00EF2BAB" w:rsidP="00897016">
            <w:pPr>
              <w:suppressAutoHyphens/>
              <w:spacing w:before="120" w:after="120"/>
              <w:outlineLvl w:val="0"/>
              <w:rPr>
                <w:sz w:val="26"/>
                <w:szCs w:val="26"/>
              </w:rPr>
            </w:pPr>
            <w:r w:rsidRPr="00EF2BAB">
              <w:rPr>
                <w:sz w:val="26"/>
                <w:szCs w:val="26"/>
              </w:rPr>
              <w:t>- Điện áp: 230 VAC</w:t>
            </w:r>
          </w:p>
          <w:p w14:paraId="536F18A5" w14:textId="77777777" w:rsidR="00EF2BAB" w:rsidRPr="00EF2BAB" w:rsidRDefault="00EF2BAB" w:rsidP="00897016">
            <w:pPr>
              <w:suppressAutoHyphens/>
              <w:spacing w:before="120" w:after="120"/>
              <w:outlineLvl w:val="0"/>
              <w:rPr>
                <w:sz w:val="26"/>
                <w:szCs w:val="26"/>
              </w:rPr>
            </w:pPr>
            <w:r w:rsidRPr="00EF2BAB">
              <w:rPr>
                <w:sz w:val="26"/>
                <w:szCs w:val="26"/>
              </w:rPr>
              <w:t>- Tần số: 50/60Hz</w:t>
            </w:r>
          </w:p>
          <w:p w14:paraId="68115CC9" w14:textId="77777777" w:rsidR="00EF2BAB" w:rsidRPr="00EF2BAB" w:rsidRDefault="00EF2BAB" w:rsidP="00897016">
            <w:pPr>
              <w:suppressAutoHyphens/>
              <w:spacing w:before="120" w:after="120"/>
              <w:outlineLvl w:val="0"/>
              <w:rPr>
                <w:sz w:val="26"/>
                <w:szCs w:val="26"/>
              </w:rPr>
            </w:pPr>
            <w:r w:rsidRPr="00EF2BAB">
              <w:rPr>
                <w:sz w:val="26"/>
                <w:szCs w:val="26"/>
              </w:rPr>
              <w:t>- Dòng điện: 0.23/0.18A</w:t>
            </w:r>
          </w:p>
          <w:p w14:paraId="7D218BF8" w14:textId="77777777" w:rsidR="00EF2BAB" w:rsidRPr="00EF2BAB" w:rsidRDefault="00EF2BAB" w:rsidP="00897016">
            <w:pPr>
              <w:suppressAutoHyphens/>
              <w:spacing w:before="120" w:after="120"/>
              <w:outlineLvl w:val="0"/>
              <w:rPr>
                <w:sz w:val="26"/>
                <w:szCs w:val="26"/>
              </w:rPr>
            </w:pPr>
            <w:r w:rsidRPr="00EF2BAB">
              <w:rPr>
                <w:sz w:val="26"/>
                <w:szCs w:val="26"/>
              </w:rPr>
              <w:t>- Kích thước: 172x150x51mm</w:t>
            </w:r>
          </w:p>
        </w:tc>
        <w:tc>
          <w:tcPr>
            <w:tcW w:w="888" w:type="dxa"/>
            <w:vAlign w:val="center"/>
          </w:tcPr>
          <w:p w14:paraId="0B039A17" w14:textId="77777777" w:rsidR="00EF2BAB" w:rsidRPr="00EF2BAB" w:rsidRDefault="00EF2BAB" w:rsidP="00897016">
            <w:pPr>
              <w:suppressAutoHyphens/>
              <w:spacing w:before="120" w:after="120"/>
              <w:jc w:val="center"/>
              <w:outlineLvl w:val="0"/>
              <w:rPr>
                <w:color w:val="000000"/>
                <w:sz w:val="26"/>
                <w:szCs w:val="26"/>
              </w:rPr>
            </w:pPr>
            <w:r w:rsidRPr="00EF2BAB">
              <w:rPr>
                <w:color w:val="000000"/>
                <w:sz w:val="26"/>
                <w:szCs w:val="26"/>
              </w:rPr>
              <w:t>Cái</w:t>
            </w:r>
          </w:p>
        </w:tc>
        <w:tc>
          <w:tcPr>
            <w:tcW w:w="863" w:type="dxa"/>
            <w:vAlign w:val="center"/>
          </w:tcPr>
          <w:p w14:paraId="243B1489" w14:textId="77777777" w:rsidR="00EF2BAB" w:rsidRPr="00EF2BAB" w:rsidRDefault="00EF2BAB" w:rsidP="00897016">
            <w:pPr>
              <w:suppressAutoHyphens/>
              <w:spacing w:before="120" w:after="120"/>
              <w:jc w:val="center"/>
              <w:outlineLvl w:val="0"/>
              <w:rPr>
                <w:sz w:val="26"/>
                <w:szCs w:val="26"/>
              </w:rPr>
            </w:pPr>
            <w:r w:rsidRPr="00EF2BAB">
              <w:rPr>
                <w:sz w:val="26"/>
                <w:szCs w:val="26"/>
              </w:rPr>
              <w:t>03</w:t>
            </w:r>
          </w:p>
        </w:tc>
      </w:tr>
      <w:tr w:rsidR="00EF2BAB" w:rsidRPr="00EF2BAB" w14:paraId="2FF22443" w14:textId="77777777" w:rsidTr="00C0572D">
        <w:tc>
          <w:tcPr>
            <w:tcW w:w="708" w:type="dxa"/>
            <w:vAlign w:val="center"/>
          </w:tcPr>
          <w:p w14:paraId="65A350EC" w14:textId="77777777" w:rsidR="00EF2BAB" w:rsidRPr="00EF2BAB" w:rsidRDefault="00EF2BAB" w:rsidP="00897016">
            <w:pPr>
              <w:suppressAutoHyphens/>
              <w:spacing w:before="120" w:after="120"/>
              <w:jc w:val="center"/>
              <w:outlineLvl w:val="0"/>
              <w:rPr>
                <w:sz w:val="26"/>
                <w:szCs w:val="26"/>
              </w:rPr>
            </w:pPr>
            <w:r w:rsidRPr="00EF2BAB">
              <w:rPr>
                <w:sz w:val="26"/>
                <w:szCs w:val="26"/>
              </w:rPr>
              <w:t>4</w:t>
            </w:r>
          </w:p>
        </w:tc>
        <w:tc>
          <w:tcPr>
            <w:tcW w:w="2167" w:type="dxa"/>
          </w:tcPr>
          <w:p w14:paraId="456451D7" w14:textId="77777777" w:rsidR="00EF2BAB" w:rsidRPr="00EF2BAB" w:rsidRDefault="00EF2BAB" w:rsidP="00897016">
            <w:pPr>
              <w:suppressAutoHyphens/>
              <w:spacing w:before="120" w:after="120"/>
              <w:jc w:val="center"/>
              <w:outlineLvl w:val="0"/>
              <w:rPr>
                <w:sz w:val="26"/>
                <w:szCs w:val="26"/>
              </w:rPr>
            </w:pPr>
            <w:r w:rsidRPr="00EF2BAB">
              <w:rPr>
                <w:sz w:val="26"/>
                <w:szCs w:val="26"/>
              </w:rPr>
              <w:t>Sửa chữa bo mạch điều khiển và cài đặt căn chỉnh thông số điện</w:t>
            </w:r>
          </w:p>
        </w:tc>
        <w:tc>
          <w:tcPr>
            <w:tcW w:w="4435" w:type="dxa"/>
          </w:tcPr>
          <w:p w14:paraId="34A4725C" w14:textId="77777777" w:rsidR="00EF2BAB" w:rsidRPr="00EF2BAB" w:rsidRDefault="00EF2BAB" w:rsidP="00897016">
            <w:pPr>
              <w:suppressAutoHyphens/>
              <w:spacing w:before="120" w:after="120"/>
              <w:outlineLvl w:val="0"/>
              <w:rPr>
                <w:sz w:val="26"/>
                <w:szCs w:val="26"/>
              </w:rPr>
            </w:pPr>
            <w:r w:rsidRPr="00EF2BAB">
              <w:rPr>
                <w:sz w:val="26"/>
                <w:szCs w:val="26"/>
              </w:rPr>
              <w:t>Sửa chữa bo mạch điều khiển và cài đặt căn chỉnh thông số điện cho UPS E3 100KVA hãng sản xuất ELEN</w:t>
            </w:r>
          </w:p>
        </w:tc>
        <w:tc>
          <w:tcPr>
            <w:tcW w:w="888" w:type="dxa"/>
            <w:vAlign w:val="center"/>
          </w:tcPr>
          <w:p w14:paraId="23C3F151" w14:textId="77777777" w:rsidR="00EF2BAB" w:rsidRPr="00EF2BAB" w:rsidRDefault="00EF2BAB" w:rsidP="00897016">
            <w:pPr>
              <w:suppressAutoHyphens/>
              <w:spacing w:before="120" w:after="120"/>
              <w:jc w:val="center"/>
              <w:outlineLvl w:val="0"/>
              <w:rPr>
                <w:color w:val="000000"/>
                <w:sz w:val="26"/>
                <w:szCs w:val="26"/>
              </w:rPr>
            </w:pPr>
            <w:r w:rsidRPr="00EF2BAB">
              <w:rPr>
                <w:color w:val="000000"/>
                <w:sz w:val="26"/>
                <w:szCs w:val="26"/>
              </w:rPr>
              <w:t>Trọn gói</w:t>
            </w:r>
          </w:p>
        </w:tc>
        <w:tc>
          <w:tcPr>
            <w:tcW w:w="863" w:type="dxa"/>
            <w:vAlign w:val="center"/>
          </w:tcPr>
          <w:p w14:paraId="2F0D6540" w14:textId="77777777" w:rsidR="00EF2BAB" w:rsidRPr="00EF2BAB" w:rsidRDefault="00EF2BAB" w:rsidP="00897016">
            <w:pPr>
              <w:suppressAutoHyphens/>
              <w:spacing w:before="120" w:after="120"/>
              <w:jc w:val="center"/>
              <w:outlineLvl w:val="0"/>
              <w:rPr>
                <w:sz w:val="26"/>
                <w:szCs w:val="26"/>
              </w:rPr>
            </w:pPr>
            <w:r w:rsidRPr="00EF2BAB">
              <w:rPr>
                <w:sz w:val="26"/>
                <w:szCs w:val="26"/>
              </w:rPr>
              <w:t>1</w:t>
            </w:r>
          </w:p>
        </w:tc>
      </w:tr>
    </w:tbl>
    <w:bookmarkEnd w:id="1"/>
    <w:p w14:paraId="7765FA46" w14:textId="77777777" w:rsidR="00EF2BAB" w:rsidRPr="00EF2BAB" w:rsidRDefault="00EF2BAB" w:rsidP="00EF2BAB">
      <w:pPr>
        <w:pStyle w:val="HeaderSectionVI"/>
        <w:spacing w:after="120" w:line="264" w:lineRule="auto"/>
        <w:ind w:firstLine="709"/>
        <w:jc w:val="left"/>
        <w:rPr>
          <w:sz w:val="26"/>
          <w:szCs w:val="26"/>
        </w:rPr>
      </w:pPr>
      <w:r w:rsidRPr="00EF2BAB">
        <w:rPr>
          <w:sz w:val="26"/>
          <w:szCs w:val="26"/>
          <w:lang w:val="nl-NL"/>
        </w:rPr>
        <w:t xml:space="preserve">Mục 2. Bản vẽ: </w:t>
      </w:r>
      <w:r w:rsidRPr="00EF2BAB">
        <w:rPr>
          <w:sz w:val="26"/>
          <w:szCs w:val="26"/>
        </w:rPr>
        <w:t>Không có bản vẽ</w:t>
      </w:r>
    </w:p>
    <w:p w14:paraId="1E3F4AC4" w14:textId="77777777" w:rsidR="00EF2BAB" w:rsidRPr="00EF2BAB" w:rsidRDefault="00EF2BAB" w:rsidP="00EF2BAB">
      <w:pPr>
        <w:pStyle w:val="HeaderSectionVI"/>
        <w:spacing w:after="120" w:line="264" w:lineRule="auto"/>
        <w:ind w:firstLine="709"/>
        <w:jc w:val="left"/>
        <w:rPr>
          <w:sz w:val="26"/>
          <w:szCs w:val="26"/>
          <w:lang w:val="nl-NL"/>
        </w:rPr>
      </w:pPr>
      <w:r w:rsidRPr="00EF2BAB">
        <w:rPr>
          <w:sz w:val="26"/>
          <w:szCs w:val="26"/>
        </w:rPr>
        <w:t>Mục 3. Kiểm tra và thử nghiệm</w:t>
      </w:r>
    </w:p>
    <w:p w14:paraId="7D23F413" w14:textId="77777777" w:rsidR="00EF2BAB" w:rsidRPr="00EF2BAB" w:rsidRDefault="00EF2BAB" w:rsidP="00EF2BAB">
      <w:pPr>
        <w:widowControl w:val="0"/>
        <w:spacing w:after="60"/>
        <w:ind w:firstLine="720"/>
        <w:rPr>
          <w:sz w:val="26"/>
          <w:szCs w:val="26"/>
        </w:rPr>
      </w:pPr>
      <w:r w:rsidRPr="00EF2BAB">
        <w:rPr>
          <w:sz w:val="26"/>
          <w:szCs w:val="26"/>
        </w:rPr>
        <w:t>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675789EA" w14:textId="77777777" w:rsidR="00EF2BAB" w:rsidRPr="00EF2BAB" w:rsidRDefault="00EF2BAB" w:rsidP="00EF2BAB">
      <w:pPr>
        <w:widowControl w:val="0"/>
        <w:spacing w:after="60"/>
        <w:ind w:right="138"/>
        <w:rPr>
          <w:sz w:val="26"/>
          <w:szCs w:val="26"/>
        </w:rPr>
      </w:pPr>
      <w:r w:rsidRPr="00EF2BAB">
        <w:rPr>
          <w:sz w:val="26"/>
          <w:szCs w:val="26"/>
        </w:rPr>
        <w:tab/>
        <w:t>+ Địa điểm: Tại đơn vị sử dụng.</w:t>
      </w:r>
    </w:p>
    <w:p w14:paraId="2452D085" w14:textId="77777777" w:rsidR="00EF2BAB" w:rsidRPr="00EF2BAB" w:rsidRDefault="00EF2BAB" w:rsidP="00EF2BAB">
      <w:pPr>
        <w:widowControl w:val="0"/>
        <w:spacing w:after="60"/>
        <w:rPr>
          <w:sz w:val="26"/>
          <w:szCs w:val="26"/>
        </w:rPr>
      </w:pPr>
      <w:r w:rsidRPr="00EF2BAB">
        <w:rPr>
          <w:sz w:val="26"/>
          <w:szCs w:val="26"/>
        </w:rPr>
        <w:tab/>
        <w:t>+ Thời gian: do các bên thỏa thuận;</w:t>
      </w:r>
    </w:p>
    <w:p w14:paraId="1816311F" w14:textId="77777777" w:rsidR="00EF2BAB" w:rsidRPr="00EF2BAB" w:rsidRDefault="00EF2BAB" w:rsidP="00EF2BAB">
      <w:pPr>
        <w:widowControl w:val="0"/>
        <w:spacing w:after="60"/>
        <w:rPr>
          <w:sz w:val="26"/>
          <w:szCs w:val="26"/>
        </w:rPr>
      </w:pPr>
      <w:r w:rsidRPr="00EF2BAB">
        <w:rPr>
          <w:sz w:val="26"/>
          <w:szCs w:val="26"/>
        </w:rPr>
        <w:tab/>
        <w:t>+ Nội dung kiểm tra: kiểm tra toàn bộ hàng hóa theo yêu cầu của hợp đồng;</w:t>
      </w:r>
    </w:p>
    <w:p w14:paraId="26672B95" w14:textId="77777777" w:rsidR="00EF2BAB" w:rsidRPr="00EF2BAB" w:rsidRDefault="00EF2BAB" w:rsidP="00EF2BAB">
      <w:pPr>
        <w:widowControl w:val="0"/>
        <w:spacing w:after="60"/>
        <w:rPr>
          <w:sz w:val="26"/>
          <w:szCs w:val="26"/>
        </w:rPr>
      </w:pPr>
      <w:r w:rsidRPr="00EF2BAB">
        <w:rPr>
          <w:sz w:val="26"/>
          <w:szCs w:val="26"/>
        </w:rPr>
        <w:tab/>
        <w:t>+ Chi phí tổ chức thực hiện: do nhà thầu chi trả.</w:t>
      </w:r>
    </w:p>
    <w:p w14:paraId="5EFFCB3E" w14:textId="77777777" w:rsidR="00EF2BAB" w:rsidRPr="00EF2BAB" w:rsidRDefault="00EF2BAB" w:rsidP="00EF2BAB">
      <w:pPr>
        <w:widowControl w:val="0"/>
        <w:spacing w:after="60"/>
        <w:rPr>
          <w:sz w:val="26"/>
          <w:szCs w:val="26"/>
        </w:rPr>
      </w:pPr>
      <w:r w:rsidRPr="00EF2BAB">
        <w:rPr>
          <w:sz w:val="26"/>
          <w:szCs w:val="26"/>
        </w:rPr>
        <w:tab/>
      </w:r>
      <w:bookmarkEnd w:id="0"/>
    </w:p>
    <w:p w14:paraId="42B979A9" w14:textId="43A3FBA3" w:rsidR="004104BA" w:rsidRPr="00C0572D" w:rsidRDefault="004104BA" w:rsidP="00C0572D">
      <w:pPr>
        <w:spacing w:after="160" w:line="259" w:lineRule="auto"/>
        <w:jc w:val="left"/>
        <w:rPr>
          <w:b/>
          <w:sz w:val="26"/>
          <w:szCs w:val="26"/>
        </w:rPr>
      </w:pPr>
    </w:p>
    <w:sectPr w:rsidR="004104BA" w:rsidRPr="00C0572D"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AB"/>
    <w:rsid w:val="002F6C45"/>
    <w:rsid w:val="004104BA"/>
    <w:rsid w:val="00503FBC"/>
    <w:rsid w:val="00BB25BA"/>
    <w:rsid w:val="00C0572D"/>
    <w:rsid w:val="00CE30B8"/>
    <w:rsid w:val="00EF2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AE20"/>
  <w15:chartTrackingRefBased/>
  <w15:docId w15:val="{7986975E-41FA-4DB2-868E-23D45302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BAB"/>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Subtitle">
    <w:name w:val="Subtitle"/>
    <w:basedOn w:val="Normal"/>
    <w:link w:val="SubtitleChar"/>
    <w:qFormat/>
    <w:rsid w:val="00EF2BAB"/>
    <w:pPr>
      <w:jc w:val="center"/>
    </w:pPr>
    <w:rPr>
      <w:b/>
      <w:sz w:val="44"/>
    </w:rPr>
  </w:style>
  <w:style w:type="character" w:customStyle="1" w:styleId="SubtitleChar">
    <w:name w:val="Subtitle Char"/>
    <w:basedOn w:val="DefaultParagraphFont"/>
    <w:link w:val="Subtitle"/>
    <w:rsid w:val="00EF2BAB"/>
    <w:rPr>
      <w:rFonts w:ascii="Times New Roman" w:eastAsia="Times New Roman" w:hAnsi="Times New Roman" w:cs="Times New Roman"/>
      <w:b/>
      <w:sz w:val="44"/>
      <w:szCs w:val="20"/>
    </w:rPr>
  </w:style>
  <w:style w:type="paragraph" w:customStyle="1" w:styleId="HeaderSectionVI">
    <w:name w:val="Header.Section VI"/>
    <w:basedOn w:val="Normal"/>
    <w:rsid w:val="00EF2BAB"/>
    <w:pPr>
      <w:spacing w:before="120" w:after="240"/>
      <w:jc w:val="center"/>
    </w:pPr>
    <w:rPr>
      <w:b/>
      <w:sz w:val="3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EF2BAB"/>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2025-11-25T06:39:00Z</dcterms:created>
  <dcterms:modified xsi:type="dcterms:W3CDTF">2025-11-27T03:32:00Z</dcterms:modified>
</cp:coreProperties>
</file>