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82D" w:rsidRPr="00C75132" w:rsidRDefault="0097382D" w:rsidP="0097382D">
      <w:pPr>
        <w:widowControl w:val="0"/>
        <w:spacing w:before="120" w:after="120" w:line="264" w:lineRule="auto"/>
        <w:jc w:val="center"/>
        <w:outlineLvl w:val="1"/>
        <w:rPr>
          <w:sz w:val="26"/>
          <w:szCs w:val="26"/>
          <w:lang w:val="nl-NL"/>
        </w:rPr>
      </w:pPr>
      <w:r w:rsidRPr="00C75132">
        <w:rPr>
          <w:b/>
          <w:sz w:val="26"/>
          <w:szCs w:val="26"/>
          <w:lang w:val="nl-NL"/>
        </w:rPr>
        <w:t>Chương V. YÊU CẦU VỀ KỸ THUẬT</w:t>
      </w:r>
    </w:p>
    <w:p w:rsidR="0097382D" w:rsidRPr="00C75132" w:rsidRDefault="0097382D" w:rsidP="0097382D">
      <w:pPr>
        <w:pStyle w:val="SectionVIHeader"/>
        <w:widowControl w:val="0"/>
        <w:spacing w:before="0" w:after="0"/>
        <w:ind w:firstLine="709"/>
        <w:jc w:val="both"/>
        <w:rPr>
          <w:sz w:val="26"/>
          <w:szCs w:val="26"/>
          <w:lang w:val="nl-NL"/>
        </w:rPr>
      </w:pPr>
      <w:r w:rsidRPr="00C75132">
        <w:rPr>
          <w:sz w:val="26"/>
          <w:szCs w:val="26"/>
          <w:lang w:val="nl-NL"/>
        </w:rPr>
        <w:t>Mục 1. Yêu cầu về kỹ thuật</w:t>
      </w:r>
    </w:p>
    <w:p w:rsidR="0097382D" w:rsidRPr="00C75132" w:rsidRDefault="0097382D" w:rsidP="0097382D">
      <w:pPr>
        <w:widowControl w:val="0"/>
        <w:ind w:firstLine="709"/>
        <w:rPr>
          <w:b/>
          <w:i/>
          <w:sz w:val="26"/>
          <w:szCs w:val="26"/>
          <w:lang w:val="nl-NL"/>
        </w:rPr>
      </w:pPr>
      <w:r w:rsidRPr="00C75132">
        <w:rPr>
          <w:b/>
          <w:i/>
          <w:sz w:val="26"/>
          <w:szCs w:val="26"/>
          <w:lang w:val="nl-NL"/>
        </w:rPr>
        <w:t>1.1. Giới thiệu chung về dự án/dự toán mua sắm, gói thầu</w:t>
      </w:r>
    </w:p>
    <w:p w:rsidR="0097382D" w:rsidRPr="00C75132" w:rsidRDefault="0097382D" w:rsidP="0097382D">
      <w:pPr>
        <w:widowControl w:val="0"/>
        <w:ind w:firstLine="567"/>
        <w:rPr>
          <w:sz w:val="26"/>
          <w:szCs w:val="26"/>
          <w:lang w:val="vi-VN"/>
        </w:rPr>
      </w:pPr>
      <w:bookmarkStart w:id="0" w:name="_Hlk154743134"/>
      <w:r w:rsidRPr="00C75132">
        <w:rPr>
          <w:sz w:val="26"/>
          <w:szCs w:val="26"/>
          <w:lang w:val="vi-VN"/>
        </w:rPr>
        <w:t>Tên dự toán</w:t>
      </w:r>
      <w:r w:rsidRPr="00C75132">
        <w:rPr>
          <w:i/>
          <w:sz w:val="26"/>
          <w:szCs w:val="26"/>
          <w:lang w:val="vi-VN"/>
        </w:rPr>
        <w:t xml:space="preserve">: </w:t>
      </w:r>
      <w:r w:rsidRPr="00C75132">
        <w:rPr>
          <w:rStyle w:val="fontstyle01"/>
          <w:lang w:val="nl-NL"/>
        </w:rPr>
        <w:t>Mua sắm xe ô tô phục vụ công tác chung</w:t>
      </w:r>
    </w:p>
    <w:p w:rsidR="0097382D" w:rsidRPr="00C75132" w:rsidRDefault="0097382D" w:rsidP="0097382D">
      <w:pPr>
        <w:widowControl w:val="0"/>
        <w:ind w:firstLine="567"/>
        <w:rPr>
          <w:sz w:val="26"/>
          <w:szCs w:val="26"/>
          <w:lang w:val="vi-VN"/>
        </w:rPr>
      </w:pPr>
      <w:r w:rsidRPr="00C75132">
        <w:rPr>
          <w:sz w:val="26"/>
          <w:szCs w:val="26"/>
          <w:lang w:val="vi-VN"/>
        </w:rPr>
        <w:t xml:space="preserve">Tên gói thầu: </w:t>
      </w:r>
      <w:r w:rsidRPr="00C75132">
        <w:rPr>
          <w:color w:val="000000"/>
          <w:sz w:val="26"/>
          <w:szCs w:val="26"/>
          <w:lang w:val="vi-VN"/>
        </w:rPr>
        <w:t>Mua sắm</w:t>
      </w:r>
    </w:p>
    <w:p w:rsidR="0097382D" w:rsidRPr="00C75132" w:rsidRDefault="0097382D" w:rsidP="0097382D">
      <w:pPr>
        <w:widowControl w:val="0"/>
        <w:ind w:firstLine="567"/>
        <w:rPr>
          <w:sz w:val="26"/>
          <w:szCs w:val="26"/>
          <w:lang w:val="vi-VN"/>
        </w:rPr>
      </w:pPr>
      <w:r w:rsidRPr="00C75132">
        <w:rPr>
          <w:sz w:val="26"/>
          <w:szCs w:val="26"/>
          <w:lang w:val="vi-VN"/>
        </w:rPr>
        <w:t>Tóm tắt công việc chính của gói thầu: Mua sắm mới 01 xe ôtô dùng chung (loại 04-05 chỗ ngồi), Năm sản xuất: 2025, Màu sơn: Trắng</w:t>
      </w:r>
    </w:p>
    <w:p w:rsidR="0097382D" w:rsidRPr="00C75132" w:rsidRDefault="0097382D" w:rsidP="0097382D">
      <w:pPr>
        <w:ind w:firstLine="567"/>
        <w:rPr>
          <w:rStyle w:val="fontstyle01"/>
          <w:lang w:val="vi-VN"/>
        </w:rPr>
      </w:pPr>
      <w:r w:rsidRPr="00C75132">
        <w:rPr>
          <w:rStyle w:val="fontstyle01"/>
          <w:lang w:val="vi-VN"/>
        </w:rPr>
        <w:t xml:space="preserve">Địa điểm thực hiện: </w:t>
      </w:r>
      <w:r w:rsidRPr="00C75132">
        <w:rPr>
          <w:color w:val="000000"/>
          <w:sz w:val="26"/>
          <w:szCs w:val="26"/>
          <w:lang w:val="vi-VN"/>
        </w:rPr>
        <w:t>Văn phòng Đảng ủy xã Tân Khai</w:t>
      </w:r>
      <w:r w:rsidRPr="00C75132">
        <w:rPr>
          <w:rStyle w:val="fontstyle01"/>
          <w:lang w:val="vi-VN"/>
        </w:rPr>
        <w:t xml:space="preserve">, địa chỉ: </w:t>
      </w:r>
      <w:r>
        <w:rPr>
          <w:rStyle w:val="fontstyle01"/>
          <w:lang w:val="vi-VN"/>
        </w:rPr>
        <w:t>Thôn</w:t>
      </w:r>
      <w:r w:rsidRPr="00C75132">
        <w:rPr>
          <w:rStyle w:val="fontstyle01"/>
          <w:lang w:val="vi-VN"/>
        </w:rPr>
        <w:t xml:space="preserve"> 1, xã Tân Khai, tỉnh Đồng Nai.</w:t>
      </w:r>
    </w:p>
    <w:p w:rsidR="0097382D" w:rsidRPr="00C75132" w:rsidRDefault="0097382D" w:rsidP="0097382D">
      <w:pPr>
        <w:ind w:firstLine="567"/>
        <w:rPr>
          <w:bCs/>
          <w:sz w:val="26"/>
          <w:szCs w:val="26"/>
          <w:lang w:val="vi-VN"/>
        </w:rPr>
      </w:pPr>
      <w:r w:rsidRPr="00C75132">
        <w:rPr>
          <w:rStyle w:val="fontstyle01"/>
          <w:lang w:val="vi-VN"/>
        </w:rPr>
        <w:t xml:space="preserve">Chủ đầu tư: </w:t>
      </w:r>
      <w:r w:rsidRPr="00C75132">
        <w:rPr>
          <w:color w:val="000000"/>
          <w:sz w:val="26"/>
          <w:szCs w:val="26"/>
          <w:lang w:val="vi-VN"/>
        </w:rPr>
        <w:t>Văn phòng Đảng ủy xã Tân Khai</w:t>
      </w:r>
    </w:p>
    <w:p w:rsidR="0097382D" w:rsidRPr="00C75132" w:rsidRDefault="0097382D" w:rsidP="0097382D">
      <w:pPr>
        <w:ind w:firstLine="567"/>
        <w:rPr>
          <w:rStyle w:val="fontstyle01"/>
          <w:lang w:val="vi-VN"/>
        </w:rPr>
      </w:pPr>
      <w:r w:rsidRPr="00C75132">
        <w:rPr>
          <w:rStyle w:val="fontstyle01"/>
          <w:lang w:val="vi-VN"/>
        </w:rPr>
        <w:t>Thời gian thực hiện gói thầu: 10 ngày</w:t>
      </w:r>
    </w:p>
    <w:p w:rsidR="0097382D" w:rsidRPr="00C75132" w:rsidRDefault="0097382D" w:rsidP="0097382D">
      <w:pPr>
        <w:widowControl w:val="0"/>
        <w:ind w:firstLine="567"/>
        <w:rPr>
          <w:rStyle w:val="fontstyle01"/>
          <w:lang w:val="vi-VN"/>
        </w:rPr>
      </w:pPr>
      <w:r w:rsidRPr="00C75132">
        <w:rPr>
          <w:rStyle w:val="fontstyle01"/>
          <w:lang w:val="vi-VN"/>
        </w:rPr>
        <w:t xml:space="preserve">Nguồn vốn: Nguồn ngân sách nhà nước </w:t>
      </w:r>
    </w:p>
    <w:p w:rsidR="0097382D" w:rsidRPr="00C75132" w:rsidRDefault="0097382D" w:rsidP="0097382D">
      <w:pPr>
        <w:widowControl w:val="0"/>
        <w:ind w:firstLine="567"/>
        <w:rPr>
          <w:i/>
          <w:spacing w:val="2"/>
          <w:sz w:val="26"/>
          <w:szCs w:val="26"/>
          <w:lang w:val="vi-VN"/>
        </w:rPr>
      </w:pPr>
      <w:r w:rsidRPr="00C75132">
        <w:rPr>
          <w:rStyle w:val="fontstyle01"/>
          <w:lang w:val="vi-VN"/>
        </w:rPr>
        <w:t>Loại hợp đồng: Trọn gói</w:t>
      </w:r>
    </w:p>
    <w:bookmarkEnd w:id="0"/>
    <w:p w:rsidR="0097382D" w:rsidRPr="00C75132" w:rsidRDefault="0097382D" w:rsidP="0097382D">
      <w:pPr>
        <w:widowControl w:val="0"/>
        <w:ind w:firstLine="567"/>
        <w:rPr>
          <w:b/>
          <w:i/>
          <w:sz w:val="26"/>
          <w:szCs w:val="26"/>
          <w:lang w:val="nl-NL"/>
        </w:rPr>
      </w:pPr>
      <w:r w:rsidRPr="00C75132">
        <w:rPr>
          <w:b/>
          <w:i/>
          <w:sz w:val="26"/>
          <w:szCs w:val="26"/>
          <w:lang w:val="nl-NL"/>
        </w:rPr>
        <w:t>1.2. Yêu cầu về kỹ thuật</w:t>
      </w:r>
    </w:p>
    <w:p w:rsidR="0097382D" w:rsidRPr="00C75132" w:rsidRDefault="0097382D" w:rsidP="0097382D">
      <w:pPr>
        <w:widowControl w:val="0"/>
        <w:ind w:firstLine="567"/>
        <w:rPr>
          <w:i/>
          <w:spacing w:val="-2"/>
          <w:sz w:val="26"/>
          <w:szCs w:val="26"/>
          <w:lang w:val="nl-NL"/>
        </w:rPr>
      </w:pPr>
      <w:r w:rsidRPr="00C75132">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rsidR="0097382D" w:rsidRPr="00C75132" w:rsidRDefault="0097382D" w:rsidP="0097382D">
      <w:pPr>
        <w:pStyle w:val="ListParagraph"/>
        <w:ind w:left="567"/>
        <w:jc w:val="left"/>
        <w:rPr>
          <w:rStyle w:val="fontstyle01"/>
          <w:lang w:val="vi-VN"/>
        </w:rPr>
      </w:pPr>
      <w:r w:rsidRPr="00C75132">
        <w:rPr>
          <w:rStyle w:val="fontstyle01"/>
          <w:lang w:val="vi-VN"/>
        </w:rPr>
        <w:t xml:space="preserve">a. </w:t>
      </w:r>
      <w:r w:rsidRPr="00C75132">
        <w:rPr>
          <w:rStyle w:val="fontstyle01"/>
          <w:lang w:val="nl-NL"/>
        </w:rPr>
        <w:t>Yêu cầu về kỹ thuật chung</w:t>
      </w:r>
      <w:r w:rsidRPr="00C75132">
        <w:rPr>
          <w:rStyle w:val="fontstyle01"/>
          <w:lang w:val="vi-VN"/>
        </w:rPr>
        <w:t>:</w:t>
      </w:r>
    </w:p>
    <w:p w:rsidR="0097382D" w:rsidRPr="00C75132" w:rsidRDefault="0097382D" w:rsidP="0097382D">
      <w:pPr>
        <w:widowControl w:val="0"/>
        <w:ind w:firstLine="567"/>
        <w:rPr>
          <w:sz w:val="26"/>
          <w:szCs w:val="26"/>
          <w:lang w:val="vi-VN"/>
        </w:rPr>
      </w:pPr>
      <w:r w:rsidRPr="00C75132">
        <w:rPr>
          <w:sz w:val="26"/>
          <w:szCs w:val="26"/>
          <w:lang w:val="vi-VN"/>
        </w:rPr>
        <w:t xml:space="preserve">- Yêu cầu về chất lượng: Hàng hóa cung cấp mới 100%, chính hãng, nguyên đai, nguyên kiện, sản xuất từ năm 2025 trở lại đây và có nguồn gốc, xuất xứ rõ ràng, đảm bảo chất lượng theo yêu cầu của Chủ đầu tư. </w:t>
      </w:r>
    </w:p>
    <w:p w:rsidR="0097382D" w:rsidRPr="00C75132" w:rsidRDefault="0097382D" w:rsidP="0097382D">
      <w:pPr>
        <w:widowControl w:val="0"/>
        <w:ind w:firstLine="567"/>
        <w:rPr>
          <w:i/>
          <w:spacing w:val="-2"/>
          <w:sz w:val="26"/>
          <w:szCs w:val="26"/>
          <w:lang w:val="nl-NL"/>
        </w:rPr>
      </w:pPr>
      <w:r w:rsidRPr="00C75132">
        <w:rPr>
          <w:sz w:val="26"/>
          <w:szCs w:val="26"/>
          <w:lang w:val="vi-VN"/>
        </w:rPr>
        <w:t>- Yêu cầu về thời gian bảo hành: Nhà thầu phải ghi rõ thời gian bảo hành hàng hóa trong E-HSDT.</w:t>
      </w:r>
      <w:r w:rsidRPr="00C75132">
        <w:rPr>
          <w:i/>
          <w:spacing w:val="-2"/>
          <w:sz w:val="26"/>
          <w:szCs w:val="26"/>
          <w:lang w:val="nl-NL"/>
        </w:rPr>
        <w:t xml:space="preserve"> </w:t>
      </w:r>
    </w:p>
    <w:p w:rsidR="0097382D" w:rsidRPr="00C75132" w:rsidRDefault="0097382D" w:rsidP="0097382D">
      <w:pPr>
        <w:widowControl w:val="0"/>
        <w:ind w:firstLine="567"/>
        <w:rPr>
          <w:i/>
          <w:spacing w:val="-2"/>
          <w:sz w:val="26"/>
          <w:szCs w:val="26"/>
          <w:lang w:val="nl-NL"/>
        </w:rPr>
      </w:pPr>
      <w:r w:rsidRPr="00C75132">
        <w:rPr>
          <w:i/>
          <w:spacing w:val="-2"/>
          <w:sz w:val="26"/>
          <w:szCs w:val="26"/>
          <w:lang w:val="nl-NL"/>
        </w:rPr>
        <w:t xml:space="preserve">b) Yêu cầu về kỹ thuật cụ thể </w:t>
      </w:r>
    </w:p>
    <w:p w:rsidR="0097382D" w:rsidRPr="00C75132" w:rsidRDefault="0097382D" w:rsidP="0097382D">
      <w:pPr>
        <w:ind w:firstLine="567"/>
        <w:rPr>
          <w:rStyle w:val="fontstyle01"/>
          <w:lang w:val="nl-NL"/>
        </w:rPr>
      </w:pPr>
      <w:r w:rsidRPr="00C75132">
        <w:rPr>
          <w:rStyle w:val="fontstyle01"/>
          <w:lang w:val="nl-NL"/>
        </w:rPr>
        <w:t>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E-HSMT.</w:t>
      </w:r>
    </w:p>
    <w:p w:rsidR="0097382D" w:rsidRPr="00C75132" w:rsidRDefault="0097382D" w:rsidP="0097382D">
      <w:pPr>
        <w:widowControl w:val="0"/>
        <w:ind w:firstLine="709"/>
        <w:rPr>
          <w:rStyle w:val="fontstyle01"/>
          <w:lang w:val="nl-NL"/>
        </w:rPr>
      </w:pPr>
      <w:r w:rsidRPr="00C75132">
        <w:rPr>
          <w:rStyle w:val="fontstyle01"/>
          <w:lang w:val="nl-NL"/>
        </w:rPr>
        <w:t>Tóm tắt thông số kỹ thuật của hàng hóa, dịch vụ liên quan. Hàng hóa, dịch vụ liên quan phải tuân thủ các thông số kỹ thuật và tiêu chuẩn sau đây:</w:t>
      </w:r>
    </w:p>
    <w:p w:rsidR="0097382D" w:rsidRPr="00C75132" w:rsidRDefault="0097382D" w:rsidP="0097382D">
      <w:pPr>
        <w:widowControl w:val="0"/>
        <w:ind w:firstLine="709"/>
        <w:rPr>
          <w:rStyle w:val="fontstyle01"/>
          <w:lang w:val="nl-N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091"/>
      </w:tblGrid>
      <w:tr w:rsidR="0097382D" w:rsidRPr="00C75132" w:rsidTr="008C4338">
        <w:trPr>
          <w:trHeight w:val="899"/>
        </w:trPr>
        <w:tc>
          <w:tcPr>
            <w:tcW w:w="2835" w:type="dxa"/>
            <w:shd w:val="clear" w:color="auto" w:fill="A8D08D" w:themeFill="accent6" w:themeFillTint="99"/>
            <w:vAlign w:val="center"/>
          </w:tcPr>
          <w:p w:rsidR="0097382D" w:rsidRPr="00C75132" w:rsidRDefault="0097382D" w:rsidP="008C4338">
            <w:pPr>
              <w:spacing w:before="120" w:after="120"/>
              <w:jc w:val="center"/>
              <w:rPr>
                <w:b/>
                <w:iCs/>
                <w:sz w:val="26"/>
                <w:szCs w:val="26"/>
                <w:lang w:val="nl-NL"/>
              </w:rPr>
            </w:pPr>
            <w:r w:rsidRPr="00C75132">
              <w:rPr>
                <w:b/>
                <w:iCs/>
                <w:sz w:val="26"/>
                <w:szCs w:val="26"/>
                <w:lang w:val="nl-NL"/>
              </w:rPr>
              <w:t>Tên hàng hóa/dịch vụ liên quan</w:t>
            </w:r>
          </w:p>
        </w:tc>
        <w:tc>
          <w:tcPr>
            <w:tcW w:w="6091" w:type="dxa"/>
            <w:shd w:val="clear" w:color="auto" w:fill="A8D08D" w:themeFill="accent6" w:themeFillTint="99"/>
            <w:vAlign w:val="center"/>
          </w:tcPr>
          <w:p w:rsidR="0097382D" w:rsidRPr="00C75132" w:rsidRDefault="0097382D" w:rsidP="008C4338">
            <w:pPr>
              <w:spacing w:before="120" w:after="120"/>
              <w:jc w:val="center"/>
              <w:rPr>
                <w:b/>
                <w:iCs/>
                <w:sz w:val="26"/>
                <w:szCs w:val="26"/>
                <w:lang w:val="nl-NL"/>
              </w:rPr>
            </w:pPr>
            <w:r w:rsidRPr="00C75132">
              <w:rPr>
                <w:b/>
                <w:iCs/>
                <w:sz w:val="26"/>
                <w:szCs w:val="26"/>
                <w:lang w:val="nl-NL"/>
              </w:rPr>
              <w:t>Thông số kỹ thuật và các tiêu chuẩn</w:t>
            </w:r>
          </w:p>
        </w:tc>
      </w:tr>
      <w:tr w:rsidR="0097382D" w:rsidRPr="00C75132" w:rsidTr="008C4338">
        <w:trPr>
          <w:trHeight w:val="332"/>
        </w:trPr>
        <w:tc>
          <w:tcPr>
            <w:tcW w:w="2835" w:type="dxa"/>
            <w:vAlign w:val="center"/>
          </w:tcPr>
          <w:p w:rsidR="0097382D" w:rsidRPr="00C75132" w:rsidRDefault="0097382D" w:rsidP="008C4338">
            <w:pPr>
              <w:spacing w:before="120" w:after="120"/>
              <w:jc w:val="left"/>
              <w:rPr>
                <w:iCs/>
                <w:sz w:val="26"/>
                <w:szCs w:val="26"/>
                <w:lang w:val="vi-VN"/>
              </w:rPr>
            </w:pPr>
            <w:r w:rsidRPr="00C75132">
              <w:rPr>
                <w:iCs/>
                <w:sz w:val="26"/>
                <w:szCs w:val="26"/>
                <w:lang w:val="vi-VN"/>
              </w:rPr>
              <w:t xml:space="preserve">Màu </w:t>
            </w:r>
            <w:r w:rsidRPr="00C75132">
              <w:rPr>
                <w:rStyle w:val="fontstyle01"/>
              </w:rPr>
              <w:t>sơn</w:t>
            </w:r>
            <w:r w:rsidRPr="00C75132">
              <w:rPr>
                <w:iCs/>
                <w:sz w:val="26"/>
                <w:szCs w:val="26"/>
                <w:lang w:val="vi-VN"/>
              </w:rPr>
              <w:t xml:space="preserve"> xe</w:t>
            </w:r>
          </w:p>
        </w:tc>
        <w:tc>
          <w:tcPr>
            <w:tcW w:w="6091" w:type="dxa"/>
          </w:tcPr>
          <w:p w:rsidR="0097382D" w:rsidRPr="00C75132" w:rsidRDefault="0097382D" w:rsidP="008C4338">
            <w:pPr>
              <w:rPr>
                <w:sz w:val="26"/>
                <w:szCs w:val="26"/>
                <w:lang w:val="vi-VN"/>
              </w:rPr>
            </w:pPr>
            <w:r w:rsidRPr="00C75132">
              <w:rPr>
                <w:rStyle w:val="fontstyle01"/>
              </w:rPr>
              <w:t xml:space="preserve"> </w:t>
            </w:r>
            <w:r w:rsidRPr="00C75132">
              <w:rPr>
                <w:rStyle w:val="fontstyle01"/>
                <w:lang w:val="vi-VN"/>
              </w:rPr>
              <w:t>Trắng</w:t>
            </w:r>
          </w:p>
        </w:tc>
      </w:tr>
      <w:tr w:rsidR="0097382D" w:rsidRPr="00C75132" w:rsidTr="008C4338">
        <w:trPr>
          <w:trHeight w:val="401"/>
        </w:trPr>
        <w:tc>
          <w:tcPr>
            <w:tcW w:w="2835" w:type="dxa"/>
            <w:vAlign w:val="center"/>
          </w:tcPr>
          <w:p w:rsidR="0097382D" w:rsidRPr="00C75132" w:rsidRDefault="0097382D" w:rsidP="008C4338">
            <w:pPr>
              <w:spacing w:before="120" w:after="120"/>
              <w:jc w:val="left"/>
              <w:rPr>
                <w:iCs/>
                <w:sz w:val="26"/>
                <w:szCs w:val="26"/>
                <w:lang w:val="vi-VN"/>
              </w:rPr>
            </w:pPr>
            <w:r w:rsidRPr="00C75132">
              <w:rPr>
                <w:iCs/>
                <w:sz w:val="26"/>
                <w:szCs w:val="26"/>
                <w:lang w:val="vi-VN"/>
              </w:rPr>
              <w:t>Tình trạng</w:t>
            </w:r>
          </w:p>
        </w:tc>
        <w:tc>
          <w:tcPr>
            <w:tcW w:w="6091" w:type="dxa"/>
          </w:tcPr>
          <w:p w:rsidR="0097382D" w:rsidRPr="00C75132" w:rsidRDefault="0097382D" w:rsidP="008C4338">
            <w:pPr>
              <w:rPr>
                <w:color w:val="000000"/>
                <w:sz w:val="26"/>
                <w:szCs w:val="26"/>
                <w:lang w:val="vi-VN"/>
              </w:rPr>
            </w:pPr>
            <w:r w:rsidRPr="00C75132">
              <w:rPr>
                <w:color w:val="000000"/>
                <w:sz w:val="26"/>
                <w:szCs w:val="26"/>
                <w:lang w:val="vi-VN"/>
              </w:rPr>
              <w:t>Mới 100%</w:t>
            </w:r>
          </w:p>
        </w:tc>
      </w:tr>
      <w:tr w:rsidR="0097382D" w:rsidRPr="00C75132" w:rsidTr="008C4338">
        <w:trPr>
          <w:trHeight w:val="248"/>
        </w:trPr>
        <w:tc>
          <w:tcPr>
            <w:tcW w:w="2835" w:type="dxa"/>
            <w:vAlign w:val="center"/>
          </w:tcPr>
          <w:p w:rsidR="0097382D" w:rsidRPr="00C75132" w:rsidRDefault="0097382D" w:rsidP="008C4338">
            <w:pPr>
              <w:spacing w:before="120" w:after="120"/>
              <w:jc w:val="left"/>
              <w:rPr>
                <w:iCs/>
                <w:sz w:val="26"/>
                <w:szCs w:val="26"/>
                <w:lang w:val="vi-VN"/>
              </w:rPr>
            </w:pPr>
            <w:r w:rsidRPr="00C75132">
              <w:rPr>
                <w:iCs/>
                <w:sz w:val="26"/>
                <w:szCs w:val="26"/>
                <w:lang w:val="vi-VN"/>
              </w:rPr>
              <w:t>Năm sản xuất</w:t>
            </w:r>
          </w:p>
        </w:tc>
        <w:tc>
          <w:tcPr>
            <w:tcW w:w="6091" w:type="dxa"/>
          </w:tcPr>
          <w:p w:rsidR="0097382D" w:rsidRPr="00C75132" w:rsidRDefault="0097382D" w:rsidP="008C4338">
            <w:pPr>
              <w:rPr>
                <w:color w:val="000000"/>
                <w:sz w:val="26"/>
                <w:szCs w:val="26"/>
                <w:lang w:val="vi-VN"/>
              </w:rPr>
            </w:pPr>
            <w:r w:rsidRPr="00C75132">
              <w:rPr>
                <w:color w:val="000000"/>
                <w:sz w:val="26"/>
                <w:szCs w:val="26"/>
                <w:lang w:val="vi-VN"/>
              </w:rPr>
              <w:t>2025</w:t>
            </w:r>
          </w:p>
        </w:tc>
      </w:tr>
      <w:tr w:rsidR="0097382D" w:rsidRPr="00C75132" w:rsidTr="008C4338">
        <w:trPr>
          <w:trHeight w:val="248"/>
        </w:trPr>
        <w:tc>
          <w:tcPr>
            <w:tcW w:w="2835" w:type="dxa"/>
            <w:vAlign w:val="center"/>
          </w:tcPr>
          <w:p w:rsidR="0097382D" w:rsidRPr="00C75132" w:rsidRDefault="0097382D" w:rsidP="008C4338">
            <w:pPr>
              <w:spacing w:before="120" w:after="120"/>
              <w:jc w:val="left"/>
              <w:rPr>
                <w:iCs/>
                <w:sz w:val="26"/>
                <w:szCs w:val="26"/>
              </w:rPr>
            </w:pPr>
            <w:r w:rsidRPr="00C75132">
              <w:rPr>
                <w:iCs/>
                <w:sz w:val="26"/>
                <w:szCs w:val="26"/>
              </w:rPr>
              <w:t>Số chỗ ngồi</w:t>
            </w:r>
          </w:p>
        </w:tc>
        <w:tc>
          <w:tcPr>
            <w:tcW w:w="6091" w:type="dxa"/>
          </w:tcPr>
          <w:p w:rsidR="0097382D" w:rsidRPr="00C75132" w:rsidRDefault="0097382D" w:rsidP="008C4338">
            <w:pPr>
              <w:rPr>
                <w:color w:val="000000"/>
                <w:sz w:val="26"/>
                <w:szCs w:val="26"/>
              </w:rPr>
            </w:pPr>
            <w:r w:rsidRPr="00C75132">
              <w:rPr>
                <w:color w:val="000000"/>
                <w:sz w:val="26"/>
                <w:szCs w:val="26"/>
              </w:rPr>
              <w:t>05 chỗ</w:t>
            </w:r>
          </w:p>
        </w:tc>
      </w:tr>
    </w:tbl>
    <w:p w:rsidR="0097382D" w:rsidRPr="00C75132" w:rsidRDefault="0097382D" w:rsidP="0097382D">
      <w:pPr>
        <w:ind w:hanging="142"/>
        <w:jc w:val="center"/>
        <w:rPr>
          <w:i/>
          <w:iCs/>
          <w:sz w:val="26"/>
          <w:szCs w:val="26"/>
        </w:rPr>
      </w:pPr>
    </w:p>
    <w:tbl>
      <w:tblPr>
        <w:tblStyle w:val="TableGrid"/>
        <w:tblW w:w="0" w:type="auto"/>
        <w:tblLook w:val="04A0" w:firstRow="1" w:lastRow="0" w:firstColumn="1" w:lastColumn="0" w:noHBand="0" w:noVBand="1"/>
      </w:tblPr>
      <w:tblGrid>
        <w:gridCol w:w="839"/>
        <w:gridCol w:w="3970"/>
        <w:gridCol w:w="4117"/>
      </w:tblGrid>
      <w:tr w:rsidR="0097382D" w:rsidRPr="00C75132" w:rsidTr="008C4338">
        <w:trPr>
          <w:trHeight w:val="416"/>
        </w:trPr>
        <w:tc>
          <w:tcPr>
            <w:tcW w:w="839" w:type="dxa"/>
            <w:shd w:val="clear" w:color="auto" w:fill="A8D08D" w:themeFill="accent6" w:themeFillTint="99"/>
            <w:vAlign w:val="center"/>
          </w:tcPr>
          <w:p w:rsidR="0097382D" w:rsidRPr="00C75132" w:rsidRDefault="0097382D" w:rsidP="008C4338">
            <w:pPr>
              <w:jc w:val="center"/>
              <w:rPr>
                <w:rFonts w:ascii="Times New Roman" w:hAnsi="Times New Roman"/>
                <w:b/>
                <w:bCs/>
                <w:sz w:val="26"/>
                <w:szCs w:val="26"/>
              </w:rPr>
            </w:pPr>
            <w:r w:rsidRPr="00C75132">
              <w:rPr>
                <w:rFonts w:ascii="Times New Roman" w:hAnsi="Times New Roman"/>
                <w:b/>
                <w:bCs/>
                <w:sz w:val="26"/>
                <w:szCs w:val="26"/>
              </w:rPr>
              <w:t>STT</w:t>
            </w:r>
          </w:p>
        </w:tc>
        <w:tc>
          <w:tcPr>
            <w:tcW w:w="8087" w:type="dxa"/>
            <w:gridSpan w:val="2"/>
            <w:shd w:val="clear" w:color="auto" w:fill="A8D08D" w:themeFill="accent6" w:themeFillTint="99"/>
            <w:vAlign w:val="center"/>
          </w:tcPr>
          <w:p w:rsidR="0097382D" w:rsidRPr="00C75132" w:rsidRDefault="0097382D" w:rsidP="008C4338">
            <w:pPr>
              <w:jc w:val="center"/>
              <w:rPr>
                <w:rFonts w:ascii="Times New Roman" w:hAnsi="Times New Roman"/>
                <w:b/>
                <w:bCs/>
                <w:sz w:val="26"/>
                <w:szCs w:val="26"/>
              </w:rPr>
            </w:pPr>
            <w:r w:rsidRPr="00C75132">
              <w:rPr>
                <w:rFonts w:ascii="Times New Roman" w:hAnsi="Times New Roman"/>
                <w:b/>
                <w:bCs/>
                <w:sz w:val="26"/>
                <w:szCs w:val="26"/>
              </w:rPr>
              <w:t>THÔNG SỐ KỸ THUẬT CHI TIẾT</w:t>
            </w:r>
          </w:p>
        </w:tc>
      </w:tr>
      <w:tr w:rsidR="0097382D" w:rsidRPr="00C75132" w:rsidTr="008C4338">
        <w:tc>
          <w:tcPr>
            <w:tcW w:w="839" w:type="dxa"/>
            <w:vAlign w:val="center"/>
          </w:tcPr>
          <w:p w:rsidR="0097382D" w:rsidRPr="00C75132" w:rsidRDefault="0097382D" w:rsidP="008C4338">
            <w:pPr>
              <w:jc w:val="center"/>
              <w:rPr>
                <w:rFonts w:ascii="Times New Roman" w:hAnsi="Times New Roman"/>
                <w:b/>
                <w:bCs/>
                <w:sz w:val="26"/>
                <w:szCs w:val="26"/>
              </w:rPr>
            </w:pPr>
            <w:r w:rsidRPr="00C75132">
              <w:rPr>
                <w:rFonts w:ascii="Times New Roman" w:hAnsi="Times New Roman"/>
                <w:b/>
                <w:bCs/>
                <w:sz w:val="26"/>
                <w:szCs w:val="26"/>
              </w:rPr>
              <w:t>I</w:t>
            </w:r>
          </w:p>
        </w:tc>
        <w:tc>
          <w:tcPr>
            <w:tcW w:w="3970" w:type="dxa"/>
            <w:vAlign w:val="center"/>
          </w:tcPr>
          <w:p w:rsidR="0097382D" w:rsidRPr="00C75132" w:rsidRDefault="0097382D" w:rsidP="008C4338">
            <w:pPr>
              <w:tabs>
                <w:tab w:val="left" w:pos="2492"/>
              </w:tabs>
              <w:jc w:val="left"/>
              <w:rPr>
                <w:rFonts w:ascii="Times New Roman" w:hAnsi="Times New Roman"/>
                <w:b/>
                <w:bCs/>
                <w:sz w:val="26"/>
                <w:szCs w:val="26"/>
              </w:rPr>
            </w:pPr>
            <w:r w:rsidRPr="00C75132">
              <w:rPr>
                <w:rFonts w:ascii="Times New Roman" w:hAnsi="Times New Roman"/>
                <w:b/>
                <w:bCs/>
                <w:sz w:val="26"/>
                <w:szCs w:val="26"/>
              </w:rPr>
              <w:t>ĐỘNG CƠ VÀ TÍNH NĂNG VẬN HÀNH</w:t>
            </w:r>
            <w:r w:rsidRPr="00C75132">
              <w:rPr>
                <w:rFonts w:ascii="Times New Roman" w:hAnsi="Times New Roman"/>
                <w:b/>
                <w:bCs/>
                <w:sz w:val="26"/>
                <w:szCs w:val="26"/>
              </w:rPr>
              <w:tab/>
            </w:r>
          </w:p>
        </w:tc>
        <w:tc>
          <w:tcPr>
            <w:tcW w:w="4117" w:type="dxa"/>
            <w:vAlign w:val="center"/>
          </w:tcPr>
          <w:p w:rsidR="0097382D" w:rsidRPr="00C75132" w:rsidRDefault="0097382D" w:rsidP="008C4338">
            <w:pPr>
              <w:tabs>
                <w:tab w:val="left" w:pos="2492"/>
              </w:tabs>
              <w:jc w:val="left"/>
              <w:rPr>
                <w:rFonts w:ascii="Times New Roman" w:hAnsi="Times New Roman"/>
                <w:sz w:val="26"/>
                <w:szCs w:val="26"/>
              </w:rPr>
            </w:pP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1</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Loại động cơ</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Động cơ Xăng 1.5L EcoBoost tăng áp, I4</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2</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Dung tích xi lanh (cc)</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1.49</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3</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Công suất cực đại (Ps/rpm)</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160 PS (118 Kw) /5.400</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4</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Mô men xoắn cực đại (Nm/rpm)</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248Nm/1500</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5</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Tiêu chuẩn khí thải</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EURO 5</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6</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truyền động</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Một cầu</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7</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Trợ lực lái</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Trợ lực lái điện</w:t>
            </w:r>
          </w:p>
        </w:tc>
      </w:tr>
      <w:tr w:rsidR="0097382D" w:rsidRPr="00C75132" w:rsidTr="008C4338">
        <w:tc>
          <w:tcPr>
            <w:tcW w:w="839" w:type="dxa"/>
            <w:vAlign w:val="center"/>
          </w:tcPr>
          <w:p w:rsidR="0097382D" w:rsidRPr="00C75132" w:rsidRDefault="0097382D" w:rsidP="008C4338">
            <w:pPr>
              <w:jc w:val="center"/>
              <w:rPr>
                <w:rFonts w:ascii="Times New Roman" w:hAnsi="Times New Roman"/>
                <w:b/>
                <w:bCs/>
                <w:sz w:val="26"/>
                <w:szCs w:val="26"/>
              </w:rPr>
            </w:pPr>
            <w:r w:rsidRPr="00C75132">
              <w:rPr>
                <w:rFonts w:ascii="Times New Roman" w:hAnsi="Times New Roman"/>
                <w:b/>
                <w:bCs/>
                <w:sz w:val="26"/>
                <w:szCs w:val="26"/>
              </w:rPr>
              <w:t>II</w:t>
            </w:r>
          </w:p>
        </w:tc>
        <w:tc>
          <w:tcPr>
            <w:tcW w:w="3970" w:type="dxa"/>
            <w:vAlign w:val="center"/>
          </w:tcPr>
          <w:p w:rsidR="0097382D" w:rsidRPr="00C75132" w:rsidRDefault="0097382D" w:rsidP="008C4338">
            <w:pPr>
              <w:jc w:val="left"/>
              <w:rPr>
                <w:rFonts w:ascii="Times New Roman" w:hAnsi="Times New Roman"/>
                <w:b/>
                <w:bCs/>
                <w:sz w:val="26"/>
                <w:szCs w:val="26"/>
              </w:rPr>
            </w:pPr>
            <w:r w:rsidRPr="00C75132">
              <w:rPr>
                <w:rFonts w:ascii="Times New Roman" w:hAnsi="Times New Roman"/>
                <w:b/>
                <w:bCs/>
                <w:sz w:val="26"/>
                <w:szCs w:val="26"/>
              </w:rPr>
              <w:t>KÍCH THƯỚC</w:t>
            </w:r>
          </w:p>
        </w:tc>
        <w:tc>
          <w:tcPr>
            <w:tcW w:w="4117" w:type="dxa"/>
            <w:vAlign w:val="center"/>
          </w:tcPr>
          <w:p w:rsidR="0097382D" w:rsidRPr="00C75132" w:rsidRDefault="0097382D" w:rsidP="008C4338">
            <w:pPr>
              <w:jc w:val="left"/>
              <w:rPr>
                <w:rFonts w:ascii="Times New Roman" w:hAnsi="Times New Roman"/>
                <w:sz w:val="26"/>
                <w:szCs w:val="26"/>
              </w:rPr>
            </w:pP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1</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Dài x Rộng x Cao (mm)</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4.685 x 1.935 x 1.706</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2</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Khoảng sáng gầm xe ( mm)</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190</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3</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Chiều dài cơ sở ( mm)</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2726</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4</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Dung tích thùng nhiên liệu (L)</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60</w:t>
            </w:r>
          </w:p>
        </w:tc>
      </w:tr>
      <w:tr w:rsidR="0097382D" w:rsidRPr="00C75132" w:rsidTr="008C4338">
        <w:tc>
          <w:tcPr>
            <w:tcW w:w="839" w:type="dxa"/>
            <w:vAlign w:val="center"/>
          </w:tcPr>
          <w:p w:rsidR="0097382D" w:rsidRPr="00C75132" w:rsidRDefault="0097382D" w:rsidP="008C4338">
            <w:pPr>
              <w:jc w:val="center"/>
              <w:rPr>
                <w:rFonts w:ascii="Times New Roman" w:hAnsi="Times New Roman"/>
                <w:b/>
                <w:bCs/>
                <w:sz w:val="26"/>
                <w:szCs w:val="26"/>
              </w:rPr>
            </w:pPr>
            <w:r w:rsidRPr="00C75132">
              <w:rPr>
                <w:rFonts w:ascii="Times New Roman" w:hAnsi="Times New Roman"/>
                <w:b/>
                <w:bCs/>
                <w:sz w:val="26"/>
                <w:szCs w:val="26"/>
              </w:rPr>
              <w:t>III</w:t>
            </w:r>
          </w:p>
        </w:tc>
        <w:tc>
          <w:tcPr>
            <w:tcW w:w="3970" w:type="dxa"/>
            <w:vAlign w:val="center"/>
          </w:tcPr>
          <w:p w:rsidR="0097382D" w:rsidRPr="00C75132" w:rsidRDefault="0097382D" w:rsidP="008C4338">
            <w:pPr>
              <w:jc w:val="left"/>
              <w:rPr>
                <w:rFonts w:ascii="Times New Roman" w:hAnsi="Times New Roman"/>
                <w:b/>
                <w:bCs/>
                <w:sz w:val="26"/>
                <w:szCs w:val="26"/>
              </w:rPr>
            </w:pPr>
            <w:r w:rsidRPr="00C75132">
              <w:rPr>
                <w:rFonts w:ascii="Times New Roman" w:hAnsi="Times New Roman"/>
                <w:b/>
                <w:bCs/>
                <w:sz w:val="26"/>
                <w:szCs w:val="26"/>
              </w:rPr>
              <w:t>HỆ THỐNG TREO</w:t>
            </w:r>
          </w:p>
        </w:tc>
        <w:tc>
          <w:tcPr>
            <w:tcW w:w="4117" w:type="dxa"/>
            <w:vAlign w:val="center"/>
          </w:tcPr>
          <w:p w:rsidR="0097382D" w:rsidRPr="00C75132" w:rsidRDefault="0097382D" w:rsidP="008C4338">
            <w:pPr>
              <w:jc w:val="left"/>
              <w:rPr>
                <w:rFonts w:ascii="Times New Roman" w:hAnsi="Times New Roman"/>
                <w:sz w:val="26"/>
                <w:szCs w:val="26"/>
              </w:rPr>
            </w:pPr>
          </w:p>
        </w:tc>
      </w:tr>
      <w:tr w:rsidR="0097382D" w:rsidRPr="00C75132" w:rsidTr="008C4338">
        <w:trPr>
          <w:trHeight w:val="795"/>
        </w:trPr>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1</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treo trước</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treo độc lập, lò xo trụ, thanh cân bằng, giảm chấn thủy lực</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2</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treo sau</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treo độc lập đa liên kết, lò xo trụ, thanh cân bằng, giảm chấn thủy lực</w:t>
            </w:r>
          </w:p>
        </w:tc>
      </w:tr>
      <w:tr w:rsidR="0097382D" w:rsidRPr="00C75132" w:rsidTr="008C4338">
        <w:tc>
          <w:tcPr>
            <w:tcW w:w="839" w:type="dxa"/>
            <w:vAlign w:val="center"/>
          </w:tcPr>
          <w:p w:rsidR="0097382D" w:rsidRPr="00C75132" w:rsidRDefault="0097382D" w:rsidP="008C4338">
            <w:pPr>
              <w:jc w:val="center"/>
              <w:rPr>
                <w:rFonts w:ascii="Times New Roman" w:hAnsi="Times New Roman"/>
                <w:b/>
                <w:bCs/>
                <w:sz w:val="26"/>
                <w:szCs w:val="26"/>
              </w:rPr>
            </w:pPr>
            <w:r w:rsidRPr="00C75132">
              <w:rPr>
                <w:rFonts w:ascii="Times New Roman" w:hAnsi="Times New Roman"/>
                <w:b/>
                <w:bCs/>
                <w:sz w:val="26"/>
                <w:szCs w:val="26"/>
              </w:rPr>
              <w:t>IV</w:t>
            </w:r>
          </w:p>
        </w:tc>
        <w:tc>
          <w:tcPr>
            <w:tcW w:w="3970" w:type="dxa"/>
            <w:vAlign w:val="center"/>
          </w:tcPr>
          <w:p w:rsidR="0097382D" w:rsidRPr="00C75132" w:rsidRDefault="0097382D" w:rsidP="008C4338">
            <w:pPr>
              <w:jc w:val="left"/>
              <w:rPr>
                <w:rFonts w:ascii="Times New Roman" w:hAnsi="Times New Roman"/>
                <w:b/>
                <w:bCs/>
                <w:sz w:val="26"/>
                <w:szCs w:val="26"/>
              </w:rPr>
            </w:pPr>
            <w:r w:rsidRPr="00C75132">
              <w:rPr>
                <w:rFonts w:ascii="Times New Roman" w:hAnsi="Times New Roman"/>
                <w:b/>
                <w:bCs/>
                <w:sz w:val="26"/>
                <w:szCs w:val="26"/>
              </w:rPr>
              <w:t>HỆ THỐNG PHANH</w:t>
            </w:r>
          </w:p>
        </w:tc>
        <w:tc>
          <w:tcPr>
            <w:tcW w:w="4117" w:type="dxa"/>
            <w:vAlign w:val="center"/>
          </w:tcPr>
          <w:p w:rsidR="0097382D" w:rsidRPr="00C75132" w:rsidRDefault="0097382D" w:rsidP="008C4338">
            <w:pPr>
              <w:jc w:val="left"/>
              <w:rPr>
                <w:rFonts w:ascii="Times New Roman" w:hAnsi="Times New Roman"/>
                <w:sz w:val="26"/>
                <w:szCs w:val="26"/>
              </w:rPr>
            </w:pP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1</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Phanh trước và sau</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Phanh đĩa</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2</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Phanh tay điện tử</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3</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Cỡ lốp</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235/50R19</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4</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Bánh xe</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Vành hợp kim nhôm đúc 19 inch</w:t>
            </w:r>
          </w:p>
        </w:tc>
      </w:tr>
      <w:tr w:rsidR="0097382D" w:rsidRPr="00C75132" w:rsidTr="008C4338">
        <w:tc>
          <w:tcPr>
            <w:tcW w:w="839" w:type="dxa"/>
            <w:vAlign w:val="center"/>
          </w:tcPr>
          <w:p w:rsidR="0097382D" w:rsidRPr="00C75132" w:rsidRDefault="0097382D" w:rsidP="008C4338">
            <w:pPr>
              <w:jc w:val="center"/>
              <w:rPr>
                <w:rFonts w:ascii="Times New Roman" w:hAnsi="Times New Roman"/>
                <w:b/>
                <w:bCs/>
                <w:sz w:val="26"/>
                <w:szCs w:val="26"/>
              </w:rPr>
            </w:pPr>
            <w:r w:rsidRPr="00C75132">
              <w:rPr>
                <w:rFonts w:ascii="Times New Roman" w:hAnsi="Times New Roman"/>
                <w:b/>
                <w:bCs/>
                <w:sz w:val="26"/>
                <w:szCs w:val="26"/>
              </w:rPr>
              <w:t>V</w:t>
            </w:r>
          </w:p>
        </w:tc>
        <w:tc>
          <w:tcPr>
            <w:tcW w:w="3970" w:type="dxa"/>
            <w:vAlign w:val="center"/>
          </w:tcPr>
          <w:p w:rsidR="0097382D" w:rsidRPr="00C75132" w:rsidRDefault="0097382D" w:rsidP="008C4338">
            <w:pPr>
              <w:jc w:val="left"/>
              <w:rPr>
                <w:rFonts w:ascii="Times New Roman" w:hAnsi="Times New Roman"/>
                <w:b/>
                <w:bCs/>
                <w:sz w:val="26"/>
                <w:szCs w:val="26"/>
              </w:rPr>
            </w:pPr>
            <w:r w:rsidRPr="00C75132">
              <w:rPr>
                <w:rFonts w:ascii="Times New Roman" w:hAnsi="Times New Roman"/>
                <w:b/>
                <w:bCs/>
                <w:sz w:val="26"/>
                <w:szCs w:val="26"/>
              </w:rPr>
              <w:t>TRANG THIẾT BỊ AN TOÀN</w:t>
            </w:r>
          </w:p>
        </w:tc>
        <w:tc>
          <w:tcPr>
            <w:tcW w:w="4117" w:type="dxa"/>
            <w:vAlign w:val="center"/>
          </w:tcPr>
          <w:p w:rsidR="0097382D" w:rsidRPr="00C75132" w:rsidRDefault="0097382D" w:rsidP="008C4338">
            <w:pPr>
              <w:jc w:val="left"/>
              <w:rPr>
                <w:rFonts w:ascii="Times New Roman" w:hAnsi="Times New Roman"/>
                <w:sz w:val="26"/>
                <w:szCs w:val="26"/>
              </w:rPr>
            </w:pP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1</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Túi khí phía trước</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2</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Túi khí bên</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3</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Túi khí rèm dọc hai bên trần xe</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4</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Camera</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Camera 360</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5</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Cảm biến hỗ trợ đỗ xe</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Cảm biến trước và sau</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6</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chống bó cứng phanh và phân phối lực phanh điện tử (ABS)</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7</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cân bằng diện tử (ESP)</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8</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hỗ trợ khởi hành ngang dốc</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9</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kiểm soát đỗ đèo</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rPr>
          <w:trHeight w:val="319"/>
        </w:trPr>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10</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kiểm soát hành trình</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Thích ứng</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11</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cảnh báo va chạm và hỗ  trợ phanh khẩn cấp khi gặp chướng ngại vật phía trước</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lastRenderedPageBreak/>
              <w:t>12</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cảnh báo điểm mù kết hợp cảnh báo xe cắt ngang</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13</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cảnh báo lệch làn và hỗ trợ duy trì làn đường</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14</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kiểm soát áp suất lốp</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15</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chống trộm</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b/>
                <w:bCs/>
                <w:sz w:val="26"/>
                <w:szCs w:val="26"/>
              </w:rPr>
            </w:pPr>
            <w:r w:rsidRPr="00C75132">
              <w:rPr>
                <w:rFonts w:ascii="Times New Roman" w:hAnsi="Times New Roman"/>
                <w:b/>
                <w:bCs/>
                <w:sz w:val="26"/>
                <w:szCs w:val="26"/>
              </w:rPr>
              <w:t>VI</w:t>
            </w:r>
          </w:p>
        </w:tc>
        <w:tc>
          <w:tcPr>
            <w:tcW w:w="3970" w:type="dxa"/>
            <w:vAlign w:val="center"/>
          </w:tcPr>
          <w:p w:rsidR="0097382D" w:rsidRPr="00C75132" w:rsidRDefault="0097382D" w:rsidP="008C4338">
            <w:pPr>
              <w:jc w:val="left"/>
              <w:rPr>
                <w:rFonts w:ascii="Times New Roman" w:hAnsi="Times New Roman"/>
                <w:b/>
                <w:bCs/>
                <w:sz w:val="26"/>
                <w:szCs w:val="26"/>
              </w:rPr>
            </w:pPr>
            <w:r w:rsidRPr="00C75132">
              <w:rPr>
                <w:rFonts w:ascii="Times New Roman" w:hAnsi="Times New Roman"/>
                <w:b/>
                <w:bCs/>
                <w:sz w:val="26"/>
                <w:szCs w:val="26"/>
              </w:rPr>
              <w:t>TRANG THIẾT BỊ NGOẠI THẤT</w:t>
            </w:r>
          </w:p>
        </w:tc>
        <w:tc>
          <w:tcPr>
            <w:tcW w:w="4117" w:type="dxa"/>
            <w:vAlign w:val="center"/>
          </w:tcPr>
          <w:p w:rsidR="0097382D" w:rsidRPr="00C75132" w:rsidRDefault="0097382D" w:rsidP="008C4338">
            <w:pPr>
              <w:jc w:val="left"/>
              <w:rPr>
                <w:rFonts w:ascii="Times New Roman" w:hAnsi="Times New Roman"/>
                <w:sz w:val="26"/>
                <w:szCs w:val="26"/>
              </w:rPr>
            </w:pP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1</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Đèn phía trước</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Led, tự động bật đèn</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2</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Đèn pha chống chói tự động</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3</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Gạt mưa tự động</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4</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Gương chiếu hậu điều chỉnh điện, gập điện</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5</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Cửa số trời</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Toàn cảnh panorama</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6</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Cửa hậu đóng mở điện</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b/>
                <w:bCs/>
                <w:sz w:val="26"/>
                <w:szCs w:val="26"/>
              </w:rPr>
            </w:pPr>
            <w:r w:rsidRPr="00C75132">
              <w:rPr>
                <w:rFonts w:ascii="Times New Roman" w:hAnsi="Times New Roman"/>
                <w:b/>
                <w:bCs/>
                <w:sz w:val="26"/>
                <w:szCs w:val="26"/>
              </w:rPr>
              <w:t>VII</w:t>
            </w:r>
          </w:p>
        </w:tc>
        <w:tc>
          <w:tcPr>
            <w:tcW w:w="3970" w:type="dxa"/>
            <w:vAlign w:val="center"/>
          </w:tcPr>
          <w:p w:rsidR="0097382D" w:rsidRPr="00C75132" w:rsidRDefault="0097382D" w:rsidP="008C4338">
            <w:pPr>
              <w:jc w:val="left"/>
              <w:rPr>
                <w:rFonts w:ascii="Times New Roman" w:hAnsi="Times New Roman"/>
                <w:b/>
                <w:bCs/>
                <w:sz w:val="26"/>
                <w:szCs w:val="26"/>
              </w:rPr>
            </w:pPr>
            <w:r w:rsidRPr="00C75132">
              <w:rPr>
                <w:rFonts w:ascii="Times New Roman" w:hAnsi="Times New Roman"/>
                <w:b/>
                <w:bCs/>
                <w:sz w:val="26"/>
                <w:szCs w:val="26"/>
              </w:rPr>
              <w:t>TRANG THIẾT BỊ BÊN TRONG XE</w:t>
            </w:r>
          </w:p>
        </w:tc>
        <w:tc>
          <w:tcPr>
            <w:tcW w:w="4117" w:type="dxa"/>
            <w:vAlign w:val="center"/>
          </w:tcPr>
          <w:p w:rsidR="0097382D" w:rsidRPr="00C75132" w:rsidRDefault="0097382D" w:rsidP="008C4338">
            <w:pPr>
              <w:jc w:val="left"/>
              <w:rPr>
                <w:rFonts w:ascii="Times New Roman" w:hAnsi="Times New Roman"/>
                <w:sz w:val="26"/>
                <w:szCs w:val="26"/>
              </w:rPr>
            </w:pP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1</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Khởi động</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Bằng nút bắm và chia khóa thông minh</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2</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Chìa khóa thông minh</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3</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Điều hòa nhiệt độ</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Tự động 02 vùng khí hậu</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4</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Vật liệu ghế</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Da cao cấp có thông gió hàng ghế trước</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5</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Tay lái bọc da</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6</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Điều chỉnh hàng ghế trước</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Ghế lái chỉnh điện 10 hướng và ghế khách chỉnh điện 4 hướng</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7</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lọc không khí cao cấp</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8</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Gương chiếu hậu trong</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Điện tử với camera tích hợp</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9</w:t>
            </w:r>
          </w:p>
        </w:tc>
        <w:tc>
          <w:tcPr>
            <w:tcW w:w="3970"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Hệ thống âm thanh</w:t>
            </w:r>
          </w:p>
        </w:tc>
        <w:tc>
          <w:tcPr>
            <w:tcW w:w="4117" w:type="dxa"/>
            <w:vAlign w:val="center"/>
          </w:tcPr>
          <w:p w:rsidR="0097382D" w:rsidRPr="00C75132" w:rsidRDefault="0097382D" w:rsidP="008C4338">
            <w:pPr>
              <w:jc w:val="left"/>
              <w:rPr>
                <w:rFonts w:ascii="Times New Roman" w:hAnsi="Times New Roman"/>
                <w:sz w:val="26"/>
                <w:szCs w:val="26"/>
              </w:rPr>
            </w:pPr>
            <w:r w:rsidRPr="00C75132">
              <w:rPr>
                <w:rFonts w:ascii="Times New Roman" w:hAnsi="Times New Roman"/>
                <w:sz w:val="26"/>
                <w:szCs w:val="26"/>
              </w:rPr>
              <w:t>AM/FM, Bluetooth, 8 loa với hiệu ứng âm thanh vòm</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r w:rsidRPr="00C75132">
              <w:rPr>
                <w:rFonts w:ascii="Times New Roman" w:hAnsi="Times New Roman"/>
                <w:sz w:val="26"/>
                <w:szCs w:val="26"/>
              </w:rPr>
              <w:t>10</w:t>
            </w:r>
          </w:p>
        </w:tc>
        <w:tc>
          <w:tcPr>
            <w:tcW w:w="3970" w:type="dxa"/>
            <w:vMerge w:val="restart"/>
            <w:vAlign w:val="center"/>
          </w:tcPr>
          <w:p w:rsidR="0097382D" w:rsidRPr="00C75132" w:rsidRDefault="0097382D" w:rsidP="008C4338">
            <w:pPr>
              <w:jc w:val="left"/>
              <w:rPr>
                <w:rFonts w:ascii="Times New Roman" w:hAnsi="Times New Roman"/>
                <w:sz w:val="26"/>
                <w:szCs w:val="26"/>
                <w:lang w:val="fr-FR"/>
              </w:rPr>
            </w:pPr>
            <w:r w:rsidRPr="00C75132">
              <w:rPr>
                <w:rFonts w:ascii="Times New Roman" w:hAnsi="Times New Roman"/>
                <w:sz w:val="26"/>
                <w:szCs w:val="26"/>
                <w:lang w:val="fr-FR"/>
              </w:rPr>
              <w:t>Kết nối Apple Carplay và Androi Auto</w:t>
            </w:r>
          </w:p>
        </w:tc>
        <w:tc>
          <w:tcPr>
            <w:tcW w:w="4117" w:type="dxa"/>
            <w:vAlign w:val="center"/>
          </w:tcPr>
          <w:p w:rsidR="0097382D" w:rsidRPr="00C75132" w:rsidRDefault="0097382D" w:rsidP="008C4338">
            <w:pPr>
              <w:jc w:val="left"/>
              <w:rPr>
                <w:rFonts w:ascii="Times New Roman" w:hAnsi="Times New Roman"/>
                <w:sz w:val="26"/>
                <w:szCs w:val="26"/>
                <w:lang w:val="fr-FR"/>
              </w:rPr>
            </w:pPr>
            <w:r w:rsidRPr="00C75132">
              <w:rPr>
                <w:rFonts w:ascii="Times New Roman" w:hAnsi="Times New Roman"/>
                <w:sz w:val="26"/>
                <w:szCs w:val="26"/>
                <w:lang w:val="fr-FR"/>
              </w:rPr>
              <w:t xml:space="preserve">Không dây </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rPr>
            </w:pPr>
          </w:p>
        </w:tc>
        <w:tc>
          <w:tcPr>
            <w:tcW w:w="3970" w:type="dxa"/>
            <w:vMerge/>
            <w:vAlign w:val="center"/>
          </w:tcPr>
          <w:p w:rsidR="0097382D" w:rsidRPr="00C75132" w:rsidRDefault="0097382D" w:rsidP="008C4338">
            <w:pPr>
              <w:jc w:val="left"/>
              <w:rPr>
                <w:rFonts w:ascii="Times New Roman" w:hAnsi="Times New Roman"/>
                <w:sz w:val="26"/>
                <w:szCs w:val="26"/>
                <w:lang w:val="fr-FR"/>
              </w:rPr>
            </w:pPr>
          </w:p>
        </w:tc>
        <w:tc>
          <w:tcPr>
            <w:tcW w:w="4117" w:type="dxa"/>
            <w:vAlign w:val="center"/>
          </w:tcPr>
          <w:p w:rsidR="0097382D" w:rsidRPr="00C75132" w:rsidRDefault="0097382D" w:rsidP="008C4338">
            <w:pPr>
              <w:jc w:val="left"/>
              <w:rPr>
                <w:rFonts w:ascii="Times New Roman" w:hAnsi="Times New Roman"/>
                <w:sz w:val="26"/>
                <w:szCs w:val="26"/>
                <w:lang w:val="fr-FR"/>
              </w:rPr>
            </w:pPr>
            <w:r w:rsidRPr="00C75132">
              <w:rPr>
                <w:rFonts w:ascii="Times New Roman" w:hAnsi="Times New Roman"/>
                <w:sz w:val="26"/>
                <w:szCs w:val="26"/>
                <w:lang w:val="fr-FR"/>
              </w:rPr>
              <w:t>Màn hình cảm ứng 12.3"</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lang w:val="fr-FR"/>
              </w:rPr>
            </w:pPr>
            <w:r w:rsidRPr="00C75132">
              <w:rPr>
                <w:rFonts w:ascii="Times New Roman" w:hAnsi="Times New Roman"/>
                <w:sz w:val="26"/>
                <w:szCs w:val="26"/>
                <w:lang w:val="fr-FR"/>
              </w:rPr>
              <w:t>11</w:t>
            </w:r>
          </w:p>
        </w:tc>
        <w:tc>
          <w:tcPr>
            <w:tcW w:w="3970" w:type="dxa"/>
            <w:vAlign w:val="center"/>
          </w:tcPr>
          <w:p w:rsidR="0097382D" w:rsidRPr="00C75132" w:rsidRDefault="0097382D" w:rsidP="008C4338">
            <w:pPr>
              <w:jc w:val="left"/>
              <w:rPr>
                <w:rFonts w:ascii="Times New Roman" w:hAnsi="Times New Roman"/>
                <w:sz w:val="26"/>
                <w:szCs w:val="26"/>
                <w:lang w:val="fr-FR"/>
              </w:rPr>
            </w:pPr>
            <w:r w:rsidRPr="00C75132">
              <w:rPr>
                <w:rFonts w:ascii="Times New Roman" w:hAnsi="Times New Roman"/>
                <w:sz w:val="26"/>
                <w:szCs w:val="26"/>
                <w:lang w:val="fr-FR"/>
              </w:rPr>
              <w:t>Bảng đồng hồ tốc độ</w:t>
            </w:r>
          </w:p>
        </w:tc>
        <w:tc>
          <w:tcPr>
            <w:tcW w:w="4117" w:type="dxa"/>
            <w:vAlign w:val="center"/>
          </w:tcPr>
          <w:p w:rsidR="0097382D" w:rsidRPr="00C75132" w:rsidRDefault="0097382D" w:rsidP="008C4338">
            <w:pPr>
              <w:jc w:val="left"/>
              <w:rPr>
                <w:rFonts w:ascii="Times New Roman" w:hAnsi="Times New Roman"/>
                <w:sz w:val="26"/>
                <w:szCs w:val="26"/>
                <w:lang w:val="fr-FR"/>
              </w:rPr>
            </w:pPr>
            <w:r w:rsidRPr="00C75132">
              <w:rPr>
                <w:rFonts w:ascii="Times New Roman" w:hAnsi="Times New Roman"/>
                <w:sz w:val="26"/>
                <w:szCs w:val="26"/>
              </w:rPr>
              <w:t>Màn hình 12.3"</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lang w:val="fr-FR"/>
              </w:rPr>
            </w:pPr>
            <w:r w:rsidRPr="00C75132">
              <w:rPr>
                <w:rFonts w:ascii="Times New Roman" w:hAnsi="Times New Roman"/>
                <w:sz w:val="26"/>
                <w:szCs w:val="26"/>
                <w:lang w:val="fr-FR"/>
              </w:rPr>
              <w:t>12</w:t>
            </w:r>
          </w:p>
        </w:tc>
        <w:tc>
          <w:tcPr>
            <w:tcW w:w="3970" w:type="dxa"/>
            <w:vAlign w:val="center"/>
          </w:tcPr>
          <w:p w:rsidR="0097382D" w:rsidRPr="00C75132" w:rsidRDefault="0097382D" w:rsidP="008C4338">
            <w:pPr>
              <w:jc w:val="left"/>
              <w:rPr>
                <w:rFonts w:ascii="Times New Roman" w:hAnsi="Times New Roman"/>
                <w:sz w:val="26"/>
                <w:szCs w:val="26"/>
                <w:lang w:val="fr-FR"/>
              </w:rPr>
            </w:pPr>
            <w:r w:rsidRPr="00C75132">
              <w:rPr>
                <w:rFonts w:ascii="Times New Roman" w:hAnsi="Times New Roman"/>
                <w:sz w:val="26"/>
                <w:szCs w:val="26"/>
              </w:rPr>
              <w:t>Sạc không dây</w:t>
            </w:r>
          </w:p>
        </w:tc>
        <w:tc>
          <w:tcPr>
            <w:tcW w:w="4117" w:type="dxa"/>
            <w:vAlign w:val="center"/>
          </w:tcPr>
          <w:p w:rsidR="0097382D" w:rsidRPr="00C75132" w:rsidRDefault="0097382D" w:rsidP="008C4338">
            <w:pPr>
              <w:jc w:val="left"/>
              <w:rPr>
                <w:rFonts w:ascii="Times New Roman" w:hAnsi="Times New Roman"/>
                <w:sz w:val="26"/>
                <w:szCs w:val="26"/>
                <w:lang w:val="fr-FR"/>
              </w:rPr>
            </w:pPr>
            <w:r w:rsidRPr="00C75132">
              <w:rPr>
                <w:rFonts w:ascii="Times New Roman" w:hAnsi="Times New Roman"/>
                <w:sz w:val="26"/>
                <w:szCs w:val="26"/>
                <w:lang w:val="fr-FR"/>
              </w:rPr>
              <w:t>Có</w:t>
            </w:r>
          </w:p>
        </w:tc>
      </w:tr>
      <w:tr w:rsidR="0097382D" w:rsidRPr="00C75132" w:rsidTr="008C4338">
        <w:tc>
          <w:tcPr>
            <w:tcW w:w="839" w:type="dxa"/>
            <w:vAlign w:val="center"/>
          </w:tcPr>
          <w:p w:rsidR="0097382D" w:rsidRPr="00C75132" w:rsidRDefault="0097382D" w:rsidP="008C4338">
            <w:pPr>
              <w:jc w:val="center"/>
              <w:rPr>
                <w:rFonts w:ascii="Times New Roman" w:hAnsi="Times New Roman"/>
                <w:sz w:val="26"/>
                <w:szCs w:val="26"/>
                <w:lang w:val="fr-FR"/>
              </w:rPr>
            </w:pPr>
            <w:r w:rsidRPr="00C75132">
              <w:rPr>
                <w:rFonts w:ascii="Times New Roman" w:hAnsi="Times New Roman"/>
                <w:sz w:val="26"/>
                <w:szCs w:val="26"/>
                <w:lang w:val="fr-FR"/>
              </w:rPr>
              <w:t>13</w:t>
            </w:r>
          </w:p>
        </w:tc>
        <w:tc>
          <w:tcPr>
            <w:tcW w:w="3970" w:type="dxa"/>
            <w:vAlign w:val="center"/>
          </w:tcPr>
          <w:p w:rsidR="0097382D" w:rsidRPr="00C75132" w:rsidRDefault="0097382D" w:rsidP="008C4338">
            <w:pPr>
              <w:jc w:val="left"/>
              <w:rPr>
                <w:rFonts w:ascii="Times New Roman" w:hAnsi="Times New Roman"/>
                <w:sz w:val="26"/>
                <w:szCs w:val="26"/>
                <w:lang w:val="fr-FR"/>
              </w:rPr>
            </w:pPr>
            <w:r w:rsidRPr="00C75132">
              <w:rPr>
                <w:rFonts w:ascii="Times New Roman" w:hAnsi="Times New Roman"/>
                <w:sz w:val="26"/>
                <w:szCs w:val="26"/>
                <w:lang w:val="fr-FR"/>
              </w:rPr>
              <w:t>Điều khiển âm thanh trên tay lái</w:t>
            </w:r>
          </w:p>
        </w:tc>
        <w:tc>
          <w:tcPr>
            <w:tcW w:w="4117" w:type="dxa"/>
            <w:vAlign w:val="center"/>
          </w:tcPr>
          <w:p w:rsidR="0097382D" w:rsidRPr="00C75132" w:rsidRDefault="0097382D" w:rsidP="008C4338">
            <w:pPr>
              <w:jc w:val="left"/>
              <w:rPr>
                <w:rFonts w:ascii="Times New Roman" w:hAnsi="Times New Roman"/>
                <w:sz w:val="26"/>
                <w:szCs w:val="26"/>
                <w:lang w:val="fr-FR"/>
              </w:rPr>
            </w:pPr>
            <w:r w:rsidRPr="00C75132">
              <w:rPr>
                <w:rFonts w:ascii="Times New Roman" w:hAnsi="Times New Roman"/>
                <w:sz w:val="26"/>
                <w:szCs w:val="26"/>
                <w:lang w:val="fr-FR"/>
              </w:rPr>
              <w:t>Có</w:t>
            </w:r>
          </w:p>
        </w:tc>
      </w:tr>
    </w:tbl>
    <w:p w:rsidR="0097382D" w:rsidRPr="00C75132" w:rsidRDefault="0097382D" w:rsidP="0097382D">
      <w:pPr>
        <w:ind w:hanging="142"/>
        <w:jc w:val="center"/>
        <w:rPr>
          <w:i/>
          <w:iCs/>
          <w:sz w:val="26"/>
          <w:szCs w:val="26"/>
        </w:rPr>
      </w:pPr>
    </w:p>
    <w:p w:rsidR="0097382D" w:rsidRPr="00C75132" w:rsidRDefault="0097382D" w:rsidP="0097382D">
      <w:pPr>
        <w:spacing w:before="120" w:after="120" w:line="264" w:lineRule="auto"/>
        <w:ind w:firstLine="709"/>
        <w:rPr>
          <w:sz w:val="26"/>
          <w:szCs w:val="26"/>
        </w:rPr>
      </w:pPr>
      <w:r w:rsidRPr="00C75132">
        <w:rPr>
          <w:sz w:val="26"/>
          <w:szCs w:val="26"/>
        </w:rPr>
        <w:t>Ghi chú: 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thông số kỹ thuật, đặc tính kỹ thuật, tính năng sử dụng "tương đương" hoặc "ưu việt hơn" so với các yêu cầu tối thiểu.</w:t>
      </w:r>
    </w:p>
    <w:p w:rsidR="0097382D" w:rsidRPr="00C75132" w:rsidRDefault="0097382D" w:rsidP="0097382D">
      <w:pPr>
        <w:spacing w:before="120" w:after="120" w:line="264" w:lineRule="auto"/>
        <w:ind w:firstLine="709"/>
        <w:rPr>
          <w:b/>
          <w:i/>
          <w:sz w:val="26"/>
          <w:szCs w:val="26"/>
          <w:lang w:val="nl-NL"/>
        </w:rPr>
      </w:pPr>
      <w:r w:rsidRPr="00C75132">
        <w:rPr>
          <w:sz w:val="26"/>
          <w:szCs w:val="26"/>
        </w:rPr>
        <w:t xml:space="preserve"> - Trong yêu cầu về kỹ thuật, nếu cụm từ “tương đương” được mô tả sau các yêu cầu về kỹ thuật của thiết bị thì được hiểu tương đương về đặc tính kỹ thuật, tiêu chuẩn </w:t>
      </w:r>
      <w:r w:rsidRPr="00C75132">
        <w:rPr>
          <w:sz w:val="26"/>
          <w:szCs w:val="26"/>
        </w:rPr>
        <w:lastRenderedPageBreak/>
        <w:t>công nghệ, nếu cụm từ “tương đương” được mô tả sau các yêu cầu về chức năng của thiết bị thì được hiểu tương đương về tính năng sử dụng</w:t>
      </w:r>
    </w:p>
    <w:p w:rsidR="0097382D" w:rsidRPr="00C75132" w:rsidRDefault="0097382D" w:rsidP="0097382D">
      <w:pPr>
        <w:pStyle w:val="SectionVIHeader"/>
        <w:spacing w:after="120" w:line="264" w:lineRule="auto"/>
        <w:ind w:firstLine="709"/>
        <w:jc w:val="left"/>
        <w:rPr>
          <w:sz w:val="26"/>
          <w:szCs w:val="26"/>
          <w:lang w:val="vi-VN"/>
        </w:rPr>
      </w:pPr>
      <w:r w:rsidRPr="00C75132">
        <w:rPr>
          <w:sz w:val="26"/>
          <w:szCs w:val="26"/>
          <w:lang w:val="nl-NL"/>
        </w:rPr>
        <w:t>Mục 2. Bản vẽ</w:t>
      </w:r>
      <w:r w:rsidRPr="00C75132">
        <w:rPr>
          <w:sz w:val="26"/>
          <w:szCs w:val="26"/>
          <w:lang w:val="vi-VN"/>
        </w:rPr>
        <w:t>: không</w:t>
      </w:r>
    </w:p>
    <w:p w:rsidR="0097382D" w:rsidRPr="00C75132" w:rsidRDefault="0097382D" w:rsidP="0097382D">
      <w:pPr>
        <w:pStyle w:val="SectionVIHeader"/>
        <w:widowControl w:val="0"/>
        <w:spacing w:after="120" w:line="264" w:lineRule="auto"/>
        <w:ind w:firstLine="709"/>
        <w:jc w:val="left"/>
        <w:rPr>
          <w:b w:val="0"/>
          <w:sz w:val="26"/>
          <w:szCs w:val="26"/>
          <w:lang w:val="nl-NL"/>
        </w:rPr>
      </w:pPr>
      <w:r w:rsidRPr="00C75132">
        <w:rPr>
          <w:b w:val="0"/>
          <w:sz w:val="26"/>
          <w:szCs w:val="26"/>
          <w:lang w:val="nl-NL"/>
        </w:rPr>
        <w:t>Trường hợp có bản vẽ thì phải đính kèm theo bản vẽ.</w:t>
      </w:r>
    </w:p>
    <w:p w:rsidR="0097382D" w:rsidRPr="00C75132" w:rsidRDefault="0097382D" w:rsidP="0097382D">
      <w:pPr>
        <w:pStyle w:val="SectionVIHeader"/>
        <w:widowControl w:val="0"/>
        <w:spacing w:after="120" w:line="264" w:lineRule="auto"/>
        <w:ind w:firstLine="709"/>
        <w:jc w:val="left"/>
        <w:rPr>
          <w:sz w:val="26"/>
          <w:szCs w:val="26"/>
          <w:lang w:val="nl-NL"/>
        </w:rPr>
      </w:pPr>
      <w:r w:rsidRPr="00C75132">
        <w:rPr>
          <w:sz w:val="26"/>
          <w:szCs w:val="26"/>
          <w:lang w:val="nl-NL"/>
        </w:rPr>
        <w:t>Mục 3. Kiểm tra và thử nghiệm</w:t>
      </w:r>
    </w:p>
    <w:p w:rsidR="0097382D" w:rsidRPr="00C75132" w:rsidRDefault="0097382D" w:rsidP="0097382D">
      <w:pPr>
        <w:spacing w:after="200" w:line="276" w:lineRule="auto"/>
        <w:ind w:firstLine="709"/>
        <w:rPr>
          <w:sz w:val="26"/>
          <w:szCs w:val="26"/>
          <w:lang w:val="nl-NL"/>
        </w:rPr>
      </w:pPr>
      <w:r w:rsidRPr="00C75132">
        <w:rPr>
          <w:sz w:val="26"/>
          <w:szCs w:val="26"/>
          <w:lang w:val="nl-NL"/>
        </w:rPr>
        <w:t xml:space="preserve">Chủ đầu tư và nhà thầu thực hiện kiểm tra tình trạng toàn bộ hàng hóa trước khi bàn giao và nghiệm thu. </w:t>
      </w:r>
    </w:p>
    <w:p w:rsidR="0097382D" w:rsidRPr="00C75132" w:rsidRDefault="0097382D" w:rsidP="0097382D">
      <w:pPr>
        <w:spacing w:after="200" w:line="276" w:lineRule="auto"/>
        <w:ind w:firstLine="709"/>
        <w:rPr>
          <w:sz w:val="26"/>
          <w:szCs w:val="26"/>
          <w:lang w:val="nl-NL"/>
        </w:rPr>
      </w:pPr>
      <w:r w:rsidRPr="00C75132">
        <w:rPr>
          <w:sz w:val="26"/>
          <w:szCs w:val="26"/>
          <w:lang w:val="nl-NL"/>
        </w:rPr>
        <w:t xml:space="preserve">- Chủ đầu tư hoặc đại diện của Chủ đầu tư có quyền kiểm tra, thử nghiệm hàng hóa nhà thầu cung cấp để đảm bảo hàng hóa đó có đặc tính kỹ thuật phù hợp với yêu cầu của E-HSMT được phê duyệt. </w:t>
      </w:r>
    </w:p>
    <w:p w:rsidR="0097382D" w:rsidRPr="00C75132" w:rsidRDefault="0097382D" w:rsidP="0097382D">
      <w:pPr>
        <w:spacing w:after="200" w:line="276" w:lineRule="auto"/>
        <w:ind w:firstLine="709"/>
        <w:rPr>
          <w:sz w:val="26"/>
          <w:szCs w:val="26"/>
          <w:lang w:val="nl-NL"/>
        </w:rPr>
      </w:pPr>
      <w:r w:rsidRPr="00C75132">
        <w:rPr>
          <w:sz w:val="26"/>
          <w:szCs w:val="26"/>
          <w:lang w:val="nl-NL"/>
        </w:rPr>
        <w:t xml:space="preserve">- Thời gian, địa điểm và cách thức tiến hành kiểm tra, thử nghiệm: Chủ đầu tư sẽ thông báo cụ thể cho Nhà thầu trong quá trình thực hiện hợp đồng </w:t>
      </w:r>
    </w:p>
    <w:p w:rsidR="0097382D" w:rsidRPr="00C75132" w:rsidRDefault="0097382D" w:rsidP="0097382D">
      <w:pPr>
        <w:spacing w:after="200" w:line="276" w:lineRule="auto"/>
        <w:ind w:firstLine="709"/>
        <w:rPr>
          <w:i/>
          <w:iCs/>
          <w:sz w:val="26"/>
          <w:szCs w:val="26"/>
          <w:lang w:val="vi-VN"/>
        </w:rPr>
      </w:pPr>
      <w:r w:rsidRPr="00C75132">
        <w:rPr>
          <w:sz w:val="26"/>
          <w:szCs w:val="26"/>
          <w:lang w:val="nl-NL"/>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bên nhà thầu chịu trách nhiệm.</w:t>
      </w:r>
    </w:p>
    <w:p w:rsidR="0097382D" w:rsidRDefault="0097382D" w:rsidP="0097382D">
      <w:pPr>
        <w:pStyle w:val="Subtitle"/>
        <w:widowControl w:val="0"/>
        <w:spacing w:before="120" w:after="120" w:line="264" w:lineRule="auto"/>
        <w:outlineLvl w:val="0"/>
        <w:rPr>
          <w:sz w:val="26"/>
          <w:szCs w:val="26"/>
        </w:rPr>
      </w:pPr>
    </w:p>
    <w:p w:rsidR="006B1B76" w:rsidRDefault="006B1B76">
      <w:bookmarkStart w:id="1" w:name="_GoBack"/>
      <w:bookmarkEnd w:id="1"/>
    </w:p>
    <w:sectPr w:rsidR="006B1B76" w:rsidSect="0093179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2D"/>
    <w:rsid w:val="006B1B76"/>
    <w:rsid w:val="00931797"/>
    <w:rsid w:val="0097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F39C9-7FFC-4820-90C0-957F6FBC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82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7382D"/>
    <w:pPr>
      <w:jc w:val="center"/>
    </w:pPr>
    <w:rPr>
      <w:b/>
      <w:sz w:val="44"/>
    </w:rPr>
  </w:style>
  <w:style w:type="character" w:customStyle="1" w:styleId="SubtitleChar">
    <w:name w:val="Subtitle Char"/>
    <w:basedOn w:val="DefaultParagraphFont"/>
    <w:link w:val="Subtitle"/>
    <w:rsid w:val="0097382D"/>
    <w:rPr>
      <w:rFonts w:eastAsia="Times New Roman" w:cs="Times New Roman"/>
      <w:b/>
      <w:sz w:val="44"/>
      <w:szCs w:val="20"/>
    </w:rPr>
  </w:style>
  <w:style w:type="paragraph" w:customStyle="1" w:styleId="SectionVIHeader">
    <w:name w:val="Section VI. Header"/>
    <w:basedOn w:val="Normal"/>
    <w:rsid w:val="0097382D"/>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7382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7382D"/>
    <w:rPr>
      <w:rFonts w:eastAsia="Times New Roman" w:cs="Times New Roman"/>
      <w:sz w:val="24"/>
      <w:szCs w:val="20"/>
    </w:rPr>
  </w:style>
  <w:style w:type="character" w:customStyle="1" w:styleId="fontstyle01">
    <w:name w:val="fontstyle01"/>
    <w:basedOn w:val="DefaultParagraphFont"/>
    <w:rsid w:val="0097382D"/>
    <w:rPr>
      <w:rFonts w:ascii="TimesNewRomanPSMT" w:hAnsi="TimesNewRomanPSMT" w:hint="default"/>
      <w:b w:val="0"/>
      <w:bCs w:val="0"/>
      <w:i w:val="0"/>
      <w:iCs w:val="0"/>
      <w:color w:val="000000"/>
      <w:sz w:val="26"/>
      <w:szCs w:val="26"/>
    </w:rPr>
  </w:style>
  <w:style w:type="table" w:styleId="TableGrid">
    <w:name w:val="Table Grid"/>
    <w:basedOn w:val="TableNormal"/>
    <w:uiPriority w:val="39"/>
    <w:rsid w:val="0097382D"/>
    <w:pPr>
      <w:spacing w:after="0" w:line="240" w:lineRule="auto"/>
    </w:pPr>
    <w:rPr>
      <w:rFonts w:asciiTheme="minorHAnsi" w:eastAsiaTheme="minorEastAsia" w:hAnsiTheme="minorHAnsi"/>
      <w:kern w:val="2"/>
      <w:sz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5345</Characters>
  <Application>Microsoft Office Word</Application>
  <DocSecurity>0</DocSecurity>
  <Lines>44</Lines>
  <Paragraphs>12</Paragraphs>
  <ScaleCrop>false</ScaleCrop>
  <Company>Microsoft</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2025-11-26T04:34:00Z</dcterms:created>
  <dcterms:modified xsi:type="dcterms:W3CDTF">2025-11-26T04:34:00Z</dcterms:modified>
</cp:coreProperties>
</file>