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E3B" w:rsidRPr="00DC3FE7" w:rsidRDefault="00663E3B" w:rsidP="00663E3B">
      <w:pPr>
        <w:tabs>
          <w:tab w:val="left" w:pos="0"/>
        </w:tabs>
        <w:autoSpaceDE w:val="0"/>
        <w:autoSpaceDN w:val="0"/>
        <w:adjustRightInd w:val="0"/>
        <w:spacing w:line="300" w:lineRule="exact"/>
        <w:ind w:firstLine="567"/>
        <w:jc w:val="center"/>
        <w:rPr>
          <w:b/>
          <w:bCs/>
          <w:sz w:val="28"/>
          <w:szCs w:val="28"/>
          <w:lang w:val="nl-NL"/>
        </w:rPr>
      </w:pPr>
      <w:r w:rsidRPr="00DC3FE7">
        <w:rPr>
          <w:b/>
          <w:bCs/>
          <w:sz w:val="28"/>
          <w:szCs w:val="28"/>
          <w:lang w:val="nl-NL"/>
        </w:rPr>
        <w:t>Ch</w:t>
      </w:r>
      <w:r w:rsidRPr="00DC3FE7">
        <w:rPr>
          <w:b/>
          <w:bCs/>
          <w:sz w:val="28"/>
          <w:szCs w:val="28"/>
          <w:lang w:val="vi-VN"/>
        </w:rPr>
        <w:t>ương V. YÊU CẦU VỀ KỸ THUẬT</w:t>
      </w:r>
      <w:r w:rsidRPr="00DC3FE7">
        <w:rPr>
          <w:b/>
          <w:bCs/>
          <w:sz w:val="28"/>
          <w:szCs w:val="28"/>
          <w:vertAlign w:val="superscript"/>
          <w:lang w:val="nl-NL"/>
        </w:rPr>
        <w:t>1</w:t>
      </w:r>
    </w:p>
    <w:p w:rsidR="00663E3B" w:rsidRPr="00DC3FE7" w:rsidRDefault="00663E3B" w:rsidP="00663E3B">
      <w:pPr>
        <w:autoSpaceDE w:val="0"/>
        <w:autoSpaceDN w:val="0"/>
        <w:adjustRightInd w:val="0"/>
        <w:spacing w:before="40" w:after="40" w:line="340" w:lineRule="exact"/>
        <w:ind w:firstLine="567"/>
        <w:jc w:val="both"/>
        <w:rPr>
          <w:b/>
          <w:bCs/>
          <w:sz w:val="28"/>
          <w:szCs w:val="28"/>
          <w:lang w:val="nl-NL"/>
        </w:rPr>
      </w:pPr>
      <w:r w:rsidRPr="00DC3FE7">
        <w:rPr>
          <w:b/>
          <w:bCs/>
          <w:sz w:val="28"/>
          <w:szCs w:val="28"/>
          <w:lang w:val="nl-NL"/>
        </w:rPr>
        <w:t>I. Giới thiệu về gói thầu</w:t>
      </w:r>
    </w:p>
    <w:p w:rsidR="00663E3B" w:rsidRPr="00DC3FE7" w:rsidRDefault="00663E3B" w:rsidP="00663E3B">
      <w:pPr>
        <w:autoSpaceDE w:val="0"/>
        <w:autoSpaceDN w:val="0"/>
        <w:adjustRightInd w:val="0"/>
        <w:spacing w:before="40" w:after="40" w:line="340" w:lineRule="exact"/>
        <w:ind w:firstLine="567"/>
        <w:jc w:val="both"/>
        <w:rPr>
          <w:b/>
          <w:sz w:val="28"/>
          <w:szCs w:val="28"/>
          <w:lang w:val="nl-NL"/>
        </w:rPr>
      </w:pPr>
      <w:r w:rsidRPr="00DC3FE7">
        <w:rPr>
          <w:b/>
          <w:sz w:val="28"/>
          <w:szCs w:val="28"/>
          <w:lang w:val="nl-NL"/>
        </w:rPr>
        <w:t>1. Phạm vi công việc của gói thầu.</w:t>
      </w:r>
    </w:p>
    <w:p w:rsidR="00663E3B" w:rsidRPr="00DC3FE7" w:rsidRDefault="00663E3B" w:rsidP="00663E3B">
      <w:pPr>
        <w:widowControl w:val="0"/>
        <w:spacing w:before="40" w:after="40" w:line="340" w:lineRule="exact"/>
        <w:ind w:right="113" w:firstLine="567"/>
        <w:jc w:val="both"/>
        <w:rPr>
          <w:bCs/>
          <w:sz w:val="28"/>
          <w:szCs w:val="28"/>
          <w:lang w:val="fr-FR"/>
        </w:rPr>
      </w:pPr>
      <w:r w:rsidRPr="00DC3FE7">
        <w:rPr>
          <w:bCs/>
          <w:sz w:val="28"/>
          <w:szCs w:val="28"/>
          <w:lang w:val="fr-FR"/>
        </w:rPr>
        <w:t xml:space="preserve">- Tên công </w:t>
      </w:r>
      <w:proofErr w:type="gramStart"/>
      <w:r w:rsidRPr="00DC3FE7">
        <w:rPr>
          <w:bCs/>
          <w:sz w:val="28"/>
          <w:szCs w:val="28"/>
          <w:lang w:val="fr-FR"/>
        </w:rPr>
        <w:t>trình:</w:t>
      </w:r>
      <w:proofErr w:type="gramEnd"/>
      <w:r w:rsidRPr="00DC3FE7">
        <w:rPr>
          <w:bCs/>
          <w:sz w:val="28"/>
          <w:szCs w:val="28"/>
          <w:lang w:val="fr-FR"/>
        </w:rPr>
        <w:t xml:space="preserve"> </w:t>
      </w:r>
      <w:r w:rsidR="00F6423A" w:rsidRPr="00F6423A">
        <w:rPr>
          <w:bCs/>
          <w:sz w:val="28"/>
          <w:szCs w:val="28"/>
          <w:lang w:val="fr-FR"/>
        </w:rPr>
        <w:t>Trường THCS Chu Văn An, xã Đức Minh; hạng mục: Nhà lớp học 16 phòng, 02 tầng</w:t>
      </w:r>
    </w:p>
    <w:p w:rsidR="00663E3B" w:rsidRDefault="00663E3B" w:rsidP="00663E3B">
      <w:pPr>
        <w:tabs>
          <w:tab w:val="left" w:pos="1134"/>
          <w:tab w:val="left" w:pos="3969"/>
        </w:tabs>
        <w:spacing w:before="40" w:after="40" w:line="340" w:lineRule="exact"/>
        <w:ind w:firstLine="567"/>
        <w:jc w:val="both"/>
        <w:rPr>
          <w:spacing w:val="-3"/>
          <w:sz w:val="28"/>
          <w:szCs w:val="28"/>
          <w:lang w:val="nl-NL"/>
        </w:rPr>
      </w:pPr>
      <w:r w:rsidRPr="00C71426">
        <w:rPr>
          <w:sz w:val="28"/>
          <w:szCs w:val="28"/>
          <w:lang w:val="fr-FR"/>
        </w:rPr>
        <w:t>-</w:t>
      </w:r>
      <w:r w:rsidRPr="00DC3FE7">
        <w:rPr>
          <w:b/>
          <w:sz w:val="28"/>
          <w:szCs w:val="28"/>
          <w:lang w:val="fr-FR"/>
        </w:rPr>
        <w:t xml:space="preserve"> </w:t>
      </w:r>
      <w:r w:rsidRPr="00DC3FE7">
        <w:rPr>
          <w:spacing w:val="-3"/>
          <w:sz w:val="28"/>
          <w:szCs w:val="28"/>
          <w:lang w:val="nl-NL"/>
        </w:rPr>
        <w:t xml:space="preserve">Loại công </w:t>
      </w:r>
      <w:proofErr w:type="gramStart"/>
      <w:r w:rsidRPr="00DC3FE7">
        <w:rPr>
          <w:spacing w:val="-3"/>
          <w:sz w:val="28"/>
          <w:szCs w:val="28"/>
          <w:lang w:val="nl-NL"/>
        </w:rPr>
        <w:t>trình:</w:t>
      </w:r>
      <w:proofErr w:type="gramEnd"/>
      <w:r w:rsidRPr="00DC3FE7">
        <w:rPr>
          <w:spacing w:val="-3"/>
          <w:sz w:val="28"/>
          <w:szCs w:val="28"/>
          <w:lang w:val="nl-NL"/>
        </w:rPr>
        <w:t xml:space="preserve"> dân dụng,  Cấp III.</w:t>
      </w:r>
    </w:p>
    <w:p w:rsidR="00C20D85" w:rsidRPr="00C20D85" w:rsidRDefault="00C20D85" w:rsidP="00C20D85">
      <w:pPr>
        <w:spacing w:before="40" w:after="40" w:line="340" w:lineRule="exact"/>
        <w:ind w:firstLine="567"/>
        <w:jc w:val="both"/>
        <w:rPr>
          <w:sz w:val="28"/>
          <w:szCs w:val="28"/>
          <w:lang w:val="nl-NL"/>
        </w:rPr>
      </w:pPr>
      <w:r w:rsidRPr="00C20D85">
        <w:rPr>
          <w:sz w:val="28"/>
          <w:szCs w:val="28"/>
          <w:lang w:val="nl-NL"/>
        </w:rPr>
        <w:t>*</w:t>
      </w:r>
      <w:r w:rsidRPr="00C20D85">
        <w:rPr>
          <w:sz w:val="28"/>
          <w:szCs w:val="28"/>
          <w:lang w:val="nl-NL"/>
        </w:rPr>
        <w:t xml:space="preserve"> Quy mô công trình:</w:t>
      </w:r>
    </w:p>
    <w:p w:rsidR="00C20D85" w:rsidRDefault="00C20D85" w:rsidP="00C20D85">
      <w:pPr>
        <w:ind w:firstLine="567"/>
        <w:jc w:val="both"/>
        <w:rPr>
          <w:rStyle w:val="fontstyle01"/>
        </w:rPr>
      </w:pPr>
      <w:r>
        <w:rPr>
          <w:rStyle w:val="fontstyle01"/>
        </w:rPr>
        <w:t>- Nhà lớp học 16 phòng, 02 tầng (mỗi tầng 8 phòng học). Trong đó các công trình chính như sau:</w:t>
      </w:r>
    </w:p>
    <w:p w:rsidR="00C20D85" w:rsidRDefault="00C20D85" w:rsidP="00C20D85">
      <w:pPr>
        <w:ind w:firstLine="567"/>
        <w:jc w:val="both"/>
        <w:rPr>
          <w:rStyle w:val="fontstyle01"/>
        </w:rPr>
      </w:pPr>
      <w:r>
        <w:rPr>
          <w:rStyle w:val="fontstyle01"/>
        </w:rPr>
        <w:t>+ 16 phòng học dành cho học sinh, mỗi phòng có diện tích 62m</w:t>
      </w:r>
      <w:r w:rsidRPr="00F6423A">
        <w:rPr>
          <w:rStyle w:val="fontstyle01"/>
          <w:sz w:val="18"/>
          <w:szCs w:val="18"/>
          <w:vertAlign w:val="superscript"/>
        </w:rPr>
        <w:t>2</w:t>
      </w:r>
      <w:r>
        <w:rPr>
          <w:rStyle w:val="fontstyle01"/>
        </w:rPr>
        <w:t xml:space="preserve">. </w:t>
      </w:r>
    </w:p>
    <w:p w:rsidR="00C20D85" w:rsidRDefault="00C20D85" w:rsidP="00C20D85">
      <w:pPr>
        <w:ind w:firstLine="567"/>
        <w:jc w:val="both"/>
        <w:rPr>
          <w:rStyle w:val="fontstyle01"/>
        </w:rPr>
      </w:pPr>
      <w:r>
        <w:rPr>
          <w:rStyle w:val="fontstyle01"/>
        </w:rPr>
        <w:t>+ 02 phòng sinh hoạt dành cho giáo viên, mỗi phòng có diện tích 31m</w:t>
      </w:r>
      <w:r w:rsidRPr="00F6423A">
        <w:rPr>
          <w:rStyle w:val="fontstyle01"/>
          <w:sz w:val="18"/>
          <w:szCs w:val="18"/>
          <w:vertAlign w:val="superscript"/>
        </w:rPr>
        <w:t>2</w:t>
      </w:r>
      <w:r>
        <w:rPr>
          <w:rStyle w:val="fontstyle01"/>
        </w:rPr>
        <w:t>.</w:t>
      </w:r>
    </w:p>
    <w:p w:rsidR="00C20D85" w:rsidRDefault="00C20D85" w:rsidP="00C20D85">
      <w:pPr>
        <w:ind w:firstLine="567"/>
        <w:jc w:val="both"/>
        <w:rPr>
          <w:rStyle w:val="fontstyle01"/>
        </w:rPr>
      </w:pPr>
      <w:r>
        <w:rPr>
          <w:rStyle w:val="fontstyle01"/>
        </w:rPr>
        <w:t>+ 02 phòng vệ sinh dành cho nam và 02 phòng vệ sinh dành cho nữ với diện tích mỗi phòng là 20m</w:t>
      </w:r>
      <w:r w:rsidRPr="00F6423A">
        <w:rPr>
          <w:rStyle w:val="fontstyle01"/>
          <w:sz w:val="18"/>
          <w:szCs w:val="18"/>
          <w:vertAlign w:val="superscript"/>
        </w:rPr>
        <w:t>2</w:t>
      </w:r>
      <w:r>
        <w:rPr>
          <w:rStyle w:val="fontstyle01"/>
        </w:rPr>
        <w:t>.</w:t>
      </w:r>
    </w:p>
    <w:p w:rsidR="00C20D85" w:rsidRDefault="00C20D85" w:rsidP="00C20D85">
      <w:pPr>
        <w:ind w:firstLine="567"/>
        <w:jc w:val="both"/>
        <w:rPr>
          <w:rStyle w:val="fontstyle01"/>
        </w:rPr>
      </w:pPr>
      <w:r>
        <w:rPr>
          <w:rStyle w:val="fontstyle01"/>
        </w:rPr>
        <w:t xml:space="preserve">+ 02 cầu thang bộ, bản thang có chiều rộng 1,7m. </w:t>
      </w:r>
    </w:p>
    <w:p w:rsidR="00C20D85" w:rsidRDefault="00C20D85" w:rsidP="00C20D85">
      <w:pPr>
        <w:ind w:firstLine="567"/>
        <w:jc w:val="both"/>
        <w:rPr>
          <w:rStyle w:val="fontstyle01"/>
        </w:rPr>
      </w:pPr>
      <w:r>
        <w:rPr>
          <w:rStyle w:val="fontstyle01"/>
        </w:rPr>
        <w:t>+ 01 bể chứa nước PCCC có khối tích 117m</w:t>
      </w:r>
      <w:r w:rsidRPr="00F6423A">
        <w:rPr>
          <w:rStyle w:val="fontstyle01"/>
          <w:sz w:val="18"/>
          <w:szCs w:val="18"/>
          <w:vertAlign w:val="superscript"/>
        </w:rPr>
        <w:t>3</w:t>
      </w:r>
      <w:r>
        <w:rPr>
          <w:rStyle w:val="fontstyle01"/>
        </w:rPr>
        <w:t xml:space="preserve">. </w:t>
      </w:r>
    </w:p>
    <w:p w:rsidR="00C20D85" w:rsidRDefault="00C20D85" w:rsidP="00C20D85">
      <w:pPr>
        <w:ind w:firstLine="567"/>
        <w:jc w:val="both"/>
        <w:rPr>
          <w:rStyle w:val="fontstyle01"/>
        </w:rPr>
      </w:pPr>
      <w:r>
        <w:rPr>
          <w:rStyle w:val="fontstyle01"/>
        </w:rPr>
        <w:t>+ 01 trạm bơm PCCC có diện tích 15m</w:t>
      </w:r>
      <w:r w:rsidRPr="00F6423A">
        <w:rPr>
          <w:rStyle w:val="fontstyle01"/>
          <w:sz w:val="18"/>
          <w:szCs w:val="18"/>
          <w:vertAlign w:val="superscript"/>
        </w:rPr>
        <w:t>2</w:t>
      </w:r>
      <w:r>
        <w:rPr>
          <w:rStyle w:val="fontstyle01"/>
        </w:rPr>
        <w:t>.</w:t>
      </w:r>
    </w:p>
    <w:p w:rsidR="00C20D85" w:rsidRDefault="00C20D85" w:rsidP="00C20D85">
      <w:pPr>
        <w:ind w:firstLine="567"/>
        <w:jc w:val="both"/>
        <w:rPr>
          <w:rStyle w:val="fontstyle01"/>
        </w:rPr>
      </w:pPr>
      <w:r>
        <w:rPr>
          <w:rStyle w:val="fontstyle01"/>
        </w:rPr>
        <w:t>+ 01 giếng khoan.</w:t>
      </w:r>
    </w:p>
    <w:p w:rsidR="00C20D85" w:rsidRDefault="00C20D85" w:rsidP="00C20D85">
      <w:pPr>
        <w:ind w:firstLine="567"/>
        <w:jc w:val="both"/>
        <w:rPr>
          <w:rStyle w:val="fontstyle01"/>
        </w:rPr>
      </w:pPr>
      <w:r>
        <w:rPr>
          <w:rStyle w:val="fontstyle01"/>
        </w:rPr>
        <w:t>- Diện tích xây dựng: 1.028m</w:t>
      </w:r>
      <w:r w:rsidRPr="00F6423A">
        <w:rPr>
          <w:rStyle w:val="fontstyle01"/>
          <w:sz w:val="18"/>
          <w:szCs w:val="18"/>
          <w:vertAlign w:val="superscript"/>
        </w:rPr>
        <w:t>2</w:t>
      </w:r>
      <w:r>
        <w:rPr>
          <w:rStyle w:val="fontstyle01"/>
        </w:rPr>
        <w:t>.</w:t>
      </w:r>
    </w:p>
    <w:p w:rsidR="00C20D85" w:rsidRDefault="00C20D85" w:rsidP="00C20D85">
      <w:pPr>
        <w:spacing w:before="40" w:after="40" w:line="340" w:lineRule="exact"/>
        <w:ind w:firstLine="567"/>
        <w:jc w:val="both"/>
        <w:rPr>
          <w:b/>
          <w:sz w:val="28"/>
          <w:szCs w:val="28"/>
          <w:lang w:val="nl-NL"/>
        </w:rPr>
      </w:pPr>
      <w:r>
        <w:rPr>
          <w:rStyle w:val="fontstyle01"/>
        </w:rPr>
        <w:t>- Kích thước công trình chính: Dài x rộng x cao = 79,6m x 10,4m x 12m.</w:t>
      </w:r>
    </w:p>
    <w:p w:rsidR="00C20D85" w:rsidRPr="00C20D85" w:rsidRDefault="00C20D85" w:rsidP="00C20D85">
      <w:pPr>
        <w:widowControl w:val="0"/>
        <w:tabs>
          <w:tab w:val="left" w:pos="1418"/>
        </w:tabs>
        <w:spacing w:before="120" w:after="120" w:line="264" w:lineRule="auto"/>
        <w:ind w:firstLine="567"/>
        <w:rPr>
          <w:b/>
          <w:sz w:val="28"/>
          <w:szCs w:val="28"/>
          <w:lang w:val="vi-VN"/>
        </w:rPr>
      </w:pPr>
      <w:r w:rsidRPr="00C20D85">
        <w:rPr>
          <w:b/>
          <w:sz w:val="28"/>
          <w:szCs w:val="28"/>
          <w:lang w:val="vi-VN"/>
        </w:rPr>
        <w:t xml:space="preserve">2. </w:t>
      </w:r>
      <w:r w:rsidRPr="00DC3FE7">
        <w:rPr>
          <w:b/>
          <w:bCs/>
          <w:spacing w:val="4"/>
          <w:sz w:val="28"/>
          <w:szCs w:val="28"/>
          <w:lang w:val="nl-NL"/>
        </w:rPr>
        <w:t>Thời hạn hoàn thành:</w:t>
      </w:r>
      <w:r w:rsidRPr="00DC3FE7">
        <w:rPr>
          <w:bCs/>
          <w:spacing w:val="4"/>
          <w:sz w:val="28"/>
          <w:szCs w:val="28"/>
          <w:lang w:val="nl-NL"/>
        </w:rPr>
        <w:t xml:space="preserve"> </w:t>
      </w:r>
      <w:r>
        <w:rPr>
          <w:bCs/>
          <w:spacing w:val="4"/>
          <w:sz w:val="28"/>
          <w:szCs w:val="28"/>
          <w:lang w:val="nl-NL"/>
        </w:rPr>
        <w:t>7</w:t>
      </w:r>
      <w:r w:rsidRPr="00DC3FE7">
        <w:rPr>
          <w:bCs/>
          <w:spacing w:val="4"/>
          <w:sz w:val="28"/>
          <w:szCs w:val="28"/>
          <w:lang w:val="nl-NL"/>
        </w:rPr>
        <w:t>00 ngày</w:t>
      </w:r>
    </w:p>
    <w:p w:rsidR="00C20D85" w:rsidRPr="00F5142B" w:rsidRDefault="00C20D85" w:rsidP="00C20D85">
      <w:pPr>
        <w:widowControl w:val="0"/>
        <w:tabs>
          <w:tab w:val="left" w:pos="1418"/>
        </w:tabs>
        <w:spacing w:before="120" w:after="120" w:line="264" w:lineRule="auto"/>
        <w:ind w:firstLine="567"/>
        <w:rPr>
          <w:b/>
          <w:sz w:val="28"/>
          <w:szCs w:val="28"/>
          <w:lang w:val="vi-VN"/>
        </w:rPr>
      </w:pPr>
      <w:r w:rsidRPr="00F5142B">
        <w:rPr>
          <w:b/>
          <w:sz w:val="28"/>
          <w:szCs w:val="28"/>
          <w:lang w:val="vi-VN"/>
        </w:rPr>
        <w:t>II. Yêu cầu về tiến độ thực hiện</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904"/>
        <w:gridCol w:w="2624"/>
        <w:gridCol w:w="2552"/>
      </w:tblGrid>
      <w:tr w:rsidR="00663E3B" w:rsidRPr="00DC3FE7" w:rsidTr="008D3E45">
        <w:trPr>
          <w:trHeight w:val="552"/>
        </w:trPr>
        <w:tc>
          <w:tcPr>
            <w:tcW w:w="1134" w:type="dxa"/>
            <w:shd w:val="clear" w:color="auto" w:fill="auto"/>
            <w:vAlign w:val="center"/>
          </w:tcPr>
          <w:p w:rsidR="00663E3B" w:rsidRPr="00DC3FE7" w:rsidRDefault="00663E3B" w:rsidP="008D3E45">
            <w:pPr>
              <w:widowControl w:val="0"/>
              <w:spacing w:line="300" w:lineRule="exact"/>
              <w:jc w:val="center"/>
              <w:rPr>
                <w:b/>
                <w:sz w:val="28"/>
                <w:szCs w:val="28"/>
                <w:lang w:val="en-GB"/>
              </w:rPr>
            </w:pPr>
            <w:r w:rsidRPr="00DC3FE7">
              <w:rPr>
                <w:b/>
                <w:sz w:val="28"/>
                <w:szCs w:val="28"/>
              </w:rPr>
              <w:t>STT</w:t>
            </w:r>
          </w:p>
        </w:tc>
        <w:tc>
          <w:tcPr>
            <w:tcW w:w="2904" w:type="dxa"/>
            <w:shd w:val="clear" w:color="auto" w:fill="auto"/>
            <w:vAlign w:val="center"/>
          </w:tcPr>
          <w:p w:rsidR="00663E3B" w:rsidRPr="00DC3FE7" w:rsidRDefault="00663E3B" w:rsidP="008D3E45">
            <w:pPr>
              <w:widowControl w:val="0"/>
              <w:spacing w:line="300" w:lineRule="exact"/>
              <w:jc w:val="center"/>
              <w:rPr>
                <w:b/>
                <w:sz w:val="28"/>
                <w:szCs w:val="28"/>
              </w:rPr>
            </w:pPr>
            <w:r w:rsidRPr="00DC3FE7">
              <w:rPr>
                <w:b/>
                <w:sz w:val="28"/>
                <w:szCs w:val="28"/>
              </w:rPr>
              <w:t>Hạng mục công trình</w:t>
            </w:r>
          </w:p>
        </w:tc>
        <w:tc>
          <w:tcPr>
            <w:tcW w:w="2624" w:type="dxa"/>
            <w:shd w:val="clear" w:color="auto" w:fill="auto"/>
            <w:vAlign w:val="center"/>
          </w:tcPr>
          <w:p w:rsidR="00663E3B" w:rsidRPr="00DC3FE7" w:rsidRDefault="00663E3B" w:rsidP="008D3E45">
            <w:pPr>
              <w:widowControl w:val="0"/>
              <w:spacing w:line="300" w:lineRule="exact"/>
              <w:jc w:val="center"/>
              <w:rPr>
                <w:b/>
                <w:sz w:val="28"/>
                <w:szCs w:val="28"/>
              </w:rPr>
            </w:pPr>
            <w:r w:rsidRPr="00DC3FE7">
              <w:rPr>
                <w:b/>
                <w:sz w:val="28"/>
                <w:szCs w:val="28"/>
              </w:rPr>
              <w:t>Ngày bắt đầu</w:t>
            </w:r>
          </w:p>
        </w:tc>
        <w:tc>
          <w:tcPr>
            <w:tcW w:w="2552" w:type="dxa"/>
            <w:shd w:val="clear" w:color="auto" w:fill="auto"/>
            <w:vAlign w:val="center"/>
          </w:tcPr>
          <w:p w:rsidR="00663E3B" w:rsidRPr="00DC3FE7" w:rsidRDefault="00663E3B" w:rsidP="008D3E45">
            <w:pPr>
              <w:widowControl w:val="0"/>
              <w:spacing w:line="300" w:lineRule="exact"/>
              <w:jc w:val="center"/>
              <w:rPr>
                <w:b/>
                <w:sz w:val="28"/>
                <w:szCs w:val="28"/>
                <w:lang w:val="en-GB"/>
              </w:rPr>
            </w:pPr>
            <w:r w:rsidRPr="00DC3FE7">
              <w:rPr>
                <w:b/>
                <w:sz w:val="28"/>
                <w:szCs w:val="28"/>
              </w:rPr>
              <w:t>Ngày hoàn thành</w:t>
            </w:r>
          </w:p>
        </w:tc>
      </w:tr>
      <w:tr w:rsidR="00663E3B" w:rsidRPr="00DC3FE7" w:rsidTr="008D3E45">
        <w:tc>
          <w:tcPr>
            <w:tcW w:w="1134" w:type="dxa"/>
            <w:shd w:val="clear" w:color="auto" w:fill="auto"/>
            <w:vAlign w:val="center"/>
          </w:tcPr>
          <w:p w:rsidR="00663E3B" w:rsidRPr="00DC3FE7" w:rsidRDefault="00663E3B" w:rsidP="008D3E45">
            <w:pPr>
              <w:widowControl w:val="0"/>
              <w:spacing w:line="300" w:lineRule="exact"/>
              <w:jc w:val="center"/>
              <w:rPr>
                <w:bCs/>
                <w:spacing w:val="4"/>
                <w:sz w:val="28"/>
                <w:szCs w:val="28"/>
              </w:rPr>
            </w:pPr>
            <w:r w:rsidRPr="00DC3FE7">
              <w:rPr>
                <w:bCs/>
                <w:spacing w:val="4"/>
                <w:sz w:val="28"/>
                <w:szCs w:val="28"/>
              </w:rPr>
              <w:t>1</w:t>
            </w:r>
          </w:p>
        </w:tc>
        <w:tc>
          <w:tcPr>
            <w:tcW w:w="2904" w:type="dxa"/>
            <w:shd w:val="clear" w:color="auto" w:fill="auto"/>
            <w:vAlign w:val="center"/>
          </w:tcPr>
          <w:p w:rsidR="00663E3B" w:rsidRPr="00DC3FE7" w:rsidRDefault="00663E3B" w:rsidP="008D3E45">
            <w:pPr>
              <w:widowControl w:val="0"/>
              <w:spacing w:line="300" w:lineRule="exact"/>
              <w:jc w:val="both"/>
              <w:rPr>
                <w:bCs/>
                <w:spacing w:val="4"/>
                <w:sz w:val="28"/>
                <w:szCs w:val="28"/>
              </w:rPr>
            </w:pPr>
            <w:r w:rsidRPr="00DC3FE7">
              <w:rPr>
                <w:bCs/>
                <w:spacing w:val="4"/>
                <w:sz w:val="28"/>
                <w:szCs w:val="28"/>
              </w:rPr>
              <w:t>Tất cả các hạng mục công việc thuộc gói thầu.</w:t>
            </w:r>
          </w:p>
        </w:tc>
        <w:tc>
          <w:tcPr>
            <w:tcW w:w="2624" w:type="dxa"/>
            <w:shd w:val="clear" w:color="auto" w:fill="auto"/>
            <w:vAlign w:val="center"/>
          </w:tcPr>
          <w:p w:rsidR="00663E3B" w:rsidRPr="00DC3FE7" w:rsidRDefault="00663E3B" w:rsidP="008D3E45">
            <w:pPr>
              <w:widowControl w:val="0"/>
              <w:spacing w:line="300" w:lineRule="exact"/>
              <w:jc w:val="both"/>
              <w:rPr>
                <w:bCs/>
                <w:spacing w:val="4"/>
                <w:sz w:val="28"/>
                <w:szCs w:val="28"/>
              </w:rPr>
            </w:pPr>
            <w:r w:rsidRPr="00DC3FE7">
              <w:rPr>
                <w:bCs/>
                <w:spacing w:val="4"/>
                <w:sz w:val="28"/>
                <w:szCs w:val="28"/>
              </w:rPr>
              <w:t xml:space="preserve">Ngày bàn giao mặt bằng thi công </w:t>
            </w:r>
          </w:p>
        </w:tc>
        <w:tc>
          <w:tcPr>
            <w:tcW w:w="2552" w:type="dxa"/>
            <w:shd w:val="clear" w:color="auto" w:fill="auto"/>
            <w:vAlign w:val="center"/>
          </w:tcPr>
          <w:p w:rsidR="00663E3B" w:rsidRPr="00DC3FE7" w:rsidRDefault="00663E3B" w:rsidP="00AD350E">
            <w:pPr>
              <w:widowControl w:val="0"/>
              <w:spacing w:line="300" w:lineRule="exact"/>
              <w:jc w:val="both"/>
              <w:rPr>
                <w:bCs/>
                <w:spacing w:val="4"/>
                <w:sz w:val="28"/>
                <w:szCs w:val="28"/>
              </w:rPr>
            </w:pPr>
            <w:r w:rsidRPr="00DC3FE7">
              <w:rPr>
                <w:bCs/>
                <w:spacing w:val="4"/>
                <w:sz w:val="28"/>
                <w:szCs w:val="28"/>
              </w:rPr>
              <w:t xml:space="preserve">Sau </w:t>
            </w:r>
            <w:r w:rsidR="00AD350E">
              <w:rPr>
                <w:bCs/>
                <w:spacing w:val="4"/>
                <w:sz w:val="28"/>
                <w:szCs w:val="28"/>
              </w:rPr>
              <w:t>7</w:t>
            </w:r>
            <w:r w:rsidRPr="00DC3FE7">
              <w:rPr>
                <w:bCs/>
                <w:spacing w:val="4"/>
                <w:sz w:val="28"/>
                <w:szCs w:val="28"/>
              </w:rPr>
              <w:t>00 ngày kể từ ngày bàn giao mặt bằng.</w:t>
            </w:r>
          </w:p>
        </w:tc>
      </w:tr>
    </w:tbl>
    <w:p w:rsidR="00663E3B" w:rsidRPr="00DC3FE7" w:rsidRDefault="00C20D85" w:rsidP="00C20D85">
      <w:pPr>
        <w:autoSpaceDE w:val="0"/>
        <w:autoSpaceDN w:val="0"/>
        <w:adjustRightInd w:val="0"/>
        <w:spacing w:before="120" w:after="120" w:line="360" w:lineRule="exact"/>
        <w:rPr>
          <w:color w:val="0000FF"/>
          <w:sz w:val="28"/>
          <w:szCs w:val="28"/>
          <w:lang w:val="en"/>
        </w:rPr>
      </w:pPr>
      <w:r>
        <w:rPr>
          <w:b/>
          <w:bCs/>
          <w:sz w:val="28"/>
          <w:szCs w:val="28"/>
          <w:lang w:val="en"/>
        </w:rPr>
        <w:tab/>
        <w:t>I</w:t>
      </w:r>
      <w:r w:rsidR="00663E3B" w:rsidRPr="00DC3FE7">
        <w:rPr>
          <w:b/>
          <w:bCs/>
          <w:sz w:val="28"/>
          <w:szCs w:val="28"/>
          <w:lang w:val="en"/>
        </w:rPr>
        <w:t>II. YÊU CẦU VỀ KỸ THUẬT/CHỈ DẪN KỸ THUẬT</w:t>
      </w:r>
      <w:r w:rsidR="00663E3B" w:rsidRPr="00DC3FE7">
        <w:rPr>
          <w:b/>
          <w:bCs/>
          <w:sz w:val="28"/>
          <w:szCs w:val="28"/>
          <w:vertAlign w:val="superscript"/>
          <w:lang w:val="en"/>
        </w:rPr>
        <w:t xml:space="preserve">  </w:t>
      </w:r>
    </w:p>
    <w:p w:rsidR="00663E3B" w:rsidRPr="00DC3FE7" w:rsidRDefault="00663E3B" w:rsidP="00663E3B">
      <w:pPr>
        <w:autoSpaceDE w:val="0"/>
        <w:autoSpaceDN w:val="0"/>
        <w:adjustRightInd w:val="0"/>
        <w:spacing w:before="60" w:after="60" w:line="340" w:lineRule="exact"/>
        <w:ind w:firstLine="442"/>
        <w:jc w:val="both"/>
        <w:rPr>
          <w:sz w:val="28"/>
          <w:szCs w:val="28"/>
        </w:rPr>
      </w:pPr>
      <w:r w:rsidRPr="00DC3FE7">
        <w:rPr>
          <w:sz w:val="28"/>
          <w:szCs w:val="28"/>
          <w:lang w:val="en"/>
        </w:rPr>
        <w:t>Toàn bộ các yêu cầu về mặt kỹ thuật/chỉ dẫn kỹ thuật phải được soạn thảo dựa trên c</w:t>
      </w:r>
      <w:r w:rsidRPr="00DC3FE7">
        <w:rPr>
          <w:sz w:val="28"/>
          <w:szCs w:val="28"/>
          <w:lang w:val="vi-VN"/>
        </w:rPr>
        <w:t>ơ sở quy mô, tính chất của dự án, gói thầu và tuân thủ quy định của pháp luật xây dựng chuyên ngành về quản l</w:t>
      </w:r>
      <w:r w:rsidRPr="00DC3FE7">
        <w:rPr>
          <w:sz w:val="28"/>
          <w:szCs w:val="28"/>
        </w:rPr>
        <w:t>ý chất l</w:t>
      </w:r>
      <w:r w:rsidRPr="00DC3FE7">
        <w:rPr>
          <w:sz w:val="28"/>
          <w:szCs w:val="28"/>
          <w:lang w:val="vi-VN"/>
        </w:rPr>
        <w:t>ượng công tr</w:t>
      </w:r>
      <w:r w:rsidRPr="00DC3FE7">
        <w:rPr>
          <w:sz w:val="28"/>
          <w:szCs w:val="28"/>
        </w:rPr>
        <w:t xml:space="preserve">ình xây dựng. </w:t>
      </w:r>
    </w:p>
    <w:p w:rsidR="00663E3B" w:rsidRPr="00DC3FE7" w:rsidRDefault="00663E3B" w:rsidP="00663E3B">
      <w:pPr>
        <w:tabs>
          <w:tab w:val="left" w:pos="700"/>
        </w:tabs>
        <w:autoSpaceDE w:val="0"/>
        <w:autoSpaceDN w:val="0"/>
        <w:adjustRightInd w:val="0"/>
        <w:spacing w:before="60" w:after="60" w:line="340" w:lineRule="exact"/>
        <w:ind w:firstLine="442"/>
        <w:jc w:val="both"/>
        <w:rPr>
          <w:sz w:val="28"/>
          <w:szCs w:val="28"/>
          <w:lang w:val="en"/>
        </w:rPr>
      </w:pPr>
      <w:r w:rsidRPr="00DC3FE7">
        <w:rPr>
          <w:sz w:val="28"/>
          <w:szCs w:val="28"/>
          <w:lang w:val="en"/>
        </w:rPr>
        <w:t>Yêu cầu về mặt kỹ thuật/chỉ dẫn kỹ thuật bao gồm các nội dung chủ yếu sau:</w:t>
      </w:r>
    </w:p>
    <w:p w:rsidR="00663E3B" w:rsidRPr="00DC3FE7" w:rsidRDefault="00663E3B" w:rsidP="00663E3B">
      <w:pPr>
        <w:numPr>
          <w:ilvl w:val="0"/>
          <w:numId w:val="1"/>
        </w:numPr>
        <w:tabs>
          <w:tab w:val="left" w:pos="700"/>
        </w:tabs>
        <w:autoSpaceDE w:val="0"/>
        <w:autoSpaceDN w:val="0"/>
        <w:adjustRightInd w:val="0"/>
        <w:spacing w:before="60" w:after="60" w:line="340" w:lineRule="exact"/>
        <w:jc w:val="both"/>
        <w:rPr>
          <w:b/>
          <w:sz w:val="28"/>
          <w:szCs w:val="28"/>
          <w:lang w:val="en"/>
        </w:rPr>
      </w:pPr>
      <w:r w:rsidRPr="00DC3FE7">
        <w:rPr>
          <w:b/>
          <w:sz w:val="28"/>
          <w:szCs w:val="28"/>
          <w:lang w:val="en"/>
        </w:rPr>
        <w:t>Quy trình, quy phạm áp dụng cho việc thi công, nghiệm thu công trình;</w:t>
      </w: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418"/>
        <w:gridCol w:w="3402"/>
        <w:gridCol w:w="3827"/>
      </w:tblGrid>
      <w:tr w:rsidR="00663E3B" w:rsidRPr="00DC3FE7" w:rsidTr="008D3E45">
        <w:trPr>
          <w:trHeight w:val="553"/>
          <w:tblHeader/>
        </w:trPr>
        <w:tc>
          <w:tcPr>
            <w:tcW w:w="709" w:type="dxa"/>
            <w:vAlign w:val="center"/>
          </w:tcPr>
          <w:p w:rsidR="00663E3B" w:rsidRPr="00DC3FE7" w:rsidRDefault="00663E3B" w:rsidP="008D3E45">
            <w:pPr>
              <w:tabs>
                <w:tab w:val="left" w:pos="417"/>
              </w:tabs>
              <w:spacing w:before="60"/>
              <w:ind w:right="43"/>
              <w:rPr>
                <w:b/>
                <w:sz w:val="26"/>
                <w:szCs w:val="26"/>
              </w:rPr>
            </w:pPr>
            <w:r w:rsidRPr="00DC3FE7">
              <w:rPr>
                <w:b/>
                <w:sz w:val="26"/>
                <w:szCs w:val="26"/>
              </w:rPr>
              <w:t>TT</w:t>
            </w:r>
          </w:p>
        </w:tc>
        <w:tc>
          <w:tcPr>
            <w:tcW w:w="1418" w:type="dxa"/>
            <w:vAlign w:val="center"/>
          </w:tcPr>
          <w:p w:rsidR="00663E3B" w:rsidRPr="00DC3FE7" w:rsidRDefault="00663E3B" w:rsidP="008D3E45">
            <w:pPr>
              <w:keepNext/>
              <w:spacing w:before="60"/>
              <w:outlineLvl w:val="1"/>
              <w:rPr>
                <w:b/>
                <w:iCs/>
                <w:sz w:val="26"/>
                <w:szCs w:val="26"/>
              </w:rPr>
            </w:pPr>
            <w:r w:rsidRPr="00DC3FE7">
              <w:rPr>
                <w:b/>
                <w:iCs/>
                <w:sz w:val="26"/>
                <w:szCs w:val="26"/>
              </w:rPr>
              <w:t>Nội dung</w:t>
            </w:r>
          </w:p>
        </w:tc>
        <w:tc>
          <w:tcPr>
            <w:tcW w:w="7229" w:type="dxa"/>
            <w:gridSpan w:val="2"/>
            <w:vAlign w:val="center"/>
          </w:tcPr>
          <w:p w:rsidR="00663E3B" w:rsidRPr="00DC3FE7" w:rsidRDefault="00663E3B" w:rsidP="008D3E45">
            <w:pPr>
              <w:keepNext/>
              <w:spacing w:before="60"/>
              <w:ind w:firstLine="720"/>
              <w:outlineLvl w:val="1"/>
              <w:rPr>
                <w:b/>
                <w:iCs/>
                <w:sz w:val="26"/>
                <w:szCs w:val="26"/>
              </w:rPr>
            </w:pPr>
            <w:r w:rsidRPr="00DC3FE7">
              <w:rPr>
                <w:b/>
                <w:iCs/>
                <w:sz w:val="26"/>
                <w:szCs w:val="26"/>
              </w:rPr>
              <w:t>Quy trình quy phạm và tiêu chuẩn áp dụng</w:t>
            </w:r>
          </w:p>
        </w:tc>
      </w:tr>
      <w:tr w:rsidR="00663E3B" w:rsidRPr="00DC3FE7" w:rsidTr="008D3E45">
        <w:tc>
          <w:tcPr>
            <w:tcW w:w="709" w:type="dxa"/>
          </w:tcPr>
          <w:p w:rsidR="00663E3B" w:rsidRPr="00DC3FE7" w:rsidRDefault="00663E3B" w:rsidP="008D3E45">
            <w:pPr>
              <w:tabs>
                <w:tab w:val="left" w:pos="417"/>
              </w:tabs>
              <w:spacing w:before="60"/>
              <w:ind w:right="43"/>
              <w:jc w:val="center"/>
              <w:rPr>
                <w:sz w:val="26"/>
                <w:szCs w:val="26"/>
              </w:rPr>
            </w:pPr>
            <w:r w:rsidRPr="00DC3FE7">
              <w:rPr>
                <w:sz w:val="26"/>
                <w:szCs w:val="26"/>
              </w:rPr>
              <w:t>1</w:t>
            </w:r>
          </w:p>
        </w:tc>
        <w:tc>
          <w:tcPr>
            <w:tcW w:w="1418" w:type="dxa"/>
          </w:tcPr>
          <w:p w:rsidR="00663E3B" w:rsidRPr="00DC3FE7" w:rsidRDefault="00663E3B" w:rsidP="008D3E45">
            <w:pPr>
              <w:tabs>
                <w:tab w:val="left" w:pos="417"/>
              </w:tabs>
              <w:spacing w:before="60"/>
              <w:ind w:right="43"/>
              <w:rPr>
                <w:sz w:val="26"/>
                <w:szCs w:val="26"/>
              </w:rPr>
            </w:pPr>
            <w:r w:rsidRPr="00DC3FE7">
              <w:rPr>
                <w:sz w:val="26"/>
                <w:szCs w:val="26"/>
              </w:rPr>
              <w:t>Các vấn đề chung</w:t>
            </w:r>
          </w:p>
        </w:tc>
        <w:tc>
          <w:tcPr>
            <w:tcW w:w="3402" w:type="dxa"/>
          </w:tcPr>
          <w:p w:rsidR="00663E3B" w:rsidRPr="00DC3FE7" w:rsidRDefault="00663E3B" w:rsidP="008D3E45">
            <w:pPr>
              <w:spacing w:before="60"/>
              <w:jc w:val="both"/>
              <w:rPr>
                <w:sz w:val="26"/>
                <w:szCs w:val="26"/>
              </w:rPr>
            </w:pPr>
            <w:r w:rsidRPr="00DC3FE7">
              <w:rPr>
                <w:sz w:val="26"/>
                <w:szCs w:val="26"/>
              </w:rPr>
              <w:t>- TCVN 4055-2012</w:t>
            </w:r>
          </w:p>
          <w:p w:rsidR="00663E3B" w:rsidRPr="00DC3FE7" w:rsidRDefault="00663E3B" w:rsidP="008D3E45">
            <w:pPr>
              <w:spacing w:before="60"/>
              <w:jc w:val="both"/>
              <w:rPr>
                <w:sz w:val="26"/>
                <w:szCs w:val="26"/>
              </w:rPr>
            </w:pPr>
          </w:p>
          <w:p w:rsidR="00663E3B" w:rsidRPr="00DC3FE7" w:rsidRDefault="00663E3B" w:rsidP="008D3E45">
            <w:pPr>
              <w:spacing w:before="60"/>
              <w:jc w:val="both"/>
              <w:rPr>
                <w:sz w:val="26"/>
                <w:szCs w:val="26"/>
              </w:rPr>
            </w:pPr>
            <w:r w:rsidRPr="00DC3FE7">
              <w:rPr>
                <w:sz w:val="26"/>
                <w:szCs w:val="26"/>
              </w:rPr>
              <w:t>- TCVN 4252:2012</w:t>
            </w:r>
          </w:p>
          <w:p w:rsidR="00663E3B" w:rsidRPr="00DC3FE7" w:rsidRDefault="00663E3B" w:rsidP="008D3E45">
            <w:pPr>
              <w:spacing w:before="60"/>
              <w:jc w:val="both"/>
              <w:rPr>
                <w:sz w:val="26"/>
                <w:szCs w:val="26"/>
              </w:rPr>
            </w:pPr>
          </w:p>
          <w:p w:rsidR="00663E3B" w:rsidRPr="00DC3FE7" w:rsidRDefault="00663E3B" w:rsidP="008D3E45">
            <w:pPr>
              <w:spacing w:before="60"/>
              <w:jc w:val="both"/>
              <w:rPr>
                <w:sz w:val="26"/>
                <w:szCs w:val="26"/>
              </w:rPr>
            </w:pPr>
            <w:r w:rsidRPr="00DC3FE7">
              <w:rPr>
                <w:sz w:val="26"/>
                <w:szCs w:val="26"/>
              </w:rPr>
              <w:t>- TCVN 5637:1991</w:t>
            </w:r>
          </w:p>
          <w:p w:rsidR="00663E3B" w:rsidRPr="00DC3FE7" w:rsidRDefault="00663E3B" w:rsidP="008D3E45">
            <w:pPr>
              <w:spacing w:before="60"/>
              <w:jc w:val="both"/>
              <w:rPr>
                <w:sz w:val="26"/>
                <w:szCs w:val="26"/>
              </w:rPr>
            </w:pPr>
          </w:p>
          <w:p w:rsidR="00663E3B" w:rsidRPr="00DC3FE7" w:rsidRDefault="00663E3B" w:rsidP="008D3E45">
            <w:pPr>
              <w:spacing w:before="60"/>
              <w:jc w:val="both"/>
              <w:rPr>
                <w:sz w:val="26"/>
                <w:szCs w:val="26"/>
              </w:rPr>
            </w:pPr>
            <w:r w:rsidRPr="00DC3FE7">
              <w:rPr>
                <w:sz w:val="26"/>
                <w:szCs w:val="26"/>
              </w:rPr>
              <w:lastRenderedPageBreak/>
              <w:t>- TCVN 5638:1991</w:t>
            </w:r>
          </w:p>
          <w:p w:rsidR="00663E3B" w:rsidRPr="00DC3FE7" w:rsidRDefault="00663E3B" w:rsidP="008D3E45">
            <w:pPr>
              <w:spacing w:before="60"/>
              <w:jc w:val="both"/>
              <w:rPr>
                <w:sz w:val="26"/>
                <w:szCs w:val="26"/>
              </w:rPr>
            </w:pPr>
          </w:p>
          <w:p w:rsidR="00663E3B" w:rsidRPr="00DC3FE7" w:rsidRDefault="00663E3B" w:rsidP="008D3E45">
            <w:pPr>
              <w:spacing w:before="60"/>
              <w:jc w:val="both"/>
              <w:rPr>
                <w:sz w:val="26"/>
                <w:szCs w:val="26"/>
              </w:rPr>
            </w:pPr>
            <w:r w:rsidRPr="00DC3FE7">
              <w:rPr>
                <w:sz w:val="26"/>
                <w:szCs w:val="26"/>
              </w:rPr>
              <w:t>- TCVN 5640:1991</w:t>
            </w:r>
          </w:p>
          <w:p w:rsidR="00663E3B" w:rsidRPr="00DC3FE7" w:rsidRDefault="00663E3B" w:rsidP="008D3E45">
            <w:pPr>
              <w:spacing w:before="60"/>
              <w:jc w:val="both"/>
              <w:rPr>
                <w:sz w:val="26"/>
                <w:szCs w:val="26"/>
              </w:rPr>
            </w:pPr>
          </w:p>
          <w:p w:rsidR="00663E3B" w:rsidRPr="00DC3FE7" w:rsidRDefault="00663E3B" w:rsidP="008D3E45">
            <w:pPr>
              <w:spacing w:before="60"/>
              <w:jc w:val="both"/>
              <w:rPr>
                <w:sz w:val="26"/>
                <w:szCs w:val="26"/>
              </w:rPr>
            </w:pPr>
            <w:r w:rsidRPr="00DC3FE7">
              <w:rPr>
                <w:color w:val="FF0000"/>
                <w:sz w:val="26"/>
                <w:szCs w:val="26"/>
              </w:rPr>
              <w:t>- QCVN 18:2021/BXD</w:t>
            </w:r>
          </w:p>
        </w:tc>
        <w:tc>
          <w:tcPr>
            <w:tcW w:w="3827" w:type="dxa"/>
          </w:tcPr>
          <w:p w:rsidR="00663E3B" w:rsidRPr="00DC3FE7" w:rsidRDefault="00663E3B" w:rsidP="008D3E45">
            <w:pPr>
              <w:spacing w:before="60"/>
              <w:jc w:val="both"/>
              <w:rPr>
                <w:sz w:val="26"/>
                <w:szCs w:val="26"/>
              </w:rPr>
            </w:pPr>
            <w:r w:rsidRPr="00DC3FE7">
              <w:rPr>
                <w:sz w:val="26"/>
                <w:szCs w:val="26"/>
              </w:rPr>
              <w:lastRenderedPageBreak/>
              <w:t>- Công trình xây dựng -  Tổ chức thi công.</w:t>
            </w:r>
          </w:p>
          <w:p w:rsidR="00663E3B" w:rsidRPr="00DC3FE7" w:rsidRDefault="00663E3B" w:rsidP="008D3E45">
            <w:pPr>
              <w:spacing w:before="60"/>
              <w:jc w:val="both"/>
              <w:rPr>
                <w:sz w:val="26"/>
                <w:szCs w:val="26"/>
              </w:rPr>
            </w:pPr>
            <w:r w:rsidRPr="00DC3FE7">
              <w:rPr>
                <w:sz w:val="26"/>
                <w:szCs w:val="26"/>
              </w:rPr>
              <w:t>- Quy trình lập thiết kế tổ chức xây dựng và thiết kế tổ chức thi công.</w:t>
            </w:r>
          </w:p>
          <w:p w:rsidR="00663E3B" w:rsidRPr="00DC3FE7" w:rsidRDefault="00663E3B" w:rsidP="008D3E45">
            <w:pPr>
              <w:spacing w:before="60"/>
              <w:jc w:val="both"/>
              <w:rPr>
                <w:sz w:val="26"/>
                <w:szCs w:val="26"/>
              </w:rPr>
            </w:pPr>
            <w:r w:rsidRPr="00DC3FE7">
              <w:rPr>
                <w:sz w:val="26"/>
                <w:szCs w:val="26"/>
              </w:rPr>
              <w:t>- Quản lý chất lượng xây lắp công trình xây dựng - Nguyên tắc cơ bản.</w:t>
            </w:r>
          </w:p>
          <w:p w:rsidR="00663E3B" w:rsidRPr="00DC3FE7" w:rsidRDefault="00663E3B" w:rsidP="008D3E45">
            <w:pPr>
              <w:spacing w:before="60"/>
              <w:jc w:val="both"/>
              <w:rPr>
                <w:sz w:val="26"/>
                <w:szCs w:val="26"/>
              </w:rPr>
            </w:pPr>
            <w:r w:rsidRPr="00DC3FE7">
              <w:rPr>
                <w:sz w:val="26"/>
                <w:szCs w:val="26"/>
              </w:rPr>
              <w:lastRenderedPageBreak/>
              <w:t>- Đánh giá chất lượng xây lắp - Nguyên tắc cơ bản.</w:t>
            </w:r>
          </w:p>
          <w:p w:rsidR="00663E3B" w:rsidRPr="00DC3FE7" w:rsidRDefault="00663E3B" w:rsidP="008D3E45">
            <w:pPr>
              <w:spacing w:before="60"/>
              <w:jc w:val="both"/>
              <w:rPr>
                <w:sz w:val="26"/>
                <w:szCs w:val="26"/>
              </w:rPr>
            </w:pPr>
            <w:r w:rsidRPr="00DC3FE7">
              <w:rPr>
                <w:sz w:val="26"/>
                <w:szCs w:val="26"/>
              </w:rPr>
              <w:t>- Bàn giao công trình xây dựng. Nguyên tắc cơ bản.</w:t>
            </w:r>
          </w:p>
          <w:p w:rsidR="00663E3B" w:rsidRPr="00DC3FE7" w:rsidRDefault="00663E3B" w:rsidP="008D3E45">
            <w:pPr>
              <w:spacing w:before="60"/>
              <w:jc w:val="both"/>
              <w:rPr>
                <w:sz w:val="26"/>
                <w:szCs w:val="26"/>
              </w:rPr>
            </w:pPr>
            <w:r w:rsidRPr="00DC3FE7">
              <w:rPr>
                <w:color w:val="FF0000"/>
                <w:sz w:val="26"/>
                <w:szCs w:val="26"/>
              </w:rPr>
              <w:t>- Quy chuẩn kỹ thuật Quốc gia An toàn trong xây dựng.</w:t>
            </w:r>
          </w:p>
        </w:tc>
      </w:tr>
      <w:tr w:rsidR="00663E3B" w:rsidRPr="00DC3FE7" w:rsidTr="008D3E45">
        <w:tc>
          <w:tcPr>
            <w:tcW w:w="709" w:type="dxa"/>
          </w:tcPr>
          <w:p w:rsidR="00663E3B" w:rsidRPr="00DC3FE7" w:rsidRDefault="00663E3B" w:rsidP="008D3E45">
            <w:pPr>
              <w:tabs>
                <w:tab w:val="left" w:pos="417"/>
              </w:tabs>
              <w:spacing w:before="60"/>
              <w:ind w:right="43"/>
              <w:jc w:val="center"/>
              <w:rPr>
                <w:sz w:val="26"/>
                <w:szCs w:val="26"/>
              </w:rPr>
            </w:pPr>
            <w:r w:rsidRPr="00DC3FE7">
              <w:rPr>
                <w:sz w:val="26"/>
                <w:szCs w:val="26"/>
              </w:rPr>
              <w:lastRenderedPageBreak/>
              <w:t>2</w:t>
            </w:r>
          </w:p>
        </w:tc>
        <w:tc>
          <w:tcPr>
            <w:tcW w:w="1418" w:type="dxa"/>
          </w:tcPr>
          <w:p w:rsidR="00663E3B" w:rsidRPr="00DC3FE7" w:rsidRDefault="00663E3B" w:rsidP="008D3E45">
            <w:pPr>
              <w:tabs>
                <w:tab w:val="left" w:pos="417"/>
              </w:tabs>
              <w:spacing w:before="60"/>
              <w:ind w:right="43"/>
              <w:rPr>
                <w:sz w:val="26"/>
                <w:szCs w:val="26"/>
              </w:rPr>
            </w:pPr>
            <w:r w:rsidRPr="00DC3FE7">
              <w:rPr>
                <w:sz w:val="26"/>
                <w:szCs w:val="26"/>
              </w:rPr>
              <w:t>Công tác đất, nền, móng</w:t>
            </w:r>
          </w:p>
        </w:tc>
        <w:tc>
          <w:tcPr>
            <w:tcW w:w="3402" w:type="dxa"/>
          </w:tcPr>
          <w:p w:rsidR="00663E3B" w:rsidRPr="00DC3FE7" w:rsidRDefault="00663E3B" w:rsidP="008D3E45">
            <w:pPr>
              <w:spacing w:before="60"/>
              <w:jc w:val="both"/>
              <w:rPr>
                <w:sz w:val="26"/>
                <w:szCs w:val="26"/>
              </w:rPr>
            </w:pPr>
            <w:r w:rsidRPr="00DC3FE7">
              <w:rPr>
                <w:sz w:val="26"/>
                <w:szCs w:val="26"/>
              </w:rPr>
              <w:t xml:space="preserve">- TCVN 4447:2012  </w:t>
            </w:r>
          </w:p>
          <w:p w:rsidR="00663E3B" w:rsidRPr="00DC3FE7" w:rsidRDefault="00663E3B" w:rsidP="008D3E45">
            <w:pPr>
              <w:spacing w:before="60"/>
              <w:jc w:val="both"/>
              <w:rPr>
                <w:sz w:val="26"/>
                <w:szCs w:val="26"/>
              </w:rPr>
            </w:pPr>
          </w:p>
          <w:p w:rsidR="00663E3B" w:rsidRPr="00DC3FE7" w:rsidRDefault="00663E3B" w:rsidP="008D3E45">
            <w:pPr>
              <w:spacing w:before="60"/>
              <w:jc w:val="both"/>
              <w:rPr>
                <w:sz w:val="26"/>
                <w:szCs w:val="26"/>
              </w:rPr>
            </w:pPr>
            <w:r w:rsidRPr="00DC3FE7">
              <w:rPr>
                <w:sz w:val="26"/>
                <w:szCs w:val="26"/>
              </w:rPr>
              <w:t>- TCVN 9361:2012</w:t>
            </w:r>
          </w:p>
        </w:tc>
        <w:tc>
          <w:tcPr>
            <w:tcW w:w="3827" w:type="dxa"/>
          </w:tcPr>
          <w:p w:rsidR="00663E3B" w:rsidRPr="00DC3FE7" w:rsidRDefault="00663E3B" w:rsidP="008D3E45">
            <w:pPr>
              <w:spacing w:before="60"/>
              <w:jc w:val="both"/>
              <w:rPr>
                <w:sz w:val="26"/>
                <w:szCs w:val="26"/>
              </w:rPr>
            </w:pPr>
            <w:r w:rsidRPr="00DC3FE7">
              <w:rPr>
                <w:sz w:val="26"/>
                <w:szCs w:val="26"/>
              </w:rPr>
              <w:t>- Công tác đất - Thi công và nghiệm thu.</w:t>
            </w:r>
          </w:p>
          <w:p w:rsidR="00663E3B" w:rsidRPr="00DC3FE7" w:rsidRDefault="00663E3B" w:rsidP="008D3E45">
            <w:pPr>
              <w:spacing w:before="60"/>
              <w:jc w:val="both"/>
              <w:rPr>
                <w:sz w:val="26"/>
                <w:szCs w:val="26"/>
              </w:rPr>
            </w:pPr>
            <w:r w:rsidRPr="00DC3FE7">
              <w:rPr>
                <w:sz w:val="26"/>
                <w:szCs w:val="26"/>
              </w:rPr>
              <w:t>- Công tác nền móng - Thi công và nghiệm thu.</w:t>
            </w:r>
          </w:p>
        </w:tc>
      </w:tr>
      <w:tr w:rsidR="00663E3B" w:rsidRPr="00DC3FE7" w:rsidTr="008D3E45">
        <w:tc>
          <w:tcPr>
            <w:tcW w:w="709" w:type="dxa"/>
          </w:tcPr>
          <w:p w:rsidR="00663E3B" w:rsidRPr="00DC3FE7" w:rsidRDefault="00663E3B" w:rsidP="008D3E45">
            <w:pPr>
              <w:tabs>
                <w:tab w:val="left" w:pos="417"/>
              </w:tabs>
              <w:spacing w:before="60"/>
              <w:ind w:right="43"/>
              <w:jc w:val="center"/>
              <w:rPr>
                <w:sz w:val="26"/>
                <w:szCs w:val="26"/>
              </w:rPr>
            </w:pPr>
            <w:r w:rsidRPr="00DC3FE7">
              <w:rPr>
                <w:sz w:val="26"/>
                <w:szCs w:val="26"/>
              </w:rPr>
              <w:t>3</w:t>
            </w:r>
          </w:p>
        </w:tc>
        <w:tc>
          <w:tcPr>
            <w:tcW w:w="1418" w:type="dxa"/>
          </w:tcPr>
          <w:p w:rsidR="00663E3B" w:rsidRPr="00DC3FE7" w:rsidRDefault="00663E3B" w:rsidP="008D3E45">
            <w:pPr>
              <w:tabs>
                <w:tab w:val="left" w:pos="417"/>
              </w:tabs>
              <w:spacing w:before="60"/>
              <w:ind w:right="43"/>
              <w:rPr>
                <w:sz w:val="26"/>
                <w:szCs w:val="26"/>
              </w:rPr>
            </w:pPr>
            <w:r w:rsidRPr="00DC3FE7">
              <w:rPr>
                <w:sz w:val="26"/>
                <w:szCs w:val="26"/>
              </w:rPr>
              <w:t>Công tác bê tông, bê tông cốt thép</w:t>
            </w:r>
          </w:p>
        </w:tc>
        <w:tc>
          <w:tcPr>
            <w:tcW w:w="3402" w:type="dxa"/>
          </w:tcPr>
          <w:p w:rsidR="00663E3B" w:rsidRPr="00DC3FE7" w:rsidRDefault="00663E3B" w:rsidP="008D3E45">
            <w:pPr>
              <w:spacing w:before="60"/>
              <w:jc w:val="both"/>
              <w:rPr>
                <w:sz w:val="26"/>
                <w:szCs w:val="26"/>
              </w:rPr>
            </w:pPr>
            <w:r w:rsidRPr="00DC3FE7">
              <w:rPr>
                <w:sz w:val="26"/>
                <w:szCs w:val="26"/>
              </w:rPr>
              <w:t>- TCVN 4453:1995</w:t>
            </w:r>
          </w:p>
          <w:p w:rsidR="00663E3B" w:rsidRPr="00DC3FE7" w:rsidRDefault="00663E3B" w:rsidP="008D3E45">
            <w:pPr>
              <w:spacing w:before="60"/>
              <w:jc w:val="both"/>
              <w:rPr>
                <w:sz w:val="26"/>
                <w:szCs w:val="26"/>
              </w:rPr>
            </w:pPr>
          </w:p>
          <w:p w:rsidR="00663E3B" w:rsidRPr="00DC3FE7" w:rsidRDefault="00663E3B" w:rsidP="008D3E45">
            <w:pPr>
              <w:spacing w:before="60"/>
              <w:jc w:val="both"/>
              <w:rPr>
                <w:sz w:val="26"/>
                <w:szCs w:val="26"/>
              </w:rPr>
            </w:pPr>
          </w:p>
          <w:p w:rsidR="00663E3B" w:rsidRPr="00DC3FE7" w:rsidRDefault="00663E3B" w:rsidP="008D3E45">
            <w:pPr>
              <w:spacing w:before="60"/>
              <w:jc w:val="both"/>
              <w:rPr>
                <w:sz w:val="26"/>
                <w:szCs w:val="26"/>
              </w:rPr>
            </w:pPr>
            <w:r w:rsidRPr="00DC3FE7">
              <w:rPr>
                <w:sz w:val="26"/>
                <w:szCs w:val="26"/>
              </w:rPr>
              <w:t>- TCVN 9115:2019</w:t>
            </w:r>
          </w:p>
          <w:p w:rsidR="00663E3B" w:rsidRPr="00DC3FE7" w:rsidRDefault="00663E3B" w:rsidP="008D3E45">
            <w:pPr>
              <w:spacing w:before="60"/>
              <w:jc w:val="both"/>
              <w:rPr>
                <w:sz w:val="26"/>
                <w:szCs w:val="26"/>
              </w:rPr>
            </w:pPr>
          </w:p>
          <w:p w:rsidR="00663E3B" w:rsidRPr="00DC3FE7" w:rsidRDefault="00663E3B" w:rsidP="008D3E45">
            <w:pPr>
              <w:spacing w:before="60"/>
              <w:jc w:val="both"/>
              <w:rPr>
                <w:sz w:val="26"/>
                <w:szCs w:val="26"/>
              </w:rPr>
            </w:pPr>
            <w:r w:rsidRPr="00DC3FE7">
              <w:rPr>
                <w:sz w:val="26"/>
                <w:szCs w:val="26"/>
              </w:rPr>
              <w:t>- TCVN 8828:2011</w:t>
            </w:r>
          </w:p>
          <w:p w:rsidR="00663E3B" w:rsidRPr="00DC3FE7" w:rsidRDefault="00663E3B" w:rsidP="008D3E45">
            <w:pPr>
              <w:spacing w:before="60"/>
              <w:jc w:val="both"/>
              <w:rPr>
                <w:sz w:val="26"/>
                <w:szCs w:val="26"/>
              </w:rPr>
            </w:pPr>
          </w:p>
          <w:p w:rsidR="00663E3B" w:rsidRPr="00DC3FE7" w:rsidRDefault="00663E3B" w:rsidP="008D3E45">
            <w:pPr>
              <w:spacing w:before="60"/>
              <w:jc w:val="both"/>
              <w:rPr>
                <w:sz w:val="26"/>
                <w:szCs w:val="26"/>
              </w:rPr>
            </w:pPr>
            <w:r w:rsidRPr="00DC3FE7">
              <w:rPr>
                <w:sz w:val="26"/>
                <w:szCs w:val="26"/>
              </w:rPr>
              <w:t>- TCVN 9343:2012</w:t>
            </w:r>
          </w:p>
        </w:tc>
        <w:tc>
          <w:tcPr>
            <w:tcW w:w="3827" w:type="dxa"/>
          </w:tcPr>
          <w:p w:rsidR="00663E3B" w:rsidRPr="00DC3FE7" w:rsidRDefault="00663E3B" w:rsidP="008D3E45">
            <w:pPr>
              <w:spacing w:before="60"/>
              <w:jc w:val="both"/>
              <w:rPr>
                <w:sz w:val="26"/>
                <w:szCs w:val="26"/>
              </w:rPr>
            </w:pPr>
            <w:r w:rsidRPr="00DC3FE7">
              <w:rPr>
                <w:sz w:val="26"/>
                <w:szCs w:val="26"/>
              </w:rPr>
              <w:t>- Kết cấu bê tông và bê tông cốt thép toàn khối - Quy phạm thi công và nghiệm thu.</w:t>
            </w:r>
          </w:p>
          <w:p w:rsidR="00663E3B" w:rsidRPr="00DC3FE7" w:rsidRDefault="00663E3B" w:rsidP="008D3E45">
            <w:pPr>
              <w:spacing w:before="60"/>
              <w:jc w:val="both"/>
              <w:rPr>
                <w:sz w:val="26"/>
                <w:szCs w:val="26"/>
              </w:rPr>
            </w:pPr>
            <w:r w:rsidRPr="00DC3FE7">
              <w:rPr>
                <w:sz w:val="26"/>
                <w:szCs w:val="26"/>
              </w:rPr>
              <w:t>- Kết cấu bê tông và bê tông cốt thép lắp ghép - Thi công và nghiệm thu</w:t>
            </w:r>
          </w:p>
          <w:p w:rsidR="00663E3B" w:rsidRPr="00DC3FE7" w:rsidRDefault="00663E3B" w:rsidP="008D3E45">
            <w:pPr>
              <w:spacing w:before="60"/>
              <w:jc w:val="both"/>
              <w:rPr>
                <w:sz w:val="26"/>
                <w:szCs w:val="26"/>
              </w:rPr>
            </w:pPr>
            <w:r w:rsidRPr="00DC3FE7">
              <w:rPr>
                <w:sz w:val="26"/>
                <w:szCs w:val="26"/>
              </w:rPr>
              <w:t>- Bê tông – Yêu cầu bảo dưỡng ẩm tự nhiên.</w:t>
            </w:r>
          </w:p>
          <w:p w:rsidR="00663E3B" w:rsidRPr="00DC3FE7" w:rsidRDefault="00663E3B" w:rsidP="008D3E45">
            <w:pPr>
              <w:spacing w:before="60"/>
              <w:jc w:val="both"/>
              <w:rPr>
                <w:rFonts w:ascii="VNI-Times" w:hAnsi="VNI-Times"/>
                <w:sz w:val="26"/>
                <w:szCs w:val="26"/>
              </w:rPr>
            </w:pPr>
            <w:r w:rsidRPr="00DC3FE7">
              <w:rPr>
                <w:sz w:val="26"/>
                <w:szCs w:val="26"/>
              </w:rPr>
              <w:t>- Kết cấu bê tông và bê tông cốt thép - Hướng dẫn công tác bảo trì.</w:t>
            </w:r>
          </w:p>
        </w:tc>
      </w:tr>
      <w:tr w:rsidR="00663E3B" w:rsidRPr="00DC3FE7" w:rsidTr="008D3E45">
        <w:tc>
          <w:tcPr>
            <w:tcW w:w="709" w:type="dxa"/>
          </w:tcPr>
          <w:p w:rsidR="00663E3B" w:rsidRPr="00DC3FE7" w:rsidRDefault="00663E3B" w:rsidP="008D3E45">
            <w:pPr>
              <w:numPr>
                <w:ilvl w:val="12"/>
                <w:numId w:val="0"/>
              </w:numPr>
              <w:tabs>
                <w:tab w:val="left" w:pos="417"/>
              </w:tabs>
              <w:spacing w:before="60"/>
              <w:ind w:right="43"/>
              <w:jc w:val="center"/>
              <w:rPr>
                <w:sz w:val="26"/>
                <w:szCs w:val="26"/>
              </w:rPr>
            </w:pPr>
            <w:r w:rsidRPr="00DC3FE7">
              <w:rPr>
                <w:sz w:val="26"/>
                <w:szCs w:val="26"/>
              </w:rPr>
              <w:t>4</w:t>
            </w:r>
          </w:p>
        </w:tc>
        <w:tc>
          <w:tcPr>
            <w:tcW w:w="1418" w:type="dxa"/>
          </w:tcPr>
          <w:p w:rsidR="00663E3B" w:rsidRPr="00DC3FE7" w:rsidRDefault="00663E3B" w:rsidP="008D3E45">
            <w:pPr>
              <w:numPr>
                <w:ilvl w:val="12"/>
                <w:numId w:val="0"/>
              </w:numPr>
              <w:tabs>
                <w:tab w:val="left" w:pos="417"/>
              </w:tabs>
              <w:spacing w:before="60"/>
              <w:ind w:right="43"/>
              <w:rPr>
                <w:sz w:val="26"/>
                <w:szCs w:val="26"/>
              </w:rPr>
            </w:pPr>
            <w:r w:rsidRPr="00DC3FE7">
              <w:rPr>
                <w:sz w:val="26"/>
                <w:szCs w:val="26"/>
              </w:rPr>
              <w:t>Kết cấu thép, cửa</w:t>
            </w:r>
          </w:p>
        </w:tc>
        <w:tc>
          <w:tcPr>
            <w:tcW w:w="3402" w:type="dxa"/>
          </w:tcPr>
          <w:p w:rsidR="00663E3B" w:rsidRPr="00DC3FE7" w:rsidRDefault="00663E3B" w:rsidP="008D3E45">
            <w:pPr>
              <w:tabs>
                <w:tab w:val="left" w:pos="312"/>
              </w:tabs>
              <w:spacing w:before="60"/>
              <w:jc w:val="both"/>
              <w:rPr>
                <w:sz w:val="26"/>
                <w:szCs w:val="26"/>
              </w:rPr>
            </w:pPr>
            <w:r w:rsidRPr="00DC3FE7">
              <w:rPr>
                <w:sz w:val="26"/>
                <w:szCs w:val="26"/>
              </w:rPr>
              <w:t>- TCXDVN 170: 2007</w:t>
            </w:r>
          </w:p>
          <w:p w:rsidR="00663E3B" w:rsidRPr="00DC3FE7" w:rsidRDefault="00663E3B" w:rsidP="008D3E45">
            <w:pPr>
              <w:tabs>
                <w:tab w:val="left" w:pos="312"/>
              </w:tabs>
              <w:spacing w:before="60"/>
              <w:jc w:val="both"/>
              <w:rPr>
                <w:sz w:val="26"/>
                <w:szCs w:val="26"/>
              </w:rPr>
            </w:pPr>
          </w:p>
          <w:p w:rsidR="00663E3B" w:rsidRPr="00DC3FE7" w:rsidRDefault="00663E3B" w:rsidP="008D3E45">
            <w:pPr>
              <w:tabs>
                <w:tab w:val="left" w:pos="312"/>
              </w:tabs>
              <w:spacing w:before="60"/>
              <w:jc w:val="both"/>
              <w:rPr>
                <w:sz w:val="26"/>
                <w:szCs w:val="26"/>
              </w:rPr>
            </w:pPr>
            <w:r w:rsidRPr="00DC3FE7">
              <w:rPr>
                <w:sz w:val="26"/>
                <w:szCs w:val="26"/>
              </w:rPr>
              <w:t>- TCVN 8790:2011</w:t>
            </w:r>
          </w:p>
          <w:p w:rsidR="00663E3B" w:rsidRPr="00DC3FE7" w:rsidRDefault="00663E3B" w:rsidP="008D3E45">
            <w:pPr>
              <w:tabs>
                <w:tab w:val="left" w:pos="312"/>
              </w:tabs>
              <w:spacing w:before="60"/>
              <w:jc w:val="both"/>
              <w:rPr>
                <w:sz w:val="26"/>
                <w:szCs w:val="26"/>
              </w:rPr>
            </w:pPr>
          </w:p>
          <w:p w:rsidR="00663E3B" w:rsidRPr="00DC3FE7" w:rsidRDefault="00663E3B" w:rsidP="008D3E45">
            <w:pPr>
              <w:tabs>
                <w:tab w:val="left" w:pos="312"/>
              </w:tabs>
              <w:spacing w:before="60"/>
              <w:jc w:val="both"/>
              <w:rPr>
                <w:sz w:val="26"/>
                <w:szCs w:val="26"/>
              </w:rPr>
            </w:pPr>
            <w:r w:rsidRPr="00DC3FE7">
              <w:rPr>
                <w:sz w:val="26"/>
                <w:szCs w:val="26"/>
              </w:rPr>
              <w:t>- TCVN 9276:2012</w:t>
            </w:r>
          </w:p>
          <w:p w:rsidR="00663E3B" w:rsidRPr="00DC3FE7" w:rsidRDefault="00663E3B" w:rsidP="008D3E45">
            <w:pPr>
              <w:tabs>
                <w:tab w:val="left" w:pos="312"/>
              </w:tabs>
              <w:spacing w:before="60"/>
              <w:jc w:val="both"/>
              <w:rPr>
                <w:sz w:val="26"/>
                <w:szCs w:val="26"/>
              </w:rPr>
            </w:pPr>
          </w:p>
          <w:p w:rsidR="00663E3B" w:rsidRPr="00DC3FE7" w:rsidRDefault="00663E3B" w:rsidP="008D3E45">
            <w:pPr>
              <w:tabs>
                <w:tab w:val="left" w:pos="312"/>
              </w:tabs>
              <w:spacing w:before="60"/>
              <w:jc w:val="both"/>
              <w:rPr>
                <w:sz w:val="26"/>
                <w:szCs w:val="26"/>
              </w:rPr>
            </w:pPr>
          </w:p>
          <w:p w:rsidR="00663E3B" w:rsidRPr="00DC3FE7" w:rsidRDefault="00663E3B" w:rsidP="008D3E45">
            <w:pPr>
              <w:tabs>
                <w:tab w:val="left" w:pos="312"/>
              </w:tabs>
              <w:spacing w:before="60"/>
              <w:jc w:val="both"/>
              <w:rPr>
                <w:sz w:val="26"/>
                <w:szCs w:val="26"/>
              </w:rPr>
            </w:pPr>
            <w:r w:rsidRPr="00DC3FE7">
              <w:rPr>
                <w:sz w:val="26"/>
                <w:szCs w:val="26"/>
              </w:rPr>
              <w:t>- TCVN 7451 - 2004</w:t>
            </w:r>
          </w:p>
        </w:tc>
        <w:tc>
          <w:tcPr>
            <w:tcW w:w="3827" w:type="dxa"/>
          </w:tcPr>
          <w:p w:rsidR="00663E3B" w:rsidRPr="00DC3FE7" w:rsidRDefault="00663E3B" w:rsidP="008D3E45">
            <w:pPr>
              <w:tabs>
                <w:tab w:val="left" w:pos="312"/>
              </w:tabs>
              <w:spacing w:before="60"/>
              <w:jc w:val="both"/>
              <w:rPr>
                <w:sz w:val="26"/>
                <w:szCs w:val="26"/>
              </w:rPr>
            </w:pPr>
            <w:r w:rsidRPr="00DC3FE7">
              <w:rPr>
                <w:sz w:val="26"/>
                <w:szCs w:val="26"/>
              </w:rPr>
              <w:t>- Kết cấu thép - Gia công, lắp ráp và nghiệm thu yêu cầu kỹ thuật.</w:t>
            </w:r>
          </w:p>
          <w:p w:rsidR="00663E3B" w:rsidRPr="00DC3FE7" w:rsidRDefault="00663E3B" w:rsidP="008D3E45">
            <w:pPr>
              <w:tabs>
                <w:tab w:val="left" w:pos="312"/>
              </w:tabs>
              <w:spacing w:before="60"/>
              <w:jc w:val="both"/>
              <w:rPr>
                <w:sz w:val="26"/>
                <w:szCs w:val="26"/>
              </w:rPr>
            </w:pPr>
            <w:r w:rsidRPr="00DC3FE7">
              <w:rPr>
                <w:sz w:val="26"/>
                <w:szCs w:val="26"/>
              </w:rPr>
              <w:t>- Sơn bảo vệ kết cấu thép - Quy trình thi công và nghiệm thu.</w:t>
            </w:r>
          </w:p>
          <w:p w:rsidR="00663E3B" w:rsidRPr="00DC3FE7" w:rsidRDefault="00663E3B" w:rsidP="008D3E45">
            <w:pPr>
              <w:tabs>
                <w:tab w:val="left" w:pos="312"/>
              </w:tabs>
              <w:spacing w:before="60"/>
              <w:jc w:val="both"/>
              <w:rPr>
                <w:sz w:val="26"/>
                <w:szCs w:val="26"/>
              </w:rPr>
            </w:pPr>
            <w:r w:rsidRPr="00DC3FE7">
              <w:rPr>
                <w:sz w:val="26"/>
                <w:szCs w:val="26"/>
              </w:rPr>
              <w:t>- Sơn phủ bảo vệ kết cấu thép – Hướng dẫn kiểm tra, giám sát chất lượng quá trình thi công.</w:t>
            </w:r>
          </w:p>
          <w:p w:rsidR="00663E3B" w:rsidRPr="00DC3FE7" w:rsidRDefault="00663E3B" w:rsidP="008D3E45">
            <w:pPr>
              <w:tabs>
                <w:tab w:val="left" w:pos="312"/>
              </w:tabs>
              <w:spacing w:before="60"/>
              <w:jc w:val="both"/>
              <w:rPr>
                <w:sz w:val="26"/>
                <w:szCs w:val="26"/>
              </w:rPr>
            </w:pPr>
            <w:r w:rsidRPr="00DC3FE7">
              <w:rPr>
                <w:sz w:val="26"/>
                <w:szCs w:val="26"/>
              </w:rPr>
              <w:t>- Cửa sổ và cửa đi bằng khung nhựa cứng U-PVC - Quy định kỹ thuật.</w:t>
            </w:r>
          </w:p>
        </w:tc>
      </w:tr>
      <w:tr w:rsidR="00663E3B" w:rsidRPr="00DC3FE7" w:rsidTr="008D3E45">
        <w:tc>
          <w:tcPr>
            <w:tcW w:w="709" w:type="dxa"/>
          </w:tcPr>
          <w:p w:rsidR="00663E3B" w:rsidRPr="00DC3FE7" w:rsidRDefault="00663E3B" w:rsidP="008D3E45">
            <w:pPr>
              <w:numPr>
                <w:ilvl w:val="12"/>
                <w:numId w:val="0"/>
              </w:numPr>
              <w:tabs>
                <w:tab w:val="left" w:pos="417"/>
              </w:tabs>
              <w:spacing w:before="60"/>
              <w:ind w:right="43"/>
              <w:jc w:val="center"/>
              <w:rPr>
                <w:sz w:val="26"/>
                <w:szCs w:val="26"/>
              </w:rPr>
            </w:pPr>
            <w:r w:rsidRPr="00DC3FE7">
              <w:rPr>
                <w:sz w:val="26"/>
                <w:szCs w:val="26"/>
              </w:rPr>
              <w:t>5</w:t>
            </w:r>
          </w:p>
        </w:tc>
        <w:tc>
          <w:tcPr>
            <w:tcW w:w="1418" w:type="dxa"/>
          </w:tcPr>
          <w:p w:rsidR="00663E3B" w:rsidRPr="00DC3FE7" w:rsidRDefault="00663E3B" w:rsidP="008D3E45">
            <w:pPr>
              <w:numPr>
                <w:ilvl w:val="12"/>
                <w:numId w:val="0"/>
              </w:numPr>
              <w:tabs>
                <w:tab w:val="left" w:pos="417"/>
              </w:tabs>
              <w:spacing w:before="60"/>
              <w:ind w:right="43"/>
              <w:rPr>
                <w:sz w:val="26"/>
                <w:szCs w:val="26"/>
              </w:rPr>
            </w:pPr>
            <w:r w:rsidRPr="00DC3FE7">
              <w:rPr>
                <w:sz w:val="26"/>
                <w:szCs w:val="26"/>
              </w:rPr>
              <w:t>Kết cấu gạch đá</w:t>
            </w:r>
          </w:p>
        </w:tc>
        <w:tc>
          <w:tcPr>
            <w:tcW w:w="3402" w:type="dxa"/>
          </w:tcPr>
          <w:p w:rsidR="00663E3B" w:rsidRPr="00DC3FE7" w:rsidRDefault="00663E3B" w:rsidP="008D3E45">
            <w:pPr>
              <w:tabs>
                <w:tab w:val="left" w:pos="417"/>
              </w:tabs>
              <w:spacing w:before="60"/>
              <w:jc w:val="both"/>
              <w:rPr>
                <w:sz w:val="26"/>
                <w:szCs w:val="26"/>
              </w:rPr>
            </w:pPr>
            <w:r w:rsidRPr="00DC3FE7">
              <w:rPr>
                <w:sz w:val="26"/>
                <w:szCs w:val="26"/>
              </w:rPr>
              <w:t>- TCVN 4085:2011</w:t>
            </w:r>
          </w:p>
          <w:p w:rsidR="00663E3B" w:rsidRPr="00DC3FE7" w:rsidRDefault="00663E3B" w:rsidP="008D3E45">
            <w:pPr>
              <w:tabs>
                <w:tab w:val="left" w:pos="417"/>
              </w:tabs>
              <w:spacing w:before="60"/>
              <w:jc w:val="both"/>
              <w:rPr>
                <w:sz w:val="26"/>
                <w:szCs w:val="26"/>
              </w:rPr>
            </w:pPr>
          </w:p>
          <w:p w:rsidR="00663E3B" w:rsidRPr="00DC3FE7" w:rsidRDefault="00663E3B" w:rsidP="008D3E45">
            <w:pPr>
              <w:tabs>
                <w:tab w:val="left" w:pos="417"/>
              </w:tabs>
              <w:spacing w:before="60"/>
              <w:jc w:val="both"/>
              <w:rPr>
                <w:sz w:val="26"/>
                <w:szCs w:val="26"/>
              </w:rPr>
            </w:pPr>
            <w:r w:rsidRPr="00DC3FE7">
              <w:rPr>
                <w:sz w:val="26"/>
                <w:szCs w:val="26"/>
              </w:rPr>
              <w:t>- TCVN 4314:2022</w:t>
            </w:r>
          </w:p>
          <w:p w:rsidR="00663E3B" w:rsidRPr="00DC3FE7" w:rsidRDefault="00663E3B" w:rsidP="008D3E45">
            <w:pPr>
              <w:tabs>
                <w:tab w:val="left" w:pos="417"/>
              </w:tabs>
              <w:spacing w:before="60"/>
              <w:jc w:val="both"/>
              <w:rPr>
                <w:sz w:val="26"/>
                <w:szCs w:val="26"/>
              </w:rPr>
            </w:pPr>
            <w:r w:rsidRPr="00DC3FE7">
              <w:rPr>
                <w:sz w:val="26"/>
                <w:szCs w:val="26"/>
              </w:rPr>
              <w:t>- TCVN 3121:2022</w:t>
            </w:r>
          </w:p>
        </w:tc>
        <w:tc>
          <w:tcPr>
            <w:tcW w:w="3827" w:type="dxa"/>
          </w:tcPr>
          <w:p w:rsidR="00663E3B" w:rsidRPr="00DC3FE7" w:rsidRDefault="00663E3B" w:rsidP="008D3E45">
            <w:pPr>
              <w:tabs>
                <w:tab w:val="left" w:pos="417"/>
              </w:tabs>
              <w:spacing w:before="60"/>
              <w:jc w:val="both"/>
              <w:rPr>
                <w:sz w:val="26"/>
                <w:szCs w:val="26"/>
              </w:rPr>
            </w:pPr>
            <w:r w:rsidRPr="00DC3FE7">
              <w:rPr>
                <w:sz w:val="26"/>
                <w:szCs w:val="26"/>
              </w:rPr>
              <w:t>- Kết cấu gạch đá – Tiêu chuẩn thi công và nghiệm thu.</w:t>
            </w:r>
          </w:p>
          <w:p w:rsidR="00663E3B" w:rsidRPr="00DC3FE7" w:rsidRDefault="00663E3B" w:rsidP="008D3E45">
            <w:pPr>
              <w:tabs>
                <w:tab w:val="left" w:pos="312"/>
              </w:tabs>
              <w:spacing w:before="60"/>
              <w:jc w:val="both"/>
              <w:rPr>
                <w:sz w:val="26"/>
                <w:szCs w:val="26"/>
              </w:rPr>
            </w:pPr>
            <w:r w:rsidRPr="00DC3FE7">
              <w:rPr>
                <w:sz w:val="26"/>
                <w:szCs w:val="26"/>
              </w:rPr>
              <w:t>- Vữa xây dựng - Yêu cầu kỹ thuật.</w:t>
            </w:r>
          </w:p>
          <w:p w:rsidR="00663E3B" w:rsidRPr="00DC3FE7" w:rsidRDefault="00663E3B" w:rsidP="008D3E45">
            <w:pPr>
              <w:tabs>
                <w:tab w:val="left" w:pos="312"/>
              </w:tabs>
              <w:spacing w:before="60"/>
              <w:jc w:val="both"/>
              <w:rPr>
                <w:sz w:val="26"/>
                <w:szCs w:val="26"/>
              </w:rPr>
            </w:pPr>
            <w:r w:rsidRPr="00DC3FE7">
              <w:rPr>
                <w:sz w:val="26"/>
                <w:szCs w:val="26"/>
              </w:rPr>
              <w:t>- Vữa xây dựng - Phương pháp thử.</w:t>
            </w:r>
          </w:p>
        </w:tc>
      </w:tr>
      <w:tr w:rsidR="00663E3B" w:rsidRPr="00DC3FE7" w:rsidTr="008D3E45">
        <w:tc>
          <w:tcPr>
            <w:tcW w:w="709" w:type="dxa"/>
          </w:tcPr>
          <w:p w:rsidR="00663E3B" w:rsidRPr="00DC3FE7" w:rsidRDefault="00663E3B" w:rsidP="008D3E45">
            <w:pPr>
              <w:numPr>
                <w:ilvl w:val="12"/>
                <w:numId w:val="0"/>
              </w:numPr>
              <w:tabs>
                <w:tab w:val="left" w:pos="417"/>
              </w:tabs>
              <w:spacing w:before="60"/>
              <w:ind w:right="43"/>
              <w:jc w:val="center"/>
              <w:rPr>
                <w:sz w:val="26"/>
                <w:szCs w:val="26"/>
              </w:rPr>
            </w:pPr>
            <w:r w:rsidRPr="00DC3FE7">
              <w:rPr>
                <w:sz w:val="26"/>
                <w:szCs w:val="26"/>
              </w:rPr>
              <w:t>6</w:t>
            </w:r>
          </w:p>
        </w:tc>
        <w:tc>
          <w:tcPr>
            <w:tcW w:w="1418" w:type="dxa"/>
          </w:tcPr>
          <w:p w:rsidR="00663E3B" w:rsidRPr="00DC3FE7" w:rsidRDefault="00663E3B" w:rsidP="008D3E45">
            <w:pPr>
              <w:numPr>
                <w:ilvl w:val="12"/>
                <w:numId w:val="0"/>
              </w:numPr>
              <w:tabs>
                <w:tab w:val="left" w:pos="417"/>
              </w:tabs>
              <w:spacing w:before="60"/>
              <w:ind w:right="43"/>
              <w:rPr>
                <w:sz w:val="26"/>
                <w:szCs w:val="26"/>
              </w:rPr>
            </w:pPr>
            <w:r w:rsidRPr="00DC3FE7">
              <w:rPr>
                <w:sz w:val="26"/>
                <w:szCs w:val="26"/>
              </w:rPr>
              <w:t>Công tác trát, ốp, lát</w:t>
            </w:r>
          </w:p>
        </w:tc>
        <w:tc>
          <w:tcPr>
            <w:tcW w:w="3402" w:type="dxa"/>
          </w:tcPr>
          <w:p w:rsidR="00663E3B" w:rsidRPr="00DC3FE7" w:rsidRDefault="00663E3B" w:rsidP="008D3E45">
            <w:pPr>
              <w:tabs>
                <w:tab w:val="left" w:pos="312"/>
              </w:tabs>
              <w:spacing w:before="60"/>
              <w:jc w:val="both"/>
              <w:rPr>
                <w:sz w:val="26"/>
                <w:szCs w:val="26"/>
              </w:rPr>
            </w:pPr>
            <w:r w:rsidRPr="00DC3FE7">
              <w:rPr>
                <w:sz w:val="26"/>
                <w:szCs w:val="26"/>
              </w:rPr>
              <w:t>- TCVN 4314:2022</w:t>
            </w:r>
          </w:p>
          <w:p w:rsidR="00663E3B" w:rsidRPr="00DC3FE7" w:rsidRDefault="00663E3B" w:rsidP="008D3E45">
            <w:pPr>
              <w:tabs>
                <w:tab w:val="left" w:pos="312"/>
              </w:tabs>
              <w:spacing w:before="60"/>
              <w:jc w:val="both"/>
              <w:rPr>
                <w:sz w:val="26"/>
                <w:szCs w:val="26"/>
              </w:rPr>
            </w:pPr>
          </w:p>
          <w:p w:rsidR="00663E3B" w:rsidRPr="00DC3FE7" w:rsidRDefault="00663E3B" w:rsidP="008D3E45">
            <w:pPr>
              <w:tabs>
                <w:tab w:val="left" w:pos="312"/>
              </w:tabs>
              <w:spacing w:before="60"/>
              <w:jc w:val="both"/>
              <w:rPr>
                <w:sz w:val="26"/>
                <w:szCs w:val="26"/>
              </w:rPr>
            </w:pPr>
            <w:r w:rsidRPr="00DC3FE7">
              <w:rPr>
                <w:sz w:val="26"/>
                <w:szCs w:val="26"/>
              </w:rPr>
              <w:t>- TCVN 3121:2022</w:t>
            </w:r>
          </w:p>
          <w:p w:rsidR="00663E3B" w:rsidRPr="00DC3FE7" w:rsidRDefault="00663E3B" w:rsidP="008D3E45">
            <w:pPr>
              <w:tabs>
                <w:tab w:val="left" w:pos="312"/>
              </w:tabs>
              <w:spacing w:before="60"/>
              <w:jc w:val="both"/>
              <w:rPr>
                <w:sz w:val="26"/>
                <w:szCs w:val="26"/>
              </w:rPr>
            </w:pPr>
          </w:p>
          <w:p w:rsidR="00663E3B" w:rsidRPr="00DC3FE7" w:rsidRDefault="00663E3B" w:rsidP="008D3E45">
            <w:pPr>
              <w:tabs>
                <w:tab w:val="left" w:pos="312"/>
              </w:tabs>
              <w:spacing w:before="60"/>
              <w:jc w:val="both"/>
              <w:rPr>
                <w:sz w:val="26"/>
                <w:szCs w:val="26"/>
              </w:rPr>
            </w:pPr>
            <w:r w:rsidRPr="00DC3FE7">
              <w:rPr>
                <w:sz w:val="26"/>
                <w:szCs w:val="26"/>
              </w:rPr>
              <w:t>- TCXDVN 336:2022</w:t>
            </w:r>
          </w:p>
          <w:p w:rsidR="00663E3B" w:rsidRPr="00DC3FE7" w:rsidRDefault="00663E3B" w:rsidP="008D3E45">
            <w:pPr>
              <w:tabs>
                <w:tab w:val="left" w:pos="312"/>
              </w:tabs>
              <w:spacing w:before="60"/>
              <w:jc w:val="both"/>
              <w:rPr>
                <w:sz w:val="26"/>
                <w:szCs w:val="26"/>
              </w:rPr>
            </w:pPr>
          </w:p>
          <w:p w:rsidR="00663E3B" w:rsidRPr="00DC3FE7" w:rsidRDefault="00663E3B" w:rsidP="008D3E45">
            <w:pPr>
              <w:tabs>
                <w:tab w:val="left" w:pos="312"/>
              </w:tabs>
              <w:spacing w:before="60"/>
              <w:jc w:val="both"/>
              <w:rPr>
                <w:sz w:val="26"/>
                <w:szCs w:val="26"/>
              </w:rPr>
            </w:pPr>
            <w:r w:rsidRPr="00DC3FE7">
              <w:rPr>
                <w:sz w:val="26"/>
                <w:szCs w:val="26"/>
              </w:rPr>
              <w:t>- TCVN 8264:2009</w:t>
            </w:r>
          </w:p>
          <w:p w:rsidR="00663E3B" w:rsidRPr="00DC3FE7" w:rsidRDefault="00663E3B" w:rsidP="008D3E45">
            <w:pPr>
              <w:tabs>
                <w:tab w:val="left" w:pos="312"/>
              </w:tabs>
              <w:spacing w:before="60"/>
              <w:jc w:val="both"/>
              <w:rPr>
                <w:sz w:val="26"/>
                <w:szCs w:val="26"/>
              </w:rPr>
            </w:pPr>
          </w:p>
          <w:p w:rsidR="00663E3B" w:rsidRPr="00DC3FE7" w:rsidRDefault="00663E3B" w:rsidP="008D3E45">
            <w:pPr>
              <w:tabs>
                <w:tab w:val="left" w:pos="312"/>
              </w:tabs>
              <w:spacing w:before="60"/>
              <w:jc w:val="both"/>
              <w:rPr>
                <w:sz w:val="26"/>
                <w:szCs w:val="26"/>
              </w:rPr>
            </w:pPr>
            <w:r w:rsidRPr="00DC3FE7">
              <w:rPr>
                <w:sz w:val="26"/>
                <w:szCs w:val="26"/>
              </w:rPr>
              <w:t>- TCVN 9377-1:2012</w:t>
            </w:r>
          </w:p>
          <w:p w:rsidR="00663E3B" w:rsidRPr="00DC3FE7" w:rsidRDefault="00663E3B" w:rsidP="008D3E45">
            <w:pPr>
              <w:tabs>
                <w:tab w:val="left" w:pos="312"/>
              </w:tabs>
              <w:spacing w:before="60"/>
              <w:jc w:val="both"/>
              <w:rPr>
                <w:sz w:val="26"/>
                <w:szCs w:val="26"/>
              </w:rPr>
            </w:pPr>
          </w:p>
          <w:p w:rsidR="00663E3B" w:rsidRPr="00DC3FE7" w:rsidRDefault="00663E3B" w:rsidP="008D3E45">
            <w:pPr>
              <w:tabs>
                <w:tab w:val="left" w:pos="312"/>
              </w:tabs>
              <w:spacing w:before="60"/>
              <w:jc w:val="both"/>
              <w:rPr>
                <w:sz w:val="26"/>
                <w:szCs w:val="26"/>
              </w:rPr>
            </w:pPr>
          </w:p>
          <w:p w:rsidR="00663E3B" w:rsidRPr="00DC3FE7" w:rsidRDefault="00663E3B" w:rsidP="008D3E45">
            <w:pPr>
              <w:tabs>
                <w:tab w:val="left" w:pos="312"/>
              </w:tabs>
              <w:spacing w:before="60"/>
              <w:jc w:val="both"/>
              <w:rPr>
                <w:sz w:val="26"/>
                <w:szCs w:val="26"/>
              </w:rPr>
            </w:pPr>
            <w:r w:rsidRPr="00DC3FE7">
              <w:rPr>
                <w:sz w:val="26"/>
                <w:szCs w:val="26"/>
              </w:rPr>
              <w:t>- TCVN 9377-2:2012</w:t>
            </w:r>
          </w:p>
          <w:p w:rsidR="00663E3B" w:rsidRPr="00DC3FE7" w:rsidRDefault="00663E3B" w:rsidP="008D3E45">
            <w:pPr>
              <w:tabs>
                <w:tab w:val="left" w:pos="312"/>
              </w:tabs>
              <w:spacing w:before="60"/>
              <w:jc w:val="both"/>
              <w:rPr>
                <w:sz w:val="26"/>
                <w:szCs w:val="26"/>
              </w:rPr>
            </w:pPr>
          </w:p>
          <w:p w:rsidR="00663E3B" w:rsidRPr="00DC3FE7" w:rsidRDefault="00663E3B" w:rsidP="008D3E45">
            <w:pPr>
              <w:tabs>
                <w:tab w:val="left" w:pos="312"/>
              </w:tabs>
              <w:spacing w:before="60"/>
              <w:jc w:val="both"/>
              <w:rPr>
                <w:sz w:val="26"/>
                <w:szCs w:val="26"/>
              </w:rPr>
            </w:pPr>
            <w:r w:rsidRPr="00DC3FE7">
              <w:rPr>
                <w:sz w:val="26"/>
                <w:szCs w:val="26"/>
              </w:rPr>
              <w:t>- TCVN 9377-3:2012</w:t>
            </w:r>
          </w:p>
        </w:tc>
        <w:tc>
          <w:tcPr>
            <w:tcW w:w="3827" w:type="dxa"/>
          </w:tcPr>
          <w:p w:rsidR="00663E3B" w:rsidRPr="00DC3FE7" w:rsidRDefault="00663E3B" w:rsidP="008D3E45">
            <w:pPr>
              <w:tabs>
                <w:tab w:val="left" w:pos="312"/>
              </w:tabs>
              <w:spacing w:before="60"/>
              <w:jc w:val="both"/>
              <w:rPr>
                <w:sz w:val="26"/>
                <w:szCs w:val="26"/>
              </w:rPr>
            </w:pPr>
            <w:r w:rsidRPr="00DC3FE7">
              <w:rPr>
                <w:sz w:val="26"/>
                <w:szCs w:val="26"/>
              </w:rPr>
              <w:lastRenderedPageBreak/>
              <w:t>- Vữa xây dựng - Yêu cầu kỹ thuật.</w:t>
            </w:r>
          </w:p>
          <w:p w:rsidR="00663E3B" w:rsidRPr="00DC3FE7" w:rsidRDefault="00663E3B" w:rsidP="008D3E45">
            <w:pPr>
              <w:tabs>
                <w:tab w:val="left" w:pos="312"/>
              </w:tabs>
              <w:spacing w:before="60"/>
              <w:jc w:val="both"/>
              <w:rPr>
                <w:sz w:val="26"/>
                <w:szCs w:val="26"/>
              </w:rPr>
            </w:pPr>
            <w:r w:rsidRPr="00DC3FE7">
              <w:rPr>
                <w:sz w:val="26"/>
                <w:szCs w:val="26"/>
              </w:rPr>
              <w:t>- Vữa xây dựng - Phương pháp thử.</w:t>
            </w:r>
          </w:p>
          <w:p w:rsidR="00663E3B" w:rsidRPr="00DC3FE7" w:rsidRDefault="00663E3B" w:rsidP="008D3E45">
            <w:pPr>
              <w:tabs>
                <w:tab w:val="left" w:pos="312"/>
              </w:tabs>
              <w:spacing w:before="60"/>
              <w:jc w:val="both"/>
              <w:rPr>
                <w:sz w:val="26"/>
                <w:szCs w:val="26"/>
              </w:rPr>
            </w:pPr>
            <w:r w:rsidRPr="00DC3FE7">
              <w:rPr>
                <w:sz w:val="26"/>
                <w:szCs w:val="26"/>
              </w:rPr>
              <w:t>- Vữa dán gạch ốp lát – Yêu cầu kỹ thuật và phương pháp thử.</w:t>
            </w:r>
          </w:p>
          <w:p w:rsidR="00663E3B" w:rsidRPr="00DC3FE7" w:rsidRDefault="00663E3B" w:rsidP="008D3E45">
            <w:pPr>
              <w:tabs>
                <w:tab w:val="left" w:pos="312"/>
              </w:tabs>
              <w:spacing w:before="60"/>
              <w:jc w:val="both"/>
              <w:rPr>
                <w:sz w:val="26"/>
                <w:szCs w:val="26"/>
              </w:rPr>
            </w:pPr>
            <w:r w:rsidRPr="00DC3FE7">
              <w:rPr>
                <w:sz w:val="26"/>
                <w:szCs w:val="26"/>
              </w:rPr>
              <w:t>- Gạch ốp lát - Quy phạm thi công và nghiệm thu.</w:t>
            </w:r>
          </w:p>
          <w:p w:rsidR="00663E3B" w:rsidRPr="00DC3FE7" w:rsidRDefault="00663E3B" w:rsidP="008D3E45">
            <w:pPr>
              <w:tabs>
                <w:tab w:val="left" w:pos="312"/>
              </w:tabs>
              <w:spacing w:before="60"/>
              <w:jc w:val="both"/>
              <w:rPr>
                <w:sz w:val="26"/>
                <w:szCs w:val="26"/>
              </w:rPr>
            </w:pPr>
            <w:r w:rsidRPr="00DC3FE7">
              <w:rPr>
                <w:sz w:val="26"/>
                <w:szCs w:val="26"/>
              </w:rPr>
              <w:t xml:space="preserve">- Công tác hoàn thiện trong xây dựng - Thi công và nghiệm thu. </w:t>
            </w:r>
            <w:r w:rsidRPr="00DC3FE7">
              <w:rPr>
                <w:sz w:val="26"/>
                <w:szCs w:val="26"/>
              </w:rPr>
              <w:lastRenderedPageBreak/>
              <w:t>Phần 1: Công tác lát và láng trong xây dựng.</w:t>
            </w:r>
          </w:p>
          <w:p w:rsidR="00663E3B" w:rsidRPr="00DC3FE7" w:rsidRDefault="00663E3B" w:rsidP="008D3E45">
            <w:pPr>
              <w:tabs>
                <w:tab w:val="left" w:pos="312"/>
              </w:tabs>
              <w:spacing w:before="60"/>
              <w:jc w:val="both"/>
              <w:rPr>
                <w:sz w:val="26"/>
                <w:szCs w:val="26"/>
              </w:rPr>
            </w:pPr>
            <w:r w:rsidRPr="00DC3FE7">
              <w:rPr>
                <w:sz w:val="26"/>
                <w:szCs w:val="26"/>
              </w:rPr>
              <w:t>- Công tác hoàn thiện trong xây dựng – Thi công và nghiệm thu - Phần 2: Công tác trát trong xây dựng.</w:t>
            </w:r>
          </w:p>
          <w:p w:rsidR="00663E3B" w:rsidRPr="00DC3FE7" w:rsidRDefault="00663E3B" w:rsidP="008D3E45">
            <w:pPr>
              <w:tabs>
                <w:tab w:val="left" w:pos="312"/>
              </w:tabs>
              <w:spacing w:before="60"/>
              <w:jc w:val="both"/>
              <w:rPr>
                <w:sz w:val="26"/>
                <w:szCs w:val="26"/>
              </w:rPr>
            </w:pPr>
            <w:r w:rsidRPr="00DC3FE7">
              <w:rPr>
                <w:sz w:val="26"/>
                <w:szCs w:val="26"/>
              </w:rPr>
              <w:t>- Công tác hoàn thiện trong xây dựng - Thi công và nghiệm thu - Phần 3: Công tác ốp trong xây dựng.</w:t>
            </w:r>
          </w:p>
        </w:tc>
      </w:tr>
      <w:tr w:rsidR="00663E3B" w:rsidRPr="00DC3FE7" w:rsidTr="008D3E45">
        <w:tc>
          <w:tcPr>
            <w:tcW w:w="709" w:type="dxa"/>
          </w:tcPr>
          <w:p w:rsidR="00663E3B" w:rsidRPr="00DC3FE7" w:rsidRDefault="00663E3B" w:rsidP="008D3E45">
            <w:pPr>
              <w:numPr>
                <w:ilvl w:val="12"/>
                <w:numId w:val="0"/>
              </w:numPr>
              <w:tabs>
                <w:tab w:val="left" w:pos="417"/>
              </w:tabs>
              <w:spacing w:before="60"/>
              <w:ind w:right="43"/>
              <w:jc w:val="center"/>
              <w:rPr>
                <w:sz w:val="26"/>
                <w:szCs w:val="26"/>
              </w:rPr>
            </w:pPr>
            <w:r w:rsidRPr="00DC3FE7">
              <w:rPr>
                <w:sz w:val="26"/>
                <w:szCs w:val="26"/>
              </w:rPr>
              <w:lastRenderedPageBreak/>
              <w:t>7</w:t>
            </w:r>
          </w:p>
        </w:tc>
        <w:tc>
          <w:tcPr>
            <w:tcW w:w="1418" w:type="dxa"/>
          </w:tcPr>
          <w:p w:rsidR="00663E3B" w:rsidRPr="00DC3FE7" w:rsidRDefault="00663E3B" w:rsidP="008D3E45">
            <w:pPr>
              <w:numPr>
                <w:ilvl w:val="12"/>
                <w:numId w:val="0"/>
              </w:numPr>
              <w:tabs>
                <w:tab w:val="left" w:pos="417"/>
              </w:tabs>
              <w:spacing w:before="60"/>
              <w:ind w:right="43"/>
              <w:jc w:val="both"/>
              <w:rPr>
                <w:sz w:val="26"/>
                <w:szCs w:val="26"/>
              </w:rPr>
            </w:pPr>
            <w:r w:rsidRPr="00DC3FE7">
              <w:rPr>
                <w:sz w:val="26"/>
                <w:szCs w:val="26"/>
              </w:rPr>
              <w:t>Công tác bả mastic, sơn nước</w:t>
            </w:r>
          </w:p>
        </w:tc>
        <w:tc>
          <w:tcPr>
            <w:tcW w:w="3402" w:type="dxa"/>
          </w:tcPr>
          <w:p w:rsidR="00663E3B" w:rsidRPr="00DC3FE7" w:rsidRDefault="00663E3B" w:rsidP="008D3E45">
            <w:pPr>
              <w:tabs>
                <w:tab w:val="left" w:pos="312"/>
              </w:tabs>
              <w:spacing w:before="60"/>
              <w:jc w:val="both"/>
              <w:rPr>
                <w:sz w:val="26"/>
                <w:szCs w:val="26"/>
              </w:rPr>
            </w:pPr>
            <w:r w:rsidRPr="00DC3FE7">
              <w:rPr>
                <w:sz w:val="26"/>
                <w:szCs w:val="26"/>
              </w:rPr>
              <w:t>- TCVN 7239:2014</w:t>
            </w:r>
          </w:p>
          <w:p w:rsidR="00663E3B" w:rsidRPr="00DC3FE7" w:rsidRDefault="00663E3B" w:rsidP="008D3E45">
            <w:pPr>
              <w:tabs>
                <w:tab w:val="left" w:pos="312"/>
              </w:tabs>
              <w:spacing w:before="60"/>
              <w:jc w:val="both"/>
              <w:rPr>
                <w:sz w:val="26"/>
                <w:szCs w:val="26"/>
              </w:rPr>
            </w:pPr>
          </w:p>
          <w:p w:rsidR="00663E3B" w:rsidRPr="00DC3FE7" w:rsidRDefault="00663E3B" w:rsidP="008D3E45">
            <w:pPr>
              <w:tabs>
                <w:tab w:val="left" w:pos="312"/>
              </w:tabs>
              <w:spacing w:before="60"/>
              <w:jc w:val="both"/>
              <w:rPr>
                <w:sz w:val="26"/>
                <w:szCs w:val="26"/>
              </w:rPr>
            </w:pPr>
            <w:r w:rsidRPr="00DC3FE7">
              <w:rPr>
                <w:sz w:val="26"/>
                <w:szCs w:val="26"/>
              </w:rPr>
              <w:t xml:space="preserve">- TCVN </w:t>
            </w:r>
            <w:r w:rsidRPr="00DC3FE7">
              <w:rPr>
                <w:color w:val="FF0000"/>
                <w:sz w:val="26"/>
                <w:szCs w:val="26"/>
              </w:rPr>
              <w:t>8652:2020</w:t>
            </w:r>
          </w:p>
          <w:p w:rsidR="00663E3B" w:rsidRPr="00DC3FE7" w:rsidRDefault="00663E3B" w:rsidP="008D3E45">
            <w:pPr>
              <w:tabs>
                <w:tab w:val="left" w:pos="312"/>
              </w:tabs>
              <w:spacing w:before="60"/>
              <w:jc w:val="both"/>
              <w:rPr>
                <w:sz w:val="26"/>
                <w:szCs w:val="26"/>
              </w:rPr>
            </w:pPr>
            <w:r w:rsidRPr="00DC3FE7">
              <w:rPr>
                <w:sz w:val="26"/>
                <w:szCs w:val="26"/>
              </w:rPr>
              <w:t>- TCVN 9405:2012</w:t>
            </w:r>
          </w:p>
        </w:tc>
        <w:tc>
          <w:tcPr>
            <w:tcW w:w="3827" w:type="dxa"/>
          </w:tcPr>
          <w:p w:rsidR="00663E3B" w:rsidRPr="00DC3FE7" w:rsidRDefault="00663E3B" w:rsidP="008D3E45">
            <w:pPr>
              <w:tabs>
                <w:tab w:val="left" w:pos="312"/>
              </w:tabs>
              <w:spacing w:before="60"/>
              <w:jc w:val="both"/>
              <w:rPr>
                <w:sz w:val="26"/>
                <w:szCs w:val="26"/>
              </w:rPr>
            </w:pPr>
            <w:r w:rsidRPr="00DC3FE7">
              <w:rPr>
                <w:sz w:val="26"/>
                <w:szCs w:val="26"/>
              </w:rPr>
              <w:t>- Bột bả tường gốc xi măng poóc lăng.</w:t>
            </w:r>
          </w:p>
          <w:p w:rsidR="00663E3B" w:rsidRPr="00DC3FE7" w:rsidRDefault="00663E3B" w:rsidP="008D3E45">
            <w:pPr>
              <w:tabs>
                <w:tab w:val="left" w:pos="312"/>
              </w:tabs>
              <w:spacing w:before="60"/>
              <w:jc w:val="both"/>
              <w:rPr>
                <w:sz w:val="26"/>
                <w:szCs w:val="26"/>
              </w:rPr>
            </w:pPr>
            <w:r w:rsidRPr="00DC3FE7">
              <w:rPr>
                <w:sz w:val="26"/>
                <w:szCs w:val="26"/>
              </w:rPr>
              <w:t xml:space="preserve">- Sơn tường dạng nhũ tương </w:t>
            </w:r>
          </w:p>
          <w:p w:rsidR="00663E3B" w:rsidRPr="00DC3FE7" w:rsidRDefault="00663E3B" w:rsidP="008D3E45">
            <w:pPr>
              <w:tabs>
                <w:tab w:val="left" w:pos="312"/>
              </w:tabs>
              <w:spacing w:before="60"/>
              <w:jc w:val="both"/>
              <w:rPr>
                <w:sz w:val="26"/>
                <w:szCs w:val="26"/>
              </w:rPr>
            </w:pPr>
            <w:r w:rsidRPr="00DC3FE7">
              <w:rPr>
                <w:sz w:val="26"/>
                <w:szCs w:val="26"/>
              </w:rPr>
              <w:t>- Sơn tường - sơn nhũ tương - phương pháp xác định độ bền nhiệt ẩm của màng sơn.</w:t>
            </w:r>
          </w:p>
        </w:tc>
      </w:tr>
      <w:tr w:rsidR="00663E3B" w:rsidRPr="00DC3FE7" w:rsidTr="008D3E45">
        <w:tc>
          <w:tcPr>
            <w:tcW w:w="709" w:type="dxa"/>
          </w:tcPr>
          <w:p w:rsidR="00663E3B" w:rsidRPr="00DC3FE7" w:rsidRDefault="00663E3B" w:rsidP="008D3E45">
            <w:pPr>
              <w:numPr>
                <w:ilvl w:val="12"/>
                <w:numId w:val="0"/>
              </w:numPr>
              <w:tabs>
                <w:tab w:val="left" w:pos="417"/>
              </w:tabs>
              <w:spacing w:before="60"/>
              <w:ind w:right="43"/>
              <w:jc w:val="center"/>
              <w:rPr>
                <w:sz w:val="26"/>
                <w:szCs w:val="26"/>
              </w:rPr>
            </w:pPr>
            <w:r w:rsidRPr="00DC3FE7">
              <w:rPr>
                <w:sz w:val="26"/>
                <w:szCs w:val="26"/>
              </w:rPr>
              <w:t>8</w:t>
            </w:r>
          </w:p>
        </w:tc>
        <w:tc>
          <w:tcPr>
            <w:tcW w:w="1418" w:type="dxa"/>
          </w:tcPr>
          <w:p w:rsidR="00663E3B" w:rsidRPr="00DC3FE7" w:rsidRDefault="00663E3B" w:rsidP="008D3E45">
            <w:pPr>
              <w:numPr>
                <w:ilvl w:val="12"/>
                <w:numId w:val="0"/>
              </w:numPr>
              <w:spacing w:before="60"/>
              <w:ind w:right="34"/>
              <w:rPr>
                <w:sz w:val="26"/>
                <w:szCs w:val="26"/>
              </w:rPr>
            </w:pPr>
            <w:r w:rsidRPr="00DC3FE7">
              <w:rPr>
                <w:sz w:val="26"/>
                <w:szCs w:val="26"/>
              </w:rPr>
              <w:t>Công tác thi công các thiết bị cấp điện, cấp thoát nước...</w:t>
            </w:r>
          </w:p>
        </w:tc>
        <w:tc>
          <w:tcPr>
            <w:tcW w:w="3402" w:type="dxa"/>
          </w:tcPr>
          <w:p w:rsidR="00663E3B" w:rsidRPr="00DC3FE7" w:rsidRDefault="00663E3B" w:rsidP="008D3E45">
            <w:pPr>
              <w:tabs>
                <w:tab w:val="left" w:pos="312"/>
              </w:tabs>
              <w:spacing w:before="60"/>
              <w:jc w:val="both"/>
              <w:rPr>
                <w:sz w:val="26"/>
                <w:szCs w:val="26"/>
              </w:rPr>
            </w:pPr>
            <w:r w:rsidRPr="00DC3FE7">
              <w:rPr>
                <w:sz w:val="26"/>
                <w:szCs w:val="26"/>
              </w:rPr>
              <w:t>- QCVN 12:2014/BXD</w:t>
            </w:r>
          </w:p>
          <w:p w:rsidR="00663E3B" w:rsidRPr="00DC3FE7" w:rsidRDefault="00663E3B" w:rsidP="008D3E45">
            <w:pPr>
              <w:tabs>
                <w:tab w:val="left" w:pos="312"/>
              </w:tabs>
              <w:spacing w:before="60"/>
              <w:jc w:val="both"/>
              <w:rPr>
                <w:sz w:val="26"/>
                <w:szCs w:val="26"/>
              </w:rPr>
            </w:pPr>
          </w:p>
          <w:p w:rsidR="00663E3B" w:rsidRPr="00DC3FE7" w:rsidRDefault="00663E3B" w:rsidP="008D3E45">
            <w:pPr>
              <w:tabs>
                <w:tab w:val="left" w:pos="312"/>
              </w:tabs>
              <w:spacing w:before="60"/>
              <w:jc w:val="both"/>
              <w:rPr>
                <w:sz w:val="26"/>
                <w:szCs w:val="26"/>
              </w:rPr>
            </w:pPr>
          </w:p>
          <w:p w:rsidR="00663E3B" w:rsidRPr="00DC3FE7" w:rsidRDefault="00663E3B" w:rsidP="008D3E45">
            <w:pPr>
              <w:tabs>
                <w:tab w:val="left" w:pos="312"/>
              </w:tabs>
              <w:spacing w:before="60"/>
              <w:jc w:val="both"/>
              <w:rPr>
                <w:sz w:val="26"/>
                <w:szCs w:val="26"/>
              </w:rPr>
            </w:pPr>
            <w:r w:rsidRPr="00DC3FE7">
              <w:rPr>
                <w:sz w:val="26"/>
                <w:szCs w:val="26"/>
              </w:rPr>
              <w:t>- TCVN 4519:1988</w:t>
            </w:r>
          </w:p>
          <w:p w:rsidR="00663E3B" w:rsidRPr="00DC3FE7" w:rsidRDefault="00663E3B" w:rsidP="008D3E45">
            <w:pPr>
              <w:tabs>
                <w:tab w:val="left" w:pos="312"/>
              </w:tabs>
              <w:spacing w:before="60"/>
              <w:jc w:val="both"/>
              <w:rPr>
                <w:sz w:val="26"/>
                <w:szCs w:val="26"/>
              </w:rPr>
            </w:pPr>
          </w:p>
        </w:tc>
        <w:tc>
          <w:tcPr>
            <w:tcW w:w="3827" w:type="dxa"/>
          </w:tcPr>
          <w:p w:rsidR="00663E3B" w:rsidRPr="00DC3FE7" w:rsidRDefault="00663E3B" w:rsidP="008D3E45">
            <w:pPr>
              <w:tabs>
                <w:tab w:val="left" w:pos="312"/>
              </w:tabs>
              <w:spacing w:before="60"/>
              <w:jc w:val="both"/>
              <w:rPr>
                <w:sz w:val="26"/>
                <w:szCs w:val="26"/>
              </w:rPr>
            </w:pPr>
            <w:r w:rsidRPr="00DC3FE7">
              <w:rPr>
                <w:sz w:val="26"/>
                <w:szCs w:val="26"/>
              </w:rPr>
              <w:t>- Quy chuẩn kỹ thuật Quốc gia về hệ thống điện của nhà ở và nhà công cộng.</w:t>
            </w:r>
          </w:p>
          <w:p w:rsidR="00663E3B" w:rsidRPr="00DC3FE7" w:rsidRDefault="00663E3B" w:rsidP="008D3E45">
            <w:pPr>
              <w:tabs>
                <w:tab w:val="left" w:pos="312"/>
              </w:tabs>
              <w:spacing w:before="60"/>
              <w:jc w:val="both"/>
              <w:rPr>
                <w:sz w:val="26"/>
                <w:szCs w:val="26"/>
              </w:rPr>
            </w:pPr>
            <w:r w:rsidRPr="00DC3FE7">
              <w:rPr>
                <w:sz w:val="26"/>
                <w:szCs w:val="26"/>
              </w:rPr>
              <w:t>- Hệ thống cấp thoát nước bên trong nhà và công trình - Quy phạm thi công và nghiệm thu.</w:t>
            </w:r>
          </w:p>
        </w:tc>
      </w:tr>
      <w:tr w:rsidR="00663E3B" w:rsidRPr="00DC3FE7" w:rsidTr="008D3E45">
        <w:tc>
          <w:tcPr>
            <w:tcW w:w="709" w:type="dxa"/>
          </w:tcPr>
          <w:p w:rsidR="00663E3B" w:rsidRPr="00DC3FE7" w:rsidRDefault="00663E3B" w:rsidP="008D3E45">
            <w:pPr>
              <w:numPr>
                <w:ilvl w:val="12"/>
                <w:numId w:val="0"/>
              </w:numPr>
              <w:tabs>
                <w:tab w:val="left" w:pos="417"/>
              </w:tabs>
              <w:spacing w:before="60"/>
              <w:ind w:right="43"/>
              <w:jc w:val="center"/>
              <w:rPr>
                <w:sz w:val="26"/>
                <w:szCs w:val="26"/>
              </w:rPr>
            </w:pPr>
            <w:r w:rsidRPr="00DC3FE7">
              <w:rPr>
                <w:sz w:val="26"/>
                <w:szCs w:val="26"/>
              </w:rPr>
              <w:t>9</w:t>
            </w:r>
          </w:p>
        </w:tc>
        <w:tc>
          <w:tcPr>
            <w:tcW w:w="1418" w:type="dxa"/>
          </w:tcPr>
          <w:p w:rsidR="00663E3B" w:rsidRPr="00DC3FE7" w:rsidRDefault="00663E3B" w:rsidP="008D3E45">
            <w:pPr>
              <w:numPr>
                <w:ilvl w:val="12"/>
                <w:numId w:val="0"/>
              </w:numPr>
              <w:spacing w:before="60"/>
              <w:ind w:right="-103"/>
              <w:rPr>
                <w:sz w:val="26"/>
                <w:szCs w:val="26"/>
              </w:rPr>
            </w:pPr>
            <w:r w:rsidRPr="00DC3FE7">
              <w:rPr>
                <w:sz w:val="26"/>
                <w:szCs w:val="26"/>
              </w:rPr>
              <w:t>Các công tác khác có liên quan.</w:t>
            </w:r>
          </w:p>
        </w:tc>
        <w:tc>
          <w:tcPr>
            <w:tcW w:w="3402" w:type="dxa"/>
          </w:tcPr>
          <w:p w:rsidR="00663E3B" w:rsidRPr="00DC3FE7" w:rsidRDefault="00663E3B" w:rsidP="008D3E45">
            <w:pPr>
              <w:tabs>
                <w:tab w:val="left" w:pos="312"/>
              </w:tabs>
              <w:spacing w:before="60"/>
              <w:jc w:val="both"/>
              <w:rPr>
                <w:sz w:val="26"/>
                <w:szCs w:val="26"/>
              </w:rPr>
            </w:pPr>
            <w:r w:rsidRPr="00DC3FE7">
              <w:rPr>
                <w:sz w:val="26"/>
                <w:szCs w:val="26"/>
              </w:rPr>
              <w:t>- QCVN 12:2014/BXD</w:t>
            </w:r>
          </w:p>
          <w:p w:rsidR="00663E3B" w:rsidRPr="00DC3FE7" w:rsidRDefault="00663E3B" w:rsidP="008D3E45">
            <w:pPr>
              <w:tabs>
                <w:tab w:val="left" w:pos="312"/>
              </w:tabs>
              <w:spacing w:before="60"/>
              <w:jc w:val="both"/>
              <w:rPr>
                <w:sz w:val="26"/>
                <w:szCs w:val="26"/>
              </w:rPr>
            </w:pPr>
          </w:p>
          <w:p w:rsidR="00663E3B" w:rsidRPr="00DC3FE7" w:rsidRDefault="00663E3B" w:rsidP="008D3E45">
            <w:pPr>
              <w:tabs>
                <w:tab w:val="left" w:pos="312"/>
              </w:tabs>
              <w:spacing w:before="60"/>
              <w:jc w:val="both"/>
              <w:rPr>
                <w:sz w:val="26"/>
                <w:szCs w:val="26"/>
              </w:rPr>
            </w:pPr>
          </w:p>
          <w:p w:rsidR="00663E3B" w:rsidRPr="00DC3FE7" w:rsidRDefault="00663E3B" w:rsidP="008D3E45">
            <w:pPr>
              <w:tabs>
                <w:tab w:val="left" w:pos="312"/>
              </w:tabs>
              <w:spacing w:before="60"/>
              <w:jc w:val="both"/>
              <w:rPr>
                <w:sz w:val="26"/>
                <w:szCs w:val="26"/>
              </w:rPr>
            </w:pPr>
            <w:r w:rsidRPr="00DC3FE7">
              <w:rPr>
                <w:sz w:val="26"/>
                <w:szCs w:val="26"/>
              </w:rPr>
              <w:t>- Nghị định 136/2020/NĐ-CP</w:t>
            </w:r>
          </w:p>
          <w:p w:rsidR="00663E3B" w:rsidRPr="00DC3FE7" w:rsidRDefault="00663E3B" w:rsidP="008D3E45">
            <w:pPr>
              <w:tabs>
                <w:tab w:val="left" w:pos="312"/>
              </w:tabs>
              <w:spacing w:before="60"/>
              <w:jc w:val="both"/>
              <w:rPr>
                <w:sz w:val="26"/>
                <w:szCs w:val="26"/>
              </w:rPr>
            </w:pPr>
          </w:p>
          <w:p w:rsidR="00663E3B" w:rsidRPr="00DC3FE7" w:rsidRDefault="00663E3B" w:rsidP="008D3E45">
            <w:pPr>
              <w:tabs>
                <w:tab w:val="left" w:pos="312"/>
              </w:tabs>
              <w:spacing w:before="60"/>
              <w:jc w:val="both"/>
              <w:rPr>
                <w:sz w:val="26"/>
                <w:szCs w:val="26"/>
              </w:rPr>
            </w:pPr>
            <w:r w:rsidRPr="00DC3FE7">
              <w:rPr>
                <w:sz w:val="26"/>
                <w:szCs w:val="26"/>
              </w:rPr>
              <w:t>- TCVN 4516:1988</w:t>
            </w:r>
          </w:p>
          <w:p w:rsidR="00663E3B" w:rsidRPr="00DC3FE7" w:rsidRDefault="00663E3B" w:rsidP="008D3E45">
            <w:pPr>
              <w:pStyle w:val="Heading1"/>
              <w:spacing w:after="0" w:line="360" w:lineRule="atLeast"/>
              <w:rPr>
                <w:sz w:val="26"/>
                <w:szCs w:val="26"/>
              </w:rPr>
            </w:pPr>
          </w:p>
        </w:tc>
        <w:tc>
          <w:tcPr>
            <w:tcW w:w="3827" w:type="dxa"/>
          </w:tcPr>
          <w:p w:rsidR="00663E3B" w:rsidRPr="00DC3FE7" w:rsidRDefault="00663E3B" w:rsidP="008D3E45">
            <w:pPr>
              <w:tabs>
                <w:tab w:val="left" w:pos="312"/>
              </w:tabs>
              <w:spacing w:before="60"/>
              <w:jc w:val="both"/>
              <w:rPr>
                <w:sz w:val="26"/>
                <w:szCs w:val="26"/>
              </w:rPr>
            </w:pPr>
            <w:r w:rsidRPr="00DC3FE7">
              <w:rPr>
                <w:sz w:val="26"/>
                <w:szCs w:val="26"/>
              </w:rPr>
              <w:t>- Quy chuẩn kỹ thuật Quốc gia về hệ thống điện của nhà ở và nhà công cộng.</w:t>
            </w:r>
          </w:p>
          <w:p w:rsidR="00663E3B" w:rsidRPr="00DC3FE7" w:rsidRDefault="00663E3B" w:rsidP="008D3E45">
            <w:pPr>
              <w:tabs>
                <w:tab w:val="left" w:pos="312"/>
              </w:tabs>
              <w:spacing w:before="60"/>
              <w:jc w:val="both"/>
              <w:rPr>
                <w:sz w:val="26"/>
                <w:szCs w:val="26"/>
              </w:rPr>
            </w:pPr>
            <w:r w:rsidRPr="00DC3FE7">
              <w:rPr>
                <w:sz w:val="26"/>
                <w:szCs w:val="26"/>
              </w:rPr>
              <w:t>- Quy chuẩn kỹ thuật quốc gia về an toàn cháy cho nhà và công trình.</w:t>
            </w:r>
          </w:p>
          <w:p w:rsidR="00663E3B" w:rsidRPr="00DC3FE7" w:rsidRDefault="00663E3B" w:rsidP="008D3E45">
            <w:pPr>
              <w:tabs>
                <w:tab w:val="left" w:pos="312"/>
              </w:tabs>
              <w:spacing w:before="60"/>
              <w:jc w:val="both"/>
              <w:rPr>
                <w:sz w:val="26"/>
                <w:szCs w:val="26"/>
              </w:rPr>
            </w:pPr>
            <w:r w:rsidRPr="00DC3FE7">
              <w:rPr>
                <w:sz w:val="26"/>
                <w:szCs w:val="26"/>
              </w:rPr>
              <w:t>- Hoàn thiện mặt bằng xây dựng - Quy phạm thi công và nghiệm thu.</w:t>
            </w:r>
          </w:p>
        </w:tc>
      </w:tr>
    </w:tbl>
    <w:p w:rsidR="00663E3B" w:rsidRPr="00DC3FE7" w:rsidRDefault="00663E3B" w:rsidP="00663E3B">
      <w:pPr>
        <w:tabs>
          <w:tab w:val="left" w:pos="851"/>
        </w:tabs>
        <w:autoSpaceDE w:val="0"/>
        <w:autoSpaceDN w:val="0"/>
        <w:adjustRightInd w:val="0"/>
        <w:spacing w:before="20" w:after="20" w:line="340" w:lineRule="exact"/>
        <w:ind w:firstLine="442"/>
        <w:jc w:val="both"/>
        <w:rPr>
          <w:sz w:val="28"/>
          <w:szCs w:val="28"/>
          <w:lang w:val="en"/>
        </w:rPr>
      </w:pPr>
      <w:r w:rsidRPr="00DC3FE7">
        <w:rPr>
          <w:sz w:val="28"/>
          <w:szCs w:val="28"/>
          <w:lang w:val="en"/>
        </w:rPr>
        <w:t>- Các tiêu chuẩn hiện hành liên quan</w:t>
      </w:r>
    </w:p>
    <w:p w:rsidR="00663E3B" w:rsidRPr="00DC3FE7" w:rsidRDefault="00663E3B" w:rsidP="00663E3B">
      <w:pPr>
        <w:tabs>
          <w:tab w:val="left" w:pos="851"/>
        </w:tabs>
        <w:autoSpaceDE w:val="0"/>
        <w:autoSpaceDN w:val="0"/>
        <w:adjustRightInd w:val="0"/>
        <w:spacing w:before="20" w:after="20" w:line="340" w:lineRule="exact"/>
        <w:jc w:val="both"/>
        <w:rPr>
          <w:b/>
          <w:sz w:val="28"/>
          <w:szCs w:val="28"/>
          <w:lang w:val="en"/>
        </w:rPr>
      </w:pPr>
      <w:r w:rsidRPr="00DC3FE7">
        <w:rPr>
          <w:b/>
          <w:sz w:val="28"/>
          <w:szCs w:val="28"/>
          <w:lang w:val="en"/>
        </w:rPr>
        <w:t>2. Yêu cầu về tổ chức kỹ thuật thi công, giám sát:</w:t>
      </w:r>
    </w:p>
    <w:p w:rsidR="00663E3B" w:rsidRPr="00DC3FE7" w:rsidRDefault="00663E3B" w:rsidP="00663E3B">
      <w:pPr>
        <w:tabs>
          <w:tab w:val="left" w:pos="851"/>
        </w:tabs>
        <w:autoSpaceDE w:val="0"/>
        <w:autoSpaceDN w:val="0"/>
        <w:adjustRightInd w:val="0"/>
        <w:spacing w:before="20" w:after="20" w:line="340" w:lineRule="exact"/>
        <w:ind w:firstLine="442"/>
        <w:jc w:val="both"/>
        <w:rPr>
          <w:b/>
          <w:sz w:val="28"/>
          <w:szCs w:val="28"/>
          <w:lang w:val="en"/>
        </w:rPr>
      </w:pPr>
      <w:r w:rsidRPr="00DC3FE7">
        <w:rPr>
          <w:b/>
          <w:sz w:val="28"/>
          <w:szCs w:val="28"/>
          <w:lang w:val="en"/>
        </w:rPr>
        <w:t>* Giải pháp kỹ thuật:</w:t>
      </w:r>
    </w:p>
    <w:p w:rsidR="00663E3B" w:rsidRPr="00DC3FE7" w:rsidRDefault="00663E3B" w:rsidP="00663E3B">
      <w:pPr>
        <w:tabs>
          <w:tab w:val="left" w:pos="851"/>
        </w:tabs>
        <w:autoSpaceDE w:val="0"/>
        <w:autoSpaceDN w:val="0"/>
        <w:adjustRightInd w:val="0"/>
        <w:spacing w:before="20" w:after="20" w:line="340" w:lineRule="exact"/>
        <w:ind w:firstLine="442"/>
        <w:jc w:val="both"/>
        <w:rPr>
          <w:sz w:val="28"/>
          <w:szCs w:val="28"/>
          <w:lang w:val="en"/>
        </w:rPr>
      </w:pPr>
      <w:r w:rsidRPr="00DC3FE7">
        <w:rPr>
          <w:sz w:val="28"/>
          <w:szCs w:val="28"/>
          <w:lang w:val="en"/>
        </w:rPr>
        <w:t xml:space="preserve">- </w:t>
      </w:r>
      <w:r w:rsidRPr="00DC3FE7">
        <w:rPr>
          <w:bCs/>
          <w:sz w:val="28"/>
          <w:szCs w:val="28"/>
        </w:rPr>
        <w:t>Có giải pháp kỹ thuật hợp lý, phù hợp với điều kiện biện pháp thi công, tiến độ thi công và hiện trạng công trình xây dựng. Tổ chức mặt bằng công trường: Thiết bị thi công, lán trại, phòng thí nghiệm, kho bãi tập kết vật liệu, chất thải, bố trí cổng ra vào, rào chắn, biển báo, cấp nước, thoát nước, giao thông, liên lạc trong quá trình thi công.</w:t>
      </w:r>
    </w:p>
    <w:p w:rsidR="00663E3B" w:rsidRPr="00DC3FE7" w:rsidRDefault="00663E3B" w:rsidP="00663E3B">
      <w:pPr>
        <w:tabs>
          <w:tab w:val="left" w:pos="851"/>
        </w:tabs>
        <w:autoSpaceDE w:val="0"/>
        <w:autoSpaceDN w:val="0"/>
        <w:adjustRightInd w:val="0"/>
        <w:spacing w:before="20" w:after="20" w:line="340" w:lineRule="exact"/>
        <w:ind w:firstLine="442"/>
        <w:jc w:val="both"/>
        <w:rPr>
          <w:bCs/>
          <w:sz w:val="28"/>
          <w:szCs w:val="28"/>
        </w:rPr>
      </w:pPr>
      <w:r w:rsidRPr="00DC3FE7">
        <w:rPr>
          <w:sz w:val="28"/>
          <w:szCs w:val="28"/>
          <w:lang w:val="en"/>
        </w:rPr>
        <w:t xml:space="preserve">- </w:t>
      </w:r>
      <w:r w:rsidRPr="00DC3FE7">
        <w:rPr>
          <w:bCs/>
          <w:sz w:val="28"/>
          <w:szCs w:val="28"/>
        </w:rPr>
        <w:t>Có giải pháp kỹ thuật hợp lý, phù hợp với điều kiện biện pháp thi công, tiến độ thi công và hiện trạng công trình xây dựng.</w:t>
      </w:r>
    </w:p>
    <w:p w:rsidR="00663E3B" w:rsidRPr="00DC3FE7" w:rsidRDefault="00663E3B" w:rsidP="00663E3B">
      <w:pPr>
        <w:tabs>
          <w:tab w:val="left" w:pos="851"/>
        </w:tabs>
        <w:autoSpaceDE w:val="0"/>
        <w:autoSpaceDN w:val="0"/>
        <w:adjustRightInd w:val="0"/>
        <w:spacing w:before="20" w:after="20" w:line="340" w:lineRule="exact"/>
        <w:ind w:firstLine="442"/>
        <w:jc w:val="both"/>
        <w:rPr>
          <w:bCs/>
          <w:sz w:val="28"/>
          <w:szCs w:val="28"/>
        </w:rPr>
      </w:pPr>
      <w:r w:rsidRPr="00DC3FE7">
        <w:rPr>
          <w:b/>
          <w:bCs/>
          <w:sz w:val="28"/>
          <w:szCs w:val="28"/>
        </w:rPr>
        <w:t>* Yêu cầu về thi công, giám sát:</w:t>
      </w:r>
      <w:r w:rsidRPr="00DC3FE7">
        <w:rPr>
          <w:bCs/>
          <w:sz w:val="28"/>
          <w:szCs w:val="28"/>
        </w:rPr>
        <w:t xml:space="preserve"> </w:t>
      </w:r>
    </w:p>
    <w:p w:rsidR="00663E3B" w:rsidRPr="00DC3FE7" w:rsidRDefault="00663E3B" w:rsidP="00663E3B">
      <w:pPr>
        <w:tabs>
          <w:tab w:val="left" w:pos="851"/>
        </w:tabs>
        <w:autoSpaceDE w:val="0"/>
        <w:autoSpaceDN w:val="0"/>
        <w:adjustRightInd w:val="0"/>
        <w:spacing w:before="20" w:after="20" w:line="340" w:lineRule="exact"/>
        <w:ind w:firstLine="442"/>
        <w:jc w:val="both"/>
        <w:rPr>
          <w:bCs/>
          <w:sz w:val="28"/>
          <w:szCs w:val="28"/>
        </w:rPr>
      </w:pPr>
      <w:r w:rsidRPr="00DC3FE7">
        <w:rPr>
          <w:bCs/>
          <w:sz w:val="28"/>
          <w:szCs w:val="28"/>
        </w:rPr>
        <w:lastRenderedPageBreak/>
        <w:t>Thực hiện theo Nghị định số 06/2021/NĐ-CP ngày 26/01/2021 của Chính phủ về quản lý chất lượng công trình xây dựng và các quy định của pháp luật khác có liên quan trong quá trình triển khai thực hiện dự án.</w:t>
      </w:r>
    </w:p>
    <w:p w:rsidR="00663E3B" w:rsidRPr="00DC3FE7" w:rsidRDefault="00663E3B" w:rsidP="00663E3B">
      <w:pPr>
        <w:tabs>
          <w:tab w:val="left" w:pos="851"/>
        </w:tabs>
        <w:autoSpaceDE w:val="0"/>
        <w:autoSpaceDN w:val="0"/>
        <w:adjustRightInd w:val="0"/>
        <w:spacing w:before="20" w:after="20" w:line="340" w:lineRule="exact"/>
        <w:ind w:firstLine="442"/>
        <w:jc w:val="both"/>
        <w:rPr>
          <w:bCs/>
          <w:sz w:val="28"/>
          <w:szCs w:val="28"/>
        </w:rPr>
      </w:pPr>
      <w:r w:rsidRPr="00DC3FE7">
        <w:rPr>
          <w:bCs/>
          <w:sz w:val="28"/>
          <w:szCs w:val="28"/>
        </w:rPr>
        <w:t>Nhà thầu phải nghiên cứu để thực hiện đúng các quy định trong hồ sơ thiết kế bản vẽ thi công được duyệt, đảm bảo quy trình thi công, kiểm tra, nghiệm thu hiện hành.</w:t>
      </w:r>
    </w:p>
    <w:p w:rsidR="00663E3B" w:rsidRPr="00DC3FE7" w:rsidRDefault="00663E3B" w:rsidP="00663E3B">
      <w:pPr>
        <w:tabs>
          <w:tab w:val="left" w:pos="851"/>
        </w:tabs>
        <w:autoSpaceDE w:val="0"/>
        <w:autoSpaceDN w:val="0"/>
        <w:adjustRightInd w:val="0"/>
        <w:spacing w:before="20" w:after="20" w:line="340" w:lineRule="exact"/>
        <w:ind w:firstLine="442"/>
        <w:jc w:val="both"/>
        <w:rPr>
          <w:bCs/>
          <w:sz w:val="28"/>
          <w:szCs w:val="28"/>
        </w:rPr>
      </w:pPr>
      <w:r w:rsidRPr="00DC3FE7">
        <w:rPr>
          <w:bCs/>
          <w:sz w:val="28"/>
          <w:szCs w:val="28"/>
        </w:rPr>
        <w:t>Trong công tác kiểm tra chất lượng cần lưu ý những vấn đề chủ yếu sau:</w:t>
      </w:r>
    </w:p>
    <w:p w:rsidR="00663E3B" w:rsidRPr="00DC3FE7" w:rsidRDefault="00663E3B" w:rsidP="00663E3B">
      <w:pPr>
        <w:tabs>
          <w:tab w:val="left" w:pos="851"/>
        </w:tabs>
        <w:spacing w:before="20" w:after="20" w:line="340" w:lineRule="exact"/>
        <w:jc w:val="both"/>
        <w:rPr>
          <w:bCs/>
          <w:sz w:val="28"/>
          <w:szCs w:val="28"/>
        </w:rPr>
      </w:pPr>
      <w:r w:rsidRPr="00DC3FE7">
        <w:rPr>
          <w:bCs/>
          <w:sz w:val="28"/>
          <w:szCs w:val="28"/>
        </w:rPr>
        <w:tab/>
        <w:t>+ Việc kiểm tra chất lượng được tiến hành theo yêu cầu của tư vấn giám sát khi được nhà thầu thông báo về đề nghị nghiệm thu chất lượng hạng mục công trình, để thanh toán hoặc chuyển tiếp giai đoạn thi công, hoặc theo yêu cầu của tư vấn giám sát trong quá trình thi công, khi các công tác thi công được cho rằng không đảm bảo yêu cầu về kỹ thuật.</w:t>
      </w:r>
    </w:p>
    <w:p w:rsidR="00663E3B" w:rsidRPr="00DC3FE7" w:rsidRDefault="00663E3B" w:rsidP="00663E3B">
      <w:pPr>
        <w:tabs>
          <w:tab w:val="left" w:pos="851"/>
        </w:tabs>
        <w:spacing w:before="20" w:after="20" w:line="340" w:lineRule="exact"/>
        <w:jc w:val="both"/>
        <w:rPr>
          <w:bCs/>
          <w:sz w:val="28"/>
          <w:szCs w:val="28"/>
        </w:rPr>
      </w:pPr>
      <w:r w:rsidRPr="00DC3FE7">
        <w:rPr>
          <w:bCs/>
          <w:sz w:val="28"/>
          <w:szCs w:val="28"/>
        </w:rPr>
        <w:tab/>
        <w:t>+ Nhà thầu phải chịu trách nhiệm về công trình như chất lượng vật liệu và sản phẩm thi công của mình, có trách nhiệm cung cấp đầy đủ các số liệu thí nghiệm, các chứng chỉ vật liệu và các thành phần cấu thành hạng mục công trình trước khi chuyển giai đoạn thi công.</w:t>
      </w:r>
    </w:p>
    <w:p w:rsidR="00663E3B" w:rsidRPr="00DC3FE7" w:rsidRDefault="00663E3B" w:rsidP="00663E3B">
      <w:pPr>
        <w:tabs>
          <w:tab w:val="left" w:pos="851"/>
        </w:tabs>
        <w:spacing w:before="20" w:after="20" w:line="340" w:lineRule="exact"/>
        <w:jc w:val="both"/>
        <w:rPr>
          <w:bCs/>
          <w:sz w:val="28"/>
          <w:szCs w:val="28"/>
        </w:rPr>
      </w:pPr>
      <w:r w:rsidRPr="00DC3FE7">
        <w:rPr>
          <w:bCs/>
          <w:sz w:val="28"/>
          <w:szCs w:val="28"/>
        </w:rPr>
        <w:tab/>
        <w:t>+ Nhà thầu sẽ phải thực hiện bất kỳ những việc kiểm tra và thí nghiệm cần thiết khác dưới sự chỉ đạo của tư vấn giám sát khi xét thấy cần thiết để đảm bảo cho ổn định và chất lượng của công trình.</w:t>
      </w:r>
    </w:p>
    <w:p w:rsidR="00663E3B" w:rsidRPr="00DC3FE7" w:rsidRDefault="00340E59" w:rsidP="00663E3B">
      <w:pPr>
        <w:tabs>
          <w:tab w:val="left" w:pos="851"/>
        </w:tabs>
        <w:spacing w:before="20" w:after="20" w:line="340" w:lineRule="exact"/>
        <w:jc w:val="both"/>
        <w:rPr>
          <w:bCs/>
          <w:sz w:val="28"/>
          <w:szCs w:val="28"/>
        </w:rPr>
      </w:pPr>
      <w:r>
        <w:rPr>
          <w:bCs/>
          <w:sz w:val="28"/>
          <w:szCs w:val="28"/>
        </w:rPr>
        <w:tab/>
        <w:t xml:space="preserve">+ Khi kiểm tra các hạng mục </w:t>
      </w:r>
      <w:r w:rsidR="00663E3B" w:rsidRPr="00DC3FE7">
        <w:rPr>
          <w:bCs/>
          <w:sz w:val="28"/>
          <w:szCs w:val="28"/>
        </w:rPr>
        <w:t>của công trình hoặc các nguyên vật liệu thi công có kết quả không đạt tiêu chuẩn kỹ thuật thì Nhà thầu phải tiến hành ngay việc sửa chữa hoặc phá dỡ các sản phẩm đó, đồng thời Nhà thầu phải tiến hành các thí nghiệm kiểm tra chất lượng của việc sửa chữa đó bằng chi phí của Nhà thầu.</w:t>
      </w:r>
    </w:p>
    <w:p w:rsidR="00663E3B" w:rsidRPr="00DC3FE7" w:rsidRDefault="00663E3B" w:rsidP="00663E3B">
      <w:pPr>
        <w:tabs>
          <w:tab w:val="left" w:pos="851"/>
        </w:tabs>
        <w:spacing w:before="20" w:after="20" w:line="340" w:lineRule="exact"/>
        <w:ind w:firstLine="720"/>
        <w:jc w:val="both"/>
        <w:rPr>
          <w:bCs/>
          <w:sz w:val="28"/>
          <w:szCs w:val="28"/>
        </w:rPr>
      </w:pPr>
      <w:r w:rsidRPr="00DC3FE7">
        <w:rPr>
          <w:bCs/>
          <w:sz w:val="28"/>
          <w:szCs w:val="28"/>
        </w:rPr>
        <w:tab/>
        <w:t>+ Mọi ý kiến đề nghị, yêu cầu của Nhà thầu đối với Chủ đầu tư, tư vấn giám sát đều thực hiện bằng các văn bản và được lưu trữ trong hồ sơ.</w:t>
      </w:r>
    </w:p>
    <w:p w:rsidR="00663E3B" w:rsidRPr="00DC3FE7" w:rsidRDefault="00663E3B" w:rsidP="00663E3B">
      <w:pPr>
        <w:tabs>
          <w:tab w:val="left" w:pos="851"/>
        </w:tabs>
        <w:spacing w:before="20" w:after="20" w:line="340" w:lineRule="exact"/>
        <w:ind w:firstLine="720"/>
        <w:jc w:val="both"/>
        <w:rPr>
          <w:bCs/>
          <w:sz w:val="28"/>
          <w:szCs w:val="28"/>
        </w:rPr>
      </w:pPr>
      <w:r w:rsidRPr="00DC3FE7">
        <w:rPr>
          <w:bCs/>
          <w:sz w:val="28"/>
          <w:szCs w:val="28"/>
        </w:rPr>
        <w:tab/>
        <w:t>+ Các quyết định, chỉ thị của Chủ đầu tư, tư vấn giám sát hoặc người được ủy quyền giải quyết các yêu cầu của Nhà thầu cũng được thể hiện bằng các văn bản.</w:t>
      </w:r>
    </w:p>
    <w:p w:rsidR="00663E3B" w:rsidRPr="00DC3FE7" w:rsidRDefault="00663E3B" w:rsidP="00663E3B">
      <w:pPr>
        <w:tabs>
          <w:tab w:val="left" w:pos="851"/>
        </w:tabs>
        <w:spacing w:before="20" w:after="20" w:line="340" w:lineRule="exact"/>
        <w:ind w:firstLine="720"/>
        <w:jc w:val="both"/>
        <w:rPr>
          <w:bCs/>
          <w:sz w:val="28"/>
          <w:szCs w:val="28"/>
        </w:rPr>
      </w:pPr>
      <w:r w:rsidRPr="00DC3FE7">
        <w:rPr>
          <w:bCs/>
          <w:sz w:val="28"/>
          <w:szCs w:val="28"/>
        </w:rPr>
        <w:t>Trong khi thi công các hạng mục công trình, Nhà thầu phải tuân thủ các yêu cầu kỹ thuật trong hồ sơ thiết kế được duyệt. Ngoài ra để đảm bảo chất lượng kỹ, mỹ thuật công trình, nhà thầu còn phải thực hiện đầy đủ các yêu cầu kỹ thuật trong quá trình thi công xây lắp và tuân thủ đầy đủ các quy trình, quy phạm kỹ thuật thi công v.v…</w:t>
      </w:r>
    </w:p>
    <w:p w:rsidR="00663E3B" w:rsidRPr="00DC3FE7" w:rsidRDefault="00663E3B" w:rsidP="00663E3B">
      <w:pPr>
        <w:tabs>
          <w:tab w:val="left" w:pos="851"/>
        </w:tabs>
        <w:spacing w:before="20" w:after="20" w:line="340" w:lineRule="exact"/>
        <w:ind w:firstLine="720"/>
        <w:jc w:val="both"/>
        <w:rPr>
          <w:bCs/>
          <w:sz w:val="28"/>
          <w:szCs w:val="28"/>
        </w:rPr>
      </w:pPr>
      <w:r w:rsidRPr="00DC3FE7">
        <w:rPr>
          <w:bCs/>
          <w:sz w:val="28"/>
          <w:szCs w:val="28"/>
        </w:rPr>
        <w:tab/>
        <w:t>Trong và sau khi thi công phải tiến hành việc san dọn trả lại mặt bằng, vệ sinh môi trường những hố đào để lấy đất thi công.</w:t>
      </w:r>
    </w:p>
    <w:p w:rsidR="00663E3B" w:rsidRPr="00DC3FE7" w:rsidRDefault="00663E3B" w:rsidP="00663E3B">
      <w:pPr>
        <w:tabs>
          <w:tab w:val="left" w:pos="851"/>
        </w:tabs>
        <w:spacing w:before="20" w:after="20" w:line="340" w:lineRule="exact"/>
        <w:ind w:firstLine="720"/>
        <w:jc w:val="both"/>
        <w:rPr>
          <w:bCs/>
          <w:sz w:val="28"/>
          <w:szCs w:val="28"/>
        </w:rPr>
      </w:pPr>
      <w:r w:rsidRPr="00DC3FE7">
        <w:rPr>
          <w:bCs/>
          <w:sz w:val="28"/>
          <w:szCs w:val="28"/>
        </w:rPr>
        <w:tab/>
        <w:t>Trong từng hạng mục đều phải qua công tác kiểm tra, đánh giá chất lượng, khối lượng và phải được nghiệm thu trước khi chuyển giai đoạn thi công.</w:t>
      </w:r>
    </w:p>
    <w:p w:rsidR="00663E3B" w:rsidRPr="00DC3FE7" w:rsidRDefault="00663E3B" w:rsidP="00663E3B">
      <w:pPr>
        <w:tabs>
          <w:tab w:val="left" w:pos="851"/>
        </w:tabs>
        <w:spacing w:before="20" w:after="20" w:line="340" w:lineRule="exact"/>
        <w:ind w:firstLine="720"/>
        <w:jc w:val="both"/>
        <w:rPr>
          <w:bCs/>
          <w:sz w:val="28"/>
          <w:szCs w:val="28"/>
        </w:rPr>
      </w:pPr>
      <w:r w:rsidRPr="00DC3FE7">
        <w:rPr>
          <w:bCs/>
          <w:sz w:val="28"/>
          <w:szCs w:val="28"/>
        </w:rPr>
        <w:tab/>
        <w:t xml:space="preserve">Nhà thầu phải có hồ sơ nhật ký thi công theo dõi ghi chép đầy đủ những yêu cầu, đề nghị, tiến trình thi công và những sự việc xảy ra v.v…khi thi công. </w:t>
      </w:r>
    </w:p>
    <w:p w:rsidR="00663E3B" w:rsidRPr="00DC3FE7" w:rsidRDefault="00663E3B" w:rsidP="00663E3B">
      <w:pPr>
        <w:tabs>
          <w:tab w:val="left" w:pos="851"/>
        </w:tabs>
        <w:spacing w:before="20" w:after="20" w:line="340" w:lineRule="exact"/>
        <w:ind w:firstLine="720"/>
        <w:jc w:val="both"/>
        <w:rPr>
          <w:b/>
          <w:bCs/>
          <w:sz w:val="28"/>
          <w:szCs w:val="28"/>
        </w:rPr>
      </w:pPr>
      <w:r w:rsidRPr="00DC3FE7">
        <w:rPr>
          <w:b/>
          <w:bCs/>
          <w:sz w:val="28"/>
          <w:szCs w:val="28"/>
        </w:rPr>
        <w:t>*  Tổ chức thi công</w:t>
      </w:r>
    </w:p>
    <w:p w:rsidR="00663E3B" w:rsidRPr="00DC3FE7" w:rsidRDefault="00663E3B" w:rsidP="00663E3B">
      <w:pPr>
        <w:tabs>
          <w:tab w:val="left" w:pos="851"/>
        </w:tabs>
        <w:spacing w:before="20" w:after="20" w:line="340" w:lineRule="exact"/>
        <w:rPr>
          <w:b/>
          <w:bCs/>
          <w:sz w:val="28"/>
          <w:szCs w:val="28"/>
        </w:rPr>
      </w:pPr>
      <w:r w:rsidRPr="00DC3FE7">
        <w:rPr>
          <w:b/>
          <w:bCs/>
          <w:sz w:val="28"/>
          <w:szCs w:val="28"/>
        </w:rPr>
        <w:t>2.1. Công tác chuẩn bị:</w:t>
      </w:r>
    </w:p>
    <w:p w:rsidR="00663E3B" w:rsidRPr="00DC3FE7" w:rsidRDefault="00663E3B" w:rsidP="00663E3B">
      <w:pPr>
        <w:tabs>
          <w:tab w:val="left" w:pos="851"/>
        </w:tabs>
        <w:spacing w:before="20" w:after="20" w:line="340" w:lineRule="exact"/>
        <w:ind w:firstLine="720"/>
        <w:rPr>
          <w:b/>
          <w:bCs/>
          <w:sz w:val="28"/>
          <w:szCs w:val="28"/>
        </w:rPr>
      </w:pPr>
      <w:r w:rsidRPr="00DC3FE7">
        <w:rPr>
          <w:b/>
          <w:bCs/>
          <w:sz w:val="28"/>
          <w:szCs w:val="28"/>
        </w:rPr>
        <w:lastRenderedPageBreak/>
        <w:t>a. Công tác chuẩn bị</w:t>
      </w:r>
    </w:p>
    <w:p w:rsidR="00663E3B" w:rsidRPr="00DC3FE7" w:rsidRDefault="00663E3B" w:rsidP="00663E3B">
      <w:pPr>
        <w:widowControl w:val="0"/>
        <w:tabs>
          <w:tab w:val="left" w:pos="0"/>
        </w:tabs>
        <w:spacing w:before="20" w:after="20" w:line="340" w:lineRule="exact"/>
        <w:jc w:val="both"/>
        <w:rPr>
          <w:bCs/>
          <w:sz w:val="28"/>
          <w:szCs w:val="28"/>
        </w:rPr>
      </w:pPr>
      <w:r w:rsidRPr="00DC3FE7">
        <w:rPr>
          <w:bCs/>
          <w:sz w:val="28"/>
          <w:szCs w:val="28"/>
        </w:rPr>
        <w:tab/>
        <w:t>- Công tác đảm bảo an toàn khi thi công:</w:t>
      </w:r>
    </w:p>
    <w:p w:rsidR="00663E3B" w:rsidRPr="00DC3FE7" w:rsidRDefault="00663E3B" w:rsidP="00663E3B">
      <w:pPr>
        <w:widowControl w:val="0"/>
        <w:tabs>
          <w:tab w:val="left" w:pos="0"/>
        </w:tabs>
        <w:spacing w:before="20" w:after="20" w:line="340" w:lineRule="exact"/>
        <w:jc w:val="both"/>
        <w:rPr>
          <w:bCs/>
          <w:sz w:val="28"/>
          <w:szCs w:val="28"/>
        </w:rPr>
      </w:pPr>
      <w:r w:rsidRPr="00DC3FE7">
        <w:rPr>
          <w:bCs/>
          <w:sz w:val="28"/>
          <w:szCs w:val="28"/>
        </w:rPr>
        <w:tab/>
        <w:t>- Phối hợp với Đơn vị quản lý lắp đặt biển báo hiệu ở công trường trước khi triển khai thi công.</w:t>
      </w:r>
    </w:p>
    <w:p w:rsidR="00663E3B" w:rsidRPr="00DC3FE7" w:rsidRDefault="00663E3B" w:rsidP="00663E3B">
      <w:pPr>
        <w:widowControl w:val="0"/>
        <w:tabs>
          <w:tab w:val="left" w:pos="0"/>
        </w:tabs>
        <w:spacing w:before="20" w:after="20" w:line="340" w:lineRule="exact"/>
        <w:jc w:val="both"/>
        <w:rPr>
          <w:bCs/>
          <w:sz w:val="28"/>
          <w:szCs w:val="28"/>
        </w:rPr>
      </w:pPr>
      <w:r w:rsidRPr="00DC3FE7">
        <w:rPr>
          <w:bCs/>
          <w:sz w:val="28"/>
          <w:szCs w:val="28"/>
        </w:rPr>
        <w:tab/>
        <w:t>- Công tác chuẩn bị bố trí mặt bằng công trường</w:t>
      </w:r>
    </w:p>
    <w:p w:rsidR="00663E3B" w:rsidRPr="00DC3FE7" w:rsidRDefault="00663E3B" w:rsidP="00663E3B">
      <w:pPr>
        <w:pStyle w:val="than"/>
        <w:widowControl w:val="0"/>
        <w:tabs>
          <w:tab w:val="left" w:pos="0"/>
        </w:tabs>
        <w:spacing w:before="20" w:after="20" w:line="340" w:lineRule="exact"/>
        <w:ind w:firstLine="0"/>
        <w:rPr>
          <w:rFonts w:ascii="Times New Roman" w:hAnsi="Times New Roman"/>
          <w:bCs/>
          <w:color w:val="auto"/>
          <w:sz w:val="28"/>
          <w:szCs w:val="28"/>
        </w:rPr>
      </w:pPr>
      <w:r w:rsidRPr="00DC3FE7">
        <w:rPr>
          <w:rFonts w:ascii="Times New Roman" w:hAnsi="Times New Roman"/>
          <w:bCs/>
          <w:color w:val="auto"/>
          <w:sz w:val="28"/>
          <w:szCs w:val="28"/>
        </w:rPr>
        <w:tab/>
        <w:t>+ Rào chắn phạm vi thi công;</w:t>
      </w:r>
    </w:p>
    <w:p w:rsidR="00663E3B" w:rsidRPr="00DC3FE7" w:rsidRDefault="00663E3B" w:rsidP="00663E3B">
      <w:pPr>
        <w:pStyle w:val="than"/>
        <w:widowControl w:val="0"/>
        <w:tabs>
          <w:tab w:val="left" w:pos="0"/>
        </w:tabs>
        <w:spacing w:before="20" w:after="20" w:line="340" w:lineRule="exact"/>
        <w:ind w:firstLine="0"/>
        <w:rPr>
          <w:rFonts w:ascii="Times New Roman" w:hAnsi="Times New Roman"/>
          <w:bCs/>
          <w:color w:val="auto"/>
          <w:sz w:val="28"/>
          <w:szCs w:val="28"/>
        </w:rPr>
      </w:pPr>
      <w:r w:rsidRPr="00DC3FE7">
        <w:rPr>
          <w:rFonts w:ascii="Times New Roman" w:hAnsi="Times New Roman"/>
          <w:bCs/>
          <w:color w:val="auto"/>
          <w:sz w:val="28"/>
          <w:szCs w:val="28"/>
        </w:rPr>
        <w:tab/>
        <w:t>+ Thi công mặt bằng bãi tập kết vật liệu, lán trại;</w:t>
      </w:r>
    </w:p>
    <w:p w:rsidR="00663E3B" w:rsidRPr="00DC3FE7" w:rsidRDefault="00663E3B" w:rsidP="00663E3B">
      <w:pPr>
        <w:pStyle w:val="than"/>
        <w:widowControl w:val="0"/>
        <w:tabs>
          <w:tab w:val="left" w:pos="0"/>
        </w:tabs>
        <w:spacing w:before="20" w:after="20" w:line="340" w:lineRule="exact"/>
        <w:ind w:firstLine="0"/>
        <w:rPr>
          <w:rFonts w:ascii="Times New Roman" w:hAnsi="Times New Roman"/>
          <w:color w:val="auto"/>
          <w:sz w:val="28"/>
          <w:szCs w:val="28"/>
          <w:lang w:val="nl-NL"/>
        </w:rPr>
      </w:pPr>
      <w:r w:rsidRPr="00DC3FE7">
        <w:rPr>
          <w:rFonts w:ascii="Times New Roman" w:hAnsi="Times New Roman"/>
          <w:bCs/>
          <w:color w:val="auto"/>
          <w:sz w:val="28"/>
          <w:szCs w:val="28"/>
        </w:rPr>
        <w:tab/>
        <w:t>+ Xây dựng văn phòng điều hành và một số công tác khác phục vụ thi công</w:t>
      </w:r>
      <w:r w:rsidRPr="00DC3FE7">
        <w:rPr>
          <w:rFonts w:ascii="Times New Roman" w:hAnsi="Times New Roman"/>
          <w:color w:val="auto"/>
          <w:sz w:val="28"/>
          <w:szCs w:val="28"/>
          <w:lang w:val="nl-NL"/>
        </w:rPr>
        <w:t>.</w:t>
      </w:r>
    </w:p>
    <w:p w:rsidR="00663E3B" w:rsidRPr="00DC3FE7" w:rsidRDefault="00663E3B" w:rsidP="00663E3B">
      <w:pPr>
        <w:tabs>
          <w:tab w:val="left" w:pos="851"/>
        </w:tabs>
        <w:spacing w:before="20" w:after="20" w:line="340" w:lineRule="exact"/>
        <w:ind w:firstLine="720"/>
        <w:jc w:val="both"/>
        <w:rPr>
          <w:bCs/>
          <w:sz w:val="28"/>
          <w:szCs w:val="28"/>
          <w:lang w:val="nl-NL"/>
        </w:rPr>
      </w:pPr>
      <w:r w:rsidRPr="00DC3FE7">
        <w:rPr>
          <w:bCs/>
          <w:sz w:val="28"/>
          <w:szCs w:val="28"/>
          <w:lang w:val="nl-NL"/>
        </w:rPr>
        <w:t>- Lán trại, kho tàng và bãi tạp kết vật liệu, nhà bếp, nhà vệ sinh,..được bố trí ngay chân công trình nhằm tiết kiệm thời gian đi lại của công nhân.</w:t>
      </w:r>
    </w:p>
    <w:p w:rsidR="00663E3B" w:rsidRPr="00DC3FE7" w:rsidRDefault="00663E3B" w:rsidP="00663E3B">
      <w:pPr>
        <w:widowControl w:val="0"/>
        <w:tabs>
          <w:tab w:val="left" w:pos="0"/>
        </w:tabs>
        <w:spacing w:before="20" w:after="20" w:line="340" w:lineRule="exact"/>
        <w:jc w:val="both"/>
        <w:rPr>
          <w:b/>
          <w:bCs/>
          <w:sz w:val="28"/>
          <w:szCs w:val="28"/>
          <w:lang w:val="nl-NL"/>
        </w:rPr>
      </w:pPr>
      <w:r w:rsidRPr="00DC3FE7">
        <w:rPr>
          <w:b/>
          <w:bCs/>
          <w:sz w:val="28"/>
          <w:szCs w:val="28"/>
          <w:lang w:val="nl-NL"/>
        </w:rPr>
        <w:tab/>
        <w:t>b. Trình tự thi công tổng thể</w:t>
      </w:r>
    </w:p>
    <w:p w:rsidR="00663E3B" w:rsidRPr="00DC3FE7" w:rsidRDefault="00663E3B" w:rsidP="00663E3B">
      <w:pPr>
        <w:tabs>
          <w:tab w:val="left" w:pos="851"/>
        </w:tabs>
        <w:spacing w:before="20" w:after="20" w:line="340" w:lineRule="exact"/>
        <w:jc w:val="both"/>
        <w:rPr>
          <w:bCs/>
          <w:sz w:val="28"/>
          <w:szCs w:val="28"/>
          <w:lang w:val="nl-NL"/>
        </w:rPr>
      </w:pPr>
      <w:r w:rsidRPr="00DC3FE7">
        <w:rPr>
          <w:sz w:val="28"/>
          <w:szCs w:val="28"/>
          <w:lang w:val="nl-NL"/>
        </w:rPr>
        <w:tab/>
        <w:t>Tiến hành đo đạc và xác định các vị trí xây dựng, cắm cọc xác định phạm vi thi công đúng như hồ sơ thiết được duyệt sau đó thi công theo trình tự tổ chức thi công đã được Chủ đầu tư phê duyệt.</w:t>
      </w:r>
    </w:p>
    <w:p w:rsidR="00663E3B" w:rsidRPr="00DC3FE7" w:rsidRDefault="00663E3B" w:rsidP="00663E3B">
      <w:pPr>
        <w:spacing w:before="20" w:after="20" w:line="340" w:lineRule="exact"/>
        <w:rPr>
          <w:b/>
          <w:bCs/>
          <w:sz w:val="28"/>
          <w:szCs w:val="28"/>
        </w:rPr>
      </w:pPr>
      <w:r w:rsidRPr="00DC3FE7">
        <w:rPr>
          <w:b/>
          <w:bCs/>
          <w:sz w:val="28"/>
          <w:szCs w:val="28"/>
          <w:lang w:val="nl-NL"/>
        </w:rPr>
        <w:t xml:space="preserve"> </w:t>
      </w:r>
      <w:r w:rsidRPr="00DC3FE7">
        <w:rPr>
          <w:b/>
          <w:bCs/>
          <w:sz w:val="28"/>
          <w:szCs w:val="28"/>
        </w:rPr>
        <w:t>2.2.  Yêu cầu về trình tự thi công, lắp đặt:</w:t>
      </w:r>
    </w:p>
    <w:p w:rsidR="00663E3B" w:rsidRPr="00DC3FE7" w:rsidRDefault="00663E3B" w:rsidP="00663E3B">
      <w:pPr>
        <w:tabs>
          <w:tab w:val="left" w:pos="851"/>
        </w:tabs>
        <w:spacing w:before="20" w:after="20" w:line="340" w:lineRule="exact"/>
        <w:ind w:firstLine="720"/>
        <w:jc w:val="both"/>
        <w:rPr>
          <w:bCs/>
          <w:sz w:val="28"/>
          <w:szCs w:val="28"/>
        </w:rPr>
      </w:pPr>
      <w:r w:rsidRPr="00DC3FE7">
        <w:rPr>
          <w:bCs/>
          <w:sz w:val="28"/>
          <w:szCs w:val="28"/>
        </w:rPr>
        <w:t>Tiến hành đo đạc để thi công đúng như hồ sơ thiết được duyệt, sau đó thi công theo trình tự tổ chức thi công đã được Chủ đầu tư phê duyệt.</w:t>
      </w:r>
    </w:p>
    <w:p w:rsidR="00663E3B" w:rsidRPr="00DC3FE7" w:rsidRDefault="00663E3B" w:rsidP="00663E3B">
      <w:pPr>
        <w:spacing w:before="20" w:after="20" w:line="340" w:lineRule="exact"/>
        <w:rPr>
          <w:b/>
          <w:bCs/>
          <w:sz w:val="28"/>
          <w:szCs w:val="28"/>
        </w:rPr>
      </w:pPr>
      <w:r w:rsidRPr="00DC3FE7">
        <w:rPr>
          <w:b/>
          <w:bCs/>
          <w:sz w:val="28"/>
          <w:szCs w:val="28"/>
        </w:rPr>
        <w:t>2.3. Yêu cầu về phòng, chống cháy, nổ:</w:t>
      </w:r>
    </w:p>
    <w:p w:rsidR="00663E3B" w:rsidRPr="00DC3FE7" w:rsidRDefault="00663E3B" w:rsidP="00663E3B">
      <w:pPr>
        <w:widowControl w:val="0"/>
        <w:tabs>
          <w:tab w:val="left" w:pos="420"/>
        </w:tabs>
        <w:spacing w:before="20" w:after="20" w:line="340" w:lineRule="exact"/>
        <w:ind w:firstLine="567"/>
        <w:jc w:val="both"/>
        <w:rPr>
          <w:sz w:val="28"/>
          <w:szCs w:val="28"/>
          <w:lang w:val="nl-NL"/>
        </w:rPr>
      </w:pPr>
      <w:r w:rsidRPr="00DC3FE7">
        <w:rPr>
          <w:sz w:val="28"/>
          <w:szCs w:val="28"/>
          <w:lang w:val="nl-NL"/>
        </w:rPr>
        <w:t>- Trong suốt quá trình thi công phải thực hiện đúng phương án, biện pháp, thời gian thi công đã được thống nhất, phải đảm bảo giao thông thông suốt theo qui định và không được gây thiệt hại các công trình đường bộ, đồng thời phải chịu trách nhiệm về hậu quả mất an toàn giao thông khi thi công gây ra.</w:t>
      </w:r>
      <w:r w:rsidRPr="00DC3FE7">
        <w:rPr>
          <w:sz w:val="28"/>
          <w:szCs w:val="28"/>
          <w:lang w:val="nl-NL"/>
        </w:rPr>
        <w:tab/>
      </w:r>
    </w:p>
    <w:p w:rsidR="00663E3B" w:rsidRPr="00DC3FE7" w:rsidRDefault="00663E3B" w:rsidP="00663E3B">
      <w:pPr>
        <w:widowControl w:val="0"/>
        <w:spacing w:before="20" w:after="20" w:line="340" w:lineRule="exact"/>
        <w:ind w:firstLine="567"/>
        <w:jc w:val="both"/>
        <w:rPr>
          <w:sz w:val="28"/>
          <w:szCs w:val="28"/>
          <w:lang w:val="nl-NL"/>
        </w:rPr>
      </w:pPr>
      <w:r w:rsidRPr="00DC3FE7">
        <w:rPr>
          <w:sz w:val="28"/>
          <w:szCs w:val="28"/>
          <w:lang w:val="nl-NL"/>
        </w:rPr>
        <w:t>- Tổ chức, cá nhân phải chịu trách nhiệm kiểm tra của các cơ quan quản lý đường bộ và thanh tra  giao thông đường bộ khi thực hiện các qui định đảm bảo an toàn giao thông trong khi thi công theo qui định của giấy phép và pháp luật.</w:t>
      </w:r>
    </w:p>
    <w:p w:rsidR="00663E3B" w:rsidRPr="00DC3FE7" w:rsidRDefault="00663E3B" w:rsidP="00663E3B">
      <w:pPr>
        <w:widowControl w:val="0"/>
        <w:spacing w:before="20" w:after="20" w:line="340" w:lineRule="exact"/>
        <w:ind w:firstLine="567"/>
        <w:jc w:val="both"/>
        <w:rPr>
          <w:sz w:val="28"/>
          <w:szCs w:val="28"/>
          <w:lang w:val="nl-NL"/>
        </w:rPr>
      </w:pPr>
      <w:r w:rsidRPr="00DC3FE7">
        <w:rPr>
          <w:sz w:val="28"/>
          <w:szCs w:val="28"/>
          <w:lang w:val="nl-NL"/>
        </w:rPr>
        <w:t>- Hệ thống báo hiệu đảm bảo an toàn giao thông phải được thực hiện trước khi thi công, bao gồm:</w:t>
      </w:r>
    </w:p>
    <w:p w:rsidR="00663E3B" w:rsidRPr="00DC3FE7" w:rsidRDefault="00663E3B" w:rsidP="00663E3B">
      <w:pPr>
        <w:widowControl w:val="0"/>
        <w:spacing w:before="20" w:after="20" w:line="340" w:lineRule="exact"/>
        <w:ind w:firstLine="567"/>
        <w:jc w:val="both"/>
        <w:rPr>
          <w:sz w:val="28"/>
          <w:szCs w:val="28"/>
          <w:lang w:val="nl-NL"/>
        </w:rPr>
      </w:pPr>
      <w:r w:rsidRPr="00DC3FE7">
        <w:rPr>
          <w:sz w:val="28"/>
          <w:szCs w:val="28"/>
          <w:lang w:val="nl-NL"/>
        </w:rPr>
        <w:t>+  Phải có rào chắn, chướng ngại vật chắc chắn xung quanh phạm vi thi công và đặt cách về mỗi phía theo dọc đường 30m.</w:t>
      </w:r>
    </w:p>
    <w:p w:rsidR="00663E3B" w:rsidRPr="00DC3FE7" w:rsidRDefault="00663E3B" w:rsidP="00663E3B">
      <w:pPr>
        <w:widowControl w:val="0"/>
        <w:spacing w:before="20" w:after="20" w:line="340" w:lineRule="exact"/>
        <w:ind w:firstLine="567"/>
        <w:jc w:val="both"/>
        <w:rPr>
          <w:sz w:val="28"/>
          <w:szCs w:val="28"/>
          <w:lang w:val="nl-NL"/>
        </w:rPr>
      </w:pPr>
      <w:r w:rsidRPr="00DC3FE7">
        <w:rPr>
          <w:sz w:val="28"/>
          <w:szCs w:val="28"/>
          <w:lang w:val="nl-NL"/>
        </w:rPr>
        <w:t xml:space="preserve">+ Phải có biển hạn chế tốc độ xe lưu thông và các biển báo hiệu khác như: đường hẹp, công trường đang thi công, cấm vượt, rào chắn. . . Ban đêm phải có đèn báo hiệu tại những điểm thi công nguy hiểm. </w:t>
      </w:r>
    </w:p>
    <w:p w:rsidR="00663E3B" w:rsidRPr="00DC3FE7" w:rsidRDefault="00663E3B" w:rsidP="00663E3B">
      <w:pPr>
        <w:widowControl w:val="0"/>
        <w:spacing w:before="20" w:after="20" w:line="340" w:lineRule="exact"/>
        <w:ind w:firstLine="567"/>
        <w:jc w:val="both"/>
        <w:rPr>
          <w:sz w:val="28"/>
          <w:szCs w:val="28"/>
          <w:lang w:val="nl-NL"/>
        </w:rPr>
      </w:pPr>
      <w:r w:rsidRPr="00DC3FE7">
        <w:rPr>
          <w:sz w:val="28"/>
          <w:szCs w:val="28"/>
          <w:lang w:val="nl-NL"/>
        </w:rPr>
        <w:t>- Biển, đèn báo hiệu phải thường xuyên kiểm tra và khi lắp dựng phải có ý kiến của kỹ sư tư vấn, lắp đặt biển báo đầy đủ, đúng qui định hiện hành của nhà nước.</w:t>
      </w:r>
    </w:p>
    <w:p w:rsidR="00663E3B" w:rsidRPr="00DC3FE7" w:rsidRDefault="00663E3B" w:rsidP="00663E3B">
      <w:pPr>
        <w:widowControl w:val="0"/>
        <w:spacing w:before="20" w:after="20" w:line="340" w:lineRule="exact"/>
        <w:ind w:firstLine="567"/>
        <w:jc w:val="both"/>
        <w:rPr>
          <w:sz w:val="28"/>
          <w:szCs w:val="28"/>
          <w:lang w:val="nl-NL"/>
        </w:rPr>
      </w:pPr>
      <w:r w:rsidRPr="00DC3FE7">
        <w:rPr>
          <w:sz w:val="28"/>
          <w:szCs w:val="28"/>
          <w:lang w:val="nl-NL"/>
        </w:rPr>
        <w:t>- Trong phạm vi thi công ngoài công trường, cách ranh giới thi công 50m ở đầu và cuối đoạn thi công phải lắp đặt các biển báo công trường đang thi công.</w:t>
      </w:r>
    </w:p>
    <w:p w:rsidR="00663E3B" w:rsidRPr="00DC3FE7" w:rsidRDefault="00663E3B" w:rsidP="00663E3B">
      <w:pPr>
        <w:widowControl w:val="0"/>
        <w:spacing w:before="20" w:after="20" w:line="340" w:lineRule="exact"/>
        <w:ind w:firstLine="567"/>
        <w:jc w:val="both"/>
        <w:rPr>
          <w:spacing w:val="-4"/>
          <w:sz w:val="28"/>
          <w:szCs w:val="28"/>
          <w:lang w:val="nl-NL"/>
        </w:rPr>
      </w:pPr>
      <w:r w:rsidRPr="00DC3FE7">
        <w:rPr>
          <w:spacing w:val="-4"/>
          <w:sz w:val="28"/>
          <w:szCs w:val="28"/>
          <w:lang w:val="nl-NL"/>
        </w:rPr>
        <w:t xml:space="preserve"> - Trong thời gian thi công nhất thiết phải có người cảnh giới hướng dẫn giao thông, khi ngừng thi công phải có báo hiệu an toàn giao thông theo qui định như: biển chỉ dẫn, cờ và đèn báo hiệu vào ban đêm. Người điều khiển lưu thông là những người có tinh thần trách nhiệm cao, hiểu biết về chuyên môn và kinh nghiệm thực tế </w:t>
      </w:r>
      <w:r w:rsidRPr="00DC3FE7">
        <w:rPr>
          <w:spacing w:val="-4"/>
          <w:sz w:val="28"/>
          <w:szCs w:val="28"/>
          <w:lang w:val="nl-NL"/>
        </w:rPr>
        <w:lastRenderedPageBreak/>
        <w:t>về công tác này, được trang bị nay đủ áo, quần phản quang, băng, còi.</w:t>
      </w:r>
      <w:r w:rsidRPr="00DC3FE7">
        <w:rPr>
          <w:spacing w:val="-4"/>
          <w:sz w:val="28"/>
          <w:szCs w:val="28"/>
          <w:lang w:val="nl-NL"/>
        </w:rPr>
        <w:tab/>
      </w:r>
    </w:p>
    <w:p w:rsidR="00663E3B" w:rsidRPr="00DC3FE7" w:rsidRDefault="00663E3B" w:rsidP="00663E3B">
      <w:pPr>
        <w:widowControl w:val="0"/>
        <w:spacing w:before="20" w:after="20" w:line="340" w:lineRule="exact"/>
        <w:ind w:firstLine="567"/>
        <w:jc w:val="both"/>
        <w:rPr>
          <w:sz w:val="28"/>
          <w:szCs w:val="28"/>
          <w:lang w:val="nl-NL"/>
        </w:rPr>
      </w:pPr>
      <w:r w:rsidRPr="00DC3FE7">
        <w:rPr>
          <w:sz w:val="28"/>
          <w:szCs w:val="28"/>
          <w:lang w:val="nl-NL"/>
        </w:rPr>
        <w:t>- Quá trình thi công có chướng ngại vật cản trở mặt đường phải được giải phóng nhanh chóng không ảnh hưởng đến an toàn giao thông cho phương tiện và người tham gia lưu thông. Công trường thi công đến đâu phải được thu dọn sạch sẽ đến đó. Nghiêm cấm để các loại vật liệu chảy ra mặt đường gây trơn trợt, mất an toàn giao thông và ô nhiễm môi trường.</w:t>
      </w:r>
    </w:p>
    <w:p w:rsidR="00663E3B" w:rsidRPr="00DC3FE7" w:rsidRDefault="00663E3B" w:rsidP="00663E3B">
      <w:pPr>
        <w:widowControl w:val="0"/>
        <w:spacing w:before="20" w:after="20" w:line="340" w:lineRule="exact"/>
        <w:ind w:firstLine="567"/>
        <w:jc w:val="both"/>
        <w:rPr>
          <w:sz w:val="28"/>
          <w:szCs w:val="28"/>
          <w:lang w:val="nl-NL"/>
        </w:rPr>
      </w:pPr>
      <w:r w:rsidRPr="00DC3FE7">
        <w:rPr>
          <w:sz w:val="28"/>
          <w:szCs w:val="28"/>
          <w:lang w:val="nl-NL"/>
        </w:rPr>
        <w:tab/>
        <w:t xml:space="preserve">- Tổ chức thi công dứt điểm trong từng đoạn ngắn phù hợp với thiết bị thi công trước khi chuyển qua làm đoạn khác để đảm bảo giao thông được thông suốt và an toàn, nếu có thể thì tiến hành thi công từ hai đầu của mỗi đoạn, thi công vào ban đêm . </w:t>
      </w:r>
    </w:p>
    <w:p w:rsidR="00663E3B" w:rsidRPr="00DC3FE7" w:rsidRDefault="00663E3B" w:rsidP="00663E3B">
      <w:pPr>
        <w:widowControl w:val="0"/>
        <w:spacing w:before="20" w:after="20" w:line="340" w:lineRule="exact"/>
        <w:ind w:firstLine="567"/>
        <w:jc w:val="both"/>
        <w:rPr>
          <w:sz w:val="28"/>
          <w:szCs w:val="28"/>
          <w:lang w:val="nl-NL"/>
        </w:rPr>
      </w:pPr>
      <w:r w:rsidRPr="00DC3FE7">
        <w:rPr>
          <w:sz w:val="28"/>
          <w:szCs w:val="28"/>
          <w:lang w:val="nl-NL"/>
        </w:rPr>
        <w:t>- Phải thường xuyên liên hệ với cơ quan chức năng cùng phối hợp giải quyết kịp thời các vấn đề giao thông trên đường.</w:t>
      </w:r>
    </w:p>
    <w:p w:rsidR="00663E3B" w:rsidRPr="00DC3FE7" w:rsidRDefault="00663E3B" w:rsidP="00663E3B">
      <w:pPr>
        <w:widowControl w:val="0"/>
        <w:spacing w:before="20" w:after="20" w:line="340" w:lineRule="exact"/>
        <w:ind w:firstLine="567"/>
        <w:jc w:val="both"/>
        <w:rPr>
          <w:sz w:val="28"/>
          <w:szCs w:val="28"/>
          <w:lang w:val="nl-NL"/>
        </w:rPr>
      </w:pPr>
      <w:r w:rsidRPr="00DC3FE7">
        <w:rPr>
          <w:sz w:val="28"/>
          <w:szCs w:val="28"/>
          <w:lang w:val="nl-NL"/>
        </w:rPr>
        <w:t>- Thời gian đảm bảo giao thông kéo dài cho đến hết thời gian thi công đồng thời đảm bảo giao thông, sửa chữa thường xuyên đường, đảm bảo êm thuận nhằm tăng cường năng lực vận chuyển và an toàn tuyệt đối trong mọi tình huống, không để ách tắc giao thông</w:t>
      </w:r>
      <w:r w:rsidRPr="00DC3FE7">
        <w:rPr>
          <w:bCs/>
          <w:sz w:val="28"/>
          <w:szCs w:val="28"/>
          <w:lang w:val="nl-NL"/>
        </w:rPr>
        <w:t>.</w:t>
      </w:r>
    </w:p>
    <w:p w:rsidR="00663E3B" w:rsidRPr="00DC3FE7" w:rsidRDefault="00663E3B" w:rsidP="00663E3B">
      <w:pPr>
        <w:widowControl w:val="0"/>
        <w:tabs>
          <w:tab w:val="left" w:pos="851"/>
        </w:tabs>
        <w:spacing w:before="20" w:after="20" w:line="340" w:lineRule="exact"/>
        <w:jc w:val="both"/>
        <w:rPr>
          <w:b/>
          <w:bCs/>
          <w:sz w:val="28"/>
          <w:szCs w:val="28"/>
          <w:lang w:val="nl-NL"/>
        </w:rPr>
      </w:pPr>
      <w:r w:rsidRPr="00DC3FE7">
        <w:rPr>
          <w:b/>
          <w:bCs/>
          <w:sz w:val="28"/>
          <w:szCs w:val="28"/>
          <w:lang w:val="nl-NL"/>
        </w:rPr>
        <w:t>2.4. Yêu cầu về vệ sinh môi trường:</w:t>
      </w:r>
    </w:p>
    <w:p w:rsidR="00663E3B" w:rsidRPr="00DC3FE7" w:rsidRDefault="00663E3B" w:rsidP="00663E3B">
      <w:pPr>
        <w:tabs>
          <w:tab w:val="left" w:pos="851"/>
        </w:tabs>
        <w:spacing w:before="20" w:after="20" w:line="340" w:lineRule="exact"/>
        <w:ind w:firstLine="720"/>
        <w:jc w:val="both"/>
        <w:rPr>
          <w:bCs/>
          <w:sz w:val="28"/>
          <w:szCs w:val="28"/>
          <w:lang w:val="nl-NL"/>
        </w:rPr>
      </w:pPr>
      <w:r w:rsidRPr="00DC3FE7">
        <w:rPr>
          <w:bCs/>
          <w:sz w:val="28"/>
          <w:szCs w:val="28"/>
          <w:lang w:val="nl-NL"/>
        </w:rPr>
        <w:t>Thực hiện đúng các quy định về bảo vệ môi trường, tuy nhiên cần chú ý những yêu cầu sau:</w:t>
      </w:r>
    </w:p>
    <w:p w:rsidR="00663E3B" w:rsidRPr="00DC3FE7" w:rsidRDefault="00663E3B" w:rsidP="00663E3B">
      <w:pPr>
        <w:tabs>
          <w:tab w:val="left" w:pos="851"/>
        </w:tabs>
        <w:spacing w:before="20" w:after="20" w:line="340" w:lineRule="exact"/>
        <w:ind w:firstLine="720"/>
        <w:jc w:val="both"/>
        <w:rPr>
          <w:bCs/>
          <w:sz w:val="28"/>
          <w:szCs w:val="28"/>
          <w:lang w:val="nl-NL"/>
        </w:rPr>
      </w:pPr>
      <w:r w:rsidRPr="00DC3FE7">
        <w:rPr>
          <w:bCs/>
          <w:sz w:val="28"/>
          <w:szCs w:val="28"/>
          <w:lang w:val="nl-NL"/>
        </w:rPr>
        <w:t>- Nhà thầu phải có biện pháp đảm bảo vệ sinh môi trường trên công trình thi công, quanh khu vực lán trại, không đổ dầu mỡ thải bừa bãi trên công trình, có biện pháp chống bụi tránh tình trạng làm ô nhiễm môi trường trong quá trình thi công.</w:t>
      </w:r>
    </w:p>
    <w:p w:rsidR="00663E3B" w:rsidRPr="00DC3FE7" w:rsidRDefault="00663E3B" w:rsidP="00663E3B">
      <w:pPr>
        <w:tabs>
          <w:tab w:val="left" w:pos="851"/>
        </w:tabs>
        <w:spacing w:before="20" w:after="20" w:line="340" w:lineRule="exact"/>
        <w:ind w:firstLine="720"/>
        <w:jc w:val="both"/>
        <w:rPr>
          <w:bCs/>
          <w:sz w:val="28"/>
          <w:szCs w:val="28"/>
          <w:lang w:val="nl-NL"/>
        </w:rPr>
      </w:pPr>
      <w:r w:rsidRPr="00DC3FE7">
        <w:rPr>
          <w:bCs/>
          <w:sz w:val="28"/>
          <w:szCs w:val="28"/>
          <w:lang w:val="nl-NL"/>
        </w:rPr>
        <w:t>- Phun nước tưới ẩm vật liệu trong các quá trình thi công phát sinh nhiều bụi.</w:t>
      </w:r>
    </w:p>
    <w:p w:rsidR="00663E3B" w:rsidRPr="00DC3FE7" w:rsidRDefault="00663E3B" w:rsidP="00663E3B">
      <w:pPr>
        <w:tabs>
          <w:tab w:val="left" w:pos="851"/>
        </w:tabs>
        <w:spacing w:before="20" w:after="20" w:line="340" w:lineRule="exact"/>
        <w:ind w:firstLine="720"/>
        <w:jc w:val="both"/>
        <w:rPr>
          <w:bCs/>
          <w:sz w:val="28"/>
          <w:szCs w:val="28"/>
          <w:lang w:val="nl-NL"/>
        </w:rPr>
      </w:pPr>
      <w:r w:rsidRPr="00DC3FE7">
        <w:rPr>
          <w:bCs/>
          <w:sz w:val="28"/>
          <w:szCs w:val="28"/>
          <w:lang w:val="nl-NL"/>
        </w:rPr>
        <w:t>- Che đậy kín các xe vận chuyện vât liệu rời bằng bạt.</w:t>
      </w:r>
    </w:p>
    <w:p w:rsidR="00663E3B" w:rsidRPr="00DC3FE7" w:rsidRDefault="00663E3B" w:rsidP="00663E3B">
      <w:pPr>
        <w:tabs>
          <w:tab w:val="left" w:pos="851"/>
        </w:tabs>
        <w:spacing w:before="20" w:after="20" w:line="340" w:lineRule="exact"/>
        <w:ind w:firstLine="720"/>
        <w:jc w:val="both"/>
        <w:rPr>
          <w:bCs/>
          <w:sz w:val="28"/>
          <w:szCs w:val="28"/>
          <w:lang w:val="nl-NL"/>
        </w:rPr>
      </w:pPr>
      <w:r w:rsidRPr="00DC3FE7">
        <w:rPr>
          <w:bCs/>
          <w:sz w:val="28"/>
          <w:szCs w:val="28"/>
          <w:lang w:val="nl-NL"/>
        </w:rPr>
        <w:t>- Có biện pháp giảm thiểu về tiếng ồn</w:t>
      </w:r>
    </w:p>
    <w:p w:rsidR="00663E3B" w:rsidRPr="00DC3FE7" w:rsidRDefault="00663E3B" w:rsidP="00663E3B">
      <w:pPr>
        <w:tabs>
          <w:tab w:val="left" w:pos="851"/>
        </w:tabs>
        <w:spacing w:before="20" w:after="20" w:line="340" w:lineRule="exact"/>
        <w:ind w:firstLine="720"/>
        <w:jc w:val="both"/>
        <w:rPr>
          <w:bCs/>
          <w:sz w:val="28"/>
          <w:szCs w:val="28"/>
          <w:lang w:val="nl-NL"/>
        </w:rPr>
      </w:pPr>
      <w:r w:rsidRPr="00DC3FE7">
        <w:rPr>
          <w:bCs/>
          <w:sz w:val="28"/>
          <w:szCs w:val="28"/>
          <w:lang w:val="nl-NL"/>
        </w:rPr>
        <w:t>- Kiểm soát nước thải của công nhân</w:t>
      </w:r>
    </w:p>
    <w:p w:rsidR="00663E3B" w:rsidRPr="00DC3FE7" w:rsidRDefault="00663E3B" w:rsidP="00663E3B">
      <w:pPr>
        <w:tabs>
          <w:tab w:val="left" w:pos="851"/>
        </w:tabs>
        <w:spacing w:before="20" w:after="20" w:line="340" w:lineRule="exact"/>
        <w:ind w:firstLine="720"/>
        <w:jc w:val="both"/>
        <w:rPr>
          <w:bCs/>
          <w:sz w:val="28"/>
          <w:szCs w:val="28"/>
          <w:lang w:val="nl-NL"/>
        </w:rPr>
      </w:pPr>
      <w:r w:rsidRPr="00DC3FE7">
        <w:rPr>
          <w:bCs/>
          <w:sz w:val="28"/>
          <w:szCs w:val="28"/>
          <w:lang w:val="nl-NL"/>
        </w:rPr>
        <w:t>- Kiểm soát về rác thải, vệ sinh nơi công trình.</w:t>
      </w:r>
    </w:p>
    <w:p w:rsidR="00663E3B" w:rsidRPr="00DC3FE7" w:rsidRDefault="00663E3B" w:rsidP="00663E3B">
      <w:pPr>
        <w:widowControl w:val="0"/>
        <w:tabs>
          <w:tab w:val="left" w:pos="851"/>
        </w:tabs>
        <w:spacing w:before="20" w:after="20" w:line="340" w:lineRule="exact"/>
        <w:jc w:val="both"/>
        <w:rPr>
          <w:b/>
          <w:bCs/>
          <w:sz w:val="28"/>
          <w:szCs w:val="28"/>
        </w:rPr>
      </w:pPr>
      <w:r w:rsidRPr="00DC3FE7">
        <w:rPr>
          <w:b/>
          <w:bCs/>
          <w:sz w:val="28"/>
          <w:szCs w:val="28"/>
        </w:rPr>
        <w:t>2.5.</w:t>
      </w:r>
      <w:r w:rsidRPr="00DC3FE7">
        <w:rPr>
          <w:bCs/>
          <w:sz w:val="28"/>
          <w:szCs w:val="28"/>
        </w:rPr>
        <w:t xml:space="preserve"> </w:t>
      </w:r>
      <w:r w:rsidRPr="00DC3FE7">
        <w:rPr>
          <w:b/>
          <w:bCs/>
          <w:sz w:val="28"/>
          <w:szCs w:val="28"/>
        </w:rPr>
        <w:t>Yêu cầu về an toàn lao động:</w:t>
      </w:r>
    </w:p>
    <w:p w:rsidR="00663E3B" w:rsidRPr="00DC3FE7" w:rsidRDefault="00663E3B" w:rsidP="00663E3B">
      <w:pPr>
        <w:spacing w:before="20" w:after="20" w:line="340" w:lineRule="exact"/>
        <w:ind w:firstLine="561"/>
        <w:jc w:val="both"/>
        <w:rPr>
          <w:bCs/>
          <w:snapToGrid w:val="0"/>
          <w:color w:val="000000"/>
          <w:sz w:val="28"/>
          <w:szCs w:val="28"/>
        </w:rPr>
      </w:pPr>
      <w:r w:rsidRPr="00DC3FE7">
        <w:rPr>
          <w:b/>
          <w:bCs/>
          <w:snapToGrid w:val="0"/>
          <w:color w:val="000000"/>
          <w:sz w:val="28"/>
          <w:szCs w:val="28"/>
        </w:rPr>
        <w:t xml:space="preserve">- </w:t>
      </w:r>
      <w:r w:rsidRPr="00DC3FE7">
        <w:rPr>
          <w:bCs/>
          <w:snapToGrid w:val="0"/>
          <w:color w:val="000000"/>
          <w:sz w:val="28"/>
          <w:szCs w:val="28"/>
        </w:rPr>
        <w:t>Nhà thầu lập bảng nội quy công trường. Đơn vị thi công phải mua bảo hiểm máy móc thi công, nhà xưởng, người lao động. Phải có biện pháp đảm bảo an toàn lao động cho người và thiết bị, đảm bảo ATGT.</w:t>
      </w:r>
    </w:p>
    <w:p w:rsidR="00663E3B" w:rsidRPr="00DC3FE7" w:rsidRDefault="00663E3B" w:rsidP="00663E3B">
      <w:pPr>
        <w:spacing w:before="20" w:after="20" w:line="340" w:lineRule="exact"/>
        <w:ind w:firstLine="561"/>
        <w:jc w:val="both"/>
        <w:rPr>
          <w:bCs/>
          <w:snapToGrid w:val="0"/>
          <w:color w:val="000000"/>
          <w:sz w:val="28"/>
          <w:szCs w:val="28"/>
        </w:rPr>
      </w:pPr>
      <w:r w:rsidRPr="00DC3FE7">
        <w:rPr>
          <w:bCs/>
          <w:snapToGrid w:val="0"/>
          <w:color w:val="000000"/>
          <w:sz w:val="28"/>
          <w:szCs w:val="28"/>
        </w:rPr>
        <w:t xml:space="preserve">- Nhà thầu tuân thủ qui phạm kỹ thuật ATLĐ trong xây dựng QCVN:18: 2014/BXD; Thông tư 04/2017/TT-BXD; QCVN 01:2008/BCT; TT 02/2018/TT-BXD; TT 08/2017/TT-BXD. </w:t>
      </w:r>
    </w:p>
    <w:p w:rsidR="00663E3B" w:rsidRPr="00DC3FE7" w:rsidRDefault="00663E3B" w:rsidP="00663E3B">
      <w:pPr>
        <w:spacing w:before="20" w:after="20" w:line="340" w:lineRule="exact"/>
        <w:ind w:firstLine="561"/>
        <w:jc w:val="both"/>
        <w:rPr>
          <w:b/>
          <w:bCs/>
          <w:sz w:val="28"/>
          <w:szCs w:val="28"/>
        </w:rPr>
      </w:pPr>
      <w:r w:rsidRPr="00DC3FE7">
        <w:rPr>
          <w:bCs/>
          <w:snapToGrid w:val="0"/>
          <w:color w:val="000000"/>
          <w:sz w:val="28"/>
          <w:szCs w:val="28"/>
        </w:rPr>
        <w:t>Công tác an ninh trật tự: Nhà thầu phải có đề xuất phương án đảm bảo an ninh trật tự khu vực công trường. Có phương án bảo vệ đối với vật tư thiết bị trên công trường và đảm bảo an ninh khu vực nhà thầu quản lý.</w:t>
      </w:r>
    </w:p>
    <w:p w:rsidR="00663E3B" w:rsidRPr="00DC3FE7" w:rsidRDefault="00663E3B" w:rsidP="00663E3B">
      <w:pPr>
        <w:tabs>
          <w:tab w:val="left" w:pos="851"/>
        </w:tabs>
        <w:spacing w:before="20" w:after="20" w:line="340" w:lineRule="exact"/>
        <w:ind w:firstLine="720"/>
        <w:jc w:val="both"/>
        <w:rPr>
          <w:bCs/>
          <w:sz w:val="28"/>
          <w:szCs w:val="28"/>
        </w:rPr>
      </w:pPr>
      <w:r w:rsidRPr="00DC3FE7">
        <w:rPr>
          <w:bCs/>
          <w:sz w:val="28"/>
          <w:szCs w:val="28"/>
        </w:rPr>
        <w:t>- Tuân thủ theo các quy định về an toàn lao động, trong đó chú ý thực hiện các yêu cầu sau:</w:t>
      </w:r>
    </w:p>
    <w:p w:rsidR="00663E3B" w:rsidRPr="00DC3FE7" w:rsidRDefault="00663E3B" w:rsidP="00663E3B">
      <w:pPr>
        <w:tabs>
          <w:tab w:val="left" w:pos="851"/>
        </w:tabs>
        <w:spacing w:before="20" w:after="20" w:line="340" w:lineRule="exact"/>
        <w:ind w:firstLine="720"/>
        <w:jc w:val="both"/>
        <w:rPr>
          <w:bCs/>
          <w:sz w:val="28"/>
          <w:szCs w:val="28"/>
        </w:rPr>
      </w:pPr>
      <w:r w:rsidRPr="00DC3FE7">
        <w:rPr>
          <w:sz w:val="28"/>
          <w:szCs w:val="28"/>
        </w:rPr>
        <w:lastRenderedPageBreak/>
        <w:t>+ Nhà thầu phải có biện pháp và phương tiện hữu hiệu đảm bảo an toàn cho người, thiết bị và công trình trong suốt quá trình thi công.</w:t>
      </w:r>
    </w:p>
    <w:p w:rsidR="00663E3B" w:rsidRPr="00DC3FE7" w:rsidRDefault="00663E3B" w:rsidP="00663E3B">
      <w:pPr>
        <w:tabs>
          <w:tab w:val="left" w:pos="709"/>
        </w:tabs>
        <w:spacing w:before="20" w:after="20" w:line="340" w:lineRule="exact"/>
        <w:jc w:val="both"/>
        <w:rPr>
          <w:sz w:val="28"/>
          <w:szCs w:val="28"/>
        </w:rPr>
      </w:pPr>
      <w:r w:rsidRPr="00DC3FE7">
        <w:rPr>
          <w:sz w:val="28"/>
          <w:szCs w:val="28"/>
        </w:rPr>
        <w:tab/>
      </w:r>
      <w:r w:rsidRPr="00DC3FE7">
        <w:rPr>
          <w:sz w:val="28"/>
          <w:szCs w:val="28"/>
        </w:rPr>
        <w:tab/>
        <w:t>+ Nhà thầu phải chịu trách nhiệm pháp lý trước Nhà nước cùng các phí tổn về việc để xảy ra tai nạn trên công trường.</w:t>
      </w:r>
    </w:p>
    <w:p w:rsidR="00663E3B" w:rsidRPr="00DC3FE7" w:rsidRDefault="00663E3B" w:rsidP="00663E3B">
      <w:pPr>
        <w:tabs>
          <w:tab w:val="left" w:pos="709"/>
        </w:tabs>
        <w:spacing w:before="20" w:after="20" w:line="340" w:lineRule="exact"/>
        <w:jc w:val="both"/>
        <w:rPr>
          <w:sz w:val="28"/>
          <w:szCs w:val="28"/>
        </w:rPr>
      </w:pPr>
      <w:r w:rsidRPr="00DC3FE7">
        <w:rPr>
          <w:sz w:val="28"/>
          <w:szCs w:val="28"/>
        </w:rPr>
        <w:tab/>
        <w:t>+ Tại những vị trí nguy hiểm Nhà thầu phải có các biển báo, cắm cờ, rào chắn, ban đêm có đèn hiệu.</w:t>
      </w:r>
    </w:p>
    <w:p w:rsidR="00663E3B" w:rsidRPr="00DC3FE7" w:rsidRDefault="00663E3B" w:rsidP="00663E3B">
      <w:pPr>
        <w:tabs>
          <w:tab w:val="left" w:pos="709"/>
        </w:tabs>
        <w:spacing w:before="20" w:after="20" w:line="340" w:lineRule="exact"/>
        <w:jc w:val="both"/>
        <w:rPr>
          <w:sz w:val="28"/>
          <w:szCs w:val="28"/>
        </w:rPr>
      </w:pPr>
      <w:r w:rsidRPr="00DC3FE7">
        <w:rPr>
          <w:sz w:val="28"/>
          <w:szCs w:val="28"/>
        </w:rPr>
        <w:tab/>
        <w:t>+ Biện pháp đảm bảo an toàn lao động cho từng công đoạn thi công.</w:t>
      </w:r>
    </w:p>
    <w:p w:rsidR="00663E3B" w:rsidRPr="00DC3FE7" w:rsidRDefault="00663E3B" w:rsidP="00663E3B">
      <w:pPr>
        <w:tabs>
          <w:tab w:val="left" w:pos="709"/>
        </w:tabs>
        <w:spacing w:before="20" w:after="20" w:line="340" w:lineRule="exact"/>
        <w:jc w:val="both"/>
        <w:rPr>
          <w:sz w:val="28"/>
          <w:szCs w:val="28"/>
        </w:rPr>
      </w:pPr>
      <w:r w:rsidRPr="00DC3FE7">
        <w:rPr>
          <w:sz w:val="28"/>
          <w:szCs w:val="28"/>
        </w:rPr>
        <w:tab/>
        <w:t xml:space="preserve">+ Chú ý </w:t>
      </w:r>
      <w:proofErr w:type="gramStart"/>
      <w:r w:rsidRPr="00DC3FE7">
        <w:rPr>
          <w:sz w:val="28"/>
          <w:szCs w:val="28"/>
        </w:rPr>
        <w:t>An</w:t>
      </w:r>
      <w:proofErr w:type="gramEnd"/>
      <w:r w:rsidRPr="00DC3FE7">
        <w:rPr>
          <w:sz w:val="28"/>
          <w:szCs w:val="28"/>
        </w:rPr>
        <w:t xml:space="preserve"> toàn giao thông ra vào công trường.</w:t>
      </w:r>
    </w:p>
    <w:p w:rsidR="00663E3B" w:rsidRPr="00DC3FE7" w:rsidRDefault="00663E3B" w:rsidP="00663E3B">
      <w:pPr>
        <w:tabs>
          <w:tab w:val="left" w:pos="709"/>
        </w:tabs>
        <w:spacing w:before="20" w:after="20" w:line="340" w:lineRule="exact"/>
        <w:jc w:val="both"/>
        <w:rPr>
          <w:sz w:val="28"/>
          <w:szCs w:val="28"/>
        </w:rPr>
      </w:pPr>
      <w:r w:rsidRPr="00DC3FE7">
        <w:rPr>
          <w:sz w:val="28"/>
          <w:szCs w:val="28"/>
        </w:rPr>
        <w:tab/>
        <w:t>+ Có biện pháp đảm bảo an ninh công trường, quản lý nhân sự, thiết bị.</w:t>
      </w:r>
    </w:p>
    <w:p w:rsidR="00663E3B" w:rsidRPr="00DC3FE7" w:rsidRDefault="00663E3B" w:rsidP="00663E3B">
      <w:pPr>
        <w:tabs>
          <w:tab w:val="left" w:pos="851"/>
        </w:tabs>
        <w:spacing w:before="20" w:after="20" w:line="340" w:lineRule="exact"/>
        <w:ind w:firstLine="720"/>
        <w:jc w:val="both"/>
        <w:rPr>
          <w:bCs/>
          <w:sz w:val="28"/>
          <w:szCs w:val="28"/>
        </w:rPr>
      </w:pPr>
      <w:r w:rsidRPr="00DC3FE7">
        <w:rPr>
          <w:bCs/>
          <w:sz w:val="28"/>
          <w:szCs w:val="28"/>
        </w:rPr>
        <w:t xml:space="preserve">- Nhà thầu phải nêu tóm tắt những vấn đề cơ bản về giải pháp an toàn lao động sẽ được áp dụng cho từng công tác xây lắp và theo các nội dung được yêu cầu trong các qui định về kỹ thuật an toàn đối với các công tác cụ thể như sau: </w:t>
      </w:r>
    </w:p>
    <w:p w:rsidR="00663E3B" w:rsidRPr="00DC3FE7" w:rsidRDefault="00663E3B" w:rsidP="00663E3B">
      <w:pPr>
        <w:tabs>
          <w:tab w:val="left" w:pos="851"/>
        </w:tabs>
        <w:spacing w:before="20" w:after="20" w:line="340" w:lineRule="exact"/>
        <w:ind w:firstLine="720"/>
        <w:jc w:val="both"/>
        <w:rPr>
          <w:bCs/>
          <w:sz w:val="28"/>
          <w:szCs w:val="28"/>
        </w:rPr>
      </w:pPr>
      <w:r w:rsidRPr="00DC3FE7">
        <w:rPr>
          <w:bCs/>
          <w:sz w:val="28"/>
          <w:szCs w:val="28"/>
        </w:rPr>
        <w:t xml:space="preserve">+ An toàn trong tổ chức công trường. </w:t>
      </w:r>
    </w:p>
    <w:p w:rsidR="00663E3B" w:rsidRPr="00DC3FE7" w:rsidRDefault="00663E3B" w:rsidP="00663E3B">
      <w:pPr>
        <w:tabs>
          <w:tab w:val="left" w:pos="851"/>
        </w:tabs>
        <w:spacing w:before="20" w:after="20" w:line="340" w:lineRule="exact"/>
        <w:ind w:firstLine="720"/>
        <w:jc w:val="both"/>
        <w:rPr>
          <w:bCs/>
          <w:sz w:val="28"/>
          <w:szCs w:val="28"/>
        </w:rPr>
      </w:pPr>
      <w:r w:rsidRPr="00DC3FE7">
        <w:rPr>
          <w:bCs/>
          <w:sz w:val="28"/>
          <w:szCs w:val="28"/>
        </w:rPr>
        <w:t xml:space="preserve">+ An toàn trong công tác đào đất. </w:t>
      </w:r>
    </w:p>
    <w:p w:rsidR="00663E3B" w:rsidRPr="00DC3FE7" w:rsidRDefault="00663E3B" w:rsidP="00663E3B">
      <w:pPr>
        <w:tabs>
          <w:tab w:val="left" w:pos="851"/>
        </w:tabs>
        <w:spacing w:before="20" w:after="20" w:line="340" w:lineRule="exact"/>
        <w:ind w:firstLine="720"/>
        <w:jc w:val="both"/>
        <w:rPr>
          <w:bCs/>
          <w:sz w:val="28"/>
          <w:szCs w:val="28"/>
        </w:rPr>
      </w:pPr>
      <w:r w:rsidRPr="00DC3FE7">
        <w:rPr>
          <w:bCs/>
          <w:sz w:val="28"/>
          <w:szCs w:val="28"/>
        </w:rPr>
        <w:t xml:space="preserve">+ An toàn trong công tác cốt thép + bê tông. </w:t>
      </w:r>
    </w:p>
    <w:p w:rsidR="00663E3B" w:rsidRPr="00DC3FE7" w:rsidRDefault="00663E3B" w:rsidP="00663E3B">
      <w:pPr>
        <w:tabs>
          <w:tab w:val="left" w:pos="851"/>
        </w:tabs>
        <w:spacing w:before="20" w:after="20" w:line="340" w:lineRule="exact"/>
        <w:ind w:firstLine="720"/>
        <w:jc w:val="both"/>
        <w:rPr>
          <w:bCs/>
          <w:sz w:val="28"/>
          <w:szCs w:val="28"/>
        </w:rPr>
      </w:pPr>
      <w:r w:rsidRPr="00DC3FE7">
        <w:rPr>
          <w:bCs/>
          <w:sz w:val="28"/>
          <w:szCs w:val="28"/>
        </w:rPr>
        <w:t xml:space="preserve">+ An toàn trong công tác điện + hàn. </w:t>
      </w:r>
    </w:p>
    <w:p w:rsidR="00663E3B" w:rsidRPr="00DC3FE7" w:rsidRDefault="00663E3B" w:rsidP="00663E3B">
      <w:pPr>
        <w:tabs>
          <w:tab w:val="left" w:pos="851"/>
        </w:tabs>
        <w:spacing w:before="20" w:after="20" w:line="340" w:lineRule="exact"/>
        <w:ind w:firstLine="720"/>
        <w:jc w:val="both"/>
        <w:rPr>
          <w:bCs/>
          <w:sz w:val="28"/>
          <w:szCs w:val="28"/>
        </w:rPr>
      </w:pPr>
      <w:r w:rsidRPr="00DC3FE7">
        <w:rPr>
          <w:bCs/>
          <w:sz w:val="28"/>
          <w:szCs w:val="28"/>
        </w:rPr>
        <w:t xml:space="preserve">+ An toàn trong công tác bốc xếp + vận chuyển. </w:t>
      </w:r>
    </w:p>
    <w:p w:rsidR="00663E3B" w:rsidRPr="00DC3FE7" w:rsidRDefault="00663E3B" w:rsidP="00663E3B">
      <w:pPr>
        <w:tabs>
          <w:tab w:val="left" w:pos="851"/>
        </w:tabs>
        <w:spacing w:before="20" w:after="20" w:line="340" w:lineRule="exact"/>
        <w:ind w:firstLine="720"/>
        <w:jc w:val="both"/>
        <w:rPr>
          <w:bCs/>
          <w:sz w:val="28"/>
          <w:szCs w:val="28"/>
        </w:rPr>
      </w:pPr>
      <w:r w:rsidRPr="00DC3FE7">
        <w:rPr>
          <w:bCs/>
          <w:sz w:val="28"/>
          <w:szCs w:val="28"/>
        </w:rPr>
        <w:t xml:space="preserve">+ An toàn trong công tác lắp đặt cấu kiện bê tông. </w:t>
      </w:r>
    </w:p>
    <w:p w:rsidR="00663E3B" w:rsidRPr="00DC3FE7" w:rsidRDefault="00663E3B" w:rsidP="00663E3B">
      <w:pPr>
        <w:tabs>
          <w:tab w:val="left" w:pos="851"/>
        </w:tabs>
        <w:spacing w:before="20" w:after="20" w:line="340" w:lineRule="exact"/>
        <w:ind w:firstLine="720"/>
        <w:jc w:val="both"/>
        <w:rPr>
          <w:bCs/>
          <w:sz w:val="28"/>
          <w:szCs w:val="28"/>
        </w:rPr>
      </w:pPr>
      <w:r w:rsidRPr="00DC3FE7">
        <w:rPr>
          <w:bCs/>
          <w:sz w:val="28"/>
          <w:szCs w:val="28"/>
        </w:rPr>
        <w:t>+ An toàn trong công tác xây và hoàn thiện.</w:t>
      </w:r>
    </w:p>
    <w:p w:rsidR="00663E3B" w:rsidRPr="00DC3FE7" w:rsidRDefault="00663E3B" w:rsidP="00663E3B">
      <w:pPr>
        <w:widowControl w:val="0"/>
        <w:tabs>
          <w:tab w:val="left" w:pos="851"/>
        </w:tabs>
        <w:spacing w:before="20" w:after="20" w:line="340" w:lineRule="exact"/>
        <w:jc w:val="both"/>
        <w:rPr>
          <w:b/>
          <w:bCs/>
          <w:sz w:val="28"/>
          <w:szCs w:val="28"/>
        </w:rPr>
      </w:pPr>
      <w:r w:rsidRPr="00DC3FE7">
        <w:rPr>
          <w:b/>
          <w:bCs/>
          <w:sz w:val="28"/>
          <w:szCs w:val="28"/>
        </w:rPr>
        <w:t>2.6. Biện pháp huy động nhân lực và thiết bị phục vụ thi công:</w:t>
      </w:r>
    </w:p>
    <w:p w:rsidR="00663E3B" w:rsidRPr="00DC3FE7" w:rsidRDefault="00663E3B" w:rsidP="00663E3B">
      <w:pPr>
        <w:spacing w:before="20" w:after="20" w:line="340" w:lineRule="exact"/>
        <w:ind w:firstLine="720"/>
        <w:jc w:val="both"/>
        <w:rPr>
          <w:sz w:val="28"/>
          <w:szCs w:val="28"/>
        </w:rPr>
      </w:pPr>
      <w:r w:rsidRPr="00DC3FE7">
        <w:rPr>
          <w:sz w:val="28"/>
          <w:szCs w:val="28"/>
        </w:rPr>
        <w:t>Nhà thầu phải có đầy đủ máy móc, thiết bị, nhân sự qui định tại khoản 2.2 – Mục 2 – Chương III - Tiêu chuẩn đánh giá E</w:t>
      </w:r>
      <w:r w:rsidRPr="00DC3FE7">
        <w:rPr>
          <w:bCs/>
          <w:sz w:val="28"/>
          <w:szCs w:val="28"/>
        </w:rPr>
        <w:t>-HSDT, có biểu đồ huy động vật tư, thiết bị.</w:t>
      </w:r>
    </w:p>
    <w:p w:rsidR="00663E3B" w:rsidRPr="00DC3FE7" w:rsidRDefault="00663E3B" w:rsidP="00663E3B">
      <w:pPr>
        <w:widowControl w:val="0"/>
        <w:tabs>
          <w:tab w:val="left" w:pos="851"/>
        </w:tabs>
        <w:spacing w:before="20" w:after="20" w:line="340" w:lineRule="exact"/>
        <w:jc w:val="both"/>
        <w:rPr>
          <w:b/>
          <w:bCs/>
          <w:sz w:val="28"/>
          <w:szCs w:val="28"/>
        </w:rPr>
      </w:pPr>
      <w:r w:rsidRPr="00DC3FE7">
        <w:rPr>
          <w:b/>
          <w:bCs/>
          <w:sz w:val="28"/>
          <w:szCs w:val="28"/>
        </w:rPr>
        <w:t xml:space="preserve">2.7. Yêu cầu về biện pháp tổ chức thi công tổng thể và các hạng mục: </w:t>
      </w:r>
    </w:p>
    <w:p w:rsidR="00663E3B" w:rsidRPr="00DC3FE7" w:rsidRDefault="00663E3B" w:rsidP="00663E3B">
      <w:pPr>
        <w:spacing w:before="20" w:after="20" w:line="340" w:lineRule="exact"/>
        <w:ind w:firstLine="567"/>
        <w:jc w:val="both"/>
        <w:rPr>
          <w:sz w:val="28"/>
          <w:szCs w:val="28"/>
        </w:rPr>
      </w:pPr>
      <w:r w:rsidRPr="00DC3FE7">
        <w:rPr>
          <w:sz w:val="28"/>
          <w:szCs w:val="28"/>
        </w:rPr>
        <w:t>Trước khi triển khai thi công, đơn vị phải trình Chủ đầu tư, Tư vấn giám sát biện pháp tổ chức thi công tổng thể và các hạng mục theo đúng quy định hiện hành.</w:t>
      </w:r>
    </w:p>
    <w:p w:rsidR="00663E3B" w:rsidRPr="00DC3FE7" w:rsidRDefault="00663E3B" w:rsidP="00663E3B">
      <w:pPr>
        <w:widowControl w:val="0"/>
        <w:tabs>
          <w:tab w:val="left" w:pos="851"/>
        </w:tabs>
        <w:spacing w:before="20" w:after="20" w:line="340" w:lineRule="exact"/>
        <w:jc w:val="both"/>
        <w:rPr>
          <w:b/>
          <w:bCs/>
          <w:sz w:val="28"/>
          <w:szCs w:val="28"/>
        </w:rPr>
      </w:pPr>
      <w:r w:rsidRPr="00DC3FE7">
        <w:rPr>
          <w:b/>
          <w:bCs/>
          <w:sz w:val="28"/>
          <w:szCs w:val="28"/>
        </w:rPr>
        <w:t>2.8. Yêu cầu về hệ thống kiểm tra, giám sát chất lượng của nhà thầu:</w:t>
      </w:r>
    </w:p>
    <w:p w:rsidR="00663E3B" w:rsidRPr="00DC3FE7" w:rsidRDefault="00663E3B" w:rsidP="00663E3B">
      <w:pPr>
        <w:spacing w:before="20" w:after="20" w:line="340" w:lineRule="exact"/>
        <w:ind w:firstLine="567"/>
        <w:jc w:val="both"/>
        <w:rPr>
          <w:sz w:val="28"/>
          <w:szCs w:val="28"/>
        </w:rPr>
      </w:pPr>
      <w:r w:rsidRPr="00DC3FE7">
        <w:rPr>
          <w:sz w:val="28"/>
          <w:szCs w:val="28"/>
        </w:rPr>
        <w:t>Công tác thí nghiệm đo đạc và quản lý chất lượng công trình là một biện pháp tổng thể và cụ thể để công trình được hoàn thành theo đúng tiến độ đề ra, chất lượng bảo đảm, tránh xảy ra sai phạm, giúp cho quá trình thi công được tiến hành an toàn.</w:t>
      </w:r>
    </w:p>
    <w:p w:rsidR="00663E3B" w:rsidRPr="00DC3FE7" w:rsidRDefault="00663E3B" w:rsidP="00663E3B">
      <w:pPr>
        <w:spacing w:before="20" w:after="20" w:line="340" w:lineRule="exact"/>
        <w:ind w:firstLine="567"/>
        <w:jc w:val="both"/>
        <w:rPr>
          <w:sz w:val="28"/>
          <w:szCs w:val="28"/>
        </w:rPr>
      </w:pPr>
      <w:r w:rsidRPr="00DC3FE7">
        <w:rPr>
          <w:sz w:val="28"/>
          <w:szCs w:val="28"/>
        </w:rPr>
        <w:t>Để công trình đạt chất lượng tốt nhất phải chú ý tới vấn đề giám sát chất lượng công trình:</w:t>
      </w:r>
    </w:p>
    <w:p w:rsidR="00663E3B" w:rsidRPr="00DC3FE7" w:rsidRDefault="00663E3B" w:rsidP="00663E3B">
      <w:pPr>
        <w:spacing w:before="20" w:after="20" w:line="340" w:lineRule="exact"/>
        <w:ind w:firstLine="567"/>
        <w:jc w:val="both"/>
        <w:rPr>
          <w:sz w:val="28"/>
          <w:szCs w:val="28"/>
        </w:rPr>
      </w:pPr>
      <w:r w:rsidRPr="00DC3FE7">
        <w:rPr>
          <w:sz w:val="28"/>
          <w:szCs w:val="28"/>
        </w:rPr>
        <w:t xml:space="preserve">Trong quá trình thi công bố trí cán bộ kỹ thuật theo dõi tiến độ thi công, giám sát trong trong quá trình thi công đảm bảo thi công đúng quy trình, quy phạm các hạng mục trong hồ sơ thiết kế được duyệt. </w:t>
      </w:r>
    </w:p>
    <w:p w:rsidR="00663E3B" w:rsidRPr="00DC3FE7" w:rsidRDefault="00663E3B" w:rsidP="00663E3B">
      <w:pPr>
        <w:tabs>
          <w:tab w:val="left" w:pos="420"/>
          <w:tab w:val="left" w:pos="1120"/>
        </w:tabs>
        <w:spacing w:before="20" w:after="20" w:line="340" w:lineRule="exact"/>
        <w:ind w:firstLine="567"/>
        <w:jc w:val="both"/>
        <w:rPr>
          <w:sz w:val="28"/>
          <w:szCs w:val="28"/>
        </w:rPr>
      </w:pPr>
      <w:r w:rsidRPr="00DC3FE7">
        <w:rPr>
          <w:sz w:val="28"/>
          <w:szCs w:val="28"/>
        </w:rPr>
        <w:t>- Lập các sơ đồ thi công trên cơ sở quy trình quy phạm để nhân công thực hiện theo đúng sơ đồ đảm bảo chất lượng công trình.</w:t>
      </w:r>
    </w:p>
    <w:p w:rsidR="00663E3B" w:rsidRPr="00DC3FE7" w:rsidRDefault="00663E3B" w:rsidP="00663E3B">
      <w:pPr>
        <w:tabs>
          <w:tab w:val="left" w:pos="420"/>
          <w:tab w:val="left" w:pos="1120"/>
        </w:tabs>
        <w:spacing w:before="20" w:after="20" w:line="340" w:lineRule="exact"/>
        <w:ind w:firstLine="567"/>
        <w:jc w:val="both"/>
        <w:rPr>
          <w:sz w:val="28"/>
          <w:szCs w:val="28"/>
        </w:rPr>
      </w:pPr>
      <w:r w:rsidRPr="00DC3FE7">
        <w:rPr>
          <w:sz w:val="28"/>
          <w:szCs w:val="28"/>
        </w:rPr>
        <w:t xml:space="preserve">- Luôn chú trọng làm tốt các công tác kiểm tra nghiệm thu các hạng mục công trình đã hoàn thành để tạo điều kiện cho triển khai các hạng mục khác. </w:t>
      </w:r>
    </w:p>
    <w:p w:rsidR="00663E3B" w:rsidRPr="00DC3FE7" w:rsidRDefault="00663E3B" w:rsidP="00663E3B">
      <w:pPr>
        <w:tabs>
          <w:tab w:val="left" w:pos="420"/>
          <w:tab w:val="left" w:pos="1120"/>
        </w:tabs>
        <w:spacing w:before="20" w:after="20" w:line="340" w:lineRule="exact"/>
        <w:ind w:firstLine="567"/>
        <w:jc w:val="both"/>
        <w:rPr>
          <w:sz w:val="28"/>
          <w:szCs w:val="28"/>
        </w:rPr>
      </w:pPr>
      <w:r w:rsidRPr="00DC3FE7">
        <w:rPr>
          <w:sz w:val="28"/>
          <w:szCs w:val="28"/>
        </w:rPr>
        <w:lastRenderedPageBreak/>
        <w:t>- Chú ý tới tay nghề của công nhân và bố trí với công việc được giao.</w:t>
      </w:r>
    </w:p>
    <w:p w:rsidR="00663E3B" w:rsidRPr="00DC3FE7" w:rsidRDefault="00663E3B" w:rsidP="00663E3B">
      <w:pPr>
        <w:tabs>
          <w:tab w:val="left" w:pos="420"/>
          <w:tab w:val="left" w:pos="1120"/>
        </w:tabs>
        <w:spacing w:before="20" w:after="20" w:line="340" w:lineRule="exact"/>
        <w:ind w:firstLine="567"/>
        <w:jc w:val="both"/>
        <w:rPr>
          <w:sz w:val="28"/>
          <w:szCs w:val="28"/>
        </w:rPr>
      </w:pPr>
      <w:r w:rsidRPr="00DC3FE7">
        <w:rPr>
          <w:sz w:val="28"/>
          <w:szCs w:val="28"/>
        </w:rPr>
        <w:t xml:space="preserve">- Trong khi thi công phải theo dõi chất lượng xe máy tạo điều kiện bảo quản cũng như sửa chữa và điều phối xe máy phục vụ thi công kịp thời. </w:t>
      </w:r>
    </w:p>
    <w:p w:rsidR="00663E3B" w:rsidRPr="00DC3FE7" w:rsidRDefault="00663E3B" w:rsidP="00663E3B">
      <w:pPr>
        <w:spacing w:before="20" w:after="20" w:line="340" w:lineRule="exact"/>
        <w:ind w:firstLine="450"/>
        <w:jc w:val="both"/>
        <w:rPr>
          <w:sz w:val="28"/>
          <w:szCs w:val="28"/>
        </w:rPr>
      </w:pPr>
      <w:r w:rsidRPr="00DC3FE7">
        <w:rPr>
          <w:sz w:val="28"/>
          <w:szCs w:val="28"/>
        </w:rPr>
        <w:t>Các chủng loại vật liệu trước khi được đem vào sử dụng phải đảm bảo các yêu cầu chất lượng thiết kế.</w:t>
      </w:r>
    </w:p>
    <w:p w:rsidR="00663E3B" w:rsidRPr="00DC3FE7" w:rsidRDefault="00663E3B" w:rsidP="00663E3B">
      <w:pPr>
        <w:widowControl w:val="0"/>
        <w:autoSpaceDE w:val="0"/>
        <w:autoSpaceDN w:val="0"/>
        <w:adjustRightInd w:val="0"/>
        <w:spacing w:before="20" w:after="20" w:line="340" w:lineRule="exact"/>
        <w:ind w:firstLine="709"/>
        <w:jc w:val="both"/>
        <w:rPr>
          <w:color w:val="000000"/>
          <w:sz w:val="28"/>
          <w:szCs w:val="28"/>
        </w:rPr>
      </w:pPr>
      <w:r w:rsidRPr="00DC3FE7">
        <w:rPr>
          <w:color w:val="000000"/>
          <w:sz w:val="28"/>
          <w:szCs w:val="28"/>
        </w:rPr>
        <w:t>- Nhà thầu phải lập phòng thí nghiệm tại hiện trường và thực hiện công tác thí nghiệm tại hiện trường:</w:t>
      </w:r>
    </w:p>
    <w:p w:rsidR="00663E3B" w:rsidRPr="00DC3FE7" w:rsidRDefault="00663E3B" w:rsidP="00663E3B">
      <w:pPr>
        <w:widowControl w:val="0"/>
        <w:autoSpaceDE w:val="0"/>
        <w:autoSpaceDN w:val="0"/>
        <w:adjustRightInd w:val="0"/>
        <w:spacing w:before="20" w:after="20" w:line="340" w:lineRule="exact"/>
        <w:ind w:firstLine="709"/>
        <w:jc w:val="both"/>
        <w:rPr>
          <w:color w:val="000000"/>
          <w:sz w:val="28"/>
          <w:szCs w:val="28"/>
        </w:rPr>
      </w:pPr>
      <w:r w:rsidRPr="00DC3FE7">
        <w:rPr>
          <w:color w:val="000000"/>
          <w:sz w:val="28"/>
          <w:szCs w:val="28"/>
        </w:rPr>
        <w:t>+ Lập quy trình và danh mục các tiêu chuẩn thí nghiệm sử dụng.</w:t>
      </w:r>
    </w:p>
    <w:p w:rsidR="00663E3B" w:rsidRPr="00DC3FE7" w:rsidRDefault="00663E3B" w:rsidP="00663E3B">
      <w:pPr>
        <w:widowControl w:val="0"/>
        <w:autoSpaceDE w:val="0"/>
        <w:autoSpaceDN w:val="0"/>
        <w:adjustRightInd w:val="0"/>
        <w:spacing w:before="20" w:after="20" w:line="340" w:lineRule="exact"/>
        <w:ind w:firstLine="709"/>
        <w:jc w:val="both"/>
        <w:rPr>
          <w:color w:val="000000"/>
          <w:sz w:val="28"/>
          <w:szCs w:val="28"/>
        </w:rPr>
      </w:pPr>
      <w:r w:rsidRPr="00DC3FE7">
        <w:rPr>
          <w:color w:val="000000"/>
          <w:sz w:val="28"/>
          <w:szCs w:val="28"/>
        </w:rPr>
        <w:t>+ Quy định về kỹ năng, trình độ của thí nghiệm viên tương ứng với loại thí nghiệm. trách nhiệm của nhà thầu đối với chất lượng công tác thí nghiệm.</w:t>
      </w:r>
    </w:p>
    <w:p w:rsidR="00663E3B" w:rsidRPr="00DC3FE7" w:rsidRDefault="00663E3B" w:rsidP="00663E3B">
      <w:pPr>
        <w:widowControl w:val="0"/>
        <w:autoSpaceDE w:val="0"/>
        <w:autoSpaceDN w:val="0"/>
        <w:adjustRightInd w:val="0"/>
        <w:spacing w:before="20" w:after="20" w:line="340" w:lineRule="exact"/>
        <w:ind w:firstLine="709"/>
        <w:jc w:val="both"/>
        <w:rPr>
          <w:color w:val="000000"/>
          <w:sz w:val="28"/>
          <w:szCs w:val="28"/>
        </w:rPr>
      </w:pPr>
      <w:r w:rsidRPr="00DC3FE7">
        <w:rPr>
          <w:color w:val="000000"/>
          <w:sz w:val="28"/>
          <w:szCs w:val="28"/>
        </w:rPr>
        <w:t>+ Quy định về nguyên tắc và trình tư thực hiện cho các hạng mục thí nghiệm không thường xuyên, xác xuất kiểm tra đối với từng lô mẫu thí nghiệm.</w:t>
      </w:r>
    </w:p>
    <w:p w:rsidR="00663E3B" w:rsidRPr="00DC3FE7" w:rsidRDefault="00663E3B" w:rsidP="00663E3B">
      <w:pPr>
        <w:widowControl w:val="0"/>
        <w:autoSpaceDE w:val="0"/>
        <w:autoSpaceDN w:val="0"/>
        <w:adjustRightInd w:val="0"/>
        <w:spacing w:before="20" w:after="20" w:line="340" w:lineRule="exact"/>
        <w:ind w:firstLine="709"/>
        <w:jc w:val="both"/>
        <w:rPr>
          <w:color w:val="000000"/>
          <w:sz w:val="28"/>
          <w:szCs w:val="28"/>
        </w:rPr>
      </w:pPr>
      <w:r w:rsidRPr="00DC3FE7">
        <w:rPr>
          <w:color w:val="000000"/>
          <w:sz w:val="28"/>
          <w:szCs w:val="28"/>
        </w:rPr>
        <w:t>+ Quy định thống nhất mẫu biểu, bảng báo cáo áp dụng cho dự án.</w:t>
      </w:r>
    </w:p>
    <w:p w:rsidR="00663E3B" w:rsidRPr="00DC3FE7" w:rsidRDefault="00663E3B" w:rsidP="00663E3B">
      <w:pPr>
        <w:spacing w:before="20" w:after="20" w:line="340" w:lineRule="exact"/>
        <w:ind w:firstLine="709"/>
        <w:jc w:val="both"/>
        <w:rPr>
          <w:color w:val="000000"/>
          <w:sz w:val="28"/>
          <w:szCs w:val="28"/>
        </w:rPr>
      </w:pPr>
      <w:r w:rsidRPr="00DC3FE7">
        <w:rPr>
          <w:color w:val="000000"/>
          <w:sz w:val="28"/>
          <w:szCs w:val="28"/>
        </w:rPr>
        <w:t>+ Quy định về việc giao nộp kết quả thí nghiệm</w:t>
      </w:r>
    </w:p>
    <w:p w:rsidR="00663E3B" w:rsidRPr="00DC3FE7" w:rsidRDefault="00663E3B" w:rsidP="00663E3B">
      <w:pPr>
        <w:spacing w:before="20" w:after="20" w:line="340" w:lineRule="exact"/>
        <w:jc w:val="both"/>
        <w:rPr>
          <w:b/>
          <w:bCs/>
          <w:sz w:val="28"/>
          <w:szCs w:val="28"/>
        </w:rPr>
      </w:pPr>
      <w:r w:rsidRPr="00DC3FE7">
        <w:rPr>
          <w:b/>
          <w:bCs/>
          <w:sz w:val="28"/>
          <w:szCs w:val="28"/>
        </w:rPr>
        <w:t xml:space="preserve">2.9. Yêu cầu về công tác bảo hành công trình: </w:t>
      </w:r>
    </w:p>
    <w:p w:rsidR="00663E3B" w:rsidRPr="00DC3FE7" w:rsidRDefault="00663E3B" w:rsidP="00663E3B">
      <w:pPr>
        <w:spacing w:before="20" w:after="20" w:line="340" w:lineRule="exact"/>
        <w:ind w:firstLine="709"/>
        <w:jc w:val="both"/>
        <w:rPr>
          <w:sz w:val="28"/>
          <w:szCs w:val="28"/>
        </w:rPr>
      </w:pPr>
      <w:r w:rsidRPr="00DC3FE7">
        <w:rPr>
          <w:sz w:val="28"/>
          <w:szCs w:val="28"/>
        </w:rPr>
        <w:t xml:space="preserve">Nhà thầu phải cam kết bảo hành công trình trong thời hạn lớn hơn hoặc bằng </w:t>
      </w:r>
      <w:r w:rsidR="00340E59">
        <w:rPr>
          <w:sz w:val="28"/>
          <w:szCs w:val="28"/>
        </w:rPr>
        <w:t>24</w:t>
      </w:r>
      <w:r w:rsidRPr="00DC3FE7">
        <w:rPr>
          <w:sz w:val="28"/>
          <w:szCs w:val="28"/>
        </w:rPr>
        <w:t xml:space="preserve"> tháng kể từ ngày nghiệm thu hoàn thành công trình để đưa vào sử dụng. </w:t>
      </w:r>
    </w:p>
    <w:p w:rsidR="00663E3B" w:rsidRPr="00DC3FE7" w:rsidRDefault="00663E3B" w:rsidP="00663E3B">
      <w:pPr>
        <w:spacing w:before="20" w:after="20" w:line="340" w:lineRule="exact"/>
        <w:ind w:firstLine="709"/>
        <w:jc w:val="both"/>
        <w:rPr>
          <w:sz w:val="28"/>
          <w:szCs w:val="28"/>
        </w:rPr>
      </w:pPr>
      <w:r w:rsidRPr="00DC3FE7">
        <w:rPr>
          <w:sz w:val="28"/>
          <w:szCs w:val="28"/>
        </w:rPr>
        <w:t>- Các thiết bị hư hỏng do lỗi kỹ thuật, nhà thầu phải chịu trách nhiệm thay mới hoàn toàn.</w:t>
      </w:r>
    </w:p>
    <w:p w:rsidR="00663E3B" w:rsidRPr="00DC3FE7" w:rsidRDefault="00663E3B" w:rsidP="00663E3B">
      <w:pPr>
        <w:widowControl w:val="0"/>
        <w:tabs>
          <w:tab w:val="left" w:pos="851"/>
        </w:tabs>
        <w:spacing w:before="20" w:after="20" w:line="340" w:lineRule="exact"/>
        <w:jc w:val="both"/>
        <w:rPr>
          <w:b/>
          <w:bCs/>
          <w:sz w:val="28"/>
          <w:szCs w:val="28"/>
        </w:rPr>
      </w:pPr>
      <w:r w:rsidRPr="00DC3FE7">
        <w:rPr>
          <w:b/>
          <w:bCs/>
          <w:sz w:val="28"/>
          <w:szCs w:val="28"/>
        </w:rPr>
        <w:t>2.10. Yêu cầu khác căn cứ quy mô, tính chất của gói thầu.</w:t>
      </w:r>
    </w:p>
    <w:p w:rsidR="00663E3B" w:rsidRPr="00DC3FE7" w:rsidRDefault="00663E3B" w:rsidP="00663E3B">
      <w:pPr>
        <w:widowControl w:val="0"/>
        <w:tabs>
          <w:tab w:val="left" w:pos="851"/>
        </w:tabs>
        <w:spacing w:before="20" w:after="20" w:line="340" w:lineRule="exact"/>
        <w:jc w:val="both"/>
        <w:rPr>
          <w:b/>
          <w:bCs/>
          <w:sz w:val="28"/>
          <w:szCs w:val="28"/>
        </w:rPr>
      </w:pPr>
      <w:r w:rsidRPr="00DC3FE7">
        <w:rPr>
          <w:b/>
          <w:bCs/>
          <w:sz w:val="28"/>
          <w:szCs w:val="28"/>
        </w:rPr>
        <w:t>3. Yêu cầu về chủng loại, chất lượng vật tư, máy móc, thiết bị (kèm theo các tiêu chuẩn về phương pháp thử);</w:t>
      </w:r>
    </w:p>
    <w:p w:rsidR="00663E3B" w:rsidRPr="00DC3FE7" w:rsidRDefault="00663E3B" w:rsidP="00663E3B">
      <w:pPr>
        <w:widowControl w:val="0"/>
        <w:tabs>
          <w:tab w:val="left" w:pos="851"/>
        </w:tabs>
        <w:spacing w:before="20" w:after="20" w:line="340" w:lineRule="exact"/>
        <w:jc w:val="both"/>
        <w:rPr>
          <w:b/>
          <w:bCs/>
          <w:sz w:val="28"/>
          <w:szCs w:val="28"/>
        </w:rPr>
      </w:pPr>
      <w:r w:rsidRPr="00DC3FE7">
        <w:rPr>
          <w:b/>
          <w:bCs/>
          <w:sz w:val="28"/>
          <w:szCs w:val="28"/>
        </w:rPr>
        <w:t xml:space="preserve">* Lưu ý đối với Nhà thầu: </w:t>
      </w:r>
    </w:p>
    <w:p w:rsidR="00663E3B" w:rsidRPr="00DC3FE7" w:rsidRDefault="00663E3B" w:rsidP="00663E3B">
      <w:pPr>
        <w:spacing w:before="20" w:after="20" w:line="340" w:lineRule="exact"/>
        <w:ind w:firstLine="450"/>
        <w:jc w:val="both"/>
        <w:rPr>
          <w:sz w:val="28"/>
          <w:szCs w:val="28"/>
        </w:rPr>
      </w:pPr>
      <w:r w:rsidRPr="00DC3FE7">
        <w:rPr>
          <w:sz w:val="28"/>
          <w:szCs w:val="28"/>
        </w:rPr>
        <w:t>- Trong hồ sơ dự thầu, nhà thầu phải có bảng tổng hợp danh mục, chủng loại vật tư, đặc tính kỹ thuật và nguồn gốc xuất xứ. Ưu tiên sử dụng vật tư, hàng hóa sản xuất trong nước.</w:t>
      </w:r>
    </w:p>
    <w:p w:rsidR="00663E3B" w:rsidRPr="00DC3FE7" w:rsidRDefault="00663E3B" w:rsidP="00663E3B">
      <w:pPr>
        <w:spacing w:before="20" w:after="20" w:line="340" w:lineRule="exact"/>
        <w:ind w:firstLine="450"/>
        <w:jc w:val="both"/>
        <w:rPr>
          <w:sz w:val="28"/>
          <w:szCs w:val="28"/>
        </w:rPr>
      </w:pPr>
      <w:r w:rsidRPr="00DC3FE7">
        <w:rPr>
          <w:sz w:val="28"/>
          <w:szCs w:val="28"/>
        </w:rPr>
        <w:t xml:space="preserve">- Sản phẩm hàng hóa vật liệu xây dựng khi vào công trường phải được thí nghiệm, kiểm định bởi các phòng LAS đủ năng lực, nếu thay đổi đơn vị kiểm định ngoài khu vực trên nhà thầu phải chịu mọi phí tổn cho việc di chuyển của các đơn vị liên quan đến nơi kiểm định. </w:t>
      </w:r>
    </w:p>
    <w:p w:rsidR="00663E3B" w:rsidRPr="00DC3FE7" w:rsidRDefault="00663E3B" w:rsidP="00663E3B">
      <w:pPr>
        <w:spacing w:before="20" w:after="20" w:line="340" w:lineRule="exact"/>
        <w:jc w:val="both"/>
        <w:rPr>
          <w:b/>
          <w:bCs/>
          <w:sz w:val="28"/>
          <w:szCs w:val="28"/>
        </w:rPr>
      </w:pPr>
      <w:r w:rsidRPr="00DC3FE7">
        <w:rPr>
          <w:b/>
          <w:bCs/>
          <w:sz w:val="28"/>
          <w:szCs w:val="28"/>
        </w:rPr>
        <w:t>3.1. Yêu cầu chung:</w:t>
      </w:r>
    </w:p>
    <w:p w:rsidR="00663E3B" w:rsidRPr="00DC3FE7" w:rsidRDefault="00663E3B" w:rsidP="00663E3B">
      <w:pPr>
        <w:widowControl w:val="0"/>
        <w:tabs>
          <w:tab w:val="left" w:pos="851"/>
        </w:tabs>
        <w:spacing w:before="20" w:after="20" w:line="340" w:lineRule="exact"/>
        <w:ind w:firstLine="540"/>
        <w:jc w:val="both"/>
        <w:rPr>
          <w:b/>
          <w:bCs/>
          <w:sz w:val="28"/>
          <w:szCs w:val="28"/>
        </w:rPr>
      </w:pPr>
      <w:r w:rsidRPr="00DC3FE7">
        <w:rPr>
          <w:b/>
          <w:bCs/>
          <w:sz w:val="28"/>
          <w:szCs w:val="28"/>
        </w:rPr>
        <w:t>a/ Máy móc thiết bị:</w:t>
      </w:r>
    </w:p>
    <w:p w:rsidR="00663E3B" w:rsidRPr="00DC3FE7" w:rsidRDefault="00663E3B" w:rsidP="00663E3B">
      <w:pPr>
        <w:widowControl w:val="0"/>
        <w:tabs>
          <w:tab w:val="left" w:pos="851"/>
        </w:tabs>
        <w:spacing w:before="20" w:after="20" w:line="340" w:lineRule="exact"/>
        <w:ind w:firstLine="567"/>
        <w:jc w:val="both"/>
        <w:rPr>
          <w:bCs/>
          <w:sz w:val="28"/>
          <w:szCs w:val="28"/>
        </w:rPr>
      </w:pPr>
      <w:r w:rsidRPr="00DC3FE7">
        <w:rPr>
          <w:bCs/>
          <w:sz w:val="28"/>
          <w:szCs w:val="28"/>
        </w:rPr>
        <w:t>Nhà thầu phải có lập biểu đồ huy động thiết bị phù hợp với tiến độ thi công.</w:t>
      </w:r>
    </w:p>
    <w:p w:rsidR="00663E3B" w:rsidRPr="00DC3FE7" w:rsidRDefault="00663E3B" w:rsidP="00663E3B">
      <w:pPr>
        <w:widowControl w:val="0"/>
        <w:tabs>
          <w:tab w:val="left" w:pos="851"/>
        </w:tabs>
        <w:spacing w:before="20" w:after="20" w:line="340" w:lineRule="exact"/>
        <w:ind w:firstLine="540"/>
        <w:jc w:val="both"/>
        <w:rPr>
          <w:b/>
          <w:bCs/>
          <w:sz w:val="28"/>
          <w:szCs w:val="28"/>
        </w:rPr>
      </w:pPr>
      <w:r w:rsidRPr="00DC3FE7">
        <w:rPr>
          <w:b/>
          <w:bCs/>
          <w:sz w:val="28"/>
          <w:szCs w:val="28"/>
        </w:rPr>
        <w:t>b/ Yêu cầu vật liệu:</w:t>
      </w:r>
    </w:p>
    <w:p w:rsidR="00663E3B" w:rsidRPr="00DC3FE7" w:rsidRDefault="00663E3B" w:rsidP="00663E3B">
      <w:pPr>
        <w:spacing w:before="20" w:after="20" w:line="340" w:lineRule="exact"/>
        <w:ind w:firstLine="540"/>
        <w:jc w:val="both"/>
        <w:rPr>
          <w:bCs/>
          <w:sz w:val="28"/>
          <w:szCs w:val="28"/>
        </w:rPr>
      </w:pPr>
      <w:r w:rsidRPr="00DC3FE7">
        <w:rPr>
          <w:bCs/>
          <w:sz w:val="28"/>
          <w:szCs w:val="28"/>
        </w:rPr>
        <w:t>Nhà thầu phải cung cấp vật liệu: Khối lượng, chủng loại theo đúng hồ sơ thiết kế đã được duyệt; Chất lượng theo đúng quy định hiện hành.</w:t>
      </w:r>
    </w:p>
    <w:p w:rsidR="00663E3B" w:rsidRPr="00DC3FE7" w:rsidRDefault="00663E3B" w:rsidP="00663E3B">
      <w:pPr>
        <w:spacing w:before="20" w:after="20" w:line="340" w:lineRule="exact"/>
        <w:ind w:firstLine="540"/>
        <w:jc w:val="both"/>
        <w:rPr>
          <w:bCs/>
          <w:sz w:val="28"/>
          <w:szCs w:val="28"/>
        </w:rPr>
      </w:pPr>
      <w:r w:rsidRPr="00DC3FE7">
        <w:rPr>
          <w:bCs/>
          <w:sz w:val="28"/>
          <w:szCs w:val="28"/>
        </w:rPr>
        <w:t>Tất cả các loại nguyên vật liệu (Như: Cát, đá, xi măng, sắt thép các loại …) đưa vào xây dựng công trình phải được thí nghiệm và đảm bảo đúng định mức theo yêu cầu của hồ sơ thiết kế kỹ thuật thi công được duyệt và các quy phạm về vật liệu xây dựng hiện hành.</w:t>
      </w:r>
    </w:p>
    <w:p w:rsidR="00663E3B" w:rsidRPr="00DC3FE7" w:rsidRDefault="00663E3B" w:rsidP="00663E3B">
      <w:pPr>
        <w:spacing w:line="340" w:lineRule="exact"/>
        <w:ind w:firstLine="450"/>
        <w:jc w:val="both"/>
        <w:rPr>
          <w:bCs/>
          <w:sz w:val="28"/>
          <w:szCs w:val="28"/>
        </w:rPr>
      </w:pPr>
      <w:r w:rsidRPr="00DC3FE7">
        <w:rPr>
          <w:bCs/>
          <w:sz w:val="28"/>
          <w:szCs w:val="28"/>
        </w:rPr>
        <w:lastRenderedPageBreak/>
        <w:t xml:space="preserve">- Bắt buộc phải sử dụng bê tông thương phẩm với các kết cấu được chỉ định. Các kết cấu còn lại có thể sử dụng bê tông thương phẩm hoặc bê tông thủ công. </w:t>
      </w:r>
    </w:p>
    <w:p w:rsidR="00663E3B" w:rsidRPr="00DC3FE7" w:rsidRDefault="00663E3B" w:rsidP="00663E3B">
      <w:pPr>
        <w:spacing w:before="20" w:after="20" w:line="340" w:lineRule="exact"/>
        <w:ind w:firstLine="540"/>
        <w:jc w:val="both"/>
        <w:rPr>
          <w:bCs/>
          <w:sz w:val="28"/>
          <w:szCs w:val="28"/>
        </w:rPr>
      </w:pPr>
      <w:r w:rsidRPr="00DC3FE7">
        <w:rPr>
          <w:bCs/>
          <w:sz w:val="28"/>
          <w:szCs w:val="28"/>
        </w:rPr>
        <w:t>Nhà thầu phải có biểu đồ cung ứng vật tư phù hợp với tiến độ thi công.</w:t>
      </w:r>
    </w:p>
    <w:p w:rsidR="00663E3B" w:rsidRPr="00DC3FE7" w:rsidRDefault="00663E3B" w:rsidP="00663E3B">
      <w:pPr>
        <w:spacing w:before="20" w:after="20" w:line="340" w:lineRule="exact"/>
        <w:ind w:firstLine="540"/>
        <w:jc w:val="both"/>
        <w:rPr>
          <w:bCs/>
          <w:sz w:val="28"/>
          <w:szCs w:val="28"/>
        </w:rPr>
      </w:pPr>
      <w:r w:rsidRPr="00DC3FE7">
        <w:rPr>
          <w:bCs/>
          <w:sz w:val="28"/>
          <w:szCs w:val="28"/>
        </w:rPr>
        <w:t>Giám sát kỹ thuật sẽ kiểm tra nguyên vật liệu và thiết bị tại nơi cung ứng hoặc tại công trường vào bất kỳ lúc nào.</w:t>
      </w:r>
    </w:p>
    <w:p w:rsidR="00663E3B" w:rsidRPr="00DC3FE7" w:rsidRDefault="00663E3B" w:rsidP="00663E3B">
      <w:pPr>
        <w:spacing w:before="20" w:after="120" w:line="340" w:lineRule="exact"/>
        <w:ind w:firstLine="448"/>
        <w:jc w:val="both"/>
        <w:rPr>
          <w:sz w:val="28"/>
          <w:szCs w:val="28"/>
        </w:rPr>
      </w:pPr>
      <w:r w:rsidRPr="00DC3FE7">
        <w:rPr>
          <w:sz w:val="28"/>
          <w:szCs w:val="28"/>
        </w:rPr>
        <w:t>- Các vật liệu sử dụng phải phù hợp về quy cách và chủng loại với hợp đồng xây lắp, thiết kế và các tiêu chuẩn hiện hành.</w:t>
      </w:r>
    </w:p>
    <w:tbl>
      <w:tblPr>
        <w:tblW w:w="0" w:type="auto"/>
        <w:jc w:val="center"/>
        <w:tblLook w:val="01E0" w:firstRow="1" w:lastRow="1" w:firstColumn="1" w:lastColumn="1" w:noHBand="0" w:noVBand="0"/>
      </w:tblPr>
      <w:tblGrid>
        <w:gridCol w:w="708"/>
        <w:gridCol w:w="5524"/>
        <w:gridCol w:w="2830"/>
      </w:tblGrid>
      <w:tr w:rsidR="00663E3B" w:rsidRPr="00DC3FE7" w:rsidTr="008D3E45">
        <w:trPr>
          <w:tblHeader/>
          <w:jc w:val="center"/>
        </w:trPr>
        <w:tc>
          <w:tcPr>
            <w:tcW w:w="708" w:type="dxa"/>
            <w:tcBorders>
              <w:top w:val="single" w:sz="4" w:space="0" w:color="auto"/>
              <w:left w:val="single" w:sz="4" w:space="0" w:color="auto"/>
              <w:bottom w:val="single" w:sz="4" w:space="0" w:color="auto"/>
              <w:right w:val="single" w:sz="4" w:space="0" w:color="auto"/>
            </w:tcBorders>
            <w:vAlign w:val="center"/>
          </w:tcPr>
          <w:p w:rsidR="00663E3B" w:rsidRPr="00DC3FE7" w:rsidRDefault="00663E3B" w:rsidP="008D3E45">
            <w:pPr>
              <w:tabs>
                <w:tab w:val="left" w:pos="851"/>
              </w:tabs>
              <w:spacing w:before="60"/>
              <w:jc w:val="center"/>
              <w:rPr>
                <w:b/>
                <w:bCs/>
                <w:sz w:val="26"/>
                <w:szCs w:val="26"/>
              </w:rPr>
            </w:pPr>
            <w:r w:rsidRPr="00DC3FE7">
              <w:rPr>
                <w:b/>
                <w:bCs/>
                <w:sz w:val="26"/>
                <w:szCs w:val="26"/>
              </w:rPr>
              <w:t>STT</w:t>
            </w:r>
          </w:p>
        </w:tc>
        <w:tc>
          <w:tcPr>
            <w:tcW w:w="5657" w:type="dxa"/>
            <w:tcBorders>
              <w:top w:val="single" w:sz="4" w:space="0" w:color="auto"/>
              <w:left w:val="single" w:sz="4" w:space="0" w:color="auto"/>
              <w:bottom w:val="single" w:sz="4" w:space="0" w:color="auto"/>
              <w:right w:val="single" w:sz="4" w:space="0" w:color="auto"/>
            </w:tcBorders>
            <w:vAlign w:val="center"/>
          </w:tcPr>
          <w:p w:rsidR="00663E3B" w:rsidRPr="00DC3FE7" w:rsidRDefault="00663E3B" w:rsidP="008D3E45">
            <w:pPr>
              <w:tabs>
                <w:tab w:val="left" w:pos="851"/>
              </w:tabs>
              <w:spacing w:before="60"/>
              <w:jc w:val="center"/>
              <w:rPr>
                <w:b/>
                <w:bCs/>
                <w:sz w:val="26"/>
                <w:szCs w:val="26"/>
              </w:rPr>
            </w:pPr>
            <w:r w:rsidRPr="00DC3FE7">
              <w:rPr>
                <w:b/>
                <w:bCs/>
                <w:sz w:val="26"/>
                <w:szCs w:val="26"/>
              </w:rPr>
              <w:t>Tiêu chuẩn hiện hành</w:t>
            </w:r>
          </w:p>
        </w:tc>
        <w:tc>
          <w:tcPr>
            <w:tcW w:w="2871" w:type="dxa"/>
            <w:tcBorders>
              <w:top w:val="single" w:sz="4" w:space="0" w:color="auto"/>
              <w:left w:val="single" w:sz="4" w:space="0" w:color="auto"/>
              <w:bottom w:val="single" w:sz="4" w:space="0" w:color="auto"/>
              <w:right w:val="single" w:sz="4" w:space="0" w:color="auto"/>
            </w:tcBorders>
            <w:vAlign w:val="center"/>
          </w:tcPr>
          <w:p w:rsidR="00663E3B" w:rsidRPr="00DC3FE7" w:rsidRDefault="00663E3B" w:rsidP="008D3E45">
            <w:pPr>
              <w:tabs>
                <w:tab w:val="left" w:pos="851"/>
              </w:tabs>
              <w:spacing w:before="60"/>
              <w:jc w:val="center"/>
              <w:rPr>
                <w:b/>
                <w:bCs/>
                <w:sz w:val="26"/>
                <w:szCs w:val="26"/>
              </w:rPr>
            </w:pPr>
            <w:r w:rsidRPr="00DC3FE7">
              <w:rPr>
                <w:b/>
                <w:bCs/>
                <w:sz w:val="26"/>
                <w:szCs w:val="26"/>
              </w:rPr>
              <w:t>Số hiệu</w:t>
            </w:r>
          </w:p>
        </w:tc>
      </w:tr>
      <w:tr w:rsidR="00663E3B" w:rsidRPr="00DC3FE7" w:rsidTr="008D3E45">
        <w:trPr>
          <w:jc w:val="center"/>
        </w:trPr>
        <w:tc>
          <w:tcPr>
            <w:tcW w:w="708" w:type="dxa"/>
            <w:tcBorders>
              <w:top w:val="single" w:sz="4" w:space="0" w:color="auto"/>
              <w:left w:val="single" w:sz="4" w:space="0" w:color="auto"/>
              <w:bottom w:val="single" w:sz="4" w:space="0" w:color="auto"/>
              <w:right w:val="single" w:sz="4" w:space="0" w:color="auto"/>
            </w:tcBorders>
          </w:tcPr>
          <w:p w:rsidR="00663E3B" w:rsidRPr="00DC3FE7" w:rsidRDefault="00663E3B" w:rsidP="008D3E45">
            <w:pPr>
              <w:tabs>
                <w:tab w:val="left" w:pos="851"/>
              </w:tabs>
              <w:spacing w:before="60"/>
              <w:jc w:val="center"/>
              <w:rPr>
                <w:bCs/>
                <w:sz w:val="26"/>
                <w:szCs w:val="26"/>
              </w:rPr>
            </w:pPr>
            <w:r w:rsidRPr="00DC3FE7">
              <w:rPr>
                <w:bCs/>
                <w:sz w:val="26"/>
                <w:szCs w:val="26"/>
              </w:rPr>
              <w:t>1</w:t>
            </w:r>
          </w:p>
        </w:tc>
        <w:tc>
          <w:tcPr>
            <w:tcW w:w="5657" w:type="dxa"/>
            <w:tcBorders>
              <w:top w:val="single" w:sz="4" w:space="0" w:color="auto"/>
              <w:left w:val="single" w:sz="4" w:space="0" w:color="auto"/>
              <w:bottom w:val="single" w:sz="4" w:space="0" w:color="auto"/>
              <w:right w:val="single" w:sz="4" w:space="0" w:color="auto"/>
            </w:tcBorders>
            <w:vAlign w:val="center"/>
          </w:tcPr>
          <w:p w:rsidR="00663E3B" w:rsidRPr="00DC3FE7" w:rsidRDefault="00663E3B" w:rsidP="008D3E45">
            <w:pPr>
              <w:tabs>
                <w:tab w:val="left" w:pos="851"/>
              </w:tabs>
              <w:spacing w:before="60"/>
              <w:jc w:val="both"/>
              <w:rPr>
                <w:b/>
                <w:bCs/>
                <w:sz w:val="26"/>
                <w:szCs w:val="26"/>
              </w:rPr>
            </w:pPr>
            <w:r w:rsidRPr="00DC3FE7">
              <w:rPr>
                <w:sz w:val="26"/>
                <w:szCs w:val="26"/>
              </w:rPr>
              <w:t>Xi măng Poóc lăng hỗn hợp - Yêu cầu kỹ thuật</w:t>
            </w:r>
          </w:p>
        </w:tc>
        <w:tc>
          <w:tcPr>
            <w:tcW w:w="2871" w:type="dxa"/>
            <w:tcBorders>
              <w:top w:val="single" w:sz="4" w:space="0" w:color="auto"/>
              <w:left w:val="single" w:sz="4" w:space="0" w:color="auto"/>
              <w:bottom w:val="single" w:sz="4" w:space="0" w:color="auto"/>
              <w:right w:val="single" w:sz="4" w:space="0" w:color="auto"/>
            </w:tcBorders>
            <w:vAlign w:val="center"/>
          </w:tcPr>
          <w:p w:rsidR="00663E3B" w:rsidRPr="00DC3FE7" w:rsidRDefault="00663E3B" w:rsidP="008D3E45">
            <w:pPr>
              <w:tabs>
                <w:tab w:val="left" w:pos="851"/>
              </w:tabs>
              <w:spacing w:before="60"/>
              <w:jc w:val="center"/>
              <w:rPr>
                <w:b/>
                <w:bCs/>
                <w:sz w:val="26"/>
                <w:szCs w:val="26"/>
              </w:rPr>
            </w:pPr>
            <w:r w:rsidRPr="00DC3FE7">
              <w:rPr>
                <w:sz w:val="26"/>
                <w:szCs w:val="26"/>
              </w:rPr>
              <w:t>TCVN 6260: 2020</w:t>
            </w:r>
          </w:p>
        </w:tc>
      </w:tr>
      <w:tr w:rsidR="00663E3B" w:rsidRPr="00DC3FE7" w:rsidTr="008D3E45">
        <w:trPr>
          <w:jc w:val="center"/>
        </w:trPr>
        <w:tc>
          <w:tcPr>
            <w:tcW w:w="708" w:type="dxa"/>
            <w:tcBorders>
              <w:top w:val="single" w:sz="4" w:space="0" w:color="auto"/>
              <w:left w:val="single" w:sz="4" w:space="0" w:color="auto"/>
              <w:bottom w:val="single" w:sz="4" w:space="0" w:color="auto"/>
              <w:right w:val="single" w:sz="4" w:space="0" w:color="auto"/>
            </w:tcBorders>
          </w:tcPr>
          <w:p w:rsidR="00663E3B" w:rsidRPr="00DC3FE7" w:rsidRDefault="00663E3B" w:rsidP="008D3E45">
            <w:pPr>
              <w:tabs>
                <w:tab w:val="left" w:pos="851"/>
              </w:tabs>
              <w:spacing w:before="60"/>
              <w:jc w:val="center"/>
              <w:rPr>
                <w:sz w:val="26"/>
                <w:szCs w:val="26"/>
              </w:rPr>
            </w:pPr>
            <w:r w:rsidRPr="00DC3FE7">
              <w:rPr>
                <w:sz w:val="26"/>
                <w:szCs w:val="26"/>
              </w:rPr>
              <w:t>2</w:t>
            </w:r>
          </w:p>
        </w:tc>
        <w:tc>
          <w:tcPr>
            <w:tcW w:w="5657" w:type="dxa"/>
            <w:tcBorders>
              <w:top w:val="single" w:sz="4" w:space="0" w:color="auto"/>
              <w:left w:val="single" w:sz="4" w:space="0" w:color="auto"/>
              <w:bottom w:val="single" w:sz="4" w:space="0" w:color="auto"/>
              <w:right w:val="single" w:sz="4" w:space="0" w:color="auto"/>
            </w:tcBorders>
            <w:vAlign w:val="center"/>
          </w:tcPr>
          <w:p w:rsidR="00663E3B" w:rsidRPr="00DC3FE7" w:rsidRDefault="00663E3B" w:rsidP="008D3E45">
            <w:pPr>
              <w:tabs>
                <w:tab w:val="left" w:pos="851"/>
              </w:tabs>
              <w:spacing w:before="60"/>
              <w:jc w:val="both"/>
              <w:rPr>
                <w:sz w:val="26"/>
                <w:szCs w:val="26"/>
              </w:rPr>
            </w:pPr>
            <w:r w:rsidRPr="00DC3FE7">
              <w:rPr>
                <w:sz w:val="26"/>
                <w:szCs w:val="26"/>
              </w:rPr>
              <w:t>Cốt liệu cho bê tông và vữa - Yêu cầu kỹ thuật</w:t>
            </w:r>
            <w:r w:rsidRPr="00DC3FE7">
              <w:rPr>
                <w:sz w:val="26"/>
                <w:szCs w:val="26"/>
              </w:rPr>
              <w:tab/>
            </w:r>
          </w:p>
        </w:tc>
        <w:tc>
          <w:tcPr>
            <w:tcW w:w="2871" w:type="dxa"/>
            <w:tcBorders>
              <w:top w:val="single" w:sz="4" w:space="0" w:color="auto"/>
              <w:left w:val="single" w:sz="4" w:space="0" w:color="auto"/>
              <w:bottom w:val="single" w:sz="4" w:space="0" w:color="auto"/>
              <w:right w:val="single" w:sz="4" w:space="0" w:color="auto"/>
            </w:tcBorders>
            <w:vAlign w:val="center"/>
          </w:tcPr>
          <w:p w:rsidR="00663E3B" w:rsidRPr="00DC3FE7" w:rsidRDefault="00663E3B" w:rsidP="008D3E45">
            <w:pPr>
              <w:tabs>
                <w:tab w:val="left" w:pos="851"/>
              </w:tabs>
              <w:spacing w:before="60"/>
              <w:jc w:val="center"/>
              <w:rPr>
                <w:sz w:val="26"/>
                <w:szCs w:val="26"/>
              </w:rPr>
            </w:pPr>
            <w:r w:rsidRPr="00DC3FE7">
              <w:rPr>
                <w:sz w:val="26"/>
                <w:szCs w:val="26"/>
              </w:rPr>
              <w:t>TCVN 7570:2006</w:t>
            </w:r>
          </w:p>
        </w:tc>
      </w:tr>
      <w:tr w:rsidR="00663E3B" w:rsidRPr="00DC3FE7" w:rsidTr="008D3E45">
        <w:trPr>
          <w:jc w:val="center"/>
        </w:trPr>
        <w:tc>
          <w:tcPr>
            <w:tcW w:w="708" w:type="dxa"/>
            <w:tcBorders>
              <w:top w:val="single" w:sz="4" w:space="0" w:color="auto"/>
              <w:left w:val="single" w:sz="4" w:space="0" w:color="auto"/>
              <w:bottom w:val="single" w:sz="4" w:space="0" w:color="auto"/>
              <w:right w:val="single" w:sz="4" w:space="0" w:color="auto"/>
            </w:tcBorders>
          </w:tcPr>
          <w:p w:rsidR="00663E3B" w:rsidRPr="00DC3FE7" w:rsidRDefault="00663E3B" w:rsidP="008D3E45">
            <w:pPr>
              <w:tabs>
                <w:tab w:val="left" w:pos="851"/>
              </w:tabs>
              <w:spacing w:before="60"/>
              <w:jc w:val="center"/>
              <w:rPr>
                <w:sz w:val="26"/>
                <w:szCs w:val="26"/>
              </w:rPr>
            </w:pPr>
            <w:r w:rsidRPr="00DC3FE7">
              <w:rPr>
                <w:sz w:val="26"/>
                <w:szCs w:val="26"/>
              </w:rPr>
              <w:t>3</w:t>
            </w:r>
          </w:p>
        </w:tc>
        <w:tc>
          <w:tcPr>
            <w:tcW w:w="5657" w:type="dxa"/>
            <w:tcBorders>
              <w:top w:val="single" w:sz="4" w:space="0" w:color="auto"/>
              <w:left w:val="single" w:sz="4" w:space="0" w:color="auto"/>
              <w:bottom w:val="single" w:sz="4" w:space="0" w:color="auto"/>
              <w:right w:val="single" w:sz="4" w:space="0" w:color="auto"/>
            </w:tcBorders>
            <w:vAlign w:val="center"/>
          </w:tcPr>
          <w:p w:rsidR="00663E3B" w:rsidRPr="00DC3FE7" w:rsidRDefault="00663E3B" w:rsidP="008D3E45">
            <w:pPr>
              <w:tabs>
                <w:tab w:val="left" w:pos="851"/>
              </w:tabs>
              <w:spacing w:before="60"/>
              <w:jc w:val="both"/>
              <w:rPr>
                <w:sz w:val="26"/>
                <w:szCs w:val="26"/>
              </w:rPr>
            </w:pPr>
            <w:r w:rsidRPr="00DC3FE7">
              <w:rPr>
                <w:sz w:val="26"/>
                <w:szCs w:val="26"/>
              </w:rPr>
              <w:t>Cốt liệu cho bê tông và vữa - Các phương pháp thử</w:t>
            </w:r>
          </w:p>
        </w:tc>
        <w:tc>
          <w:tcPr>
            <w:tcW w:w="2871" w:type="dxa"/>
            <w:tcBorders>
              <w:top w:val="single" w:sz="4" w:space="0" w:color="auto"/>
              <w:left w:val="single" w:sz="4" w:space="0" w:color="auto"/>
              <w:bottom w:val="single" w:sz="4" w:space="0" w:color="auto"/>
              <w:right w:val="single" w:sz="4" w:space="0" w:color="auto"/>
            </w:tcBorders>
            <w:vAlign w:val="center"/>
          </w:tcPr>
          <w:p w:rsidR="00663E3B" w:rsidRPr="00DC3FE7" w:rsidRDefault="00663E3B" w:rsidP="008D3E45">
            <w:pPr>
              <w:tabs>
                <w:tab w:val="left" w:pos="851"/>
              </w:tabs>
              <w:spacing w:before="60"/>
              <w:jc w:val="center"/>
              <w:rPr>
                <w:sz w:val="26"/>
                <w:szCs w:val="26"/>
              </w:rPr>
            </w:pPr>
            <w:r w:rsidRPr="00DC3FE7">
              <w:rPr>
                <w:sz w:val="26"/>
                <w:szCs w:val="26"/>
              </w:rPr>
              <w:t>TCVN 7572:2006</w:t>
            </w:r>
          </w:p>
        </w:tc>
      </w:tr>
      <w:tr w:rsidR="00663E3B" w:rsidRPr="00DC3FE7" w:rsidTr="008D3E45">
        <w:trPr>
          <w:jc w:val="center"/>
        </w:trPr>
        <w:tc>
          <w:tcPr>
            <w:tcW w:w="708" w:type="dxa"/>
            <w:tcBorders>
              <w:top w:val="single" w:sz="4" w:space="0" w:color="auto"/>
              <w:left w:val="single" w:sz="4" w:space="0" w:color="auto"/>
              <w:bottom w:val="single" w:sz="4" w:space="0" w:color="auto"/>
              <w:right w:val="single" w:sz="4" w:space="0" w:color="auto"/>
            </w:tcBorders>
          </w:tcPr>
          <w:p w:rsidR="00663E3B" w:rsidRPr="00DC3FE7" w:rsidRDefault="00663E3B" w:rsidP="008D3E45">
            <w:pPr>
              <w:tabs>
                <w:tab w:val="left" w:pos="851"/>
              </w:tabs>
              <w:spacing w:before="60"/>
              <w:jc w:val="center"/>
              <w:rPr>
                <w:bCs/>
                <w:sz w:val="26"/>
                <w:szCs w:val="26"/>
              </w:rPr>
            </w:pPr>
            <w:r w:rsidRPr="00DC3FE7">
              <w:rPr>
                <w:bCs/>
                <w:sz w:val="26"/>
                <w:szCs w:val="26"/>
              </w:rPr>
              <w:t>4</w:t>
            </w:r>
          </w:p>
        </w:tc>
        <w:tc>
          <w:tcPr>
            <w:tcW w:w="5657" w:type="dxa"/>
            <w:tcBorders>
              <w:top w:val="single" w:sz="4" w:space="0" w:color="auto"/>
              <w:left w:val="single" w:sz="4" w:space="0" w:color="auto"/>
              <w:bottom w:val="single" w:sz="4" w:space="0" w:color="auto"/>
              <w:right w:val="single" w:sz="4" w:space="0" w:color="auto"/>
            </w:tcBorders>
            <w:vAlign w:val="center"/>
          </w:tcPr>
          <w:p w:rsidR="00663E3B" w:rsidRPr="00DC3FE7" w:rsidRDefault="00663E3B" w:rsidP="008D3E45">
            <w:pPr>
              <w:tabs>
                <w:tab w:val="left" w:pos="851"/>
              </w:tabs>
              <w:spacing w:before="60"/>
              <w:jc w:val="both"/>
              <w:rPr>
                <w:b/>
                <w:bCs/>
                <w:sz w:val="26"/>
                <w:szCs w:val="26"/>
              </w:rPr>
            </w:pPr>
            <w:r w:rsidRPr="00DC3FE7">
              <w:rPr>
                <w:sz w:val="26"/>
                <w:szCs w:val="26"/>
              </w:rPr>
              <w:t>Nước trộn bê tông và vữa - Yêu cầu kỹ thuật</w:t>
            </w:r>
          </w:p>
        </w:tc>
        <w:tc>
          <w:tcPr>
            <w:tcW w:w="2871" w:type="dxa"/>
            <w:tcBorders>
              <w:top w:val="single" w:sz="4" w:space="0" w:color="auto"/>
              <w:left w:val="single" w:sz="4" w:space="0" w:color="auto"/>
              <w:bottom w:val="single" w:sz="4" w:space="0" w:color="auto"/>
              <w:right w:val="single" w:sz="4" w:space="0" w:color="auto"/>
            </w:tcBorders>
            <w:vAlign w:val="center"/>
          </w:tcPr>
          <w:p w:rsidR="00663E3B" w:rsidRPr="00DC3FE7" w:rsidRDefault="00663E3B" w:rsidP="008D3E45">
            <w:pPr>
              <w:tabs>
                <w:tab w:val="left" w:pos="851"/>
              </w:tabs>
              <w:spacing w:before="60"/>
              <w:jc w:val="center"/>
              <w:rPr>
                <w:sz w:val="26"/>
                <w:szCs w:val="26"/>
              </w:rPr>
            </w:pPr>
            <w:r w:rsidRPr="00DC3FE7">
              <w:rPr>
                <w:sz w:val="26"/>
                <w:szCs w:val="26"/>
              </w:rPr>
              <w:t>TCVN 4506:2012</w:t>
            </w:r>
          </w:p>
        </w:tc>
      </w:tr>
      <w:tr w:rsidR="00663E3B" w:rsidRPr="00DC3FE7" w:rsidTr="008D3E45">
        <w:trPr>
          <w:trHeight w:val="286"/>
          <w:jc w:val="center"/>
        </w:trPr>
        <w:tc>
          <w:tcPr>
            <w:tcW w:w="708" w:type="dxa"/>
            <w:tcBorders>
              <w:top w:val="single" w:sz="4" w:space="0" w:color="auto"/>
              <w:left w:val="single" w:sz="4" w:space="0" w:color="auto"/>
              <w:bottom w:val="single" w:sz="4" w:space="0" w:color="auto"/>
              <w:right w:val="single" w:sz="4" w:space="0" w:color="auto"/>
            </w:tcBorders>
          </w:tcPr>
          <w:p w:rsidR="00663E3B" w:rsidRPr="00DC3FE7" w:rsidRDefault="00663E3B" w:rsidP="008D3E45">
            <w:pPr>
              <w:tabs>
                <w:tab w:val="left" w:pos="851"/>
              </w:tabs>
              <w:spacing w:before="60"/>
              <w:jc w:val="center"/>
              <w:rPr>
                <w:bCs/>
                <w:sz w:val="26"/>
                <w:szCs w:val="26"/>
              </w:rPr>
            </w:pPr>
            <w:r w:rsidRPr="00DC3FE7">
              <w:rPr>
                <w:bCs/>
                <w:sz w:val="26"/>
                <w:szCs w:val="26"/>
              </w:rPr>
              <w:t>5</w:t>
            </w:r>
          </w:p>
        </w:tc>
        <w:tc>
          <w:tcPr>
            <w:tcW w:w="5657" w:type="dxa"/>
            <w:tcBorders>
              <w:top w:val="single" w:sz="4" w:space="0" w:color="auto"/>
              <w:left w:val="single" w:sz="4" w:space="0" w:color="auto"/>
              <w:bottom w:val="single" w:sz="4" w:space="0" w:color="auto"/>
              <w:right w:val="single" w:sz="4" w:space="0" w:color="auto"/>
            </w:tcBorders>
            <w:vAlign w:val="center"/>
          </w:tcPr>
          <w:p w:rsidR="00663E3B" w:rsidRPr="00DC3FE7" w:rsidRDefault="00663E3B" w:rsidP="008D3E45">
            <w:pPr>
              <w:tabs>
                <w:tab w:val="left" w:pos="851"/>
              </w:tabs>
              <w:spacing w:before="60"/>
              <w:jc w:val="both"/>
              <w:rPr>
                <w:sz w:val="26"/>
                <w:szCs w:val="26"/>
              </w:rPr>
            </w:pPr>
            <w:r w:rsidRPr="00DC3FE7">
              <w:rPr>
                <w:sz w:val="26"/>
                <w:szCs w:val="26"/>
              </w:rPr>
              <w:t>Thép cốt bê tông - Phần 1: Thép thanh tròn trơn</w:t>
            </w:r>
          </w:p>
        </w:tc>
        <w:tc>
          <w:tcPr>
            <w:tcW w:w="2871" w:type="dxa"/>
            <w:tcBorders>
              <w:top w:val="single" w:sz="4" w:space="0" w:color="auto"/>
              <w:left w:val="single" w:sz="4" w:space="0" w:color="auto"/>
              <w:bottom w:val="single" w:sz="4" w:space="0" w:color="auto"/>
              <w:right w:val="single" w:sz="4" w:space="0" w:color="auto"/>
            </w:tcBorders>
            <w:vAlign w:val="center"/>
          </w:tcPr>
          <w:p w:rsidR="00663E3B" w:rsidRPr="00DC3FE7" w:rsidRDefault="00663E3B" w:rsidP="008D3E45">
            <w:pPr>
              <w:tabs>
                <w:tab w:val="left" w:pos="851"/>
              </w:tabs>
              <w:spacing w:before="60"/>
              <w:jc w:val="center"/>
              <w:rPr>
                <w:sz w:val="26"/>
                <w:szCs w:val="26"/>
              </w:rPr>
            </w:pPr>
            <w:r w:rsidRPr="00DC3FE7">
              <w:rPr>
                <w:sz w:val="26"/>
                <w:szCs w:val="26"/>
              </w:rPr>
              <w:t>TCVN 1651-1:2018</w:t>
            </w:r>
          </w:p>
        </w:tc>
      </w:tr>
      <w:tr w:rsidR="00663E3B" w:rsidRPr="00DC3FE7" w:rsidTr="008D3E45">
        <w:trPr>
          <w:trHeight w:val="361"/>
          <w:jc w:val="center"/>
        </w:trPr>
        <w:tc>
          <w:tcPr>
            <w:tcW w:w="708" w:type="dxa"/>
            <w:tcBorders>
              <w:top w:val="single" w:sz="4" w:space="0" w:color="auto"/>
              <w:left w:val="single" w:sz="4" w:space="0" w:color="auto"/>
              <w:bottom w:val="single" w:sz="4" w:space="0" w:color="auto"/>
              <w:right w:val="single" w:sz="4" w:space="0" w:color="auto"/>
            </w:tcBorders>
          </w:tcPr>
          <w:p w:rsidR="00663E3B" w:rsidRPr="00DC3FE7" w:rsidRDefault="00663E3B" w:rsidP="008D3E45">
            <w:pPr>
              <w:tabs>
                <w:tab w:val="left" w:pos="851"/>
              </w:tabs>
              <w:spacing w:before="60"/>
              <w:jc w:val="center"/>
              <w:rPr>
                <w:bCs/>
                <w:sz w:val="26"/>
                <w:szCs w:val="26"/>
              </w:rPr>
            </w:pPr>
            <w:r w:rsidRPr="00DC3FE7">
              <w:rPr>
                <w:bCs/>
                <w:sz w:val="26"/>
                <w:szCs w:val="26"/>
              </w:rPr>
              <w:t>6</w:t>
            </w:r>
          </w:p>
        </w:tc>
        <w:tc>
          <w:tcPr>
            <w:tcW w:w="5657" w:type="dxa"/>
            <w:tcBorders>
              <w:top w:val="single" w:sz="4" w:space="0" w:color="auto"/>
              <w:left w:val="single" w:sz="4" w:space="0" w:color="auto"/>
              <w:bottom w:val="single" w:sz="4" w:space="0" w:color="auto"/>
              <w:right w:val="single" w:sz="4" w:space="0" w:color="auto"/>
            </w:tcBorders>
            <w:vAlign w:val="center"/>
          </w:tcPr>
          <w:p w:rsidR="00663E3B" w:rsidRPr="00DC3FE7" w:rsidRDefault="00663E3B" w:rsidP="008D3E45">
            <w:pPr>
              <w:tabs>
                <w:tab w:val="left" w:pos="851"/>
              </w:tabs>
              <w:spacing w:before="60"/>
              <w:jc w:val="both"/>
              <w:rPr>
                <w:sz w:val="26"/>
                <w:szCs w:val="26"/>
              </w:rPr>
            </w:pPr>
            <w:r w:rsidRPr="00DC3FE7">
              <w:rPr>
                <w:sz w:val="26"/>
                <w:szCs w:val="26"/>
              </w:rPr>
              <w:t>Thép cốt bê tông - Phần 2: Thép thanh vằn</w:t>
            </w:r>
          </w:p>
        </w:tc>
        <w:tc>
          <w:tcPr>
            <w:tcW w:w="2871" w:type="dxa"/>
            <w:tcBorders>
              <w:top w:val="single" w:sz="4" w:space="0" w:color="auto"/>
              <w:left w:val="single" w:sz="4" w:space="0" w:color="auto"/>
              <w:bottom w:val="single" w:sz="4" w:space="0" w:color="auto"/>
              <w:right w:val="single" w:sz="4" w:space="0" w:color="auto"/>
            </w:tcBorders>
            <w:vAlign w:val="center"/>
          </w:tcPr>
          <w:p w:rsidR="00663E3B" w:rsidRPr="00DC3FE7" w:rsidRDefault="00663E3B" w:rsidP="008D3E45">
            <w:pPr>
              <w:tabs>
                <w:tab w:val="left" w:pos="851"/>
              </w:tabs>
              <w:spacing w:before="60"/>
              <w:jc w:val="center"/>
              <w:rPr>
                <w:sz w:val="26"/>
                <w:szCs w:val="26"/>
              </w:rPr>
            </w:pPr>
            <w:r w:rsidRPr="00DC3FE7">
              <w:rPr>
                <w:sz w:val="26"/>
                <w:szCs w:val="26"/>
              </w:rPr>
              <w:t>TCVN 1651-2:2018</w:t>
            </w:r>
          </w:p>
        </w:tc>
      </w:tr>
      <w:tr w:rsidR="00663E3B" w:rsidRPr="00DC3FE7" w:rsidTr="008D3E45">
        <w:trPr>
          <w:trHeight w:val="281"/>
          <w:jc w:val="center"/>
        </w:trPr>
        <w:tc>
          <w:tcPr>
            <w:tcW w:w="708" w:type="dxa"/>
            <w:tcBorders>
              <w:top w:val="single" w:sz="4" w:space="0" w:color="auto"/>
              <w:left w:val="single" w:sz="4" w:space="0" w:color="auto"/>
              <w:bottom w:val="single" w:sz="4" w:space="0" w:color="auto"/>
              <w:right w:val="single" w:sz="4" w:space="0" w:color="auto"/>
            </w:tcBorders>
          </w:tcPr>
          <w:p w:rsidR="00663E3B" w:rsidRPr="00DC3FE7" w:rsidRDefault="00663E3B" w:rsidP="008D3E45">
            <w:pPr>
              <w:tabs>
                <w:tab w:val="left" w:pos="851"/>
              </w:tabs>
              <w:spacing w:before="60"/>
              <w:jc w:val="center"/>
              <w:rPr>
                <w:bCs/>
                <w:sz w:val="26"/>
                <w:szCs w:val="26"/>
              </w:rPr>
            </w:pPr>
            <w:r w:rsidRPr="00DC3FE7">
              <w:rPr>
                <w:bCs/>
                <w:sz w:val="26"/>
                <w:szCs w:val="26"/>
              </w:rPr>
              <w:t>7</w:t>
            </w:r>
          </w:p>
        </w:tc>
        <w:tc>
          <w:tcPr>
            <w:tcW w:w="5657" w:type="dxa"/>
            <w:tcBorders>
              <w:top w:val="single" w:sz="4" w:space="0" w:color="auto"/>
              <w:left w:val="single" w:sz="4" w:space="0" w:color="auto"/>
              <w:bottom w:val="single" w:sz="4" w:space="0" w:color="auto"/>
              <w:right w:val="single" w:sz="4" w:space="0" w:color="auto"/>
            </w:tcBorders>
            <w:vAlign w:val="center"/>
          </w:tcPr>
          <w:p w:rsidR="00663E3B" w:rsidRPr="00DC3FE7" w:rsidRDefault="00663E3B" w:rsidP="008D3E45">
            <w:pPr>
              <w:tabs>
                <w:tab w:val="left" w:pos="851"/>
              </w:tabs>
              <w:spacing w:before="60"/>
              <w:jc w:val="both"/>
              <w:rPr>
                <w:sz w:val="26"/>
                <w:szCs w:val="26"/>
              </w:rPr>
            </w:pPr>
            <w:r w:rsidRPr="00DC3FE7">
              <w:rPr>
                <w:sz w:val="26"/>
                <w:szCs w:val="26"/>
              </w:rPr>
              <w:t>Bột bả tường gốc xi măng poóc lăng</w:t>
            </w:r>
          </w:p>
        </w:tc>
        <w:tc>
          <w:tcPr>
            <w:tcW w:w="2871" w:type="dxa"/>
            <w:tcBorders>
              <w:top w:val="single" w:sz="4" w:space="0" w:color="auto"/>
              <w:left w:val="single" w:sz="4" w:space="0" w:color="auto"/>
              <w:bottom w:val="single" w:sz="4" w:space="0" w:color="auto"/>
              <w:right w:val="single" w:sz="4" w:space="0" w:color="auto"/>
            </w:tcBorders>
            <w:vAlign w:val="center"/>
          </w:tcPr>
          <w:p w:rsidR="00663E3B" w:rsidRPr="00DC3FE7" w:rsidRDefault="00663E3B" w:rsidP="008D3E45">
            <w:pPr>
              <w:tabs>
                <w:tab w:val="left" w:pos="851"/>
              </w:tabs>
              <w:spacing w:before="60"/>
              <w:jc w:val="center"/>
              <w:rPr>
                <w:sz w:val="26"/>
                <w:szCs w:val="26"/>
              </w:rPr>
            </w:pPr>
            <w:r w:rsidRPr="00DC3FE7">
              <w:rPr>
                <w:sz w:val="26"/>
                <w:szCs w:val="26"/>
              </w:rPr>
              <w:t>TCVN 7239:2014</w:t>
            </w:r>
          </w:p>
        </w:tc>
      </w:tr>
      <w:tr w:rsidR="00663E3B" w:rsidRPr="00DC3FE7" w:rsidTr="008D3E45">
        <w:trPr>
          <w:trHeight w:val="215"/>
          <w:jc w:val="center"/>
        </w:trPr>
        <w:tc>
          <w:tcPr>
            <w:tcW w:w="708" w:type="dxa"/>
            <w:tcBorders>
              <w:top w:val="single" w:sz="4" w:space="0" w:color="auto"/>
              <w:left w:val="single" w:sz="4" w:space="0" w:color="auto"/>
              <w:bottom w:val="single" w:sz="4" w:space="0" w:color="auto"/>
              <w:right w:val="single" w:sz="4" w:space="0" w:color="auto"/>
            </w:tcBorders>
          </w:tcPr>
          <w:p w:rsidR="00663E3B" w:rsidRPr="00DC3FE7" w:rsidRDefault="00663E3B" w:rsidP="008D3E45">
            <w:pPr>
              <w:tabs>
                <w:tab w:val="left" w:pos="851"/>
              </w:tabs>
              <w:spacing w:before="60"/>
              <w:jc w:val="center"/>
              <w:rPr>
                <w:bCs/>
                <w:sz w:val="26"/>
                <w:szCs w:val="26"/>
              </w:rPr>
            </w:pPr>
            <w:r w:rsidRPr="00DC3FE7">
              <w:rPr>
                <w:bCs/>
                <w:sz w:val="26"/>
                <w:szCs w:val="26"/>
              </w:rPr>
              <w:t>8</w:t>
            </w:r>
          </w:p>
        </w:tc>
        <w:tc>
          <w:tcPr>
            <w:tcW w:w="5657" w:type="dxa"/>
            <w:tcBorders>
              <w:top w:val="single" w:sz="4" w:space="0" w:color="auto"/>
              <w:left w:val="single" w:sz="4" w:space="0" w:color="auto"/>
              <w:bottom w:val="single" w:sz="4" w:space="0" w:color="auto"/>
              <w:right w:val="single" w:sz="4" w:space="0" w:color="auto"/>
            </w:tcBorders>
            <w:vAlign w:val="center"/>
          </w:tcPr>
          <w:p w:rsidR="00663E3B" w:rsidRPr="00DC3FE7" w:rsidRDefault="00663E3B" w:rsidP="008D3E45">
            <w:pPr>
              <w:tabs>
                <w:tab w:val="left" w:pos="851"/>
              </w:tabs>
              <w:spacing w:before="60"/>
              <w:jc w:val="both"/>
              <w:rPr>
                <w:sz w:val="26"/>
                <w:szCs w:val="26"/>
              </w:rPr>
            </w:pPr>
            <w:r w:rsidRPr="00DC3FE7">
              <w:rPr>
                <w:sz w:val="26"/>
                <w:szCs w:val="26"/>
              </w:rPr>
              <w:t>Gạch bê tông</w:t>
            </w:r>
          </w:p>
        </w:tc>
        <w:tc>
          <w:tcPr>
            <w:tcW w:w="2871" w:type="dxa"/>
            <w:tcBorders>
              <w:top w:val="single" w:sz="4" w:space="0" w:color="auto"/>
              <w:left w:val="single" w:sz="4" w:space="0" w:color="auto"/>
              <w:bottom w:val="single" w:sz="4" w:space="0" w:color="auto"/>
              <w:right w:val="single" w:sz="4" w:space="0" w:color="auto"/>
            </w:tcBorders>
            <w:vAlign w:val="center"/>
          </w:tcPr>
          <w:p w:rsidR="00663E3B" w:rsidRPr="00DC3FE7" w:rsidRDefault="00663E3B" w:rsidP="008D3E45">
            <w:pPr>
              <w:tabs>
                <w:tab w:val="left" w:pos="851"/>
              </w:tabs>
              <w:spacing w:before="60"/>
              <w:jc w:val="center"/>
              <w:rPr>
                <w:sz w:val="26"/>
                <w:szCs w:val="26"/>
              </w:rPr>
            </w:pPr>
            <w:r w:rsidRPr="00DC3FE7">
              <w:rPr>
                <w:sz w:val="26"/>
                <w:szCs w:val="26"/>
              </w:rPr>
              <w:t>TCVN 6477:2016</w:t>
            </w:r>
          </w:p>
        </w:tc>
      </w:tr>
      <w:tr w:rsidR="00663E3B" w:rsidRPr="00DC3FE7" w:rsidTr="008D3E45">
        <w:trPr>
          <w:trHeight w:val="477"/>
          <w:jc w:val="center"/>
        </w:trPr>
        <w:tc>
          <w:tcPr>
            <w:tcW w:w="708" w:type="dxa"/>
            <w:tcBorders>
              <w:top w:val="single" w:sz="4" w:space="0" w:color="auto"/>
              <w:left w:val="single" w:sz="4" w:space="0" w:color="auto"/>
              <w:bottom w:val="single" w:sz="4" w:space="0" w:color="auto"/>
              <w:right w:val="single" w:sz="4" w:space="0" w:color="auto"/>
            </w:tcBorders>
          </w:tcPr>
          <w:p w:rsidR="00663E3B" w:rsidRPr="00DC3FE7" w:rsidRDefault="00663E3B" w:rsidP="008D3E45">
            <w:pPr>
              <w:tabs>
                <w:tab w:val="left" w:pos="851"/>
              </w:tabs>
              <w:spacing w:before="60"/>
              <w:jc w:val="center"/>
              <w:rPr>
                <w:bCs/>
                <w:sz w:val="26"/>
                <w:szCs w:val="26"/>
              </w:rPr>
            </w:pPr>
            <w:r w:rsidRPr="00DC3FE7">
              <w:rPr>
                <w:bCs/>
                <w:sz w:val="26"/>
                <w:szCs w:val="26"/>
              </w:rPr>
              <w:t>9</w:t>
            </w:r>
          </w:p>
        </w:tc>
        <w:tc>
          <w:tcPr>
            <w:tcW w:w="5657" w:type="dxa"/>
            <w:tcBorders>
              <w:top w:val="single" w:sz="4" w:space="0" w:color="auto"/>
              <w:left w:val="single" w:sz="4" w:space="0" w:color="auto"/>
              <w:bottom w:val="single" w:sz="4" w:space="0" w:color="auto"/>
              <w:right w:val="single" w:sz="4" w:space="0" w:color="auto"/>
            </w:tcBorders>
            <w:vAlign w:val="center"/>
          </w:tcPr>
          <w:p w:rsidR="00663E3B" w:rsidRPr="00DC3FE7" w:rsidRDefault="00663E3B" w:rsidP="008D3E45">
            <w:pPr>
              <w:tabs>
                <w:tab w:val="left" w:pos="851"/>
              </w:tabs>
              <w:spacing w:before="60"/>
              <w:jc w:val="both"/>
              <w:rPr>
                <w:sz w:val="26"/>
                <w:szCs w:val="26"/>
              </w:rPr>
            </w:pPr>
            <w:r w:rsidRPr="00DC3FE7">
              <w:rPr>
                <w:sz w:val="26"/>
                <w:szCs w:val="26"/>
              </w:rPr>
              <w:t>Gạch gốm ốp lát - Định nghĩa, phân loại, đặc tính kỹ thuật và ghi nhãn</w:t>
            </w:r>
          </w:p>
        </w:tc>
        <w:tc>
          <w:tcPr>
            <w:tcW w:w="2871" w:type="dxa"/>
            <w:tcBorders>
              <w:top w:val="single" w:sz="4" w:space="0" w:color="auto"/>
              <w:left w:val="single" w:sz="4" w:space="0" w:color="auto"/>
              <w:bottom w:val="single" w:sz="4" w:space="0" w:color="auto"/>
              <w:right w:val="single" w:sz="4" w:space="0" w:color="auto"/>
            </w:tcBorders>
            <w:vAlign w:val="center"/>
          </w:tcPr>
          <w:p w:rsidR="00663E3B" w:rsidRPr="00DC3FE7" w:rsidRDefault="00663E3B" w:rsidP="008D3E45">
            <w:pPr>
              <w:tabs>
                <w:tab w:val="left" w:pos="851"/>
              </w:tabs>
              <w:spacing w:before="60"/>
              <w:jc w:val="center"/>
              <w:rPr>
                <w:sz w:val="26"/>
                <w:szCs w:val="26"/>
              </w:rPr>
            </w:pPr>
            <w:r w:rsidRPr="00DC3FE7">
              <w:rPr>
                <w:sz w:val="26"/>
                <w:szCs w:val="26"/>
              </w:rPr>
              <w:t>TCVN 13113:2020</w:t>
            </w:r>
          </w:p>
        </w:tc>
      </w:tr>
      <w:tr w:rsidR="00663E3B" w:rsidRPr="00DC3FE7" w:rsidTr="008D3E45">
        <w:trPr>
          <w:trHeight w:val="243"/>
          <w:jc w:val="center"/>
        </w:trPr>
        <w:tc>
          <w:tcPr>
            <w:tcW w:w="708" w:type="dxa"/>
            <w:tcBorders>
              <w:top w:val="single" w:sz="4" w:space="0" w:color="auto"/>
              <w:left w:val="single" w:sz="4" w:space="0" w:color="auto"/>
              <w:bottom w:val="single" w:sz="4" w:space="0" w:color="auto"/>
              <w:right w:val="single" w:sz="4" w:space="0" w:color="auto"/>
            </w:tcBorders>
          </w:tcPr>
          <w:p w:rsidR="00663E3B" w:rsidRPr="00DC3FE7" w:rsidRDefault="00663E3B" w:rsidP="008D3E45">
            <w:pPr>
              <w:tabs>
                <w:tab w:val="left" w:pos="851"/>
              </w:tabs>
              <w:spacing w:before="60"/>
              <w:jc w:val="center"/>
              <w:rPr>
                <w:bCs/>
                <w:sz w:val="26"/>
                <w:szCs w:val="26"/>
              </w:rPr>
            </w:pPr>
            <w:r w:rsidRPr="00DC3FE7">
              <w:rPr>
                <w:bCs/>
                <w:sz w:val="26"/>
                <w:szCs w:val="26"/>
              </w:rPr>
              <w:t>10</w:t>
            </w:r>
          </w:p>
        </w:tc>
        <w:tc>
          <w:tcPr>
            <w:tcW w:w="5657" w:type="dxa"/>
            <w:tcBorders>
              <w:top w:val="single" w:sz="4" w:space="0" w:color="auto"/>
              <w:left w:val="single" w:sz="4" w:space="0" w:color="auto"/>
              <w:bottom w:val="single" w:sz="4" w:space="0" w:color="auto"/>
              <w:right w:val="single" w:sz="4" w:space="0" w:color="auto"/>
            </w:tcBorders>
            <w:vAlign w:val="center"/>
          </w:tcPr>
          <w:p w:rsidR="00663E3B" w:rsidRPr="00DC3FE7" w:rsidRDefault="00663E3B" w:rsidP="008D3E45">
            <w:pPr>
              <w:tabs>
                <w:tab w:val="left" w:pos="851"/>
              </w:tabs>
              <w:spacing w:before="60"/>
              <w:jc w:val="both"/>
              <w:rPr>
                <w:sz w:val="26"/>
                <w:szCs w:val="26"/>
              </w:rPr>
            </w:pPr>
            <w:r w:rsidRPr="00DC3FE7">
              <w:rPr>
                <w:sz w:val="26"/>
                <w:szCs w:val="26"/>
              </w:rPr>
              <w:t>Đá ốp, lát tự nhiên</w:t>
            </w:r>
          </w:p>
        </w:tc>
        <w:tc>
          <w:tcPr>
            <w:tcW w:w="2871" w:type="dxa"/>
            <w:tcBorders>
              <w:top w:val="single" w:sz="4" w:space="0" w:color="auto"/>
              <w:left w:val="single" w:sz="4" w:space="0" w:color="auto"/>
              <w:bottom w:val="single" w:sz="4" w:space="0" w:color="auto"/>
              <w:right w:val="single" w:sz="4" w:space="0" w:color="auto"/>
            </w:tcBorders>
            <w:vAlign w:val="center"/>
          </w:tcPr>
          <w:p w:rsidR="00663E3B" w:rsidRPr="00DC3FE7" w:rsidRDefault="00663E3B" w:rsidP="008D3E45">
            <w:pPr>
              <w:tabs>
                <w:tab w:val="left" w:pos="851"/>
              </w:tabs>
              <w:spacing w:before="60"/>
              <w:jc w:val="center"/>
              <w:rPr>
                <w:sz w:val="26"/>
                <w:szCs w:val="26"/>
              </w:rPr>
            </w:pPr>
            <w:r w:rsidRPr="00DC3FE7">
              <w:rPr>
                <w:sz w:val="26"/>
                <w:szCs w:val="26"/>
              </w:rPr>
              <w:t>TCVN 4732:2016</w:t>
            </w:r>
          </w:p>
        </w:tc>
      </w:tr>
      <w:tr w:rsidR="00663E3B" w:rsidRPr="00DC3FE7" w:rsidTr="008D3E45">
        <w:trPr>
          <w:trHeight w:val="243"/>
          <w:jc w:val="center"/>
        </w:trPr>
        <w:tc>
          <w:tcPr>
            <w:tcW w:w="708" w:type="dxa"/>
            <w:tcBorders>
              <w:top w:val="single" w:sz="4" w:space="0" w:color="auto"/>
              <w:left w:val="single" w:sz="4" w:space="0" w:color="auto"/>
              <w:bottom w:val="single" w:sz="4" w:space="0" w:color="auto"/>
              <w:right w:val="single" w:sz="4" w:space="0" w:color="auto"/>
            </w:tcBorders>
          </w:tcPr>
          <w:p w:rsidR="00663E3B" w:rsidRPr="00DC3FE7" w:rsidRDefault="00663E3B" w:rsidP="008D3E45">
            <w:pPr>
              <w:tabs>
                <w:tab w:val="left" w:pos="851"/>
              </w:tabs>
              <w:spacing w:before="60"/>
              <w:jc w:val="center"/>
              <w:rPr>
                <w:bCs/>
                <w:sz w:val="26"/>
                <w:szCs w:val="26"/>
              </w:rPr>
            </w:pPr>
            <w:r w:rsidRPr="00DC3FE7">
              <w:rPr>
                <w:bCs/>
                <w:sz w:val="26"/>
                <w:szCs w:val="26"/>
              </w:rPr>
              <w:t>11</w:t>
            </w:r>
          </w:p>
        </w:tc>
        <w:tc>
          <w:tcPr>
            <w:tcW w:w="5657" w:type="dxa"/>
            <w:tcBorders>
              <w:top w:val="single" w:sz="4" w:space="0" w:color="auto"/>
              <w:left w:val="single" w:sz="4" w:space="0" w:color="auto"/>
              <w:bottom w:val="single" w:sz="4" w:space="0" w:color="auto"/>
              <w:right w:val="single" w:sz="4" w:space="0" w:color="auto"/>
            </w:tcBorders>
            <w:vAlign w:val="center"/>
          </w:tcPr>
          <w:p w:rsidR="00663E3B" w:rsidRPr="00DC3FE7" w:rsidRDefault="00663E3B" w:rsidP="008D3E45">
            <w:pPr>
              <w:tabs>
                <w:tab w:val="left" w:pos="851"/>
              </w:tabs>
              <w:spacing w:before="60"/>
              <w:jc w:val="both"/>
              <w:rPr>
                <w:sz w:val="26"/>
                <w:szCs w:val="26"/>
              </w:rPr>
            </w:pPr>
            <w:r w:rsidRPr="00DC3FE7">
              <w:rPr>
                <w:sz w:val="26"/>
                <w:szCs w:val="26"/>
              </w:rPr>
              <w:t xml:space="preserve">Hỗn hợp bê tông trộn sẵn - Yêu cầu cơ bản đánh giá chất lượng và nghiệm thu </w:t>
            </w:r>
          </w:p>
        </w:tc>
        <w:tc>
          <w:tcPr>
            <w:tcW w:w="2871" w:type="dxa"/>
            <w:tcBorders>
              <w:top w:val="single" w:sz="4" w:space="0" w:color="auto"/>
              <w:left w:val="single" w:sz="4" w:space="0" w:color="auto"/>
              <w:bottom w:val="single" w:sz="4" w:space="0" w:color="auto"/>
              <w:right w:val="single" w:sz="4" w:space="0" w:color="auto"/>
            </w:tcBorders>
            <w:vAlign w:val="center"/>
          </w:tcPr>
          <w:p w:rsidR="00663E3B" w:rsidRPr="00DC3FE7" w:rsidRDefault="00663E3B" w:rsidP="008D3E45">
            <w:pPr>
              <w:tabs>
                <w:tab w:val="left" w:pos="851"/>
              </w:tabs>
              <w:spacing w:before="60"/>
              <w:jc w:val="center"/>
              <w:rPr>
                <w:sz w:val="26"/>
                <w:szCs w:val="26"/>
              </w:rPr>
            </w:pPr>
            <w:r w:rsidRPr="00DC3FE7">
              <w:rPr>
                <w:sz w:val="26"/>
                <w:szCs w:val="26"/>
              </w:rPr>
              <w:t>TCVN 9340:2012</w:t>
            </w:r>
          </w:p>
        </w:tc>
      </w:tr>
    </w:tbl>
    <w:p w:rsidR="00663E3B" w:rsidRPr="00DC3FE7" w:rsidRDefault="00663E3B" w:rsidP="00663E3B">
      <w:pPr>
        <w:spacing w:line="340" w:lineRule="exact"/>
        <w:ind w:firstLine="450"/>
        <w:jc w:val="both"/>
        <w:rPr>
          <w:sz w:val="28"/>
          <w:szCs w:val="28"/>
        </w:rPr>
      </w:pPr>
      <w:r w:rsidRPr="00DC3FE7">
        <w:rPr>
          <w:sz w:val="28"/>
          <w:szCs w:val="28"/>
        </w:rPr>
        <w:t>- Nhà thầu phải trình nguồn gốc và biện pháp tổ chức vận chuyển đến công trường của từng loại vật liệu cho Bên A xem xét và quyết định trước khi thực hiện.</w:t>
      </w:r>
    </w:p>
    <w:p w:rsidR="00663E3B" w:rsidRPr="00DC3FE7" w:rsidRDefault="00663E3B" w:rsidP="00663E3B">
      <w:pPr>
        <w:spacing w:line="340" w:lineRule="exact"/>
        <w:ind w:firstLine="450"/>
        <w:jc w:val="both"/>
        <w:rPr>
          <w:sz w:val="28"/>
          <w:szCs w:val="28"/>
        </w:rPr>
      </w:pPr>
      <w:r w:rsidRPr="00DC3FE7">
        <w:rPr>
          <w:sz w:val="28"/>
          <w:szCs w:val="28"/>
        </w:rPr>
        <w:t>Trong quá trình lập E-HSDT nếu nhà thầu phát hiện thấy có sự sai lệch về chất lượng vật liệu, vật tư, thiết bị giữa hồ sơ thiết kế với E-HSMT theo hướng làm giảm chất lượng công trình thì nhà thầu cần báo ngay cho Chủ đầu tư biết để hiệu chỉnh hoặc lập thành bảng riêng để làm cơ sở cho bước thương thảo hợp đồng.</w:t>
      </w:r>
    </w:p>
    <w:p w:rsidR="00663E3B" w:rsidRPr="00DC3FE7" w:rsidRDefault="00663E3B" w:rsidP="00663E3B">
      <w:pPr>
        <w:spacing w:line="340" w:lineRule="exact"/>
        <w:ind w:firstLine="450"/>
        <w:jc w:val="both"/>
        <w:rPr>
          <w:sz w:val="28"/>
          <w:szCs w:val="28"/>
        </w:rPr>
      </w:pPr>
      <w:r w:rsidRPr="00DC3FE7">
        <w:rPr>
          <w:sz w:val="28"/>
          <w:szCs w:val="28"/>
        </w:rPr>
        <w:t>- Trong quá trình thi công nếu phát hiện có sự thay đổi vể chủng loại. nguồn gốc vật liệu.… Bên A có quyền ngưng thi công để kiểm tra, nếu không đạt yêu cầu. Nhà thầu có trách nhiệm chuyển toàn bộ số vật liệu sai khác đó ra khỏi công trình và chịu mọi phí tổn có liên quan.</w:t>
      </w:r>
    </w:p>
    <w:p w:rsidR="00663E3B" w:rsidRPr="00DC3FE7" w:rsidRDefault="00663E3B" w:rsidP="00663E3B">
      <w:pPr>
        <w:spacing w:line="340" w:lineRule="exact"/>
        <w:jc w:val="both"/>
        <w:rPr>
          <w:b/>
          <w:bCs/>
          <w:sz w:val="28"/>
          <w:szCs w:val="28"/>
        </w:rPr>
      </w:pPr>
      <w:r w:rsidRPr="00DC3FE7">
        <w:rPr>
          <w:b/>
          <w:bCs/>
          <w:sz w:val="28"/>
          <w:szCs w:val="28"/>
        </w:rPr>
        <w:t>3.2. Yêu cầu vật tư, vật liệu:</w:t>
      </w:r>
    </w:p>
    <w:p w:rsidR="00663E3B" w:rsidRPr="00DC3FE7" w:rsidRDefault="00663E3B" w:rsidP="00663E3B">
      <w:pPr>
        <w:spacing w:line="340" w:lineRule="exact"/>
        <w:ind w:firstLine="450"/>
        <w:jc w:val="both"/>
        <w:rPr>
          <w:sz w:val="28"/>
          <w:szCs w:val="28"/>
        </w:rPr>
      </w:pPr>
      <w:r w:rsidRPr="00DC3FE7">
        <w:rPr>
          <w:sz w:val="28"/>
          <w:szCs w:val="28"/>
        </w:rPr>
        <w:t>- Vật liệu trước khi đưa vào công trình Nhà thầu phải cung cấp tất cả các mẫu thí nghiệm vật liệu, các chứng chỉ xuất xưởng của nhà máy sản xuất..., cho Cán bộ giám sát của Chủ đầu tư để kiểm tra.</w:t>
      </w:r>
    </w:p>
    <w:p w:rsidR="00663E3B" w:rsidRPr="00DC3FE7" w:rsidRDefault="00663E3B" w:rsidP="00663E3B">
      <w:pPr>
        <w:spacing w:line="340" w:lineRule="exact"/>
        <w:ind w:firstLine="450"/>
        <w:jc w:val="both"/>
        <w:rPr>
          <w:sz w:val="28"/>
          <w:szCs w:val="28"/>
        </w:rPr>
      </w:pPr>
      <w:r w:rsidRPr="00DC3FE7">
        <w:rPr>
          <w:sz w:val="28"/>
          <w:szCs w:val="28"/>
        </w:rPr>
        <w:t>- Nhà thầu thực hiện tất cả các thử nghiệm theo quy định và phải ghi lại các kết quả thử nghiệm với phương pháp thích đáng. Mỗi lần thử nghiệm phải báo cáo cho cán bộ giám sát của Chủ đầu tư để kiểm tra.</w:t>
      </w:r>
    </w:p>
    <w:p w:rsidR="00663E3B" w:rsidRPr="00DC3FE7" w:rsidRDefault="00663E3B" w:rsidP="00663E3B">
      <w:pPr>
        <w:spacing w:line="340" w:lineRule="exact"/>
        <w:ind w:firstLine="450"/>
        <w:jc w:val="both"/>
        <w:rPr>
          <w:sz w:val="28"/>
          <w:szCs w:val="28"/>
        </w:rPr>
      </w:pPr>
      <w:r w:rsidRPr="00DC3FE7">
        <w:rPr>
          <w:sz w:val="28"/>
          <w:szCs w:val="28"/>
        </w:rPr>
        <w:t xml:space="preserve">- Nhà thầu phải trình các bản gốc theo quy định: Chứng nhận của các nhà máy, chứng nhận thử nghiệm vật liệu... Chứng nhận thử nghiệm phải thích hợp </w:t>
      </w:r>
      <w:r w:rsidRPr="00DC3FE7">
        <w:rPr>
          <w:sz w:val="28"/>
          <w:szCs w:val="28"/>
        </w:rPr>
        <w:lastRenderedPageBreak/>
        <w:t>từng bộ phận dùng với vật liệu gì và sẽ được chuẩn bị bằng cách có thể xác định một cách dễ dàng khi các đặc điểm kỹ thuật hay tiêu chuẩn hoàn chỉnh.</w:t>
      </w:r>
    </w:p>
    <w:p w:rsidR="00663E3B" w:rsidRPr="00DC3FE7" w:rsidRDefault="00663E3B" w:rsidP="00663E3B">
      <w:pPr>
        <w:spacing w:line="340" w:lineRule="exact"/>
        <w:ind w:firstLine="450"/>
        <w:jc w:val="both"/>
        <w:rPr>
          <w:sz w:val="28"/>
          <w:szCs w:val="28"/>
        </w:rPr>
      </w:pPr>
      <w:r w:rsidRPr="00DC3FE7">
        <w:rPr>
          <w:sz w:val="28"/>
          <w:szCs w:val="28"/>
        </w:rPr>
        <w:t>- Tất cả vật tư, vật liệu phải mới 100% và được sản xuất từ năm 202</w:t>
      </w:r>
      <w:r w:rsidR="003206DC">
        <w:rPr>
          <w:sz w:val="28"/>
          <w:szCs w:val="28"/>
        </w:rPr>
        <w:t>4</w:t>
      </w:r>
      <w:r w:rsidRPr="00DC3FE7">
        <w:rPr>
          <w:sz w:val="28"/>
          <w:szCs w:val="28"/>
        </w:rPr>
        <w:t xml:space="preserve"> trở lại đây. Nhà thầu phải đề xuất và nêu rõ nguồn gốc, xuất xứ của từng loại vật tư, vật liệu, thiết bị cụ thể đáp ứng cho từng công việc theo đúng Bản vẽ thiết kế thi công đã được duyệt </w:t>
      </w:r>
      <w:r w:rsidRPr="00DC3FE7">
        <w:rPr>
          <w:color w:val="000000"/>
          <w:sz w:val="28"/>
          <w:szCs w:val="28"/>
          <w:lang w:val="pt-BR"/>
        </w:rPr>
        <w:t xml:space="preserve">thì được đánh giá “đạt”. Nếu </w:t>
      </w:r>
      <w:r w:rsidRPr="00DC3FE7">
        <w:rPr>
          <w:sz w:val="28"/>
          <w:szCs w:val="28"/>
        </w:rPr>
        <w:t xml:space="preserve">nhà thầu đề xuất các loại vật tư, vật liệu, thiết bị tương đương </w:t>
      </w:r>
      <w:r w:rsidRPr="00DC3FE7">
        <w:rPr>
          <w:color w:val="000000"/>
          <w:sz w:val="28"/>
          <w:szCs w:val="28"/>
          <w:lang w:val="pt-BR"/>
        </w:rPr>
        <w:t xml:space="preserve">thì đánh giá “không đạt”. </w:t>
      </w:r>
    </w:p>
    <w:p w:rsidR="00663E3B" w:rsidRPr="00DC3FE7" w:rsidRDefault="00663E3B" w:rsidP="00663E3B">
      <w:pPr>
        <w:spacing w:line="340" w:lineRule="exact"/>
        <w:ind w:firstLine="450"/>
        <w:jc w:val="both"/>
        <w:rPr>
          <w:sz w:val="28"/>
          <w:szCs w:val="28"/>
        </w:rPr>
      </w:pPr>
      <w:r w:rsidRPr="00DC3FE7">
        <w:rPr>
          <w:sz w:val="28"/>
          <w:szCs w:val="28"/>
        </w:rPr>
        <w:t>- Nhà thầu phải thuyết minh trình bày trong E-HSDT các chỉ tiêu cơ lý của các loại vật tư, vật liệu đầu vào phục vụ thi công đáp ứng các yêu cầu như sau:</w:t>
      </w:r>
    </w:p>
    <w:p w:rsidR="00663E3B" w:rsidRPr="00DC3FE7" w:rsidRDefault="00663E3B" w:rsidP="00663E3B">
      <w:pPr>
        <w:spacing w:line="340" w:lineRule="exact"/>
        <w:ind w:firstLine="567"/>
        <w:jc w:val="both"/>
        <w:rPr>
          <w:b/>
          <w:bCs/>
          <w:sz w:val="28"/>
          <w:szCs w:val="28"/>
          <w:lang w:val="nl-NL"/>
        </w:rPr>
      </w:pPr>
      <w:r w:rsidRPr="00DC3FE7">
        <w:rPr>
          <w:b/>
          <w:bCs/>
          <w:sz w:val="28"/>
          <w:szCs w:val="28"/>
          <w:lang w:val="nl-NL"/>
        </w:rPr>
        <w:t xml:space="preserve">* Xi măng: </w:t>
      </w:r>
    </w:p>
    <w:p w:rsidR="00663E3B" w:rsidRPr="00DC3FE7" w:rsidRDefault="00663E3B" w:rsidP="00663E3B">
      <w:pPr>
        <w:spacing w:line="340" w:lineRule="exact"/>
        <w:ind w:firstLine="450"/>
        <w:jc w:val="both"/>
        <w:rPr>
          <w:sz w:val="28"/>
          <w:szCs w:val="28"/>
        </w:rPr>
      </w:pPr>
      <w:r w:rsidRPr="00DC3FE7">
        <w:rPr>
          <w:sz w:val="28"/>
          <w:szCs w:val="28"/>
        </w:rPr>
        <w:t>- Xi măng sử dụng cho công trình phải là xi măng Poóclăng hỗn hợp PCB40, hoặc các loại xi măng khác tương đương được Chủ đầu tư chấp nhận. Trước khi đem dùng phải báo cáo kết quả thí nghiệm các tính chất cơ lý, hoá học và các chỉ tiêu khác của các lô xi măng để cán bộ giám sát hoặc Chủ đầu tư kiểm tra khi cần thiết. Nếu kết quả thí nghiệm không đảm bảo các tính chất kỹ thuật trên thì cán bộ giám sát hoặc Chủ đầu tư có quyền từ chối sử dụng các lô xi măng đó.</w:t>
      </w:r>
    </w:p>
    <w:p w:rsidR="00663E3B" w:rsidRPr="00DC3FE7" w:rsidRDefault="00663E3B" w:rsidP="00663E3B">
      <w:pPr>
        <w:spacing w:line="340" w:lineRule="exact"/>
        <w:ind w:firstLine="450"/>
        <w:jc w:val="both"/>
        <w:rPr>
          <w:sz w:val="28"/>
          <w:szCs w:val="28"/>
        </w:rPr>
      </w:pPr>
      <w:r w:rsidRPr="00DC3FE7">
        <w:rPr>
          <w:sz w:val="28"/>
          <w:szCs w:val="28"/>
        </w:rPr>
        <w:t>- Xi măng để chế tạo bê tông với cấp phối đã được xác định phải thoả mãn những quy định chung về mác xi măng, độ bền, cường độ thiết kế, tính ổn định trong nước, trong đất, tính chống thấm, chống nứt nẻ do hiện tượng co ngót gây ra.</w:t>
      </w:r>
    </w:p>
    <w:p w:rsidR="00663E3B" w:rsidRPr="00DC3FE7" w:rsidRDefault="00663E3B" w:rsidP="00663E3B">
      <w:pPr>
        <w:spacing w:line="340" w:lineRule="exact"/>
        <w:ind w:firstLine="450"/>
        <w:jc w:val="both"/>
        <w:rPr>
          <w:sz w:val="28"/>
          <w:szCs w:val="28"/>
        </w:rPr>
      </w:pPr>
      <w:r w:rsidRPr="00DC3FE7">
        <w:rPr>
          <w:sz w:val="28"/>
          <w:szCs w:val="28"/>
        </w:rPr>
        <w:t>- Các lô xi măng lưu trong kho không quá 2 tháng, không bị biến chất. Khi đem sử dụng không quá 15 ngày và bảo quản trong điều kiện khô ráo, tránh ẩm ướt, có mái che tránh mưa dột làm xi măng biến chất. Trong bất kỳ trường hợp nào, Nhà thầu cũng không được sử dụng các loại xi măng mất nhãn hiệu, bao bì rách hoặc bị vỡ.</w:t>
      </w:r>
    </w:p>
    <w:p w:rsidR="00663E3B" w:rsidRPr="00DC3FE7" w:rsidRDefault="00663E3B" w:rsidP="00663E3B">
      <w:pPr>
        <w:spacing w:line="340" w:lineRule="exact"/>
        <w:ind w:firstLine="450"/>
        <w:jc w:val="both"/>
        <w:rPr>
          <w:sz w:val="28"/>
          <w:szCs w:val="28"/>
        </w:rPr>
      </w:pPr>
      <w:r w:rsidRPr="00DC3FE7">
        <w:rPr>
          <w:sz w:val="28"/>
          <w:szCs w:val="28"/>
        </w:rPr>
        <w:t xml:space="preserve">- Loại và mác xi măng phải được lựa chọn để thích hợp với mác và điều kiện làm việc của bê tông trong công trình </w:t>
      </w:r>
    </w:p>
    <w:p w:rsidR="00663E3B" w:rsidRPr="00DC3FE7" w:rsidRDefault="00663E3B" w:rsidP="00663E3B">
      <w:pPr>
        <w:spacing w:line="340" w:lineRule="exact"/>
        <w:ind w:firstLine="450"/>
        <w:jc w:val="both"/>
        <w:rPr>
          <w:sz w:val="28"/>
          <w:szCs w:val="28"/>
        </w:rPr>
      </w:pPr>
      <w:r w:rsidRPr="00DC3FE7">
        <w:rPr>
          <w:sz w:val="28"/>
          <w:szCs w:val="28"/>
        </w:rPr>
        <w:t>- Chỉ dùng các loại xi măng có địa chỉ rõ ràng và có giấy chứng nhận về chất lượng của nhà máy sản xuất, được đơn vị có tư cách pháp nhân kiểm nghiệm chất lượng. Không được dùng xi măng trôi nổi ngoài thị trường, không có nguồn gốc cụ thể, không dùng xi măng quá thời hạn sử dụng hoặc bị vón cục do bảo quản không tốt.</w:t>
      </w:r>
    </w:p>
    <w:p w:rsidR="00663E3B" w:rsidRPr="00DC3FE7" w:rsidRDefault="00663E3B" w:rsidP="00663E3B">
      <w:pPr>
        <w:spacing w:line="340" w:lineRule="exact"/>
        <w:ind w:firstLine="567"/>
        <w:jc w:val="both"/>
        <w:rPr>
          <w:b/>
          <w:bCs/>
          <w:sz w:val="28"/>
          <w:szCs w:val="28"/>
          <w:lang w:val="nl-NL"/>
        </w:rPr>
      </w:pPr>
      <w:r w:rsidRPr="00DC3FE7">
        <w:rPr>
          <w:b/>
          <w:bCs/>
          <w:sz w:val="28"/>
          <w:szCs w:val="28"/>
          <w:lang w:val="nl-NL"/>
        </w:rPr>
        <w:t xml:space="preserve">* Cát: </w:t>
      </w:r>
    </w:p>
    <w:p w:rsidR="00663E3B" w:rsidRPr="00DC3FE7" w:rsidRDefault="00663E3B" w:rsidP="00663E3B">
      <w:pPr>
        <w:tabs>
          <w:tab w:val="left" w:pos="851"/>
        </w:tabs>
        <w:spacing w:line="340" w:lineRule="exact"/>
        <w:ind w:firstLine="567"/>
        <w:jc w:val="both"/>
        <w:rPr>
          <w:bCs/>
          <w:sz w:val="28"/>
          <w:szCs w:val="28"/>
          <w:lang w:val="nl-NL"/>
        </w:rPr>
      </w:pPr>
      <w:r w:rsidRPr="00DC3FE7">
        <w:rPr>
          <w:bCs/>
          <w:sz w:val="28"/>
          <w:szCs w:val="28"/>
          <w:lang w:val="nl-NL"/>
        </w:rPr>
        <w:t>Cát sử dụng để sản xuất bê tông và vữa phải đáp ứng các yêu cầu kỹ thuật sau:</w:t>
      </w:r>
    </w:p>
    <w:p w:rsidR="00663E3B" w:rsidRPr="00DC3FE7" w:rsidRDefault="00663E3B" w:rsidP="00663E3B">
      <w:pPr>
        <w:tabs>
          <w:tab w:val="left" w:pos="851"/>
        </w:tabs>
        <w:spacing w:line="340" w:lineRule="exact"/>
        <w:ind w:firstLine="567"/>
        <w:jc w:val="both"/>
        <w:rPr>
          <w:bCs/>
          <w:sz w:val="28"/>
          <w:szCs w:val="28"/>
          <w:lang w:val="nl-NL"/>
        </w:rPr>
      </w:pPr>
      <w:r w:rsidRPr="00DC3FE7">
        <w:rPr>
          <w:bCs/>
          <w:sz w:val="28"/>
          <w:szCs w:val="28"/>
          <w:lang w:val="nl-NL"/>
        </w:rPr>
        <w:t>- Thành phần hạt của cát theo bảng sau:</w:t>
      </w:r>
    </w:p>
    <w:tbl>
      <w:tblPr>
        <w:tblW w:w="9321"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4536"/>
        <w:gridCol w:w="2268"/>
        <w:gridCol w:w="2517"/>
      </w:tblGrid>
      <w:tr w:rsidR="00663E3B" w:rsidRPr="00DC3FE7" w:rsidTr="008D3E45">
        <w:trPr>
          <w:cantSplit/>
          <w:tblHeader/>
        </w:trPr>
        <w:tc>
          <w:tcPr>
            <w:tcW w:w="4536" w:type="dxa"/>
            <w:vMerge w:val="restart"/>
            <w:tcBorders>
              <w:top w:val="single" w:sz="4" w:space="0" w:color="auto"/>
              <w:left w:val="single" w:sz="4" w:space="0" w:color="auto"/>
              <w:bottom w:val="dotted" w:sz="4" w:space="0" w:color="auto"/>
              <w:right w:val="single" w:sz="4" w:space="0" w:color="auto"/>
            </w:tcBorders>
            <w:vAlign w:val="center"/>
          </w:tcPr>
          <w:p w:rsidR="00663E3B" w:rsidRPr="00DC3FE7" w:rsidRDefault="00663E3B" w:rsidP="008D3E45">
            <w:pPr>
              <w:spacing w:before="60"/>
              <w:jc w:val="center"/>
              <w:rPr>
                <w:rFonts w:cs="Arial"/>
                <w:b/>
                <w:bCs/>
                <w:sz w:val="26"/>
                <w:szCs w:val="26"/>
              </w:rPr>
            </w:pPr>
            <w:r w:rsidRPr="00DC3FE7">
              <w:rPr>
                <w:rFonts w:cs="Arial"/>
                <w:b/>
                <w:bCs/>
                <w:sz w:val="26"/>
                <w:szCs w:val="26"/>
              </w:rPr>
              <w:t>Kích thước lỗ sàng</w:t>
            </w:r>
          </w:p>
        </w:tc>
        <w:tc>
          <w:tcPr>
            <w:tcW w:w="4785" w:type="dxa"/>
            <w:gridSpan w:val="2"/>
            <w:tcBorders>
              <w:top w:val="single" w:sz="4" w:space="0" w:color="auto"/>
              <w:left w:val="single" w:sz="4" w:space="0" w:color="auto"/>
              <w:bottom w:val="single" w:sz="4" w:space="0" w:color="auto"/>
              <w:right w:val="single" w:sz="4" w:space="0" w:color="auto"/>
            </w:tcBorders>
          </w:tcPr>
          <w:p w:rsidR="00663E3B" w:rsidRPr="00DC3FE7" w:rsidRDefault="00663E3B" w:rsidP="008D3E45">
            <w:pPr>
              <w:spacing w:before="60"/>
              <w:jc w:val="center"/>
              <w:rPr>
                <w:rFonts w:cs="Arial"/>
                <w:b/>
                <w:bCs/>
                <w:sz w:val="26"/>
                <w:szCs w:val="26"/>
              </w:rPr>
            </w:pPr>
            <w:r w:rsidRPr="00DC3FE7">
              <w:rPr>
                <w:rFonts w:cs="Arial"/>
                <w:b/>
                <w:bCs/>
                <w:sz w:val="26"/>
                <w:szCs w:val="26"/>
              </w:rPr>
              <w:t xml:space="preserve">Lượng sót tích luỹ trên sàng, </w:t>
            </w:r>
            <w:r w:rsidRPr="00DC3FE7">
              <w:rPr>
                <w:rFonts w:cs="Arial"/>
                <w:sz w:val="26"/>
                <w:szCs w:val="26"/>
              </w:rPr>
              <w:t>% khối lượng</w:t>
            </w:r>
          </w:p>
        </w:tc>
      </w:tr>
      <w:tr w:rsidR="00663E3B" w:rsidRPr="00DC3FE7" w:rsidTr="008D3E45">
        <w:trPr>
          <w:cantSplit/>
          <w:tblHeader/>
        </w:trPr>
        <w:tc>
          <w:tcPr>
            <w:tcW w:w="4536" w:type="dxa"/>
            <w:vMerge/>
            <w:tcBorders>
              <w:top w:val="dotted" w:sz="4" w:space="0" w:color="auto"/>
              <w:left w:val="single" w:sz="4" w:space="0" w:color="auto"/>
              <w:bottom w:val="single" w:sz="4" w:space="0" w:color="auto"/>
              <w:right w:val="single" w:sz="4" w:space="0" w:color="auto"/>
            </w:tcBorders>
          </w:tcPr>
          <w:p w:rsidR="00663E3B" w:rsidRPr="00DC3FE7" w:rsidRDefault="00663E3B" w:rsidP="008D3E45">
            <w:pPr>
              <w:spacing w:before="60"/>
              <w:jc w:val="center"/>
              <w:rPr>
                <w:rFonts w:cs="Arial"/>
                <w:sz w:val="26"/>
                <w:szCs w:val="26"/>
              </w:rPr>
            </w:pPr>
          </w:p>
        </w:tc>
        <w:tc>
          <w:tcPr>
            <w:tcW w:w="2268" w:type="dxa"/>
            <w:tcBorders>
              <w:top w:val="single" w:sz="4" w:space="0" w:color="auto"/>
              <w:left w:val="single" w:sz="4" w:space="0" w:color="auto"/>
              <w:bottom w:val="single" w:sz="4" w:space="0" w:color="auto"/>
              <w:right w:val="single" w:sz="4" w:space="0" w:color="auto"/>
            </w:tcBorders>
          </w:tcPr>
          <w:p w:rsidR="00663E3B" w:rsidRPr="00DC3FE7" w:rsidRDefault="00663E3B" w:rsidP="008D3E45">
            <w:pPr>
              <w:spacing w:before="60"/>
              <w:jc w:val="center"/>
              <w:rPr>
                <w:rFonts w:cs="Arial"/>
                <w:b/>
                <w:bCs/>
                <w:sz w:val="26"/>
                <w:szCs w:val="26"/>
              </w:rPr>
            </w:pPr>
            <w:r w:rsidRPr="00DC3FE7">
              <w:rPr>
                <w:rFonts w:cs="Arial"/>
                <w:b/>
                <w:bCs/>
                <w:sz w:val="26"/>
                <w:szCs w:val="26"/>
              </w:rPr>
              <w:t>Cát thô</w:t>
            </w:r>
          </w:p>
        </w:tc>
        <w:tc>
          <w:tcPr>
            <w:tcW w:w="2517" w:type="dxa"/>
            <w:tcBorders>
              <w:top w:val="single" w:sz="4" w:space="0" w:color="auto"/>
              <w:left w:val="single" w:sz="4" w:space="0" w:color="auto"/>
              <w:bottom w:val="single" w:sz="4" w:space="0" w:color="auto"/>
              <w:right w:val="single" w:sz="4" w:space="0" w:color="auto"/>
            </w:tcBorders>
          </w:tcPr>
          <w:p w:rsidR="00663E3B" w:rsidRPr="00DC3FE7" w:rsidRDefault="00663E3B" w:rsidP="008D3E45">
            <w:pPr>
              <w:spacing w:before="60"/>
              <w:jc w:val="center"/>
              <w:rPr>
                <w:rFonts w:cs="Arial"/>
                <w:b/>
                <w:bCs/>
                <w:sz w:val="26"/>
                <w:szCs w:val="26"/>
              </w:rPr>
            </w:pPr>
            <w:r w:rsidRPr="00DC3FE7">
              <w:rPr>
                <w:rFonts w:cs="Arial"/>
                <w:b/>
                <w:bCs/>
                <w:sz w:val="26"/>
                <w:szCs w:val="26"/>
              </w:rPr>
              <w:t>Cát mịn</w:t>
            </w:r>
          </w:p>
        </w:tc>
      </w:tr>
      <w:tr w:rsidR="00663E3B" w:rsidRPr="00DC3FE7" w:rsidTr="008D3E45">
        <w:tc>
          <w:tcPr>
            <w:tcW w:w="4536" w:type="dxa"/>
            <w:tcBorders>
              <w:top w:val="single" w:sz="4" w:space="0" w:color="auto"/>
              <w:left w:val="single" w:sz="4" w:space="0" w:color="auto"/>
              <w:bottom w:val="dotted" w:sz="4" w:space="0" w:color="auto"/>
              <w:right w:val="single" w:sz="4" w:space="0" w:color="auto"/>
            </w:tcBorders>
          </w:tcPr>
          <w:p w:rsidR="00663E3B" w:rsidRPr="00DC3FE7" w:rsidRDefault="00663E3B" w:rsidP="008D3E45">
            <w:pPr>
              <w:spacing w:before="60"/>
              <w:jc w:val="center"/>
              <w:rPr>
                <w:rFonts w:cs="Arial"/>
                <w:sz w:val="26"/>
                <w:szCs w:val="26"/>
              </w:rPr>
            </w:pPr>
            <w:r w:rsidRPr="00DC3FE7">
              <w:rPr>
                <w:rFonts w:cs="Arial"/>
                <w:sz w:val="26"/>
                <w:szCs w:val="26"/>
              </w:rPr>
              <w:t>2,5 mm</w:t>
            </w:r>
          </w:p>
        </w:tc>
        <w:tc>
          <w:tcPr>
            <w:tcW w:w="2268" w:type="dxa"/>
            <w:tcBorders>
              <w:top w:val="single" w:sz="4" w:space="0" w:color="auto"/>
              <w:left w:val="single" w:sz="4" w:space="0" w:color="auto"/>
              <w:bottom w:val="dotted" w:sz="4" w:space="0" w:color="auto"/>
              <w:right w:val="single" w:sz="4" w:space="0" w:color="auto"/>
            </w:tcBorders>
          </w:tcPr>
          <w:p w:rsidR="00663E3B" w:rsidRPr="00DC3FE7" w:rsidRDefault="00663E3B" w:rsidP="008D3E45">
            <w:pPr>
              <w:spacing w:before="60"/>
              <w:jc w:val="center"/>
              <w:rPr>
                <w:rFonts w:cs="Arial"/>
                <w:sz w:val="26"/>
                <w:szCs w:val="26"/>
              </w:rPr>
            </w:pPr>
            <w:r w:rsidRPr="00DC3FE7">
              <w:rPr>
                <w:rFonts w:cs="Arial"/>
                <w:sz w:val="26"/>
                <w:szCs w:val="26"/>
              </w:rPr>
              <w:t>Từ 0 đến 20</w:t>
            </w:r>
          </w:p>
        </w:tc>
        <w:tc>
          <w:tcPr>
            <w:tcW w:w="2517" w:type="dxa"/>
            <w:tcBorders>
              <w:top w:val="single" w:sz="4" w:space="0" w:color="auto"/>
              <w:left w:val="single" w:sz="4" w:space="0" w:color="auto"/>
              <w:bottom w:val="dotted" w:sz="4" w:space="0" w:color="auto"/>
              <w:right w:val="single" w:sz="4" w:space="0" w:color="auto"/>
            </w:tcBorders>
          </w:tcPr>
          <w:p w:rsidR="00663E3B" w:rsidRPr="00DC3FE7" w:rsidRDefault="00663E3B" w:rsidP="008D3E45">
            <w:pPr>
              <w:spacing w:before="60"/>
              <w:jc w:val="center"/>
              <w:rPr>
                <w:rFonts w:cs="Arial"/>
                <w:sz w:val="26"/>
                <w:szCs w:val="26"/>
              </w:rPr>
            </w:pPr>
            <w:r w:rsidRPr="00DC3FE7">
              <w:rPr>
                <w:rFonts w:cs="Arial"/>
                <w:sz w:val="26"/>
                <w:szCs w:val="26"/>
              </w:rPr>
              <w:t>0</w:t>
            </w:r>
          </w:p>
        </w:tc>
      </w:tr>
      <w:tr w:rsidR="00663E3B" w:rsidRPr="00DC3FE7" w:rsidTr="008D3E45">
        <w:tc>
          <w:tcPr>
            <w:tcW w:w="4536" w:type="dxa"/>
            <w:tcBorders>
              <w:top w:val="dotted" w:sz="4" w:space="0" w:color="auto"/>
              <w:left w:val="single" w:sz="4" w:space="0" w:color="auto"/>
              <w:bottom w:val="dotted" w:sz="4" w:space="0" w:color="auto"/>
              <w:right w:val="single" w:sz="4" w:space="0" w:color="auto"/>
            </w:tcBorders>
          </w:tcPr>
          <w:p w:rsidR="00663E3B" w:rsidRPr="00DC3FE7" w:rsidRDefault="00663E3B" w:rsidP="008D3E45">
            <w:pPr>
              <w:spacing w:before="60"/>
              <w:jc w:val="center"/>
              <w:rPr>
                <w:rFonts w:cs="Arial"/>
                <w:sz w:val="26"/>
                <w:szCs w:val="26"/>
              </w:rPr>
            </w:pPr>
            <w:r w:rsidRPr="00DC3FE7">
              <w:rPr>
                <w:rFonts w:cs="Arial"/>
                <w:sz w:val="26"/>
                <w:szCs w:val="26"/>
              </w:rPr>
              <w:t>1,25 mm</w:t>
            </w:r>
          </w:p>
        </w:tc>
        <w:tc>
          <w:tcPr>
            <w:tcW w:w="2268" w:type="dxa"/>
            <w:tcBorders>
              <w:top w:val="dotted" w:sz="4" w:space="0" w:color="auto"/>
              <w:left w:val="single" w:sz="4" w:space="0" w:color="auto"/>
              <w:bottom w:val="dotted" w:sz="4" w:space="0" w:color="auto"/>
              <w:right w:val="single" w:sz="4" w:space="0" w:color="auto"/>
            </w:tcBorders>
          </w:tcPr>
          <w:p w:rsidR="00663E3B" w:rsidRPr="00DC3FE7" w:rsidRDefault="00663E3B" w:rsidP="008D3E45">
            <w:pPr>
              <w:spacing w:before="60"/>
              <w:jc w:val="center"/>
              <w:rPr>
                <w:rFonts w:cs="Arial"/>
                <w:sz w:val="26"/>
                <w:szCs w:val="26"/>
              </w:rPr>
            </w:pPr>
            <w:r w:rsidRPr="00DC3FE7">
              <w:rPr>
                <w:rFonts w:cs="Arial"/>
                <w:sz w:val="26"/>
                <w:szCs w:val="26"/>
              </w:rPr>
              <w:t>Từ 15 đến 45</w:t>
            </w:r>
          </w:p>
        </w:tc>
        <w:tc>
          <w:tcPr>
            <w:tcW w:w="2517" w:type="dxa"/>
            <w:tcBorders>
              <w:top w:val="dotted" w:sz="4" w:space="0" w:color="auto"/>
              <w:left w:val="single" w:sz="4" w:space="0" w:color="auto"/>
              <w:bottom w:val="dotted" w:sz="4" w:space="0" w:color="auto"/>
              <w:right w:val="single" w:sz="4" w:space="0" w:color="auto"/>
            </w:tcBorders>
          </w:tcPr>
          <w:p w:rsidR="00663E3B" w:rsidRPr="00DC3FE7" w:rsidRDefault="00663E3B" w:rsidP="008D3E45">
            <w:pPr>
              <w:spacing w:before="60"/>
              <w:jc w:val="center"/>
              <w:rPr>
                <w:rFonts w:cs="Arial"/>
                <w:sz w:val="26"/>
                <w:szCs w:val="26"/>
              </w:rPr>
            </w:pPr>
            <w:r w:rsidRPr="00DC3FE7">
              <w:rPr>
                <w:rFonts w:cs="Arial"/>
                <w:sz w:val="26"/>
                <w:szCs w:val="26"/>
              </w:rPr>
              <w:t>Từ 0 đến 15</w:t>
            </w:r>
          </w:p>
        </w:tc>
      </w:tr>
      <w:tr w:rsidR="00663E3B" w:rsidRPr="00DC3FE7" w:rsidTr="008D3E45">
        <w:tc>
          <w:tcPr>
            <w:tcW w:w="4536" w:type="dxa"/>
            <w:tcBorders>
              <w:top w:val="dotted" w:sz="4" w:space="0" w:color="auto"/>
              <w:left w:val="single" w:sz="4" w:space="0" w:color="auto"/>
              <w:bottom w:val="dotted" w:sz="4" w:space="0" w:color="auto"/>
              <w:right w:val="single" w:sz="4" w:space="0" w:color="auto"/>
            </w:tcBorders>
          </w:tcPr>
          <w:p w:rsidR="00663E3B" w:rsidRPr="00DC3FE7" w:rsidRDefault="00663E3B" w:rsidP="008D3E45">
            <w:pPr>
              <w:spacing w:before="60"/>
              <w:jc w:val="center"/>
              <w:rPr>
                <w:rFonts w:cs="Arial"/>
                <w:sz w:val="26"/>
                <w:szCs w:val="26"/>
              </w:rPr>
            </w:pPr>
            <w:r w:rsidRPr="00DC3FE7">
              <w:rPr>
                <w:rFonts w:cs="Arial"/>
                <w:sz w:val="26"/>
                <w:szCs w:val="26"/>
              </w:rPr>
              <w:t xml:space="preserve">630 </w:t>
            </w:r>
            <w:r w:rsidRPr="00DC3FE7">
              <w:rPr>
                <w:rFonts w:cs="Arial"/>
                <w:sz w:val="26"/>
                <w:szCs w:val="26"/>
              </w:rPr>
              <w:sym w:font="Symbol" w:char="F06D"/>
            </w:r>
            <w:r w:rsidRPr="00DC3FE7">
              <w:rPr>
                <w:rFonts w:cs="Arial"/>
                <w:sz w:val="26"/>
                <w:szCs w:val="26"/>
              </w:rPr>
              <w:t>m</w:t>
            </w:r>
          </w:p>
        </w:tc>
        <w:tc>
          <w:tcPr>
            <w:tcW w:w="2268" w:type="dxa"/>
            <w:tcBorders>
              <w:top w:val="dotted" w:sz="4" w:space="0" w:color="auto"/>
              <w:left w:val="single" w:sz="4" w:space="0" w:color="auto"/>
              <w:bottom w:val="dotted" w:sz="4" w:space="0" w:color="auto"/>
              <w:right w:val="single" w:sz="4" w:space="0" w:color="auto"/>
            </w:tcBorders>
          </w:tcPr>
          <w:p w:rsidR="00663E3B" w:rsidRPr="00DC3FE7" w:rsidRDefault="00663E3B" w:rsidP="008D3E45">
            <w:pPr>
              <w:spacing w:before="60"/>
              <w:jc w:val="center"/>
              <w:rPr>
                <w:rFonts w:cs="Arial"/>
                <w:sz w:val="26"/>
                <w:szCs w:val="26"/>
              </w:rPr>
            </w:pPr>
            <w:r w:rsidRPr="00DC3FE7">
              <w:rPr>
                <w:rFonts w:cs="Arial"/>
                <w:sz w:val="26"/>
                <w:szCs w:val="26"/>
              </w:rPr>
              <w:t>Từ 35 đến 70</w:t>
            </w:r>
          </w:p>
        </w:tc>
        <w:tc>
          <w:tcPr>
            <w:tcW w:w="2517" w:type="dxa"/>
            <w:tcBorders>
              <w:top w:val="dotted" w:sz="4" w:space="0" w:color="auto"/>
              <w:left w:val="single" w:sz="4" w:space="0" w:color="auto"/>
              <w:bottom w:val="dotted" w:sz="4" w:space="0" w:color="auto"/>
              <w:right w:val="single" w:sz="4" w:space="0" w:color="auto"/>
            </w:tcBorders>
          </w:tcPr>
          <w:p w:rsidR="00663E3B" w:rsidRPr="00DC3FE7" w:rsidRDefault="00663E3B" w:rsidP="008D3E45">
            <w:pPr>
              <w:spacing w:before="60"/>
              <w:jc w:val="center"/>
              <w:rPr>
                <w:rFonts w:cs="Arial"/>
                <w:sz w:val="26"/>
                <w:szCs w:val="26"/>
              </w:rPr>
            </w:pPr>
            <w:r w:rsidRPr="00DC3FE7">
              <w:rPr>
                <w:rFonts w:cs="Arial"/>
                <w:sz w:val="26"/>
                <w:szCs w:val="26"/>
              </w:rPr>
              <w:t>Từ 0 đến 35</w:t>
            </w:r>
          </w:p>
        </w:tc>
      </w:tr>
      <w:tr w:rsidR="00663E3B" w:rsidRPr="00DC3FE7" w:rsidTr="008D3E45">
        <w:tc>
          <w:tcPr>
            <w:tcW w:w="4536" w:type="dxa"/>
            <w:tcBorders>
              <w:top w:val="dotted" w:sz="4" w:space="0" w:color="auto"/>
              <w:left w:val="single" w:sz="4" w:space="0" w:color="auto"/>
              <w:bottom w:val="dotted" w:sz="4" w:space="0" w:color="auto"/>
              <w:right w:val="single" w:sz="4" w:space="0" w:color="auto"/>
            </w:tcBorders>
          </w:tcPr>
          <w:p w:rsidR="00663E3B" w:rsidRPr="00DC3FE7" w:rsidRDefault="00663E3B" w:rsidP="008D3E45">
            <w:pPr>
              <w:spacing w:before="60"/>
              <w:jc w:val="center"/>
              <w:rPr>
                <w:rFonts w:cs="Arial"/>
                <w:sz w:val="26"/>
                <w:szCs w:val="26"/>
              </w:rPr>
            </w:pPr>
            <w:r w:rsidRPr="00DC3FE7">
              <w:rPr>
                <w:rFonts w:cs="Arial"/>
                <w:sz w:val="26"/>
                <w:szCs w:val="26"/>
              </w:rPr>
              <w:lastRenderedPageBreak/>
              <w:t xml:space="preserve">315 </w:t>
            </w:r>
            <w:r w:rsidRPr="00DC3FE7">
              <w:rPr>
                <w:rFonts w:cs="Arial"/>
                <w:sz w:val="26"/>
                <w:szCs w:val="26"/>
              </w:rPr>
              <w:sym w:font="Symbol" w:char="F06D"/>
            </w:r>
            <w:r w:rsidRPr="00DC3FE7">
              <w:rPr>
                <w:rFonts w:cs="Arial"/>
                <w:sz w:val="26"/>
                <w:szCs w:val="26"/>
              </w:rPr>
              <w:t>m</w:t>
            </w:r>
          </w:p>
        </w:tc>
        <w:tc>
          <w:tcPr>
            <w:tcW w:w="2268" w:type="dxa"/>
            <w:tcBorders>
              <w:top w:val="dotted" w:sz="4" w:space="0" w:color="auto"/>
              <w:left w:val="single" w:sz="4" w:space="0" w:color="auto"/>
              <w:bottom w:val="dotted" w:sz="4" w:space="0" w:color="auto"/>
              <w:right w:val="single" w:sz="4" w:space="0" w:color="auto"/>
            </w:tcBorders>
          </w:tcPr>
          <w:p w:rsidR="00663E3B" w:rsidRPr="00DC3FE7" w:rsidRDefault="00663E3B" w:rsidP="008D3E45">
            <w:pPr>
              <w:spacing w:before="60"/>
              <w:jc w:val="center"/>
              <w:rPr>
                <w:rFonts w:cs="Arial"/>
                <w:sz w:val="26"/>
                <w:szCs w:val="26"/>
              </w:rPr>
            </w:pPr>
            <w:r w:rsidRPr="00DC3FE7">
              <w:rPr>
                <w:rFonts w:cs="Arial"/>
                <w:sz w:val="26"/>
                <w:szCs w:val="26"/>
              </w:rPr>
              <w:t>Từ 65 đến 90</w:t>
            </w:r>
          </w:p>
        </w:tc>
        <w:tc>
          <w:tcPr>
            <w:tcW w:w="2517" w:type="dxa"/>
            <w:tcBorders>
              <w:top w:val="dotted" w:sz="4" w:space="0" w:color="auto"/>
              <w:left w:val="single" w:sz="4" w:space="0" w:color="auto"/>
              <w:bottom w:val="dotted" w:sz="4" w:space="0" w:color="auto"/>
              <w:right w:val="single" w:sz="4" w:space="0" w:color="auto"/>
            </w:tcBorders>
          </w:tcPr>
          <w:p w:rsidR="00663E3B" w:rsidRPr="00DC3FE7" w:rsidRDefault="00663E3B" w:rsidP="008D3E45">
            <w:pPr>
              <w:spacing w:before="60"/>
              <w:jc w:val="center"/>
              <w:rPr>
                <w:rFonts w:cs="Arial"/>
                <w:sz w:val="26"/>
                <w:szCs w:val="26"/>
              </w:rPr>
            </w:pPr>
            <w:r w:rsidRPr="00DC3FE7">
              <w:rPr>
                <w:rFonts w:cs="Arial"/>
                <w:sz w:val="26"/>
                <w:szCs w:val="26"/>
              </w:rPr>
              <w:t>Từ 5 đến 65</w:t>
            </w:r>
          </w:p>
        </w:tc>
      </w:tr>
      <w:tr w:rsidR="00663E3B" w:rsidRPr="00DC3FE7" w:rsidTr="008D3E45">
        <w:trPr>
          <w:trHeight w:val="344"/>
        </w:trPr>
        <w:tc>
          <w:tcPr>
            <w:tcW w:w="4536" w:type="dxa"/>
            <w:tcBorders>
              <w:top w:val="dotted" w:sz="4" w:space="0" w:color="auto"/>
              <w:left w:val="single" w:sz="4" w:space="0" w:color="auto"/>
              <w:bottom w:val="single" w:sz="4" w:space="0" w:color="auto"/>
              <w:right w:val="single" w:sz="4" w:space="0" w:color="auto"/>
            </w:tcBorders>
          </w:tcPr>
          <w:p w:rsidR="00663E3B" w:rsidRPr="00DC3FE7" w:rsidRDefault="00663E3B" w:rsidP="008D3E45">
            <w:pPr>
              <w:spacing w:before="60"/>
              <w:jc w:val="center"/>
              <w:rPr>
                <w:rFonts w:cs="Arial"/>
                <w:sz w:val="26"/>
                <w:szCs w:val="26"/>
              </w:rPr>
            </w:pPr>
            <w:r w:rsidRPr="00DC3FE7">
              <w:rPr>
                <w:rFonts w:cs="Arial"/>
                <w:sz w:val="26"/>
                <w:szCs w:val="26"/>
              </w:rPr>
              <w:t xml:space="preserve">140 </w:t>
            </w:r>
            <w:r w:rsidRPr="00DC3FE7">
              <w:rPr>
                <w:rFonts w:cs="Arial"/>
                <w:sz w:val="26"/>
                <w:szCs w:val="26"/>
              </w:rPr>
              <w:sym w:font="Symbol" w:char="F06D"/>
            </w:r>
            <w:r w:rsidRPr="00DC3FE7">
              <w:rPr>
                <w:rFonts w:cs="Arial"/>
                <w:sz w:val="26"/>
                <w:szCs w:val="26"/>
              </w:rPr>
              <w:t>m</w:t>
            </w:r>
          </w:p>
        </w:tc>
        <w:tc>
          <w:tcPr>
            <w:tcW w:w="2268" w:type="dxa"/>
            <w:tcBorders>
              <w:top w:val="dotted" w:sz="4" w:space="0" w:color="auto"/>
              <w:left w:val="single" w:sz="4" w:space="0" w:color="auto"/>
              <w:bottom w:val="single" w:sz="4" w:space="0" w:color="auto"/>
              <w:right w:val="single" w:sz="4" w:space="0" w:color="auto"/>
            </w:tcBorders>
          </w:tcPr>
          <w:p w:rsidR="00663E3B" w:rsidRPr="00DC3FE7" w:rsidRDefault="00663E3B" w:rsidP="008D3E45">
            <w:pPr>
              <w:spacing w:before="60"/>
              <w:jc w:val="center"/>
              <w:rPr>
                <w:rFonts w:cs="Arial"/>
                <w:sz w:val="26"/>
                <w:szCs w:val="26"/>
              </w:rPr>
            </w:pPr>
            <w:r w:rsidRPr="00DC3FE7">
              <w:rPr>
                <w:rFonts w:cs="Arial"/>
                <w:sz w:val="26"/>
                <w:szCs w:val="26"/>
              </w:rPr>
              <w:t>Từ 90 đến100</w:t>
            </w:r>
          </w:p>
        </w:tc>
        <w:tc>
          <w:tcPr>
            <w:tcW w:w="2517" w:type="dxa"/>
            <w:tcBorders>
              <w:top w:val="dotted" w:sz="4" w:space="0" w:color="auto"/>
              <w:left w:val="single" w:sz="4" w:space="0" w:color="auto"/>
              <w:bottom w:val="single" w:sz="4" w:space="0" w:color="auto"/>
              <w:right w:val="single" w:sz="4" w:space="0" w:color="auto"/>
            </w:tcBorders>
          </w:tcPr>
          <w:p w:rsidR="00663E3B" w:rsidRPr="00DC3FE7" w:rsidRDefault="00663E3B" w:rsidP="008D3E45">
            <w:pPr>
              <w:spacing w:before="60"/>
              <w:jc w:val="center"/>
              <w:rPr>
                <w:rFonts w:cs="Arial"/>
                <w:sz w:val="26"/>
                <w:szCs w:val="26"/>
              </w:rPr>
            </w:pPr>
            <w:r w:rsidRPr="00DC3FE7">
              <w:rPr>
                <w:rFonts w:cs="Arial"/>
                <w:sz w:val="26"/>
                <w:szCs w:val="26"/>
              </w:rPr>
              <w:t>Từ 65 đến 90</w:t>
            </w:r>
          </w:p>
        </w:tc>
      </w:tr>
      <w:tr w:rsidR="00663E3B" w:rsidRPr="00DC3FE7" w:rsidTr="008D3E45">
        <w:trPr>
          <w:trHeight w:val="344"/>
        </w:trPr>
        <w:tc>
          <w:tcPr>
            <w:tcW w:w="4536" w:type="dxa"/>
            <w:tcBorders>
              <w:top w:val="single" w:sz="4" w:space="0" w:color="auto"/>
              <w:left w:val="single" w:sz="4" w:space="0" w:color="auto"/>
              <w:bottom w:val="single" w:sz="4" w:space="0" w:color="auto"/>
              <w:right w:val="single" w:sz="4" w:space="0" w:color="auto"/>
            </w:tcBorders>
          </w:tcPr>
          <w:p w:rsidR="00663E3B" w:rsidRPr="00DC3FE7" w:rsidRDefault="00663E3B" w:rsidP="008D3E45">
            <w:pPr>
              <w:spacing w:before="60"/>
              <w:jc w:val="center"/>
              <w:rPr>
                <w:rFonts w:cs="Arial"/>
                <w:sz w:val="26"/>
                <w:szCs w:val="26"/>
              </w:rPr>
            </w:pPr>
            <w:r w:rsidRPr="00DC3FE7">
              <w:rPr>
                <w:rFonts w:cs="Arial"/>
                <w:sz w:val="26"/>
                <w:szCs w:val="26"/>
              </w:rPr>
              <w:t xml:space="preserve">Lượng qua sàng 140 </w:t>
            </w:r>
            <w:r w:rsidRPr="00DC3FE7">
              <w:rPr>
                <w:rFonts w:cs="Arial"/>
                <w:sz w:val="26"/>
                <w:szCs w:val="26"/>
              </w:rPr>
              <w:sym w:font="Symbol" w:char="F06D"/>
            </w:r>
            <w:r w:rsidRPr="00DC3FE7">
              <w:rPr>
                <w:rFonts w:cs="Arial"/>
                <w:sz w:val="26"/>
                <w:szCs w:val="26"/>
              </w:rPr>
              <w:t>m, không lớn hơn</w:t>
            </w:r>
          </w:p>
        </w:tc>
        <w:tc>
          <w:tcPr>
            <w:tcW w:w="2268" w:type="dxa"/>
            <w:tcBorders>
              <w:top w:val="single" w:sz="4" w:space="0" w:color="auto"/>
              <w:left w:val="single" w:sz="4" w:space="0" w:color="auto"/>
              <w:bottom w:val="single" w:sz="4" w:space="0" w:color="auto"/>
              <w:right w:val="single" w:sz="4" w:space="0" w:color="auto"/>
            </w:tcBorders>
            <w:vAlign w:val="center"/>
          </w:tcPr>
          <w:p w:rsidR="00663E3B" w:rsidRPr="00DC3FE7" w:rsidRDefault="00663E3B" w:rsidP="008D3E45">
            <w:pPr>
              <w:spacing w:before="60"/>
              <w:jc w:val="center"/>
              <w:rPr>
                <w:rFonts w:cs="Arial"/>
                <w:sz w:val="26"/>
                <w:szCs w:val="26"/>
              </w:rPr>
            </w:pPr>
            <w:r w:rsidRPr="00DC3FE7">
              <w:rPr>
                <w:rFonts w:cs="Arial"/>
                <w:sz w:val="26"/>
                <w:szCs w:val="26"/>
              </w:rPr>
              <w:t>10</w:t>
            </w:r>
          </w:p>
        </w:tc>
        <w:tc>
          <w:tcPr>
            <w:tcW w:w="2517" w:type="dxa"/>
            <w:tcBorders>
              <w:top w:val="single" w:sz="4" w:space="0" w:color="auto"/>
              <w:left w:val="single" w:sz="4" w:space="0" w:color="auto"/>
              <w:bottom w:val="single" w:sz="4" w:space="0" w:color="auto"/>
              <w:right w:val="single" w:sz="4" w:space="0" w:color="auto"/>
            </w:tcBorders>
            <w:vAlign w:val="center"/>
          </w:tcPr>
          <w:p w:rsidR="00663E3B" w:rsidRPr="00DC3FE7" w:rsidRDefault="00663E3B" w:rsidP="008D3E45">
            <w:pPr>
              <w:spacing w:before="60"/>
              <w:jc w:val="center"/>
              <w:rPr>
                <w:rFonts w:cs="Arial"/>
                <w:sz w:val="26"/>
                <w:szCs w:val="26"/>
              </w:rPr>
            </w:pPr>
            <w:r w:rsidRPr="00DC3FE7">
              <w:rPr>
                <w:rFonts w:cs="Arial"/>
                <w:sz w:val="26"/>
                <w:szCs w:val="26"/>
              </w:rPr>
              <w:t>35</w:t>
            </w:r>
          </w:p>
        </w:tc>
      </w:tr>
    </w:tbl>
    <w:p w:rsidR="00663E3B" w:rsidRPr="00DC3FE7" w:rsidRDefault="00663E3B" w:rsidP="00663E3B">
      <w:pPr>
        <w:spacing w:before="20" w:after="20" w:line="340" w:lineRule="exact"/>
        <w:ind w:firstLine="567"/>
        <w:jc w:val="both"/>
        <w:rPr>
          <w:rFonts w:cs="Arial"/>
          <w:sz w:val="28"/>
          <w:szCs w:val="28"/>
        </w:rPr>
      </w:pPr>
      <w:r w:rsidRPr="00DC3FE7">
        <w:rPr>
          <w:rFonts w:cs="Arial"/>
          <w:sz w:val="28"/>
          <w:szCs w:val="28"/>
        </w:rPr>
        <w:t>- Vữa bê tông sử dụng cát có môđun độ lớn từ 1 đến 2.</w:t>
      </w:r>
    </w:p>
    <w:p w:rsidR="00663E3B" w:rsidRPr="00DC3FE7" w:rsidRDefault="00663E3B" w:rsidP="00663E3B">
      <w:pPr>
        <w:spacing w:before="20" w:after="20" w:line="340" w:lineRule="exact"/>
        <w:ind w:firstLine="567"/>
        <w:jc w:val="both"/>
        <w:rPr>
          <w:rFonts w:cs="Arial"/>
          <w:sz w:val="28"/>
          <w:szCs w:val="28"/>
        </w:rPr>
      </w:pPr>
      <w:r w:rsidRPr="00DC3FE7">
        <w:rPr>
          <w:rFonts w:cs="Arial"/>
          <w:sz w:val="28"/>
          <w:szCs w:val="28"/>
        </w:rPr>
        <w:t>- Vữa xây và trát sử dụng cát có môđun độ lớn từ 1,5 đến 2.</w:t>
      </w:r>
    </w:p>
    <w:p w:rsidR="00663E3B" w:rsidRPr="00DC3FE7" w:rsidRDefault="00663E3B" w:rsidP="00663E3B">
      <w:pPr>
        <w:spacing w:before="20" w:after="20" w:line="340" w:lineRule="exact"/>
        <w:ind w:firstLine="567"/>
        <w:jc w:val="both"/>
        <w:rPr>
          <w:rFonts w:cs="Arial"/>
          <w:sz w:val="28"/>
          <w:szCs w:val="28"/>
        </w:rPr>
      </w:pPr>
      <w:r w:rsidRPr="00DC3FE7">
        <w:rPr>
          <w:rFonts w:cs="Arial"/>
          <w:sz w:val="28"/>
          <w:szCs w:val="28"/>
        </w:rPr>
        <w:t>- Cát dùng chế tạo vữa không được lẫn quá 5% khối lượng</w:t>
      </w:r>
      <w:r w:rsidR="003206DC">
        <w:rPr>
          <w:rFonts w:cs="Arial"/>
          <w:sz w:val="28"/>
          <w:szCs w:val="28"/>
        </w:rPr>
        <w:t xml:space="preserve"> các hạt có kích thước lớn hơn </w:t>
      </w:r>
      <w:r w:rsidRPr="00DC3FE7">
        <w:rPr>
          <w:rFonts w:cs="Arial"/>
          <w:sz w:val="28"/>
          <w:szCs w:val="28"/>
        </w:rPr>
        <w:t>5 mm.</w:t>
      </w:r>
    </w:p>
    <w:p w:rsidR="00663E3B" w:rsidRPr="00DC3FE7" w:rsidRDefault="00663E3B" w:rsidP="00663E3B">
      <w:pPr>
        <w:spacing w:before="20" w:after="20" w:line="340" w:lineRule="exact"/>
        <w:ind w:firstLine="567"/>
        <w:jc w:val="both"/>
        <w:rPr>
          <w:rFonts w:cs="Arial"/>
          <w:sz w:val="28"/>
          <w:szCs w:val="28"/>
        </w:rPr>
      </w:pPr>
      <w:r w:rsidRPr="00DC3FE7">
        <w:rPr>
          <w:rFonts w:cs="Arial"/>
          <w:sz w:val="28"/>
          <w:szCs w:val="28"/>
        </w:rPr>
        <w:t>- Hàm lượng các tạp chất (sét cục và các tạp chất dạng cục; bùn, bụi và sét) trong cát được quy định trong bảng sau:</w:t>
      </w:r>
    </w:p>
    <w:tbl>
      <w:tblPr>
        <w:tblW w:w="776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2234"/>
        <w:gridCol w:w="1985"/>
      </w:tblGrid>
      <w:tr w:rsidR="00663E3B" w:rsidRPr="00DC3FE7" w:rsidTr="008D3E45">
        <w:trPr>
          <w:cantSplit/>
        </w:trPr>
        <w:tc>
          <w:tcPr>
            <w:tcW w:w="3544" w:type="dxa"/>
            <w:vMerge w:val="restart"/>
            <w:tcBorders>
              <w:top w:val="single" w:sz="4" w:space="0" w:color="auto"/>
              <w:left w:val="single" w:sz="4" w:space="0" w:color="auto"/>
              <w:bottom w:val="single" w:sz="4" w:space="0" w:color="auto"/>
              <w:right w:val="single" w:sz="4" w:space="0" w:color="auto"/>
            </w:tcBorders>
            <w:vAlign w:val="center"/>
          </w:tcPr>
          <w:p w:rsidR="00663E3B" w:rsidRPr="00DC3FE7" w:rsidRDefault="00663E3B" w:rsidP="008D3E45">
            <w:pPr>
              <w:spacing w:before="60"/>
              <w:jc w:val="center"/>
              <w:rPr>
                <w:rFonts w:cs="Arial"/>
                <w:b/>
                <w:bCs/>
                <w:sz w:val="26"/>
                <w:szCs w:val="26"/>
              </w:rPr>
            </w:pPr>
            <w:r w:rsidRPr="00DC3FE7">
              <w:rPr>
                <w:rFonts w:cs="Arial"/>
                <w:b/>
                <w:bCs/>
                <w:sz w:val="26"/>
                <w:szCs w:val="26"/>
              </w:rPr>
              <w:t>Tạp chất</w:t>
            </w:r>
          </w:p>
        </w:tc>
        <w:tc>
          <w:tcPr>
            <w:tcW w:w="4219" w:type="dxa"/>
            <w:gridSpan w:val="2"/>
            <w:tcBorders>
              <w:top w:val="single" w:sz="4" w:space="0" w:color="auto"/>
              <w:left w:val="single" w:sz="4" w:space="0" w:color="auto"/>
              <w:bottom w:val="single" w:sz="4" w:space="0" w:color="auto"/>
              <w:right w:val="single" w:sz="4" w:space="0" w:color="auto"/>
            </w:tcBorders>
          </w:tcPr>
          <w:p w:rsidR="00663E3B" w:rsidRPr="00DC3FE7" w:rsidRDefault="00663E3B" w:rsidP="008D3E45">
            <w:pPr>
              <w:spacing w:before="60"/>
              <w:jc w:val="center"/>
              <w:rPr>
                <w:rFonts w:cs="Arial"/>
                <w:b/>
                <w:bCs/>
                <w:sz w:val="26"/>
                <w:szCs w:val="26"/>
              </w:rPr>
            </w:pPr>
            <w:r w:rsidRPr="00DC3FE7">
              <w:rPr>
                <w:rFonts w:cs="Arial"/>
                <w:b/>
                <w:bCs/>
                <w:sz w:val="26"/>
                <w:szCs w:val="26"/>
              </w:rPr>
              <w:t xml:space="preserve">Hàm lượng tạp chất, </w:t>
            </w:r>
            <w:r w:rsidRPr="00DC3FE7">
              <w:rPr>
                <w:rFonts w:cs="Arial"/>
                <w:sz w:val="26"/>
                <w:szCs w:val="26"/>
              </w:rPr>
              <w:t>% khối lượng, không lớn hơn</w:t>
            </w:r>
          </w:p>
        </w:tc>
      </w:tr>
      <w:tr w:rsidR="00663E3B" w:rsidRPr="00DC3FE7" w:rsidTr="008D3E45">
        <w:trPr>
          <w:cantSplit/>
          <w:trHeight w:val="214"/>
        </w:trPr>
        <w:tc>
          <w:tcPr>
            <w:tcW w:w="3544" w:type="dxa"/>
            <w:vMerge/>
            <w:tcBorders>
              <w:top w:val="single" w:sz="4" w:space="0" w:color="auto"/>
              <w:left w:val="single" w:sz="4" w:space="0" w:color="auto"/>
              <w:bottom w:val="single" w:sz="4" w:space="0" w:color="auto"/>
              <w:right w:val="single" w:sz="4" w:space="0" w:color="auto"/>
            </w:tcBorders>
          </w:tcPr>
          <w:p w:rsidR="00663E3B" w:rsidRPr="00DC3FE7" w:rsidRDefault="00663E3B" w:rsidP="008D3E45">
            <w:pPr>
              <w:spacing w:before="60"/>
              <w:jc w:val="center"/>
              <w:rPr>
                <w:rFonts w:cs="Arial"/>
                <w:b/>
                <w:bCs/>
                <w:sz w:val="26"/>
                <w:szCs w:val="26"/>
              </w:rPr>
            </w:pPr>
          </w:p>
        </w:tc>
        <w:tc>
          <w:tcPr>
            <w:tcW w:w="2234" w:type="dxa"/>
            <w:tcBorders>
              <w:top w:val="single" w:sz="4" w:space="0" w:color="auto"/>
              <w:left w:val="single" w:sz="4" w:space="0" w:color="auto"/>
              <w:bottom w:val="single" w:sz="4" w:space="0" w:color="auto"/>
              <w:right w:val="single" w:sz="4" w:space="0" w:color="auto"/>
            </w:tcBorders>
          </w:tcPr>
          <w:p w:rsidR="00663E3B" w:rsidRPr="00DC3FE7" w:rsidRDefault="00663E3B" w:rsidP="008D3E45">
            <w:pPr>
              <w:spacing w:before="60"/>
              <w:jc w:val="center"/>
              <w:rPr>
                <w:rFonts w:cs="Arial"/>
                <w:b/>
                <w:bCs/>
                <w:sz w:val="26"/>
                <w:szCs w:val="26"/>
              </w:rPr>
            </w:pPr>
            <w:r w:rsidRPr="00DC3FE7">
              <w:rPr>
                <w:rFonts w:cs="Arial"/>
                <w:b/>
                <w:bCs/>
                <w:sz w:val="26"/>
                <w:szCs w:val="26"/>
              </w:rPr>
              <w:t xml:space="preserve">Bê tông </w:t>
            </w:r>
          </w:p>
        </w:tc>
        <w:tc>
          <w:tcPr>
            <w:tcW w:w="1985" w:type="dxa"/>
            <w:tcBorders>
              <w:top w:val="single" w:sz="4" w:space="0" w:color="auto"/>
              <w:left w:val="single" w:sz="4" w:space="0" w:color="auto"/>
              <w:bottom w:val="single" w:sz="4" w:space="0" w:color="auto"/>
              <w:right w:val="single" w:sz="4" w:space="0" w:color="auto"/>
            </w:tcBorders>
            <w:vAlign w:val="center"/>
          </w:tcPr>
          <w:p w:rsidR="00663E3B" w:rsidRPr="00DC3FE7" w:rsidRDefault="00663E3B" w:rsidP="008D3E45">
            <w:pPr>
              <w:spacing w:before="60"/>
              <w:jc w:val="center"/>
              <w:rPr>
                <w:rFonts w:cs="Arial"/>
                <w:b/>
                <w:bCs/>
                <w:sz w:val="26"/>
                <w:szCs w:val="26"/>
              </w:rPr>
            </w:pPr>
            <w:r w:rsidRPr="00DC3FE7">
              <w:rPr>
                <w:rFonts w:cs="Arial"/>
                <w:b/>
                <w:bCs/>
                <w:sz w:val="26"/>
                <w:szCs w:val="26"/>
              </w:rPr>
              <w:t>vữa</w:t>
            </w:r>
          </w:p>
        </w:tc>
      </w:tr>
      <w:tr w:rsidR="00663E3B" w:rsidRPr="00DC3FE7" w:rsidTr="008D3E45">
        <w:trPr>
          <w:cantSplit/>
        </w:trPr>
        <w:tc>
          <w:tcPr>
            <w:tcW w:w="3544" w:type="dxa"/>
            <w:tcBorders>
              <w:top w:val="single" w:sz="4" w:space="0" w:color="auto"/>
              <w:left w:val="single" w:sz="4" w:space="0" w:color="auto"/>
              <w:bottom w:val="dotted" w:sz="4" w:space="0" w:color="auto"/>
              <w:right w:val="single" w:sz="4" w:space="0" w:color="auto"/>
            </w:tcBorders>
          </w:tcPr>
          <w:p w:rsidR="00663E3B" w:rsidRPr="00DC3FE7" w:rsidRDefault="00663E3B" w:rsidP="008D3E45">
            <w:pPr>
              <w:spacing w:before="60"/>
              <w:rPr>
                <w:rFonts w:cs="Arial"/>
                <w:sz w:val="26"/>
                <w:szCs w:val="26"/>
              </w:rPr>
            </w:pPr>
            <w:r w:rsidRPr="00DC3FE7">
              <w:rPr>
                <w:rFonts w:cs="Arial"/>
                <w:sz w:val="26"/>
                <w:szCs w:val="26"/>
              </w:rPr>
              <w:sym w:font="Symbol" w:char="F02D"/>
            </w:r>
            <w:r w:rsidRPr="00DC3FE7">
              <w:rPr>
                <w:rFonts w:cs="Arial"/>
                <w:sz w:val="26"/>
                <w:szCs w:val="26"/>
              </w:rPr>
              <w:t xml:space="preserve"> Sét cục và các tạp chất dạng cục</w:t>
            </w:r>
          </w:p>
        </w:tc>
        <w:tc>
          <w:tcPr>
            <w:tcW w:w="2234" w:type="dxa"/>
            <w:tcBorders>
              <w:top w:val="single" w:sz="4" w:space="0" w:color="auto"/>
              <w:left w:val="single" w:sz="4" w:space="0" w:color="auto"/>
              <w:bottom w:val="dotted" w:sz="4" w:space="0" w:color="auto"/>
              <w:right w:val="single" w:sz="4" w:space="0" w:color="auto"/>
            </w:tcBorders>
          </w:tcPr>
          <w:p w:rsidR="00663E3B" w:rsidRPr="00DC3FE7" w:rsidRDefault="00663E3B" w:rsidP="008D3E45">
            <w:pPr>
              <w:spacing w:before="60"/>
              <w:jc w:val="center"/>
              <w:rPr>
                <w:rFonts w:cs="Arial"/>
                <w:sz w:val="26"/>
                <w:szCs w:val="26"/>
              </w:rPr>
            </w:pPr>
            <w:r w:rsidRPr="00DC3FE7">
              <w:rPr>
                <w:rFonts w:cs="Arial"/>
                <w:sz w:val="26"/>
                <w:szCs w:val="26"/>
              </w:rPr>
              <w:t>0,25</w:t>
            </w:r>
          </w:p>
        </w:tc>
        <w:tc>
          <w:tcPr>
            <w:tcW w:w="1985" w:type="dxa"/>
            <w:tcBorders>
              <w:top w:val="single" w:sz="4" w:space="0" w:color="auto"/>
              <w:left w:val="single" w:sz="4" w:space="0" w:color="auto"/>
              <w:bottom w:val="dotted" w:sz="4" w:space="0" w:color="auto"/>
              <w:right w:val="single" w:sz="4" w:space="0" w:color="auto"/>
            </w:tcBorders>
          </w:tcPr>
          <w:p w:rsidR="00663E3B" w:rsidRPr="00DC3FE7" w:rsidRDefault="00663E3B" w:rsidP="008D3E45">
            <w:pPr>
              <w:spacing w:before="60"/>
              <w:jc w:val="center"/>
              <w:rPr>
                <w:rFonts w:cs="Arial"/>
                <w:sz w:val="26"/>
                <w:szCs w:val="26"/>
              </w:rPr>
            </w:pPr>
            <w:r w:rsidRPr="00DC3FE7">
              <w:rPr>
                <w:rFonts w:cs="Arial"/>
                <w:sz w:val="26"/>
                <w:szCs w:val="26"/>
              </w:rPr>
              <w:t>0,50</w:t>
            </w:r>
          </w:p>
        </w:tc>
      </w:tr>
      <w:tr w:rsidR="00663E3B" w:rsidRPr="00DC3FE7" w:rsidTr="008D3E45">
        <w:trPr>
          <w:cantSplit/>
        </w:trPr>
        <w:tc>
          <w:tcPr>
            <w:tcW w:w="3544" w:type="dxa"/>
            <w:tcBorders>
              <w:top w:val="dotted" w:sz="4" w:space="0" w:color="auto"/>
              <w:left w:val="single" w:sz="4" w:space="0" w:color="auto"/>
              <w:bottom w:val="single" w:sz="4" w:space="0" w:color="auto"/>
              <w:right w:val="single" w:sz="4" w:space="0" w:color="auto"/>
            </w:tcBorders>
          </w:tcPr>
          <w:p w:rsidR="00663E3B" w:rsidRPr="00DC3FE7" w:rsidRDefault="00663E3B" w:rsidP="008D3E45">
            <w:pPr>
              <w:spacing w:before="60"/>
              <w:rPr>
                <w:rFonts w:cs="Arial"/>
                <w:sz w:val="26"/>
                <w:szCs w:val="26"/>
              </w:rPr>
            </w:pPr>
            <w:r w:rsidRPr="00DC3FE7">
              <w:rPr>
                <w:rFonts w:cs="Arial"/>
                <w:sz w:val="26"/>
                <w:szCs w:val="26"/>
              </w:rPr>
              <w:sym w:font="Symbol" w:char="F02D"/>
            </w:r>
            <w:r w:rsidRPr="00DC3FE7">
              <w:rPr>
                <w:rFonts w:cs="Arial"/>
                <w:sz w:val="26"/>
                <w:szCs w:val="26"/>
              </w:rPr>
              <w:t xml:space="preserve"> Hàm lượng bùn, bụi, sét</w:t>
            </w:r>
          </w:p>
        </w:tc>
        <w:tc>
          <w:tcPr>
            <w:tcW w:w="2234" w:type="dxa"/>
            <w:tcBorders>
              <w:top w:val="dotted" w:sz="4" w:space="0" w:color="auto"/>
              <w:left w:val="single" w:sz="4" w:space="0" w:color="auto"/>
              <w:bottom w:val="single" w:sz="4" w:space="0" w:color="auto"/>
              <w:right w:val="single" w:sz="4" w:space="0" w:color="auto"/>
            </w:tcBorders>
          </w:tcPr>
          <w:p w:rsidR="00663E3B" w:rsidRPr="00DC3FE7" w:rsidRDefault="00663E3B" w:rsidP="008D3E45">
            <w:pPr>
              <w:spacing w:before="60"/>
              <w:jc w:val="center"/>
              <w:rPr>
                <w:rFonts w:cs="Arial"/>
                <w:sz w:val="26"/>
                <w:szCs w:val="26"/>
              </w:rPr>
            </w:pPr>
            <w:r w:rsidRPr="00DC3FE7">
              <w:rPr>
                <w:rFonts w:cs="Arial"/>
                <w:sz w:val="26"/>
                <w:szCs w:val="26"/>
              </w:rPr>
              <w:t>3,00</w:t>
            </w:r>
          </w:p>
        </w:tc>
        <w:tc>
          <w:tcPr>
            <w:tcW w:w="1985" w:type="dxa"/>
            <w:tcBorders>
              <w:top w:val="dotted" w:sz="4" w:space="0" w:color="auto"/>
              <w:left w:val="single" w:sz="4" w:space="0" w:color="auto"/>
              <w:bottom w:val="single" w:sz="4" w:space="0" w:color="auto"/>
              <w:right w:val="single" w:sz="4" w:space="0" w:color="auto"/>
            </w:tcBorders>
          </w:tcPr>
          <w:p w:rsidR="00663E3B" w:rsidRPr="00DC3FE7" w:rsidRDefault="00663E3B" w:rsidP="008D3E45">
            <w:pPr>
              <w:spacing w:before="60"/>
              <w:jc w:val="center"/>
              <w:rPr>
                <w:rFonts w:cs="Arial"/>
                <w:sz w:val="26"/>
                <w:szCs w:val="26"/>
              </w:rPr>
            </w:pPr>
            <w:r w:rsidRPr="00DC3FE7">
              <w:rPr>
                <w:rFonts w:cs="Arial"/>
                <w:sz w:val="26"/>
                <w:szCs w:val="26"/>
              </w:rPr>
              <w:t>10,00</w:t>
            </w:r>
          </w:p>
        </w:tc>
      </w:tr>
    </w:tbl>
    <w:p w:rsidR="00663E3B" w:rsidRPr="00DC3FE7" w:rsidRDefault="00663E3B" w:rsidP="00663E3B">
      <w:pPr>
        <w:spacing w:line="340" w:lineRule="exact"/>
        <w:ind w:firstLine="567"/>
        <w:jc w:val="both"/>
        <w:rPr>
          <w:rFonts w:cs="Arial"/>
          <w:sz w:val="28"/>
          <w:szCs w:val="28"/>
        </w:rPr>
      </w:pPr>
      <w:r w:rsidRPr="00DC3FE7">
        <w:rPr>
          <w:rFonts w:cs="Arial"/>
          <w:sz w:val="28"/>
          <w:szCs w:val="28"/>
        </w:rPr>
        <w:t>- Hàm lượng clorua trong cát, tính theo ion Cl</w:t>
      </w:r>
      <w:r w:rsidRPr="00DC3FE7">
        <w:rPr>
          <w:rFonts w:cs="Arial"/>
          <w:sz w:val="28"/>
          <w:szCs w:val="28"/>
          <w:vertAlign w:val="superscript"/>
        </w:rPr>
        <w:t>-</w:t>
      </w:r>
      <w:r w:rsidRPr="00DC3FE7">
        <w:rPr>
          <w:rFonts w:cs="Arial"/>
          <w:sz w:val="28"/>
          <w:szCs w:val="28"/>
        </w:rPr>
        <w:t xml:space="preserve"> tan trong axit không lớn hơn 0,05% khối lượng.</w:t>
      </w:r>
    </w:p>
    <w:p w:rsidR="00663E3B" w:rsidRPr="00DC3FE7" w:rsidRDefault="00663E3B" w:rsidP="00663E3B">
      <w:pPr>
        <w:spacing w:line="340" w:lineRule="exact"/>
        <w:ind w:firstLine="567"/>
        <w:jc w:val="both"/>
        <w:rPr>
          <w:rFonts w:cs="Arial"/>
          <w:sz w:val="28"/>
          <w:szCs w:val="28"/>
        </w:rPr>
      </w:pPr>
      <w:r w:rsidRPr="00DC3FE7">
        <w:rPr>
          <w:rFonts w:cs="Arial"/>
          <w:sz w:val="28"/>
          <w:szCs w:val="28"/>
        </w:rPr>
        <w:t>- Trước khi đem dùng phải có kết quả thí nghiệm các chỉ tiêu cơ lý và các tiêu chuẩn cần thiết khác theo đúng tiêu chuẩn kỹ thuật, quy phạm hiện hành và phải được Chủ đầu tư đồng ý.</w:t>
      </w:r>
    </w:p>
    <w:p w:rsidR="00663E3B" w:rsidRPr="00DC3FE7" w:rsidRDefault="00663E3B" w:rsidP="00663E3B">
      <w:pPr>
        <w:spacing w:line="340" w:lineRule="exact"/>
        <w:ind w:firstLine="567"/>
        <w:jc w:val="both"/>
        <w:rPr>
          <w:b/>
          <w:bCs/>
          <w:sz w:val="28"/>
          <w:szCs w:val="28"/>
          <w:lang w:val="nl-NL"/>
        </w:rPr>
      </w:pPr>
      <w:r w:rsidRPr="00DC3FE7">
        <w:rPr>
          <w:b/>
          <w:bCs/>
          <w:sz w:val="28"/>
          <w:szCs w:val="28"/>
          <w:lang w:val="nl-NL"/>
        </w:rPr>
        <w:t>* Đá dăm:</w:t>
      </w:r>
    </w:p>
    <w:p w:rsidR="00663E3B" w:rsidRPr="00DC3FE7" w:rsidRDefault="00663E3B" w:rsidP="00663E3B">
      <w:pPr>
        <w:tabs>
          <w:tab w:val="left" w:pos="851"/>
        </w:tabs>
        <w:spacing w:line="340" w:lineRule="exact"/>
        <w:ind w:firstLine="567"/>
        <w:jc w:val="both"/>
        <w:rPr>
          <w:bCs/>
          <w:sz w:val="28"/>
          <w:szCs w:val="28"/>
          <w:lang w:val="nl-NL"/>
        </w:rPr>
      </w:pPr>
      <w:r w:rsidRPr="00DC3FE7">
        <w:rPr>
          <w:bCs/>
          <w:sz w:val="28"/>
          <w:szCs w:val="28"/>
          <w:lang w:val="nl-NL"/>
        </w:rPr>
        <w:t>- Chỉ sử dụng loại đá dăm được sản xuất từ đá có cường độ chịu nén lớn hơn (800</w:t>
      </w:r>
      <w:r w:rsidRPr="00DC3FE7">
        <w:rPr>
          <w:bCs/>
          <w:sz w:val="28"/>
          <w:szCs w:val="28"/>
          <w:lang w:val="nl-NL"/>
        </w:rPr>
        <w:sym w:font="Symbol" w:char="F0B8"/>
      </w:r>
      <w:r w:rsidRPr="00DC3FE7">
        <w:rPr>
          <w:bCs/>
          <w:sz w:val="28"/>
          <w:szCs w:val="28"/>
          <w:lang w:val="nl-NL"/>
        </w:rPr>
        <w:t>1000)kg/cm</w:t>
      </w:r>
      <w:r w:rsidRPr="00DC3FE7">
        <w:rPr>
          <w:bCs/>
          <w:sz w:val="28"/>
          <w:szCs w:val="28"/>
          <w:vertAlign w:val="superscript"/>
          <w:lang w:val="nl-NL"/>
        </w:rPr>
        <w:t>2</w:t>
      </w:r>
      <w:r w:rsidRPr="00DC3FE7">
        <w:rPr>
          <w:bCs/>
          <w:sz w:val="28"/>
          <w:szCs w:val="28"/>
          <w:lang w:val="nl-NL"/>
        </w:rPr>
        <w:t xml:space="preserve"> để sản xuất bê tông.</w:t>
      </w:r>
    </w:p>
    <w:p w:rsidR="00663E3B" w:rsidRPr="00DC3FE7" w:rsidRDefault="00663E3B" w:rsidP="00663E3B">
      <w:pPr>
        <w:tabs>
          <w:tab w:val="left" w:pos="851"/>
        </w:tabs>
        <w:spacing w:line="340" w:lineRule="exact"/>
        <w:ind w:firstLine="567"/>
        <w:jc w:val="both"/>
        <w:rPr>
          <w:bCs/>
          <w:sz w:val="28"/>
          <w:szCs w:val="28"/>
          <w:lang w:val="nl-NL"/>
        </w:rPr>
      </w:pPr>
      <w:r w:rsidRPr="00DC3FE7">
        <w:rPr>
          <w:bCs/>
          <w:sz w:val="28"/>
          <w:szCs w:val="28"/>
          <w:lang w:val="nl-NL"/>
        </w:rPr>
        <w:t xml:space="preserve">- Dùng cỡ đá dăm (0,5 </w:t>
      </w:r>
      <w:r w:rsidRPr="00DC3FE7">
        <w:rPr>
          <w:bCs/>
          <w:sz w:val="28"/>
          <w:szCs w:val="28"/>
          <w:lang w:val="nl-NL"/>
        </w:rPr>
        <w:sym w:font="Symbol" w:char="F0B8"/>
      </w:r>
      <w:r w:rsidRPr="00DC3FE7">
        <w:rPr>
          <w:bCs/>
          <w:sz w:val="28"/>
          <w:szCs w:val="28"/>
          <w:lang w:val="nl-NL"/>
        </w:rPr>
        <w:t xml:space="preserve"> 2) cm để chế tạo bê tông; thành phần hạt theo quy định tại Bảng 4 TCVN 7570:2006.</w:t>
      </w:r>
    </w:p>
    <w:p w:rsidR="00663E3B" w:rsidRPr="00DC3FE7" w:rsidRDefault="00663E3B" w:rsidP="00663E3B">
      <w:pPr>
        <w:tabs>
          <w:tab w:val="left" w:pos="851"/>
        </w:tabs>
        <w:spacing w:line="340" w:lineRule="exact"/>
        <w:ind w:firstLine="567"/>
        <w:jc w:val="both"/>
        <w:rPr>
          <w:bCs/>
          <w:sz w:val="28"/>
          <w:szCs w:val="28"/>
          <w:lang w:val="nl-NL"/>
        </w:rPr>
      </w:pPr>
      <w:r w:rsidRPr="00DC3FE7">
        <w:rPr>
          <w:bCs/>
          <w:sz w:val="28"/>
          <w:szCs w:val="28"/>
          <w:lang w:val="nl-NL"/>
        </w:rPr>
        <w:t>- Hàm lượng bùn, bụi, sét trong đá dăm không vượt quá 2% khối lượng; hàm lượng hạt thoi dẹt trong dăm không lớn hơn 35% khối lượng.</w:t>
      </w:r>
    </w:p>
    <w:p w:rsidR="00663E3B" w:rsidRPr="00DC3FE7" w:rsidRDefault="00663E3B" w:rsidP="00663E3B">
      <w:pPr>
        <w:tabs>
          <w:tab w:val="left" w:pos="851"/>
        </w:tabs>
        <w:spacing w:line="340" w:lineRule="exact"/>
        <w:ind w:firstLine="567"/>
        <w:jc w:val="both"/>
        <w:rPr>
          <w:bCs/>
          <w:sz w:val="28"/>
          <w:szCs w:val="28"/>
          <w:lang w:val="nl-NL"/>
        </w:rPr>
      </w:pPr>
      <w:r w:rsidRPr="00DC3FE7">
        <w:rPr>
          <w:bCs/>
          <w:sz w:val="28"/>
          <w:szCs w:val="28"/>
          <w:lang w:val="nl-NL"/>
        </w:rPr>
        <w:t>- Trước khi đem dùng phải có kết quả thí nghiệm các chỉ tiêu cơ lý và các tiêu chuẩn cần thiết khác theo đúng tiêu chuẩn kỹ thuật, quy phạm hiện hành và phải được Chủ đầu tư đồng ý.</w:t>
      </w:r>
    </w:p>
    <w:p w:rsidR="00663E3B" w:rsidRPr="00DC3FE7" w:rsidRDefault="00663E3B" w:rsidP="00663E3B">
      <w:pPr>
        <w:spacing w:line="340" w:lineRule="exact"/>
        <w:ind w:firstLine="567"/>
        <w:jc w:val="both"/>
        <w:rPr>
          <w:b/>
          <w:bCs/>
          <w:sz w:val="28"/>
          <w:szCs w:val="28"/>
          <w:lang w:val="nl-NL"/>
        </w:rPr>
      </w:pPr>
      <w:r w:rsidRPr="00DC3FE7">
        <w:rPr>
          <w:b/>
          <w:bCs/>
          <w:sz w:val="28"/>
          <w:szCs w:val="28"/>
          <w:lang w:val="nl-NL"/>
        </w:rPr>
        <w:t>* Đá hộc:</w:t>
      </w:r>
    </w:p>
    <w:p w:rsidR="00663E3B" w:rsidRPr="00DC3FE7" w:rsidRDefault="00663E3B" w:rsidP="00663E3B">
      <w:pPr>
        <w:tabs>
          <w:tab w:val="left" w:pos="851"/>
        </w:tabs>
        <w:spacing w:line="340" w:lineRule="exact"/>
        <w:ind w:firstLine="567"/>
        <w:jc w:val="both"/>
        <w:rPr>
          <w:bCs/>
          <w:sz w:val="28"/>
          <w:szCs w:val="28"/>
          <w:lang w:val="nl-NL"/>
        </w:rPr>
      </w:pPr>
      <w:r w:rsidRPr="00DC3FE7">
        <w:rPr>
          <w:bCs/>
          <w:sz w:val="28"/>
          <w:szCs w:val="28"/>
          <w:lang w:val="nl-NL"/>
        </w:rPr>
        <w:t>- Đá hộc đem dùng phải là loại đá cứng rắn, đông đặc, thuần chất không có gân, không có hà, đá dùng để xây với vữa xi măng thì đá phải sạch không bị bùn đất và các tạp chất dính vào, nếu bẩn phải rửa trước khi dùng.</w:t>
      </w:r>
    </w:p>
    <w:p w:rsidR="00663E3B" w:rsidRPr="00DC3FE7" w:rsidRDefault="00663E3B" w:rsidP="00663E3B">
      <w:pPr>
        <w:tabs>
          <w:tab w:val="left" w:pos="851"/>
        </w:tabs>
        <w:spacing w:line="340" w:lineRule="exact"/>
        <w:ind w:firstLine="567"/>
        <w:jc w:val="both"/>
        <w:rPr>
          <w:bCs/>
          <w:sz w:val="28"/>
          <w:szCs w:val="28"/>
          <w:lang w:val="nl-NL"/>
        </w:rPr>
      </w:pPr>
      <w:r w:rsidRPr="00DC3FE7">
        <w:rPr>
          <w:bCs/>
          <w:sz w:val="28"/>
          <w:szCs w:val="28"/>
          <w:lang w:val="nl-NL"/>
        </w:rPr>
        <w:t>- Kích thước đá hộc phải dày ít nhất là 10cm, dài 25cm và chiều rộng tối thiểu phải gấp đôi chiều dày. Đá xây mặt ngoài thì đuôi phải dài ít nhất bằng chiều dày lớp đá xây.</w:t>
      </w:r>
    </w:p>
    <w:p w:rsidR="00663E3B" w:rsidRPr="00DC3FE7" w:rsidRDefault="00663E3B" w:rsidP="00663E3B">
      <w:pPr>
        <w:tabs>
          <w:tab w:val="left" w:pos="851"/>
        </w:tabs>
        <w:spacing w:line="340" w:lineRule="exact"/>
        <w:ind w:firstLine="567"/>
        <w:jc w:val="both"/>
        <w:rPr>
          <w:bCs/>
          <w:sz w:val="28"/>
          <w:szCs w:val="28"/>
          <w:lang w:val="nl-NL"/>
        </w:rPr>
      </w:pPr>
      <w:r w:rsidRPr="00DC3FE7">
        <w:rPr>
          <w:bCs/>
          <w:sz w:val="28"/>
          <w:szCs w:val="28"/>
          <w:lang w:val="nl-NL"/>
        </w:rPr>
        <w:lastRenderedPageBreak/>
        <w:t>- Đá để lát phải có hình khối 3 chiều (chiều dài hoặc chiều rộng) phải bằng chiều dày thiết kế của lớp đá lát.</w:t>
      </w:r>
    </w:p>
    <w:p w:rsidR="00663E3B" w:rsidRPr="00DC3FE7" w:rsidRDefault="00663E3B" w:rsidP="00663E3B">
      <w:pPr>
        <w:tabs>
          <w:tab w:val="left" w:pos="851"/>
        </w:tabs>
        <w:spacing w:line="340" w:lineRule="exact"/>
        <w:ind w:firstLine="567"/>
        <w:jc w:val="both"/>
        <w:rPr>
          <w:bCs/>
          <w:sz w:val="28"/>
          <w:szCs w:val="28"/>
          <w:lang w:val="nl-NL"/>
        </w:rPr>
      </w:pPr>
      <w:r w:rsidRPr="00DC3FE7">
        <w:rPr>
          <w:bCs/>
          <w:sz w:val="28"/>
          <w:szCs w:val="28"/>
          <w:lang w:val="nl-NL"/>
        </w:rPr>
        <w:t>* Gạch xây: Sử dụng gạch bê tông cốt liệu có mác 50 trở lên, đáp ứng các quy định theo TCVN 6477: 2016. Kích thước gạch đảm bảo theo hồ sơ thiết kế được duyệt. Trước khi đưa vào sử dụng phải được đơn vị tư vấn đủ năng lực thử nghiệm.</w:t>
      </w:r>
    </w:p>
    <w:p w:rsidR="00663E3B" w:rsidRPr="00DC3FE7" w:rsidRDefault="00663E3B" w:rsidP="00663E3B">
      <w:pPr>
        <w:spacing w:line="340" w:lineRule="exact"/>
        <w:ind w:firstLine="567"/>
        <w:jc w:val="both"/>
        <w:rPr>
          <w:b/>
          <w:bCs/>
          <w:sz w:val="28"/>
          <w:szCs w:val="28"/>
          <w:lang w:val="nl-NL"/>
        </w:rPr>
      </w:pPr>
      <w:r w:rsidRPr="00DC3FE7">
        <w:rPr>
          <w:b/>
          <w:bCs/>
          <w:sz w:val="28"/>
          <w:szCs w:val="28"/>
          <w:lang w:val="nl-NL"/>
        </w:rPr>
        <w:t>* Cốt thép:</w:t>
      </w:r>
    </w:p>
    <w:p w:rsidR="00663E3B" w:rsidRPr="00DC3FE7" w:rsidRDefault="00663E3B" w:rsidP="00663E3B">
      <w:pPr>
        <w:tabs>
          <w:tab w:val="left" w:pos="851"/>
        </w:tabs>
        <w:spacing w:line="340" w:lineRule="exact"/>
        <w:ind w:firstLine="567"/>
        <w:jc w:val="both"/>
        <w:rPr>
          <w:bCs/>
          <w:sz w:val="28"/>
          <w:szCs w:val="28"/>
          <w:lang w:val="nl-NL"/>
        </w:rPr>
      </w:pPr>
      <w:r w:rsidRPr="00DC3FE7">
        <w:rPr>
          <w:bCs/>
          <w:sz w:val="28"/>
          <w:szCs w:val="28"/>
          <w:lang w:val="nl-NL"/>
        </w:rPr>
        <w:t>- Yêu cầu sử dụng các loại thép do các nhà máy lớn trong nước sản xuất hoặc thép nhập khẩu từ nước ngoài để làm cốt thép trong bê tông. Thép phải có nguồn gốc rõ ràng, phải có nhãn mác ghi rõ chủng loại, đường kính, nhà sản xuất, lô sản xuất, phải có giấy chứng nhận chất lượng thép của nhà máy và phải được đơn vị có tư cách pháp nhân kiểm tra chất lượng đạt yêu cầu thiết kế theo từng lô, bao gồm cả việc kiểm tra tiêu chuẩn thép về kích thước.</w:t>
      </w:r>
    </w:p>
    <w:p w:rsidR="00663E3B" w:rsidRPr="00DC3FE7" w:rsidRDefault="00663E3B" w:rsidP="00663E3B">
      <w:pPr>
        <w:tabs>
          <w:tab w:val="left" w:pos="851"/>
        </w:tabs>
        <w:spacing w:line="340" w:lineRule="exact"/>
        <w:ind w:firstLine="567"/>
        <w:jc w:val="both"/>
        <w:rPr>
          <w:bCs/>
          <w:sz w:val="28"/>
          <w:szCs w:val="28"/>
          <w:lang w:val="nl-NL"/>
        </w:rPr>
      </w:pPr>
      <w:r w:rsidRPr="00DC3FE7">
        <w:rPr>
          <w:bCs/>
          <w:sz w:val="28"/>
          <w:szCs w:val="28"/>
          <w:lang w:val="nl-NL"/>
        </w:rPr>
        <w:t>- Cốt thép trước khi gia công và trước khi đổ bê tông cần đảm bảo:</w:t>
      </w:r>
    </w:p>
    <w:p w:rsidR="00663E3B" w:rsidRPr="00DC3FE7" w:rsidRDefault="00663E3B" w:rsidP="00663E3B">
      <w:pPr>
        <w:tabs>
          <w:tab w:val="left" w:pos="851"/>
        </w:tabs>
        <w:spacing w:line="340" w:lineRule="exact"/>
        <w:ind w:firstLine="567"/>
        <w:jc w:val="both"/>
        <w:rPr>
          <w:bCs/>
          <w:sz w:val="28"/>
          <w:szCs w:val="28"/>
          <w:lang w:val="nl-NL"/>
        </w:rPr>
      </w:pPr>
      <w:r w:rsidRPr="00DC3FE7">
        <w:rPr>
          <w:bCs/>
          <w:sz w:val="28"/>
          <w:szCs w:val="28"/>
          <w:lang w:val="nl-NL"/>
        </w:rPr>
        <w:t>+ Bề mặt sạch, không dính bùn đất, dầu mỡ, không có vẩy sắt và các lớp gỉ;</w:t>
      </w:r>
    </w:p>
    <w:p w:rsidR="00663E3B" w:rsidRPr="00DC3FE7" w:rsidRDefault="00663E3B" w:rsidP="00663E3B">
      <w:pPr>
        <w:tabs>
          <w:tab w:val="left" w:pos="851"/>
        </w:tabs>
        <w:spacing w:line="340" w:lineRule="exact"/>
        <w:ind w:firstLine="567"/>
        <w:jc w:val="both"/>
        <w:rPr>
          <w:bCs/>
          <w:sz w:val="28"/>
          <w:szCs w:val="28"/>
          <w:lang w:val="nl-NL"/>
        </w:rPr>
      </w:pPr>
      <w:r w:rsidRPr="00DC3FE7">
        <w:rPr>
          <w:bCs/>
          <w:sz w:val="28"/>
          <w:szCs w:val="28"/>
          <w:lang w:val="nl-NL"/>
        </w:rPr>
        <w:t>+ Các thanh thép bị bẹp, bị giảm tiết diện do làm sạch hoặc do các nguyên nhân khác không vượt quá giới hạn cho phép là 2% đường kính. Nếu vượt quá giới hạn này thì loại thép đó được sử dụng theo diện tích tiết diện thực tế còn lại;</w:t>
      </w:r>
    </w:p>
    <w:p w:rsidR="00663E3B" w:rsidRPr="00DC3FE7" w:rsidRDefault="00663E3B" w:rsidP="00663E3B">
      <w:pPr>
        <w:tabs>
          <w:tab w:val="left" w:pos="851"/>
        </w:tabs>
        <w:spacing w:line="340" w:lineRule="exact"/>
        <w:ind w:firstLine="567"/>
        <w:jc w:val="both"/>
        <w:rPr>
          <w:bCs/>
          <w:sz w:val="28"/>
          <w:szCs w:val="28"/>
          <w:lang w:val="nl-NL"/>
        </w:rPr>
      </w:pPr>
      <w:r w:rsidRPr="00DC3FE7">
        <w:rPr>
          <w:bCs/>
          <w:sz w:val="28"/>
          <w:szCs w:val="28"/>
          <w:lang w:val="nl-NL"/>
        </w:rPr>
        <w:t>+ Cốt thép cần được kéo, uốn và nắn thẳng.</w:t>
      </w:r>
    </w:p>
    <w:p w:rsidR="00663E3B" w:rsidRPr="00DC3FE7" w:rsidRDefault="00663E3B" w:rsidP="00663E3B">
      <w:pPr>
        <w:tabs>
          <w:tab w:val="left" w:pos="851"/>
        </w:tabs>
        <w:spacing w:line="340" w:lineRule="exact"/>
        <w:ind w:firstLine="567"/>
        <w:jc w:val="both"/>
        <w:rPr>
          <w:bCs/>
          <w:sz w:val="28"/>
          <w:szCs w:val="28"/>
          <w:lang w:val="nl-NL"/>
        </w:rPr>
      </w:pPr>
      <w:r w:rsidRPr="00DC3FE7">
        <w:rPr>
          <w:bCs/>
          <w:sz w:val="28"/>
          <w:szCs w:val="28"/>
          <w:lang w:val="nl-NL"/>
        </w:rPr>
        <w:t>- Cắt và uốn cốt thép chỉ được thực hiện bằng các phương pháp cơ học.</w:t>
      </w:r>
    </w:p>
    <w:p w:rsidR="00663E3B" w:rsidRPr="00DC3FE7" w:rsidRDefault="00663E3B" w:rsidP="00663E3B">
      <w:pPr>
        <w:tabs>
          <w:tab w:val="left" w:pos="851"/>
        </w:tabs>
        <w:spacing w:line="340" w:lineRule="exact"/>
        <w:ind w:firstLine="567"/>
        <w:jc w:val="both"/>
        <w:rPr>
          <w:bCs/>
          <w:sz w:val="28"/>
          <w:szCs w:val="28"/>
          <w:lang w:val="nl-NL"/>
        </w:rPr>
      </w:pPr>
      <w:r w:rsidRPr="00DC3FE7">
        <w:rPr>
          <w:bCs/>
          <w:sz w:val="28"/>
          <w:szCs w:val="28"/>
          <w:lang w:val="nl-NL"/>
        </w:rPr>
        <w:t>- Dùng phương pháp nối hàn để nối các thanh thép chịu lực và chiều dài hàn phải đúng theo quy định của quy phạm. Vị trí nối không được đặt ở chỗ mà thanh thép chịu lực lớn và chỗ uốn cong.</w:t>
      </w:r>
    </w:p>
    <w:p w:rsidR="00663E3B" w:rsidRPr="00DC3FE7" w:rsidRDefault="00663E3B" w:rsidP="00663E3B">
      <w:pPr>
        <w:tabs>
          <w:tab w:val="left" w:pos="851"/>
        </w:tabs>
        <w:spacing w:line="340" w:lineRule="exact"/>
        <w:ind w:firstLine="567"/>
        <w:jc w:val="both"/>
        <w:rPr>
          <w:bCs/>
          <w:sz w:val="28"/>
          <w:szCs w:val="28"/>
          <w:lang w:val="nl-NL"/>
        </w:rPr>
      </w:pPr>
      <w:r w:rsidRPr="00DC3FE7">
        <w:rPr>
          <w:bCs/>
          <w:sz w:val="28"/>
          <w:szCs w:val="28"/>
          <w:lang w:val="nl-NL"/>
        </w:rPr>
        <w:t>- Trong một mặt cắt ngang của tiết diện kết cấu không nối quá 25% diện tích tổng cộng của cốt thép chịu lực đối với thép tròn trơn và không quá 50% đối với thép có gờ.</w:t>
      </w:r>
    </w:p>
    <w:p w:rsidR="00663E3B" w:rsidRPr="00DC3FE7" w:rsidRDefault="00663E3B" w:rsidP="00663E3B">
      <w:pPr>
        <w:tabs>
          <w:tab w:val="left" w:pos="851"/>
        </w:tabs>
        <w:spacing w:line="340" w:lineRule="exact"/>
        <w:ind w:firstLine="567"/>
        <w:jc w:val="both"/>
        <w:rPr>
          <w:bCs/>
          <w:sz w:val="28"/>
          <w:szCs w:val="28"/>
          <w:lang w:val="nl-NL"/>
        </w:rPr>
      </w:pPr>
      <w:r w:rsidRPr="00DC3FE7">
        <w:rPr>
          <w:bCs/>
          <w:sz w:val="28"/>
          <w:szCs w:val="28"/>
          <w:lang w:val="nl-NL"/>
        </w:rPr>
        <w:t>- Chiều dài nối buộc của cốt thép chịu lực trong các khung và lưới thép cốt thép không được nhỏ hơn 250mm đối với thép chịu kéo và không nhỏ hơn 200mm đối với thép chịu nén.</w:t>
      </w:r>
    </w:p>
    <w:p w:rsidR="00663E3B" w:rsidRPr="00DC3FE7" w:rsidRDefault="00663E3B" w:rsidP="00663E3B">
      <w:pPr>
        <w:tabs>
          <w:tab w:val="left" w:pos="851"/>
        </w:tabs>
        <w:spacing w:line="340" w:lineRule="exact"/>
        <w:ind w:firstLine="567"/>
        <w:jc w:val="both"/>
        <w:rPr>
          <w:bCs/>
          <w:sz w:val="28"/>
          <w:szCs w:val="28"/>
          <w:lang w:val="nl-NL"/>
        </w:rPr>
      </w:pPr>
      <w:r w:rsidRPr="00DC3FE7">
        <w:rPr>
          <w:bCs/>
          <w:sz w:val="28"/>
          <w:szCs w:val="28"/>
          <w:lang w:val="nl-NL"/>
        </w:rPr>
        <w:t>- Vị trí, khoảng cách và độ dầy lớp bảo vệ phải được thực hiện đúng đồ án thiết kế. Dùng khối vữa xi măng - cát có cường độ cao để kê vào giữa ván khuôn và cốt thép nhằm đảm bảo chiều dầy lớp bảo vệ cốt thép. Nghiêm cấm việc dùng đầu mẫu thép để kê.</w:t>
      </w:r>
    </w:p>
    <w:p w:rsidR="00663E3B" w:rsidRPr="00DC3FE7" w:rsidRDefault="00663E3B" w:rsidP="00663E3B">
      <w:pPr>
        <w:spacing w:line="340" w:lineRule="exact"/>
        <w:ind w:firstLine="567"/>
        <w:jc w:val="both"/>
        <w:rPr>
          <w:b/>
          <w:bCs/>
          <w:sz w:val="28"/>
          <w:szCs w:val="28"/>
          <w:lang w:val="nl-NL"/>
        </w:rPr>
      </w:pPr>
      <w:r w:rsidRPr="00DC3FE7">
        <w:rPr>
          <w:b/>
          <w:bCs/>
          <w:sz w:val="28"/>
          <w:szCs w:val="28"/>
          <w:lang w:val="nl-NL"/>
        </w:rPr>
        <w:t>* Thép tấm và thép hình:</w:t>
      </w:r>
    </w:p>
    <w:p w:rsidR="00663E3B" w:rsidRPr="00DC3FE7" w:rsidRDefault="00663E3B" w:rsidP="00663E3B">
      <w:pPr>
        <w:tabs>
          <w:tab w:val="left" w:pos="650"/>
        </w:tabs>
        <w:spacing w:line="340" w:lineRule="exact"/>
        <w:jc w:val="both"/>
        <w:rPr>
          <w:bCs/>
          <w:sz w:val="28"/>
          <w:szCs w:val="28"/>
          <w:lang w:val="nl-NL"/>
        </w:rPr>
      </w:pPr>
      <w:r w:rsidRPr="00DC3FE7">
        <w:rPr>
          <w:bCs/>
          <w:sz w:val="28"/>
          <w:szCs w:val="28"/>
          <w:lang w:val="nl-NL"/>
        </w:rPr>
        <w:tab/>
        <w:t>- Sắt tấm và thép hình phải hoàn toàn thẳng và bề mặt phải láng. Nếu cần làm thẳng thì không được dùng búa để thực hiện. Sau khi cắt tấm sắt ra các cạnh phải được làm sắc cạnh, vuông vắn và không có mảnh vụn.</w:t>
      </w:r>
    </w:p>
    <w:p w:rsidR="00663E3B" w:rsidRPr="00DC3FE7" w:rsidRDefault="00663E3B" w:rsidP="00663E3B">
      <w:pPr>
        <w:tabs>
          <w:tab w:val="left" w:pos="650"/>
        </w:tabs>
        <w:spacing w:line="340" w:lineRule="exact"/>
        <w:jc w:val="both"/>
        <w:rPr>
          <w:bCs/>
          <w:sz w:val="28"/>
          <w:szCs w:val="28"/>
          <w:lang w:val="nl-NL"/>
        </w:rPr>
      </w:pPr>
      <w:r w:rsidRPr="00DC3FE7">
        <w:rPr>
          <w:bCs/>
          <w:sz w:val="28"/>
          <w:szCs w:val="28"/>
          <w:lang w:val="nl-NL"/>
        </w:rPr>
        <w:tab/>
        <w:t>- Tấm có độ dày lớn hơn có thể cắt bằng lửa, vật liệu sử dụng không bị hỏng và các cạnh phải được bo tròn.</w:t>
      </w:r>
    </w:p>
    <w:p w:rsidR="00663E3B" w:rsidRPr="00DC3FE7" w:rsidRDefault="00663E3B" w:rsidP="00663E3B">
      <w:pPr>
        <w:tabs>
          <w:tab w:val="left" w:pos="650"/>
        </w:tabs>
        <w:spacing w:line="340" w:lineRule="exact"/>
        <w:jc w:val="both"/>
        <w:rPr>
          <w:bCs/>
          <w:sz w:val="28"/>
          <w:szCs w:val="28"/>
          <w:lang w:val="nl-NL"/>
        </w:rPr>
      </w:pPr>
      <w:r w:rsidRPr="00DC3FE7">
        <w:rPr>
          <w:bCs/>
          <w:sz w:val="28"/>
          <w:szCs w:val="28"/>
          <w:lang w:val="nl-NL"/>
        </w:rPr>
        <w:tab/>
        <w:t>- Các thử nghiệm phải được thực hiện trước khi bắt đầu thi công và kết quả được trình cho Bên A xem xét.</w:t>
      </w:r>
    </w:p>
    <w:p w:rsidR="00663E3B" w:rsidRPr="00DC3FE7" w:rsidRDefault="00663E3B" w:rsidP="00663E3B">
      <w:pPr>
        <w:tabs>
          <w:tab w:val="left" w:pos="650"/>
        </w:tabs>
        <w:spacing w:line="340" w:lineRule="exact"/>
        <w:ind w:left="720"/>
        <w:jc w:val="both"/>
        <w:rPr>
          <w:sz w:val="28"/>
          <w:szCs w:val="28"/>
        </w:rPr>
      </w:pPr>
      <w:r w:rsidRPr="00DC3FE7">
        <w:rPr>
          <w:b/>
          <w:bCs/>
          <w:iCs/>
          <w:sz w:val="28"/>
          <w:szCs w:val="28"/>
        </w:rPr>
        <w:t>* Nước:</w:t>
      </w:r>
      <w:r w:rsidRPr="00DC3FE7">
        <w:rPr>
          <w:sz w:val="28"/>
          <w:szCs w:val="28"/>
        </w:rPr>
        <w:t xml:space="preserve"> (dùng để trộn và bảo dưỡng bê tông):</w:t>
      </w:r>
    </w:p>
    <w:p w:rsidR="00663E3B" w:rsidRPr="00DC3FE7" w:rsidRDefault="00663E3B" w:rsidP="00663E3B">
      <w:pPr>
        <w:tabs>
          <w:tab w:val="left" w:pos="650"/>
        </w:tabs>
        <w:spacing w:line="340" w:lineRule="exact"/>
        <w:jc w:val="both"/>
        <w:rPr>
          <w:bCs/>
          <w:sz w:val="28"/>
          <w:szCs w:val="28"/>
          <w:lang w:val="nl-NL"/>
        </w:rPr>
      </w:pPr>
      <w:r w:rsidRPr="00DC3FE7">
        <w:rPr>
          <w:bCs/>
          <w:sz w:val="28"/>
          <w:szCs w:val="28"/>
          <w:lang w:val="nl-NL"/>
        </w:rPr>
        <w:lastRenderedPageBreak/>
        <w:tab/>
        <w:t>Dùng nước suối hoặc nước ngầm để sản xuất bê tông, nhưng trong nước không được lẫn các tạp chất như dầu, mỡ, rong, rêu...hoặc nước quá đục cũng không được dùng để trộn hỗn hợp bê tông.</w:t>
      </w:r>
    </w:p>
    <w:p w:rsidR="00663E3B" w:rsidRPr="00DC3FE7" w:rsidRDefault="00663E3B" w:rsidP="00663E3B">
      <w:pPr>
        <w:tabs>
          <w:tab w:val="left" w:pos="650"/>
        </w:tabs>
        <w:spacing w:line="340" w:lineRule="exact"/>
        <w:jc w:val="both"/>
        <w:rPr>
          <w:b/>
          <w:bCs/>
          <w:sz w:val="28"/>
          <w:szCs w:val="28"/>
          <w:lang w:val="nl-NL"/>
        </w:rPr>
      </w:pPr>
      <w:r w:rsidRPr="00DC3FE7">
        <w:rPr>
          <w:b/>
          <w:bCs/>
          <w:sz w:val="28"/>
          <w:szCs w:val="28"/>
          <w:lang w:val="nl-NL"/>
        </w:rPr>
        <w:tab/>
        <w:t>* Ván khuôn, đà giáo, sàn công tác:</w:t>
      </w:r>
    </w:p>
    <w:p w:rsidR="00663E3B" w:rsidRPr="00DC3FE7" w:rsidRDefault="00663E3B" w:rsidP="00663E3B">
      <w:pPr>
        <w:tabs>
          <w:tab w:val="left" w:pos="650"/>
        </w:tabs>
        <w:spacing w:line="340" w:lineRule="exact"/>
        <w:jc w:val="both"/>
        <w:rPr>
          <w:bCs/>
          <w:sz w:val="28"/>
          <w:szCs w:val="28"/>
          <w:lang w:val="nl-NL"/>
        </w:rPr>
      </w:pPr>
      <w:r w:rsidRPr="00DC3FE7">
        <w:rPr>
          <w:bCs/>
          <w:sz w:val="28"/>
          <w:szCs w:val="28"/>
          <w:lang w:val="nl-NL"/>
        </w:rPr>
        <w:tab/>
        <w:t>- Ván khuôn, đà giáo chống đỡ, sàn và cầu công tác có thể làm bằng gỗ hoặc cốt thép.</w:t>
      </w:r>
    </w:p>
    <w:p w:rsidR="00663E3B" w:rsidRPr="00DC3FE7" w:rsidRDefault="00663E3B" w:rsidP="00663E3B">
      <w:pPr>
        <w:tabs>
          <w:tab w:val="left" w:pos="650"/>
          <w:tab w:val="num" w:pos="960"/>
        </w:tabs>
        <w:spacing w:line="340" w:lineRule="exact"/>
        <w:jc w:val="both"/>
        <w:rPr>
          <w:bCs/>
          <w:sz w:val="28"/>
          <w:szCs w:val="28"/>
          <w:lang w:val="nl-NL"/>
        </w:rPr>
      </w:pPr>
      <w:r w:rsidRPr="00DC3FE7">
        <w:rPr>
          <w:bCs/>
          <w:sz w:val="28"/>
          <w:szCs w:val="28"/>
          <w:lang w:val="nl-NL"/>
        </w:rPr>
        <w:tab/>
        <w:t>+ Bằng gỗ:</w:t>
      </w:r>
    </w:p>
    <w:p w:rsidR="00663E3B" w:rsidRPr="00DC3FE7" w:rsidRDefault="00663E3B" w:rsidP="00663E3B">
      <w:pPr>
        <w:tabs>
          <w:tab w:val="left" w:pos="650"/>
        </w:tabs>
        <w:spacing w:line="340" w:lineRule="exact"/>
        <w:jc w:val="both"/>
        <w:rPr>
          <w:bCs/>
          <w:sz w:val="28"/>
          <w:szCs w:val="28"/>
          <w:lang w:val="nl-NL"/>
        </w:rPr>
      </w:pPr>
      <w:r w:rsidRPr="00DC3FE7">
        <w:rPr>
          <w:bCs/>
          <w:sz w:val="28"/>
          <w:szCs w:val="28"/>
          <w:lang w:val="nl-NL"/>
        </w:rPr>
        <w:tab/>
      </w:r>
      <w:r w:rsidRPr="00DC3FE7">
        <w:rPr>
          <w:bCs/>
          <w:sz w:val="28"/>
          <w:szCs w:val="28"/>
          <w:lang w:val="nl-NL"/>
        </w:rPr>
        <w:tab/>
        <w:t>Gỗ để làm ván khuôn, đà giáo, sàn và cầu công tác phải theo các qui định dưới đây</w:t>
      </w:r>
    </w:p>
    <w:p w:rsidR="00663E3B" w:rsidRPr="00DC3FE7" w:rsidRDefault="00663E3B" w:rsidP="00663E3B">
      <w:pPr>
        <w:tabs>
          <w:tab w:val="left" w:pos="650"/>
        </w:tabs>
        <w:spacing w:line="340" w:lineRule="exact"/>
        <w:jc w:val="both"/>
        <w:rPr>
          <w:bCs/>
          <w:sz w:val="28"/>
          <w:szCs w:val="28"/>
          <w:lang w:val="nl-NL"/>
        </w:rPr>
      </w:pPr>
      <w:r w:rsidRPr="00DC3FE7">
        <w:rPr>
          <w:bCs/>
          <w:sz w:val="28"/>
          <w:szCs w:val="28"/>
          <w:lang w:val="nl-NL"/>
        </w:rPr>
        <w:tab/>
      </w:r>
      <w:r w:rsidRPr="00DC3FE7">
        <w:rPr>
          <w:bCs/>
          <w:sz w:val="28"/>
          <w:szCs w:val="28"/>
          <w:lang w:val="nl-NL"/>
        </w:rPr>
        <w:tab/>
        <w:t>Để làm ván mặt chỉ được dùng gỗ nhóm V và nhóm VI trở lên.</w:t>
      </w:r>
    </w:p>
    <w:p w:rsidR="00663E3B" w:rsidRPr="00DC3FE7" w:rsidRDefault="00663E3B" w:rsidP="00663E3B">
      <w:pPr>
        <w:tabs>
          <w:tab w:val="left" w:pos="650"/>
        </w:tabs>
        <w:spacing w:line="340" w:lineRule="exact"/>
        <w:jc w:val="both"/>
        <w:rPr>
          <w:bCs/>
          <w:sz w:val="28"/>
          <w:szCs w:val="28"/>
          <w:lang w:val="nl-NL"/>
        </w:rPr>
      </w:pPr>
      <w:r w:rsidRPr="00DC3FE7">
        <w:rPr>
          <w:bCs/>
          <w:sz w:val="28"/>
          <w:szCs w:val="28"/>
          <w:lang w:val="nl-NL"/>
        </w:rPr>
        <w:tab/>
        <w:t>Ván lát mặt cầu công tác để công nhân đứng làm việc có thể dùng gỗ nhóm IV và V trở lên.</w:t>
      </w:r>
    </w:p>
    <w:p w:rsidR="00663E3B" w:rsidRPr="00DC3FE7" w:rsidRDefault="00663E3B" w:rsidP="00663E3B">
      <w:pPr>
        <w:tabs>
          <w:tab w:val="left" w:pos="650"/>
        </w:tabs>
        <w:spacing w:line="340" w:lineRule="exact"/>
        <w:jc w:val="both"/>
        <w:rPr>
          <w:bCs/>
          <w:sz w:val="28"/>
          <w:szCs w:val="28"/>
          <w:lang w:val="nl-NL"/>
        </w:rPr>
      </w:pPr>
      <w:r w:rsidRPr="00DC3FE7">
        <w:rPr>
          <w:bCs/>
          <w:sz w:val="28"/>
          <w:szCs w:val="28"/>
          <w:lang w:val="nl-NL"/>
        </w:rPr>
        <w:tab/>
        <w:t>Gỗ làm cột chống đỡ ván khuôn và cầu công tác, nếu công tác cao dưới 30m được dùng gỗ nhóm V, VI và đảm bảo gỗ không được cong vênh.</w:t>
      </w:r>
    </w:p>
    <w:p w:rsidR="00663E3B" w:rsidRPr="00DC3FE7" w:rsidRDefault="00663E3B" w:rsidP="00663E3B">
      <w:pPr>
        <w:tabs>
          <w:tab w:val="left" w:pos="650"/>
        </w:tabs>
        <w:spacing w:line="340" w:lineRule="exact"/>
        <w:jc w:val="both"/>
        <w:rPr>
          <w:bCs/>
          <w:sz w:val="28"/>
          <w:szCs w:val="28"/>
          <w:lang w:val="nl-NL"/>
        </w:rPr>
      </w:pPr>
      <w:r w:rsidRPr="00DC3FE7">
        <w:rPr>
          <w:bCs/>
          <w:sz w:val="28"/>
          <w:szCs w:val="28"/>
          <w:lang w:val="nl-NL"/>
        </w:rPr>
        <w:tab/>
        <w:t>Gỗ dùng để làm ván khuôn ở trên khô, có độ ẩm thích hợp vào khoảng 28%-30%.</w:t>
      </w:r>
    </w:p>
    <w:p w:rsidR="00663E3B" w:rsidRPr="00DC3FE7" w:rsidRDefault="00663E3B" w:rsidP="00663E3B">
      <w:pPr>
        <w:tabs>
          <w:tab w:val="left" w:pos="650"/>
        </w:tabs>
        <w:spacing w:line="340" w:lineRule="exact"/>
        <w:jc w:val="both"/>
        <w:rPr>
          <w:bCs/>
          <w:sz w:val="28"/>
          <w:szCs w:val="28"/>
          <w:lang w:val="nl-NL"/>
        </w:rPr>
      </w:pPr>
      <w:r w:rsidRPr="00DC3FE7">
        <w:rPr>
          <w:bCs/>
          <w:sz w:val="28"/>
          <w:szCs w:val="28"/>
          <w:lang w:val="nl-NL"/>
        </w:rPr>
        <w:tab/>
      </w:r>
      <w:r w:rsidRPr="00DC3FE7">
        <w:rPr>
          <w:bCs/>
          <w:sz w:val="28"/>
          <w:szCs w:val="28"/>
          <w:lang w:val="nl-NL"/>
        </w:rPr>
        <w:tab/>
        <w:t>Gỗ dùng làm đà giáo chống đỡ phải là gỗ tốt, những cây gỗ nào bị cong nhiều (có sẹo) thì không được sử dụng.</w:t>
      </w:r>
    </w:p>
    <w:p w:rsidR="00663E3B" w:rsidRPr="00DC3FE7" w:rsidRDefault="00663E3B" w:rsidP="00663E3B">
      <w:pPr>
        <w:tabs>
          <w:tab w:val="left" w:pos="650"/>
          <w:tab w:val="num" w:pos="960"/>
        </w:tabs>
        <w:spacing w:line="340" w:lineRule="exact"/>
        <w:jc w:val="both"/>
        <w:rPr>
          <w:bCs/>
          <w:sz w:val="28"/>
          <w:szCs w:val="28"/>
          <w:lang w:val="nl-NL"/>
        </w:rPr>
      </w:pPr>
      <w:r w:rsidRPr="00DC3FE7">
        <w:rPr>
          <w:bCs/>
          <w:sz w:val="28"/>
          <w:szCs w:val="28"/>
          <w:lang w:val="nl-NL"/>
        </w:rPr>
        <w:tab/>
        <w:t>+ Bằng sắt thép:</w:t>
      </w:r>
    </w:p>
    <w:p w:rsidR="00663E3B" w:rsidRPr="00DC3FE7" w:rsidRDefault="00663E3B" w:rsidP="00663E3B">
      <w:pPr>
        <w:tabs>
          <w:tab w:val="left" w:pos="650"/>
        </w:tabs>
        <w:spacing w:line="340" w:lineRule="exact"/>
        <w:jc w:val="both"/>
        <w:rPr>
          <w:bCs/>
          <w:sz w:val="28"/>
          <w:szCs w:val="28"/>
          <w:lang w:val="nl-NL"/>
        </w:rPr>
      </w:pPr>
      <w:r w:rsidRPr="00DC3FE7">
        <w:rPr>
          <w:bCs/>
          <w:sz w:val="28"/>
          <w:szCs w:val="28"/>
          <w:lang w:val="nl-NL"/>
        </w:rPr>
        <w:tab/>
        <w:t>Ván khuôn đảm bảo chiều dày tối thiểu 1mm, bằng phẳng, không rỉ, thủng, lồi lõm, không dính bẩn.</w:t>
      </w:r>
    </w:p>
    <w:p w:rsidR="00663E3B" w:rsidRPr="00DC3FE7" w:rsidRDefault="00663E3B" w:rsidP="00663E3B">
      <w:pPr>
        <w:tabs>
          <w:tab w:val="left" w:pos="650"/>
        </w:tabs>
        <w:spacing w:line="340" w:lineRule="exact"/>
        <w:jc w:val="both"/>
        <w:rPr>
          <w:bCs/>
          <w:sz w:val="28"/>
          <w:szCs w:val="28"/>
          <w:lang w:val="nl-NL"/>
        </w:rPr>
      </w:pPr>
      <w:r w:rsidRPr="00DC3FE7">
        <w:rPr>
          <w:bCs/>
          <w:sz w:val="28"/>
          <w:szCs w:val="28"/>
          <w:lang w:val="nl-NL"/>
        </w:rPr>
        <w:tab/>
        <w:t>- Đà giáo: Bộ đà giáo điển hình đảm bảo chắc chắn, khi lắp dựng phải đủ hệ giằng ngang để ổn định.</w:t>
      </w:r>
    </w:p>
    <w:p w:rsidR="00663E3B" w:rsidRPr="00DC3FE7" w:rsidRDefault="00663E3B" w:rsidP="00B470A9">
      <w:pPr>
        <w:tabs>
          <w:tab w:val="left" w:pos="650"/>
        </w:tabs>
        <w:spacing w:line="340" w:lineRule="exact"/>
        <w:jc w:val="both"/>
        <w:rPr>
          <w:b/>
          <w:bCs/>
          <w:sz w:val="28"/>
          <w:szCs w:val="28"/>
        </w:rPr>
      </w:pPr>
      <w:r w:rsidRPr="00DC3FE7">
        <w:rPr>
          <w:b/>
          <w:sz w:val="28"/>
          <w:szCs w:val="28"/>
        </w:rPr>
        <w:tab/>
      </w:r>
      <w:r w:rsidR="00B470A9">
        <w:rPr>
          <w:b/>
          <w:sz w:val="28"/>
          <w:szCs w:val="28"/>
        </w:rPr>
        <w:t xml:space="preserve"> </w:t>
      </w:r>
      <w:r w:rsidRPr="00DC3FE7">
        <w:rPr>
          <w:b/>
          <w:bCs/>
          <w:sz w:val="28"/>
          <w:szCs w:val="28"/>
        </w:rPr>
        <w:t>3.3. Các yêu cầu về cung cấp tài liệu và thử nghiệm nghiệm thu như sau:</w:t>
      </w:r>
    </w:p>
    <w:p w:rsidR="00663E3B" w:rsidRPr="00DC3FE7" w:rsidRDefault="00663E3B" w:rsidP="00663E3B">
      <w:pPr>
        <w:spacing w:line="340" w:lineRule="exact"/>
        <w:ind w:firstLine="709"/>
        <w:jc w:val="both"/>
        <w:rPr>
          <w:bCs/>
          <w:sz w:val="28"/>
          <w:szCs w:val="28"/>
          <w:lang w:val="nl-NL"/>
        </w:rPr>
      </w:pPr>
      <w:r w:rsidRPr="00DC3FE7">
        <w:rPr>
          <w:bCs/>
          <w:sz w:val="28"/>
          <w:szCs w:val="28"/>
          <w:lang w:val="nl-NL"/>
        </w:rPr>
        <w:t>Biên bản thử nghiệm điển hình phải đáp ứng các yêu cầu sau:</w:t>
      </w:r>
    </w:p>
    <w:p w:rsidR="00663E3B" w:rsidRPr="00DC3FE7" w:rsidRDefault="00663E3B" w:rsidP="00663E3B">
      <w:pPr>
        <w:spacing w:line="340" w:lineRule="exact"/>
        <w:ind w:firstLine="709"/>
        <w:jc w:val="both"/>
        <w:rPr>
          <w:bCs/>
          <w:sz w:val="28"/>
          <w:szCs w:val="28"/>
          <w:lang w:val="nl-NL"/>
        </w:rPr>
      </w:pPr>
      <w:r w:rsidRPr="00DC3FE7">
        <w:rPr>
          <w:bCs/>
          <w:sz w:val="28"/>
          <w:szCs w:val="28"/>
          <w:lang w:val="nl-NL"/>
        </w:rPr>
        <w:t xml:space="preserve">a) Đơn vị thực hiện: Thuộc một trong các trường hợp sau:  </w:t>
      </w:r>
    </w:p>
    <w:p w:rsidR="00663E3B" w:rsidRPr="00DC3FE7" w:rsidRDefault="00663E3B" w:rsidP="00663E3B">
      <w:pPr>
        <w:spacing w:line="340" w:lineRule="exact"/>
        <w:ind w:firstLine="709"/>
        <w:jc w:val="both"/>
        <w:rPr>
          <w:bCs/>
          <w:sz w:val="28"/>
          <w:szCs w:val="28"/>
          <w:lang w:val="nl-NL"/>
        </w:rPr>
      </w:pPr>
      <w:r w:rsidRPr="00DC3FE7">
        <w:rPr>
          <w:bCs/>
          <w:sz w:val="28"/>
          <w:szCs w:val="28"/>
          <w:lang w:val="nl-NL"/>
        </w:rPr>
        <w:t>- Phòng thử nghiệm độc lập, hợp pháp.</w:t>
      </w:r>
    </w:p>
    <w:p w:rsidR="00663E3B" w:rsidRPr="00DC3FE7" w:rsidRDefault="00663E3B" w:rsidP="00663E3B">
      <w:pPr>
        <w:spacing w:line="340" w:lineRule="exact"/>
        <w:ind w:firstLine="709"/>
        <w:jc w:val="both"/>
        <w:rPr>
          <w:bCs/>
          <w:sz w:val="28"/>
          <w:szCs w:val="28"/>
          <w:lang w:val="nl-NL"/>
        </w:rPr>
      </w:pPr>
      <w:r w:rsidRPr="00DC3FE7">
        <w:rPr>
          <w:bCs/>
          <w:sz w:val="28"/>
          <w:szCs w:val="28"/>
          <w:lang w:val="nl-NL"/>
        </w:rPr>
        <w:t>- Nhà sản xuất thực hiện dưới sự chứng kiến của các tổ chức, cá nhân có chức năng thử nghiệm hợp pháp.</w:t>
      </w:r>
    </w:p>
    <w:p w:rsidR="00663E3B" w:rsidRPr="00DC3FE7" w:rsidRDefault="00663E3B" w:rsidP="00663E3B">
      <w:pPr>
        <w:spacing w:line="340" w:lineRule="exact"/>
        <w:ind w:firstLine="709"/>
        <w:jc w:val="both"/>
        <w:rPr>
          <w:bCs/>
          <w:sz w:val="28"/>
          <w:szCs w:val="28"/>
          <w:lang w:val="nl-NL"/>
        </w:rPr>
      </w:pPr>
      <w:r w:rsidRPr="00DC3FE7">
        <w:rPr>
          <w:bCs/>
          <w:sz w:val="28"/>
          <w:szCs w:val="28"/>
          <w:lang w:val="nl-NL"/>
        </w:rPr>
        <w:t xml:space="preserve">b) Tiêu chuẩn, hạng mục và kết quả thử nghiệm: Đáp ứng một trong các trường hợp sau: </w:t>
      </w:r>
    </w:p>
    <w:p w:rsidR="00663E3B" w:rsidRPr="00DC3FE7" w:rsidRDefault="00663E3B" w:rsidP="00663E3B">
      <w:pPr>
        <w:spacing w:line="340" w:lineRule="exact"/>
        <w:ind w:firstLine="720"/>
        <w:rPr>
          <w:sz w:val="28"/>
          <w:szCs w:val="28"/>
        </w:rPr>
      </w:pPr>
      <w:r w:rsidRPr="00DC3FE7">
        <w:rPr>
          <w:sz w:val="28"/>
          <w:szCs w:val="28"/>
        </w:rPr>
        <w:t>- Thử đầy đủ các hạng mục như quy định tại HSMT và kết quả đáp ứng yêu cầu như quy định trong HSMT.</w:t>
      </w:r>
    </w:p>
    <w:p w:rsidR="00663E3B" w:rsidRPr="00DC3FE7" w:rsidRDefault="00663E3B" w:rsidP="00663E3B">
      <w:pPr>
        <w:spacing w:line="340" w:lineRule="exact"/>
        <w:ind w:firstLine="720"/>
        <w:rPr>
          <w:sz w:val="28"/>
          <w:szCs w:val="28"/>
        </w:rPr>
      </w:pPr>
      <w:r w:rsidRPr="00DC3FE7">
        <w:rPr>
          <w:sz w:val="28"/>
          <w:szCs w:val="28"/>
        </w:rPr>
        <w:t xml:space="preserve">- Thử đầy đủ các hạng mục theo HSMT trong các hạng mục thử nghiệm của các vật tư được nêu tại chương này và kết quả đáp ứng yêu cầu như quy định trong HSMT.  </w:t>
      </w:r>
    </w:p>
    <w:p w:rsidR="00663E3B" w:rsidRPr="00DC3FE7" w:rsidRDefault="00663E3B" w:rsidP="00824329">
      <w:pPr>
        <w:spacing w:line="340" w:lineRule="exact"/>
        <w:ind w:firstLine="720"/>
        <w:jc w:val="both"/>
        <w:rPr>
          <w:sz w:val="28"/>
          <w:szCs w:val="28"/>
        </w:rPr>
      </w:pPr>
      <w:r w:rsidRPr="00DC3FE7">
        <w:rPr>
          <w:sz w:val="28"/>
          <w:szCs w:val="28"/>
        </w:rPr>
        <w:t xml:space="preserve">- Thử đầy đủ các hạng mục theo các tiêu chuẩn Việt Nam hoặc quốc tế khác tương đương và kết quả đáp ứng yêu cầu như quy định trong HSMT. Trong trường hợp này nhà thầu phải cung cấp tài liệu chứng minh các tiêu chuẩn thử nghiệm thay thế này tương đương với tiêu chuẩn trong HSMT. </w:t>
      </w:r>
    </w:p>
    <w:p w:rsidR="00663E3B" w:rsidRPr="00DC3FE7" w:rsidRDefault="00663E3B" w:rsidP="00663E3B">
      <w:pPr>
        <w:spacing w:line="340" w:lineRule="exact"/>
        <w:rPr>
          <w:b/>
          <w:bCs/>
          <w:sz w:val="28"/>
          <w:szCs w:val="28"/>
        </w:rPr>
      </w:pPr>
      <w:r w:rsidRPr="00DC3FE7">
        <w:rPr>
          <w:b/>
          <w:bCs/>
          <w:sz w:val="28"/>
          <w:szCs w:val="28"/>
        </w:rPr>
        <w:t>3.4. Bên bán phải cung cấp cho bên mua đầy đủ các tài liệu sau:</w:t>
      </w:r>
    </w:p>
    <w:p w:rsidR="00663E3B" w:rsidRPr="00DC3FE7" w:rsidRDefault="00663E3B" w:rsidP="00663E3B">
      <w:pPr>
        <w:spacing w:line="340" w:lineRule="exact"/>
        <w:ind w:firstLine="720"/>
        <w:jc w:val="both"/>
        <w:rPr>
          <w:sz w:val="28"/>
          <w:szCs w:val="28"/>
        </w:rPr>
      </w:pPr>
      <w:r w:rsidRPr="00DC3FE7">
        <w:rPr>
          <w:sz w:val="28"/>
          <w:szCs w:val="28"/>
        </w:rPr>
        <w:lastRenderedPageBreak/>
        <w:t>* Biên bản thử nghiệm thường xuyên (BBTNTX) và giấy chứng nhận chất lượng:</w:t>
      </w:r>
    </w:p>
    <w:p w:rsidR="00663E3B" w:rsidRPr="00DC3FE7" w:rsidRDefault="00663E3B" w:rsidP="00663E3B">
      <w:pPr>
        <w:spacing w:line="340" w:lineRule="exact"/>
        <w:ind w:firstLine="720"/>
        <w:jc w:val="both"/>
        <w:rPr>
          <w:sz w:val="28"/>
          <w:szCs w:val="28"/>
        </w:rPr>
      </w:pPr>
      <w:r w:rsidRPr="00DC3FE7">
        <w:rPr>
          <w:sz w:val="28"/>
          <w:szCs w:val="28"/>
        </w:rPr>
        <w:t>a) Yêu cầu về BBTNTX:</w:t>
      </w:r>
    </w:p>
    <w:p w:rsidR="00663E3B" w:rsidRPr="00DC3FE7" w:rsidRDefault="00663E3B" w:rsidP="00663E3B">
      <w:pPr>
        <w:spacing w:line="340" w:lineRule="exact"/>
        <w:ind w:firstLine="720"/>
        <w:jc w:val="both"/>
        <w:rPr>
          <w:sz w:val="28"/>
          <w:szCs w:val="28"/>
        </w:rPr>
      </w:pPr>
      <w:r w:rsidRPr="00DC3FE7">
        <w:rPr>
          <w:sz w:val="28"/>
          <w:szCs w:val="28"/>
        </w:rPr>
        <w:t>- BBTNTX phải do chính nhà sản xuất hoặc đơn vị thử nghiệm có chức năng thực hiện trên mỗi sản phẩm trước khi xuất xưởng.</w:t>
      </w:r>
    </w:p>
    <w:p w:rsidR="00663E3B" w:rsidRPr="00DC3FE7" w:rsidRDefault="00663E3B" w:rsidP="00663E3B">
      <w:pPr>
        <w:spacing w:line="340" w:lineRule="exact"/>
        <w:ind w:firstLine="720"/>
        <w:jc w:val="both"/>
        <w:rPr>
          <w:sz w:val="28"/>
          <w:szCs w:val="28"/>
        </w:rPr>
      </w:pPr>
      <w:r w:rsidRPr="00DC3FE7">
        <w:rPr>
          <w:sz w:val="28"/>
          <w:szCs w:val="28"/>
        </w:rPr>
        <w:t>- Có đầy đủ các hạng mục thử nghiệm theo tiêu chuẩn sản xuất và thử nghiệm tương ứng (được quy định trong hợp đồng) và kết quả đáp ứng các yêu cầu quy định trong hợp đồng.</w:t>
      </w:r>
    </w:p>
    <w:p w:rsidR="00663E3B" w:rsidRPr="00DC3FE7" w:rsidRDefault="00663E3B" w:rsidP="00663E3B">
      <w:pPr>
        <w:spacing w:line="340" w:lineRule="exact"/>
        <w:ind w:firstLine="720"/>
        <w:jc w:val="both"/>
        <w:rPr>
          <w:sz w:val="28"/>
          <w:szCs w:val="28"/>
        </w:rPr>
      </w:pPr>
      <w:r w:rsidRPr="00DC3FE7">
        <w:rPr>
          <w:sz w:val="28"/>
          <w:szCs w:val="28"/>
        </w:rPr>
        <w:t>- Phải thể hiện rõ tên của nhà sản xuất, nước sản xuất, mã hiệu, mã số xuất xưởng (nếu có) tương ứng với số vật tư thiết bị của hợp đồng.</w:t>
      </w:r>
    </w:p>
    <w:p w:rsidR="00663E3B" w:rsidRPr="00DC3FE7" w:rsidRDefault="00663E3B" w:rsidP="00663E3B">
      <w:pPr>
        <w:spacing w:line="340" w:lineRule="exact"/>
        <w:ind w:firstLine="720"/>
        <w:jc w:val="both"/>
        <w:rPr>
          <w:sz w:val="28"/>
          <w:szCs w:val="28"/>
        </w:rPr>
      </w:pPr>
      <w:r w:rsidRPr="00DC3FE7">
        <w:rPr>
          <w:sz w:val="28"/>
          <w:szCs w:val="28"/>
        </w:rPr>
        <w:t xml:space="preserve">b) Yêu cầu của giấy chứng nhận chất lượng: </w:t>
      </w:r>
    </w:p>
    <w:p w:rsidR="00663E3B" w:rsidRPr="00DC3FE7" w:rsidRDefault="00663E3B" w:rsidP="00663E3B">
      <w:pPr>
        <w:spacing w:line="340" w:lineRule="exact"/>
        <w:ind w:firstLine="720"/>
        <w:jc w:val="both"/>
        <w:rPr>
          <w:sz w:val="28"/>
          <w:szCs w:val="28"/>
        </w:rPr>
      </w:pPr>
      <w:r w:rsidRPr="00DC3FE7">
        <w:rPr>
          <w:sz w:val="28"/>
          <w:szCs w:val="28"/>
        </w:rPr>
        <w:t>Do chính nhà sản xuất ban hành, chứng nhận cho tất cả các sản phẩm cung cấp theo hợp đồng đáp ứng các yêu cầu kỹ thuật được quy định trong hợp đồng.</w:t>
      </w:r>
    </w:p>
    <w:p w:rsidR="00663E3B" w:rsidRPr="00DC3FE7" w:rsidRDefault="00663E3B" w:rsidP="00663E3B">
      <w:pPr>
        <w:spacing w:line="340" w:lineRule="exact"/>
        <w:ind w:firstLine="720"/>
        <w:jc w:val="both"/>
        <w:rPr>
          <w:sz w:val="28"/>
          <w:szCs w:val="28"/>
        </w:rPr>
      </w:pPr>
      <w:r w:rsidRPr="00DC3FE7">
        <w:rPr>
          <w:sz w:val="28"/>
          <w:szCs w:val="28"/>
        </w:rPr>
        <w:t>c) Tiến độ cung cấp BBTNTX và giấy chứng nhận chất lượng:</w:t>
      </w:r>
    </w:p>
    <w:p w:rsidR="00663E3B" w:rsidRPr="00DC3FE7" w:rsidRDefault="00663E3B" w:rsidP="00663E3B">
      <w:pPr>
        <w:spacing w:line="340" w:lineRule="exact"/>
        <w:ind w:firstLine="720"/>
        <w:jc w:val="both"/>
        <w:rPr>
          <w:sz w:val="28"/>
          <w:szCs w:val="28"/>
        </w:rPr>
      </w:pPr>
      <w:r w:rsidRPr="00DC3FE7">
        <w:rPr>
          <w:sz w:val="28"/>
          <w:szCs w:val="28"/>
        </w:rPr>
        <w:t>- Người bán phải cung cấp cho Người mua BBTNTX và giấy chứng nhận chất lượng trước ngày giao hàng để người mua xem xét và có ý kiến. Thời điểm cung cấp tài liệu của người bán và phản hồi của người mua do người mua và người bán thoả thuận cụ thể trong hợp đồng. Việc giao hàng chỉ được thực hiện sau khi có văn bản chấp thuận các tài liệu trên của người mua.</w:t>
      </w:r>
    </w:p>
    <w:p w:rsidR="00663E3B" w:rsidRPr="00DC3FE7" w:rsidRDefault="00663E3B" w:rsidP="00663E3B">
      <w:pPr>
        <w:spacing w:line="340" w:lineRule="exact"/>
        <w:ind w:firstLine="720"/>
        <w:jc w:val="both"/>
        <w:rPr>
          <w:sz w:val="28"/>
          <w:szCs w:val="28"/>
        </w:rPr>
      </w:pPr>
      <w:r w:rsidRPr="00DC3FE7">
        <w:rPr>
          <w:sz w:val="28"/>
          <w:szCs w:val="28"/>
        </w:rPr>
        <w:t xml:space="preserve">- Nếu bất kỳ BBTNTX nào không đáp ứng các yêu cầu quy định trong hợp đồng, Người mua có quyền từ chối nhận sản phẩm tương ứng với BBTNTX không đạt yêu cầu đó. Người mua không chấp thuận bất kỳ một sự hiệu chỉnh nào trên BBTNTX đã được cung cấp cho Người mua và người bán có trách nhiệm cung cấp sản phẩm khác đạt chất lượng để thay thế, mọi chi phí liên quan do Người bán chịu.  </w:t>
      </w:r>
    </w:p>
    <w:p w:rsidR="00663E3B" w:rsidRPr="00DC3FE7" w:rsidRDefault="00663E3B" w:rsidP="00663E3B">
      <w:pPr>
        <w:spacing w:before="20" w:after="20" w:line="340" w:lineRule="exact"/>
        <w:rPr>
          <w:b/>
          <w:sz w:val="28"/>
          <w:szCs w:val="28"/>
        </w:rPr>
      </w:pPr>
      <w:r w:rsidRPr="00DC3FE7">
        <w:rPr>
          <w:b/>
          <w:sz w:val="28"/>
          <w:szCs w:val="28"/>
        </w:rPr>
        <w:t>3.5. Yêu cầu về tài liệu đi kèm mỗi sản phẩm khi giao hàng:</w:t>
      </w:r>
    </w:p>
    <w:p w:rsidR="00663E3B" w:rsidRPr="00DC3FE7" w:rsidRDefault="00663E3B" w:rsidP="00663E3B">
      <w:pPr>
        <w:spacing w:before="20" w:after="20" w:line="340" w:lineRule="exact"/>
        <w:ind w:firstLine="720"/>
        <w:rPr>
          <w:sz w:val="28"/>
          <w:szCs w:val="28"/>
        </w:rPr>
      </w:pPr>
      <w:r w:rsidRPr="00DC3FE7">
        <w:rPr>
          <w:sz w:val="28"/>
          <w:szCs w:val="28"/>
        </w:rPr>
        <w:t>Mỗi thiết bị cung cấp theo hợp đồng phải đính kèm các tài liệu kỹ thuật sau:</w:t>
      </w:r>
    </w:p>
    <w:p w:rsidR="00663E3B" w:rsidRPr="00DC3FE7" w:rsidRDefault="00663E3B" w:rsidP="00663E3B">
      <w:pPr>
        <w:spacing w:before="20" w:after="20" w:line="340" w:lineRule="exact"/>
        <w:ind w:firstLine="720"/>
        <w:rPr>
          <w:sz w:val="28"/>
          <w:szCs w:val="28"/>
        </w:rPr>
      </w:pPr>
      <w:r w:rsidRPr="00DC3FE7">
        <w:rPr>
          <w:sz w:val="28"/>
          <w:szCs w:val="28"/>
        </w:rPr>
        <w:t>+ 01 biên bản thử nghiệm thường xuyên;</w:t>
      </w:r>
    </w:p>
    <w:p w:rsidR="00663E3B" w:rsidRPr="00DC3FE7" w:rsidRDefault="00663E3B" w:rsidP="00663E3B">
      <w:pPr>
        <w:spacing w:before="20" w:after="20" w:line="340" w:lineRule="exact"/>
        <w:ind w:firstLine="720"/>
        <w:rPr>
          <w:sz w:val="28"/>
          <w:szCs w:val="28"/>
        </w:rPr>
      </w:pPr>
      <w:r w:rsidRPr="00DC3FE7">
        <w:rPr>
          <w:sz w:val="28"/>
          <w:szCs w:val="28"/>
        </w:rPr>
        <w:t>+ 01 giấy chứng nhận chất lượng;</w:t>
      </w:r>
    </w:p>
    <w:p w:rsidR="00663E3B" w:rsidRPr="00DC3FE7" w:rsidRDefault="00663E3B" w:rsidP="00663E3B">
      <w:pPr>
        <w:spacing w:before="20" w:after="20" w:line="340" w:lineRule="exact"/>
        <w:ind w:left="720"/>
        <w:rPr>
          <w:sz w:val="28"/>
          <w:szCs w:val="28"/>
        </w:rPr>
      </w:pPr>
      <w:r w:rsidRPr="00DC3FE7">
        <w:rPr>
          <w:sz w:val="28"/>
          <w:szCs w:val="28"/>
        </w:rPr>
        <w:t>+ 01 Catalog bao gồm đầy đủ các thông số kỹ thuật;</w:t>
      </w:r>
    </w:p>
    <w:p w:rsidR="00663E3B" w:rsidRPr="00DC3FE7" w:rsidRDefault="00663E3B" w:rsidP="00663E3B">
      <w:pPr>
        <w:spacing w:before="20" w:after="20" w:line="340" w:lineRule="exact"/>
        <w:ind w:firstLine="720"/>
        <w:rPr>
          <w:sz w:val="28"/>
          <w:szCs w:val="28"/>
        </w:rPr>
      </w:pPr>
      <w:r w:rsidRPr="00DC3FE7">
        <w:rPr>
          <w:sz w:val="28"/>
          <w:szCs w:val="28"/>
        </w:rPr>
        <w:t>+ 01 bộ tài liệu hướng dẫn sử dụng và bảo trì bằng tiếng Việt;</w:t>
      </w:r>
    </w:p>
    <w:p w:rsidR="00663E3B" w:rsidRPr="00DC3FE7" w:rsidRDefault="00663E3B" w:rsidP="00663E3B">
      <w:pPr>
        <w:spacing w:before="20" w:after="20" w:line="340" w:lineRule="exact"/>
        <w:ind w:firstLine="720"/>
        <w:rPr>
          <w:sz w:val="28"/>
          <w:szCs w:val="28"/>
        </w:rPr>
      </w:pPr>
      <w:r w:rsidRPr="00DC3FE7">
        <w:rPr>
          <w:sz w:val="28"/>
          <w:szCs w:val="28"/>
        </w:rPr>
        <w:t>+ 01 bộ bản vẽ lắp đặt.</w:t>
      </w:r>
    </w:p>
    <w:p w:rsidR="00663E3B" w:rsidRPr="00DC3FE7" w:rsidRDefault="00663E3B" w:rsidP="00663E3B">
      <w:pPr>
        <w:spacing w:line="340" w:lineRule="exact"/>
        <w:rPr>
          <w:b/>
          <w:sz w:val="28"/>
          <w:szCs w:val="28"/>
        </w:rPr>
      </w:pPr>
      <w:r w:rsidRPr="00DC3FE7">
        <w:rPr>
          <w:b/>
          <w:sz w:val="28"/>
          <w:szCs w:val="28"/>
        </w:rPr>
        <w:t>3.6. Yêu cầu thông số kỹ thuật chi tiết của vật liệu đưa vào công trình:</w:t>
      </w:r>
    </w:p>
    <w:p w:rsidR="00663E3B" w:rsidRPr="00DC3FE7" w:rsidRDefault="00663E3B" w:rsidP="00663E3B">
      <w:pPr>
        <w:spacing w:line="340" w:lineRule="exact"/>
        <w:ind w:firstLine="720"/>
        <w:jc w:val="both"/>
        <w:rPr>
          <w:sz w:val="28"/>
          <w:szCs w:val="28"/>
        </w:rPr>
      </w:pPr>
      <w:r w:rsidRPr="00DC3FE7">
        <w:rPr>
          <w:sz w:val="28"/>
          <w:szCs w:val="28"/>
        </w:rPr>
        <w:t xml:space="preserve">Đối với một số vật liệu, thiết bị lắp đặt nếu trong Bản vẽ thiết kế và thuyết minh có ghi rõ chủng loại, model, hãng, nước sản xuất thì được coi là có tính chất tham khảo, Nhà thầu có thể thay thế bằng các loại vật liệu, thiết bị khác nhưng phải đạt tiêu chuẩn tương đương (so với các vật liệu, thiết bị nêu trong thiết kế về chất lượng, kỹ thuật, tính năng sử </w:t>
      </w:r>
      <w:proofErr w:type="gramStart"/>
      <w:r w:rsidRPr="00DC3FE7">
        <w:rPr>
          <w:sz w:val="28"/>
          <w:szCs w:val="28"/>
        </w:rPr>
        <w:t>dụng,...</w:t>
      </w:r>
      <w:proofErr w:type="gramEnd"/>
      <w:r w:rsidRPr="00DC3FE7">
        <w:rPr>
          <w:sz w:val="28"/>
          <w:szCs w:val="28"/>
        </w:rPr>
        <w:t>) và kê khai rõ ràng theo quy định tại Chương III của HSMT.</w:t>
      </w:r>
    </w:p>
    <w:p w:rsidR="00663E3B" w:rsidRPr="00DC3FE7" w:rsidRDefault="00663E3B" w:rsidP="00663E3B">
      <w:pPr>
        <w:spacing w:line="340" w:lineRule="exact"/>
        <w:ind w:firstLine="720"/>
        <w:jc w:val="both"/>
        <w:rPr>
          <w:i/>
          <w:sz w:val="28"/>
          <w:szCs w:val="28"/>
        </w:rPr>
      </w:pPr>
      <w:r w:rsidRPr="00DC3FE7">
        <w:rPr>
          <w:sz w:val="28"/>
          <w:szCs w:val="28"/>
        </w:rPr>
        <w:t xml:space="preserve">Nhà thầu tự cung cấp hoặc có hợp đồng nguyên tắc đối với đơn cung cấp vật tư, vật liệu, thiết bị lắp đặt một số loại chính như sau </w:t>
      </w:r>
      <w:r w:rsidRPr="00DC3FE7">
        <w:rPr>
          <w:i/>
          <w:sz w:val="28"/>
          <w:szCs w:val="28"/>
        </w:rPr>
        <w:t xml:space="preserve">(trường hợp Nhà thầu </w:t>
      </w:r>
      <w:r w:rsidRPr="00DC3FE7">
        <w:rPr>
          <w:i/>
          <w:sz w:val="28"/>
          <w:szCs w:val="28"/>
        </w:rPr>
        <w:lastRenderedPageBreak/>
        <w:t xml:space="preserve">không cung cấp hoặc cung cấp không đầy đủ hoặc không nêu rõ vật tư, thiết bị và dịch vụ liên quan được cung cấp cho gói thầu có nguồn gốc, xuất xứ rõ ràng, hợp pháp, nhãn mác (nếu có), </w:t>
      </w:r>
      <w:r w:rsidRPr="00DC3FE7">
        <w:rPr>
          <w:bCs/>
          <w:i/>
          <w:sz w:val="28"/>
          <w:szCs w:val="28"/>
        </w:rPr>
        <w:t>hoặc thiếu nội dung theo yêu cầu E-HSMT thì E-HSDT của nhà thầu không đáp ứng theo quy định tại Chương III)</w:t>
      </w:r>
      <w:r w:rsidRPr="00DC3FE7">
        <w:rPr>
          <w:i/>
          <w:sz w:val="28"/>
          <w:szCs w:val="28"/>
        </w:rPr>
        <w:t>:</w:t>
      </w:r>
    </w:p>
    <w:p w:rsidR="00663E3B" w:rsidRPr="00DC3FE7" w:rsidRDefault="00663E3B" w:rsidP="00663E3B">
      <w:pPr>
        <w:spacing w:before="120" w:after="120" w:line="360" w:lineRule="exact"/>
        <w:ind w:firstLine="720"/>
        <w:rPr>
          <w:b/>
          <w:sz w:val="28"/>
          <w:szCs w:val="28"/>
        </w:rPr>
      </w:pPr>
      <w:r w:rsidRPr="00DC3FE7">
        <w:rPr>
          <w:b/>
          <w:sz w:val="28"/>
          <w:szCs w:val="28"/>
        </w:rPr>
        <w:t xml:space="preserve">Yêu cầu về vật tư, vât liệu: </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974"/>
        <w:gridCol w:w="2617"/>
        <w:gridCol w:w="1777"/>
        <w:gridCol w:w="2268"/>
      </w:tblGrid>
      <w:tr w:rsidR="00663E3B" w:rsidRPr="00DC3FE7" w:rsidTr="00AD350E">
        <w:trPr>
          <w:tblHeader/>
        </w:trPr>
        <w:tc>
          <w:tcPr>
            <w:tcW w:w="720" w:type="dxa"/>
            <w:shd w:val="clear" w:color="auto" w:fill="C6D9F1"/>
            <w:vAlign w:val="center"/>
          </w:tcPr>
          <w:p w:rsidR="00663E3B" w:rsidRPr="00DC3FE7" w:rsidRDefault="00663E3B" w:rsidP="00AD350E">
            <w:pPr>
              <w:jc w:val="center"/>
              <w:rPr>
                <w:b/>
                <w:bCs/>
                <w:sz w:val="26"/>
                <w:szCs w:val="26"/>
              </w:rPr>
            </w:pPr>
            <w:bookmarkStart w:id="0" w:name="_Toc139882813"/>
            <w:bookmarkStart w:id="1" w:name="_Toc139936365"/>
            <w:bookmarkStart w:id="2" w:name="_Toc205321666"/>
            <w:r w:rsidRPr="00DC3FE7">
              <w:rPr>
                <w:b/>
                <w:bCs/>
                <w:sz w:val="26"/>
                <w:szCs w:val="26"/>
              </w:rPr>
              <w:t>TT</w:t>
            </w:r>
            <w:bookmarkEnd w:id="0"/>
            <w:bookmarkEnd w:id="1"/>
            <w:bookmarkEnd w:id="2"/>
          </w:p>
        </w:tc>
        <w:tc>
          <w:tcPr>
            <w:tcW w:w="1974" w:type="dxa"/>
            <w:shd w:val="clear" w:color="auto" w:fill="C6D9F1"/>
            <w:vAlign w:val="center"/>
          </w:tcPr>
          <w:p w:rsidR="00663E3B" w:rsidRPr="00DC3FE7" w:rsidRDefault="00663E3B" w:rsidP="00AD350E">
            <w:pPr>
              <w:jc w:val="center"/>
              <w:rPr>
                <w:b/>
                <w:bCs/>
                <w:sz w:val="26"/>
                <w:szCs w:val="26"/>
              </w:rPr>
            </w:pPr>
            <w:bookmarkStart w:id="3" w:name="_Toc139882814"/>
            <w:bookmarkStart w:id="4" w:name="_Toc139936366"/>
            <w:bookmarkStart w:id="5" w:name="_Toc205321667"/>
            <w:r w:rsidRPr="00DC3FE7">
              <w:rPr>
                <w:b/>
                <w:bCs/>
                <w:sz w:val="26"/>
                <w:szCs w:val="26"/>
              </w:rPr>
              <w:t>Chủng loại vật tư, vật liệu, hàng hoá</w:t>
            </w:r>
            <w:bookmarkEnd w:id="3"/>
            <w:bookmarkEnd w:id="4"/>
            <w:bookmarkEnd w:id="5"/>
          </w:p>
        </w:tc>
        <w:tc>
          <w:tcPr>
            <w:tcW w:w="2617" w:type="dxa"/>
            <w:shd w:val="clear" w:color="auto" w:fill="C6D9F1"/>
            <w:vAlign w:val="center"/>
          </w:tcPr>
          <w:p w:rsidR="00663E3B" w:rsidRPr="00DC3FE7" w:rsidRDefault="00663E3B" w:rsidP="00AD350E">
            <w:pPr>
              <w:jc w:val="center"/>
              <w:rPr>
                <w:b/>
                <w:bCs/>
                <w:sz w:val="26"/>
                <w:szCs w:val="26"/>
              </w:rPr>
            </w:pPr>
            <w:bookmarkStart w:id="6" w:name="_Toc139882815"/>
            <w:bookmarkStart w:id="7" w:name="_Toc139936367"/>
            <w:bookmarkStart w:id="8" w:name="_Toc205321668"/>
            <w:r w:rsidRPr="00DC3FE7">
              <w:rPr>
                <w:b/>
                <w:bCs/>
                <w:sz w:val="26"/>
                <w:szCs w:val="26"/>
              </w:rPr>
              <w:t>Mô tả đặc tính kĩ thuật</w:t>
            </w:r>
            <w:bookmarkEnd w:id="6"/>
            <w:bookmarkEnd w:id="7"/>
            <w:bookmarkEnd w:id="8"/>
          </w:p>
        </w:tc>
        <w:tc>
          <w:tcPr>
            <w:tcW w:w="1777" w:type="dxa"/>
            <w:shd w:val="clear" w:color="auto" w:fill="C6D9F1"/>
            <w:vAlign w:val="center"/>
          </w:tcPr>
          <w:p w:rsidR="00663E3B" w:rsidRPr="00DC3FE7" w:rsidRDefault="00663E3B" w:rsidP="00AD350E">
            <w:pPr>
              <w:ind w:left="-28" w:right="-107"/>
              <w:jc w:val="center"/>
              <w:rPr>
                <w:b/>
                <w:bCs/>
                <w:sz w:val="26"/>
                <w:szCs w:val="26"/>
              </w:rPr>
            </w:pPr>
            <w:bookmarkStart w:id="9" w:name="_Toc139882816"/>
            <w:bookmarkStart w:id="10" w:name="_Toc139936368"/>
            <w:bookmarkStart w:id="11" w:name="_Toc205321669"/>
            <w:r w:rsidRPr="00DC3FE7">
              <w:rPr>
                <w:b/>
                <w:bCs/>
                <w:sz w:val="26"/>
                <w:szCs w:val="26"/>
              </w:rPr>
              <w:t>Tiêu chuẩn kiểm tra và yêu cầu kỹ thuật tối thiểu</w:t>
            </w:r>
            <w:bookmarkEnd w:id="9"/>
            <w:bookmarkEnd w:id="10"/>
            <w:bookmarkEnd w:id="11"/>
          </w:p>
        </w:tc>
        <w:tc>
          <w:tcPr>
            <w:tcW w:w="2268" w:type="dxa"/>
            <w:shd w:val="clear" w:color="auto" w:fill="C6D9F1"/>
            <w:vAlign w:val="center"/>
          </w:tcPr>
          <w:p w:rsidR="00663E3B" w:rsidRPr="00DC3FE7" w:rsidRDefault="00AD350E" w:rsidP="00AD350E">
            <w:pPr>
              <w:jc w:val="center"/>
              <w:rPr>
                <w:b/>
                <w:bCs/>
                <w:sz w:val="26"/>
                <w:szCs w:val="26"/>
              </w:rPr>
            </w:pPr>
            <w:r>
              <w:rPr>
                <w:b/>
                <w:bCs/>
                <w:sz w:val="26"/>
                <w:szCs w:val="26"/>
              </w:rPr>
              <w:t>Thương hiệu</w:t>
            </w:r>
          </w:p>
        </w:tc>
      </w:tr>
      <w:tr w:rsidR="00663E3B" w:rsidRPr="00DC3FE7" w:rsidTr="008D3E45">
        <w:tc>
          <w:tcPr>
            <w:tcW w:w="720" w:type="dxa"/>
          </w:tcPr>
          <w:p w:rsidR="00663E3B" w:rsidRPr="00DC3FE7" w:rsidRDefault="00663E3B" w:rsidP="008D3E45">
            <w:pPr>
              <w:jc w:val="center"/>
              <w:rPr>
                <w:i/>
                <w:iCs/>
                <w:sz w:val="26"/>
                <w:szCs w:val="26"/>
              </w:rPr>
            </w:pPr>
            <w:bookmarkStart w:id="12" w:name="_Toc139882818"/>
            <w:bookmarkStart w:id="13" w:name="_Toc139936370"/>
            <w:bookmarkStart w:id="14" w:name="_Toc205321671"/>
            <w:r w:rsidRPr="00DC3FE7">
              <w:rPr>
                <w:i/>
                <w:iCs/>
                <w:sz w:val="26"/>
                <w:szCs w:val="26"/>
              </w:rPr>
              <w:t>(1)</w:t>
            </w:r>
            <w:bookmarkEnd w:id="12"/>
            <w:bookmarkEnd w:id="13"/>
            <w:bookmarkEnd w:id="14"/>
          </w:p>
        </w:tc>
        <w:tc>
          <w:tcPr>
            <w:tcW w:w="1974" w:type="dxa"/>
          </w:tcPr>
          <w:p w:rsidR="00663E3B" w:rsidRPr="00DC3FE7" w:rsidRDefault="00663E3B" w:rsidP="008D3E45">
            <w:pPr>
              <w:jc w:val="center"/>
              <w:rPr>
                <w:i/>
                <w:iCs/>
                <w:sz w:val="26"/>
                <w:szCs w:val="26"/>
              </w:rPr>
            </w:pPr>
            <w:bookmarkStart w:id="15" w:name="_Toc139882819"/>
            <w:bookmarkStart w:id="16" w:name="_Toc139936371"/>
            <w:bookmarkStart w:id="17" w:name="_Toc205321672"/>
            <w:r w:rsidRPr="00DC3FE7">
              <w:rPr>
                <w:i/>
                <w:iCs/>
                <w:sz w:val="26"/>
                <w:szCs w:val="26"/>
              </w:rPr>
              <w:t>(2)</w:t>
            </w:r>
            <w:bookmarkEnd w:id="15"/>
            <w:bookmarkEnd w:id="16"/>
            <w:bookmarkEnd w:id="17"/>
          </w:p>
        </w:tc>
        <w:tc>
          <w:tcPr>
            <w:tcW w:w="2617" w:type="dxa"/>
          </w:tcPr>
          <w:p w:rsidR="00663E3B" w:rsidRPr="00DC3FE7" w:rsidRDefault="00663E3B" w:rsidP="008D3E45">
            <w:pPr>
              <w:jc w:val="center"/>
              <w:rPr>
                <w:i/>
                <w:iCs/>
                <w:sz w:val="26"/>
                <w:szCs w:val="26"/>
              </w:rPr>
            </w:pPr>
            <w:bookmarkStart w:id="18" w:name="_Toc139882820"/>
            <w:bookmarkStart w:id="19" w:name="_Toc139936372"/>
            <w:bookmarkStart w:id="20" w:name="_Toc205321673"/>
            <w:r w:rsidRPr="00DC3FE7">
              <w:rPr>
                <w:i/>
                <w:iCs/>
                <w:sz w:val="26"/>
                <w:szCs w:val="26"/>
              </w:rPr>
              <w:t>(3)</w:t>
            </w:r>
            <w:bookmarkEnd w:id="18"/>
            <w:bookmarkEnd w:id="19"/>
            <w:bookmarkEnd w:id="20"/>
          </w:p>
        </w:tc>
        <w:tc>
          <w:tcPr>
            <w:tcW w:w="1777" w:type="dxa"/>
          </w:tcPr>
          <w:p w:rsidR="00663E3B" w:rsidRPr="00DC3FE7" w:rsidRDefault="00663E3B" w:rsidP="008D3E45">
            <w:pPr>
              <w:jc w:val="center"/>
              <w:rPr>
                <w:i/>
                <w:iCs/>
                <w:sz w:val="26"/>
                <w:szCs w:val="26"/>
              </w:rPr>
            </w:pPr>
            <w:bookmarkStart w:id="21" w:name="_Toc139882821"/>
            <w:bookmarkStart w:id="22" w:name="_Toc139936373"/>
            <w:bookmarkStart w:id="23" w:name="_Toc205321674"/>
            <w:r w:rsidRPr="00DC3FE7">
              <w:rPr>
                <w:i/>
                <w:iCs/>
                <w:sz w:val="26"/>
                <w:szCs w:val="26"/>
              </w:rPr>
              <w:t>(4)</w:t>
            </w:r>
            <w:bookmarkEnd w:id="21"/>
            <w:bookmarkEnd w:id="22"/>
            <w:bookmarkEnd w:id="23"/>
          </w:p>
        </w:tc>
        <w:tc>
          <w:tcPr>
            <w:tcW w:w="2268" w:type="dxa"/>
          </w:tcPr>
          <w:p w:rsidR="00663E3B" w:rsidRPr="00DC3FE7" w:rsidRDefault="00663E3B" w:rsidP="008D3E45">
            <w:pPr>
              <w:jc w:val="center"/>
              <w:rPr>
                <w:i/>
                <w:iCs/>
                <w:sz w:val="26"/>
                <w:szCs w:val="26"/>
              </w:rPr>
            </w:pPr>
            <w:bookmarkStart w:id="24" w:name="_Toc139882822"/>
            <w:bookmarkStart w:id="25" w:name="_Toc139936374"/>
            <w:bookmarkStart w:id="26" w:name="_Toc205321675"/>
            <w:r w:rsidRPr="00DC3FE7">
              <w:rPr>
                <w:i/>
                <w:iCs/>
                <w:sz w:val="26"/>
                <w:szCs w:val="26"/>
              </w:rPr>
              <w:t>(5)</w:t>
            </w:r>
            <w:bookmarkEnd w:id="24"/>
            <w:bookmarkEnd w:id="25"/>
            <w:bookmarkEnd w:id="26"/>
          </w:p>
        </w:tc>
      </w:tr>
      <w:tr w:rsidR="00663E3B" w:rsidRPr="00DC3FE7" w:rsidTr="008D3E45">
        <w:tc>
          <w:tcPr>
            <w:tcW w:w="720" w:type="dxa"/>
          </w:tcPr>
          <w:p w:rsidR="00663E3B" w:rsidRPr="00DC3FE7" w:rsidRDefault="00663E3B" w:rsidP="008D3E45">
            <w:pPr>
              <w:jc w:val="center"/>
              <w:rPr>
                <w:sz w:val="26"/>
                <w:szCs w:val="26"/>
              </w:rPr>
            </w:pPr>
            <w:bookmarkStart w:id="27" w:name="_Toc139882823"/>
            <w:bookmarkStart w:id="28" w:name="_Toc139936375"/>
            <w:bookmarkStart w:id="29" w:name="_Toc205321676"/>
            <w:r w:rsidRPr="00DC3FE7">
              <w:rPr>
                <w:sz w:val="26"/>
                <w:szCs w:val="26"/>
              </w:rPr>
              <w:t>1</w:t>
            </w:r>
            <w:bookmarkEnd w:id="27"/>
            <w:bookmarkEnd w:id="28"/>
            <w:bookmarkEnd w:id="29"/>
          </w:p>
        </w:tc>
        <w:tc>
          <w:tcPr>
            <w:tcW w:w="1974" w:type="dxa"/>
          </w:tcPr>
          <w:p w:rsidR="00663E3B" w:rsidRPr="00DC3FE7" w:rsidRDefault="00663E3B" w:rsidP="008D3E45">
            <w:pPr>
              <w:rPr>
                <w:sz w:val="26"/>
                <w:szCs w:val="26"/>
              </w:rPr>
            </w:pPr>
            <w:bookmarkStart w:id="30" w:name="_Toc139882824"/>
            <w:bookmarkStart w:id="31" w:name="_Toc139936376"/>
            <w:bookmarkStart w:id="32" w:name="_Toc205321677"/>
            <w:r w:rsidRPr="00DC3FE7">
              <w:rPr>
                <w:sz w:val="26"/>
                <w:szCs w:val="26"/>
              </w:rPr>
              <w:t xml:space="preserve">Xi măng </w:t>
            </w:r>
            <w:bookmarkEnd w:id="30"/>
            <w:bookmarkEnd w:id="31"/>
            <w:bookmarkEnd w:id="32"/>
            <w:r w:rsidRPr="00DC3FE7">
              <w:rPr>
                <w:sz w:val="26"/>
                <w:szCs w:val="26"/>
              </w:rPr>
              <w:t>PCB 40</w:t>
            </w:r>
          </w:p>
        </w:tc>
        <w:tc>
          <w:tcPr>
            <w:tcW w:w="2617" w:type="dxa"/>
          </w:tcPr>
          <w:p w:rsidR="00663E3B" w:rsidRPr="00DC3FE7" w:rsidRDefault="00663E3B" w:rsidP="008D3E45">
            <w:pPr>
              <w:jc w:val="both"/>
              <w:rPr>
                <w:sz w:val="26"/>
                <w:szCs w:val="26"/>
              </w:rPr>
            </w:pPr>
            <w:bookmarkStart w:id="33" w:name="_Toc139882825"/>
            <w:bookmarkStart w:id="34" w:name="_Toc139936377"/>
            <w:bookmarkStart w:id="35" w:name="_Toc205321678"/>
            <w:r w:rsidRPr="00DC3FE7">
              <w:rPr>
                <w:sz w:val="26"/>
                <w:szCs w:val="26"/>
              </w:rPr>
              <w:t>Giới hạn bền nén</w:t>
            </w:r>
            <w:bookmarkEnd w:id="33"/>
            <w:bookmarkEnd w:id="34"/>
            <w:bookmarkEnd w:id="35"/>
          </w:p>
          <w:p w:rsidR="00663E3B" w:rsidRPr="00DC3FE7" w:rsidRDefault="00663E3B" w:rsidP="008D3E45">
            <w:pPr>
              <w:jc w:val="both"/>
              <w:rPr>
                <w:sz w:val="26"/>
                <w:szCs w:val="26"/>
              </w:rPr>
            </w:pPr>
            <w:bookmarkStart w:id="36" w:name="_Toc139882826"/>
            <w:bookmarkStart w:id="37" w:name="_Toc139936378"/>
            <w:bookmarkStart w:id="38" w:name="_Toc205321679"/>
            <w:r w:rsidRPr="00DC3FE7">
              <w:rPr>
                <w:sz w:val="26"/>
                <w:szCs w:val="26"/>
              </w:rPr>
              <w:t>Độ nghiền mịn</w:t>
            </w:r>
            <w:bookmarkEnd w:id="36"/>
            <w:bookmarkEnd w:id="37"/>
            <w:bookmarkEnd w:id="38"/>
          </w:p>
          <w:p w:rsidR="00663E3B" w:rsidRPr="00DC3FE7" w:rsidRDefault="00663E3B" w:rsidP="008D3E45">
            <w:pPr>
              <w:jc w:val="both"/>
              <w:rPr>
                <w:sz w:val="26"/>
                <w:szCs w:val="26"/>
              </w:rPr>
            </w:pPr>
            <w:bookmarkStart w:id="39" w:name="_Toc139882827"/>
            <w:bookmarkStart w:id="40" w:name="_Toc139936379"/>
            <w:bookmarkStart w:id="41" w:name="_Toc205321680"/>
            <w:r w:rsidRPr="00DC3FE7">
              <w:rPr>
                <w:sz w:val="26"/>
                <w:szCs w:val="26"/>
              </w:rPr>
              <w:t>Thời gian đông kết</w:t>
            </w:r>
            <w:bookmarkEnd w:id="39"/>
            <w:bookmarkEnd w:id="40"/>
            <w:bookmarkEnd w:id="41"/>
          </w:p>
          <w:p w:rsidR="00663E3B" w:rsidRPr="00DC3FE7" w:rsidRDefault="00663E3B" w:rsidP="008D3E45">
            <w:pPr>
              <w:jc w:val="both"/>
              <w:rPr>
                <w:sz w:val="26"/>
                <w:szCs w:val="26"/>
              </w:rPr>
            </w:pPr>
            <w:bookmarkStart w:id="42" w:name="_Toc139882828"/>
            <w:bookmarkStart w:id="43" w:name="_Toc139936380"/>
            <w:bookmarkStart w:id="44" w:name="_Toc205321681"/>
            <w:r w:rsidRPr="00DC3FE7">
              <w:rPr>
                <w:sz w:val="26"/>
                <w:szCs w:val="26"/>
              </w:rPr>
              <w:t>Độ ổn định thể tích</w:t>
            </w:r>
            <w:bookmarkEnd w:id="42"/>
            <w:bookmarkEnd w:id="43"/>
            <w:bookmarkEnd w:id="44"/>
          </w:p>
          <w:p w:rsidR="00663E3B" w:rsidRPr="00DC3FE7" w:rsidRDefault="00663E3B" w:rsidP="008D3E45">
            <w:pPr>
              <w:jc w:val="both"/>
              <w:rPr>
                <w:sz w:val="26"/>
                <w:szCs w:val="26"/>
              </w:rPr>
            </w:pPr>
            <w:bookmarkStart w:id="45" w:name="_Toc139882829"/>
            <w:bookmarkStart w:id="46" w:name="_Toc139936381"/>
            <w:bookmarkStart w:id="47" w:name="_Toc205321682"/>
            <w:r w:rsidRPr="00DC3FE7">
              <w:rPr>
                <w:sz w:val="26"/>
                <w:szCs w:val="26"/>
              </w:rPr>
              <w:t>Hàm lượng sun phát (SO3)</w:t>
            </w:r>
            <w:bookmarkEnd w:id="45"/>
            <w:bookmarkEnd w:id="46"/>
            <w:bookmarkEnd w:id="47"/>
          </w:p>
          <w:p w:rsidR="00663E3B" w:rsidRPr="00DC3FE7" w:rsidRDefault="00663E3B" w:rsidP="008D3E45">
            <w:pPr>
              <w:jc w:val="both"/>
              <w:rPr>
                <w:sz w:val="26"/>
                <w:szCs w:val="26"/>
              </w:rPr>
            </w:pPr>
            <w:bookmarkStart w:id="48" w:name="_Toc139882830"/>
            <w:bookmarkStart w:id="49" w:name="_Toc139936382"/>
            <w:bookmarkStart w:id="50" w:name="_Toc205321683"/>
            <w:r w:rsidRPr="00DC3FE7">
              <w:rPr>
                <w:sz w:val="26"/>
                <w:szCs w:val="26"/>
              </w:rPr>
              <w:t>Hàm lượng mất khi nung</w:t>
            </w:r>
            <w:bookmarkEnd w:id="48"/>
            <w:bookmarkEnd w:id="49"/>
            <w:bookmarkEnd w:id="50"/>
          </w:p>
        </w:tc>
        <w:tc>
          <w:tcPr>
            <w:tcW w:w="1777" w:type="dxa"/>
          </w:tcPr>
          <w:p w:rsidR="00663E3B" w:rsidRPr="00DC3FE7" w:rsidRDefault="00663E3B" w:rsidP="008D3E45">
            <w:pPr>
              <w:jc w:val="both"/>
              <w:rPr>
                <w:sz w:val="26"/>
                <w:szCs w:val="26"/>
              </w:rPr>
            </w:pPr>
            <w:bookmarkStart w:id="51" w:name="_Toc139882831"/>
            <w:bookmarkStart w:id="52" w:name="_Toc139936383"/>
            <w:bookmarkStart w:id="53" w:name="_Toc205321684"/>
            <w:r w:rsidRPr="00DC3FE7">
              <w:rPr>
                <w:sz w:val="26"/>
                <w:szCs w:val="26"/>
              </w:rPr>
              <w:t>TCVN 2682-</w:t>
            </w:r>
            <w:bookmarkEnd w:id="51"/>
            <w:bookmarkEnd w:id="52"/>
            <w:bookmarkEnd w:id="53"/>
            <w:r w:rsidRPr="00DC3FE7">
              <w:rPr>
                <w:sz w:val="26"/>
                <w:szCs w:val="26"/>
              </w:rPr>
              <w:t>2020</w:t>
            </w:r>
          </w:p>
        </w:tc>
        <w:tc>
          <w:tcPr>
            <w:tcW w:w="2268" w:type="dxa"/>
          </w:tcPr>
          <w:p w:rsidR="00663E3B" w:rsidRPr="00DC3FE7" w:rsidRDefault="001C638C" w:rsidP="008D3E45">
            <w:pPr>
              <w:jc w:val="both"/>
              <w:rPr>
                <w:sz w:val="26"/>
                <w:szCs w:val="26"/>
              </w:rPr>
            </w:pPr>
            <w:r>
              <w:rPr>
                <w:sz w:val="26"/>
                <w:szCs w:val="26"/>
              </w:rPr>
              <w:t>Nêu rõ trong HSDT</w:t>
            </w:r>
          </w:p>
        </w:tc>
      </w:tr>
      <w:tr w:rsidR="00663E3B" w:rsidRPr="00DC3FE7" w:rsidTr="008D3E45">
        <w:tc>
          <w:tcPr>
            <w:tcW w:w="720" w:type="dxa"/>
          </w:tcPr>
          <w:p w:rsidR="00663E3B" w:rsidRPr="00DC3FE7" w:rsidRDefault="00663E3B" w:rsidP="008D3E45">
            <w:pPr>
              <w:jc w:val="center"/>
              <w:rPr>
                <w:sz w:val="26"/>
                <w:szCs w:val="26"/>
              </w:rPr>
            </w:pPr>
            <w:bookmarkStart w:id="54" w:name="_Toc139882833"/>
            <w:bookmarkStart w:id="55" w:name="_Toc139936385"/>
            <w:bookmarkStart w:id="56" w:name="_Toc205321686"/>
            <w:r w:rsidRPr="00DC3FE7">
              <w:rPr>
                <w:sz w:val="26"/>
                <w:szCs w:val="26"/>
              </w:rPr>
              <w:t>2</w:t>
            </w:r>
            <w:bookmarkEnd w:id="54"/>
            <w:bookmarkEnd w:id="55"/>
            <w:bookmarkEnd w:id="56"/>
          </w:p>
        </w:tc>
        <w:tc>
          <w:tcPr>
            <w:tcW w:w="1974" w:type="dxa"/>
          </w:tcPr>
          <w:p w:rsidR="00663E3B" w:rsidRPr="00DC3FE7" w:rsidRDefault="00663E3B" w:rsidP="008D3E45">
            <w:pPr>
              <w:rPr>
                <w:sz w:val="26"/>
                <w:szCs w:val="26"/>
              </w:rPr>
            </w:pPr>
            <w:bookmarkStart w:id="57" w:name="_Toc139882834"/>
            <w:bookmarkStart w:id="58" w:name="_Toc139936386"/>
            <w:bookmarkStart w:id="59" w:name="_Toc205321687"/>
            <w:r w:rsidRPr="00DC3FE7">
              <w:rPr>
                <w:sz w:val="26"/>
                <w:szCs w:val="26"/>
              </w:rPr>
              <w:t>Thép tròn trơn CI</w:t>
            </w:r>
            <w:bookmarkEnd w:id="57"/>
            <w:bookmarkEnd w:id="58"/>
            <w:bookmarkEnd w:id="59"/>
            <w:r w:rsidRPr="00DC3FE7">
              <w:rPr>
                <w:sz w:val="26"/>
                <w:szCs w:val="26"/>
              </w:rPr>
              <w:t xml:space="preserve"> </w:t>
            </w:r>
          </w:p>
        </w:tc>
        <w:tc>
          <w:tcPr>
            <w:tcW w:w="2617" w:type="dxa"/>
          </w:tcPr>
          <w:p w:rsidR="00663E3B" w:rsidRPr="00DC3FE7" w:rsidRDefault="00663E3B" w:rsidP="008D3E45">
            <w:pPr>
              <w:jc w:val="both"/>
              <w:rPr>
                <w:sz w:val="26"/>
                <w:szCs w:val="26"/>
              </w:rPr>
            </w:pPr>
            <w:bookmarkStart w:id="60" w:name="_Toc139882835"/>
            <w:bookmarkStart w:id="61" w:name="_Toc139936387"/>
            <w:bookmarkStart w:id="62" w:name="_Toc205321688"/>
            <w:r w:rsidRPr="00DC3FE7">
              <w:rPr>
                <w:sz w:val="26"/>
                <w:szCs w:val="26"/>
              </w:rPr>
              <w:t>1. Giới hạn chảy</w:t>
            </w:r>
            <w:bookmarkEnd w:id="60"/>
            <w:bookmarkEnd w:id="61"/>
            <w:bookmarkEnd w:id="62"/>
          </w:p>
          <w:p w:rsidR="00663E3B" w:rsidRPr="00DC3FE7" w:rsidRDefault="00663E3B" w:rsidP="008D3E45">
            <w:pPr>
              <w:jc w:val="both"/>
              <w:rPr>
                <w:sz w:val="26"/>
                <w:szCs w:val="26"/>
              </w:rPr>
            </w:pPr>
            <w:bookmarkStart w:id="63" w:name="_Toc139882836"/>
            <w:bookmarkStart w:id="64" w:name="_Toc139936388"/>
            <w:bookmarkStart w:id="65" w:name="_Toc205321689"/>
            <w:r w:rsidRPr="00DC3FE7">
              <w:rPr>
                <w:sz w:val="26"/>
                <w:szCs w:val="26"/>
              </w:rPr>
              <w:t>2. Độ bền đứt tức thời</w:t>
            </w:r>
            <w:bookmarkEnd w:id="63"/>
            <w:bookmarkEnd w:id="64"/>
            <w:bookmarkEnd w:id="65"/>
          </w:p>
          <w:p w:rsidR="00663E3B" w:rsidRPr="00DC3FE7" w:rsidRDefault="00663E3B" w:rsidP="008D3E45">
            <w:pPr>
              <w:jc w:val="both"/>
              <w:rPr>
                <w:sz w:val="26"/>
                <w:szCs w:val="26"/>
              </w:rPr>
            </w:pPr>
            <w:bookmarkStart w:id="66" w:name="_Toc139882837"/>
            <w:bookmarkStart w:id="67" w:name="_Toc139936389"/>
            <w:bookmarkStart w:id="68" w:name="_Toc205321690"/>
            <w:r w:rsidRPr="00DC3FE7">
              <w:rPr>
                <w:sz w:val="26"/>
                <w:szCs w:val="26"/>
              </w:rPr>
              <w:t>3. Độ dãn dài tương đối</w:t>
            </w:r>
            <w:bookmarkEnd w:id="66"/>
            <w:bookmarkEnd w:id="67"/>
            <w:bookmarkEnd w:id="68"/>
          </w:p>
          <w:p w:rsidR="00663E3B" w:rsidRPr="00DC3FE7" w:rsidRDefault="00663E3B" w:rsidP="008D3E45">
            <w:pPr>
              <w:jc w:val="both"/>
              <w:rPr>
                <w:sz w:val="26"/>
                <w:szCs w:val="26"/>
              </w:rPr>
            </w:pPr>
            <w:bookmarkStart w:id="69" w:name="_Toc139882838"/>
            <w:bookmarkStart w:id="70" w:name="_Toc139936390"/>
            <w:bookmarkStart w:id="71" w:name="_Toc205321691"/>
            <w:r w:rsidRPr="00DC3FE7">
              <w:rPr>
                <w:sz w:val="26"/>
                <w:szCs w:val="26"/>
              </w:rPr>
              <w:t>4. Thử uốn nguội</w:t>
            </w:r>
            <w:bookmarkEnd w:id="69"/>
            <w:bookmarkEnd w:id="70"/>
            <w:bookmarkEnd w:id="71"/>
          </w:p>
        </w:tc>
        <w:tc>
          <w:tcPr>
            <w:tcW w:w="1777" w:type="dxa"/>
          </w:tcPr>
          <w:p w:rsidR="00663E3B" w:rsidRPr="00DC3FE7" w:rsidRDefault="00663E3B" w:rsidP="008D3E45">
            <w:pPr>
              <w:jc w:val="both"/>
              <w:rPr>
                <w:sz w:val="26"/>
                <w:szCs w:val="26"/>
              </w:rPr>
            </w:pPr>
            <w:bookmarkStart w:id="72" w:name="_Toc139882839"/>
            <w:bookmarkStart w:id="73" w:name="_Toc139936391"/>
            <w:bookmarkStart w:id="74" w:name="_Toc205321692"/>
            <w:r w:rsidRPr="00DC3FE7">
              <w:rPr>
                <w:sz w:val="26"/>
                <w:szCs w:val="26"/>
              </w:rPr>
              <w:t>TCVN1651-</w:t>
            </w:r>
            <w:bookmarkEnd w:id="72"/>
            <w:bookmarkEnd w:id="73"/>
            <w:bookmarkEnd w:id="74"/>
            <w:r w:rsidRPr="00DC3FE7">
              <w:rPr>
                <w:sz w:val="26"/>
                <w:szCs w:val="26"/>
              </w:rPr>
              <w:t xml:space="preserve">2018 </w:t>
            </w:r>
          </w:p>
        </w:tc>
        <w:tc>
          <w:tcPr>
            <w:tcW w:w="2268" w:type="dxa"/>
          </w:tcPr>
          <w:p w:rsidR="00663E3B" w:rsidRPr="00DC3FE7" w:rsidRDefault="001C638C" w:rsidP="008D3E45">
            <w:pPr>
              <w:jc w:val="both"/>
              <w:rPr>
                <w:sz w:val="26"/>
                <w:szCs w:val="26"/>
              </w:rPr>
            </w:pPr>
            <w:r>
              <w:rPr>
                <w:sz w:val="26"/>
                <w:szCs w:val="26"/>
              </w:rPr>
              <w:t>Nêu rõ trong HSDT</w:t>
            </w:r>
          </w:p>
        </w:tc>
      </w:tr>
      <w:tr w:rsidR="001C638C" w:rsidRPr="00DC3FE7" w:rsidTr="008D3E45">
        <w:tc>
          <w:tcPr>
            <w:tcW w:w="720" w:type="dxa"/>
          </w:tcPr>
          <w:p w:rsidR="001C638C" w:rsidRPr="00DC3FE7" w:rsidRDefault="001C638C" w:rsidP="001C638C">
            <w:pPr>
              <w:jc w:val="center"/>
              <w:rPr>
                <w:sz w:val="26"/>
                <w:szCs w:val="26"/>
              </w:rPr>
            </w:pPr>
            <w:bookmarkStart w:id="75" w:name="_Toc139882841"/>
            <w:bookmarkStart w:id="76" w:name="_Toc139936393"/>
            <w:bookmarkStart w:id="77" w:name="_Toc205321694"/>
            <w:r w:rsidRPr="00DC3FE7">
              <w:rPr>
                <w:sz w:val="26"/>
                <w:szCs w:val="26"/>
              </w:rPr>
              <w:t>3</w:t>
            </w:r>
            <w:bookmarkEnd w:id="75"/>
            <w:bookmarkEnd w:id="76"/>
            <w:bookmarkEnd w:id="77"/>
          </w:p>
        </w:tc>
        <w:tc>
          <w:tcPr>
            <w:tcW w:w="1974" w:type="dxa"/>
          </w:tcPr>
          <w:p w:rsidR="001C638C" w:rsidRPr="00DC3FE7" w:rsidRDefault="001C638C" w:rsidP="001C638C">
            <w:pPr>
              <w:rPr>
                <w:sz w:val="26"/>
                <w:szCs w:val="26"/>
              </w:rPr>
            </w:pPr>
            <w:bookmarkStart w:id="78" w:name="_Toc139882842"/>
            <w:bookmarkStart w:id="79" w:name="_Toc139936394"/>
            <w:bookmarkStart w:id="80" w:name="_Toc205321695"/>
            <w:r w:rsidRPr="00DC3FE7">
              <w:rPr>
                <w:sz w:val="26"/>
                <w:szCs w:val="26"/>
              </w:rPr>
              <w:t>Thép tròn gai nhóm CII trở lên</w:t>
            </w:r>
            <w:bookmarkEnd w:id="78"/>
            <w:bookmarkEnd w:id="79"/>
            <w:bookmarkEnd w:id="80"/>
          </w:p>
        </w:tc>
        <w:tc>
          <w:tcPr>
            <w:tcW w:w="2617" w:type="dxa"/>
          </w:tcPr>
          <w:p w:rsidR="001C638C" w:rsidRPr="00DC3FE7" w:rsidRDefault="001C638C" w:rsidP="001C638C">
            <w:pPr>
              <w:jc w:val="both"/>
              <w:rPr>
                <w:sz w:val="26"/>
                <w:szCs w:val="26"/>
              </w:rPr>
            </w:pPr>
            <w:bookmarkStart w:id="81" w:name="_Toc139882843"/>
            <w:bookmarkStart w:id="82" w:name="_Toc139936395"/>
            <w:bookmarkStart w:id="83" w:name="_Toc205321696"/>
            <w:r w:rsidRPr="00DC3FE7">
              <w:rPr>
                <w:sz w:val="26"/>
                <w:szCs w:val="26"/>
              </w:rPr>
              <w:t>1. Giới hạn chảy</w:t>
            </w:r>
            <w:bookmarkEnd w:id="81"/>
            <w:bookmarkEnd w:id="82"/>
            <w:bookmarkEnd w:id="83"/>
          </w:p>
          <w:p w:rsidR="001C638C" w:rsidRPr="00DC3FE7" w:rsidRDefault="001C638C" w:rsidP="001C638C">
            <w:pPr>
              <w:jc w:val="both"/>
              <w:rPr>
                <w:sz w:val="26"/>
                <w:szCs w:val="26"/>
              </w:rPr>
            </w:pPr>
            <w:bookmarkStart w:id="84" w:name="_Toc139882844"/>
            <w:bookmarkStart w:id="85" w:name="_Toc139936396"/>
            <w:bookmarkStart w:id="86" w:name="_Toc205321697"/>
            <w:r w:rsidRPr="00DC3FE7">
              <w:rPr>
                <w:sz w:val="26"/>
                <w:szCs w:val="26"/>
              </w:rPr>
              <w:t>2. Độ bền đứt tức thời</w:t>
            </w:r>
            <w:bookmarkEnd w:id="84"/>
            <w:bookmarkEnd w:id="85"/>
            <w:bookmarkEnd w:id="86"/>
          </w:p>
          <w:p w:rsidR="001C638C" w:rsidRPr="00DC3FE7" w:rsidRDefault="001C638C" w:rsidP="001C638C">
            <w:pPr>
              <w:jc w:val="both"/>
              <w:rPr>
                <w:sz w:val="26"/>
                <w:szCs w:val="26"/>
              </w:rPr>
            </w:pPr>
            <w:bookmarkStart w:id="87" w:name="_Toc139882845"/>
            <w:bookmarkStart w:id="88" w:name="_Toc139936397"/>
            <w:bookmarkStart w:id="89" w:name="_Toc205321698"/>
            <w:r w:rsidRPr="00DC3FE7">
              <w:rPr>
                <w:sz w:val="26"/>
                <w:szCs w:val="26"/>
              </w:rPr>
              <w:t>3. Độ dãn dài tương đối</w:t>
            </w:r>
            <w:bookmarkEnd w:id="87"/>
            <w:bookmarkEnd w:id="88"/>
            <w:bookmarkEnd w:id="89"/>
          </w:p>
          <w:p w:rsidR="001C638C" w:rsidRPr="00DC3FE7" w:rsidRDefault="001C638C" w:rsidP="001C638C">
            <w:pPr>
              <w:jc w:val="both"/>
              <w:rPr>
                <w:sz w:val="26"/>
                <w:szCs w:val="26"/>
              </w:rPr>
            </w:pPr>
            <w:bookmarkStart w:id="90" w:name="_Toc139882846"/>
            <w:bookmarkStart w:id="91" w:name="_Toc139936398"/>
            <w:bookmarkStart w:id="92" w:name="_Toc205321699"/>
            <w:r w:rsidRPr="00DC3FE7">
              <w:rPr>
                <w:sz w:val="26"/>
                <w:szCs w:val="26"/>
              </w:rPr>
              <w:t>4. Thử uốn nguội</w:t>
            </w:r>
            <w:bookmarkEnd w:id="90"/>
            <w:bookmarkEnd w:id="91"/>
            <w:bookmarkEnd w:id="92"/>
          </w:p>
        </w:tc>
        <w:tc>
          <w:tcPr>
            <w:tcW w:w="1777" w:type="dxa"/>
          </w:tcPr>
          <w:p w:rsidR="001C638C" w:rsidRPr="00DC3FE7" w:rsidRDefault="001C638C" w:rsidP="001C638C">
            <w:pPr>
              <w:jc w:val="both"/>
              <w:rPr>
                <w:sz w:val="26"/>
                <w:szCs w:val="26"/>
              </w:rPr>
            </w:pPr>
            <w:r w:rsidRPr="00DC3FE7">
              <w:rPr>
                <w:sz w:val="26"/>
                <w:szCs w:val="26"/>
              </w:rPr>
              <w:t xml:space="preserve">TCVN1651-2018 </w:t>
            </w:r>
          </w:p>
        </w:tc>
        <w:tc>
          <w:tcPr>
            <w:tcW w:w="2268" w:type="dxa"/>
          </w:tcPr>
          <w:p w:rsidR="001C638C" w:rsidRDefault="001C638C" w:rsidP="001C638C">
            <w:r w:rsidRPr="00E616EE">
              <w:rPr>
                <w:sz w:val="26"/>
                <w:szCs w:val="26"/>
              </w:rPr>
              <w:t>Nêu rõ trong HSDT</w:t>
            </w:r>
          </w:p>
        </w:tc>
      </w:tr>
      <w:tr w:rsidR="001C638C" w:rsidRPr="00DC3FE7" w:rsidTr="008D3E45">
        <w:tc>
          <w:tcPr>
            <w:tcW w:w="720" w:type="dxa"/>
          </w:tcPr>
          <w:p w:rsidR="001C638C" w:rsidRPr="00DC3FE7" w:rsidRDefault="001C638C" w:rsidP="001C638C">
            <w:pPr>
              <w:jc w:val="center"/>
              <w:rPr>
                <w:sz w:val="26"/>
                <w:szCs w:val="26"/>
              </w:rPr>
            </w:pPr>
            <w:r w:rsidRPr="00DC3FE7">
              <w:rPr>
                <w:sz w:val="26"/>
                <w:szCs w:val="26"/>
              </w:rPr>
              <w:t>4</w:t>
            </w:r>
          </w:p>
        </w:tc>
        <w:tc>
          <w:tcPr>
            <w:tcW w:w="1974" w:type="dxa"/>
          </w:tcPr>
          <w:p w:rsidR="001C638C" w:rsidRPr="00DC3FE7" w:rsidRDefault="001C638C" w:rsidP="001C638C">
            <w:pPr>
              <w:rPr>
                <w:sz w:val="26"/>
                <w:szCs w:val="26"/>
              </w:rPr>
            </w:pPr>
            <w:r w:rsidRPr="00DC3FE7">
              <w:rPr>
                <w:sz w:val="26"/>
                <w:szCs w:val="26"/>
              </w:rPr>
              <w:t>Gạch xây dựng các loại: gạch XMCL…</w:t>
            </w:r>
          </w:p>
        </w:tc>
        <w:tc>
          <w:tcPr>
            <w:tcW w:w="2617" w:type="dxa"/>
          </w:tcPr>
          <w:p w:rsidR="001C638C" w:rsidRPr="00DC3FE7" w:rsidRDefault="001C638C" w:rsidP="001C638C">
            <w:pPr>
              <w:jc w:val="both"/>
              <w:rPr>
                <w:sz w:val="26"/>
                <w:szCs w:val="26"/>
              </w:rPr>
            </w:pPr>
            <w:bookmarkStart w:id="93" w:name="_Toc139882863"/>
            <w:bookmarkStart w:id="94" w:name="_Toc139936415"/>
            <w:bookmarkStart w:id="95" w:name="_Toc205321710"/>
            <w:r w:rsidRPr="00DC3FE7">
              <w:rPr>
                <w:sz w:val="26"/>
                <w:szCs w:val="26"/>
              </w:rPr>
              <w:t>Độ bền nén</w:t>
            </w:r>
            <w:bookmarkEnd w:id="93"/>
            <w:bookmarkEnd w:id="94"/>
            <w:bookmarkEnd w:id="95"/>
          </w:p>
          <w:p w:rsidR="001C638C" w:rsidRPr="00DC3FE7" w:rsidRDefault="001C638C" w:rsidP="001C638C">
            <w:pPr>
              <w:jc w:val="both"/>
              <w:rPr>
                <w:sz w:val="26"/>
                <w:szCs w:val="26"/>
              </w:rPr>
            </w:pPr>
            <w:bookmarkStart w:id="96" w:name="_Toc139882864"/>
            <w:bookmarkStart w:id="97" w:name="_Toc139936416"/>
            <w:bookmarkStart w:id="98" w:name="_Toc205321711"/>
            <w:r w:rsidRPr="00DC3FE7">
              <w:rPr>
                <w:sz w:val="26"/>
                <w:szCs w:val="26"/>
              </w:rPr>
              <w:t>Độ bền uốn</w:t>
            </w:r>
            <w:bookmarkEnd w:id="96"/>
            <w:bookmarkEnd w:id="97"/>
            <w:bookmarkEnd w:id="98"/>
          </w:p>
          <w:p w:rsidR="001C638C" w:rsidRPr="00DC3FE7" w:rsidRDefault="001C638C" w:rsidP="001C638C">
            <w:pPr>
              <w:jc w:val="both"/>
              <w:rPr>
                <w:sz w:val="26"/>
                <w:szCs w:val="26"/>
              </w:rPr>
            </w:pPr>
            <w:bookmarkStart w:id="99" w:name="_Toc139882865"/>
            <w:bookmarkStart w:id="100" w:name="_Toc139936417"/>
            <w:bookmarkStart w:id="101" w:name="_Toc205321712"/>
            <w:r w:rsidRPr="00DC3FE7">
              <w:rPr>
                <w:sz w:val="26"/>
                <w:szCs w:val="26"/>
              </w:rPr>
              <w:t>Độ hút nước</w:t>
            </w:r>
            <w:bookmarkEnd w:id="99"/>
            <w:bookmarkEnd w:id="100"/>
            <w:bookmarkEnd w:id="101"/>
          </w:p>
          <w:p w:rsidR="001C638C" w:rsidRPr="00DC3FE7" w:rsidRDefault="001C638C" w:rsidP="001C638C">
            <w:pPr>
              <w:jc w:val="both"/>
              <w:rPr>
                <w:sz w:val="26"/>
                <w:szCs w:val="26"/>
              </w:rPr>
            </w:pPr>
            <w:bookmarkStart w:id="102" w:name="_Toc139882866"/>
            <w:bookmarkStart w:id="103" w:name="_Toc139936418"/>
            <w:bookmarkStart w:id="104" w:name="_Toc205321713"/>
            <w:r w:rsidRPr="00DC3FE7">
              <w:rPr>
                <w:sz w:val="26"/>
                <w:szCs w:val="26"/>
              </w:rPr>
              <w:t>Mô tả về khuyết tật và kích thước</w:t>
            </w:r>
            <w:bookmarkEnd w:id="102"/>
            <w:bookmarkEnd w:id="103"/>
            <w:bookmarkEnd w:id="104"/>
          </w:p>
          <w:p w:rsidR="001C638C" w:rsidRPr="00DC3FE7" w:rsidRDefault="001C638C" w:rsidP="001C638C">
            <w:pPr>
              <w:jc w:val="both"/>
              <w:rPr>
                <w:sz w:val="26"/>
                <w:szCs w:val="26"/>
              </w:rPr>
            </w:pPr>
            <w:bookmarkStart w:id="105" w:name="_Toc139882867"/>
            <w:bookmarkStart w:id="106" w:name="_Toc139936419"/>
            <w:bookmarkStart w:id="107" w:name="_Toc205321714"/>
            <w:r w:rsidRPr="00DC3FE7">
              <w:rPr>
                <w:sz w:val="26"/>
                <w:szCs w:val="26"/>
              </w:rPr>
              <w:t>Gạch SX bằng dây chuyền tự động, có gắn nhãn mác trên sản phẩm.</w:t>
            </w:r>
            <w:bookmarkEnd w:id="105"/>
            <w:bookmarkEnd w:id="106"/>
            <w:bookmarkEnd w:id="107"/>
          </w:p>
          <w:p w:rsidR="001C638C" w:rsidRPr="00DC3FE7" w:rsidRDefault="001C638C" w:rsidP="001C638C">
            <w:pPr>
              <w:jc w:val="both"/>
              <w:rPr>
                <w:sz w:val="26"/>
                <w:szCs w:val="26"/>
              </w:rPr>
            </w:pPr>
            <w:bookmarkStart w:id="108" w:name="_Toc139882868"/>
            <w:bookmarkStart w:id="109" w:name="_Toc139936420"/>
            <w:bookmarkStart w:id="110" w:name="_Toc205321715"/>
            <w:r w:rsidRPr="00DC3FE7">
              <w:rPr>
                <w:sz w:val="26"/>
                <w:szCs w:val="26"/>
              </w:rPr>
              <w:t>Xếp hạng A hoặc hạng I của nhà sản xuất.</w:t>
            </w:r>
            <w:bookmarkEnd w:id="108"/>
            <w:bookmarkEnd w:id="109"/>
            <w:bookmarkEnd w:id="110"/>
          </w:p>
        </w:tc>
        <w:tc>
          <w:tcPr>
            <w:tcW w:w="1777" w:type="dxa"/>
          </w:tcPr>
          <w:p w:rsidR="001C638C" w:rsidRPr="00DC3FE7" w:rsidRDefault="001C638C" w:rsidP="001C638C">
            <w:pPr>
              <w:jc w:val="both"/>
              <w:rPr>
                <w:sz w:val="26"/>
                <w:szCs w:val="26"/>
              </w:rPr>
            </w:pPr>
            <w:r w:rsidRPr="00DC3FE7">
              <w:rPr>
                <w:sz w:val="26"/>
                <w:szCs w:val="26"/>
              </w:rPr>
              <w:t>- Đạt tiêu chuẩn kỹ thuật: TCVN 1450, 1451:2009;</w:t>
            </w:r>
          </w:p>
          <w:p w:rsidR="001C638C" w:rsidRPr="00DC3FE7" w:rsidRDefault="001C638C" w:rsidP="001C638C">
            <w:pPr>
              <w:jc w:val="both"/>
              <w:rPr>
                <w:sz w:val="26"/>
                <w:szCs w:val="26"/>
              </w:rPr>
            </w:pPr>
            <w:r w:rsidRPr="00DC3FE7">
              <w:rPr>
                <w:sz w:val="26"/>
                <w:szCs w:val="26"/>
              </w:rPr>
              <w:t>- Gạch bê tông đạt tiêu chuẩn kỹ thuật: TCVN 6477-2016.</w:t>
            </w:r>
          </w:p>
        </w:tc>
        <w:tc>
          <w:tcPr>
            <w:tcW w:w="2268" w:type="dxa"/>
          </w:tcPr>
          <w:p w:rsidR="001C638C" w:rsidRDefault="001C638C" w:rsidP="001C638C">
            <w:r w:rsidRPr="00E616EE">
              <w:rPr>
                <w:sz w:val="26"/>
                <w:szCs w:val="26"/>
              </w:rPr>
              <w:t>Nêu rõ trong HSDT</w:t>
            </w:r>
          </w:p>
        </w:tc>
      </w:tr>
      <w:tr w:rsidR="001C638C" w:rsidRPr="00DC3FE7" w:rsidTr="008D3E45">
        <w:tc>
          <w:tcPr>
            <w:tcW w:w="720" w:type="dxa"/>
          </w:tcPr>
          <w:p w:rsidR="001C638C" w:rsidRPr="00DC3FE7" w:rsidRDefault="001C638C" w:rsidP="001C638C">
            <w:pPr>
              <w:jc w:val="center"/>
              <w:rPr>
                <w:sz w:val="26"/>
                <w:szCs w:val="26"/>
              </w:rPr>
            </w:pPr>
            <w:r w:rsidRPr="00DC3FE7">
              <w:rPr>
                <w:sz w:val="26"/>
                <w:szCs w:val="26"/>
              </w:rPr>
              <w:t>5</w:t>
            </w:r>
          </w:p>
        </w:tc>
        <w:tc>
          <w:tcPr>
            <w:tcW w:w="1974" w:type="dxa"/>
          </w:tcPr>
          <w:p w:rsidR="001C638C" w:rsidRPr="00DC3FE7" w:rsidRDefault="001C638C" w:rsidP="001C638C">
            <w:pPr>
              <w:rPr>
                <w:sz w:val="26"/>
                <w:szCs w:val="26"/>
              </w:rPr>
            </w:pPr>
            <w:bookmarkStart w:id="111" w:name="_Toc139882873"/>
            <w:bookmarkStart w:id="112" w:name="_Toc139936425"/>
            <w:bookmarkStart w:id="113" w:name="_Toc205321720"/>
            <w:r w:rsidRPr="00DC3FE7">
              <w:rPr>
                <w:sz w:val="26"/>
                <w:szCs w:val="26"/>
              </w:rPr>
              <w:t>Đá dăm</w:t>
            </w:r>
            <w:bookmarkEnd w:id="111"/>
            <w:bookmarkEnd w:id="112"/>
            <w:bookmarkEnd w:id="113"/>
            <w:r w:rsidRPr="00DC3FE7">
              <w:rPr>
                <w:sz w:val="26"/>
                <w:szCs w:val="26"/>
              </w:rPr>
              <w:t>, đá 1x2, đá 2x4, 4x6…</w:t>
            </w:r>
          </w:p>
        </w:tc>
        <w:tc>
          <w:tcPr>
            <w:tcW w:w="2617" w:type="dxa"/>
          </w:tcPr>
          <w:p w:rsidR="001C638C" w:rsidRPr="00DC3FE7" w:rsidRDefault="001C638C" w:rsidP="001C638C">
            <w:pPr>
              <w:jc w:val="both"/>
              <w:rPr>
                <w:sz w:val="26"/>
                <w:szCs w:val="26"/>
              </w:rPr>
            </w:pPr>
            <w:bookmarkStart w:id="114" w:name="_Toc139882874"/>
            <w:bookmarkStart w:id="115" w:name="_Toc139936426"/>
            <w:bookmarkStart w:id="116" w:name="_Toc205321721"/>
            <w:r w:rsidRPr="00DC3FE7">
              <w:rPr>
                <w:sz w:val="26"/>
                <w:szCs w:val="26"/>
              </w:rPr>
              <w:t>Mác xác định theo nén dập &gt;=400</w:t>
            </w:r>
            <w:bookmarkEnd w:id="114"/>
            <w:bookmarkEnd w:id="115"/>
            <w:bookmarkEnd w:id="116"/>
          </w:p>
          <w:p w:rsidR="001C638C" w:rsidRPr="00DC3FE7" w:rsidRDefault="001C638C" w:rsidP="001C638C">
            <w:pPr>
              <w:jc w:val="both"/>
              <w:rPr>
                <w:sz w:val="26"/>
                <w:szCs w:val="26"/>
              </w:rPr>
            </w:pPr>
            <w:bookmarkStart w:id="117" w:name="_Toc139882875"/>
            <w:bookmarkStart w:id="118" w:name="_Toc139936427"/>
            <w:bookmarkStart w:id="119" w:name="_Toc205321722"/>
            <w:r w:rsidRPr="00DC3FE7">
              <w:rPr>
                <w:sz w:val="26"/>
                <w:szCs w:val="26"/>
              </w:rPr>
              <w:t>Hàm lượng sét, bùn bụi tính theo % khối lượng</w:t>
            </w:r>
            <w:bookmarkEnd w:id="117"/>
            <w:bookmarkEnd w:id="118"/>
            <w:bookmarkEnd w:id="119"/>
          </w:p>
          <w:p w:rsidR="001C638C" w:rsidRPr="00DC3FE7" w:rsidRDefault="001C638C" w:rsidP="001C638C">
            <w:pPr>
              <w:jc w:val="both"/>
              <w:rPr>
                <w:sz w:val="26"/>
                <w:szCs w:val="26"/>
              </w:rPr>
            </w:pPr>
            <w:bookmarkStart w:id="120" w:name="_Toc139882876"/>
            <w:bookmarkStart w:id="121" w:name="_Toc139936428"/>
            <w:bookmarkStart w:id="122" w:name="_Toc205321723"/>
            <w:r w:rsidRPr="00DC3FE7">
              <w:rPr>
                <w:sz w:val="26"/>
                <w:szCs w:val="26"/>
              </w:rPr>
              <w:t>Đá dăm phải được SX bằng dây chuyền tự động ( đá dăm máy)</w:t>
            </w:r>
            <w:bookmarkEnd w:id="120"/>
            <w:bookmarkEnd w:id="121"/>
            <w:bookmarkEnd w:id="122"/>
          </w:p>
        </w:tc>
        <w:tc>
          <w:tcPr>
            <w:tcW w:w="1777" w:type="dxa"/>
          </w:tcPr>
          <w:p w:rsidR="001C638C" w:rsidRPr="00DC3FE7" w:rsidRDefault="001C638C" w:rsidP="001C638C">
            <w:pPr>
              <w:jc w:val="both"/>
              <w:rPr>
                <w:sz w:val="26"/>
                <w:szCs w:val="26"/>
              </w:rPr>
            </w:pPr>
            <w:bookmarkStart w:id="123" w:name="_Toc139882877"/>
            <w:bookmarkStart w:id="124" w:name="_Toc139936429"/>
            <w:bookmarkStart w:id="125" w:name="_Toc205321724"/>
            <w:r w:rsidRPr="00DC3FE7">
              <w:rPr>
                <w:sz w:val="26"/>
                <w:szCs w:val="26"/>
              </w:rPr>
              <w:t>TCVN 7570-</w:t>
            </w:r>
            <w:bookmarkEnd w:id="123"/>
            <w:bookmarkEnd w:id="124"/>
            <w:bookmarkEnd w:id="125"/>
            <w:r w:rsidRPr="00DC3FE7">
              <w:rPr>
                <w:sz w:val="26"/>
                <w:szCs w:val="26"/>
              </w:rPr>
              <w:t>2006</w:t>
            </w:r>
          </w:p>
        </w:tc>
        <w:tc>
          <w:tcPr>
            <w:tcW w:w="2268" w:type="dxa"/>
          </w:tcPr>
          <w:p w:rsidR="001C638C" w:rsidRDefault="001C638C" w:rsidP="001C638C">
            <w:r w:rsidRPr="00E05B6F">
              <w:rPr>
                <w:sz w:val="26"/>
                <w:szCs w:val="26"/>
              </w:rPr>
              <w:t>Nêu rõ trong HSDT</w:t>
            </w:r>
          </w:p>
        </w:tc>
      </w:tr>
      <w:tr w:rsidR="001C638C" w:rsidRPr="00DC3FE7" w:rsidTr="008D3E45">
        <w:tc>
          <w:tcPr>
            <w:tcW w:w="720" w:type="dxa"/>
          </w:tcPr>
          <w:p w:rsidR="001C638C" w:rsidRPr="00DC3FE7" w:rsidRDefault="001C638C" w:rsidP="001C638C">
            <w:pPr>
              <w:jc w:val="center"/>
              <w:rPr>
                <w:sz w:val="26"/>
                <w:szCs w:val="26"/>
              </w:rPr>
            </w:pPr>
            <w:r w:rsidRPr="00DC3FE7">
              <w:rPr>
                <w:sz w:val="26"/>
                <w:szCs w:val="26"/>
              </w:rPr>
              <w:lastRenderedPageBreak/>
              <w:t>6</w:t>
            </w:r>
          </w:p>
        </w:tc>
        <w:tc>
          <w:tcPr>
            <w:tcW w:w="1974" w:type="dxa"/>
          </w:tcPr>
          <w:p w:rsidR="001C638C" w:rsidRPr="00DC3FE7" w:rsidRDefault="001C638C" w:rsidP="001C638C">
            <w:pPr>
              <w:rPr>
                <w:sz w:val="26"/>
                <w:szCs w:val="26"/>
              </w:rPr>
            </w:pPr>
            <w:bookmarkStart w:id="126" w:name="_Toc139882880"/>
            <w:bookmarkStart w:id="127" w:name="_Toc139936432"/>
            <w:bookmarkStart w:id="128" w:name="_Toc205321727"/>
            <w:r w:rsidRPr="00DC3FE7">
              <w:rPr>
                <w:sz w:val="26"/>
                <w:szCs w:val="26"/>
              </w:rPr>
              <w:t>Cát xây dựng</w:t>
            </w:r>
            <w:bookmarkEnd w:id="126"/>
            <w:bookmarkEnd w:id="127"/>
            <w:bookmarkEnd w:id="128"/>
          </w:p>
        </w:tc>
        <w:tc>
          <w:tcPr>
            <w:tcW w:w="2617" w:type="dxa"/>
          </w:tcPr>
          <w:p w:rsidR="001C638C" w:rsidRPr="00DC3FE7" w:rsidRDefault="001C638C" w:rsidP="001C638C">
            <w:pPr>
              <w:jc w:val="both"/>
              <w:rPr>
                <w:sz w:val="26"/>
                <w:szCs w:val="26"/>
              </w:rPr>
            </w:pPr>
            <w:bookmarkStart w:id="129" w:name="_Toc139882881"/>
            <w:bookmarkStart w:id="130" w:name="_Toc139936433"/>
            <w:bookmarkStart w:id="131" w:name="_Toc205321728"/>
            <w:r w:rsidRPr="00DC3FE7">
              <w:rPr>
                <w:sz w:val="26"/>
                <w:szCs w:val="26"/>
              </w:rPr>
              <w:t>1. Sét, á sét, các tạp chất dạng cục: không có</w:t>
            </w:r>
            <w:bookmarkEnd w:id="129"/>
            <w:bookmarkEnd w:id="130"/>
            <w:bookmarkEnd w:id="131"/>
          </w:p>
          <w:p w:rsidR="001C638C" w:rsidRPr="00DC3FE7" w:rsidRDefault="001C638C" w:rsidP="001C638C">
            <w:pPr>
              <w:jc w:val="both"/>
              <w:rPr>
                <w:sz w:val="26"/>
                <w:szCs w:val="26"/>
              </w:rPr>
            </w:pPr>
            <w:bookmarkStart w:id="132" w:name="_Toc139882882"/>
            <w:bookmarkStart w:id="133" w:name="_Toc139936434"/>
            <w:bookmarkStart w:id="134" w:name="_Toc205321729"/>
            <w:r w:rsidRPr="00DC3FE7">
              <w:rPr>
                <w:sz w:val="26"/>
                <w:szCs w:val="26"/>
              </w:rPr>
              <w:t>2. Lượng hạt trên 5 mm tính theo tỷ lệ %: &lt;=10% với cát bê tông và =0% với cát xây, trát.</w:t>
            </w:r>
            <w:bookmarkEnd w:id="132"/>
            <w:bookmarkEnd w:id="133"/>
            <w:bookmarkEnd w:id="134"/>
          </w:p>
          <w:p w:rsidR="001C638C" w:rsidRPr="00DC3FE7" w:rsidRDefault="001C638C" w:rsidP="001C638C">
            <w:pPr>
              <w:jc w:val="both"/>
              <w:rPr>
                <w:sz w:val="26"/>
                <w:szCs w:val="26"/>
              </w:rPr>
            </w:pPr>
            <w:bookmarkStart w:id="135" w:name="_Toc139882883"/>
            <w:bookmarkStart w:id="136" w:name="_Toc139936435"/>
            <w:bookmarkStart w:id="137" w:name="_Toc205321730"/>
            <w:r w:rsidRPr="00DC3FE7">
              <w:rPr>
                <w:sz w:val="26"/>
                <w:szCs w:val="26"/>
              </w:rPr>
              <w:t>3. Hàm lượng muối gốc Sunfat, sunfit tính ra SO3 theo % khối lượng cát &lt;=1%;</w:t>
            </w:r>
            <w:bookmarkEnd w:id="135"/>
            <w:bookmarkEnd w:id="136"/>
            <w:bookmarkEnd w:id="137"/>
          </w:p>
          <w:p w:rsidR="001C638C" w:rsidRPr="00DC3FE7" w:rsidRDefault="001C638C" w:rsidP="001C638C">
            <w:pPr>
              <w:jc w:val="both"/>
              <w:rPr>
                <w:sz w:val="26"/>
                <w:szCs w:val="26"/>
              </w:rPr>
            </w:pPr>
            <w:bookmarkStart w:id="138" w:name="_Toc139882884"/>
            <w:bookmarkStart w:id="139" w:name="_Toc139936436"/>
            <w:bookmarkStart w:id="140" w:name="_Toc205321731"/>
            <w:r w:rsidRPr="00DC3FE7">
              <w:rPr>
                <w:sz w:val="26"/>
                <w:szCs w:val="26"/>
              </w:rPr>
              <w:t>4. Khối lượng thể tích xốp &gt;=1300 kg/m3</w:t>
            </w:r>
            <w:bookmarkEnd w:id="138"/>
            <w:bookmarkEnd w:id="139"/>
            <w:bookmarkEnd w:id="140"/>
          </w:p>
          <w:p w:rsidR="001C638C" w:rsidRPr="00DC3FE7" w:rsidRDefault="001C638C" w:rsidP="001C638C">
            <w:pPr>
              <w:jc w:val="both"/>
              <w:rPr>
                <w:sz w:val="26"/>
                <w:szCs w:val="26"/>
              </w:rPr>
            </w:pPr>
            <w:bookmarkStart w:id="141" w:name="_Toc139882885"/>
            <w:bookmarkStart w:id="142" w:name="_Toc139936437"/>
            <w:bookmarkStart w:id="143" w:name="_Toc205321732"/>
            <w:r w:rsidRPr="00DC3FE7">
              <w:rPr>
                <w:sz w:val="26"/>
                <w:szCs w:val="26"/>
              </w:rPr>
              <w:t>5. Hàm lượng bùn sét, bụi bẩn theo % khối lượng &lt;=3%</w:t>
            </w:r>
            <w:bookmarkEnd w:id="141"/>
            <w:bookmarkEnd w:id="142"/>
            <w:bookmarkEnd w:id="143"/>
          </w:p>
          <w:p w:rsidR="001C638C" w:rsidRPr="00DC3FE7" w:rsidRDefault="001C638C" w:rsidP="001C638C">
            <w:pPr>
              <w:jc w:val="both"/>
              <w:rPr>
                <w:sz w:val="26"/>
                <w:szCs w:val="26"/>
              </w:rPr>
            </w:pPr>
            <w:bookmarkStart w:id="144" w:name="_Toc139882886"/>
            <w:bookmarkStart w:id="145" w:name="_Toc139936438"/>
            <w:bookmarkStart w:id="146" w:name="_Toc205321733"/>
            <w:r w:rsidRPr="00DC3FE7">
              <w:rPr>
                <w:sz w:val="26"/>
                <w:szCs w:val="26"/>
              </w:rPr>
              <w:t>6. Hàm lượng hạt nhỏ hơn 0.14mm, tính theo % khối lượng &lt;=20%</w:t>
            </w:r>
            <w:bookmarkEnd w:id="144"/>
            <w:bookmarkEnd w:id="145"/>
            <w:bookmarkEnd w:id="146"/>
          </w:p>
        </w:tc>
        <w:tc>
          <w:tcPr>
            <w:tcW w:w="1777" w:type="dxa"/>
          </w:tcPr>
          <w:p w:rsidR="001C638C" w:rsidRPr="00DC3FE7" w:rsidRDefault="001C638C" w:rsidP="001C638C">
            <w:pPr>
              <w:jc w:val="both"/>
              <w:rPr>
                <w:sz w:val="26"/>
                <w:szCs w:val="26"/>
              </w:rPr>
            </w:pPr>
            <w:r w:rsidRPr="00DC3FE7">
              <w:rPr>
                <w:sz w:val="26"/>
                <w:szCs w:val="26"/>
              </w:rPr>
              <w:t>TCVN 7570-2006</w:t>
            </w:r>
          </w:p>
        </w:tc>
        <w:tc>
          <w:tcPr>
            <w:tcW w:w="2268" w:type="dxa"/>
          </w:tcPr>
          <w:p w:rsidR="001C638C" w:rsidRDefault="001C638C" w:rsidP="001C638C">
            <w:r w:rsidRPr="00E05B6F">
              <w:rPr>
                <w:sz w:val="26"/>
                <w:szCs w:val="26"/>
              </w:rPr>
              <w:t>Nêu rõ trong HSDT</w:t>
            </w:r>
          </w:p>
        </w:tc>
      </w:tr>
      <w:tr w:rsidR="001C638C" w:rsidRPr="00DC3FE7" w:rsidTr="008D3E45">
        <w:tc>
          <w:tcPr>
            <w:tcW w:w="720" w:type="dxa"/>
          </w:tcPr>
          <w:p w:rsidR="001C638C" w:rsidRPr="00DC3FE7" w:rsidRDefault="001C638C" w:rsidP="001C638C">
            <w:pPr>
              <w:jc w:val="center"/>
              <w:rPr>
                <w:sz w:val="26"/>
                <w:szCs w:val="26"/>
              </w:rPr>
            </w:pPr>
            <w:r w:rsidRPr="00DC3FE7">
              <w:rPr>
                <w:sz w:val="26"/>
                <w:szCs w:val="26"/>
              </w:rPr>
              <w:t>7</w:t>
            </w:r>
          </w:p>
        </w:tc>
        <w:tc>
          <w:tcPr>
            <w:tcW w:w="1974" w:type="dxa"/>
          </w:tcPr>
          <w:p w:rsidR="001C638C" w:rsidRPr="00DC3FE7" w:rsidRDefault="001C638C" w:rsidP="001C638C">
            <w:pPr>
              <w:rPr>
                <w:sz w:val="26"/>
                <w:szCs w:val="26"/>
              </w:rPr>
            </w:pPr>
            <w:r w:rsidRPr="00DC3FE7">
              <w:rPr>
                <w:sz w:val="26"/>
                <w:szCs w:val="26"/>
              </w:rPr>
              <w:t xml:space="preserve">- Gạch ốp, lát nền </w:t>
            </w:r>
          </w:p>
          <w:p w:rsidR="001C638C" w:rsidRPr="00DC3FE7" w:rsidRDefault="001C638C" w:rsidP="001C638C">
            <w:pPr>
              <w:rPr>
                <w:sz w:val="26"/>
                <w:szCs w:val="26"/>
              </w:rPr>
            </w:pPr>
          </w:p>
        </w:tc>
        <w:tc>
          <w:tcPr>
            <w:tcW w:w="2617" w:type="dxa"/>
          </w:tcPr>
          <w:p w:rsidR="001C638C" w:rsidRPr="00DC3FE7" w:rsidRDefault="001C638C" w:rsidP="001C638C">
            <w:pPr>
              <w:jc w:val="both"/>
              <w:rPr>
                <w:sz w:val="26"/>
                <w:szCs w:val="26"/>
              </w:rPr>
            </w:pPr>
            <w:bookmarkStart w:id="147" w:name="_Toc139882891"/>
            <w:bookmarkStart w:id="148" w:name="_Toc139936443"/>
            <w:bookmarkStart w:id="149" w:name="_Toc205321738"/>
            <w:r w:rsidRPr="00DC3FE7">
              <w:rPr>
                <w:sz w:val="26"/>
                <w:szCs w:val="26"/>
              </w:rPr>
              <w:t>Độ hút nước &lt; 0.2%</w:t>
            </w:r>
            <w:bookmarkEnd w:id="147"/>
            <w:bookmarkEnd w:id="148"/>
            <w:bookmarkEnd w:id="149"/>
          </w:p>
          <w:p w:rsidR="001C638C" w:rsidRPr="00DC3FE7" w:rsidRDefault="001C638C" w:rsidP="001C638C">
            <w:pPr>
              <w:jc w:val="both"/>
              <w:rPr>
                <w:sz w:val="26"/>
                <w:szCs w:val="26"/>
              </w:rPr>
            </w:pPr>
            <w:bookmarkStart w:id="150" w:name="_Toc139882892"/>
            <w:bookmarkStart w:id="151" w:name="_Toc139936444"/>
            <w:bookmarkStart w:id="152" w:name="_Toc205321739"/>
            <w:r w:rsidRPr="00DC3FE7">
              <w:rPr>
                <w:sz w:val="26"/>
                <w:szCs w:val="26"/>
              </w:rPr>
              <w:t>Cường độ uốn: &gt; 40N/mm2</w:t>
            </w:r>
            <w:bookmarkEnd w:id="150"/>
            <w:bookmarkEnd w:id="151"/>
            <w:bookmarkEnd w:id="152"/>
          </w:p>
          <w:p w:rsidR="001C638C" w:rsidRPr="00DC3FE7" w:rsidRDefault="001C638C" w:rsidP="001C638C">
            <w:pPr>
              <w:jc w:val="both"/>
              <w:rPr>
                <w:sz w:val="26"/>
                <w:szCs w:val="26"/>
              </w:rPr>
            </w:pPr>
            <w:bookmarkStart w:id="153" w:name="_Toc139882893"/>
            <w:bookmarkStart w:id="154" w:name="_Toc139936445"/>
            <w:bookmarkStart w:id="155" w:name="_Toc205321740"/>
            <w:r w:rsidRPr="00DC3FE7">
              <w:rPr>
                <w:sz w:val="26"/>
                <w:szCs w:val="26"/>
              </w:rPr>
              <w:t>Độ mài mòn: &lt;= 175 mm3</w:t>
            </w:r>
            <w:bookmarkEnd w:id="153"/>
            <w:bookmarkEnd w:id="154"/>
            <w:bookmarkEnd w:id="155"/>
          </w:p>
          <w:p w:rsidR="001C638C" w:rsidRPr="00DC3FE7" w:rsidRDefault="001C638C" w:rsidP="001C638C">
            <w:pPr>
              <w:jc w:val="both"/>
              <w:rPr>
                <w:sz w:val="26"/>
                <w:szCs w:val="26"/>
              </w:rPr>
            </w:pPr>
            <w:bookmarkStart w:id="156" w:name="_Toc139882894"/>
            <w:bookmarkStart w:id="157" w:name="_Toc139936446"/>
            <w:bookmarkStart w:id="158" w:name="_Toc205321741"/>
            <w:r w:rsidRPr="00DC3FE7">
              <w:rPr>
                <w:sz w:val="26"/>
                <w:szCs w:val="26"/>
              </w:rPr>
              <w:t>Độ cứng theo Mohs &gt; =7</w:t>
            </w:r>
            <w:bookmarkEnd w:id="156"/>
            <w:bookmarkEnd w:id="157"/>
            <w:bookmarkEnd w:id="158"/>
          </w:p>
          <w:p w:rsidR="001C638C" w:rsidRPr="00DC3FE7" w:rsidRDefault="001C638C" w:rsidP="001C638C">
            <w:pPr>
              <w:jc w:val="both"/>
              <w:rPr>
                <w:sz w:val="26"/>
                <w:szCs w:val="26"/>
              </w:rPr>
            </w:pPr>
            <w:bookmarkStart w:id="159" w:name="_Toc139882895"/>
            <w:bookmarkStart w:id="160" w:name="_Toc139936447"/>
            <w:bookmarkStart w:id="161" w:name="_Toc205321742"/>
            <w:r w:rsidRPr="00DC3FE7">
              <w:rPr>
                <w:sz w:val="26"/>
                <w:szCs w:val="26"/>
              </w:rPr>
              <w:t xml:space="preserve">Sai số kích thước cạnh bên: </w:t>
            </w:r>
            <w:r w:rsidRPr="00DC3FE7">
              <w:rPr>
                <w:sz w:val="26"/>
                <w:szCs w:val="26"/>
              </w:rPr>
              <w:sym w:font="Symbol" w:char="F0B1"/>
            </w:r>
            <w:r w:rsidRPr="00DC3FE7">
              <w:rPr>
                <w:sz w:val="26"/>
                <w:szCs w:val="26"/>
              </w:rPr>
              <w:t xml:space="preserve">0,6% so với danh nghĩa và </w:t>
            </w:r>
            <w:r w:rsidRPr="00DC3FE7">
              <w:rPr>
                <w:sz w:val="26"/>
                <w:szCs w:val="26"/>
              </w:rPr>
              <w:sym w:font="Symbol" w:char="F0B1"/>
            </w:r>
            <w:r w:rsidRPr="00DC3FE7">
              <w:rPr>
                <w:sz w:val="26"/>
                <w:szCs w:val="26"/>
              </w:rPr>
              <w:t>0,5% so với mẫu.</w:t>
            </w:r>
            <w:bookmarkEnd w:id="159"/>
            <w:bookmarkEnd w:id="160"/>
            <w:bookmarkEnd w:id="161"/>
            <w:r w:rsidRPr="00DC3FE7">
              <w:rPr>
                <w:sz w:val="26"/>
                <w:szCs w:val="26"/>
              </w:rPr>
              <w:t xml:space="preserve"> </w:t>
            </w:r>
          </w:p>
          <w:p w:rsidR="001C638C" w:rsidRPr="00DC3FE7" w:rsidRDefault="001C638C" w:rsidP="001C638C">
            <w:pPr>
              <w:jc w:val="both"/>
              <w:rPr>
                <w:sz w:val="26"/>
                <w:szCs w:val="26"/>
              </w:rPr>
            </w:pPr>
            <w:bookmarkStart w:id="162" w:name="_Toc139882896"/>
            <w:bookmarkStart w:id="163" w:name="_Toc139936448"/>
            <w:bookmarkStart w:id="164" w:name="_Toc205321743"/>
            <w:r w:rsidRPr="00DC3FE7">
              <w:rPr>
                <w:sz w:val="26"/>
                <w:szCs w:val="26"/>
              </w:rPr>
              <w:t xml:space="preserve">Sai số độ dầy: </w:t>
            </w:r>
            <w:r w:rsidRPr="00DC3FE7">
              <w:rPr>
                <w:sz w:val="26"/>
                <w:szCs w:val="26"/>
              </w:rPr>
              <w:sym w:font="Symbol" w:char="F0B1"/>
            </w:r>
            <w:r w:rsidRPr="00DC3FE7">
              <w:rPr>
                <w:sz w:val="26"/>
                <w:szCs w:val="26"/>
              </w:rPr>
              <w:t>5%;</w:t>
            </w:r>
            <w:bookmarkEnd w:id="162"/>
            <w:bookmarkEnd w:id="163"/>
            <w:bookmarkEnd w:id="164"/>
          </w:p>
          <w:p w:rsidR="001C638C" w:rsidRPr="00DC3FE7" w:rsidRDefault="001C638C" w:rsidP="001C638C">
            <w:pPr>
              <w:jc w:val="both"/>
              <w:rPr>
                <w:sz w:val="26"/>
                <w:szCs w:val="26"/>
              </w:rPr>
            </w:pPr>
            <w:bookmarkStart w:id="165" w:name="_Toc139882897"/>
            <w:bookmarkStart w:id="166" w:name="_Toc139936449"/>
            <w:bookmarkStart w:id="167" w:name="_Toc205321744"/>
            <w:r w:rsidRPr="00DC3FE7">
              <w:rPr>
                <w:sz w:val="26"/>
                <w:szCs w:val="26"/>
              </w:rPr>
              <w:t xml:space="preserve">Độ phẳng bề mặt ở cả ba vị trí: </w:t>
            </w:r>
            <w:r w:rsidRPr="00DC3FE7">
              <w:rPr>
                <w:sz w:val="26"/>
                <w:szCs w:val="26"/>
              </w:rPr>
              <w:sym w:font="Symbol" w:char="F0B1"/>
            </w:r>
            <w:r w:rsidRPr="00DC3FE7">
              <w:rPr>
                <w:sz w:val="26"/>
                <w:szCs w:val="26"/>
              </w:rPr>
              <w:t>0,5%.</w:t>
            </w:r>
            <w:bookmarkEnd w:id="165"/>
            <w:bookmarkEnd w:id="166"/>
            <w:bookmarkEnd w:id="167"/>
          </w:p>
          <w:p w:rsidR="001C638C" w:rsidRPr="00DC3FE7" w:rsidRDefault="001C638C" w:rsidP="001C638C">
            <w:pPr>
              <w:jc w:val="both"/>
              <w:rPr>
                <w:sz w:val="26"/>
                <w:szCs w:val="26"/>
              </w:rPr>
            </w:pPr>
            <w:bookmarkStart w:id="168" w:name="_Toc139882898"/>
            <w:bookmarkStart w:id="169" w:name="_Toc139936450"/>
            <w:bookmarkStart w:id="170" w:name="_Toc205321745"/>
            <w:r w:rsidRPr="00DC3FE7">
              <w:rPr>
                <w:sz w:val="26"/>
                <w:szCs w:val="26"/>
              </w:rPr>
              <w:t>mầu sắc và kích thước theo chỉ định của HS thiết kế.</w:t>
            </w:r>
            <w:bookmarkEnd w:id="168"/>
            <w:bookmarkEnd w:id="169"/>
            <w:bookmarkEnd w:id="170"/>
          </w:p>
          <w:p w:rsidR="001C638C" w:rsidRPr="00DC3FE7" w:rsidRDefault="001C638C" w:rsidP="001C638C">
            <w:pPr>
              <w:jc w:val="both"/>
              <w:rPr>
                <w:sz w:val="26"/>
                <w:szCs w:val="26"/>
              </w:rPr>
            </w:pPr>
            <w:bookmarkStart w:id="171" w:name="_Toc139882899"/>
            <w:bookmarkStart w:id="172" w:name="_Toc139936451"/>
            <w:bookmarkStart w:id="173" w:name="_Toc205321746"/>
            <w:r w:rsidRPr="00DC3FE7">
              <w:rPr>
                <w:sz w:val="26"/>
                <w:szCs w:val="26"/>
              </w:rPr>
              <w:t>Xếp hạng A hoặc hạng I của nhà sản xuất.</w:t>
            </w:r>
            <w:bookmarkEnd w:id="171"/>
            <w:bookmarkEnd w:id="172"/>
            <w:bookmarkEnd w:id="173"/>
          </w:p>
        </w:tc>
        <w:tc>
          <w:tcPr>
            <w:tcW w:w="1777" w:type="dxa"/>
          </w:tcPr>
          <w:p w:rsidR="001C638C" w:rsidRPr="00DC3FE7" w:rsidRDefault="001C638C" w:rsidP="001C638C">
            <w:pPr>
              <w:jc w:val="both"/>
              <w:rPr>
                <w:sz w:val="26"/>
                <w:szCs w:val="26"/>
              </w:rPr>
            </w:pPr>
            <w:bookmarkStart w:id="174" w:name="_Toc139882900"/>
            <w:bookmarkStart w:id="175" w:name="_Toc139936452"/>
            <w:bookmarkStart w:id="176" w:name="_Toc205321747"/>
            <w:r w:rsidRPr="00DC3FE7">
              <w:rPr>
                <w:sz w:val="26"/>
                <w:szCs w:val="26"/>
              </w:rPr>
              <w:t>TCVN 6883-2001</w:t>
            </w:r>
            <w:bookmarkEnd w:id="174"/>
            <w:bookmarkEnd w:id="175"/>
            <w:bookmarkEnd w:id="176"/>
            <w:r w:rsidRPr="00DC3FE7">
              <w:rPr>
                <w:sz w:val="26"/>
                <w:szCs w:val="26"/>
              </w:rPr>
              <w:t xml:space="preserve"> và theo tiêu chuẩn hiện hành</w:t>
            </w:r>
          </w:p>
        </w:tc>
        <w:tc>
          <w:tcPr>
            <w:tcW w:w="2268" w:type="dxa"/>
          </w:tcPr>
          <w:p w:rsidR="001C638C" w:rsidRDefault="001C638C" w:rsidP="001C638C">
            <w:r w:rsidRPr="001175AD">
              <w:rPr>
                <w:sz w:val="26"/>
                <w:szCs w:val="26"/>
              </w:rPr>
              <w:t>Nêu rõ trong HSDT</w:t>
            </w:r>
          </w:p>
        </w:tc>
      </w:tr>
      <w:tr w:rsidR="001C638C" w:rsidRPr="00DC3FE7" w:rsidTr="008D3E45">
        <w:tc>
          <w:tcPr>
            <w:tcW w:w="720" w:type="dxa"/>
          </w:tcPr>
          <w:p w:rsidR="001C638C" w:rsidRPr="00DC3FE7" w:rsidRDefault="001C638C" w:rsidP="001C638C">
            <w:pPr>
              <w:jc w:val="center"/>
              <w:rPr>
                <w:sz w:val="26"/>
                <w:szCs w:val="26"/>
              </w:rPr>
            </w:pPr>
            <w:r w:rsidRPr="00DC3FE7">
              <w:rPr>
                <w:sz w:val="26"/>
                <w:szCs w:val="26"/>
              </w:rPr>
              <w:t>8</w:t>
            </w:r>
          </w:p>
        </w:tc>
        <w:tc>
          <w:tcPr>
            <w:tcW w:w="1974" w:type="dxa"/>
          </w:tcPr>
          <w:p w:rsidR="001C638C" w:rsidRPr="00DC3FE7" w:rsidRDefault="001C638C" w:rsidP="001C638C">
            <w:pPr>
              <w:rPr>
                <w:sz w:val="26"/>
                <w:szCs w:val="26"/>
              </w:rPr>
            </w:pPr>
            <w:bookmarkStart w:id="177" w:name="_Toc139882964"/>
            <w:bookmarkStart w:id="178" w:name="_Toc139936516"/>
            <w:bookmarkStart w:id="179" w:name="_Toc205321803"/>
            <w:r w:rsidRPr="00DC3FE7">
              <w:rPr>
                <w:sz w:val="26"/>
                <w:szCs w:val="26"/>
              </w:rPr>
              <w:t>Sơn trong nhà và ngoài nhà</w:t>
            </w:r>
            <w:bookmarkEnd w:id="177"/>
            <w:bookmarkEnd w:id="178"/>
            <w:bookmarkEnd w:id="179"/>
            <w:r w:rsidRPr="00DC3FE7">
              <w:rPr>
                <w:sz w:val="26"/>
                <w:szCs w:val="26"/>
              </w:rPr>
              <w:t xml:space="preserve"> </w:t>
            </w:r>
          </w:p>
        </w:tc>
        <w:tc>
          <w:tcPr>
            <w:tcW w:w="2617" w:type="dxa"/>
          </w:tcPr>
          <w:p w:rsidR="001C638C" w:rsidRPr="00DC3FE7" w:rsidRDefault="001C638C" w:rsidP="001C638C">
            <w:pPr>
              <w:jc w:val="both"/>
              <w:rPr>
                <w:sz w:val="26"/>
                <w:szCs w:val="26"/>
              </w:rPr>
            </w:pPr>
            <w:bookmarkStart w:id="180" w:name="_Toc139882965"/>
            <w:bookmarkStart w:id="181" w:name="_Toc139936517"/>
            <w:bookmarkStart w:id="182" w:name="_Toc205321804"/>
            <w:r w:rsidRPr="00DC3FE7">
              <w:rPr>
                <w:sz w:val="26"/>
                <w:szCs w:val="26"/>
              </w:rPr>
              <w:t>Hệ sơn acrylic đối với mặt ngoài;</w:t>
            </w:r>
            <w:bookmarkEnd w:id="180"/>
            <w:bookmarkEnd w:id="181"/>
            <w:bookmarkEnd w:id="182"/>
          </w:p>
          <w:p w:rsidR="001C638C" w:rsidRPr="00DC3FE7" w:rsidRDefault="001C638C" w:rsidP="001C638C">
            <w:pPr>
              <w:jc w:val="both"/>
              <w:rPr>
                <w:sz w:val="26"/>
                <w:szCs w:val="26"/>
              </w:rPr>
            </w:pPr>
            <w:bookmarkStart w:id="183" w:name="_Toc139882966"/>
            <w:bookmarkStart w:id="184" w:name="_Toc139936518"/>
            <w:bookmarkStart w:id="185" w:name="_Toc205321805"/>
            <w:r w:rsidRPr="00DC3FE7">
              <w:rPr>
                <w:sz w:val="26"/>
                <w:szCs w:val="26"/>
              </w:rPr>
              <w:t>Hệ sơn gốc nước với sơn trong nhà;</w:t>
            </w:r>
            <w:bookmarkEnd w:id="183"/>
            <w:bookmarkEnd w:id="184"/>
            <w:bookmarkEnd w:id="185"/>
          </w:p>
          <w:p w:rsidR="001C638C" w:rsidRPr="00DC3FE7" w:rsidRDefault="001C638C" w:rsidP="001C638C">
            <w:pPr>
              <w:jc w:val="both"/>
              <w:rPr>
                <w:sz w:val="26"/>
                <w:szCs w:val="26"/>
              </w:rPr>
            </w:pPr>
            <w:bookmarkStart w:id="186" w:name="_Toc139882967"/>
            <w:bookmarkStart w:id="187" w:name="_Toc139936519"/>
            <w:bookmarkStart w:id="188" w:name="_Toc205321806"/>
            <w:r w:rsidRPr="00DC3FE7">
              <w:rPr>
                <w:sz w:val="26"/>
                <w:szCs w:val="26"/>
              </w:rPr>
              <w:lastRenderedPageBreak/>
              <w:t>Mầu theo chỉ định của Hồ sơ thiết kế</w:t>
            </w:r>
            <w:bookmarkEnd w:id="186"/>
            <w:bookmarkEnd w:id="187"/>
            <w:bookmarkEnd w:id="188"/>
          </w:p>
          <w:p w:rsidR="001C638C" w:rsidRPr="00DC3FE7" w:rsidRDefault="001C638C" w:rsidP="001C638C">
            <w:pPr>
              <w:jc w:val="both"/>
              <w:rPr>
                <w:sz w:val="26"/>
                <w:szCs w:val="26"/>
              </w:rPr>
            </w:pPr>
            <w:bookmarkStart w:id="189" w:name="_Toc139882968"/>
            <w:bookmarkStart w:id="190" w:name="_Toc139936520"/>
            <w:bookmarkStart w:id="191" w:name="_Toc205321807"/>
            <w:r w:rsidRPr="00DC3FE7">
              <w:rPr>
                <w:sz w:val="26"/>
                <w:szCs w:val="26"/>
              </w:rPr>
              <w:t>Chống thấm, ẩm và mốc, bền mầu.</w:t>
            </w:r>
            <w:bookmarkEnd w:id="189"/>
            <w:bookmarkEnd w:id="190"/>
            <w:bookmarkEnd w:id="191"/>
          </w:p>
        </w:tc>
        <w:tc>
          <w:tcPr>
            <w:tcW w:w="1777" w:type="dxa"/>
          </w:tcPr>
          <w:p w:rsidR="001C638C" w:rsidRPr="00DC3FE7" w:rsidRDefault="001C638C" w:rsidP="001C638C">
            <w:pPr>
              <w:jc w:val="both"/>
              <w:rPr>
                <w:sz w:val="26"/>
                <w:szCs w:val="26"/>
              </w:rPr>
            </w:pPr>
            <w:bookmarkStart w:id="192" w:name="_Toc205321808"/>
            <w:r w:rsidRPr="00DC3FE7">
              <w:rPr>
                <w:sz w:val="26"/>
                <w:szCs w:val="26"/>
              </w:rPr>
              <w:lastRenderedPageBreak/>
              <w:t>TCVN</w:t>
            </w:r>
            <w:bookmarkEnd w:id="192"/>
            <w:r w:rsidRPr="00DC3FE7">
              <w:rPr>
                <w:sz w:val="26"/>
                <w:szCs w:val="26"/>
              </w:rPr>
              <w:t xml:space="preserve"> 221-2004</w:t>
            </w:r>
          </w:p>
        </w:tc>
        <w:tc>
          <w:tcPr>
            <w:tcW w:w="2268" w:type="dxa"/>
          </w:tcPr>
          <w:p w:rsidR="001C638C" w:rsidRDefault="001C638C" w:rsidP="001C638C">
            <w:r w:rsidRPr="001175AD">
              <w:rPr>
                <w:sz w:val="26"/>
                <w:szCs w:val="26"/>
              </w:rPr>
              <w:t>Nêu rõ trong HSDT</w:t>
            </w:r>
          </w:p>
        </w:tc>
      </w:tr>
      <w:tr w:rsidR="001C638C" w:rsidRPr="00DC3FE7" w:rsidTr="008D3E45">
        <w:tc>
          <w:tcPr>
            <w:tcW w:w="720" w:type="dxa"/>
          </w:tcPr>
          <w:p w:rsidR="001C638C" w:rsidRPr="00DC3FE7" w:rsidRDefault="001C638C" w:rsidP="001C638C">
            <w:pPr>
              <w:jc w:val="center"/>
              <w:rPr>
                <w:sz w:val="26"/>
                <w:szCs w:val="26"/>
              </w:rPr>
            </w:pPr>
            <w:r w:rsidRPr="00DC3FE7">
              <w:rPr>
                <w:sz w:val="26"/>
                <w:szCs w:val="26"/>
              </w:rPr>
              <w:lastRenderedPageBreak/>
              <w:t>9</w:t>
            </w:r>
          </w:p>
        </w:tc>
        <w:tc>
          <w:tcPr>
            <w:tcW w:w="1974" w:type="dxa"/>
          </w:tcPr>
          <w:p w:rsidR="001C638C" w:rsidRPr="00DC3FE7" w:rsidRDefault="001C638C" w:rsidP="001C638C">
            <w:pPr>
              <w:rPr>
                <w:sz w:val="26"/>
                <w:szCs w:val="26"/>
              </w:rPr>
            </w:pPr>
            <w:r w:rsidRPr="00DC3FE7">
              <w:rPr>
                <w:sz w:val="26"/>
                <w:szCs w:val="26"/>
              </w:rPr>
              <w:t>Tôn lợp mái</w:t>
            </w:r>
          </w:p>
        </w:tc>
        <w:tc>
          <w:tcPr>
            <w:tcW w:w="2617" w:type="dxa"/>
          </w:tcPr>
          <w:p w:rsidR="001C638C" w:rsidRPr="00DC3FE7" w:rsidRDefault="001C638C" w:rsidP="001C638C">
            <w:pPr>
              <w:jc w:val="both"/>
              <w:rPr>
                <w:sz w:val="26"/>
                <w:szCs w:val="26"/>
              </w:rPr>
            </w:pPr>
            <w:r w:rsidRPr="00DC3FE7">
              <w:rPr>
                <w:sz w:val="26"/>
                <w:szCs w:val="26"/>
              </w:rPr>
              <w:t>- Mô tả tính năng, thông số kỹ thuật từng loại theo hồ sơ thiết kế.</w:t>
            </w:r>
          </w:p>
        </w:tc>
        <w:tc>
          <w:tcPr>
            <w:tcW w:w="1777" w:type="dxa"/>
          </w:tcPr>
          <w:p w:rsidR="001C638C" w:rsidRPr="00DC3FE7" w:rsidRDefault="001C638C" w:rsidP="001C638C">
            <w:pPr>
              <w:jc w:val="both"/>
              <w:rPr>
                <w:sz w:val="26"/>
                <w:szCs w:val="26"/>
              </w:rPr>
            </w:pPr>
            <w:r w:rsidRPr="00DC3FE7">
              <w:rPr>
                <w:sz w:val="26"/>
                <w:szCs w:val="26"/>
              </w:rPr>
              <w:t>TCVN 8053:2009</w:t>
            </w:r>
          </w:p>
        </w:tc>
        <w:tc>
          <w:tcPr>
            <w:tcW w:w="2268" w:type="dxa"/>
          </w:tcPr>
          <w:p w:rsidR="001C638C" w:rsidRDefault="001C638C" w:rsidP="001C638C">
            <w:r w:rsidRPr="001175AD">
              <w:rPr>
                <w:sz w:val="26"/>
                <w:szCs w:val="26"/>
              </w:rPr>
              <w:t>Nêu rõ trong HSDT</w:t>
            </w:r>
          </w:p>
        </w:tc>
      </w:tr>
      <w:tr w:rsidR="001C638C" w:rsidRPr="00DC3FE7" w:rsidTr="008D3E45">
        <w:tc>
          <w:tcPr>
            <w:tcW w:w="720" w:type="dxa"/>
          </w:tcPr>
          <w:p w:rsidR="001C638C" w:rsidRPr="00DC3FE7" w:rsidRDefault="001C638C" w:rsidP="001C638C">
            <w:pPr>
              <w:jc w:val="center"/>
              <w:rPr>
                <w:sz w:val="26"/>
                <w:szCs w:val="26"/>
              </w:rPr>
            </w:pPr>
            <w:r w:rsidRPr="00DC3FE7">
              <w:rPr>
                <w:sz w:val="26"/>
                <w:szCs w:val="26"/>
              </w:rPr>
              <w:t>10</w:t>
            </w:r>
          </w:p>
        </w:tc>
        <w:tc>
          <w:tcPr>
            <w:tcW w:w="1974" w:type="dxa"/>
          </w:tcPr>
          <w:p w:rsidR="001C638C" w:rsidRPr="00DC3FE7" w:rsidRDefault="001C638C" w:rsidP="001C638C">
            <w:pPr>
              <w:rPr>
                <w:sz w:val="26"/>
                <w:szCs w:val="26"/>
              </w:rPr>
            </w:pPr>
            <w:r w:rsidRPr="00DC3FE7">
              <w:rPr>
                <w:sz w:val="26"/>
                <w:szCs w:val="26"/>
              </w:rPr>
              <w:t>Đá ốp, lát tự nhiên</w:t>
            </w:r>
          </w:p>
        </w:tc>
        <w:tc>
          <w:tcPr>
            <w:tcW w:w="2617" w:type="dxa"/>
          </w:tcPr>
          <w:p w:rsidR="001C638C" w:rsidRPr="00DC3FE7" w:rsidRDefault="001C638C" w:rsidP="001C638C">
            <w:pPr>
              <w:jc w:val="both"/>
              <w:rPr>
                <w:sz w:val="26"/>
                <w:szCs w:val="26"/>
              </w:rPr>
            </w:pPr>
            <w:r w:rsidRPr="00DC3FE7">
              <w:rPr>
                <w:sz w:val="26"/>
                <w:szCs w:val="26"/>
              </w:rPr>
              <w:t>- Mô tả tính năng, thông số kỹ thuật từng loại theo hồ sơ thiết kế.</w:t>
            </w:r>
          </w:p>
        </w:tc>
        <w:tc>
          <w:tcPr>
            <w:tcW w:w="1777" w:type="dxa"/>
          </w:tcPr>
          <w:p w:rsidR="001C638C" w:rsidRPr="00DC3FE7" w:rsidRDefault="001C638C" w:rsidP="001C638C">
            <w:pPr>
              <w:jc w:val="both"/>
              <w:rPr>
                <w:sz w:val="26"/>
                <w:szCs w:val="26"/>
              </w:rPr>
            </w:pPr>
            <w:r w:rsidRPr="00DC3FE7">
              <w:rPr>
                <w:sz w:val="26"/>
                <w:szCs w:val="26"/>
              </w:rPr>
              <w:t>+TCVN 4732:2016</w:t>
            </w:r>
          </w:p>
        </w:tc>
        <w:tc>
          <w:tcPr>
            <w:tcW w:w="2268" w:type="dxa"/>
          </w:tcPr>
          <w:p w:rsidR="001C638C" w:rsidRDefault="001C638C" w:rsidP="001C638C">
            <w:r w:rsidRPr="000B342F">
              <w:rPr>
                <w:sz w:val="26"/>
                <w:szCs w:val="26"/>
              </w:rPr>
              <w:t>Nêu rõ trong HSDT</w:t>
            </w:r>
          </w:p>
        </w:tc>
      </w:tr>
      <w:tr w:rsidR="001C638C" w:rsidRPr="00DC3FE7" w:rsidTr="008D3E45">
        <w:tc>
          <w:tcPr>
            <w:tcW w:w="720" w:type="dxa"/>
          </w:tcPr>
          <w:p w:rsidR="001C638C" w:rsidRPr="00DC3FE7" w:rsidRDefault="001C638C" w:rsidP="001C638C">
            <w:pPr>
              <w:jc w:val="center"/>
              <w:rPr>
                <w:sz w:val="26"/>
                <w:szCs w:val="26"/>
              </w:rPr>
            </w:pPr>
            <w:r w:rsidRPr="00DC3FE7">
              <w:rPr>
                <w:sz w:val="26"/>
                <w:szCs w:val="26"/>
              </w:rPr>
              <w:t>11</w:t>
            </w:r>
          </w:p>
        </w:tc>
        <w:tc>
          <w:tcPr>
            <w:tcW w:w="1974" w:type="dxa"/>
          </w:tcPr>
          <w:p w:rsidR="001C638C" w:rsidRPr="00DC3FE7" w:rsidRDefault="001C638C" w:rsidP="001C638C">
            <w:pPr>
              <w:rPr>
                <w:sz w:val="26"/>
                <w:szCs w:val="26"/>
              </w:rPr>
            </w:pPr>
            <w:bookmarkStart w:id="193" w:name="_Toc205321764"/>
            <w:bookmarkStart w:id="194" w:name="_Toc139882926"/>
            <w:bookmarkStart w:id="195" w:name="_Toc139936478"/>
            <w:r w:rsidRPr="00DC3FE7">
              <w:rPr>
                <w:sz w:val="26"/>
                <w:szCs w:val="26"/>
              </w:rPr>
              <w:t>Cửa đi, cửa sổ</w:t>
            </w:r>
            <w:bookmarkEnd w:id="193"/>
            <w:bookmarkEnd w:id="194"/>
            <w:bookmarkEnd w:id="195"/>
          </w:p>
        </w:tc>
        <w:tc>
          <w:tcPr>
            <w:tcW w:w="2617" w:type="dxa"/>
          </w:tcPr>
          <w:p w:rsidR="001C638C" w:rsidRPr="00DC3FE7" w:rsidRDefault="001C638C" w:rsidP="001C638C">
            <w:pPr>
              <w:jc w:val="both"/>
              <w:rPr>
                <w:sz w:val="26"/>
                <w:szCs w:val="26"/>
              </w:rPr>
            </w:pPr>
            <w:r w:rsidRPr="00DC3FE7">
              <w:rPr>
                <w:sz w:val="26"/>
                <w:szCs w:val="26"/>
              </w:rPr>
              <w:t>- Mô tả tính năng, thông số kỹ thuật từng loại theo hồ sơ thiết kế.</w:t>
            </w:r>
          </w:p>
          <w:p w:rsidR="001C638C" w:rsidRPr="00DC3FE7" w:rsidRDefault="001C638C" w:rsidP="001C638C">
            <w:pPr>
              <w:jc w:val="both"/>
              <w:rPr>
                <w:sz w:val="26"/>
                <w:szCs w:val="26"/>
              </w:rPr>
            </w:pPr>
            <w:r w:rsidRPr="00DC3FE7">
              <w:rPr>
                <w:sz w:val="26"/>
                <w:szCs w:val="26"/>
              </w:rPr>
              <w:t>- Đạt tiêu chuẩn kỹ thuật cơ bản;</w:t>
            </w:r>
          </w:p>
          <w:p w:rsidR="001C638C" w:rsidRPr="00DC3FE7" w:rsidRDefault="001C638C" w:rsidP="001C638C">
            <w:pPr>
              <w:jc w:val="both"/>
              <w:rPr>
                <w:sz w:val="26"/>
                <w:szCs w:val="26"/>
              </w:rPr>
            </w:pPr>
          </w:p>
        </w:tc>
        <w:tc>
          <w:tcPr>
            <w:tcW w:w="1777" w:type="dxa"/>
          </w:tcPr>
          <w:p w:rsidR="001C638C" w:rsidRPr="00DC3FE7" w:rsidRDefault="001C638C" w:rsidP="001C638C">
            <w:pPr>
              <w:rPr>
                <w:sz w:val="26"/>
                <w:szCs w:val="26"/>
              </w:rPr>
            </w:pPr>
            <w:r w:rsidRPr="00DC3FE7">
              <w:rPr>
                <w:sz w:val="26"/>
                <w:szCs w:val="26"/>
              </w:rPr>
              <w:t>-TCVN 7451:2004</w:t>
            </w:r>
          </w:p>
          <w:p w:rsidR="001C638C" w:rsidRPr="00DC3FE7" w:rsidRDefault="001C638C" w:rsidP="001C638C">
            <w:pPr>
              <w:rPr>
                <w:sz w:val="26"/>
                <w:szCs w:val="26"/>
              </w:rPr>
            </w:pPr>
            <w:r w:rsidRPr="00DC3FE7">
              <w:rPr>
                <w:sz w:val="26"/>
                <w:szCs w:val="26"/>
              </w:rPr>
              <w:t xml:space="preserve">-TCVN </w:t>
            </w:r>
            <w:proofErr w:type="gramStart"/>
            <w:r w:rsidRPr="00DC3FE7">
              <w:rPr>
                <w:sz w:val="26"/>
                <w:szCs w:val="26"/>
              </w:rPr>
              <w:t>7218 :</w:t>
            </w:r>
            <w:proofErr w:type="gramEnd"/>
            <w:r w:rsidRPr="00DC3FE7">
              <w:rPr>
                <w:sz w:val="26"/>
                <w:szCs w:val="26"/>
              </w:rPr>
              <w:t xml:space="preserve"> 2002</w:t>
            </w:r>
          </w:p>
          <w:p w:rsidR="001C638C" w:rsidRPr="00DC3FE7" w:rsidRDefault="001C638C" w:rsidP="001C638C">
            <w:pPr>
              <w:rPr>
                <w:sz w:val="26"/>
                <w:szCs w:val="26"/>
              </w:rPr>
            </w:pPr>
            <w:r w:rsidRPr="00DC3FE7">
              <w:rPr>
                <w:sz w:val="26"/>
                <w:szCs w:val="26"/>
              </w:rPr>
              <w:t>-TCVN 9366-</w:t>
            </w:r>
            <w:proofErr w:type="gramStart"/>
            <w:r w:rsidRPr="00DC3FE7">
              <w:rPr>
                <w:sz w:val="26"/>
                <w:szCs w:val="26"/>
              </w:rPr>
              <w:t>1 :</w:t>
            </w:r>
            <w:proofErr w:type="gramEnd"/>
            <w:r w:rsidRPr="00DC3FE7">
              <w:rPr>
                <w:sz w:val="26"/>
                <w:szCs w:val="26"/>
              </w:rPr>
              <w:t xml:space="preserve"> 2012</w:t>
            </w:r>
          </w:p>
          <w:p w:rsidR="001C638C" w:rsidRPr="00DC3FE7" w:rsidRDefault="001C638C" w:rsidP="001C638C">
            <w:pPr>
              <w:rPr>
                <w:sz w:val="26"/>
                <w:szCs w:val="26"/>
              </w:rPr>
            </w:pPr>
          </w:p>
        </w:tc>
        <w:tc>
          <w:tcPr>
            <w:tcW w:w="2268" w:type="dxa"/>
          </w:tcPr>
          <w:p w:rsidR="001C638C" w:rsidRDefault="001C638C" w:rsidP="001C638C">
            <w:r w:rsidRPr="000B342F">
              <w:rPr>
                <w:sz w:val="26"/>
                <w:szCs w:val="26"/>
              </w:rPr>
              <w:t>Nêu rõ trong HSDT</w:t>
            </w:r>
          </w:p>
        </w:tc>
      </w:tr>
      <w:tr w:rsidR="001C638C" w:rsidRPr="00DC3FE7" w:rsidTr="008D3E45">
        <w:tc>
          <w:tcPr>
            <w:tcW w:w="720" w:type="dxa"/>
          </w:tcPr>
          <w:p w:rsidR="001C638C" w:rsidRPr="00DC3FE7" w:rsidRDefault="001C638C" w:rsidP="001C638C">
            <w:pPr>
              <w:jc w:val="center"/>
              <w:rPr>
                <w:sz w:val="26"/>
                <w:szCs w:val="26"/>
              </w:rPr>
            </w:pPr>
            <w:r w:rsidRPr="00DC3FE7">
              <w:rPr>
                <w:sz w:val="26"/>
                <w:szCs w:val="26"/>
              </w:rPr>
              <w:t>12</w:t>
            </w:r>
          </w:p>
        </w:tc>
        <w:tc>
          <w:tcPr>
            <w:tcW w:w="1974" w:type="dxa"/>
          </w:tcPr>
          <w:p w:rsidR="001C638C" w:rsidRPr="00DC3FE7" w:rsidRDefault="001C638C" w:rsidP="001C638C">
            <w:pPr>
              <w:rPr>
                <w:sz w:val="26"/>
                <w:szCs w:val="26"/>
              </w:rPr>
            </w:pPr>
            <w:bookmarkStart w:id="196" w:name="_Toc139882939"/>
            <w:bookmarkStart w:id="197" w:name="_Toc139936491"/>
            <w:bookmarkStart w:id="198" w:name="_Toc205321774"/>
            <w:r w:rsidRPr="00DC3FE7">
              <w:rPr>
                <w:sz w:val="26"/>
                <w:szCs w:val="26"/>
              </w:rPr>
              <w:t>Dây điện các loại</w:t>
            </w:r>
            <w:bookmarkEnd w:id="196"/>
            <w:bookmarkEnd w:id="197"/>
            <w:bookmarkEnd w:id="198"/>
          </w:p>
        </w:tc>
        <w:tc>
          <w:tcPr>
            <w:tcW w:w="2617" w:type="dxa"/>
          </w:tcPr>
          <w:p w:rsidR="001C638C" w:rsidRPr="00DC3FE7" w:rsidRDefault="001C638C" w:rsidP="001C638C">
            <w:pPr>
              <w:rPr>
                <w:sz w:val="26"/>
                <w:szCs w:val="26"/>
              </w:rPr>
            </w:pPr>
            <w:r w:rsidRPr="00DC3FE7">
              <w:rPr>
                <w:sz w:val="26"/>
                <w:szCs w:val="26"/>
              </w:rPr>
              <w:t>- Mô tả Tính năng, thông số kỹ thuật từng loại theo hồ sơ thiết kế.</w:t>
            </w:r>
          </w:p>
          <w:p w:rsidR="001C638C" w:rsidRPr="00DC3FE7" w:rsidRDefault="001C638C" w:rsidP="001C638C">
            <w:pPr>
              <w:rPr>
                <w:sz w:val="26"/>
                <w:szCs w:val="26"/>
              </w:rPr>
            </w:pPr>
            <w:r w:rsidRPr="00DC3FE7">
              <w:rPr>
                <w:sz w:val="26"/>
                <w:szCs w:val="26"/>
              </w:rPr>
              <w:t xml:space="preserve">- Đạt tiêu chuẩn kỹ thuật cơ bản; </w:t>
            </w:r>
          </w:p>
          <w:p w:rsidR="001C638C" w:rsidRPr="00DC3FE7" w:rsidRDefault="001C638C" w:rsidP="001C638C">
            <w:pPr>
              <w:rPr>
                <w:sz w:val="26"/>
                <w:szCs w:val="26"/>
              </w:rPr>
            </w:pPr>
            <w:r w:rsidRPr="00DC3FE7">
              <w:rPr>
                <w:sz w:val="26"/>
                <w:szCs w:val="26"/>
              </w:rPr>
              <w:t xml:space="preserve">- Có chứng nhận chất lượng hợp chuẩn, hợp quy. </w:t>
            </w:r>
          </w:p>
        </w:tc>
        <w:tc>
          <w:tcPr>
            <w:tcW w:w="1777" w:type="dxa"/>
          </w:tcPr>
          <w:p w:rsidR="001C638C" w:rsidRPr="00DC3FE7" w:rsidRDefault="001C638C" w:rsidP="001C638C">
            <w:pPr>
              <w:rPr>
                <w:sz w:val="26"/>
                <w:szCs w:val="26"/>
              </w:rPr>
            </w:pPr>
            <w:r w:rsidRPr="00DC3FE7">
              <w:rPr>
                <w:sz w:val="26"/>
                <w:szCs w:val="26"/>
              </w:rPr>
              <w:t>- TCVN 9208:2012</w:t>
            </w:r>
          </w:p>
          <w:p w:rsidR="001C638C" w:rsidRPr="00DC3FE7" w:rsidRDefault="001C638C" w:rsidP="001C638C">
            <w:pPr>
              <w:rPr>
                <w:sz w:val="26"/>
                <w:szCs w:val="26"/>
              </w:rPr>
            </w:pPr>
            <w:r w:rsidRPr="00DC3FE7">
              <w:rPr>
                <w:sz w:val="26"/>
                <w:szCs w:val="26"/>
              </w:rPr>
              <w:t>- TCVN 3624:1981</w:t>
            </w:r>
          </w:p>
        </w:tc>
        <w:tc>
          <w:tcPr>
            <w:tcW w:w="2268" w:type="dxa"/>
          </w:tcPr>
          <w:p w:rsidR="001C638C" w:rsidRDefault="001C638C" w:rsidP="001C638C">
            <w:r w:rsidRPr="000B342F">
              <w:rPr>
                <w:sz w:val="26"/>
                <w:szCs w:val="26"/>
              </w:rPr>
              <w:t>Nêu rõ trong HSDT</w:t>
            </w:r>
          </w:p>
        </w:tc>
      </w:tr>
      <w:tr w:rsidR="001C638C" w:rsidRPr="00DC3FE7" w:rsidTr="008D3E45">
        <w:tc>
          <w:tcPr>
            <w:tcW w:w="720" w:type="dxa"/>
          </w:tcPr>
          <w:p w:rsidR="001C638C" w:rsidRPr="00DC3FE7" w:rsidRDefault="001C638C" w:rsidP="001C638C">
            <w:pPr>
              <w:jc w:val="center"/>
              <w:rPr>
                <w:sz w:val="26"/>
                <w:szCs w:val="26"/>
              </w:rPr>
            </w:pPr>
            <w:r w:rsidRPr="00DC3FE7">
              <w:rPr>
                <w:sz w:val="26"/>
                <w:szCs w:val="26"/>
              </w:rPr>
              <w:t>13</w:t>
            </w:r>
          </w:p>
        </w:tc>
        <w:tc>
          <w:tcPr>
            <w:tcW w:w="1974" w:type="dxa"/>
          </w:tcPr>
          <w:p w:rsidR="001C638C" w:rsidRPr="00DC3FE7" w:rsidRDefault="001C638C" w:rsidP="001C638C">
            <w:pPr>
              <w:rPr>
                <w:sz w:val="26"/>
                <w:szCs w:val="26"/>
              </w:rPr>
            </w:pPr>
            <w:bookmarkStart w:id="199" w:name="_Toc139882943"/>
            <w:bookmarkStart w:id="200" w:name="_Toc139936495"/>
            <w:bookmarkStart w:id="201" w:name="_Toc205321779"/>
            <w:r w:rsidRPr="00DC3FE7">
              <w:rPr>
                <w:sz w:val="26"/>
                <w:szCs w:val="26"/>
              </w:rPr>
              <w:t>Thiết bị điện các loại: công tác, ổ cắm, attomat các loại</w:t>
            </w:r>
            <w:bookmarkEnd w:id="199"/>
            <w:bookmarkEnd w:id="200"/>
            <w:bookmarkEnd w:id="201"/>
            <w:r w:rsidRPr="00DC3FE7">
              <w:rPr>
                <w:sz w:val="26"/>
                <w:szCs w:val="26"/>
              </w:rPr>
              <w:t>, bóng đèn, quạt…</w:t>
            </w:r>
          </w:p>
        </w:tc>
        <w:tc>
          <w:tcPr>
            <w:tcW w:w="2617" w:type="dxa"/>
          </w:tcPr>
          <w:p w:rsidR="001C638C" w:rsidRPr="00DC3FE7" w:rsidRDefault="001C638C" w:rsidP="001C638C">
            <w:pPr>
              <w:rPr>
                <w:sz w:val="26"/>
                <w:szCs w:val="26"/>
              </w:rPr>
            </w:pPr>
            <w:r w:rsidRPr="00DC3FE7">
              <w:rPr>
                <w:sz w:val="26"/>
                <w:szCs w:val="26"/>
              </w:rPr>
              <w:t>Đạt các tiêu chuẩn kỹ thuật cơ bản, Có chứng nhận chất lượng hợp chuẩn, hợp quy.</w:t>
            </w:r>
          </w:p>
          <w:p w:rsidR="001C638C" w:rsidRPr="00DC3FE7" w:rsidRDefault="001C638C" w:rsidP="001C638C">
            <w:pPr>
              <w:rPr>
                <w:sz w:val="26"/>
                <w:szCs w:val="26"/>
              </w:rPr>
            </w:pPr>
            <w:r w:rsidRPr="00DC3FE7">
              <w:rPr>
                <w:sz w:val="26"/>
                <w:szCs w:val="26"/>
              </w:rPr>
              <w:t>- Mô tả Tính năng, thông số kỹ thuật của từng loại theo HSTK.</w:t>
            </w:r>
          </w:p>
        </w:tc>
        <w:tc>
          <w:tcPr>
            <w:tcW w:w="1777" w:type="dxa"/>
          </w:tcPr>
          <w:p w:rsidR="001C638C" w:rsidRPr="00DC3FE7" w:rsidRDefault="001C638C" w:rsidP="001C638C">
            <w:pPr>
              <w:rPr>
                <w:sz w:val="26"/>
                <w:szCs w:val="26"/>
              </w:rPr>
            </w:pPr>
            <w:r w:rsidRPr="00DC3FE7">
              <w:rPr>
                <w:sz w:val="26"/>
                <w:szCs w:val="26"/>
              </w:rPr>
              <w:t>- TCVN 9208:2012</w:t>
            </w:r>
          </w:p>
        </w:tc>
        <w:tc>
          <w:tcPr>
            <w:tcW w:w="2268" w:type="dxa"/>
          </w:tcPr>
          <w:p w:rsidR="001C638C" w:rsidRDefault="001C638C" w:rsidP="001C638C">
            <w:r w:rsidRPr="000B342F">
              <w:rPr>
                <w:sz w:val="26"/>
                <w:szCs w:val="26"/>
              </w:rPr>
              <w:t>Nêu rõ trong HSDT</w:t>
            </w:r>
          </w:p>
        </w:tc>
      </w:tr>
      <w:tr w:rsidR="001C638C" w:rsidRPr="00DC3FE7" w:rsidTr="008D3E45">
        <w:tc>
          <w:tcPr>
            <w:tcW w:w="720" w:type="dxa"/>
          </w:tcPr>
          <w:p w:rsidR="001C638C" w:rsidRPr="00DC3FE7" w:rsidRDefault="001C638C" w:rsidP="001C638C">
            <w:pPr>
              <w:jc w:val="center"/>
              <w:rPr>
                <w:sz w:val="26"/>
                <w:szCs w:val="26"/>
              </w:rPr>
            </w:pPr>
            <w:r w:rsidRPr="00DC3FE7">
              <w:rPr>
                <w:sz w:val="26"/>
                <w:szCs w:val="26"/>
              </w:rPr>
              <w:t>14</w:t>
            </w:r>
          </w:p>
        </w:tc>
        <w:tc>
          <w:tcPr>
            <w:tcW w:w="1974" w:type="dxa"/>
          </w:tcPr>
          <w:p w:rsidR="001C638C" w:rsidRPr="00DC3FE7" w:rsidRDefault="001C638C" w:rsidP="001C638C">
            <w:pPr>
              <w:rPr>
                <w:sz w:val="26"/>
                <w:szCs w:val="26"/>
              </w:rPr>
            </w:pPr>
            <w:bookmarkStart w:id="202" w:name="_Toc139882956"/>
            <w:bookmarkStart w:id="203" w:name="_Toc139936508"/>
            <w:bookmarkStart w:id="204" w:name="_Toc205321793"/>
            <w:r w:rsidRPr="00DC3FE7">
              <w:rPr>
                <w:sz w:val="26"/>
                <w:szCs w:val="26"/>
              </w:rPr>
              <w:t>Ống nhựa PVC và phụ kiện</w:t>
            </w:r>
            <w:bookmarkEnd w:id="202"/>
            <w:bookmarkEnd w:id="203"/>
            <w:bookmarkEnd w:id="204"/>
          </w:p>
        </w:tc>
        <w:tc>
          <w:tcPr>
            <w:tcW w:w="2617" w:type="dxa"/>
          </w:tcPr>
          <w:p w:rsidR="001C638C" w:rsidRPr="00DC3FE7" w:rsidRDefault="001C638C" w:rsidP="001C638C">
            <w:pPr>
              <w:jc w:val="both"/>
              <w:rPr>
                <w:sz w:val="26"/>
                <w:szCs w:val="26"/>
              </w:rPr>
            </w:pPr>
            <w:bookmarkStart w:id="205" w:name="_Toc139882957"/>
            <w:bookmarkStart w:id="206" w:name="_Toc139936509"/>
            <w:bookmarkStart w:id="207" w:name="_Toc205321794"/>
            <w:r w:rsidRPr="00DC3FE7">
              <w:rPr>
                <w:sz w:val="26"/>
                <w:szCs w:val="26"/>
              </w:rPr>
              <w:t>- Mô tả Đặc tính kỹ thuật, chất liệu chi tiết mô tả tại hồ sơ thiết kế.</w:t>
            </w:r>
            <w:bookmarkEnd w:id="205"/>
            <w:bookmarkEnd w:id="206"/>
            <w:bookmarkEnd w:id="207"/>
          </w:p>
        </w:tc>
        <w:tc>
          <w:tcPr>
            <w:tcW w:w="1777" w:type="dxa"/>
          </w:tcPr>
          <w:p w:rsidR="001C638C" w:rsidRPr="00DC3FE7" w:rsidRDefault="001C638C" w:rsidP="001C638C">
            <w:pPr>
              <w:rPr>
                <w:sz w:val="26"/>
                <w:szCs w:val="26"/>
              </w:rPr>
            </w:pPr>
            <w:r w:rsidRPr="00DC3FE7">
              <w:rPr>
                <w:sz w:val="26"/>
                <w:szCs w:val="26"/>
              </w:rPr>
              <w:t>TCVN 6151- 2002</w:t>
            </w:r>
          </w:p>
        </w:tc>
        <w:tc>
          <w:tcPr>
            <w:tcW w:w="2268" w:type="dxa"/>
          </w:tcPr>
          <w:p w:rsidR="001C638C" w:rsidRDefault="001C638C" w:rsidP="001C638C">
            <w:r w:rsidRPr="00DF2456">
              <w:rPr>
                <w:sz w:val="26"/>
                <w:szCs w:val="26"/>
              </w:rPr>
              <w:t>Nêu rõ trong HSDT</w:t>
            </w:r>
          </w:p>
        </w:tc>
      </w:tr>
      <w:tr w:rsidR="001C638C" w:rsidRPr="00DC3FE7" w:rsidTr="008D3E45">
        <w:tc>
          <w:tcPr>
            <w:tcW w:w="720" w:type="dxa"/>
          </w:tcPr>
          <w:p w:rsidR="001C638C" w:rsidRPr="00DC3FE7" w:rsidRDefault="001C638C" w:rsidP="001C638C">
            <w:pPr>
              <w:jc w:val="center"/>
              <w:rPr>
                <w:sz w:val="26"/>
                <w:szCs w:val="26"/>
              </w:rPr>
            </w:pPr>
            <w:r w:rsidRPr="00DC3FE7">
              <w:rPr>
                <w:sz w:val="26"/>
                <w:szCs w:val="26"/>
              </w:rPr>
              <w:t>15</w:t>
            </w:r>
          </w:p>
        </w:tc>
        <w:tc>
          <w:tcPr>
            <w:tcW w:w="1974" w:type="dxa"/>
          </w:tcPr>
          <w:p w:rsidR="001C638C" w:rsidRPr="00DC3FE7" w:rsidRDefault="001C638C" w:rsidP="001C638C">
            <w:pPr>
              <w:spacing w:before="40" w:after="40"/>
              <w:outlineLvl w:val="0"/>
              <w:rPr>
                <w:color w:val="000000"/>
                <w:sz w:val="25"/>
                <w:szCs w:val="25"/>
              </w:rPr>
            </w:pPr>
            <w:r w:rsidRPr="00DC3FE7">
              <w:rPr>
                <w:color w:val="000000"/>
                <w:sz w:val="25"/>
                <w:szCs w:val="25"/>
              </w:rPr>
              <w:t>Thép hình</w:t>
            </w:r>
          </w:p>
        </w:tc>
        <w:tc>
          <w:tcPr>
            <w:tcW w:w="2617" w:type="dxa"/>
          </w:tcPr>
          <w:p w:rsidR="001C638C" w:rsidRPr="00DC3FE7" w:rsidRDefault="001C638C" w:rsidP="001C638C">
            <w:pPr>
              <w:spacing w:before="40" w:after="40"/>
              <w:jc w:val="both"/>
              <w:outlineLvl w:val="0"/>
              <w:rPr>
                <w:color w:val="000000"/>
                <w:sz w:val="25"/>
                <w:szCs w:val="25"/>
              </w:rPr>
            </w:pPr>
            <w:r w:rsidRPr="00DC3FE7">
              <w:rPr>
                <w:sz w:val="26"/>
                <w:szCs w:val="26"/>
              </w:rPr>
              <w:t>- Tiết diện, chất liệu chi tiết mô tả tại hồ sơ thiết kế.</w:t>
            </w:r>
          </w:p>
        </w:tc>
        <w:tc>
          <w:tcPr>
            <w:tcW w:w="1777" w:type="dxa"/>
          </w:tcPr>
          <w:p w:rsidR="001C638C" w:rsidRPr="00DC3FE7" w:rsidRDefault="001C638C" w:rsidP="001C638C">
            <w:pPr>
              <w:ind w:right="-113" w:firstLine="33"/>
            </w:pPr>
            <w:r w:rsidRPr="00DC3FE7">
              <w:t xml:space="preserve">+ TCVN 7571-1: 2019 </w:t>
            </w:r>
          </w:p>
          <w:p w:rsidR="001C638C" w:rsidRPr="00DC3FE7" w:rsidRDefault="001C638C" w:rsidP="001C638C">
            <w:pPr>
              <w:rPr>
                <w:sz w:val="26"/>
                <w:szCs w:val="26"/>
              </w:rPr>
            </w:pPr>
            <w:r w:rsidRPr="00DC3FE7">
              <w:t xml:space="preserve">+ TCVN 8991: 2011 </w:t>
            </w:r>
          </w:p>
        </w:tc>
        <w:tc>
          <w:tcPr>
            <w:tcW w:w="2268" w:type="dxa"/>
          </w:tcPr>
          <w:p w:rsidR="001C638C" w:rsidRDefault="001C638C" w:rsidP="001C638C">
            <w:r w:rsidRPr="00DF2456">
              <w:rPr>
                <w:sz w:val="26"/>
                <w:szCs w:val="26"/>
              </w:rPr>
              <w:t>Nêu rõ trong HSDT</w:t>
            </w:r>
          </w:p>
        </w:tc>
      </w:tr>
      <w:tr w:rsidR="001C638C" w:rsidRPr="00DC3FE7" w:rsidTr="008D3E45">
        <w:tc>
          <w:tcPr>
            <w:tcW w:w="720" w:type="dxa"/>
          </w:tcPr>
          <w:p w:rsidR="001C638C" w:rsidRPr="00DC3FE7" w:rsidRDefault="001C638C" w:rsidP="001C638C">
            <w:pPr>
              <w:jc w:val="center"/>
              <w:rPr>
                <w:sz w:val="26"/>
                <w:szCs w:val="26"/>
              </w:rPr>
            </w:pPr>
            <w:r w:rsidRPr="00DC3FE7">
              <w:rPr>
                <w:sz w:val="26"/>
                <w:szCs w:val="26"/>
              </w:rPr>
              <w:t>16</w:t>
            </w:r>
          </w:p>
        </w:tc>
        <w:tc>
          <w:tcPr>
            <w:tcW w:w="1974" w:type="dxa"/>
          </w:tcPr>
          <w:p w:rsidR="001C638C" w:rsidRPr="00DC3FE7" w:rsidRDefault="001C638C" w:rsidP="001C638C">
            <w:pPr>
              <w:spacing w:before="40" w:after="40"/>
              <w:outlineLvl w:val="0"/>
              <w:rPr>
                <w:color w:val="000000"/>
                <w:sz w:val="25"/>
                <w:szCs w:val="25"/>
              </w:rPr>
            </w:pPr>
            <w:r w:rsidRPr="00DC3FE7">
              <w:rPr>
                <w:color w:val="000000"/>
                <w:sz w:val="25"/>
                <w:szCs w:val="25"/>
              </w:rPr>
              <w:t>Bột bả tường, trần</w:t>
            </w:r>
          </w:p>
        </w:tc>
        <w:tc>
          <w:tcPr>
            <w:tcW w:w="2617" w:type="dxa"/>
          </w:tcPr>
          <w:p w:rsidR="001C638C" w:rsidRPr="00DC3FE7" w:rsidRDefault="001C638C" w:rsidP="001C638C">
            <w:pPr>
              <w:spacing w:before="40" w:after="40"/>
              <w:jc w:val="both"/>
              <w:outlineLvl w:val="0"/>
              <w:rPr>
                <w:sz w:val="26"/>
                <w:szCs w:val="26"/>
              </w:rPr>
            </w:pPr>
            <w:r w:rsidRPr="00DC3FE7">
              <w:rPr>
                <w:sz w:val="26"/>
                <w:szCs w:val="26"/>
              </w:rPr>
              <w:t>- Mô tả Đặc tính kỹ thuật, chất liệu chi tiết mô tả tại hồ sơ thiết kế.</w:t>
            </w:r>
          </w:p>
        </w:tc>
        <w:tc>
          <w:tcPr>
            <w:tcW w:w="1777" w:type="dxa"/>
          </w:tcPr>
          <w:p w:rsidR="001C638C" w:rsidRPr="00DC3FE7" w:rsidRDefault="001C638C" w:rsidP="001C638C">
            <w:pPr>
              <w:rPr>
                <w:sz w:val="26"/>
                <w:szCs w:val="26"/>
              </w:rPr>
            </w:pPr>
            <w:r w:rsidRPr="00DC3FE7">
              <w:t>+ TCVN -7239:2014</w:t>
            </w:r>
          </w:p>
        </w:tc>
        <w:tc>
          <w:tcPr>
            <w:tcW w:w="2268" w:type="dxa"/>
          </w:tcPr>
          <w:p w:rsidR="001C638C" w:rsidRDefault="001C638C" w:rsidP="001C638C">
            <w:r w:rsidRPr="00DF2456">
              <w:rPr>
                <w:sz w:val="26"/>
                <w:szCs w:val="26"/>
              </w:rPr>
              <w:t>Nêu rõ trong HSDT</w:t>
            </w:r>
          </w:p>
        </w:tc>
      </w:tr>
      <w:tr w:rsidR="001C638C" w:rsidRPr="00DC3FE7" w:rsidTr="008D3E45">
        <w:tc>
          <w:tcPr>
            <w:tcW w:w="720" w:type="dxa"/>
          </w:tcPr>
          <w:p w:rsidR="001C638C" w:rsidRPr="00DC3FE7" w:rsidRDefault="001C638C" w:rsidP="001C638C">
            <w:pPr>
              <w:jc w:val="center"/>
              <w:rPr>
                <w:sz w:val="26"/>
                <w:szCs w:val="26"/>
              </w:rPr>
            </w:pPr>
            <w:r w:rsidRPr="00DC3FE7">
              <w:rPr>
                <w:sz w:val="26"/>
                <w:szCs w:val="26"/>
              </w:rPr>
              <w:lastRenderedPageBreak/>
              <w:t>17</w:t>
            </w:r>
          </w:p>
        </w:tc>
        <w:tc>
          <w:tcPr>
            <w:tcW w:w="1974" w:type="dxa"/>
          </w:tcPr>
          <w:p w:rsidR="001C638C" w:rsidRPr="00DC3FE7" w:rsidRDefault="001C638C" w:rsidP="001C638C">
            <w:pPr>
              <w:pStyle w:val="SoVB"/>
              <w:tabs>
                <w:tab w:val="clear" w:pos="1701"/>
              </w:tabs>
              <w:spacing w:before="40" w:after="40"/>
              <w:outlineLvl w:val="0"/>
              <w:rPr>
                <w:rFonts w:ascii="Times New Roman" w:hAnsi="Times New Roman"/>
                <w:color w:val="000000"/>
                <w:sz w:val="25"/>
                <w:szCs w:val="25"/>
                <w:lang w:val="en-US"/>
              </w:rPr>
            </w:pPr>
            <w:r w:rsidRPr="00DC3FE7">
              <w:rPr>
                <w:rFonts w:ascii="Times New Roman" w:hAnsi="Times New Roman"/>
                <w:color w:val="000000"/>
                <w:sz w:val="25"/>
                <w:szCs w:val="25"/>
                <w:lang w:val="en-US"/>
              </w:rPr>
              <w:t>Trần thạch cao… và phụ kiện</w:t>
            </w:r>
          </w:p>
          <w:p w:rsidR="001C638C" w:rsidRPr="00DC3FE7" w:rsidRDefault="001C638C" w:rsidP="001C638C">
            <w:pPr>
              <w:pStyle w:val="SoVB"/>
              <w:tabs>
                <w:tab w:val="clear" w:pos="1701"/>
              </w:tabs>
              <w:spacing w:before="40" w:after="40"/>
              <w:outlineLvl w:val="0"/>
              <w:rPr>
                <w:rFonts w:ascii="Times New Roman" w:hAnsi="Times New Roman"/>
                <w:color w:val="000000"/>
                <w:sz w:val="25"/>
                <w:szCs w:val="25"/>
                <w:lang w:val="en-US"/>
              </w:rPr>
            </w:pPr>
          </w:p>
        </w:tc>
        <w:tc>
          <w:tcPr>
            <w:tcW w:w="2617" w:type="dxa"/>
          </w:tcPr>
          <w:p w:rsidR="001C638C" w:rsidRPr="00DC3FE7" w:rsidRDefault="001C638C" w:rsidP="001C638C">
            <w:pPr>
              <w:rPr>
                <w:color w:val="000000"/>
                <w:sz w:val="25"/>
                <w:szCs w:val="25"/>
              </w:rPr>
            </w:pPr>
            <w:r w:rsidRPr="00DC3FE7">
              <w:rPr>
                <w:sz w:val="26"/>
                <w:szCs w:val="26"/>
              </w:rPr>
              <w:t>- Mô tả</w:t>
            </w:r>
            <w:r w:rsidRPr="00DC3FE7">
              <w:rPr>
                <w:color w:val="000000"/>
                <w:sz w:val="25"/>
                <w:szCs w:val="25"/>
              </w:rPr>
              <w:t xml:space="preserve"> đặc tính kỹ thuật từng loại theo Hồ sơ thiết kế.</w:t>
            </w:r>
          </w:p>
          <w:p w:rsidR="001C638C" w:rsidRPr="00DC3FE7" w:rsidRDefault="001C638C" w:rsidP="001C638C">
            <w:pPr>
              <w:rPr>
                <w:color w:val="000000"/>
                <w:sz w:val="25"/>
                <w:szCs w:val="25"/>
              </w:rPr>
            </w:pPr>
            <w:r w:rsidRPr="00DC3FE7">
              <w:rPr>
                <w:color w:val="000000"/>
                <w:sz w:val="25"/>
                <w:szCs w:val="25"/>
              </w:rPr>
              <w:t>- Đạt tiêu chuẩn kỹ thuật cơ bản.</w:t>
            </w:r>
          </w:p>
          <w:p w:rsidR="001C638C" w:rsidRPr="00DC3FE7" w:rsidRDefault="001C638C" w:rsidP="001C638C">
            <w:pPr>
              <w:rPr>
                <w:color w:val="000000"/>
                <w:sz w:val="25"/>
                <w:szCs w:val="25"/>
              </w:rPr>
            </w:pPr>
            <w:r w:rsidRPr="00DC3FE7">
              <w:rPr>
                <w:color w:val="000000"/>
                <w:sz w:val="25"/>
                <w:szCs w:val="25"/>
              </w:rPr>
              <w:t>- Sản phẩm phải là loại 1</w:t>
            </w:r>
          </w:p>
        </w:tc>
        <w:tc>
          <w:tcPr>
            <w:tcW w:w="1777" w:type="dxa"/>
          </w:tcPr>
          <w:p w:rsidR="001C638C" w:rsidRPr="00DC3FE7" w:rsidRDefault="001C638C" w:rsidP="001C638C">
            <w:pPr>
              <w:rPr>
                <w:sz w:val="26"/>
                <w:szCs w:val="26"/>
              </w:rPr>
            </w:pPr>
            <w:r w:rsidRPr="00DC3FE7">
              <w:t>+ TCVN 8256 -2022</w:t>
            </w:r>
          </w:p>
        </w:tc>
        <w:tc>
          <w:tcPr>
            <w:tcW w:w="2268" w:type="dxa"/>
          </w:tcPr>
          <w:p w:rsidR="001C638C" w:rsidRDefault="001C638C" w:rsidP="001C638C">
            <w:r w:rsidRPr="00E933D3">
              <w:rPr>
                <w:sz w:val="26"/>
                <w:szCs w:val="26"/>
              </w:rPr>
              <w:t>Nêu rõ trong HSDT</w:t>
            </w:r>
          </w:p>
        </w:tc>
      </w:tr>
      <w:tr w:rsidR="001C638C" w:rsidRPr="00DC3FE7" w:rsidTr="008D3E45">
        <w:tc>
          <w:tcPr>
            <w:tcW w:w="720" w:type="dxa"/>
          </w:tcPr>
          <w:p w:rsidR="001C638C" w:rsidRPr="00DC3FE7" w:rsidRDefault="001C638C" w:rsidP="001C638C">
            <w:pPr>
              <w:jc w:val="center"/>
              <w:rPr>
                <w:sz w:val="26"/>
                <w:szCs w:val="26"/>
              </w:rPr>
            </w:pPr>
            <w:r w:rsidRPr="00DC3FE7">
              <w:rPr>
                <w:sz w:val="26"/>
                <w:szCs w:val="26"/>
              </w:rPr>
              <w:t>18</w:t>
            </w:r>
          </w:p>
        </w:tc>
        <w:tc>
          <w:tcPr>
            <w:tcW w:w="1974" w:type="dxa"/>
          </w:tcPr>
          <w:p w:rsidR="001C638C" w:rsidRPr="00DC3FE7" w:rsidRDefault="001C638C" w:rsidP="001C638C">
            <w:pPr>
              <w:pStyle w:val="SoVB"/>
              <w:tabs>
                <w:tab w:val="clear" w:pos="1701"/>
              </w:tabs>
              <w:spacing w:before="40" w:after="40"/>
              <w:outlineLvl w:val="0"/>
              <w:rPr>
                <w:rFonts w:ascii="Times New Roman" w:hAnsi="Times New Roman"/>
                <w:color w:val="000000"/>
                <w:sz w:val="25"/>
                <w:szCs w:val="25"/>
                <w:lang w:val="en-US"/>
              </w:rPr>
            </w:pPr>
            <w:r w:rsidRPr="00DC3FE7">
              <w:rPr>
                <w:rFonts w:ascii="Times New Roman" w:hAnsi="Times New Roman"/>
                <w:color w:val="000000"/>
                <w:sz w:val="25"/>
                <w:szCs w:val="25"/>
                <w:lang w:val="en-US"/>
              </w:rPr>
              <w:t>Vật tư, thiết bị PCCC và chống sét</w:t>
            </w:r>
          </w:p>
        </w:tc>
        <w:tc>
          <w:tcPr>
            <w:tcW w:w="2617" w:type="dxa"/>
          </w:tcPr>
          <w:p w:rsidR="001C638C" w:rsidRPr="00DC3FE7" w:rsidRDefault="001C638C" w:rsidP="001C638C">
            <w:pPr>
              <w:rPr>
                <w:color w:val="000000"/>
                <w:sz w:val="25"/>
                <w:szCs w:val="25"/>
              </w:rPr>
            </w:pPr>
            <w:r w:rsidRPr="00DC3FE7">
              <w:rPr>
                <w:sz w:val="26"/>
                <w:szCs w:val="26"/>
              </w:rPr>
              <w:t>- Mô tả</w:t>
            </w:r>
            <w:r w:rsidRPr="00DC3FE7">
              <w:rPr>
                <w:color w:val="000000"/>
                <w:sz w:val="25"/>
                <w:szCs w:val="25"/>
              </w:rPr>
              <w:t xml:space="preserve"> Tính năng, đặc tính kỹ thuật từng loại theo Hồ sơ thiết kế.</w:t>
            </w:r>
          </w:p>
        </w:tc>
        <w:tc>
          <w:tcPr>
            <w:tcW w:w="1777" w:type="dxa"/>
          </w:tcPr>
          <w:p w:rsidR="001C638C" w:rsidRPr="00DC3FE7" w:rsidRDefault="001C638C" w:rsidP="001C638C">
            <w:pPr>
              <w:jc w:val="center"/>
            </w:pPr>
            <w:r w:rsidRPr="00DC3FE7">
              <w:t>+ Đáp ứng tiêu chuẩn kỹ thuật: TCVN 8256-2022</w:t>
            </w:r>
          </w:p>
        </w:tc>
        <w:tc>
          <w:tcPr>
            <w:tcW w:w="2268" w:type="dxa"/>
          </w:tcPr>
          <w:p w:rsidR="001C638C" w:rsidRDefault="001C638C" w:rsidP="001C638C">
            <w:r w:rsidRPr="00E933D3">
              <w:rPr>
                <w:sz w:val="26"/>
                <w:szCs w:val="26"/>
              </w:rPr>
              <w:t>Nêu rõ trong HSDT</w:t>
            </w:r>
          </w:p>
        </w:tc>
      </w:tr>
      <w:tr w:rsidR="001C638C" w:rsidRPr="00DC3FE7" w:rsidTr="008D3E45">
        <w:tc>
          <w:tcPr>
            <w:tcW w:w="720" w:type="dxa"/>
          </w:tcPr>
          <w:p w:rsidR="001C638C" w:rsidRPr="00DC3FE7" w:rsidRDefault="001C638C" w:rsidP="001C638C">
            <w:pPr>
              <w:jc w:val="center"/>
              <w:rPr>
                <w:sz w:val="26"/>
                <w:szCs w:val="26"/>
              </w:rPr>
            </w:pPr>
            <w:r w:rsidRPr="00DC3FE7">
              <w:rPr>
                <w:sz w:val="26"/>
                <w:szCs w:val="26"/>
              </w:rPr>
              <w:t>19</w:t>
            </w:r>
          </w:p>
        </w:tc>
        <w:tc>
          <w:tcPr>
            <w:tcW w:w="1974" w:type="dxa"/>
          </w:tcPr>
          <w:p w:rsidR="001C638C" w:rsidRPr="00DC3FE7" w:rsidRDefault="001C638C" w:rsidP="001C638C">
            <w:pPr>
              <w:pStyle w:val="SoVB"/>
              <w:tabs>
                <w:tab w:val="clear" w:pos="1701"/>
              </w:tabs>
              <w:spacing w:before="40" w:after="40"/>
              <w:outlineLvl w:val="0"/>
              <w:rPr>
                <w:rFonts w:ascii="Times New Roman" w:hAnsi="Times New Roman"/>
                <w:color w:val="000000"/>
                <w:sz w:val="25"/>
                <w:szCs w:val="25"/>
                <w:lang w:val="en-US"/>
              </w:rPr>
            </w:pPr>
            <w:r w:rsidRPr="00DC3FE7">
              <w:rPr>
                <w:rFonts w:ascii="Times New Roman" w:hAnsi="Times New Roman"/>
                <w:color w:val="000000"/>
                <w:sz w:val="25"/>
                <w:szCs w:val="25"/>
                <w:lang w:val="en-US"/>
              </w:rPr>
              <w:t xml:space="preserve">Vật tư, thiết bị vệ sinh                                                                              </w:t>
            </w:r>
          </w:p>
        </w:tc>
        <w:tc>
          <w:tcPr>
            <w:tcW w:w="2617" w:type="dxa"/>
            <w:vAlign w:val="center"/>
          </w:tcPr>
          <w:p w:rsidR="001C638C" w:rsidRPr="00DC3FE7" w:rsidRDefault="001C638C" w:rsidP="001C638C">
            <w:pPr>
              <w:pStyle w:val="SoVB"/>
              <w:tabs>
                <w:tab w:val="clear" w:pos="1701"/>
              </w:tabs>
              <w:spacing w:before="40" w:after="40"/>
              <w:outlineLvl w:val="0"/>
              <w:rPr>
                <w:rFonts w:ascii="Times New Roman" w:hAnsi="Times New Roman"/>
                <w:color w:val="000000"/>
                <w:sz w:val="25"/>
                <w:szCs w:val="25"/>
                <w:lang w:val="en-US"/>
              </w:rPr>
            </w:pPr>
            <w:r w:rsidRPr="00DC3FE7">
              <w:rPr>
                <w:rFonts w:ascii="Times New Roman" w:hAnsi="Times New Roman"/>
                <w:color w:val="000000"/>
                <w:sz w:val="25"/>
                <w:szCs w:val="25"/>
                <w:lang w:val="en-US"/>
              </w:rPr>
              <w:t>Khuyết tật ngoại quan của sản phẩm</w:t>
            </w:r>
          </w:p>
          <w:p w:rsidR="001C638C" w:rsidRPr="00DC3FE7" w:rsidRDefault="001C638C" w:rsidP="001C638C">
            <w:pPr>
              <w:spacing w:before="40" w:after="40"/>
              <w:outlineLvl w:val="0"/>
              <w:rPr>
                <w:color w:val="000000"/>
                <w:sz w:val="25"/>
                <w:szCs w:val="25"/>
              </w:rPr>
            </w:pPr>
            <w:r w:rsidRPr="00DC3FE7">
              <w:rPr>
                <w:color w:val="000000"/>
                <w:sz w:val="25"/>
                <w:szCs w:val="25"/>
              </w:rPr>
              <w:t>Khả năng chịu tải của SP</w:t>
            </w:r>
          </w:p>
          <w:p w:rsidR="001C638C" w:rsidRPr="00DC3FE7" w:rsidRDefault="001C638C" w:rsidP="001C638C">
            <w:pPr>
              <w:spacing w:before="40" w:after="40"/>
              <w:outlineLvl w:val="0"/>
              <w:rPr>
                <w:color w:val="000000"/>
                <w:sz w:val="25"/>
                <w:szCs w:val="25"/>
              </w:rPr>
            </w:pPr>
            <w:r w:rsidRPr="00DC3FE7">
              <w:rPr>
                <w:color w:val="000000"/>
                <w:sz w:val="25"/>
                <w:szCs w:val="25"/>
              </w:rPr>
              <w:t>Độ bền hoá học của men</w:t>
            </w:r>
          </w:p>
          <w:p w:rsidR="001C638C" w:rsidRPr="00DC3FE7" w:rsidRDefault="001C638C" w:rsidP="001C638C">
            <w:pPr>
              <w:tabs>
                <w:tab w:val="left" w:pos="186"/>
              </w:tabs>
              <w:spacing w:before="40" w:after="40"/>
              <w:ind w:left="6"/>
              <w:outlineLvl w:val="0"/>
              <w:rPr>
                <w:color w:val="000000"/>
                <w:sz w:val="25"/>
                <w:szCs w:val="25"/>
              </w:rPr>
            </w:pPr>
            <w:r w:rsidRPr="00DC3FE7">
              <w:rPr>
                <w:color w:val="000000"/>
                <w:sz w:val="25"/>
                <w:szCs w:val="25"/>
              </w:rPr>
              <w:t>Tính năng sử dụng của sản phẩm</w:t>
            </w:r>
          </w:p>
          <w:p w:rsidR="001C638C" w:rsidRPr="00DC3FE7" w:rsidRDefault="001C638C" w:rsidP="001C638C">
            <w:pPr>
              <w:tabs>
                <w:tab w:val="left" w:pos="186"/>
              </w:tabs>
              <w:spacing w:before="40" w:after="40"/>
              <w:ind w:left="6"/>
              <w:outlineLvl w:val="0"/>
              <w:rPr>
                <w:color w:val="000000"/>
                <w:sz w:val="25"/>
                <w:szCs w:val="25"/>
              </w:rPr>
            </w:pPr>
            <w:r w:rsidRPr="00DC3FE7">
              <w:rPr>
                <w:color w:val="000000"/>
                <w:sz w:val="25"/>
                <w:szCs w:val="25"/>
              </w:rPr>
              <w:t>(Theo hồ sơ thiết kế)</w:t>
            </w:r>
          </w:p>
        </w:tc>
        <w:tc>
          <w:tcPr>
            <w:tcW w:w="1777" w:type="dxa"/>
          </w:tcPr>
          <w:p w:rsidR="001C638C" w:rsidRPr="00DC3FE7" w:rsidRDefault="001C638C" w:rsidP="001C638C">
            <w:pPr>
              <w:ind w:right="-104"/>
            </w:pPr>
            <w:r w:rsidRPr="00DC3FE7">
              <w:t>+ TCVN 6073-2005</w:t>
            </w:r>
          </w:p>
          <w:p w:rsidR="001C638C" w:rsidRPr="00DC3FE7" w:rsidRDefault="001C638C" w:rsidP="001C638C">
            <w:pPr>
              <w:jc w:val="both"/>
            </w:pPr>
            <w:r w:rsidRPr="00DC3FE7">
              <w:t>+ TCVN 5436-2006</w:t>
            </w:r>
          </w:p>
        </w:tc>
        <w:tc>
          <w:tcPr>
            <w:tcW w:w="2268" w:type="dxa"/>
          </w:tcPr>
          <w:p w:rsidR="001C638C" w:rsidRDefault="001C638C" w:rsidP="001C638C">
            <w:r w:rsidRPr="00E933D3">
              <w:rPr>
                <w:sz w:val="26"/>
                <w:szCs w:val="26"/>
              </w:rPr>
              <w:t>Nêu rõ trong HSDT</w:t>
            </w:r>
          </w:p>
        </w:tc>
      </w:tr>
      <w:tr w:rsidR="00663E3B" w:rsidRPr="00DC3FE7" w:rsidTr="008D3E45">
        <w:tc>
          <w:tcPr>
            <w:tcW w:w="720" w:type="dxa"/>
          </w:tcPr>
          <w:p w:rsidR="00663E3B" w:rsidRPr="00DC3FE7" w:rsidRDefault="001C638C" w:rsidP="008D3E45">
            <w:pPr>
              <w:jc w:val="center"/>
              <w:rPr>
                <w:sz w:val="26"/>
                <w:szCs w:val="26"/>
              </w:rPr>
            </w:pPr>
            <w:r>
              <w:rPr>
                <w:sz w:val="26"/>
                <w:szCs w:val="26"/>
              </w:rPr>
              <w:t>20</w:t>
            </w:r>
          </w:p>
        </w:tc>
        <w:tc>
          <w:tcPr>
            <w:tcW w:w="1974" w:type="dxa"/>
          </w:tcPr>
          <w:p w:rsidR="00663E3B" w:rsidRPr="00DC3FE7" w:rsidRDefault="001C638C" w:rsidP="008D3E45">
            <w:pPr>
              <w:pStyle w:val="SoVB"/>
              <w:tabs>
                <w:tab w:val="clear" w:pos="1701"/>
              </w:tabs>
              <w:spacing w:before="40" w:after="40"/>
              <w:outlineLvl w:val="0"/>
              <w:rPr>
                <w:rFonts w:ascii="Times New Roman" w:hAnsi="Times New Roman"/>
                <w:color w:val="000000"/>
                <w:sz w:val="25"/>
                <w:szCs w:val="25"/>
                <w:lang w:val="en-US"/>
              </w:rPr>
            </w:pPr>
            <w:r>
              <w:rPr>
                <w:rFonts w:ascii="Times New Roman" w:hAnsi="Times New Roman"/>
                <w:szCs w:val="24"/>
              </w:rPr>
              <w:t>Thiết bị PCCC</w:t>
            </w:r>
          </w:p>
        </w:tc>
        <w:tc>
          <w:tcPr>
            <w:tcW w:w="2617" w:type="dxa"/>
          </w:tcPr>
          <w:p w:rsidR="00663E3B" w:rsidRPr="00DC3FE7" w:rsidRDefault="00663E3B" w:rsidP="008D3E45">
            <w:pPr>
              <w:rPr>
                <w:sz w:val="26"/>
                <w:szCs w:val="26"/>
              </w:rPr>
            </w:pPr>
            <w:r w:rsidRPr="00DC3FE7">
              <w:rPr>
                <w:sz w:val="26"/>
                <w:szCs w:val="26"/>
              </w:rPr>
              <w:t>- Mô tả</w:t>
            </w:r>
            <w:r w:rsidRPr="00DC3FE7">
              <w:rPr>
                <w:color w:val="000000"/>
                <w:sz w:val="25"/>
                <w:szCs w:val="25"/>
              </w:rPr>
              <w:t xml:space="preserve"> theo Hồ sơ thiết kế.</w:t>
            </w:r>
          </w:p>
        </w:tc>
        <w:tc>
          <w:tcPr>
            <w:tcW w:w="1777" w:type="dxa"/>
          </w:tcPr>
          <w:p w:rsidR="00663E3B" w:rsidRPr="00DC3FE7" w:rsidRDefault="00663E3B" w:rsidP="008D3E45">
            <w:pPr>
              <w:jc w:val="center"/>
            </w:pPr>
          </w:p>
        </w:tc>
        <w:tc>
          <w:tcPr>
            <w:tcW w:w="2268" w:type="dxa"/>
          </w:tcPr>
          <w:p w:rsidR="00663E3B" w:rsidRPr="00DC3FE7" w:rsidRDefault="001C638C" w:rsidP="008D3E45">
            <w:pPr>
              <w:jc w:val="both"/>
              <w:rPr>
                <w:sz w:val="26"/>
                <w:szCs w:val="26"/>
              </w:rPr>
            </w:pPr>
            <w:r>
              <w:rPr>
                <w:sz w:val="26"/>
                <w:szCs w:val="26"/>
              </w:rPr>
              <w:t>Nêu rõ trong HSDT</w:t>
            </w:r>
          </w:p>
        </w:tc>
      </w:tr>
      <w:tr w:rsidR="00663E3B" w:rsidRPr="00DC3FE7" w:rsidTr="008D3E45">
        <w:tc>
          <w:tcPr>
            <w:tcW w:w="720" w:type="dxa"/>
          </w:tcPr>
          <w:p w:rsidR="00663E3B" w:rsidRPr="00DC3FE7" w:rsidRDefault="00F44B2C" w:rsidP="008D3E45">
            <w:pPr>
              <w:jc w:val="center"/>
              <w:rPr>
                <w:sz w:val="26"/>
                <w:szCs w:val="26"/>
              </w:rPr>
            </w:pPr>
            <w:r>
              <w:rPr>
                <w:sz w:val="26"/>
                <w:szCs w:val="26"/>
              </w:rPr>
              <w:t>21</w:t>
            </w:r>
          </w:p>
        </w:tc>
        <w:tc>
          <w:tcPr>
            <w:tcW w:w="8636" w:type="dxa"/>
            <w:gridSpan w:val="4"/>
          </w:tcPr>
          <w:p w:rsidR="00663E3B" w:rsidRPr="00DC3FE7" w:rsidRDefault="00663E3B" w:rsidP="008D3E45">
            <w:pPr>
              <w:jc w:val="both"/>
              <w:rPr>
                <w:i/>
                <w:iCs/>
                <w:sz w:val="26"/>
                <w:szCs w:val="26"/>
              </w:rPr>
            </w:pPr>
            <w:r w:rsidRPr="00DC3FE7">
              <w:rPr>
                <w:i/>
                <w:iCs/>
                <w:sz w:val="26"/>
                <w:szCs w:val="26"/>
              </w:rPr>
              <w:t xml:space="preserve">- Các loại thiết bị, vật tư khác theo tiên lượng mời thầu, nhà thầu phải nêu rõ nguồn gốc, xuất xứ vật tư, thiết bị theo đúng Bản vẽ thiết kế thi công đã được duyệt. Trường hợp TCVN hết hiệu lực thì Nhà thầu có thể đề xuất các TCVN mới và phải tuân thủ theo quy định của Pháp luật. </w:t>
            </w:r>
          </w:p>
          <w:p w:rsidR="00663E3B" w:rsidRPr="00DC3FE7" w:rsidRDefault="00663E3B" w:rsidP="008D3E45">
            <w:pPr>
              <w:jc w:val="both"/>
              <w:rPr>
                <w:sz w:val="26"/>
                <w:szCs w:val="26"/>
              </w:rPr>
            </w:pPr>
            <w:r w:rsidRPr="00DC3FE7">
              <w:rPr>
                <w:i/>
                <w:iCs/>
                <w:color w:val="000000"/>
                <w:sz w:val="26"/>
                <w:szCs w:val="26"/>
              </w:rPr>
              <w:t>- Đối với các vật tư không có trong danh mục này, Nhà thầu phải cam kết cung ứng đáp ứng theo yêu cầu Hồ sơ thiết kế và đảm bảo sản phẩm phải được cấp chứng chỉ quản lý chất lượng sản phẩm phù hợp và có chứng nhận hợp quy theo quy định.</w:t>
            </w:r>
          </w:p>
        </w:tc>
      </w:tr>
    </w:tbl>
    <w:p w:rsidR="00AD350E" w:rsidRPr="00AD350E" w:rsidRDefault="00AD350E" w:rsidP="00AD350E">
      <w:pPr>
        <w:spacing w:line="300" w:lineRule="exact"/>
        <w:ind w:firstLine="540"/>
        <w:jc w:val="both"/>
        <w:rPr>
          <w:bCs/>
          <w:sz w:val="28"/>
          <w:szCs w:val="28"/>
          <w:lang w:val="nl-NL"/>
        </w:rPr>
      </w:pPr>
      <w:r w:rsidRPr="00AD350E">
        <w:rPr>
          <w:bCs/>
          <w:sz w:val="28"/>
          <w:szCs w:val="28"/>
          <w:lang w:val="nl-NL"/>
        </w:rPr>
        <w:t>- Nhà thầu phải cung cấp vật liệu: Khối lượng, chủng loại theo đúng hồ sơ thiết kế được duyệt; Chất lượng theo đúng quy định hiện hành.</w:t>
      </w:r>
    </w:p>
    <w:p w:rsidR="00AD350E" w:rsidRPr="00AD350E" w:rsidRDefault="00AD350E" w:rsidP="00AD350E">
      <w:pPr>
        <w:spacing w:line="300" w:lineRule="exact"/>
        <w:ind w:firstLine="540"/>
        <w:jc w:val="both"/>
        <w:rPr>
          <w:bCs/>
          <w:sz w:val="28"/>
          <w:szCs w:val="28"/>
          <w:lang w:val="nl-NL"/>
        </w:rPr>
      </w:pPr>
      <w:r w:rsidRPr="00AD350E">
        <w:rPr>
          <w:bCs/>
          <w:sz w:val="28"/>
          <w:szCs w:val="28"/>
          <w:lang w:val="nl-NL"/>
        </w:rPr>
        <w:t>- Tất cả các loại nguyên vật liệu (Như: Cát, xi măng, …) đưa vào xây dựng công trình phải được thí nghiệm và đảm bảo đúng định mức theo yêu cầu của hồ sơ thiết kế kỹ thuật thi công được duyệt và các quy phạm về vật liệu xây dựng hiện hành.</w:t>
      </w:r>
    </w:p>
    <w:p w:rsidR="00AD350E" w:rsidRPr="00AD350E" w:rsidRDefault="00AD350E" w:rsidP="00AD350E">
      <w:pPr>
        <w:spacing w:line="300" w:lineRule="exact"/>
        <w:ind w:firstLine="540"/>
        <w:jc w:val="both"/>
        <w:rPr>
          <w:bCs/>
          <w:sz w:val="28"/>
          <w:szCs w:val="28"/>
          <w:lang w:val="nl-NL"/>
        </w:rPr>
      </w:pPr>
      <w:r w:rsidRPr="00AD350E">
        <w:rPr>
          <w:bCs/>
          <w:sz w:val="28"/>
          <w:szCs w:val="28"/>
          <w:lang w:val="nl-NL"/>
        </w:rPr>
        <w:t>- Giám sát kỹ thuật sẽ kiểm tra nguyên vật liệu và thiết bị tại nơi cung ứng hoặc tại công trường vào bất kỳ lúc nào.</w:t>
      </w:r>
    </w:p>
    <w:p w:rsidR="00AD350E" w:rsidRPr="00AD350E" w:rsidRDefault="00AD350E" w:rsidP="00AD350E">
      <w:pPr>
        <w:spacing w:line="300" w:lineRule="exact"/>
        <w:ind w:firstLine="540"/>
        <w:jc w:val="both"/>
        <w:rPr>
          <w:bCs/>
          <w:sz w:val="28"/>
          <w:szCs w:val="28"/>
          <w:lang w:val="nl-NL"/>
        </w:rPr>
      </w:pPr>
      <w:r w:rsidRPr="00AD350E">
        <w:rPr>
          <w:color w:val="1F3864"/>
          <w:sz w:val="28"/>
          <w:szCs w:val="28"/>
          <w:lang w:val="nl-NL"/>
        </w:rPr>
        <w:t>*</w:t>
      </w:r>
      <w:r w:rsidRPr="00AD350E">
        <w:rPr>
          <w:bCs/>
          <w:sz w:val="28"/>
          <w:szCs w:val="28"/>
          <w:lang w:val="nl-NL"/>
        </w:rPr>
        <w:t xml:space="preserve">  Lưu ý đối với Nhà thầu: </w:t>
      </w:r>
    </w:p>
    <w:p w:rsidR="00AD350E" w:rsidRPr="00AD350E" w:rsidRDefault="00AD350E" w:rsidP="00AD350E">
      <w:pPr>
        <w:spacing w:line="300" w:lineRule="exact"/>
        <w:ind w:firstLine="540"/>
        <w:jc w:val="both"/>
        <w:rPr>
          <w:bCs/>
          <w:sz w:val="28"/>
          <w:szCs w:val="28"/>
          <w:lang w:val="nl-NL"/>
        </w:rPr>
      </w:pPr>
      <w:r w:rsidRPr="00AD350E">
        <w:rPr>
          <w:bCs/>
          <w:sz w:val="28"/>
          <w:szCs w:val="28"/>
          <w:lang w:val="nl-NL"/>
        </w:rPr>
        <w:t>- Trong hồ sơ dự thầu, nhà thầu phải có bảng tổng hợp danh mục, chủng loại vật tư, đặc tính kỹ thuật và nguồn gốc xuất xứ. Ưu tiên sử dụng vật tư, hàng hóa sản xuất trong nước.</w:t>
      </w:r>
    </w:p>
    <w:p w:rsidR="00AD350E" w:rsidRPr="00AD350E" w:rsidRDefault="00AD350E" w:rsidP="00AD350E">
      <w:pPr>
        <w:spacing w:line="300" w:lineRule="exact"/>
        <w:ind w:firstLine="540"/>
        <w:jc w:val="both"/>
        <w:rPr>
          <w:bCs/>
          <w:sz w:val="28"/>
          <w:szCs w:val="28"/>
          <w:lang w:val="nl-NL"/>
        </w:rPr>
      </w:pPr>
      <w:r w:rsidRPr="00AD350E">
        <w:rPr>
          <w:bCs/>
          <w:sz w:val="28"/>
          <w:szCs w:val="28"/>
          <w:lang w:val="nl-NL"/>
        </w:rPr>
        <w:t xml:space="preserve">- Trong hồ sơ dự thầu của mình, nhà thầu phải có bảng tổng hợp danh mục đầy đủ chủng loại, đặc tính kỹ thuật ,mã hiệu, nguồn gốc, xuất xứ/chứng nhận </w:t>
      </w:r>
      <w:r w:rsidRPr="00AD350E">
        <w:rPr>
          <w:bCs/>
          <w:sz w:val="28"/>
          <w:szCs w:val="28"/>
          <w:lang w:val="nl-NL"/>
        </w:rPr>
        <w:lastRenderedPageBreak/>
        <w:t>xuất xưởng, chứng nhận hợp quy (nếu có) của các vật liệu, vật tư, thiết bị sử dụng cho công trình mà không được ghi “hoặc tương đương”. Trường hợp Nhà thầu kê khai về vật tư, máy móc, thiết bị đưa vào công trình mà ghi “nhiều loại” “hoặc tương đương” thì HSDT của nhà thầu không đáp ứng (không đạt) được nội dung trong E-HSMT quy định tại Chương III.</w:t>
      </w:r>
    </w:p>
    <w:p w:rsidR="00663E3B" w:rsidRPr="00DC3FE7" w:rsidRDefault="00C20D85" w:rsidP="00663E3B">
      <w:pPr>
        <w:autoSpaceDE w:val="0"/>
        <w:autoSpaceDN w:val="0"/>
        <w:adjustRightInd w:val="0"/>
        <w:spacing w:before="120" w:after="120" w:line="340" w:lineRule="exact"/>
        <w:jc w:val="both"/>
        <w:rPr>
          <w:b/>
          <w:bCs/>
          <w:sz w:val="28"/>
          <w:szCs w:val="28"/>
          <w:lang w:val="vi-VN"/>
        </w:rPr>
      </w:pPr>
      <w:r>
        <w:rPr>
          <w:b/>
          <w:bCs/>
          <w:sz w:val="28"/>
          <w:szCs w:val="28"/>
          <w:lang w:val="vi-VN"/>
        </w:rPr>
        <w:t>I</w:t>
      </w:r>
      <w:r>
        <w:rPr>
          <w:b/>
          <w:bCs/>
          <w:sz w:val="28"/>
          <w:szCs w:val="28"/>
        </w:rPr>
        <w:t>V</w:t>
      </w:r>
      <w:bookmarkStart w:id="208" w:name="_GoBack"/>
      <w:bookmarkEnd w:id="208"/>
      <w:r w:rsidR="00663E3B" w:rsidRPr="00DC3FE7">
        <w:rPr>
          <w:b/>
          <w:bCs/>
          <w:sz w:val="28"/>
          <w:szCs w:val="28"/>
          <w:lang w:val="vi-VN"/>
        </w:rPr>
        <w:t>. Các bản vẽ</w:t>
      </w:r>
    </w:p>
    <w:p w:rsidR="00663E3B" w:rsidRPr="00DC3FE7" w:rsidRDefault="00663E3B" w:rsidP="00663E3B">
      <w:pPr>
        <w:autoSpaceDE w:val="0"/>
        <w:autoSpaceDN w:val="0"/>
        <w:adjustRightInd w:val="0"/>
        <w:spacing w:before="20" w:line="340" w:lineRule="exact"/>
        <w:ind w:firstLine="444"/>
        <w:jc w:val="both"/>
        <w:rPr>
          <w:sz w:val="28"/>
          <w:szCs w:val="28"/>
          <w:lang w:val="vi-VN"/>
        </w:rPr>
      </w:pPr>
      <w:r w:rsidRPr="00DC3FE7">
        <w:rPr>
          <w:sz w:val="28"/>
          <w:szCs w:val="28"/>
          <w:lang w:val="vi-VN"/>
        </w:rPr>
        <w:t xml:space="preserve">Liệt kê các bản vẽ. </w:t>
      </w:r>
    </w:p>
    <w:tbl>
      <w:tblPr>
        <w:tblW w:w="9099" w:type="dxa"/>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70"/>
        <w:gridCol w:w="1510"/>
        <w:gridCol w:w="3119"/>
        <w:gridCol w:w="3600"/>
      </w:tblGrid>
      <w:tr w:rsidR="00663E3B" w:rsidRPr="00DC3FE7" w:rsidTr="008D3E45">
        <w:trPr>
          <w:trHeight w:val="540"/>
        </w:trPr>
        <w:tc>
          <w:tcPr>
            <w:tcW w:w="870" w:type="dxa"/>
            <w:vAlign w:val="center"/>
          </w:tcPr>
          <w:p w:rsidR="00663E3B" w:rsidRPr="00DC3FE7" w:rsidRDefault="00663E3B" w:rsidP="008D3E45">
            <w:pPr>
              <w:autoSpaceDE w:val="0"/>
              <w:autoSpaceDN w:val="0"/>
              <w:adjustRightInd w:val="0"/>
              <w:spacing w:before="20" w:line="340" w:lineRule="exact"/>
              <w:ind w:firstLine="34"/>
              <w:jc w:val="center"/>
              <w:rPr>
                <w:sz w:val="28"/>
                <w:szCs w:val="28"/>
                <w:lang w:val="en"/>
              </w:rPr>
            </w:pPr>
            <w:r w:rsidRPr="00DC3FE7">
              <w:rPr>
                <w:b/>
                <w:bCs/>
                <w:sz w:val="28"/>
                <w:szCs w:val="28"/>
                <w:lang w:val="en"/>
              </w:rPr>
              <w:t>STT</w:t>
            </w:r>
          </w:p>
        </w:tc>
        <w:tc>
          <w:tcPr>
            <w:tcW w:w="1510" w:type="dxa"/>
            <w:vAlign w:val="center"/>
          </w:tcPr>
          <w:p w:rsidR="00663E3B" w:rsidRPr="00DC3FE7" w:rsidRDefault="00663E3B" w:rsidP="008D3E45">
            <w:pPr>
              <w:autoSpaceDE w:val="0"/>
              <w:autoSpaceDN w:val="0"/>
              <w:adjustRightInd w:val="0"/>
              <w:spacing w:before="20" w:line="340" w:lineRule="exact"/>
              <w:ind w:right="-103" w:hanging="154"/>
              <w:jc w:val="center"/>
              <w:rPr>
                <w:sz w:val="28"/>
                <w:szCs w:val="28"/>
                <w:lang w:val="en"/>
              </w:rPr>
            </w:pPr>
            <w:r w:rsidRPr="00DC3FE7">
              <w:rPr>
                <w:b/>
                <w:bCs/>
                <w:sz w:val="28"/>
                <w:szCs w:val="28"/>
                <w:lang w:val="en"/>
              </w:rPr>
              <w:t>Ký hiệu (Bản vẽ số)</w:t>
            </w:r>
          </w:p>
        </w:tc>
        <w:tc>
          <w:tcPr>
            <w:tcW w:w="3119" w:type="dxa"/>
            <w:vAlign w:val="center"/>
          </w:tcPr>
          <w:p w:rsidR="00663E3B" w:rsidRPr="00DC3FE7" w:rsidRDefault="00663E3B" w:rsidP="008D3E45">
            <w:pPr>
              <w:autoSpaceDE w:val="0"/>
              <w:autoSpaceDN w:val="0"/>
              <w:adjustRightInd w:val="0"/>
              <w:spacing w:before="20" w:line="340" w:lineRule="exact"/>
              <w:ind w:firstLine="34"/>
              <w:jc w:val="center"/>
              <w:rPr>
                <w:sz w:val="28"/>
                <w:szCs w:val="28"/>
                <w:lang w:val="en"/>
              </w:rPr>
            </w:pPr>
            <w:r w:rsidRPr="00DC3FE7">
              <w:rPr>
                <w:b/>
                <w:bCs/>
                <w:sz w:val="28"/>
                <w:szCs w:val="28"/>
                <w:lang w:val="en"/>
              </w:rPr>
              <w:t>Tên bản vẽ</w:t>
            </w:r>
          </w:p>
        </w:tc>
        <w:tc>
          <w:tcPr>
            <w:tcW w:w="3600" w:type="dxa"/>
            <w:vAlign w:val="center"/>
          </w:tcPr>
          <w:p w:rsidR="00663E3B" w:rsidRPr="00DC3FE7" w:rsidRDefault="00663E3B" w:rsidP="008D3E45">
            <w:pPr>
              <w:autoSpaceDE w:val="0"/>
              <w:autoSpaceDN w:val="0"/>
              <w:adjustRightInd w:val="0"/>
              <w:spacing w:before="20" w:line="340" w:lineRule="exact"/>
              <w:ind w:firstLine="34"/>
              <w:jc w:val="center"/>
              <w:rPr>
                <w:sz w:val="28"/>
                <w:szCs w:val="28"/>
                <w:lang w:val="en"/>
              </w:rPr>
            </w:pPr>
            <w:r w:rsidRPr="00DC3FE7">
              <w:rPr>
                <w:b/>
                <w:bCs/>
                <w:sz w:val="28"/>
                <w:szCs w:val="28"/>
                <w:lang w:val="en"/>
              </w:rPr>
              <w:t>Phiên bản/ngày phát hành</w:t>
            </w:r>
          </w:p>
        </w:tc>
      </w:tr>
      <w:tr w:rsidR="00663E3B" w:rsidRPr="00DC3FE7" w:rsidTr="008D3E45">
        <w:tc>
          <w:tcPr>
            <w:tcW w:w="870" w:type="dxa"/>
          </w:tcPr>
          <w:p w:rsidR="00663E3B" w:rsidRPr="00DC3FE7" w:rsidRDefault="00663E3B" w:rsidP="008D3E45">
            <w:pPr>
              <w:autoSpaceDE w:val="0"/>
              <w:autoSpaceDN w:val="0"/>
              <w:adjustRightInd w:val="0"/>
              <w:spacing w:before="20" w:line="340" w:lineRule="exact"/>
              <w:ind w:firstLine="34"/>
              <w:jc w:val="center"/>
              <w:rPr>
                <w:sz w:val="28"/>
                <w:szCs w:val="28"/>
                <w:lang w:val="en"/>
              </w:rPr>
            </w:pPr>
            <w:r w:rsidRPr="00DC3FE7">
              <w:rPr>
                <w:sz w:val="28"/>
                <w:szCs w:val="28"/>
                <w:lang w:val="en"/>
              </w:rPr>
              <w:t>1</w:t>
            </w:r>
          </w:p>
        </w:tc>
        <w:tc>
          <w:tcPr>
            <w:tcW w:w="1510" w:type="dxa"/>
            <w:vAlign w:val="center"/>
          </w:tcPr>
          <w:p w:rsidR="00663E3B" w:rsidRPr="00DC3FE7" w:rsidRDefault="00663E3B" w:rsidP="008D3E45">
            <w:pPr>
              <w:autoSpaceDE w:val="0"/>
              <w:autoSpaceDN w:val="0"/>
              <w:adjustRightInd w:val="0"/>
              <w:spacing w:before="20" w:line="340" w:lineRule="exact"/>
              <w:ind w:firstLine="567"/>
              <w:rPr>
                <w:sz w:val="28"/>
                <w:szCs w:val="28"/>
                <w:lang w:val="en"/>
              </w:rPr>
            </w:pPr>
            <w:r w:rsidRPr="00DC3FE7">
              <w:rPr>
                <w:sz w:val="28"/>
                <w:szCs w:val="28"/>
                <w:lang w:val="en"/>
              </w:rPr>
              <w:t>Tập</w:t>
            </w:r>
          </w:p>
        </w:tc>
        <w:tc>
          <w:tcPr>
            <w:tcW w:w="3119" w:type="dxa"/>
          </w:tcPr>
          <w:p w:rsidR="00663E3B" w:rsidRPr="00DC3FE7" w:rsidRDefault="00663E3B" w:rsidP="008D3E45">
            <w:pPr>
              <w:autoSpaceDE w:val="0"/>
              <w:autoSpaceDN w:val="0"/>
              <w:adjustRightInd w:val="0"/>
              <w:spacing w:before="20" w:line="340" w:lineRule="exact"/>
              <w:jc w:val="both"/>
              <w:rPr>
                <w:sz w:val="28"/>
                <w:szCs w:val="28"/>
                <w:lang w:val="en"/>
              </w:rPr>
            </w:pPr>
            <w:r w:rsidRPr="00DC3FE7">
              <w:rPr>
                <w:sz w:val="28"/>
                <w:szCs w:val="28"/>
                <w:lang w:val="en"/>
              </w:rPr>
              <w:t xml:space="preserve">Thiết kế bản vẽ thi công </w:t>
            </w:r>
          </w:p>
        </w:tc>
        <w:tc>
          <w:tcPr>
            <w:tcW w:w="3600" w:type="dxa"/>
          </w:tcPr>
          <w:p w:rsidR="00663E3B" w:rsidRPr="00DC3FE7" w:rsidRDefault="00F44B2C" w:rsidP="008D3E45">
            <w:pPr>
              <w:autoSpaceDE w:val="0"/>
              <w:autoSpaceDN w:val="0"/>
              <w:adjustRightInd w:val="0"/>
              <w:spacing w:before="20" w:line="340" w:lineRule="exact"/>
              <w:ind w:firstLine="567"/>
              <w:jc w:val="center"/>
              <w:rPr>
                <w:sz w:val="28"/>
                <w:szCs w:val="28"/>
                <w:lang w:val="en"/>
              </w:rPr>
            </w:pPr>
            <w:r>
              <w:rPr>
                <w:sz w:val="28"/>
                <w:szCs w:val="28"/>
                <w:lang w:val="en"/>
              </w:rPr>
              <w:t>DA/2025</w:t>
            </w:r>
          </w:p>
        </w:tc>
      </w:tr>
    </w:tbl>
    <w:p w:rsidR="00663E3B" w:rsidRPr="00DC3FE7" w:rsidRDefault="00663E3B" w:rsidP="00663E3B">
      <w:pPr>
        <w:autoSpaceDE w:val="0"/>
        <w:autoSpaceDN w:val="0"/>
        <w:adjustRightInd w:val="0"/>
        <w:spacing w:before="20" w:line="340" w:lineRule="exact"/>
        <w:jc w:val="both"/>
        <w:rPr>
          <w:spacing w:val="2"/>
          <w:sz w:val="28"/>
          <w:szCs w:val="28"/>
          <w:lang w:val="vi-VN"/>
        </w:rPr>
      </w:pPr>
      <w:r w:rsidRPr="00DC3FE7">
        <w:rPr>
          <w:spacing w:val="2"/>
          <w:sz w:val="28"/>
          <w:szCs w:val="28"/>
          <w:lang w:val="vi-VN"/>
        </w:rPr>
        <w:t>(Ghi chú: bên mời thầu đính kèm hồ sơ thiết kế, các bản vẽ là tệp tin PDF/Word/CAD cùng E-HSMT trên Hệ thống).</w:t>
      </w:r>
    </w:p>
    <w:p w:rsidR="00843F77" w:rsidRDefault="00843F77"/>
    <w:sectPr w:rsidR="00843F77" w:rsidSect="00571B8C">
      <w:pgSz w:w="11907" w:h="16840" w:code="9"/>
      <w:pgMar w:top="1134" w:right="1134" w:bottom="1134" w:left="1701" w:header="567" w:footer="56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VNI-Times">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CF507C"/>
    <w:multiLevelType w:val="hybridMultilevel"/>
    <w:tmpl w:val="40045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783582"/>
    <w:multiLevelType w:val="hybridMultilevel"/>
    <w:tmpl w:val="FFFFFFFF"/>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hideSpellingErrors/>
  <w:proofState w:grammar="clean"/>
  <w:defaultTabStop w:val="720"/>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E3B"/>
    <w:rsid w:val="001C638C"/>
    <w:rsid w:val="003206DC"/>
    <w:rsid w:val="00340E59"/>
    <w:rsid w:val="00571B8C"/>
    <w:rsid w:val="00663E3B"/>
    <w:rsid w:val="00824329"/>
    <w:rsid w:val="00843F77"/>
    <w:rsid w:val="00AD350E"/>
    <w:rsid w:val="00B470A9"/>
    <w:rsid w:val="00C20D85"/>
    <w:rsid w:val="00F44B2C"/>
    <w:rsid w:val="00F64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4BE14"/>
  <w15:chartTrackingRefBased/>
  <w15:docId w15:val="{58AC601F-F98E-458C-9AB8-282F4061F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E3B"/>
    <w:pPr>
      <w:spacing w:after="0" w:line="240" w:lineRule="auto"/>
    </w:pPr>
    <w:rPr>
      <w:rFonts w:ascii="Times New Roman" w:eastAsia="Times New Roman" w:hAnsi="Times New Roman" w:cs="Times New Roman"/>
      <w:sz w:val="24"/>
      <w:szCs w:val="24"/>
    </w:rPr>
  </w:style>
  <w:style w:type="paragraph" w:styleId="Heading1">
    <w:name w:val="heading 1"/>
    <w:aliases w:val="BVI,RepHead1,Document Header1,ClauseGroup_Title"/>
    <w:basedOn w:val="Normal"/>
    <w:next w:val="Normal"/>
    <w:link w:val="Heading1Char"/>
    <w:qFormat/>
    <w:rsid w:val="00663E3B"/>
    <w:pPr>
      <w:keepNext/>
      <w:spacing w:before="60" w:after="60"/>
      <w:outlineLvl w:val="0"/>
    </w:pPr>
    <w:rPr>
      <w:rFonts w:ascii=".VnTime" w:eastAsia="MS Mincho" w:hAnsi=".VnTime"/>
      <w:b/>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Document Header1 Char,ClauseGroup_Title Char"/>
    <w:basedOn w:val="DefaultParagraphFont"/>
    <w:link w:val="Heading1"/>
    <w:rsid w:val="00663E3B"/>
    <w:rPr>
      <w:rFonts w:ascii=".VnTime" w:eastAsia="MS Mincho" w:hAnsi=".VnTime" w:cs="Times New Roman"/>
      <w:b/>
      <w:sz w:val="28"/>
      <w:szCs w:val="20"/>
      <w:lang w:val="x-none" w:eastAsia="x-none"/>
    </w:rPr>
  </w:style>
  <w:style w:type="paragraph" w:customStyle="1" w:styleId="than">
    <w:name w:val="than"/>
    <w:basedOn w:val="Normal"/>
    <w:rsid w:val="00663E3B"/>
    <w:pPr>
      <w:autoSpaceDE w:val="0"/>
      <w:autoSpaceDN w:val="0"/>
      <w:adjustRightInd w:val="0"/>
      <w:ind w:firstLine="720"/>
      <w:jc w:val="both"/>
    </w:pPr>
    <w:rPr>
      <w:rFonts w:ascii="VNI-Times" w:hAnsi="VNI-Times"/>
      <w:color w:val="000000"/>
      <w:sz w:val="26"/>
      <w:szCs w:val="26"/>
    </w:rPr>
  </w:style>
  <w:style w:type="paragraph" w:customStyle="1" w:styleId="SoVB">
    <w:name w:val="So VB"/>
    <w:basedOn w:val="Normal"/>
    <w:uiPriority w:val="99"/>
    <w:rsid w:val="00663E3B"/>
    <w:pPr>
      <w:tabs>
        <w:tab w:val="center" w:pos="1701"/>
      </w:tabs>
      <w:spacing w:after="120"/>
    </w:pPr>
    <w:rPr>
      <w:rFonts w:ascii="VNI-Times" w:hAnsi="VNI-Times"/>
      <w:szCs w:val="20"/>
      <w:lang w:val="en-GB"/>
    </w:rPr>
  </w:style>
  <w:style w:type="character" w:customStyle="1" w:styleId="fontstyle01">
    <w:name w:val="fontstyle01"/>
    <w:basedOn w:val="DefaultParagraphFont"/>
    <w:rsid w:val="00F6423A"/>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15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19</Pages>
  <Words>5670</Words>
  <Characters>32324</Characters>
  <Application>Microsoft Office Word</Application>
  <DocSecurity>0</DocSecurity>
  <Lines>269</Lines>
  <Paragraphs>75</Paragraphs>
  <ScaleCrop>false</ScaleCrop>
  <Company/>
  <LinksUpToDate>false</LinksUpToDate>
  <CharactersWithSpaces>37919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2024-11-01T07:02:00Z</dcterms:created>
  <dcterms:modified xsi:type="dcterms:W3CDTF">2025-11-27T02:51:00Z</dcterms:modified>
</cp:coreProperties>
</file>