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43395" w14:textId="77777777" w:rsidR="00A309A0" w:rsidRPr="00DD5089" w:rsidRDefault="00A309A0" w:rsidP="00E96158">
      <w:pPr>
        <w:spacing w:before="120" w:after="120" w:line="264" w:lineRule="auto"/>
        <w:jc w:val="center"/>
        <w:rPr>
          <w:b/>
          <w:sz w:val="2"/>
          <w:szCs w:val="28"/>
          <w:lang w:val="nl-NL"/>
        </w:rPr>
      </w:pPr>
    </w:p>
    <w:p w14:paraId="1A504AB9" w14:textId="2F9A1838" w:rsidR="00847464" w:rsidRPr="00DD5089" w:rsidRDefault="00847464" w:rsidP="00E96158">
      <w:pPr>
        <w:pStyle w:val="TOC1"/>
        <w:spacing w:line="264" w:lineRule="auto"/>
      </w:pPr>
      <w:r w:rsidRPr="00DD5089">
        <w:t xml:space="preserve">Mục </w:t>
      </w:r>
      <w:r w:rsidRPr="00DD5089">
        <w:rPr>
          <w:lang w:val="pl-PL"/>
        </w:rPr>
        <w:t>3</w:t>
      </w:r>
      <w:r w:rsidRPr="00DD5089">
        <w:t>. Tiêu chuẩn đánh giá về kỹ thuật</w:t>
      </w:r>
    </w:p>
    <w:p w14:paraId="7A55AF70" w14:textId="72BCBC0B" w:rsidR="00847464" w:rsidRDefault="00847464" w:rsidP="00E96158">
      <w:pPr>
        <w:spacing w:before="80" w:after="80" w:line="264" w:lineRule="auto"/>
        <w:ind w:firstLine="709"/>
        <w:rPr>
          <w:b/>
          <w:sz w:val="28"/>
          <w:szCs w:val="28"/>
          <w:lang w:val="es-ES"/>
        </w:rPr>
      </w:pPr>
      <w:r w:rsidRPr="00DD5089">
        <w:rPr>
          <w:b/>
          <w:iCs/>
          <w:sz w:val="28"/>
          <w:szCs w:val="28"/>
          <w:lang w:val="es-ES"/>
        </w:rPr>
        <w:t>3.2. Đánh giá theo phương pháp</w:t>
      </w:r>
      <w:r w:rsidRPr="00DD5089" w:rsidDel="00BE4476">
        <w:rPr>
          <w:b/>
          <w:iCs/>
          <w:sz w:val="28"/>
          <w:szCs w:val="28"/>
          <w:lang w:val="es-ES"/>
        </w:rPr>
        <w:t xml:space="preserve"> </w:t>
      </w:r>
      <w:r w:rsidRPr="00DD5089">
        <w:rPr>
          <w:b/>
          <w:iCs/>
          <w:sz w:val="28"/>
          <w:szCs w:val="28"/>
          <w:lang w:val="es-ES"/>
        </w:rPr>
        <w:t>đạt/không đạt</w:t>
      </w:r>
      <w:r w:rsidRPr="00DD5089">
        <w:rPr>
          <w:b/>
          <w:sz w:val="28"/>
          <w:szCs w:val="28"/>
          <w:lang w:val="es-ES"/>
        </w:rPr>
        <w:t>:</w:t>
      </w:r>
    </w:p>
    <w:p w14:paraId="0F02A06C" w14:textId="77777777" w:rsidR="00834697" w:rsidRPr="00834697" w:rsidRDefault="00834697" w:rsidP="00834697">
      <w:pPr>
        <w:spacing w:before="80" w:after="80" w:line="264" w:lineRule="auto"/>
        <w:ind w:firstLine="709"/>
        <w:rPr>
          <w:sz w:val="28"/>
          <w:szCs w:val="28"/>
          <w:lang w:val="es-ES"/>
        </w:rPr>
      </w:pPr>
      <w:r w:rsidRPr="00834697">
        <w:rPr>
          <w:b/>
          <w:iCs/>
          <w:sz w:val="28"/>
          <w:szCs w:val="28"/>
          <w:lang w:val="es-ES"/>
        </w:rPr>
        <w:t>Đánh giá đạt/không đạt theo từng phần dự thầu</w:t>
      </w:r>
      <w:r w:rsidRPr="00834697">
        <w:rPr>
          <w:b/>
          <w:sz w:val="28"/>
          <w:szCs w:val="28"/>
          <w:lang w:val="es-ES"/>
        </w:rPr>
        <w:t>:</w:t>
      </w:r>
    </w:p>
    <w:p w14:paraId="69E47C0F" w14:textId="77777777" w:rsidR="00834697" w:rsidRPr="00834697" w:rsidRDefault="00834697" w:rsidP="00834697">
      <w:pPr>
        <w:numPr>
          <w:ilvl w:val="0"/>
          <w:numId w:val="37"/>
        </w:numPr>
        <w:spacing w:before="80" w:after="80" w:line="264" w:lineRule="auto"/>
        <w:rPr>
          <w:sz w:val="28"/>
          <w:szCs w:val="28"/>
          <w:lang w:val="es-ES"/>
        </w:rPr>
      </w:pPr>
      <w:r w:rsidRPr="00834697">
        <w:rPr>
          <w:sz w:val="28"/>
          <w:szCs w:val="28"/>
          <w:lang w:val="es-ES"/>
        </w:rPr>
        <w:t>Tất cả các tài liệu nhà thầu cung cấp để chứng minh E-HSDT đáp ứng các tiêu chuẩn đánh giá về kỹ thuật phải còn hiệu lực đến thời điểm đóng thầu và là bản scan bản gốc hoặc bản sao y. Nhà thầu phải chuẩn bị sẵn sàng các tài liệu gốc để phục vụ việc xác minh khi có yêu cầu của Bên mời thầu.</w:t>
      </w:r>
    </w:p>
    <w:p w14:paraId="070464FF" w14:textId="77777777" w:rsidR="00834697" w:rsidRPr="00834697" w:rsidRDefault="00834697" w:rsidP="00834697">
      <w:pPr>
        <w:numPr>
          <w:ilvl w:val="0"/>
          <w:numId w:val="37"/>
        </w:numPr>
        <w:spacing w:before="80" w:after="80" w:line="264" w:lineRule="auto"/>
        <w:rPr>
          <w:sz w:val="28"/>
          <w:szCs w:val="28"/>
          <w:lang w:val="es-ES"/>
        </w:rPr>
      </w:pPr>
      <w:r w:rsidRPr="00834697">
        <w:rPr>
          <w:sz w:val="28"/>
          <w:szCs w:val="28"/>
          <w:lang w:val="es-ES"/>
        </w:rPr>
        <w:t>Nhà thầu lưu ý sử dụng tên "Mặt hàng dự thầu" của hàng hóa trùng khớp với tên hàng hóa trên một trong các tài liệu sau: tài liệu lưu hành (phiếu công bố tiêu chuẩn áp dụng, giấy phép nhập khẩu, giấy chứng nhận lưu hành …), tên vật tư theo Quyết định 5086, tên trên tài liệu kỹ thuật.</w:t>
      </w:r>
    </w:p>
    <w:tbl>
      <w:tblPr>
        <w:tblStyle w:val="TableGrid"/>
        <w:tblW w:w="9495" w:type="dxa"/>
        <w:tblInd w:w="-147" w:type="dxa"/>
        <w:tblLook w:val="04A0" w:firstRow="1" w:lastRow="0" w:firstColumn="1" w:lastColumn="0" w:noHBand="0" w:noVBand="1"/>
      </w:tblPr>
      <w:tblGrid>
        <w:gridCol w:w="1702"/>
        <w:gridCol w:w="6098"/>
        <w:gridCol w:w="1695"/>
      </w:tblGrid>
      <w:tr w:rsidR="006B733C" w:rsidRPr="00DD5089" w14:paraId="20CDDD84" w14:textId="77777777" w:rsidTr="00D66637">
        <w:trPr>
          <w:tblHeader/>
        </w:trPr>
        <w:tc>
          <w:tcPr>
            <w:tcW w:w="7800" w:type="dxa"/>
            <w:gridSpan w:val="2"/>
            <w:vAlign w:val="center"/>
          </w:tcPr>
          <w:p w14:paraId="3672894F" w14:textId="77777777" w:rsidR="006B733C" w:rsidRPr="00DD5089" w:rsidRDefault="006B733C" w:rsidP="0011060B">
            <w:pPr>
              <w:spacing w:before="80" w:after="80" w:line="264" w:lineRule="auto"/>
              <w:jc w:val="center"/>
              <w:rPr>
                <w:sz w:val="26"/>
                <w:szCs w:val="26"/>
                <w:lang w:val="es-ES"/>
              </w:rPr>
            </w:pPr>
            <w:r w:rsidRPr="00DD5089">
              <w:rPr>
                <w:b/>
                <w:sz w:val="26"/>
                <w:szCs w:val="26"/>
                <w:lang w:val="es-ES"/>
              </w:rPr>
              <w:t>Nội dung yêu cầu</w:t>
            </w:r>
          </w:p>
        </w:tc>
        <w:tc>
          <w:tcPr>
            <w:tcW w:w="1695" w:type="dxa"/>
          </w:tcPr>
          <w:p w14:paraId="630A64E7" w14:textId="77777777" w:rsidR="006B733C" w:rsidRPr="00DD5089" w:rsidRDefault="006B733C" w:rsidP="0011060B">
            <w:pPr>
              <w:spacing w:before="80" w:after="80" w:line="264" w:lineRule="auto"/>
              <w:rPr>
                <w:b/>
                <w:bCs/>
                <w:sz w:val="26"/>
                <w:szCs w:val="26"/>
                <w:lang w:val="es-ES"/>
              </w:rPr>
            </w:pPr>
            <w:r w:rsidRPr="00DD5089">
              <w:rPr>
                <w:b/>
                <w:bCs/>
                <w:sz w:val="26"/>
                <w:szCs w:val="26"/>
                <w:lang w:val="es-ES"/>
              </w:rPr>
              <w:t>Sử dụng tiêu chí đạt, không đạt</w:t>
            </w:r>
          </w:p>
        </w:tc>
      </w:tr>
      <w:tr w:rsidR="006B733C" w:rsidRPr="00DD5089" w14:paraId="617A189B" w14:textId="77777777" w:rsidTr="000B1107">
        <w:trPr>
          <w:trHeight w:val="1459"/>
        </w:trPr>
        <w:tc>
          <w:tcPr>
            <w:tcW w:w="1702" w:type="dxa"/>
            <w:vMerge w:val="restart"/>
            <w:vAlign w:val="center"/>
          </w:tcPr>
          <w:p w14:paraId="14B7E480" w14:textId="77777777" w:rsidR="006B733C" w:rsidRPr="00DD5089" w:rsidRDefault="006B733C" w:rsidP="0011060B">
            <w:pPr>
              <w:spacing w:before="80" w:after="80" w:line="264" w:lineRule="auto"/>
              <w:rPr>
                <w:sz w:val="26"/>
                <w:szCs w:val="26"/>
              </w:rPr>
            </w:pPr>
            <w:r w:rsidRPr="00DD5089">
              <w:rPr>
                <w:b/>
                <w:bCs/>
                <w:sz w:val="26"/>
                <w:szCs w:val="26"/>
              </w:rPr>
              <w:t>1.</w:t>
            </w:r>
            <w:r w:rsidRPr="00DD5089">
              <w:rPr>
                <w:b/>
                <w:bCs/>
                <w:sz w:val="26"/>
                <w:szCs w:val="26"/>
                <w:lang w:val="vi-VN"/>
              </w:rPr>
              <w:t>Đặc tính, thông số kỹ thuật của hàng hóa, tiêu chuẩn sản xuất, tiêu chuẩn chế tạo và công nghệ</w:t>
            </w:r>
            <w:r w:rsidRPr="00DD5089">
              <w:rPr>
                <w:b/>
                <w:bCs/>
                <w:sz w:val="26"/>
                <w:szCs w:val="26"/>
              </w:rPr>
              <w:t xml:space="preserve"> </w:t>
            </w:r>
          </w:p>
        </w:tc>
        <w:tc>
          <w:tcPr>
            <w:tcW w:w="6098" w:type="dxa"/>
          </w:tcPr>
          <w:p w14:paraId="6DC5CA47" w14:textId="77777777" w:rsidR="006B733C" w:rsidRPr="00DD5089" w:rsidRDefault="006B733C" w:rsidP="0011060B">
            <w:pPr>
              <w:spacing w:before="80" w:after="80" w:line="264" w:lineRule="auto"/>
              <w:rPr>
                <w:sz w:val="26"/>
                <w:szCs w:val="26"/>
                <w:lang w:val="es-ES"/>
              </w:rPr>
            </w:pPr>
            <w:r w:rsidRPr="00DD5089">
              <w:rPr>
                <w:sz w:val="26"/>
                <w:szCs w:val="26"/>
                <w:lang w:val="es-ES"/>
              </w:rPr>
              <w:t>Hàng hóa cung cấp đáp ứng đặc tính theo yêu cầu kỹ thuật tại Mục 2 Chương V – Yêu cầu về kỹ thuật của E-HSMT</w:t>
            </w:r>
          </w:p>
        </w:tc>
        <w:tc>
          <w:tcPr>
            <w:tcW w:w="1695" w:type="dxa"/>
            <w:vAlign w:val="center"/>
          </w:tcPr>
          <w:p w14:paraId="57EE0672" w14:textId="77777777" w:rsidR="006B733C" w:rsidRPr="00DD5089" w:rsidRDefault="006B733C" w:rsidP="0011060B">
            <w:pPr>
              <w:spacing w:before="80" w:after="80" w:line="264" w:lineRule="auto"/>
              <w:jc w:val="center"/>
              <w:rPr>
                <w:sz w:val="26"/>
                <w:szCs w:val="26"/>
                <w:lang w:val="es-ES"/>
              </w:rPr>
            </w:pPr>
            <w:r w:rsidRPr="00DD5089">
              <w:rPr>
                <w:sz w:val="26"/>
                <w:szCs w:val="26"/>
                <w:lang w:val="es-ES"/>
              </w:rPr>
              <w:t>Đạt</w:t>
            </w:r>
          </w:p>
        </w:tc>
      </w:tr>
      <w:tr w:rsidR="006B733C" w:rsidRPr="00DD5089" w14:paraId="07D7D90F" w14:textId="77777777" w:rsidTr="0011060B">
        <w:tc>
          <w:tcPr>
            <w:tcW w:w="1702" w:type="dxa"/>
            <w:vMerge/>
            <w:vAlign w:val="center"/>
          </w:tcPr>
          <w:p w14:paraId="234E91FC" w14:textId="77777777" w:rsidR="006B733C" w:rsidRPr="00DD5089" w:rsidRDefault="006B733C" w:rsidP="0011060B">
            <w:pPr>
              <w:spacing w:before="80" w:after="80" w:line="264" w:lineRule="auto"/>
              <w:rPr>
                <w:sz w:val="26"/>
                <w:szCs w:val="26"/>
                <w:lang w:val="es-ES"/>
              </w:rPr>
            </w:pPr>
          </w:p>
        </w:tc>
        <w:tc>
          <w:tcPr>
            <w:tcW w:w="6098" w:type="dxa"/>
            <w:vAlign w:val="center"/>
          </w:tcPr>
          <w:p w14:paraId="18433585" w14:textId="77777777" w:rsidR="006B733C" w:rsidRPr="00DD5089" w:rsidRDefault="006B733C" w:rsidP="0011060B">
            <w:pPr>
              <w:spacing w:before="80" w:after="80" w:line="264" w:lineRule="auto"/>
              <w:rPr>
                <w:sz w:val="26"/>
                <w:szCs w:val="26"/>
                <w:lang w:val="es-ES"/>
              </w:rPr>
            </w:pPr>
            <w:r w:rsidRPr="00DD5089">
              <w:rPr>
                <w:sz w:val="26"/>
                <w:szCs w:val="26"/>
                <w:lang w:val="es-ES"/>
              </w:rPr>
              <w:t>Hàng hóa cung cấp không đáp ứng đặc tính theo yêu cầu kỹ thuật tại Mục 2 Chương V – Yêu cầu về kỹ thuật của E-HSMT</w:t>
            </w:r>
          </w:p>
        </w:tc>
        <w:tc>
          <w:tcPr>
            <w:tcW w:w="1695" w:type="dxa"/>
            <w:vAlign w:val="center"/>
          </w:tcPr>
          <w:p w14:paraId="6568FDA7" w14:textId="77777777" w:rsidR="006B733C" w:rsidRPr="00DD5089" w:rsidRDefault="006B733C" w:rsidP="0011060B">
            <w:pPr>
              <w:spacing w:before="80" w:after="80" w:line="264" w:lineRule="auto"/>
              <w:jc w:val="center"/>
              <w:rPr>
                <w:sz w:val="26"/>
                <w:szCs w:val="26"/>
                <w:lang w:val="es-ES"/>
              </w:rPr>
            </w:pPr>
            <w:r w:rsidRPr="00DD5089">
              <w:rPr>
                <w:sz w:val="26"/>
                <w:szCs w:val="26"/>
                <w:lang w:val="es-ES"/>
              </w:rPr>
              <w:t>Không đạt</w:t>
            </w:r>
          </w:p>
        </w:tc>
      </w:tr>
      <w:tr w:rsidR="006B733C" w:rsidRPr="00DD5089" w14:paraId="1BDAB8DF" w14:textId="77777777" w:rsidTr="0011060B">
        <w:trPr>
          <w:trHeight w:val="1576"/>
        </w:trPr>
        <w:tc>
          <w:tcPr>
            <w:tcW w:w="1702" w:type="dxa"/>
            <w:vMerge w:val="restart"/>
            <w:vAlign w:val="center"/>
          </w:tcPr>
          <w:p w14:paraId="7EAEC719" w14:textId="77777777" w:rsidR="006B733C" w:rsidRPr="00DD5089" w:rsidRDefault="006B733C" w:rsidP="0011060B">
            <w:pPr>
              <w:spacing w:before="80" w:after="80" w:line="264" w:lineRule="auto"/>
              <w:rPr>
                <w:sz w:val="26"/>
                <w:szCs w:val="26"/>
              </w:rPr>
            </w:pPr>
            <w:r w:rsidRPr="00DD5089">
              <w:rPr>
                <w:b/>
                <w:bCs/>
                <w:sz w:val="26"/>
                <w:szCs w:val="26"/>
              </w:rPr>
              <w:t>2.</w:t>
            </w:r>
            <w:r w:rsidRPr="00DD5089">
              <w:rPr>
                <w:b/>
                <w:bCs/>
                <w:sz w:val="26"/>
                <w:szCs w:val="26"/>
                <w:lang w:val="vi-VN"/>
              </w:rPr>
              <w:t>Tính hợp lý và hiệu quả kinh tế của các giải pháp kỹ thuật, biện pháp tổ chức cung cấp, lắp đặt hàng hóa</w:t>
            </w:r>
            <w:r w:rsidRPr="00DD5089">
              <w:rPr>
                <w:b/>
                <w:bCs/>
                <w:sz w:val="26"/>
                <w:szCs w:val="26"/>
              </w:rPr>
              <w:t xml:space="preserve">: </w:t>
            </w:r>
          </w:p>
        </w:tc>
        <w:tc>
          <w:tcPr>
            <w:tcW w:w="6098" w:type="dxa"/>
            <w:vAlign w:val="center"/>
          </w:tcPr>
          <w:p w14:paraId="12190232" w14:textId="77777777" w:rsidR="006B733C" w:rsidRPr="00DD5089" w:rsidRDefault="006B733C" w:rsidP="0011060B">
            <w:pPr>
              <w:spacing w:before="80" w:after="80" w:line="264" w:lineRule="auto"/>
              <w:rPr>
                <w:sz w:val="26"/>
                <w:szCs w:val="26"/>
                <w:lang w:val="es-ES"/>
              </w:rPr>
            </w:pPr>
            <w:r w:rsidRPr="00DD5089">
              <w:rPr>
                <w:sz w:val="26"/>
                <w:szCs w:val="26"/>
                <w:lang w:val="es-ES"/>
              </w:rPr>
              <w:t>Nhà thầu có cam kết có biện pháp cung cấp, phương tiện vận chuyển đến tận kho vật tư thiết bị y tế đảm bảo chất lượng hàng hóa không bị ảnh hưởng trong quá trình vận chuyển.</w:t>
            </w:r>
          </w:p>
        </w:tc>
        <w:tc>
          <w:tcPr>
            <w:tcW w:w="1695" w:type="dxa"/>
            <w:vAlign w:val="center"/>
          </w:tcPr>
          <w:p w14:paraId="6475F23B" w14:textId="77777777" w:rsidR="006B733C" w:rsidRPr="00DD5089" w:rsidRDefault="006B733C" w:rsidP="0011060B">
            <w:pPr>
              <w:spacing w:before="80" w:after="80" w:line="264" w:lineRule="auto"/>
              <w:jc w:val="center"/>
              <w:rPr>
                <w:sz w:val="26"/>
                <w:szCs w:val="26"/>
                <w:lang w:val="es-ES"/>
              </w:rPr>
            </w:pPr>
            <w:r w:rsidRPr="00DD5089">
              <w:rPr>
                <w:sz w:val="26"/>
                <w:szCs w:val="26"/>
                <w:lang w:val="es-ES"/>
              </w:rPr>
              <w:t>Đạt</w:t>
            </w:r>
          </w:p>
        </w:tc>
      </w:tr>
      <w:tr w:rsidR="006B733C" w:rsidRPr="00DD5089" w14:paraId="28328BAD" w14:textId="77777777" w:rsidTr="0011060B">
        <w:tc>
          <w:tcPr>
            <w:tcW w:w="1702" w:type="dxa"/>
            <w:vMerge/>
            <w:vAlign w:val="center"/>
          </w:tcPr>
          <w:p w14:paraId="30F30B05" w14:textId="77777777" w:rsidR="006B733C" w:rsidRPr="00DD5089" w:rsidRDefault="006B733C" w:rsidP="0011060B">
            <w:pPr>
              <w:spacing w:before="80" w:after="80" w:line="264" w:lineRule="auto"/>
              <w:rPr>
                <w:sz w:val="26"/>
                <w:szCs w:val="26"/>
                <w:lang w:val="es-ES"/>
              </w:rPr>
            </w:pPr>
          </w:p>
        </w:tc>
        <w:tc>
          <w:tcPr>
            <w:tcW w:w="6098" w:type="dxa"/>
            <w:vAlign w:val="center"/>
          </w:tcPr>
          <w:p w14:paraId="76FA87A5" w14:textId="77777777" w:rsidR="006B733C" w:rsidRPr="00DD5089" w:rsidRDefault="006B733C" w:rsidP="0011060B">
            <w:pPr>
              <w:spacing w:before="80" w:after="80" w:line="264" w:lineRule="auto"/>
              <w:rPr>
                <w:sz w:val="26"/>
                <w:szCs w:val="26"/>
                <w:lang w:val="es-ES"/>
              </w:rPr>
            </w:pPr>
            <w:r w:rsidRPr="00DD5089">
              <w:rPr>
                <w:sz w:val="26"/>
                <w:szCs w:val="26"/>
                <w:lang w:val="es-ES"/>
              </w:rPr>
              <w:t>Nhà thầu không có cam kết có biện pháp cung cấp, phương tiện vận chuyển đến tận kho vật tư thiết bị y tế đảm bảo chất lượng hàng hóa không bị ảnh hưởng trong quá trình vận chuyển.</w:t>
            </w:r>
          </w:p>
        </w:tc>
        <w:tc>
          <w:tcPr>
            <w:tcW w:w="1695" w:type="dxa"/>
            <w:vAlign w:val="center"/>
          </w:tcPr>
          <w:p w14:paraId="0432B410" w14:textId="77777777" w:rsidR="006B733C" w:rsidRPr="00DD5089" w:rsidRDefault="006B733C" w:rsidP="0011060B">
            <w:pPr>
              <w:spacing w:before="80" w:after="80" w:line="264" w:lineRule="auto"/>
              <w:jc w:val="center"/>
              <w:rPr>
                <w:sz w:val="26"/>
                <w:szCs w:val="26"/>
                <w:lang w:val="es-ES"/>
              </w:rPr>
            </w:pPr>
            <w:r w:rsidRPr="00DD5089">
              <w:rPr>
                <w:sz w:val="26"/>
                <w:szCs w:val="26"/>
                <w:lang w:val="es-ES"/>
              </w:rPr>
              <w:t>Không đạt</w:t>
            </w:r>
          </w:p>
        </w:tc>
      </w:tr>
      <w:tr w:rsidR="006B733C" w:rsidRPr="00DD5089" w14:paraId="671A788C" w14:textId="77777777" w:rsidTr="0011060B">
        <w:trPr>
          <w:trHeight w:val="2697"/>
        </w:trPr>
        <w:tc>
          <w:tcPr>
            <w:tcW w:w="1702" w:type="dxa"/>
            <w:vMerge w:val="restart"/>
            <w:vAlign w:val="center"/>
          </w:tcPr>
          <w:p w14:paraId="362538BA" w14:textId="77777777" w:rsidR="006B733C" w:rsidRPr="00DD5089" w:rsidRDefault="006B733C" w:rsidP="0011060B">
            <w:pPr>
              <w:spacing w:before="80" w:after="80"/>
              <w:rPr>
                <w:sz w:val="26"/>
                <w:szCs w:val="26"/>
                <w:lang w:val="es-ES"/>
              </w:rPr>
            </w:pPr>
            <w:r w:rsidRPr="00DD5089">
              <w:rPr>
                <w:b/>
                <w:bCs/>
                <w:sz w:val="26"/>
                <w:szCs w:val="26"/>
              </w:rPr>
              <w:lastRenderedPageBreak/>
              <w:t xml:space="preserve">3. </w:t>
            </w:r>
            <w:r w:rsidRPr="00DD5089">
              <w:rPr>
                <w:b/>
                <w:bCs/>
                <w:sz w:val="26"/>
                <w:szCs w:val="26"/>
                <w:lang w:val="vi-VN"/>
              </w:rPr>
              <w:t>Mức độ đáp ứng các yêu cầu về bảo hành, bảo trì</w:t>
            </w:r>
            <w:r w:rsidRPr="00DD5089">
              <w:rPr>
                <w:b/>
                <w:bCs/>
                <w:sz w:val="26"/>
                <w:szCs w:val="26"/>
              </w:rPr>
              <w:t>:</w:t>
            </w:r>
          </w:p>
          <w:p w14:paraId="4CFDF8FB" w14:textId="77777777" w:rsidR="006B733C" w:rsidRPr="00DD5089" w:rsidRDefault="006B733C" w:rsidP="0011060B">
            <w:pPr>
              <w:spacing w:before="80" w:after="80" w:line="264" w:lineRule="auto"/>
              <w:rPr>
                <w:sz w:val="26"/>
                <w:szCs w:val="26"/>
              </w:rPr>
            </w:pPr>
            <w:r w:rsidRPr="00DD5089">
              <w:rPr>
                <w:sz w:val="26"/>
                <w:szCs w:val="26"/>
                <w:lang w:val="es-ES"/>
              </w:rPr>
              <w:t>.</w:t>
            </w:r>
          </w:p>
        </w:tc>
        <w:tc>
          <w:tcPr>
            <w:tcW w:w="6098" w:type="dxa"/>
            <w:vAlign w:val="center"/>
          </w:tcPr>
          <w:p w14:paraId="4645A4FA" w14:textId="32E8F8A0" w:rsidR="006B733C" w:rsidRPr="00DD5089" w:rsidRDefault="006B733C" w:rsidP="0011060B">
            <w:pPr>
              <w:spacing w:before="80" w:after="80"/>
              <w:rPr>
                <w:sz w:val="26"/>
                <w:szCs w:val="26"/>
                <w:lang w:val="es-ES"/>
              </w:rPr>
            </w:pPr>
            <w:r w:rsidRPr="00DD5089">
              <w:rPr>
                <w:sz w:val="26"/>
                <w:szCs w:val="26"/>
                <w:lang w:val="es-ES"/>
              </w:rPr>
              <w:t xml:space="preserve">Nhà thầu có cam kết thu hồi sản phẩm đã giao trong trường hợp hàng không đảm bảo chất lượng hoặc có thông báo thu hồi của cơ quan có thẩm quyền mà nguyên nhân không do lỗi của bên mời thầu; sẵn sàng thay thế hàng hóa khi không đảm bảo chất lượng; khắc phục hậu quả về sự cố gây ra cho người bệnh và đơn vị sử dụng do nguyên nhân lỗi kỹ thuật của sản phẩm. </w:t>
            </w:r>
          </w:p>
        </w:tc>
        <w:tc>
          <w:tcPr>
            <w:tcW w:w="1695" w:type="dxa"/>
            <w:vAlign w:val="center"/>
          </w:tcPr>
          <w:p w14:paraId="78D6E4F5" w14:textId="77777777" w:rsidR="006B733C" w:rsidRPr="00DD5089" w:rsidRDefault="006B733C" w:rsidP="0011060B">
            <w:pPr>
              <w:spacing w:before="80" w:after="80" w:line="264" w:lineRule="auto"/>
              <w:jc w:val="center"/>
              <w:rPr>
                <w:sz w:val="26"/>
                <w:szCs w:val="26"/>
                <w:lang w:val="es-ES"/>
              </w:rPr>
            </w:pPr>
            <w:r w:rsidRPr="00DD5089">
              <w:rPr>
                <w:sz w:val="26"/>
                <w:szCs w:val="26"/>
                <w:lang w:val="es-ES"/>
              </w:rPr>
              <w:t>Đạt</w:t>
            </w:r>
          </w:p>
        </w:tc>
      </w:tr>
      <w:tr w:rsidR="006B733C" w:rsidRPr="00DD5089" w14:paraId="084F2D3D" w14:textId="77777777" w:rsidTr="0011060B">
        <w:tc>
          <w:tcPr>
            <w:tcW w:w="1702" w:type="dxa"/>
            <w:vMerge/>
            <w:vAlign w:val="center"/>
          </w:tcPr>
          <w:p w14:paraId="7D8F8246" w14:textId="77777777" w:rsidR="006B733C" w:rsidRPr="00DD5089" w:rsidRDefault="006B733C" w:rsidP="0011060B">
            <w:pPr>
              <w:spacing w:before="80" w:after="80" w:line="264" w:lineRule="auto"/>
              <w:rPr>
                <w:sz w:val="26"/>
                <w:szCs w:val="26"/>
                <w:lang w:val="es-ES"/>
              </w:rPr>
            </w:pPr>
          </w:p>
        </w:tc>
        <w:tc>
          <w:tcPr>
            <w:tcW w:w="6098" w:type="dxa"/>
            <w:vAlign w:val="center"/>
          </w:tcPr>
          <w:p w14:paraId="0585BB75" w14:textId="2E96D0FE" w:rsidR="006B733C" w:rsidRPr="00DD5089" w:rsidRDefault="006B733C" w:rsidP="0011060B">
            <w:pPr>
              <w:spacing w:before="80" w:after="80" w:line="264" w:lineRule="auto"/>
              <w:rPr>
                <w:sz w:val="26"/>
                <w:szCs w:val="26"/>
                <w:lang w:val="es-ES"/>
              </w:rPr>
            </w:pPr>
            <w:r w:rsidRPr="00DD5089">
              <w:rPr>
                <w:sz w:val="26"/>
                <w:szCs w:val="26"/>
                <w:lang w:val="es-ES"/>
              </w:rPr>
              <w:t xml:space="preserve">Nhà thầu không có cam kết thu hồi sản phẩm đã giao trong trường hợp hàng không đảm bảo chất lượng hoặc có thông báo thu hồi của cơ quan có thẩm quyền mà nguyên nhân không do lỗi của bên mời thầu; sẵn sàng thay thế hàng hóa khi không đảm bảo chất lượng; khắc phục hậu quả về sự cố gây ra cho người bệnh và đơn vị sử dụng do nguyên nhân lỗi kỹ thuật của sản phẩm. </w:t>
            </w:r>
          </w:p>
        </w:tc>
        <w:tc>
          <w:tcPr>
            <w:tcW w:w="1695" w:type="dxa"/>
            <w:vAlign w:val="center"/>
          </w:tcPr>
          <w:p w14:paraId="76752D13" w14:textId="77777777" w:rsidR="006B733C" w:rsidRPr="00DD5089" w:rsidRDefault="006B733C" w:rsidP="0011060B">
            <w:pPr>
              <w:spacing w:before="80" w:after="80" w:line="264" w:lineRule="auto"/>
              <w:jc w:val="center"/>
              <w:rPr>
                <w:sz w:val="26"/>
                <w:szCs w:val="26"/>
                <w:lang w:val="es-ES"/>
              </w:rPr>
            </w:pPr>
            <w:r w:rsidRPr="00DD5089">
              <w:rPr>
                <w:sz w:val="26"/>
                <w:szCs w:val="26"/>
                <w:lang w:val="es-ES"/>
              </w:rPr>
              <w:t>Không đạt</w:t>
            </w:r>
          </w:p>
        </w:tc>
      </w:tr>
      <w:tr w:rsidR="006B733C" w:rsidRPr="00DD5089" w14:paraId="613F1194" w14:textId="77777777" w:rsidTr="0011060B">
        <w:trPr>
          <w:trHeight w:val="1055"/>
        </w:trPr>
        <w:tc>
          <w:tcPr>
            <w:tcW w:w="1702" w:type="dxa"/>
            <w:vMerge w:val="restart"/>
            <w:vAlign w:val="center"/>
          </w:tcPr>
          <w:p w14:paraId="702177F7" w14:textId="24744DA2" w:rsidR="006B733C" w:rsidRPr="00DD5089" w:rsidRDefault="00874673" w:rsidP="0011060B">
            <w:pPr>
              <w:spacing w:before="80" w:after="80" w:line="264" w:lineRule="auto"/>
              <w:rPr>
                <w:sz w:val="26"/>
                <w:szCs w:val="26"/>
              </w:rPr>
            </w:pPr>
            <w:r>
              <w:rPr>
                <w:b/>
                <w:bCs/>
                <w:sz w:val="26"/>
                <w:szCs w:val="26"/>
              </w:rPr>
              <w:t>4</w:t>
            </w:r>
            <w:r w:rsidR="006B733C" w:rsidRPr="00DD5089">
              <w:rPr>
                <w:b/>
                <w:bCs/>
                <w:sz w:val="26"/>
                <w:szCs w:val="26"/>
              </w:rPr>
              <w:t xml:space="preserve">. </w:t>
            </w:r>
            <w:r w:rsidR="006B733C" w:rsidRPr="00DD5089">
              <w:rPr>
                <w:b/>
                <w:bCs/>
                <w:sz w:val="26"/>
                <w:szCs w:val="26"/>
                <w:lang w:val="vi-VN"/>
              </w:rPr>
              <w:t>Các yếu tố về điều kiện thương mại, thời gian giao hàng, đào tạo chuyển giao công nghệ, cung cấp các dịch vụ sau bán hàng</w:t>
            </w:r>
            <w:r w:rsidR="006B733C" w:rsidRPr="00DD5089">
              <w:rPr>
                <w:b/>
                <w:bCs/>
                <w:sz w:val="26"/>
                <w:szCs w:val="26"/>
              </w:rPr>
              <w:t xml:space="preserve">: </w:t>
            </w:r>
          </w:p>
        </w:tc>
        <w:tc>
          <w:tcPr>
            <w:tcW w:w="6098" w:type="dxa"/>
            <w:vAlign w:val="center"/>
          </w:tcPr>
          <w:p w14:paraId="4F0433D8" w14:textId="77777777" w:rsidR="006B733C" w:rsidRPr="00DD5089" w:rsidRDefault="006B733C" w:rsidP="0011060B">
            <w:pPr>
              <w:spacing w:before="80" w:after="80" w:line="264" w:lineRule="auto"/>
              <w:rPr>
                <w:sz w:val="26"/>
                <w:szCs w:val="26"/>
                <w:lang w:val="es-ES"/>
              </w:rPr>
            </w:pPr>
            <w:r w:rsidRPr="00DD5089">
              <w:rPr>
                <w:sz w:val="26"/>
                <w:szCs w:val="26"/>
                <w:lang w:val="es-ES"/>
              </w:rPr>
              <w:t>Nhà thầu có cam kết bên mua được phép trả chậm trong vòng 90 ngày không tính lãi</w:t>
            </w:r>
          </w:p>
        </w:tc>
        <w:tc>
          <w:tcPr>
            <w:tcW w:w="1695" w:type="dxa"/>
            <w:vAlign w:val="center"/>
          </w:tcPr>
          <w:p w14:paraId="6F45BBB5" w14:textId="77777777" w:rsidR="006B733C" w:rsidRPr="00DD5089" w:rsidRDefault="006B733C" w:rsidP="0011060B">
            <w:pPr>
              <w:spacing w:before="80" w:after="80" w:line="264" w:lineRule="auto"/>
              <w:jc w:val="center"/>
              <w:rPr>
                <w:sz w:val="26"/>
                <w:szCs w:val="26"/>
                <w:lang w:val="es-ES"/>
              </w:rPr>
            </w:pPr>
            <w:r w:rsidRPr="00DD5089">
              <w:rPr>
                <w:sz w:val="26"/>
                <w:szCs w:val="26"/>
                <w:lang w:val="es-ES"/>
              </w:rPr>
              <w:t>Đạt</w:t>
            </w:r>
          </w:p>
        </w:tc>
      </w:tr>
      <w:tr w:rsidR="006B733C" w:rsidRPr="00DD5089" w14:paraId="238A2A0A" w14:textId="77777777" w:rsidTr="0011060B">
        <w:tc>
          <w:tcPr>
            <w:tcW w:w="1702" w:type="dxa"/>
            <w:vMerge/>
            <w:vAlign w:val="center"/>
          </w:tcPr>
          <w:p w14:paraId="4B923A4C" w14:textId="77777777" w:rsidR="006B733C" w:rsidRPr="00DD5089" w:rsidRDefault="006B733C" w:rsidP="0011060B">
            <w:pPr>
              <w:spacing w:before="80" w:after="80" w:line="264" w:lineRule="auto"/>
              <w:rPr>
                <w:sz w:val="26"/>
                <w:szCs w:val="26"/>
                <w:lang w:val="es-ES"/>
              </w:rPr>
            </w:pPr>
          </w:p>
        </w:tc>
        <w:tc>
          <w:tcPr>
            <w:tcW w:w="6098" w:type="dxa"/>
            <w:vAlign w:val="center"/>
          </w:tcPr>
          <w:p w14:paraId="43D36627" w14:textId="77777777" w:rsidR="006B733C" w:rsidRPr="00DD5089" w:rsidRDefault="006B733C" w:rsidP="0011060B">
            <w:pPr>
              <w:spacing w:before="80" w:after="80" w:line="264" w:lineRule="auto"/>
              <w:rPr>
                <w:sz w:val="26"/>
                <w:szCs w:val="26"/>
                <w:lang w:val="es-ES"/>
              </w:rPr>
            </w:pPr>
            <w:r w:rsidRPr="00DD5089">
              <w:rPr>
                <w:sz w:val="26"/>
                <w:szCs w:val="26"/>
                <w:lang w:val="es-ES"/>
              </w:rPr>
              <w:t>Nhà thầu không có cam kết bên mua được phép trả chậm trong vòng 90 ngày không tính lãi</w:t>
            </w:r>
          </w:p>
        </w:tc>
        <w:tc>
          <w:tcPr>
            <w:tcW w:w="1695" w:type="dxa"/>
            <w:vAlign w:val="center"/>
          </w:tcPr>
          <w:p w14:paraId="2002B944" w14:textId="77777777" w:rsidR="006B733C" w:rsidRPr="00DD5089" w:rsidRDefault="006B733C" w:rsidP="0011060B">
            <w:pPr>
              <w:spacing w:before="80" w:after="80" w:line="264" w:lineRule="auto"/>
              <w:jc w:val="center"/>
              <w:rPr>
                <w:sz w:val="26"/>
                <w:szCs w:val="26"/>
                <w:lang w:val="es-ES"/>
              </w:rPr>
            </w:pPr>
            <w:r w:rsidRPr="00DD5089">
              <w:rPr>
                <w:sz w:val="26"/>
                <w:szCs w:val="26"/>
                <w:lang w:val="es-ES"/>
              </w:rPr>
              <w:t>Không đạt</w:t>
            </w:r>
          </w:p>
        </w:tc>
      </w:tr>
      <w:tr w:rsidR="006B733C" w:rsidRPr="00DD5089" w14:paraId="1451A948" w14:textId="77777777" w:rsidTr="0011060B">
        <w:trPr>
          <w:trHeight w:val="1453"/>
        </w:trPr>
        <w:tc>
          <w:tcPr>
            <w:tcW w:w="1702" w:type="dxa"/>
            <w:vMerge w:val="restart"/>
            <w:vAlign w:val="center"/>
          </w:tcPr>
          <w:p w14:paraId="067B8E4A" w14:textId="676585CD" w:rsidR="006B733C" w:rsidRPr="00DD5089" w:rsidRDefault="00874673" w:rsidP="0011060B">
            <w:pPr>
              <w:spacing w:before="80" w:after="80" w:line="264" w:lineRule="auto"/>
              <w:rPr>
                <w:sz w:val="26"/>
                <w:szCs w:val="26"/>
                <w:lang w:val="es-ES"/>
              </w:rPr>
            </w:pPr>
            <w:r>
              <w:rPr>
                <w:b/>
                <w:sz w:val="26"/>
                <w:szCs w:val="26"/>
                <w:lang w:val="es-ES"/>
              </w:rPr>
              <w:t>5</w:t>
            </w:r>
            <w:r w:rsidR="006B733C" w:rsidRPr="00DD5089">
              <w:rPr>
                <w:b/>
                <w:sz w:val="26"/>
                <w:szCs w:val="26"/>
                <w:lang w:val="es-ES"/>
              </w:rPr>
              <w:t xml:space="preserve">. Tiến độ cung cấp hàng hóa: </w:t>
            </w:r>
          </w:p>
        </w:tc>
        <w:tc>
          <w:tcPr>
            <w:tcW w:w="6098" w:type="dxa"/>
            <w:vAlign w:val="center"/>
          </w:tcPr>
          <w:p w14:paraId="4D0E5964" w14:textId="77777777" w:rsidR="006B733C" w:rsidRPr="00DD5089" w:rsidRDefault="006B733C" w:rsidP="0011060B">
            <w:pPr>
              <w:spacing w:before="80" w:after="80" w:line="264" w:lineRule="auto"/>
              <w:rPr>
                <w:sz w:val="26"/>
                <w:szCs w:val="26"/>
                <w:lang w:val="es-ES"/>
              </w:rPr>
            </w:pPr>
            <w:r w:rsidRPr="00DD5089">
              <w:rPr>
                <w:sz w:val="26"/>
                <w:szCs w:val="26"/>
                <w:lang w:val="es-ES"/>
              </w:rPr>
              <w:t>Nhà thầu có cam kết  cung cấp hàng hóa trong vòng 48 -72 giờ kể từ thời điểm gửi đơn đặt hàng của Bên mời thầu. Trong trường hợp khẩn cấp (dịch bệnh, cấp cứu,..) nhà thầu cung cấp hàng hóa trong vòng 24 giờ kể từ thời điểm gửi đơn đặt hàng của Bên mời thầu</w:t>
            </w:r>
          </w:p>
        </w:tc>
        <w:tc>
          <w:tcPr>
            <w:tcW w:w="1695" w:type="dxa"/>
            <w:vAlign w:val="center"/>
          </w:tcPr>
          <w:p w14:paraId="3A88271F" w14:textId="77777777" w:rsidR="006B733C" w:rsidRPr="00DD5089" w:rsidRDefault="006B733C" w:rsidP="0011060B">
            <w:pPr>
              <w:spacing w:before="80" w:after="80" w:line="264" w:lineRule="auto"/>
              <w:jc w:val="center"/>
              <w:rPr>
                <w:sz w:val="26"/>
                <w:szCs w:val="26"/>
                <w:lang w:val="es-ES"/>
              </w:rPr>
            </w:pPr>
            <w:r w:rsidRPr="00DD5089">
              <w:rPr>
                <w:sz w:val="26"/>
                <w:szCs w:val="26"/>
                <w:lang w:val="es-ES"/>
              </w:rPr>
              <w:t>Đạt</w:t>
            </w:r>
          </w:p>
        </w:tc>
      </w:tr>
      <w:tr w:rsidR="006B733C" w:rsidRPr="00DD5089" w14:paraId="09C762DE" w14:textId="77777777" w:rsidTr="0011060B">
        <w:tc>
          <w:tcPr>
            <w:tcW w:w="1702" w:type="dxa"/>
            <w:vMerge/>
          </w:tcPr>
          <w:p w14:paraId="1BD7DA8B" w14:textId="77777777" w:rsidR="006B733C" w:rsidRPr="00DD5089" w:rsidRDefault="006B733C" w:rsidP="0011060B">
            <w:pPr>
              <w:spacing w:before="80" w:after="80" w:line="264" w:lineRule="auto"/>
              <w:rPr>
                <w:sz w:val="26"/>
                <w:szCs w:val="26"/>
                <w:lang w:val="es-ES"/>
              </w:rPr>
            </w:pPr>
          </w:p>
        </w:tc>
        <w:tc>
          <w:tcPr>
            <w:tcW w:w="6098" w:type="dxa"/>
            <w:vAlign w:val="center"/>
          </w:tcPr>
          <w:p w14:paraId="42E7C07E" w14:textId="77777777" w:rsidR="006B733C" w:rsidRPr="00DD5089" w:rsidRDefault="006B733C" w:rsidP="0011060B">
            <w:pPr>
              <w:spacing w:before="80" w:after="80" w:line="264" w:lineRule="auto"/>
              <w:jc w:val="center"/>
              <w:rPr>
                <w:sz w:val="26"/>
                <w:szCs w:val="26"/>
                <w:lang w:val="es-ES"/>
              </w:rPr>
            </w:pPr>
            <w:r w:rsidRPr="00DD5089">
              <w:rPr>
                <w:sz w:val="26"/>
                <w:szCs w:val="26"/>
                <w:lang w:val="es-ES"/>
              </w:rPr>
              <w:t>Nhà thầu không có cam kết  cung cấp hàng hóa trong vòng 48 -72 giờ kể từ thời điểm gửi đơn đặt hàng của Bên mời thầu. Trong trường hợp khẩn cấp (dịch bệnh, cấp cứu,..) nhà thầu cung cấp hàng hóa trong vòng 24 giờ kể từ thời điểm gửi đơn đặt hàng của Bên mời thầu</w:t>
            </w:r>
          </w:p>
        </w:tc>
        <w:tc>
          <w:tcPr>
            <w:tcW w:w="1695" w:type="dxa"/>
            <w:vAlign w:val="center"/>
          </w:tcPr>
          <w:p w14:paraId="4FD06BE0" w14:textId="77777777" w:rsidR="006B733C" w:rsidRPr="00DD5089" w:rsidRDefault="006B733C" w:rsidP="0011060B">
            <w:pPr>
              <w:spacing w:before="80" w:after="80" w:line="264" w:lineRule="auto"/>
              <w:jc w:val="center"/>
              <w:rPr>
                <w:sz w:val="26"/>
                <w:szCs w:val="26"/>
                <w:lang w:val="es-ES"/>
              </w:rPr>
            </w:pPr>
            <w:r w:rsidRPr="00DD5089">
              <w:rPr>
                <w:sz w:val="26"/>
                <w:szCs w:val="26"/>
                <w:lang w:val="es-ES"/>
              </w:rPr>
              <w:t>Không đạt</w:t>
            </w:r>
          </w:p>
        </w:tc>
      </w:tr>
    </w:tbl>
    <w:p w14:paraId="29AD5A43" w14:textId="77777777" w:rsidR="00A5507C" w:rsidRPr="00DD5089" w:rsidRDefault="00A5507C" w:rsidP="004E2616">
      <w:pPr>
        <w:spacing w:before="60" w:after="60"/>
        <w:ind w:firstLine="567"/>
        <w:rPr>
          <w:b/>
          <w:bCs/>
          <w:sz w:val="28"/>
          <w:szCs w:val="28"/>
          <w:lang w:val="nl-NL"/>
        </w:rPr>
      </w:pPr>
    </w:p>
    <w:p w14:paraId="77CE63DC" w14:textId="5FBB3D1B" w:rsidR="000C1F31" w:rsidRPr="00DD5089" w:rsidRDefault="000C1F31" w:rsidP="004E2616">
      <w:pPr>
        <w:spacing w:after="160" w:line="259" w:lineRule="auto"/>
        <w:jc w:val="left"/>
        <w:rPr>
          <w:b/>
          <w:sz w:val="28"/>
          <w:szCs w:val="28"/>
          <w:lang w:val="nl-NL"/>
        </w:rPr>
      </w:pPr>
      <w:bookmarkStart w:id="0" w:name="RANGE!A1:I8"/>
      <w:bookmarkEnd w:id="0"/>
    </w:p>
    <w:sectPr w:rsidR="000C1F31" w:rsidRPr="00DD5089" w:rsidSect="007D0F52">
      <w:foot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34BAA" w14:textId="77777777" w:rsidR="009F52FE" w:rsidRDefault="009F52FE" w:rsidP="0005772F">
      <w:r>
        <w:separator/>
      </w:r>
    </w:p>
  </w:endnote>
  <w:endnote w:type="continuationSeparator" w:id="0">
    <w:p w14:paraId="5D0EEC7C" w14:textId="77777777" w:rsidR="009F52FE" w:rsidRDefault="009F52FE"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E62528" w:rsidRDefault="00E62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E9BA7" w14:textId="77777777" w:rsidR="009F52FE" w:rsidRDefault="009F52FE" w:rsidP="0005772F">
      <w:r>
        <w:separator/>
      </w:r>
    </w:p>
  </w:footnote>
  <w:footnote w:type="continuationSeparator" w:id="0">
    <w:p w14:paraId="700C3B84" w14:textId="77777777" w:rsidR="009F52FE" w:rsidRDefault="009F52FE"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F0D04"/>
    <w:multiLevelType w:val="hybridMultilevel"/>
    <w:tmpl w:val="49D2895E"/>
    <w:lvl w:ilvl="0" w:tplc="42287BBC">
      <w:start w:val="5"/>
      <w:numFmt w:val="bullet"/>
      <w:lvlText w:val="-"/>
      <w:lvlJc w:val="left"/>
      <w:pPr>
        <w:ind w:left="814" w:hanging="360"/>
      </w:pPr>
      <w:rPr>
        <w:rFonts w:ascii="Times New Roman" w:eastAsia="Times New Roman" w:hAnsi="Times New Roman" w:cs="Times New Roman" w:hint="default"/>
      </w:rPr>
    </w:lvl>
    <w:lvl w:ilvl="1" w:tplc="04090003">
      <w:start w:val="1"/>
      <w:numFmt w:val="bullet"/>
      <w:lvlText w:val="o"/>
      <w:lvlJc w:val="left"/>
      <w:pPr>
        <w:ind w:left="1534" w:hanging="360"/>
      </w:pPr>
      <w:rPr>
        <w:rFonts w:ascii="Courier New" w:hAnsi="Courier New" w:cs="Courier New" w:hint="default"/>
      </w:rPr>
    </w:lvl>
    <w:lvl w:ilvl="2" w:tplc="04090005">
      <w:start w:val="1"/>
      <w:numFmt w:val="bullet"/>
      <w:lvlText w:val=""/>
      <w:lvlJc w:val="left"/>
      <w:pPr>
        <w:ind w:left="2254" w:hanging="360"/>
      </w:pPr>
      <w:rPr>
        <w:rFonts w:ascii="Wingdings" w:hAnsi="Wingdings" w:hint="default"/>
      </w:rPr>
    </w:lvl>
    <w:lvl w:ilvl="3" w:tplc="04090001">
      <w:start w:val="1"/>
      <w:numFmt w:val="bullet"/>
      <w:lvlText w:val=""/>
      <w:lvlJc w:val="left"/>
      <w:pPr>
        <w:ind w:left="2974" w:hanging="360"/>
      </w:pPr>
      <w:rPr>
        <w:rFonts w:ascii="Symbol" w:hAnsi="Symbol" w:hint="default"/>
      </w:rPr>
    </w:lvl>
    <w:lvl w:ilvl="4" w:tplc="04090003">
      <w:start w:val="1"/>
      <w:numFmt w:val="bullet"/>
      <w:lvlText w:val="o"/>
      <w:lvlJc w:val="left"/>
      <w:pPr>
        <w:ind w:left="3694" w:hanging="360"/>
      </w:pPr>
      <w:rPr>
        <w:rFonts w:ascii="Courier New" w:hAnsi="Courier New" w:cs="Courier New" w:hint="default"/>
      </w:rPr>
    </w:lvl>
    <w:lvl w:ilvl="5" w:tplc="04090005">
      <w:start w:val="1"/>
      <w:numFmt w:val="bullet"/>
      <w:lvlText w:val=""/>
      <w:lvlJc w:val="left"/>
      <w:pPr>
        <w:ind w:left="4414" w:hanging="360"/>
      </w:pPr>
      <w:rPr>
        <w:rFonts w:ascii="Wingdings" w:hAnsi="Wingdings" w:hint="default"/>
      </w:rPr>
    </w:lvl>
    <w:lvl w:ilvl="6" w:tplc="04090001">
      <w:start w:val="1"/>
      <w:numFmt w:val="bullet"/>
      <w:lvlText w:val=""/>
      <w:lvlJc w:val="left"/>
      <w:pPr>
        <w:ind w:left="5134" w:hanging="360"/>
      </w:pPr>
      <w:rPr>
        <w:rFonts w:ascii="Symbol" w:hAnsi="Symbol" w:hint="default"/>
      </w:rPr>
    </w:lvl>
    <w:lvl w:ilvl="7" w:tplc="04090003">
      <w:start w:val="1"/>
      <w:numFmt w:val="bullet"/>
      <w:lvlText w:val="o"/>
      <w:lvlJc w:val="left"/>
      <w:pPr>
        <w:ind w:left="5854" w:hanging="360"/>
      </w:pPr>
      <w:rPr>
        <w:rFonts w:ascii="Courier New" w:hAnsi="Courier New" w:cs="Courier New" w:hint="default"/>
      </w:rPr>
    </w:lvl>
    <w:lvl w:ilvl="8" w:tplc="04090005">
      <w:start w:val="1"/>
      <w:numFmt w:val="bullet"/>
      <w:lvlText w:val=""/>
      <w:lvlJc w:val="left"/>
      <w:pPr>
        <w:ind w:left="6574" w:hanging="360"/>
      </w:pPr>
      <w:rPr>
        <w:rFonts w:ascii="Wingdings" w:hAnsi="Wingdings" w:hint="default"/>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367098833">
    <w:abstractNumId w:val="13"/>
  </w:num>
  <w:num w:numId="2" w16cid:durableId="1268004168">
    <w:abstractNumId w:val="17"/>
  </w:num>
  <w:num w:numId="3" w16cid:durableId="485249301">
    <w:abstractNumId w:val="33"/>
  </w:num>
  <w:num w:numId="4" w16cid:durableId="728960718">
    <w:abstractNumId w:val="7"/>
  </w:num>
  <w:num w:numId="5" w16cid:durableId="1597446069">
    <w:abstractNumId w:val="18"/>
  </w:num>
  <w:num w:numId="6" w16cid:durableId="1346438459">
    <w:abstractNumId w:val="26"/>
  </w:num>
  <w:num w:numId="7" w16cid:durableId="1541091143">
    <w:abstractNumId w:val="2"/>
  </w:num>
  <w:num w:numId="8" w16cid:durableId="21055695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860569">
    <w:abstractNumId w:val="25"/>
  </w:num>
  <w:num w:numId="10" w16cid:durableId="2051031440">
    <w:abstractNumId w:val="8"/>
  </w:num>
  <w:num w:numId="11" w16cid:durableId="255286975">
    <w:abstractNumId w:val="27"/>
  </w:num>
  <w:num w:numId="12" w16cid:durableId="1325279107">
    <w:abstractNumId w:val="31"/>
  </w:num>
  <w:num w:numId="13" w16cid:durableId="1149899457">
    <w:abstractNumId w:val="11"/>
  </w:num>
  <w:num w:numId="14" w16cid:durableId="141895025">
    <w:abstractNumId w:val="23"/>
  </w:num>
  <w:num w:numId="15" w16cid:durableId="118228680">
    <w:abstractNumId w:val="0"/>
  </w:num>
  <w:num w:numId="16" w16cid:durableId="18312089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3547389">
    <w:abstractNumId w:val="5"/>
  </w:num>
  <w:num w:numId="18" w16cid:durableId="564487185">
    <w:abstractNumId w:val="32"/>
  </w:num>
  <w:num w:numId="19" w16cid:durableId="28839941">
    <w:abstractNumId w:val="4"/>
  </w:num>
  <w:num w:numId="20" w16cid:durableId="548998755">
    <w:abstractNumId w:val="30"/>
  </w:num>
  <w:num w:numId="21" w16cid:durableId="1877234840">
    <w:abstractNumId w:val="21"/>
  </w:num>
  <w:num w:numId="22" w16cid:durableId="1489521379">
    <w:abstractNumId w:val="28"/>
  </w:num>
  <w:num w:numId="23" w16cid:durableId="1713656558">
    <w:abstractNumId w:val="16"/>
  </w:num>
  <w:num w:numId="24" w16cid:durableId="357707296">
    <w:abstractNumId w:val="29"/>
  </w:num>
  <w:num w:numId="25" w16cid:durableId="1940023666">
    <w:abstractNumId w:val="14"/>
  </w:num>
  <w:num w:numId="26" w16cid:durableId="1725526500">
    <w:abstractNumId w:val="35"/>
  </w:num>
  <w:num w:numId="27" w16cid:durableId="605963925">
    <w:abstractNumId w:val="6"/>
  </w:num>
  <w:num w:numId="28" w16cid:durableId="1286693177">
    <w:abstractNumId w:val="24"/>
  </w:num>
  <w:num w:numId="29" w16cid:durableId="2003510979">
    <w:abstractNumId w:val="20"/>
  </w:num>
  <w:num w:numId="30" w16cid:durableId="425002143">
    <w:abstractNumId w:val="15"/>
  </w:num>
  <w:num w:numId="31" w16cid:durableId="869801578">
    <w:abstractNumId w:val="22"/>
  </w:num>
  <w:num w:numId="32" w16cid:durableId="1686785790">
    <w:abstractNumId w:val="3"/>
  </w:num>
  <w:num w:numId="33" w16cid:durableId="1572890290">
    <w:abstractNumId w:val="9"/>
  </w:num>
  <w:num w:numId="34" w16cid:durableId="420299461">
    <w:abstractNumId w:val="34"/>
  </w:num>
  <w:num w:numId="35" w16cid:durableId="2109696179">
    <w:abstractNumId w:val="10"/>
  </w:num>
  <w:num w:numId="36" w16cid:durableId="201989544">
    <w:abstractNumId w:val="19"/>
    <w:lvlOverride w:ilvl="0">
      <w:startOverride w:val="1"/>
    </w:lvlOverride>
    <w:lvlOverride w:ilvl="1"/>
    <w:lvlOverride w:ilvl="2"/>
    <w:lvlOverride w:ilvl="3"/>
    <w:lvlOverride w:ilvl="4"/>
    <w:lvlOverride w:ilvl="5"/>
    <w:lvlOverride w:ilvl="6"/>
    <w:lvlOverride w:ilvl="7"/>
    <w:lvlOverride w:ilvl="8"/>
  </w:num>
  <w:num w:numId="37" w16cid:durableId="210757964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92"/>
    <w:rsid w:val="0000239B"/>
    <w:rsid w:val="00003B56"/>
    <w:rsid w:val="00003D2D"/>
    <w:rsid w:val="00005364"/>
    <w:rsid w:val="000058AB"/>
    <w:rsid w:val="0001066D"/>
    <w:rsid w:val="00010BE9"/>
    <w:rsid w:val="00011106"/>
    <w:rsid w:val="00011458"/>
    <w:rsid w:val="000141C8"/>
    <w:rsid w:val="00014F30"/>
    <w:rsid w:val="00015255"/>
    <w:rsid w:val="000172CC"/>
    <w:rsid w:val="00017D5C"/>
    <w:rsid w:val="0002274C"/>
    <w:rsid w:val="0002293A"/>
    <w:rsid w:val="0002542D"/>
    <w:rsid w:val="00025845"/>
    <w:rsid w:val="0002611C"/>
    <w:rsid w:val="0002753A"/>
    <w:rsid w:val="00027775"/>
    <w:rsid w:val="00030B30"/>
    <w:rsid w:val="00030BFE"/>
    <w:rsid w:val="000310A6"/>
    <w:rsid w:val="00031BBF"/>
    <w:rsid w:val="0003230A"/>
    <w:rsid w:val="0003561F"/>
    <w:rsid w:val="000357CE"/>
    <w:rsid w:val="00035F3B"/>
    <w:rsid w:val="00036070"/>
    <w:rsid w:val="00036B62"/>
    <w:rsid w:val="000374F4"/>
    <w:rsid w:val="0004149E"/>
    <w:rsid w:val="00043A42"/>
    <w:rsid w:val="000445B9"/>
    <w:rsid w:val="0004698B"/>
    <w:rsid w:val="00046C60"/>
    <w:rsid w:val="0004724D"/>
    <w:rsid w:val="00051BA7"/>
    <w:rsid w:val="00052851"/>
    <w:rsid w:val="00053132"/>
    <w:rsid w:val="0005321A"/>
    <w:rsid w:val="000535C7"/>
    <w:rsid w:val="00053EF0"/>
    <w:rsid w:val="000541D6"/>
    <w:rsid w:val="0005514B"/>
    <w:rsid w:val="00057175"/>
    <w:rsid w:val="0005772F"/>
    <w:rsid w:val="000577E3"/>
    <w:rsid w:val="00060899"/>
    <w:rsid w:val="00060D8C"/>
    <w:rsid w:val="0006101F"/>
    <w:rsid w:val="0006303A"/>
    <w:rsid w:val="0006361B"/>
    <w:rsid w:val="00064DBB"/>
    <w:rsid w:val="0006511D"/>
    <w:rsid w:val="00065D65"/>
    <w:rsid w:val="000675F3"/>
    <w:rsid w:val="00073A64"/>
    <w:rsid w:val="00074070"/>
    <w:rsid w:val="000748B4"/>
    <w:rsid w:val="000748D0"/>
    <w:rsid w:val="00075892"/>
    <w:rsid w:val="000758B5"/>
    <w:rsid w:val="000765F8"/>
    <w:rsid w:val="000768B6"/>
    <w:rsid w:val="00076DEB"/>
    <w:rsid w:val="00077AA3"/>
    <w:rsid w:val="000800EF"/>
    <w:rsid w:val="000805A8"/>
    <w:rsid w:val="000806D4"/>
    <w:rsid w:val="00080E7D"/>
    <w:rsid w:val="00081C95"/>
    <w:rsid w:val="00084562"/>
    <w:rsid w:val="00084B51"/>
    <w:rsid w:val="0008550D"/>
    <w:rsid w:val="000858E0"/>
    <w:rsid w:val="00086033"/>
    <w:rsid w:val="00086323"/>
    <w:rsid w:val="00086AA9"/>
    <w:rsid w:val="00087195"/>
    <w:rsid w:val="0008799B"/>
    <w:rsid w:val="00090597"/>
    <w:rsid w:val="00093254"/>
    <w:rsid w:val="00093359"/>
    <w:rsid w:val="00093367"/>
    <w:rsid w:val="0009404F"/>
    <w:rsid w:val="000960F7"/>
    <w:rsid w:val="00096272"/>
    <w:rsid w:val="00097156"/>
    <w:rsid w:val="000A014C"/>
    <w:rsid w:val="000A0B22"/>
    <w:rsid w:val="000A1756"/>
    <w:rsid w:val="000A17A2"/>
    <w:rsid w:val="000A1F2B"/>
    <w:rsid w:val="000A22CB"/>
    <w:rsid w:val="000A3427"/>
    <w:rsid w:val="000A35A8"/>
    <w:rsid w:val="000A4D8D"/>
    <w:rsid w:val="000A5FE1"/>
    <w:rsid w:val="000A640A"/>
    <w:rsid w:val="000A6821"/>
    <w:rsid w:val="000A72C5"/>
    <w:rsid w:val="000B0D6E"/>
    <w:rsid w:val="000B1095"/>
    <w:rsid w:val="000B1107"/>
    <w:rsid w:val="000B53DB"/>
    <w:rsid w:val="000B5DDC"/>
    <w:rsid w:val="000B7B0F"/>
    <w:rsid w:val="000B7E31"/>
    <w:rsid w:val="000C044E"/>
    <w:rsid w:val="000C16D2"/>
    <w:rsid w:val="000C1F31"/>
    <w:rsid w:val="000C24F6"/>
    <w:rsid w:val="000C2637"/>
    <w:rsid w:val="000C7EAB"/>
    <w:rsid w:val="000D0D51"/>
    <w:rsid w:val="000D2F39"/>
    <w:rsid w:val="000D313E"/>
    <w:rsid w:val="000D32D0"/>
    <w:rsid w:val="000D48B9"/>
    <w:rsid w:val="000D6C2B"/>
    <w:rsid w:val="000D74EA"/>
    <w:rsid w:val="000D76A0"/>
    <w:rsid w:val="000D7881"/>
    <w:rsid w:val="000E099C"/>
    <w:rsid w:val="000E107D"/>
    <w:rsid w:val="000E1593"/>
    <w:rsid w:val="000E1A47"/>
    <w:rsid w:val="000E4787"/>
    <w:rsid w:val="000E554A"/>
    <w:rsid w:val="000E5658"/>
    <w:rsid w:val="000E5D15"/>
    <w:rsid w:val="000E7343"/>
    <w:rsid w:val="000E74E2"/>
    <w:rsid w:val="000F1F10"/>
    <w:rsid w:val="000F2AEE"/>
    <w:rsid w:val="000F3266"/>
    <w:rsid w:val="000F32A7"/>
    <w:rsid w:val="000F444F"/>
    <w:rsid w:val="000F4D10"/>
    <w:rsid w:val="000F529D"/>
    <w:rsid w:val="000F735B"/>
    <w:rsid w:val="000F7BC7"/>
    <w:rsid w:val="0010109D"/>
    <w:rsid w:val="001034AC"/>
    <w:rsid w:val="00103676"/>
    <w:rsid w:val="00104668"/>
    <w:rsid w:val="00106A2E"/>
    <w:rsid w:val="0011060B"/>
    <w:rsid w:val="00111039"/>
    <w:rsid w:val="00111726"/>
    <w:rsid w:val="00112AFA"/>
    <w:rsid w:val="0011331B"/>
    <w:rsid w:val="001138CB"/>
    <w:rsid w:val="001138E8"/>
    <w:rsid w:val="00116979"/>
    <w:rsid w:val="00117669"/>
    <w:rsid w:val="001206C2"/>
    <w:rsid w:val="001216FB"/>
    <w:rsid w:val="0012345B"/>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42BB3"/>
    <w:rsid w:val="00142C56"/>
    <w:rsid w:val="00142E35"/>
    <w:rsid w:val="00142E60"/>
    <w:rsid w:val="00144343"/>
    <w:rsid w:val="00144CA0"/>
    <w:rsid w:val="00145A9C"/>
    <w:rsid w:val="00146042"/>
    <w:rsid w:val="00146217"/>
    <w:rsid w:val="00146472"/>
    <w:rsid w:val="00147C82"/>
    <w:rsid w:val="00147EA3"/>
    <w:rsid w:val="001510D4"/>
    <w:rsid w:val="0015118E"/>
    <w:rsid w:val="001519A4"/>
    <w:rsid w:val="00151FA5"/>
    <w:rsid w:val="00152077"/>
    <w:rsid w:val="001525E8"/>
    <w:rsid w:val="00153EAE"/>
    <w:rsid w:val="001557DD"/>
    <w:rsid w:val="0015700F"/>
    <w:rsid w:val="00157028"/>
    <w:rsid w:val="001602C3"/>
    <w:rsid w:val="00161846"/>
    <w:rsid w:val="00161A4E"/>
    <w:rsid w:val="00161A54"/>
    <w:rsid w:val="00161CFA"/>
    <w:rsid w:val="00161F59"/>
    <w:rsid w:val="00163A5E"/>
    <w:rsid w:val="00163A73"/>
    <w:rsid w:val="00165BAA"/>
    <w:rsid w:val="00165E90"/>
    <w:rsid w:val="00166BF4"/>
    <w:rsid w:val="00167738"/>
    <w:rsid w:val="00167C6C"/>
    <w:rsid w:val="00170B3B"/>
    <w:rsid w:val="00171025"/>
    <w:rsid w:val="001714AE"/>
    <w:rsid w:val="00171F38"/>
    <w:rsid w:val="00172306"/>
    <w:rsid w:val="00173AA8"/>
    <w:rsid w:val="00175DB7"/>
    <w:rsid w:val="00175E06"/>
    <w:rsid w:val="0017704D"/>
    <w:rsid w:val="0017717C"/>
    <w:rsid w:val="00177489"/>
    <w:rsid w:val="00180A62"/>
    <w:rsid w:val="001814B9"/>
    <w:rsid w:val="001814D3"/>
    <w:rsid w:val="00181F4F"/>
    <w:rsid w:val="001824AA"/>
    <w:rsid w:val="00183555"/>
    <w:rsid w:val="00185174"/>
    <w:rsid w:val="0018668A"/>
    <w:rsid w:val="001872DE"/>
    <w:rsid w:val="00187E38"/>
    <w:rsid w:val="001914E4"/>
    <w:rsid w:val="00191DEB"/>
    <w:rsid w:val="00192833"/>
    <w:rsid w:val="00193009"/>
    <w:rsid w:val="0019390B"/>
    <w:rsid w:val="00193C35"/>
    <w:rsid w:val="0019471B"/>
    <w:rsid w:val="00196FEF"/>
    <w:rsid w:val="001A077B"/>
    <w:rsid w:val="001A07FC"/>
    <w:rsid w:val="001A0C3C"/>
    <w:rsid w:val="001A1CCF"/>
    <w:rsid w:val="001A1DF3"/>
    <w:rsid w:val="001A3A85"/>
    <w:rsid w:val="001A424B"/>
    <w:rsid w:val="001A4927"/>
    <w:rsid w:val="001A50DB"/>
    <w:rsid w:val="001B33B7"/>
    <w:rsid w:val="001B4578"/>
    <w:rsid w:val="001B6249"/>
    <w:rsid w:val="001B63F5"/>
    <w:rsid w:val="001B6ED1"/>
    <w:rsid w:val="001B74D3"/>
    <w:rsid w:val="001C0228"/>
    <w:rsid w:val="001C061E"/>
    <w:rsid w:val="001C13AE"/>
    <w:rsid w:val="001C32A5"/>
    <w:rsid w:val="001C3B5C"/>
    <w:rsid w:val="001C3EC6"/>
    <w:rsid w:val="001C3F74"/>
    <w:rsid w:val="001C6B34"/>
    <w:rsid w:val="001C776B"/>
    <w:rsid w:val="001C7CDA"/>
    <w:rsid w:val="001D0530"/>
    <w:rsid w:val="001D0EF3"/>
    <w:rsid w:val="001D13C4"/>
    <w:rsid w:val="001D373B"/>
    <w:rsid w:val="001D4F84"/>
    <w:rsid w:val="001D7F61"/>
    <w:rsid w:val="001E08BA"/>
    <w:rsid w:val="001E137F"/>
    <w:rsid w:val="001E1F45"/>
    <w:rsid w:val="001E28A6"/>
    <w:rsid w:val="001E3A32"/>
    <w:rsid w:val="001E481C"/>
    <w:rsid w:val="001E4D46"/>
    <w:rsid w:val="001E6781"/>
    <w:rsid w:val="001F15C1"/>
    <w:rsid w:val="001F1D4C"/>
    <w:rsid w:val="001F3489"/>
    <w:rsid w:val="001F3E29"/>
    <w:rsid w:val="001F40FA"/>
    <w:rsid w:val="001F4393"/>
    <w:rsid w:val="001F5CB8"/>
    <w:rsid w:val="001F629B"/>
    <w:rsid w:val="001F69EB"/>
    <w:rsid w:val="001F6D66"/>
    <w:rsid w:val="001F7E95"/>
    <w:rsid w:val="001F7F82"/>
    <w:rsid w:val="002003BE"/>
    <w:rsid w:val="002006A4"/>
    <w:rsid w:val="00201197"/>
    <w:rsid w:val="002035DD"/>
    <w:rsid w:val="002042F9"/>
    <w:rsid w:val="002045D5"/>
    <w:rsid w:val="002050D6"/>
    <w:rsid w:val="0020532E"/>
    <w:rsid w:val="0020594A"/>
    <w:rsid w:val="00206376"/>
    <w:rsid w:val="00207646"/>
    <w:rsid w:val="00210783"/>
    <w:rsid w:val="00211E4D"/>
    <w:rsid w:val="002158D5"/>
    <w:rsid w:val="00216205"/>
    <w:rsid w:val="00216331"/>
    <w:rsid w:val="00217CCD"/>
    <w:rsid w:val="0022006C"/>
    <w:rsid w:val="00220B3A"/>
    <w:rsid w:val="00222440"/>
    <w:rsid w:val="002225C4"/>
    <w:rsid w:val="002259AD"/>
    <w:rsid w:val="00226E78"/>
    <w:rsid w:val="00227AAA"/>
    <w:rsid w:val="00230DFB"/>
    <w:rsid w:val="00231955"/>
    <w:rsid w:val="002334F6"/>
    <w:rsid w:val="0023560D"/>
    <w:rsid w:val="00235E3A"/>
    <w:rsid w:val="00237AAA"/>
    <w:rsid w:val="002412C4"/>
    <w:rsid w:val="00243826"/>
    <w:rsid w:val="00243A7C"/>
    <w:rsid w:val="00244240"/>
    <w:rsid w:val="002442B4"/>
    <w:rsid w:val="0024450D"/>
    <w:rsid w:val="00244E58"/>
    <w:rsid w:val="00246827"/>
    <w:rsid w:val="00250745"/>
    <w:rsid w:val="00250F35"/>
    <w:rsid w:val="00251015"/>
    <w:rsid w:val="00251321"/>
    <w:rsid w:val="00251680"/>
    <w:rsid w:val="00253DFD"/>
    <w:rsid w:val="002540EE"/>
    <w:rsid w:val="002543E5"/>
    <w:rsid w:val="002547C0"/>
    <w:rsid w:val="0025522E"/>
    <w:rsid w:val="00255A02"/>
    <w:rsid w:val="0025676C"/>
    <w:rsid w:val="00256E83"/>
    <w:rsid w:val="00260D33"/>
    <w:rsid w:val="002610A1"/>
    <w:rsid w:val="0026324B"/>
    <w:rsid w:val="002633B2"/>
    <w:rsid w:val="00265E04"/>
    <w:rsid w:val="00266D90"/>
    <w:rsid w:val="00266EB9"/>
    <w:rsid w:val="00267229"/>
    <w:rsid w:val="00267569"/>
    <w:rsid w:val="00267B0B"/>
    <w:rsid w:val="00270739"/>
    <w:rsid w:val="00272E25"/>
    <w:rsid w:val="00274EE6"/>
    <w:rsid w:val="00275F8D"/>
    <w:rsid w:val="00276F71"/>
    <w:rsid w:val="00277077"/>
    <w:rsid w:val="00281714"/>
    <w:rsid w:val="00281896"/>
    <w:rsid w:val="00281D28"/>
    <w:rsid w:val="00282C79"/>
    <w:rsid w:val="00282E54"/>
    <w:rsid w:val="002830D4"/>
    <w:rsid w:val="00283D68"/>
    <w:rsid w:val="0028651C"/>
    <w:rsid w:val="002868EF"/>
    <w:rsid w:val="00287834"/>
    <w:rsid w:val="002907A2"/>
    <w:rsid w:val="00291294"/>
    <w:rsid w:val="00291CA9"/>
    <w:rsid w:val="002941C1"/>
    <w:rsid w:val="002943BC"/>
    <w:rsid w:val="00294967"/>
    <w:rsid w:val="00294ADD"/>
    <w:rsid w:val="00295883"/>
    <w:rsid w:val="00296DD2"/>
    <w:rsid w:val="00296EBD"/>
    <w:rsid w:val="002A47A6"/>
    <w:rsid w:val="002A4FDD"/>
    <w:rsid w:val="002A5D24"/>
    <w:rsid w:val="002A619A"/>
    <w:rsid w:val="002A67A3"/>
    <w:rsid w:val="002A67CF"/>
    <w:rsid w:val="002A7AC1"/>
    <w:rsid w:val="002A7B93"/>
    <w:rsid w:val="002B06A8"/>
    <w:rsid w:val="002B196A"/>
    <w:rsid w:val="002B2664"/>
    <w:rsid w:val="002B336C"/>
    <w:rsid w:val="002B408F"/>
    <w:rsid w:val="002B482A"/>
    <w:rsid w:val="002B5547"/>
    <w:rsid w:val="002B739F"/>
    <w:rsid w:val="002C0989"/>
    <w:rsid w:val="002C10E9"/>
    <w:rsid w:val="002C132A"/>
    <w:rsid w:val="002C1A2A"/>
    <w:rsid w:val="002C1A99"/>
    <w:rsid w:val="002C297E"/>
    <w:rsid w:val="002C29F1"/>
    <w:rsid w:val="002C559E"/>
    <w:rsid w:val="002D2CB5"/>
    <w:rsid w:val="002D3D39"/>
    <w:rsid w:val="002D512C"/>
    <w:rsid w:val="002D5208"/>
    <w:rsid w:val="002D61FE"/>
    <w:rsid w:val="002D7996"/>
    <w:rsid w:val="002E131B"/>
    <w:rsid w:val="002E22AA"/>
    <w:rsid w:val="002E2AFA"/>
    <w:rsid w:val="002E567A"/>
    <w:rsid w:val="002E64F9"/>
    <w:rsid w:val="002E691A"/>
    <w:rsid w:val="002E6C25"/>
    <w:rsid w:val="002E6FA3"/>
    <w:rsid w:val="002E7D7C"/>
    <w:rsid w:val="002F0432"/>
    <w:rsid w:val="002F12F4"/>
    <w:rsid w:val="002F153A"/>
    <w:rsid w:val="002F28E0"/>
    <w:rsid w:val="002F297D"/>
    <w:rsid w:val="002F2ACA"/>
    <w:rsid w:val="002F4325"/>
    <w:rsid w:val="002F466F"/>
    <w:rsid w:val="002F4E5F"/>
    <w:rsid w:val="002F4F7E"/>
    <w:rsid w:val="002F5F37"/>
    <w:rsid w:val="002F6692"/>
    <w:rsid w:val="002F6768"/>
    <w:rsid w:val="002F71BF"/>
    <w:rsid w:val="002F7B90"/>
    <w:rsid w:val="00301AF1"/>
    <w:rsid w:val="00301C45"/>
    <w:rsid w:val="00303055"/>
    <w:rsid w:val="00303503"/>
    <w:rsid w:val="00303544"/>
    <w:rsid w:val="00303E46"/>
    <w:rsid w:val="003046A5"/>
    <w:rsid w:val="003047AB"/>
    <w:rsid w:val="00305108"/>
    <w:rsid w:val="00306043"/>
    <w:rsid w:val="00307C01"/>
    <w:rsid w:val="00310227"/>
    <w:rsid w:val="00311542"/>
    <w:rsid w:val="00311A28"/>
    <w:rsid w:val="003120B5"/>
    <w:rsid w:val="00312291"/>
    <w:rsid w:val="00313824"/>
    <w:rsid w:val="003138D9"/>
    <w:rsid w:val="003146C6"/>
    <w:rsid w:val="003148F6"/>
    <w:rsid w:val="00315511"/>
    <w:rsid w:val="003165CC"/>
    <w:rsid w:val="00317502"/>
    <w:rsid w:val="00317968"/>
    <w:rsid w:val="00320DFB"/>
    <w:rsid w:val="00322AA2"/>
    <w:rsid w:val="0032357B"/>
    <w:rsid w:val="00323855"/>
    <w:rsid w:val="003247A3"/>
    <w:rsid w:val="00324ED1"/>
    <w:rsid w:val="003268D7"/>
    <w:rsid w:val="0032751B"/>
    <w:rsid w:val="0032794D"/>
    <w:rsid w:val="00330597"/>
    <w:rsid w:val="0033091E"/>
    <w:rsid w:val="00330B68"/>
    <w:rsid w:val="0033153D"/>
    <w:rsid w:val="00332218"/>
    <w:rsid w:val="00334A51"/>
    <w:rsid w:val="00336265"/>
    <w:rsid w:val="003378B0"/>
    <w:rsid w:val="00337CA8"/>
    <w:rsid w:val="00340CAF"/>
    <w:rsid w:val="00342552"/>
    <w:rsid w:val="00342C96"/>
    <w:rsid w:val="00342FB8"/>
    <w:rsid w:val="0034385E"/>
    <w:rsid w:val="0034479B"/>
    <w:rsid w:val="00344894"/>
    <w:rsid w:val="0034515A"/>
    <w:rsid w:val="00346CAC"/>
    <w:rsid w:val="00346F78"/>
    <w:rsid w:val="003479CE"/>
    <w:rsid w:val="00347BB4"/>
    <w:rsid w:val="00347F10"/>
    <w:rsid w:val="003508F0"/>
    <w:rsid w:val="0035172C"/>
    <w:rsid w:val="003525A1"/>
    <w:rsid w:val="00352918"/>
    <w:rsid w:val="00352FCE"/>
    <w:rsid w:val="00353461"/>
    <w:rsid w:val="003536A2"/>
    <w:rsid w:val="00353F8D"/>
    <w:rsid w:val="00354483"/>
    <w:rsid w:val="00355249"/>
    <w:rsid w:val="00355402"/>
    <w:rsid w:val="00355A3D"/>
    <w:rsid w:val="00355C0F"/>
    <w:rsid w:val="00356633"/>
    <w:rsid w:val="00356804"/>
    <w:rsid w:val="00357D71"/>
    <w:rsid w:val="00357DD7"/>
    <w:rsid w:val="00361FB7"/>
    <w:rsid w:val="00362591"/>
    <w:rsid w:val="00364105"/>
    <w:rsid w:val="00364947"/>
    <w:rsid w:val="00366067"/>
    <w:rsid w:val="0036628B"/>
    <w:rsid w:val="00366424"/>
    <w:rsid w:val="00367D47"/>
    <w:rsid w:val="00371410"/>
    <w:rsid w:val="003718CA"/>
    <w:rsid w:val="00372233"/>
    <w:rsid w:val="00372410"/>
    <w:rsid w:val="0037303F"/>
    <w:rsid w:val="00373D81"/>
    <w:rsid w:val="003754CB"/>
    <w:rsid w:val="00375C16"/>
    <w:rsid w:val="00375D8C"/>
    <w:rsid w:val="00375DC5"/>
    <w:rsid w:val="00375F0E"/>
    <w:rsid w:val="00382A98"/>
    <w:rsid w:val="0038318D"/>
    <w:rsid w:val="003833C9"/>
    <w:rsid w:val="00383BEA"/>
    <w:rsid w:val="0038411A"/>
    <w:rsid w:val="003848BC"/>
    <w:rsid w:val="003851F9"/>
    <w:rsid w:val="0038543B"/>
    <w:rsid w:val="00385938"/>
    <w:rsid w:val="003873EE"/>
    <w:rsid w:val="00390A03"/>
    <w:rsid w:val="00391417"/>
    <w:rsid w:val="0039154D"/>
    <w:rsid w:val="003936D3"/>
    <w:rsid w:val="0039392C"/>
    <w:rsid w:val="003951A7"/>
    <w:rsid w:val="003965B0"/>
    <w:rsid w:val="00397A2B"/>
    <w:rsid w:val="003A0B5D"/>
    <w:rsid w:val="003A0BE6"/>
    <w:rsid w:val="003A10E3"/>
    <w:rsid w:val="003A133E"/>
    <w:rsid w:val="003A1572"/>
    <w:rsid w:val="003A3642"/>
    <w:rsid w:val="003A48FC"/>
    <w:rsid w:val="003A4D3B"/>
    <w:rsid w:val="003A4E89"/>
    <w:rsid w:val="003A581B"/>
    <w:rsid w:val="003A6B4B"/>
    <w:rsid w:val="003B062B"/>
    <w:rsid w:val="003B1B3E"/>
    <w:rsid w:val="003B314B"/>
    <w:rsid w:val="003B3959"/>
    <w:rsid w:val="003B56C0"/>
    <w:rsid w:val="003B5FFF"/>
    <w:rsid w:val="003B6417"/>
    <w:rsid w:val="003B7C42"/>
    <w:rsid w:val="003B7E1C"/>
    <w:rsid w:val="003C1DBE"/>
    <w:rsid w:val="003C2CD2"/>
    <w:rsid w:val="003C3366"/>
    <w:rsid w:val="003C5627"/>
    <w:rsid w:val="003C5A18"/>
    <w:rsid w:val="003C6865"/>
    <w:rsid w:val="003D0090"/>
    <w:rsid w:val="003D0E8B"/>
    <w:rsid w:val="003D2385"/>
    <w:rsid w:val="003D2CD2"/>
    <w:rsid w:val="003D3C76"/>
    <w:rsid w:val="003D3EE1"/>
    <w:rsid w:val="003D5105"/>
    <w:rsid w:val="003D67AA"/>
    <w:rsid w:val="003D6F7D"/>
    <w:rsid w:val="003E139F"/>
    <w:rsid w:val="003E17A6"/>
    <w:rsid w:val="003E2052"/>
    <w:rsid w:val="003E4315"/>
    <w:rsid w:val="003E53E3"/>
    <w:rsid w:val="003E5607"/>
    <w:rsid w:val="003E60ED"/>
    <w:rsid w:val="003E7618"/>
    <w:rsid w:val="003F01A7"/>
    <w:rsid w:val="003F1726"/>
    <w:rsid w:val="003F31AE"/>
    <w:rsid w:val="003F4775"/>
    <w:rsid w:val="003F55FB"/>
    <w:rsid w:val="003F562B"/>
    <w:rsid w:val="003F56D4"/>
    <w:rsid w:val="003F629F"/>
    <w:rsid w:val="003F67D7"/>
    <w:rsid w:val="00400E1D"/>
    <w:rsid w:val="00401046"/>
    <w:rsid w:val="004043B2"/>
    <w:rsid w:val="0040494B"/>
    <w:rsid w:val="00405B89"/>
    <w:rsid w:val="00406D3A"/>
    <w:rsid w:val="004105B3"/>
    <w:rsid w:val="00410A34"/>
    <w:rsid w:val="00410F80"/>
    <w:rsid w:val="004111FE"/>
    <w:rsid w:val="00411FB6"/>
    <w:rsid w:val="00412582"/>
    <w:rsid w:val="00413112"/>
    <w:rsid w:val="00413C91"/>
    <w:rsid w:val="004146C5"/>
    <w:rsid w:val="00414E33"/>
    <w:rsid w:val="00415432"/>
    <w:rsid w:val="00415B16"/>
    <w:rsid w:val="00415F81"/>
    <w:rsid w:val="0041667C"/>
    <w:rsid w:val="00420D94"/>
    <w:rsid w:val="00421A52"/>
    <w:rsid w:val="00421BB4"/>
    <w:rsid w:val="00421CC6"/>
    <w:rsid w:val="00421F0D"/>
    <w:rsid w:val="004226D1"/>
    <w:rsid w:val="0042380E"/>
    <w:rsid w:val="00423FAC"/>
    <w:rsid w:val="00424112"/>
    <w:rsid w:val="00424325"/>
    <w:rsid w:val="00424734"/>
    <w:rsid w:val="00424CC7"/>
    <w:rsid w:val="004251FE"/>
    <w:rsid w:val="00425B6A"/>
    <w:rsid w:val="00425BEC"/>
    <w:rsid w:val="00425FF2"/>
    <w:rsid w:val="00426655"/>
    <w:rsid w:val="00426AC2"/>
    <w:rsid w:val="0043055E"/>
    <w:rsid w:val="00430695"/>
    <w:rsid w:val="00431EBF"/>
    <w:rsid w:val="004320C8"/>
    <w:rsid w:val="00432406"/>
    <w:rsid w:val="004332FD"/>
    <w:rsid w:val="00433774"/>
    <w:rsid w:val="00433F92"/>
    <w:rsid w:val="00434555"/>
    <w:rsid w:val="00434953"/>
    <w:rsid w:val="00434DE2"/>
    <w:rsid w:val="00436D93"/>
    <w:rsid w:val="00437613"/>
    <w:rsid w:val="00440088"/>
    <w:rsid w:val="004400A0"/>
    <w:rsid w:val="004402EA"/>
    <w:rsid w:val="00441F3B"/>
    <w:rsid w:val="004420AE"/>
    <w:rsid w:val="00443729"/>
    <w:rsid w:val="00444034"/>
    <w:rsid w:val="0044426F"/>
    <w:rsid w:val="00444CD2"/>
    <w:rsid w:val="00445FCA"/>
    <w:rsid w:val="00446D77"/>
    <w:rsid w:val="00446DB0"/>
    <w:rsid w:val="00450702"/>
    <w:rsid w:val="004508ED"/>
    <w:rsid w:val="00450B2B"/>
    <w:rsid w:val="00452202"/>
    <w:rsid w:val="004528CD"/>
    <w:rsid w:val="00452A31"/>
    <w:rsid w:val="0045429E"/>
    <w:rsid w:val="004543DA"/>
    <w:rsid w:val="004608BC"/>
    <w:rsid w:val="004634A3"/>
    <w:rsid w:val="00464202"/>
    <w:rsid w:val="0046470F"/>
    <w:rsid w:val="00464B75"/>
    <w:rsid w:val="00465CCD"/>
    <w:rsid w:val="00466233"/>
    <w:rsid w:val="00466827"/>
    <w:rsid w:val="00466CE4"/>
    <w:rsid w:val="004676E3"/>
    <w:rsid w:val="00467B17"/>
    <w:rsid w:val="0047020A"/>
    <w:rsid w:val="00471680"/>
    <w:rsid w:val="00473710"/>
    <w:rsid w:val="00473A28"/>
    <w:rsid w:val="0047553B"/>
    <w:rsid w:val="00475F3C"/>
    <w:rsid w:val="00476B1B"/>
    <w:rsid w:val="00477B0D"/>
    <w:rsid w:val="0048047A"/>
    <w:rsid w:val="004819E5"/>
    <w:rsid w:val="00481C92"/>
    <w:rsid w:val="0048201C"/>
    <w:rsid w:val="00482180"/>
    <w:rsid w:val="00482289"/>
    <w:rsid w:val="0048228D"/>
    <w:rsid w:val="0048390D"/>
    <w:rsid w:val="00483BB8"/>
    <w:rsid w:val="00484F81"/>
    <w:rsid w:val="004854CF"/>
    <w:rsid w:val="00485543"/>
    <w:rsid w:val="00485681"/>
    <w:rsid w:val="00485DAD"/>
    <w:rsid w:val="00487DF8"/>
    <w:rsid w:val="004907ED"/>
    <w:rsid w:val="0049104E"/>
    <w:rsid w:val="00492402"/>
    <w:rsid w:val="00492965"/>
    <w:rsid w:val="00492FF4"/>
    <w:rsid w:val="004957D1"/>
    <w:rsid w:val="00497CED"/>
    <w:rsid w:val="004A0A9F"/>
    <w:rsid w:val="004A172E"/>
    <w:rsid w:val="004A295E"/>
    <w:rsid w:val="004A36B1"/>
    <w:rsid w:val="004A3910"/>
    <w:rsid w:val="004A6939"/>
    <w:rsid w:val="004A69EA"/>
    <w:rsid w:val="004A7444"/>
    <w:rsid w:val="004A7ED9"/>
    <w:rsid w:val="004B01B9"/>
    <w:rsid w:val="004B0AB0"/>
    <w:rsid w:val="004B0D8B"/>
    <w:rsid w:val="004B18A7"/>
    <w:rsid w:val="004B1E77"/>
    <w:rsid w:val="004B209F"/>
    <w:rsid w:val="004B20FB"/>
    <w:rsid w:val="004B28F1"/>
    <w:rsid w:val="004B352B"/>
    <w:rsid w:val="004B5118"/>
    <w:rsid w:val="004B69A5"/>
    <w:rsid w:val="004B6EFE"/>
    <w:rsid w:val="004B7F08"/>
    <w:rsid w:val="004C2C76"/>
    <w:rsid w:val="004C2F56"/>
    <w:rsid w:val="004C2FD3"/>
    <w:rsid w:val="004C3FA5"/>
    <w:rsid w:val="004C58E8"/>
    <w:rsid w:val="004C610F"/>
    <w:rsid w:val="004C76BB"/>
    <w:rsid w:val="004C7EEA"/>
    <w:rsid w:val="004D0836"/>
    <w:rsid w:val="004D0841"/>
    <w:rsid w:val="004D1366"/>
    <w:rsid w:val="004D53B1"/>
    <w:rsid w:val="004D59FF"/>
    <w:rsid w:val="004E11D9"/>
    <w:rsid w:val="004E2616"/>
    <w:rsid w:val="004E2747"/>
    <w:rsid w:val="004E2ABA"/>
    <w:rsid w:val="004E3656"/>
    <w:rsid w:val="004E4376"/>
    <w:rsid w:val="004E43DF"/>
    <w:rsid w:val="004E5A71"/>
    <w:rsid w:val="004E5B01"/>
    <w:rsid w:val="004E63E9"/>
    <w:rsid w:val="004F1F87"/>
    <w:rsid w:val="004F2264"/>
    <w:rsid w:val="004F28B1"/>
    <w:rsid w:val="004F532C"/>
    <w:rsid w:val="004F6355"/>
    <w:rsid w:val="004F6E9B"/>
    <w:rsid w:val="004F7038"/>
    <w:rsid w:val="004F7C6B"/>
    <w:rsid w:val="004F7D17"/>
    <w:rsid w:val="0050083F"/>
    <w:rsid w:val="00501F20"/>
    <w:rsid w:val="00504686"/>
    <w:rsid w:val="00505B05"/>
    <w:rsid w:val="00506EB8"/>
    <w:rsid w:val="0051112C"/>
    <w:rsid w:val="005144A5"/>
    <w:rsid w:val="00514CC4"/>
    <w:rsid w:val="00515E0F"/>
    <w:rsid w:val="00520A8D"/>
    <w:rsid w:val="005226B5"/>
    <w:rsid w:val="00523459"/>
    <w:rsid w:val="00524982"/>
    <w:rsid w:val="00527BB0"/>
    <w:rsid w:val="005312E5"/>
    <w:rsid w:val="00531A91"/>
    <w:rsid w:val="00533344"/>
    <w:rsid w:val="005333DE"/>
    <w:rsid w:val="0053350E"/>
    <w:rsid w:val="005335FD"/>
    <w:rsid w:val="00533EBC"/>
    <w:rsid w:val="005342F3"/>
    <w:rsid w:val="00534AC7"/>
    <w:rsid w:val="00535013"/>
    <w:rsid w:val="005352A7"/>
    <w:rsid w:val="00536222"/>
    <w:rsid w:val="0053683B"/>
    <w:rsid w:val="00537D95"/>
    <w:rsid w:val="0054170B"/>
    <w:rsid w:val="0054196A"/>
    <w:rsid w:val="00542438"/>
    <w:rsid w:val="00542FCB"/>
    <w:rsid w:val="0054322D"/>
    <w:rsid w:val="005444CA"/>
    <w:rsid w:val="0054485C"/>
    <w:rsid w:val="00545090"/>
    <w:rsid w:val="00546C45"/>
    <w:rsid w:val="00552E63"/>
    <w:rsid w:val="00553F21"/>
    <w:rsid w:val="0055542A"/>
    <w:rsid w:val="005557AD"/>
    <w:rsid w:val="00556303"/>
    <w:rsid w:val="0055673B"/>
    <w:rsid w:val="005572C4"/>
    <w:rsid w:val="0056030F"/>
    <w:rsid w:val="00561D18"/>
    <w:rsid w:val="0056266C"/>
    <w:rsid w:val="00563D89"/>
    <w:rsid w:val="00564069"/>
    <w:rsid w:val="005643A5"/>
    <w:rsid w:val="00564A69"/>
    <w:rsid w:val="00565146"/>
    <w:rsid w:val="00565E5B"/>
    <w:rsid w:val="00566780"/>
    <w:rsid w:val="00566FD9"/>
    <w:rsid w:val="00571D36"/>
    <w:rsid w:val="00571F9E"/>
    <w:rsid w:val="00573382"/>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EE1"/>
    <w:rsid w:val="005A0B73"/>
    <w:rsid w:val="005A0BC0"/>
    <w:rsid w:val="005A29E6"/>
    <w:rsid w:val="005A3A5B"/>
    <w:rsid w:val="005A4B7B"/>
    <w:rsid w:val="005A651E"/>
    <w:rsid w:val="005A71B8"/>
    <w:rsid w:val="005B26B8"/>
    <w:rsid w:val="005B31BC"/>
    <w:rsid w:val="005B3E8B"/>
    <w:rsid w:val="005B44F7"/>
    <w:rsid w:val="005B6E47"/>
    <w:rsid w:val="005B7862"/>
    <w:rsid w:val="005B7C94"/>
    <w:rsid w:val="005C051E"/>
    <w:rsid w:val="005C1A76"/>
    <w:rsid w:val="005C27BF"/>
    <w:rsid w:val="005C3A33"/>
    <w:rsid w:val="005C6834"/>
    <w:rsid w:val="005C746A"/>
    <w:rsid w:val="005C775F"/>
    <w:rsid w:val="005D0577"/>
    <w:rsid w:val="005D08CF"/>
    <w:rsid w:val="005D0A51"/>
    <w:rsid w:val="005D0C24"/>
    <w:rsid w:val="005D0E77"/>
    <w:rsid w:val="005D150E"/>
    <w:rsid w:val="005D1D00"/>
    <w:rsid w:val="005D295E"/>
    <w:rsid w:val="005D4C19"/>
    <w:rsid w:val="005D4FDC"/>
    <w:rsid w:val="005E056D"/>
    <w:rsid w:val="005E0A37"/>
    <w:rsid w:val="005E1A2D"/>
    <w:rsid w:val="005E32F4"/>
    <w:rsid w:val="005E4A22"/>
    <w:rsid w:val="005E68C3"/>
    <w:rsid w:val="005F23CD"/>
    <w:rsid w:val="005F2D49"/>
    <w:rsid w:val="005F41C2"/>
    <w:rsid w:val="005F4509"/>
    <w:rsid w:val="005F64EE"/>
    <w:rsid w:val="005F7FD3"/>
    <w:rsid w:val="00600180"/>
    <w:rsid w:val="00600299"/>
    <w:rsid w:val="006002A5"/>
    <w:rsid w:val="00602F5D"/>
    <w:rsid w:val="00603865"/>
    <w:rsid w:val="006060D0"/>
    <w:rsid w:val="00606850"/>
    <w:rsid w:val="00606C83"/>
    <w:rsid w:val="0060757C"/>
    <w:rsid w:val="006109B2"/>
    <w:rsid w:val="00610E8D"/>
    <w:rsid w:val="00612358"/>
    <w:rsid w:val="006127B3"/>
    <w:rsid w:val="006137B4"/>
    <w:rsid w:val="006139AD"/>
    <w:rsid w:val="00616496"/>
    <w:rsid w:val="0061651B"/>
    <w:rsid w:val="00616E48"/>
    <w:rsid w:val="006175E4"/>
    <w:rsid w:val="0062190B"/>
    <w:rsid w:val="006233BF"/>
    <w:rsid w:val="00623635"/>
    <w:rsid w:val="00624812"/>
    <w:rsid w:val="00624B7F"/>
    <w:rsid w:val="0062573A"/>
    <w:rsid w:val="00626412"/>
    <w:rsid w:val="0062777C"/>
    <w:rsid w:val="00630A57"/>
    <w:rsid w:val="00632FA4"/>
    <w:rsid w:val="00633F4E"/>
    <w:rsid w:val="00634331"/>
    <w:rsid w:val="00634EA3"/>
    <w:rsid w:val="00635330"/>
    <w:rsid w:val="006355BC"/>
    <w:rsid w:val="00635C16"/>
    <w:rsid w:val="00636F96"/>
    <w:rsid w:val="00637D34"/>
    <w:rsid w:val="006410F4"/>
    <w:rsid w:val="00641530"/>
    <w:rsid w:val="00644425"/>
    <w:rsid w:val="00644D43"/>
    <w:rsid w:val="006460B6"/>
    <w:rsid w:val="006479C5"/>
    <w:rsid w:val="0065019E"/>
    <w:rsid w:val="006514A3"/>
    <w:rsid w:val="00651836"/>
    <w:rsid w:val="00651EF3"/>
    <w:rsid w:val="006545CF"/>
    <w:rsid w:val="00654A27"/>
    <w:rsid w:val="00660885"/>
    <w:rsid w:val="00661E25"/>
    <w:rsid w:val="006631E1"/>
    <w:rsid w:val="00664773"/>
    <w:rsid w:val="00665699"/>
    <w:rsid w:val="006669EA"/>
    <w:rsid w:val="00666A74"/>
    <w:rsid w:val="00666FC8"/>
    <w:rsid w:val="00667BD5"/>
    <w:rsid w:val="00667CBA"/>
    <w:rsid w:val="0067047B"/>
    <w:rsid w:val="0067059C"/>
    <w:rsid w:val="00673B75"/>
    <w:rsid w:val="00673F13"/>
    <w:rsid w:val="006749CF"/>
    <w:rsid w:val="00674CD3"/>
    <w:rsid w:val="00674EB0"/>
    <w:rsid w:val="006759EA"/>
    <w:rsid w:val="00675A18"/>
    <w:rsid w:val="006765BF"/>
    <w:rsid w:val="006777CA"/>
    <w:rsid w:val="006778DE"/>
    <w:rsid w:val="00677DD0"/>
    <w:rsid w:val="00680C18"/>
    <w:rsid w:val="00681157"/>
    <w:rsid w:val="006813C6"/>
    <w:rsid w:val="0068182C"/>
    <w:rsid w:val="0068401A"/>
    <w:rsid w:val="006844E4"/>
    <w:rsid w:val="00684E0E"/>
    <w:rsid w:val="006851CD"/>
    <w:rsid w:val="00685538"/>
    <w:rsid w:val="00686E49"/>
    <w:rsid w:val="00690ACE"/>
    <w:rsid w:val="00690F0B"/>
    <w:rsid w:val="00690F73"/>
    <w:rsid w:val="006915D0"/>
    <w:rsid w:val="0069347F"/>
    <w:rsid w:val="006943D1"/>
    <w:rsid w:val="00694B8E"/>
    <w:rsid w:val="0069534A"/>
    <w:rsid w:val="00695E1E"/>
    <w:rsid w:val="0069619A"/>
    <w:rsid w:val="0069620B"/>
    <w:rsid w:val="00697A5F"/>
    <w:rsid w:val="006A10BC"/>
    <w:rsid w:val="006A1A62"/>
    <w:rsid w:val="006A29BF"/>
    <w:rsid w:val="006A30D2"/>
    <w:rsid w:val="006A4587"/>
    <w:rsid w:val="006A5BE6"/>
    <w:rsid w:val="006A61F4"/>
    <w:rsid w:val="006A762C"/>
    <w:rsid w:val="006B3280"/>
    <w:rsid w:val="006B3A7F"/>
    <w:rsid w:val="006B4433"/>
    <w:rsid w:val="006B6300"/>
    <w:rsid w:val="006B6C7C"/>
    <w:rsid w:val="006B72C9"/>
    <w:rsid w:val="006B733C"/>
    <w:rsid w:val="006C0A66"/>
    <w:rsid w:val="006C1505"/>
    <w:rsid w:val="006C2F99"/>
    <w:rsid w:val="006C2FBB"/>
    <w:rsid w:val="006C383B"/>
    <w:rsid w:val="006C3B1D"/>
    <w:rsid w:val="006C3E79"/>
    <w:rsid w:val="006C4974"/>
    <w:rsid w:val="006C4BE9"/>
    <w:rsid w:val="006C4DF4"/>
    <w:rsid w:val="006C52AE"/>
    <w:rsid w:val="006C593E"/>
    <w:rsid w:val="006C705B"/>
    <w:rsid w:val="006D008E"/>
    <w:rsid w:val="006D0149"/>
    <w:rsid w:val="006D023B"/>
    <w:rsid w:val="006D0AEB"/>
    <w:rsid w:val="006D202C"/>
    <w:rsid w:val="006D2279"/>
    <w:rsid w:val="006D2AC0"/>
    <w:rsid w:val="006D2B8A"/>
    <w:rsid w:val="006D3B37"/>
    <w:rsid w:val="006D3E66"/>
    <w:rsid w:val="006D4904"/>
    <w:rsid w:val="006D5A15"/>
    <w:rsid w:val="006D6DC6"/>
    <w:rsid w:val="006D7F62"/>
    <w:rsid w:val="006E2C43"/>
    <w:rsid w:val="006E335E"/>
    <w:rsid w:val="006E596D"/>
    <w:rsid w:val="006E681B"/>
    <w:rsid w:val="006F1137"/>
    <w:rsid w:val="006F2929"/>
    <w:rsid w:val="007000FE"/>
    <w:rsid w:val="007019A5"/>
    <w:rsid w:val="007019CB"/>
    <w:rsid w:val="00702068"/>
    <w:rsid w:val="00702C7D"/>
    <w:rsid w:val="0070326A"/>
    <w:rsid w:val="0070349A"/>
    <w:rsid w:val="007052D0"/>
    <w:rsid w:val="00706E25"/>
    <w:rsid w:val="00707851"/>
    <w:rsid w:val="007104B2"/>
    <w:rsid w:val="0071193D"/>
    <w:rsid w:val="00712AB5"/>
    <w:rsid w:val="00713004"/>
    <w:rsid w:val="007137E8"/>
    <w:rsid w:val="00716FBB"/>
    <w:rsid w:val="00722E3F"/>
    <w:rsid w:val="0072596B"/>
    <w:rsid w:val="00727A6D"/>
    <w:rsid w:val="007316C1"/>
    <w:rsid w:val="00731D07"/>
    <w:rsid w:val="0073260A"/>
    <w:rsid w:val="007327DC"/>
    <w:rsid w:val="00732A52"/>
    <w:rsid w:val="00732B01"/>
    <w:rsid w:val="0073354E"/>
    <w:rsid w:val="007338C7"/>
    <w:rsid w:val="00735EF4"/>
    <w:rsid w:val="00736764"/>
    <w:rsid w:val="00737EB1"/>
    <w:rsid w:val="00740397"/>
    <w:rsid w:val="00741649"/>
    <w:rsid w:val="00742D9A"/>
    <w:rsid w:val="00745843"/>
    <w:rsid w:val="007471FA"/>
    <w:rsid w:val="00750ACA"/>
    <w:rsid w:val="00752003"/>
    <w:rsid w:val="00752019"/>
    <w:rsid w:val="0075262F"/>
    <w:rsid w:val="007526C7"/>
    <w:rsid w:val="0075288C"/>
    <w:rsid w:val="007545DB"/>
    <w:rsid w:val="00755061"/>
    <w:rsid w:val="0075621E"/>
    <w:rsid w:val="00757732"/>
    <w:rsid w:val="007615B8"/>
    <w:rsid w:val="00762AA4"/>
    <w:rsid w:val="00764372"/>
    <w:rsid w:val="00765B6F"/>
    <w:rsid w:val="00765DEC"/>
    <w:rsid w:val="00766410"/>
    <w:rsid w:val="00766465"/>
    <w:rsid w:val="007678A7"/>
    <w:rsid w:val="00767F7A"/>
    <w:rsid w:val="00770812"/>
    <w:rsid w:val="00770A85"/>
    <w:rsid w:val="00770AF3"/>
    <w:rsid w:val="00771DA7"/>
    <w:rsid w:val="00772455"/>
    <w:rsid w:val="007738CC"/>
    <w:rsid w:val="00774190"/>
    <w:rsid w:val="0077525D"/>
    <w:rsid w:val="007754ED"/>
    <w:rsid w:val="00775B47"/>
    <w:rsid w:val="00776954"/>
    <w:rsid w:val="00776FF8"/>
    <w:rsid w:val="0077785F"/>
    <w:rsid w:val="00777AC5"/>
    <w:rsid w:val="00782599"/>
    <w:rsid w:val="00782AAD"/>
    <w:rsid w:val="00782E26"/>
    <w:rsid w:val="00783307"/>
    <w:rsid w:val="007839FA"/>
    <w:rsid w:val="00783A90"/>
    <w:rsid w:val="00784114"/>
    <w:rsid w:val="00785AD4"/>
    <w:rsid w:val="00785DFD"/>
    <w:rsid w:val="00787034"/>
    <w:rsid w:val="00787DDC"/>
    <w:rsid w:val="0079003D"/>
    <w:rsid w:val="00790155"/>
    <w:rsid w:val="007903B4"/>
    <w:rsid w:val="00791C39"/>
    <w:rsid w:val="007927D9"/>
    <w:rsid w:val="00794780"/>
    <w:rsid w:val="007947A9"/>
    <w:rsid w:val="00794847"/>
    <w:rsid w:val="00796FD2"/>
    <w:rsid w:val="007970A5"/>
    <w:rsid w:val="007972C4"/>
    <w:rsid w:val="007A0A74"/>
    <w:rsid w:val="007A0F72"/>
    <w:rsid w:val="007A23AA"/>
    <w:rsid w:val="007A34D6"/>
    <w:rsid w:val="007A40AA"/>
    <w:rsid w:val="007A4779"/>
    <w:rsid w:val="007A5B36"/>
    <w:rsid w:val="007A651F"/>
    <w:rsid w:val="007A6986"/>
    <w:rsid w:val="007A6E27"/>
    <w:rsid w:val="007A744C"/>
    <w:rsid w:val="007A7BEC"/>
    <w:rsid w:val="007B0413"/>
    <w:rsid w:val="007B090D"/>
    <w:rsid w:val="007B1E4E"/>
    <w:rsid w:val="007B25F3"/>
    <w:rsid w:val="007B4163"/>
    <w:rsid w:val="007B544E"/>
    <w:rsid w:val="007B68DC"/>
    <w:rsid w:val="007B69DB"/>
    <w:rsid w:val="007B79E6"/>
    <w:rsid w:val="007B7BFD"/>
    <w:rsid w:val="007C048E"/>
    <w:rsid w:val="007C082D"/>
    <w:rsid w:val="007C1A27"/>
    <w:rsid w:val="007C266E"/>
    <w:rsid w:val="007C35E0"/>
    <w:rsid w:val="007C3C16"/>
    <w:rsid w:val="007C4E05"/>
    <w:rsid w:val="007C60F6"/>
    <w:rsid w:val="007C64AB"/>
    <w:rsid w:val="007C66D2"/>
    <w:rsid w:val="007C6D1A"/>
    <w:rsid w:val="007C733F"/>
    <w:rsid w:val="007C782D"/>
    <w:rsid w:val="007D059D"/>
    <w:rsid w:val="007D0F52"/>
    <w:rsid w:val="007D19EE"/>
    <w:rsid w:val="007D3EDC"/>
    <w:rsid w:val="007D4509"/>
    <w:rsid w:val="007D4BDC"/>
    <w:rsid w:val="007D5A63"/>
    <w:rsid w:val="007D6B08"/>
    <w:rsid w:val="007D6C52"/>
    <w:rsid w:val="007D7557"/>
    <w:rsid w:val="007D7BD7"/>
    <w:rsid w:val="007E0668"/>
    <w:rsid w:val="007E0729"/>
    <w:rsid w:val="007E1F88"/>
    <w:rsid w:val="007E36DA"/>
    <w:rsid w:val="007E3868"/>
    <w:rsid w:val="007E3A28"/>
    <w:rsid w:val="007E431B"/>
    <w:rsid w:val="007E72F3"/>
    <w:rsid w:val="007E7431"/>
    <w:rsid w:val="007F0D95"/>
    <w:rsid w:val="007F16F8"/>
    <w:rsid w:val="007F18A2"/>
    <w:rsid w:val="007F6BA2"/>
    <w:rsid w:val="007F6D27"/>
    <w:rsid w:val="00801A3D"/>
    <w:rsid w:val="00802FEB"/>
    <w:rsid w:val="008044B5"/>
    <w:rsid w:val="008045E9"/>
    <w:rsid w:val="00804624"/>
    <w:rsid w:val="00804CEC"/>
    <w:rsid w:val="00805032"/>
    <w:rsid w:val="008059EF"/>
    <w:rsid w:val="00805BE1"/>
    <w:rsid w:val="00805E47"/>
    <w:rsid w:val="0080619E"/>
    <w:rsid w:val="00806E60"/>
    <w:rsid w:val="00810F6D"/>
    <w:rsid w:val="008117F1"/>
    <w:rsid w:val="00812140"/>
    <w:rsid w:val="008124BB"/>
    <w:rsid w:val="00813200"/>
    <w:rsid w:val="00813234"/>
    <w:rsid w:val="00813FB7"/>
    <w:rsid w:val="008143E6"/>
    <w:rsid w:val="00814E05"/>
    <w:rsid w:val="008150B5"/>
    <w:rsid w:val="00815578"/>
    <w:rsid w:val="00816FA0"/>
    <w:rsid w:val="00817B2E"/>
    <w:rsid w:val="008217CE"/>
    <w:rsid w:val="00821B26"/>
    <w:rsid w:val="008222AC"/>
    <w:rsid w:val="008229ED"/>
    <w:rsid w:val="00822FBB"/>
    <w:rsid w:val="00823273"/>
    <w:rsid w:val="008239FC"/>
    <w:rsid w:val="00823D35"/>
    <w:rsid w:val="0082499B"/>
    <w:rsid w:val="00826AAD"/>
    <w:rsid w:val="00826DD2"/>
    <w:rsid w:val="008279FC"/>
    <w:rsid w:val="00830007"/>
    <w:rsid w:val="0083034D"/>
    <w:rsid w:val="0083034E"/>
    <w:rsid w:val="00831E05"/>
    <w:rsid w:val="00834697"/>
    <w:rsid w:val="00834BB9"/>
    <w:rsid w:val="00834D31"/>
    <w:rsid w:val="00835C78"/>
    <w:rsid w:val="00835F21"/>
    <w:rsid w:val="00837478"/>
    <w:rsid w:val="00837574"/>
    <w:rsid w:val="00841200"/>
    <w:rsid w:val="00843FA5"/>
    <w:rsid w:val="00845AFD"/>
    <w:rsid w:val="00846AC1"/>
    <w:rsid w:val="00847464"/>
    <w:rsid w:val="0085055F"/>
    <w:rsid w:val="00850843"/>
    <w:rsid w:val="008514ED"/>
    <w:rsid w:val="00852E2D"/>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2B34"/>
    <w:rsid w:val="0087445A"/>
    <w:rsid w:val="00874673"/>
    <w:rsid w:val="00875034"/>
    <w:rsid w:val="0087628D"/>
    <w:rsid w:val="008765FB"/>
    <w:rsid w:val="00877937"/>
    <w:rsid w:val="00877B82"/>
    <w:rsid w:val="008805E5"/>
    <w:rsid w:val="008805ED"/>
    <w:rsid w:val="00880A51"/>
    <w:rsid w:val="00880E92"/>
    <w:rsid w:val="00881CA0"/>
    <w:rsid w:val="00882BD9"/>
    <w:rsid w:val="00883D8C"/>
    <w:rsid w:val="00883E05"/>
    <w:rsid w:val="00884D38"/>
    <w:rsid w:val="008854AE"/>
    <w:rsid w:val="0088675F"/>
    <w:rsid w:val="008868B4"/>
    <w:rsid w:val="00887375"/>
    <w:rsid w:val="0088781F"/>
    <w:rsid w:val="00887A87"/>
    <w:rsid w:val="00891F0D"/>
    <w:rsid w:val="008940CB"/>
    <w:rsid w:val="00895022"/>
    <w:rsid w:val="0089502F"/>
    <w:rsid w:val="00895BC2"/>
    <w:rsid w:val="00896364"/>
    <w:rsid w:val="008963BF"/>
    <w:rsid w:val="00896565"/>
    <w:rsid w:val="008A1A19"/>
    <w:rsid w:val="008A1BFE"/>
    <w:rsid w:val="008A233A"/>
    <w:rsid w:val="008A29BF"/>
    <w:rsid w:val="008A42F7"/>
    <w:rsid w:val="008A4B11"/>
    <w:rsid w:val="008A539E"/>
    <w:rsid w:val="008A614C"/>
    <w:rsid w:val="008A77B6"/>
    <w:rsid w:val="008A7BE7"/>
    <w:rsid w:val="008B0FC1"/>
    <w:rsid w:val="008B268B"/>
    <w:rsid w:val="008B461F"/>
    <w:rsid w:val="008B4CFF"/>
    <w:rsid w:val="008B594C"/>
    <w:rsid w:val="008B74BE"/>
    <w:rsid w:val="008C026A"/>
    <w:rsid w:val="008C179D"/>
    <w:rsid w:val="008C3101"/>
    <w:rsid w:val="008C4745"/>
    <w:rsid w:val="008C4814"/>
    <w:rsid w:val="008C50D1"/>
    <w:rsid w:val="008C66FB"/>
    <w:rsid w:val="008C70B0"/>
    <w:rsid w:val="008D05C0"/>
    <w:rsid w:val="008D1765"/>
    <w:rsid w:val="008D27DC"/>
    <w:rsid w:val="008D3472"/>
    <w:rsid w:val="008D555B"/>
    <w:rsid w:val="008D5792"/>
    <w:rsid w:val="008D59F9"/>
    <w:rsid w:val="008D5B2A"/>
    <w:rsid w:val="008D5B83"/>
    <w:rsid w:val="008D6A53"/>
    <w:rsid w:val="008D7861"/>
    <w:rsid w:val="008D7E9C"/>
    <w:rsid w:val="008E4749"/>
    <w:rsid w:val="008E5B75"/>
    <w:rsid w:val="008E72B5"/>
    <w:rsid w:val="008F1635"/>
    <w:rsid w:val="008F1DED"/>
    <w:rsid w:val="008F400F"/>
    <w:rsid w:val="008F4428"/>
    <w:rsid w:val="008F4453"/>
    <w:rsid w:val="008F558E"/>
    <w:rsid w:val="009015D0"/>
    <w:rsid w:val="0090551D"/>
    <w:rsid w:val="00905C21"/>
    <w:rsid w:val="00906008"/>
    <w:rsid w:val="009066AA"/>
    <w:rsid w:val="00907074"/>
    <w:rsid w:val="00907F6C"/>
    <w:rsid w:val="0091007A"/>
    <w:rsid w:val="00910EFC"/>
    <w:rsid w:val="00911B45"/>
    <w:rsid w:val="00912977"/>
    <w:rsid w:val="00914643"/>
    <w:rsid w:val="00914794"/>
    <w:rsid w:val="009165A5"/>
    <w:rsid w:val="009168C0"/>
    <w:rsid w:val="00916C89"/>
    <w:rsid w:val="00916EE1"/>
    <w:rsid w:val="0092003C"/>
    <w:rsid w:val="00920B34"/>
    <w:rsid w:val="00920C7E"/>
    <w:rsid w:val="00921D60"/>
    <w:rsid w:val="00923277"/>
    <w:rsid w:val="009242A1"/>
    <w:rsid w:val="00924A93"/>
    <w:rsid w:val="00924E12"/>
    <w:rsid w:val="009268FD"/>
    <w:rsid w:val="00931A24"/>
    <w:rsid w:val="0093209F"/>
    <w:rsid w:val="00932B68"/>
    <w:rsid w:val="00933D32"/>
    <w:rsid w:val="009344DF"/>
    <w:rsid w:val="00934F58"/>
    <w:rsid w:val="00936558"/>
    <w:rsid w:val="00936779"/>
    <w:rsid w:val="00936D20"/>
    <w:rsid w:val="00937997"/>
    <w:rsid w:val="00937A12"/>
    <w:rsid w:val="00940654"/>
    <w:rsid w:val="00940B98"/>
    <w:rsid w:val="009417F5"/>
    <w:rsid w:val="00943518"/>
    <w:rsid w:val="00943977"/>
    <w:rsid w:val="00943D70"/>
    <w:rsid w:val="00944011"/>
    <w:rsid w:val="00944EF6"/>
    <w:rsid w:val="009450BC"/>
    <w:rsid w:val="00945A95"/>
    <w:rsid w:val="00946762"/>
    <w:rsid w:val="009468BB"/>
    <w:rsid w:val="00951E06"/>
    <w:rsid w:val="009525C4"/>
    <w:rsid w:val="00952CC0"/>
    <w:rsid w:val="00953156"/>
    <w:rsid w:val="009535AD"/>
    <w:rsid w:val="0095479B"/>
    <w:rsid w:val="009578F0"/>
    <w:rsid w:val="00957D39"/>
    <w:rsid w:val="00957E86"/>
    <w:rsid w:val="009602B0"/>
    <w:rsid w:val="009623AB"/>
    <w:rsid w:val="0096258F"/>
    <w:rsid w:val="00962EA5"/>
    <w:rsid w:val="0096326D"/>
    <w:rsid w:val="00965318"/>
    <w:rsid w:val="00965B22"/>
    <w:rsid w:val="00970E00"/>
    <w:rsid w:val="009723CD"/>
    <w:rsid w:val="00972D84"/>
    <w:rsid w:val="00973CFA"/>
    <w:rsid w:val="00974F66"/>
    <w:rsid w:val="009757CF"/>
    <w:rsid w:val="00975F71"/>
    <w:rsid w:val="009766F1"/>
    <w:rsid w:val="00977820"/>
    <w:rsid w:val="00977A3D"/>
    <w:rsid w:val="00977F6F"/>
    <w:rsid w:val="009803BA"/>
    <w:rsid w:val="0098206D"/>
    <w:rsid w:val="0098296D"/>
    <w:rsid w:val="009851E6"/>
    <w:rsid w:val="00987243"/>
    <w:rsid w:val="00992199"/>
    <w:rsid w:val="00992472"/>
    <w:rsid w:val="00993061"/>
    <w:rsid w:val="0099367C"/>
    <w:rsid w:val="0099377A"/>
    <w:rsid w:val="00994C27"/>
    <w:rsid w:val="00997021"/>
    <w:rsid w:val="00997F00"/>
    <w:rsid w:val="009A0A76"/>
    <w:rsid w:val="009A4B11"/>
    <w:rsid w:val="009A4DEF"/>
    <w:rsid w:val="009B0B9B"/>
    <w:rsid w:val="009B29FD"/>
    <w:rsid w:val="009B2CFE"/>
    <w:rsid w:val="009B634F"/>
    <w:rsid w:val="009B69A0"/>
    <w:rsid w:val="009B6BBE"/>
    <w:rsid w:val="009C1534"/>
    <w:rsid w:val="009C1E1E"/>
    <w:rsid w:val="009C4052"/>
    <w:rsid w:val="009C49B6"/>
    <w:rsid w:val="009C4B97"/>
    <w:rsid w:val="009C573C"/>
    <w:rsid w:val="009C656F"/>
    <w:rsid w:val="009D0AC1"/>
    <w:rsid w:val="009D113D"/>
    <w:rsid w:val="009D4199"/>
    <w:rsid w:val="009D479E"/>
    <w:rsid w:val="009D4995"/>
    <w:rsid w:val="009D4D0B"/>
    <w:rsid w:val="009D6ED1"/>
    <w:rsid w:val="009D796C"/>
    <w:rsid w:val="009E105F"/>
    <w:rsid w:val="009E169C"/>
    <w:rsid w:val="009E4368"/>
    <w:rsid w:val="009E5297"/>
    <w:rsid w:val="009E53FC"/>
    <w:rsid w:val="009E5664"/>
    <w:rsid w:val="009E6C33"/>
    <w:rsid w:val="009E6F12"/>
    <w:rsid w:val="009F03CD"/>
    <w:rsid w:val="009F1F38"/>
    <w:rsid w:val="009F2F07"/>
    <w:rsid w:val="009F437A"/>
    <w:rsid w:val="009F472C"/>
    <w:rsid w:val="009F52FE"/>
    <w:rsid w:val="009F59B4"/>
    <w:rsid w:val="009F64DD"/>
    <w:rsid w:val="009F7C6B"/>
    <w:rsid w:val="00A0222C"/>
    <w:rsid w:val="00A031BD"/>
    <w:rsid w:val="00A031D7"/>
    <w:rsid w:val="00A1110E"/>
    <w:rsid w:val="00A12F0B"/>
    <w:rsid w:val="00A1386D"/>
    <w:rsid w:val="00A13B5F"/>
    <w:rsid w:val="00A142FC"/>
    <w:rsid w:val="00A148CE"/>
    <w:rsid w:val="00A14F13"/>
    <w:rsid w:val="00A150E2"/>
    <w:rsid w:val="00A15226"/>
    <w:rsid w:val="00A15254"/>
    <w:rsid w:val="00A1535E"/>
    <w:rsid w:val="00A15E59"/>
    <w:rsid w:val="00A16F0F"/>
    <w:rsid w:val="00A20259"/>
    <w:rsid w:val="00A206DE"/>
    <w:rsid w:val="00A2089A"/>
    <w:rsid w:val="00A20C53"/>
    <w:rsid w:val="00A22AD9"/>
    <w:rsid w:val="00A22FA0"/>
    <w:rsid w:val="00A236F7"/>
    <w:rsid w:val="00A24E1C"/>
    <w:rsid w:val="00A25D43"/>
    <w:rsid w:val="00A2641C"/>
    <w:rsid w:val="00A30406"/>
    <w:rsid w:val="00A309A0"/>
    <w:rsid w:val="00A32C64"/>
    <w:rsid w:val="00A33251"/>
    <w:rsid w:val="00A335FB"/>
    <w:rsid w:val="00A33A23"/>
    <w:rsid w:val="00A36F0E"/>
    <w:rsid w:val="00A40869"/>
    <w:rsid w:val="00A40F69"/>
    <w:rsid w:val="00A4150E"/>
    <w:rsid w:val="00A41939"/>
    <w:rsid w:val="00A41D78"/>
    <w:rsid w:val="00A42E41"/>
    <w:rsid w:val="00A42E72"/>
    <w:rsid w:val="00A4363E"/>
    <w:rsid w:val="00A43885"/>
    <w:rsid w:val="00A438BE"/>
    <w:rsid w:val="00A44397"/>
    <w:rsid w:val="00A46E2C"/>
    <w:rsid w:val="00A479E6"/>
    <w:rsid w:val="00A513F7"/>
    <w:rsid w:val="00A51770"/>
    <w:rsid w:val="00A52B9E"/>
    <w:rsid w:val="00A5383A"/>
    <w:rsid w:val="00A547EC"/>
    <w:rsid w:val="00A54C03"/>
    <w:rsid w:val="00A5507C"/>
    <w:rsid w:val="00A57344"/>
    <w:rsid w:val="00A601F2"/>
    <w:rsid w:val="00A60633"/>
    <w:rsid w:val="00A61BBE"/>
    <w:rsid w:val="00A620E4"/>
    <w:rsid w:val="00A664BB"/>
    <w:rsid w:val="00A66CCB"/>
    <w:rsid w:val="00A67112"/>
    <w:rsid w:val="00A6714F"/>
    <w:rsid w:val="00A67EFD"/>
    <w:rsid w:val="00A7121C"/>
    <w:rsid w:val="00A71C23"/>
    <w:rsid w:val="00A731E9"/>
    <w:rsid w:val="00A73265"/>
    <w:rsid w:val="00A740BA"/>
    <w:rsid w:val="00A7499B"/>
    <w:rsid w:val="00A75585"/>
    <w:rsid w:val="00A758B9"/>
    <w:rsid w:val="00A77751"/>
    <w:rsid w:val="00A80142"/>
    <w:rsid w:val="00A82B19"/>
    <w:rsid w:val="00A837D1"/>
    <w:rsid w:val="00A83E0E"/>
    <w:rsid w:val="00A847FF"/>
    <w:rsid w:val="00A84D98"/>
    <w:rsid w:val="00A854AF"/>
    <w:rsid w:val="00A85692"/>
    <w:rsid w:val="00A876FD"/>
    <w:rsid w:val="00A90A83"/>
    <w:rsid w:val="00A917AE"/>
    <w:rsid w:val="00A92504"/>
    <w:rsid w:val="00A93C2C"/>
    <w:rsid w:val="00A93CF8"/>
    <w:rsid w:val="00A94208"/>
    <w:rsid w:val="00A94822"/>
    <w:rsid w:val="00A95BB7"/>
    <w:rsid w:val="00AA035B"/>
    <w:rsid w:val="00AA0778"/>
    <w:rsid w:val="00AA377E"/>
    <w:rsid w:val="00AA43F4"/>
    <w:rsid w:val="00AA6212"/>
    <w:rsid w:val="00AA6E63"/>
    <w:rsid w:val="00AA718F"/>
    <w:rsid w:val="00AA7D5D"/>
    <w:rsid w:val="00AA7FF2"/>
    <w:rsid w:val="00AB1012"/>
    <w:rsid w:val="00AB1B72"/>
    <w:rsid w:val="00AB2E4A"/>
    <w:rsid w:val="00AB32FC"/>
    <w:rsid w:val="00AB3BBC"/>
    <w:rsid w:val="00AB4994"/>
    <w:rsid w:val="00AB4FFF"/>
    <w:rsid w:val="00AC14E9"/>
    <w:rsid w:val="00AC2283"/>
    <w:rsid w:val="00AC2A25"/>
    <w:rsid w:val="00AC2B06"/>
    <w:rsid w:val="00AC309D"/>
    <w:rsid w:val="00AC3A04"/>
    <w:rsid w:val="00AC53C8"/>
    <w:rsid w:val="00AC6CF5"/>
    <w:rsid w:val="00AC7344"/>
    <w:rsid w:val="00AD0B0D"/>
    <w:rsid w:val="00AD3E7D"/>
    <w:rsid w:val="00AD3EA3"/>
    <w:rsid w:val="00AD58EE"/>
    <w:rsid w:val="00AD6D83"/>
    <w:rsid w:val="00AD7384"/>
    <w:rsid w:val="00AE0902"/>
    <w:rsid w:val="00AE2F62"/>
    <w:rsid w:val="00AE31CD"/>
    <w:rsid w:val="00AE4101"/>
    <w:rsid w:val="00AE4500"/>
    <w:rsid w:val="00AE4B33"/>
    <w:rsid w:val="00AE6B81"/>
    <w:rsid w:val="00AE6C0E"/>
    <w:rsid w:val="00AF182B"/>
    <w:rsid w:val="00AF1DF7"/>
    <w:rsid w:val="00AF2995"/>
    <w:rsid w:val="00AF2BC3"/>
    <w:rsid w:val="00AF2D89"/>
    <w:rsid w:val="00AF4801"/>
    <w:rsid w:val="00AF59E1"/>
    <w:rsid w:val="00AF6F91"/>
    <w:rsid w:val="00AF7088"/>
    <w:rsid w:val="00B016B7"/>
    <w:rsid w:val="00B0439C"/>
    <w:rsid w:val="00B04755"/>
    <w:rsid w:val="00B0492E"/>
    <w:rsid w:val="00B04A9F"/>
    <w:rsid w:val="00B050F0"/>
    <w:rsid w:val="00B058FE"/>
    <w:rsid w:val="00B067DE"/>
    <w:rsid w:val="00B0741B"/>
    <w:rsid w:val="00B10F13"/>
    <w:rsid w:val="00B12514"/>
    <w:rsid w:val="00B127B6"/>
    <w:rsid w:val="00B12863"/>
    <w:rsid w:val="00B133C6"/>
    <w:rsid w:val="00B14DD4"/>
    <w:rsid w:val="00B153E7"/>
    <w:rsid w:val="00B15A5E"/>
    <w:rsid w:val="00B1675A"/>
    <w:rsid w:val="00B21914"/>
    <w:rsid w:val="00B22D58"/>
    <w:rsid w:val="00B235B9"/>
    <w:rsid w:val="00B24EE8"/>
    <w:rsid w:val="00B2548E"/>
    <w:rsid w:val="00B25A5A"/>
    <w:rsid w:val="00B25AA3"/>
    <w:rsid w:val="00B27917"/>
    <w:rsid w:val="00B30662"/>
    <w:rsid w:val="00B30E6F"/>
    <w:rsid w:val="00B31072"/>
    <w:rsid w:val="00B314F2"/>
    <w:rsid w:val="00B3192E"/>
    <w:rsid w:val="00B327FB"/>
    <w:rsid w:val="00B32AB7"/>
    <w:rsid w:val="00B33D63"/>
    <w:rsid w:val="00B33D68"/>
    <w:rsid w:val="00B35F38"/>
    <w:rsid w:val="00B407C4"/>
    <w:rsid w:val="00B40EF5"/>
    <w:rsid w:val="00B41012"/>
    <w:rsid w:val="00B42BD2"/>
    <w:rsid w:val="00B440B9"/>
    <w:rsid w:val="00B44201"/>
    <w:rsid w:val="00B44822"/>
    <w:rsid w:val="00B44BCE"/>
    <w:rsid w:val="00B47D91"/>
    <w:rsid w:val="00B47E8F"/>
    <w:rsid w:val="00B50096"/>
    <w:rsid w:val="00B50346"/>
    <w:rsid w:val="00B50936"/>
    <w:rsid w:val="00B52129"/>
    <w:rsid w:val="00B5233F"/>
    <w:rsid w:val="00B524BE"/>
    <w:rsid w:val="00B525AE"/>
    <w:rsid w:val="00B543A5"/>
    <w:rsid w:val="00B54522"/>
    <w:rsid w:val="00B57486"/>
    <w:rsid w:val="00B57D29"/>
    <w:rsid w:val="00B57D41"/>
    <w:rsid w:val="00B602FD"/>
    <w:rsid w:val="00B603E9"/>
    <w:rsid w:val="00B609FD"/>
    <w:rsid w:val="00B60B5E"/>
    <w:rsid w:val="00B60B64"/>
    <w:rsid w:val="00B60B6D"/>
    <w:rsid w:val="00B61C86"/>
    <w:rsid w:val="00B62494"/>
    <w:rsid w:val="00B62CB2"/>
    <w:rsid w:val="00B6342D"/>
    <w:rsid w:val="00B662B8"/>
    <w:rsid w:val="00B75860"/>
    <w:rsid w:val="00B77709"/>
    <w:rsid w:val="00B77E77"/>
    <w:rsid w:val="00B809CC"/>
    <w:rsid w:val="00B815E3"/>
    <w:rsid w:val="00B82207"/>
    <w:rsid w:val="00B83922"/>
    <w:rsid w:val="00B85FF4"/>
    <w:rsid w:val="00B86418"/>
    <w:rsid w:val="00B865B6"/>
    <w:rsid w:val="00B87F6B"/>
    <w:rsid w:val="00B905F8"/>
    <w:rsid w:val="00B90802"/>
    <w:rsid w:val="00B909A2"/>
    <w:rsid w:val="00B90C5E"/>
    <w:rsid w:val="00B91160"/>
    <w:rsid w:val="00B91551"/>
    <w:rsid w:val="00B91E0F"/>
    <w:rsid w:val="00B93355"/>
    <w:rsid w:val="00B933DB"/>
    <w:rsid w:val="00B975E6"/>
    <w:rsid w:val="00BA0AC6"/>
    <w:rsid w:val="00BA158C"/>
    <w:rsid w:val="00BA2EE0"/>
    <w:rsid w:val="00BA5567"/>
    <w:rsid w:val="00BA5DFA"/>
    <w:rsid w:val="00BA6094"/>
    <w:rsid w:val="00BB0250"/>
    <w:rsid w:val="00BB0A1A"/>
    <w:rsid w:val="00BB0A38"/>
    <w:rsid w:val="00BB0CEF"/>
    <w:rsid w:val="00BB2415"/>
    <w:rsid w:val="00BB2F64"/>
    <w:rsid w:val="00BB42BC"/>
    <w:rsid w:val="00BB4595"/>
    <w:rsid w:val="00BB57BF"/>
    <w:rsid w:val="00BB6111"/>
    <w:rsid w:val="00BB66D6"/>
    <w:rsid w:val="00BB71D3"/>
    <w:rsid w:val="00BB7F3B"/>
    <w:rsid w:val="00BC3107"/>
    <w:rsid w:val="00BC327B"/>
    <w:rsid w:val="00BC5D61"/>
    <w:rsid w:val="00BC5F06"/>
    <w:rsid w:val="00BC615E"/>
    <w:rsid w:val="00BC6AA5"/>
    <w:rsid w:val="00BC7A77"/>
    <w:rsid w:val="00BD0DCA"/>
    <w:rsid w:val="00BD1B35"/>
    <w:rsid w:val="00BD2364"/>
    <w:rsid w:val="00BD25AA"/>
    <w:rsid w:val="00BD2604"/>
    <w:rsid w:val="00BD4361"/>
    <w:rsid w:val="00BD5A52"/>
    <w:rsid w:val="00BD7CF7"/>
    <w:rsid w:val="00BE01E8"/>
    <w:rsid w:val="00BE143B"/>
    <w:rsid w:val="00BE2553"/>
    <w:rsid w:val="00BE3E5D"/>
    <w:rsid w:val="00BE3FA6"/>
    <w:rsid w:val="00BE59A8"/>
    <w:rsid w:val="00BE59F0"/>
    <w:rsid w:val="00BE6429"/>
    <w:rsid w:val="00BE681F"/>
    <w:rsid w:val="00BE7BFB"/>
    <w:rsid w:val="00BF15EE"/>
    <w:rsid w:val="00BF2A8F"/>
    <w:rsid w:val="00BF2DA0"/>
    <w:rsid w:val="00BF2E8F"/>
    <w:rsid w:val="00BF37B3"/>
    <w:rsid w:val="00BF500F"/>
    <w:rsid w:val="00BF50CF"/>
    <w:rsid w:val="00BF5BC1"/>
    <w:rsid w:val="00BF5DB5"/>
    <w:rsid w:val="00BF6325"/>
    <w:rsid w:val="00BF6C4A"/>
    <w:rsid w:val="00BF7B89"/>
    <w:rsid w:val="00BF7CBC"/>
    <w:rsid w:val="00C00E91"/>
    <w:rsid w:val="00C0260B"/>
    <w:rsid w:val="00C02F0B"/>
    <w:rsid w:val="00C02F2C"/>
    <w:rsid w:val="00C0363F"/>
    <w:rsid w:val="00C03AF3"/>
    <w:rsid w:val="00C04339"/>
    <w:rsid w:val="00C068A8"/>
    <w:rsid w:val="00C10C01"/>
    <w:rsid w:val="00C10DB7"/>
    <w:rsid w:val="00C11C45"/>
    <w:rsid w:val="00C11C50"/>
    <w:rsid w:val="00C12E26"/>
    <w:rsid w:val="00C13922"/>
    <w:rsid w:val="00C1528D"/>
    <w:rsid w:val="00C16191"/>
    <w:rsid w:val="00C165D4"/>
    <w:rsid w:val="00C1780C"/>
    <w:rsid w:val="00C17A3C"/>
    <w:rsid w:val="00C17A91"/>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7F3E"/>
    <w:rsid w:val="00C3159C"/>
    <w:rsid w:val="00C31D9A"/>
    <w:rsid w:val="00C320C4"/>
    <w:rsid w:val="00C32503"/>
    <w:rsid w:val="00C33EFC"/>
    <w:rsid w:val="00C343BB"/>
    <w:rsid w:val="00C34707"/>
    <w:rsid w:val="00C34B15"/>
    <w:rsid w:val="00C34E78"/>
    <w:rsid w:val="00C3524B"/>
    <w:rsid w:val="00C3547A"/>
    <w:rsid w:val="00C35C27"/>
    <w:rsid w:val="00C3708C"/>
    <w:rsid w:val="00C37195"/>
    <w:rsid w:val="00C4005D"/>
    <w:rsid w:val="00C40A65"/>
    <w:rsid w:val="00C41D40"/>
    <w:rsid w:val="00C42194"/>
    <w:rsid w:val="00C42246"/>
    <w:rsid w:val="00C4334E"/>
    <w:rsid w:val="00C44535"/>
    <w:rsid w:val="00C44A09"/>
    <w:rsid w:val="00C45BF9"/>
    <w:rsid w:val="00C47652"/>
    <w:rsid w:val="00C47CD0"/>
    <w:rsid w:val="00C5007A"/>
    <w:rsid w:val="00C50B1E"/>
    <w:rsid w:val="00C5240E"/>
    <w:rsid w:val="00C52BEC"/>
    <w:rsid w:val="00C52EF4"/>
    <w:rsid w:val="00C535EF"/>
    <w:rsid w:val="00C53DDE"/>
    <w:rsid w:val="00C54465"/>
    <w:rsid w:val="00C54933"/>
    <w:rsid w:val="00C56578"/>
    <w:rsid w:val="00C60C6E"/>
    <w:rsid w:val="00C6111E"/>
    <w:rsid w:val="00C62A4B"/>
    <w:rsid w:val="00C70DCE"/>
    <w:rsid w:val="00C714D4"/>
    <w:rsid w:val="00C734CB"/>
    <w:rsid w:val="00C73A7D"/>
    <w:rsid w:val="00C76B31"/>
    <w:rsid w:val="00C801ED"/>
    <w:rsid w:val="00C803A5"/>
    <w:rsid w:val="00C847AA"/>
    <w:rsid w:val="00C84BD2"/>
    <w:rsid w:val="00C91B4F"/>
    <w:rsid w:val="00C94C18"/>
    <w:rsid w:val="00C95303"/>
    <w:rsid w:val="00C97568"/>
    <w:rsid w:val="00C97AFD"/>
    <w:rsid w:val="00CA0ED9"/>
    <w:rsid w:val="00CA26FE"/>
    <w:rsid w:val="00CA2A00"/>
    <w:rsid w:val="00CA3878"/>
    <w:rsid w:val="00CA48B7"/>
    <w:rsid w:val="00CA5C91"/>
    <w:rsid w:val="00CA6CEC"/>
    <w:rsid w:val="00CA7559"/>
    <w:rsid w:val="00CA75BF"/>
    <w:rsid w:val="00CA7DEA"/>
    <w:rsid w:val="00CB0AEF"/>
    <w:rsid w:val="00CB0FE4"/>
    <w:rsid w:val="00CB19E8"/>
    <w:rsid w:val="00CB21CA"/>
    <w:rsid w:val="00CB2316"/>
    <w:rsid w:val="00CB29FB"/>
    <w:rsid w:val="00CB3182"/>
    <w:rsid w:val="00CB3708"/>
    <w:rsid w:val="00CB4894"/>
    <w:rsid w:val="00CB4FE2"/>
    <w:rsid w:val="00CB5AB5"/>
    <w:rsid w:val="00CB5CBB"/>
    <w:rsid w:val="00CB6580"/>
    <w:rsid w:val="00CB68E1"/>
    <w:rsid w:val="00CB78EE"/>
    <w:rsid w:val="00CC01C5"/>
    <w:rsid w:val="00CC0814"/>
    <w:rsid w:val="00CC2806"/>
    <w:rsid w:val="00CC2977"/>
    <w:rsid w:val="00CC4802"/>
    <w:rsid w:val="00CC5CC9"/>
    <w:rsid w:val="00CC67A7"/>
    <w:rsid w:val="00CC6A7B"/>
    <w:rsid w:val="00CC7F3C"/>
    <w:rsid w:val="00CD0366"/>
    <w:rsid w:val="00CD0868"/>
    <w:rsid w:val="00CD0CED"/>
    <w:rsid w:val="00CD12EF"/>
    <w:rsid w:val="00CD4051"/>
    <w:rsid w:val="00CD41D3"/>
    <w:rsid w:val="00CD514E"/>
    <w:rsid w:val="00CD5E33"/>
    <w:rsid w:val="00CD6E64"/>
    <w:rsid w:val="00CD794D"/>
    <w:rsid w:val="00CE0F0F"/>
    <w:rsid w:val="00CE1D12"/>
    <w:rsid w:val="00CE2F95"/>
    <w:rsid w:val="00CE355F"/>
    <w:rsid w:val="00CE50E6"/>
    <w:rsid w:val="00CE6130"/>
    <w:rsid w:val="00CE630D"/>
    <w:rsid w:val="00CE7535"/>
    <w:rsid w:val="00CF238B"/>
    <w:rsid w:val="00CF413B"/>
    <w:rsid w:val="00CF6A21"/>
    <w:rsid w:val="00CF6AAF"/>
    <w:rsid w:val="00CF6FE5"/>
    <w:rsid w:val="00CF70F4"/>
    <w:rsid w:val="00CF71C1"/>
    <w:rsid w:val="00CF7424"/>
    <w:rsid w:val="00CF7F2A"/>
    <w:rsid w:val="00D02AE0"/>
    <w:rsid w:val="00D03676"/>
    <w:rsid w:val="00D03AC6"/>
    <w:rsid w:val="00D043C7"/>
    <w:rsid w:val="00D05ADC"/>
    <w:rsid w:val="00D05F85"/>
    <w:rsid w:val="00D069F2"/>
    <w:rsid w:val="00D07311"/>
    <w:rsid w:val="00D07994"/>
    <w:rsid w:val="00D10119"/>
    <w:rsid w:val="00D10E89"/>
    <w:rsid w:val="00D11292"/>
    <w:rsid w:val="00D12A88"/>
    <w:rsid w:val="00D138C8"/>
    <w:rsid w:val="00D14550"/>
    <w:rsid w:val="00D15E21"/>
    <w:rsid w:val="00D16BE9"/>
    <w:rsid w:val="00D20B10"/>
    <w:rsid w:val="00D23191"/>
    <w:rsid w:val="00D2320F"/>
    <w:rsid w:val="00D2326D"/>
    <w:rsid w:val="00D23CA2"/>
    <w:rsid w:val="00D251D5"/>
    <w:rsid w:val="00D26CAA"/>
    <w:rsid w:val="00D3063B"/>
    <w:rsid w:val="00D3172F"/>
    <w:rsid w:val="00D3326C"/>
    <w:rsid w:val="00D33B9A"/>
    <w:rsid w:val="00D33CBD"/>
    <w:rsid w:val="00D349BA"/>
    <w:rsid w:val="00D352C6"/>
    <w:rsid w:val="00D37B0A"/>
    <w:rsid w:val="00D401CE"/>
    <w:rsid w:val="00D40D28"/>
    <w:rsid w:val="00D4135E"/>
    <w:rsid w:val="00D413A6"/>
    <w:rsid w:val="00D423B5"/>
    <w:rsid w:val="00D42787"/>
    <w:rsid w:val="00D442AF"/>
    <w:rsid w:val="00D4467C"/>
    <w:rsid w:val="00D46B82"/>
    <w:rsid w:val="00D50241"/>
    <w:rsid w:val="00D502BA"/>
    <w:rsid w:val="00D51587"/>
    <w:rsid w:val="00D51FFF"/>
    <w:rsid w:val="00D53B67"/>
    <w:rsid w:val="00D53C30"/>
    <w:rsid w:val="00D541D4"/>
    <w:rsid w:val="00D542BF"/>
    <w:rsid w:val="00D54CDB"/>
    <w:rsid w:val="00D55142"/>
    <w:rsid w:val="00D5529B"/>
    <w:rsid w:val="00D552D6"/>
    <w:rsid w:val="00D55B1C"/>
    <w:rsid w:val="00D5605F"/>
    <w:rsid w:val="00D5703C"/>
    <w:rsid w:val="00D5728F"/>
    <w:rsid w:val="00D5779D"/>
    <w:rsid w:val="00D60D01"/>
    <w:rsid w:val="00D60EB4"/>
    <w:rsid w:val="00D60F81"/>
    <w:rsid w:val="00D62D71"/>
    <w:rsid w:val="00D62F72"/>
    <w:rsid w:val="00D63BB7"/>
    <w:rsid w:val="00D64599"/>
    <w:rsid w:val="00D64D95"/>
    <w:rsid w:val="00D65163"/>
    <w:rsid w:val="00D66594"/>
    <w:rsid w:val="00D66637"/>
    <w:rsid w:val="00D67620"/>
    <w:rsid w:val="00D67AE3"/>
    <w:rsid w:val="00D70A43"/>
    <w:rsid w:val="00D70C7F"/>
    <w:rsid w:val="00D71C9D"/>
    <w:rsid w:val="00D71D29"/>
    <w:rsid w:val="00D724A9"/>
    <w:rsid w:val="00D7362A"/>
    <w:rsid w:val="00D751AB"/>
    <w:rsid w:val="00D75E37"/>
    <w:rsid w:val="00D760BD"/>
    <w:rsid w:val="00D762FE"/>
    <w:rsid w:val="00D769B7"/>
    <w:rsid w:val="00D777E2"/>
    <w:rsid w:val="00D77FDC"/>
    <w:rsid w:val="00D843B3"/>
    <w:rsid w:val="00D84D07"/>
    <w:rsid w:val="00D85829"/>
    <w:rsid w:val="00D85945"/>
    <w:rsid w:val="00D86EA9"/>
    <w:rsid w:val="00D87015"/>
    <w:rsid w:val="00D903EC"/>
    <w:rsid w:val="00D90BEA"/>
    <w:rsid w:val="00D923BB"/>
    <w:rsid w:val="00D92F60"/>
    <w:rsid w:val="00D936A6"/>
    <w:rsid w:val="00D941E6"/>
    <w:rsid w:val="00D95625"/>
    <w:rsid w:val="00D96AC2"/>
    <w:rsid w:val="00D97F3E"/>
    <w:rsid w:val="00D97F83"/>
    <w:rsid w:val="00DA0EA5"/>
    <w:rsid w:val="00DA1EAB"/>
    <w:rsid w:val="00DA2C1A"/>
    <w:rsid w:val="00DA2E18"/>
    <w:rsid w:val="00DA31C5"/>
    <w:rsid w:val="00DA3387"/>
    <w:rsid w:val="00DA3B25"/>
    <w:rsid w:val="00DA4A1B"/>
    <w:rsid w:val="00DA5B4A"/>
    <w:rsid w:val="00DA71A8"/>
    <w:rsid w:val="00DA749D"/>
    <w:rsid w:val="00DA7671"/>
    <w:rsid w:val="00DA7B59"/>
    <w:rsid w:val="00DB022F"/>
    <w:rsid w:val="00DB09C8"/>
    <w:rsid w:val="00DB10F7"/>
    <w:rsid w:val="00DB1F59"/>
    <w:rsid w:val="00DB267E"/>
    <w:rsid w:val="00DB4BF5"/>
    <w:rsid w:val="00DB583A"/>
    <w:rsid w:val="00DB6111"/>
    <w:rsid w:val="00DB72E7"/>
    <w:rsid w:val="00DC0901"/>
    <w:rsid w:val="00DC194C"/>
    <w:rsid w:val="00DC1EE3"/>
    <w:rsid w:val="00DC3E35"/>
    <w:rsid w:val="00DC621B"/>
    <w:rsid w:val="00DC687D"/>
    <w:rsid w:val="00DC6E08"/>
    <w:rsid w:val="00DC79EB"/>
    <w:rsid w:val="00DC7A39"/>
    <w:rsid w:val="00DD09A6"/>
    <w:rsid w:val="00DD09D6"/>
    <w:rsid w:val="00DD2109"/>
    <w:rsid w:val="00DD25E6"/>
    <w:rsid w:val="00DD3937"/>
    <w:rsid w:val="00DD400E"/>
    <w:rsid w:val="00DD4413"/>
    <w:rsid w:val="00DD5089"/>
    <w:rsid w:val="00DD59B3"/>
    <w:rsid w:val="00DD5B9F"/>
    <w:rsid w:val="00DD5E41"/>
    <w:rsid w:val="00DD6782"/>
    <w:rsid w:val="00DD765D"/>
    <w:rsid w:val="00DE14BE"/>
    <w:rsid w:val="00DE2BE1"/>
    <w:rsid w:val="00DE4D91"/>
    <w:rsid w:val="00DE4FCD"/>
    <w:rsid w:val="00DE5B99"/>
    <w:rsid w:val="00DE6B74"/>
    <w:rsid w:val="00DE72B1"/>
    <w:rsid w:val="00DF03FC"/>
    <w:rsid w:val="00DF0748"/>
    <w:rsid w:val="00DF31A1"/>
    <w:rsid w:val="00DF3413"/>
    <w:rsid w:val="00DF3932"/>
    <w:rsid w:val="00DF66C1"/>
    <w:rsid w:val="00DF76C2"/>
    <w:rsid w:val="00E000EE"/>
    <w:rsid w:val="00E006AA"/>
    <w:rsid w:val="00E00EA7"/>
    <w:rsid w:val="00E01F4B"/>
    <w:rsid w:val="00E024EA"/>
    <w:rsid w:val="00E02535"/>
    <w:rsid w:val="00E031FF"/>
    <w:rsid w:val="00E03AA3"/>
    <w:rsid w:val="00E04358"/>
    <w:rsid w:val="00E05659"/>
    <w:rsid w:val="00E076DC"/>
    <w:rsid w:val="00E1057F"/>
    <w:rsid w:val="00E1068C"/>
    <w:rsid w:val="00E10A0B"/>
    <w:rsid w:val="00E112A6"/>
    <w:rsid w:val="00E12434"/>
    <w:rsid w:val="00E12447"/>
    <w:rsid w:val="00E13284"/>
    <w:rsid w:val="00E13537"/>
    <w:rsid w:val="00E13BC0"/>
    <w:rsid w:val="00E13EA0"/>
    <w:rsid w:val="00E14801"/>
    <w:rsid w:val="00E149BC"/>
    <w:rsid w:val="00E16569"/>
    <w:rsid w:val="00E1792C"/>
    <w:rsid w:val="00E20B1D"/>
    <w:rsid w:val="00E22479"/>
    <w:rsid w:val="00E22843"/>
    <w:rsid w:val="00E2291F"/>
    <w:rsid w:val="00E22FC1"/>
    <w:rsid w:val="00E2328E"/>
    <w:rsid w:val="00E25C06"/>
    <w:rsid w:val="00E26262"/>
    <w:rsid w:val="00E264E5"/>
    <w:rsid w:val="00E26F75"/>
    <w:rsid w:val="00E30733"/>
    <w:rsid w:val="00E30B5F"/>
    <w:rsid w:val="00E30B92"/>
    <w:rsid w:val="00E30FAF"/>
    <w:rsid w:val="00E310AD"/>
    <w:rsid w:val="00E31915"/>
    <w:rsid w:val="00E33AE5"/>
    <w:rsid w:val="00E36043"/>
    <w:rsid w:val="00E36742"/>
    <w:rsid w:val="00E36CB1"/>
    <w:rsid w:val="00E3796C"/>
    <w:rsid w:val="00E4057B"/>
    <w:rsid w:val="00E40C0D"/>
    <w:rsid w:val="00E41B40"/>
    <w:rsid w:val="00E42DAA"/>
    <w:rsid w:val="00E43330"/>
    <w:rsid w:val="00E436AA"/>
    <w:rsid w:val="00E4436B"/>
    <w:rsid w:val="00E4481F"/>
    <w:rsid w:val="00E46AC2"/>
    <w:rsid w:val="00E47A82"/>
    <w:rsid w:val="00E512ED"/>
    <w:rsid w:val="00E51B25"/>
    <w:rsid w:val="00E53632"/>
    <w:rsid w:val="00E544CA"/>
    <w:rsid w:val="00E54BA1"/>
    <w:rsid w:val="00E55AEC"/>
    <w:rsid w:val="00E56510"/>
    <w:rsid w:val="00E56951"/>
    <w:rsid w:val="00E570C1"/>
    <w:rsid w:val="00E57495"/>
    <w:rsid w:val="00E601B2"/>
    <w:rsid w:val="00E60DD1"/>
    <w:rsid w:val="00E60FF0"/>
    <w:rsid w:val="00E62528"/>
    <w:rsid w:val="00E62DB7"/>
    <w:rsid w:val="00E656C5"/>
    <w:rsid w:val="00E706D8"/>
    <w:rsid w:val="00E7190E"/>
    <w:rsid w:val="00E7247F"/>
    <w:rsid w:val="00E737D6"/>
    <w:rsid w:val="00E74B2E"/>
    <w:rsid w:val="00E754A4"/>
    <w:rsid w:val="00E7666E"/>
    <w:rsid w:val="00E8095F"/>
    <w:rsid w:val="00E82343"/>
    <w:rsid w:val="00E83288"/>
    <w:rsid w:val="00E835C1"/>
    <w:rsid w:val="00E836BB"/>
    <w:rsid w:val="00E837CB"/>
    <w:rsid w:val="00E84170"/>
    <w:rsid w:val="00E86BC6"/>
    <w:rsid w:val="00E9149A"/>
    <w:rsid w:val="00E9365B"/>
    <w:rsid w:val="00E94BCD"/>
    <w:rsid w:val="00E96158"/>
    <w:rsid w:val="00E9674A"/>
    <w:rsid w:val="00E96CE4"/>
    <w:rsid w:val="00E96EBC"/>
    <w:rsid w:val="00E97813"/>
    <w:rsid w:val="00E979DC"/>
    <w:rsid w:val="00EA168C"/>
    <w:rsid w:val="00EA19F2"/>
    <w:rsid w:val="00EA5225"/>
    <w:rsid w:val="00EA5891"/>
    <w:rsid w:val="00EA6C63"/>
    <w:rsid w:val="00EB04EE"/>
    <w:rsid w:val="00EB0534"/>
    <w:rsid w:val="00EB0F7D"/>
    <w:rsid w:val="00EB1114"/>
    <w:rsid w:val="00EB149A"/>
    <w:rsid w:val="00EB349F"/>
    <w:rsid w:val="00EB3541"/>
    <w:rsid w:val="00EB3BEA"/>
    <w:rsid w:val="00EB3E8B"/>
    <w:rsid w:val="00EB458D"/>
    <w:rsid w:val="00EB54F8"/>
    <w:rsid w:val="00EB5768"/>
    <w:rsid w:val="00EB6271"/>
    <w:rsid w:val="00EB6A15"/>
    <w:rsid w:val="00EB711B"/>
    <w:rsid w:val="00EC040A"/>
    <w:rsid w:val="00EC1618"/>
    <w:rsid w:val="00EC25D3"/>
    <w:rsid w:val="00EC2F16"/>
    <w:rsid w:val="00EC30F9"/>
    <w:rsid w:val="00EC3782"/>
    <w:rsid w:val="00EC52E1"/>
    <w:rsid w:val="00EC56A5"/>
    <w:rsid w:val="00EC64DE"/>
    <w:rsid w:val="00EC6FA0"/>
    <w:rsid w:val="00EC7989"/>
    <w:rsid w:val="00EC79D2"/>
    <w:rsid w:val="00EC7BD1"/>
    <w:rsid w:val="00ED03AE"/>
    <w:rsid w:val="00ED401D"/>
    <w:rsid w:val="00ED42B1"/>
    <w:rsid w:val="00EE1280"/>
    <w:rsid w:val="00EE15A0"/>
    <w:rsid w:val="00EE193E"/>
    <w:rsid w:val="00EE4512"/>
    <w:rsid w:val="00EE46EB"/>
    <w:rsid w:val="00EE4E4E"/>
    <w:rsid w:val="00EE53DD"/>
    <w:rsid w:val="00EE6A13"/>
    <w:rsid w:val="00EE6FDA"/>
    <w:rsid w:val="00EE7A42"/>
    <w:rsid w:val="00EF0956"/>
    <w:rsid w:val="00EF35E2"/>
    <w:rsid w:val="00EF5B9E"/>
    <w:rsid w:val="00EF5E4C"/>
    <w:rsid w:val="00EF7E0E"/>
    <w:rsid w:val="00F00215"/>
    <w:rsid w:val="00F003CA"/>
    <w:rsid w:val="00F0075A"/>
    <w:rsid w:val="00F015B9"/>
    <w:rsid w:val="00F026F4"/>
    <w:rsid w:val="00F04033"/>
    <w:rsid w:val="00F041E4"/>
    <w:rsid w:val="00F0439F"/>
    <w:rsid w:val="00F05069"/>
    <w:rsid w:val="00F05CE3"/>
    <w:rsid w:val="00F05EB7"/>
    <w:rsid w:val="00F063C0"/>
    <w:rsid w:val="00F067FC"/>
    <w:rsid w:val="00F071EC"/>
    <w:rsid w:val="00F07890"/>
    <w:rsid w:val="00F10099"/>
    <w:rsid w:val="00F10CE4"/>
    <w:rsid w:val="00F1116D"/>
    <w:rsid w:val="00F12230"/>
    <w:rsid w:val="00F1354A"/>
    <w:rsid w:val="00F148A7"/>
    <w:rsid w:val="00F16EE2"/>
    <w:rsid w:val="00F17D11"/>
    <w:rsid w:val="00F210D6"/>
    <w:rsid w:val="00F230FC"/>
    <w:rsid w:val="00F249C1"/>
    <w:rsid w:val="00F25DFF"/>
    <w:rsid w:val="00F26420"/>
    <w:rsid w:val="00F2658B"/>
    <w:rsid w:val="00F2664D"/>
    <w:rsid w:val="00F26704"/>
    <w:rsid w:val="00F3076A"/>
    <w:rsid w:val="00F30896"/>
    <w:rsid w:val="00F308A0"/>
    <w:rsid w:val="00F32770"/>
    <w:rsid w:val="00F32C93"/>
    <w:rsid w:val="00F33CB2"/>
    <w:rsid w:val="00F33CE1"/>
    <w:rsid w:val="00F33D7D"/>
    <w:rsid w:val="00F33F79"/>
    <w:rsid w:val="00F34AD7"/>
    <w:rsid w:val="00F35409"/>
    <w:rsid w:val="00F36CCF"/>
    <w:rsid w:val="00F37786"/>
    <w:rsid w:val="00F37915"/>
    <w:rsid w:val="00F37C57"/>
    <w:rsid w:val="00F40669"/>
    <w:rsid w:val="00F408BB"/>
    <w:rsid w:val="00F43EF6"/>
    <w:rsid w:val="00F441A5"/>
    <w:rsid w:val="00F44676"/>
    <w:rsid w:val="00F44E60"/>
    <w:rsid w:val="00F44EB3"/>
    <w:rsid w:val="00F4500E"/>
    <w:rsid w:val="00F45BC1"/>
    <w:rsid w:val="00F470A5"/>
    <w:rsid w:val="00F47488"/>
    <w:rsid w:val="00F4784E"/>
    <w:rsid w:val="00F479BF"/>
    <w:rsid w:val="00F5050F"/>
    <w:rsid w:val="00F50CFF"/>
    <w:rsid w:val="00F50FBE"/>
    <w:rsid w:val="00F51AAB"/>
    <w:rsid w:val="00F52799"/>
    <w:rsid w:val="00F52E6E"/>
    <w:rsid w:val="00F54019"/>
    <w:rsid w:val="00F54192"/>
    <w:rsid w:val="00F541F7"/>
    <w:rsid w:val="00F55E20"/>
    <w:rsid w:val="00F573D5"/>
    <w:rsid w:val="00F60ADC"/>
    <w:rsid w:val="00F60B33"/>
    <w:rsid w:val="00F61151"/>
    <w:rsid w:val="00F612BE"/>
    <w:rsid w:val="00F62573"/>
    <w:rsid w:val="00F62C41"/>
    <w:rsid w:val="00F635FD"/>
    <w:rsid w:val="00F64B8E"/>
    <w:rsid w:val="00F67238"/>
    <w:rsid w:val="00F6775C"/>
    <w:rsid w:val="00F71511"/>
    <w:rsid w:val="00F726D9"/>
    <w:rsid w:val="00F7287A"/>
    <w:rsid w:val="00F7731F"/>
    <w:rsid w:val="00F77CBD"/>
    <w:rsid w:val="00F8059F"/>
    <w:rsid w:val="00F80D36"/>
    <w:rsid w:val="00F83124"/>
    <w:rsid w:val="00F83CE5"/>
    <w:rsid w:val="00F841B4"/>
    <w:rsid w:val="00F8597E"/>
    <w:rsid w:val="00F87880"/>
    <w:rsid w:val="00F9222D"/>
    <w:rsid w:val="00F939E0"/>
    <w:rsid w:val="00F956B1"/>
    <w:rsid w:val="00F96FC4"/>
    <w:rsid w:val="00F972D0"/>
    <w:rsid w:val="00F97C4F"/>
    <w:rsid w:val="00FA0B8A"/>
    <w:rsid w:val="00FA2181"/>
    <w:rsid w:val="00FA3665"/>
    <w:rsid w:val="00FA3898"/>
    <w:rsid w:val="00FA3A5F"/>
    <w:rsid w:val="00FA3EE4"/>
    <w:rsid w:val="00FA622A"/>
    <w:rsid w:val="00FA6332"/>
    <w:rsid w:val="00FA6920"/>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D0561"/>
    <w:rsid w:val="00FD089A"/>
    <w:rsid w:val="00FD099B"/>
    <w:rsid w:val="00FD0D0F"/>
    <w:rsid w:val="00FD1ECE"/>
    <w:rsid w:val="00FD2221"/>
    <w:rsid w:val="00FD2BDB"/>
    <w:rsid w:val="00FD32D3"/>
    <w:rsid w:val="00FD657C"/>
    <w:rsid w:val="00FD6C12"/>
    <w:rsid w:val="00FD6E29"/>
    <w:rsid w:val="00FE02B5"/>
    <w:rsid w:val="00FE4723"/>
    <w:rsid w:val="00FE4763"/>
    <w:rsid w:val="00FE7676"/>
    <w:rsid w:val="00FE7CDC"/>
    <w:rsid w:val="00FF159E"/>
    <w:rsid w:val="00FF18B9"/>
    <w:rsid w:val="00FF1BC5"/>
    <w:rsid w:val="00FF237B"/>
    <w:rsid w:val="00FF28AB"/>
    <w:rsid w:val="00FF2D7C"/>
    <w:rsid w:val="00FF39A4"/>
    <w:rsid w:val="00FF4FF2"/>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rsid w:val="00E36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DBF48-13CB-4AA3-A990-8668EDA9C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Administrator</cp:lastModifiedBy>
  <cp:revision>7</cp:revision>
  <cp:lastPrinted>2024-08-12T03:50:00Z</cp:lastPrinted>
  <dcterms:created xsi:type="dcterms:W3CDTF">2024-12-04T01:26:00Z</dcterms:created>
  <dcterms:modified xsi:type="dcterms:W3CDTF">2025-09-03T03:14:00Z</dcterms:modified>
</cp:coreProperties>
</file>