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CFD4" w14:textId="77777777" w:rsidR="006241E8" w:rsidRPr="006241E8" w:rsidRDefault="006241E8" w:rsidP="006241E8">
      <w:pPr>
        <w:widowControl w:val="0"/>
        <w:autoSpaceDE w:val="0"/>
        <w:autoSpaceDN w:val="0"/>
        <w:spacing w:before="120" w:after="0" w:line="240" w:lineRule="auto"/>
        <w:jc w:val="center"/>
        <w:outlineLvl w:val="1"/>
        <w:rPr>
          <w:rFonts w:eastAsia="Times New Roman" w:cs="Times New Roman"/>
          <w:b/>
          <w:spacing w:val="-5"/>
          <w:kern w:val="0"/>
          <w:szCs w:val="28"/>
          <w:lang w:val="en-US"/>
          <w14:ligatures w14:val="none"/>
        </w:rPr>
      </w:pPr>
      <w:bookmarkStart w:id="0" w:name="_Hlk176950145"/>
      <w:r w:rsidRPr="006241E8">
        <w:rPr>
          <w:rFonts w:eastAsia="Times New Roman" w:cs="Times New Roman"/>
          <w:b/>
          <w:kern w:val="0"/>
          <w:szCs w:val="28"/>
          <w:lang w:val="vi"/>
          <w14:ligatures w14:val="none"/>
        </w:rPr>
        <w:t>Chương</w:t>
      </w:r>
      <w:r w:rsidRPr="006241E8">
        <w:rPr>
          <w:rFonts w:eastAsia="Times New Roman" w:cs="Times New Roman"/>
          <w:b/>
          <w:spacing w:val="-7"/>
          <w:kern w:val="0"/>
          <w:szCs w:val="28"/>
          <w:lang w:val="vi"/>
          <w14:ligatures w14:val="none"/>
        </w:rPr>
        <w:t xml:space="preserve"> </w:t>
      </w:r>
      <w:r w:rsidRPr="006241E8">
        <w:rPr>
          <w:rFonts w:eastAsia="Times New Roman" w:cs="Times New Roman"/>
          <w:b/>
          <w:kern w:val="0"/>
          <w:szCs w:val="28"/>
          <w:lang w:val="vi"/>
          <w14:ligatures w14:val="none"/>
        </w:rPr>
        <w:t>V:</w:t>
      </w:r>
      <w:r w:rsidRPr="006241E8">
        <w:rPr>
          <w:rFonts w:eastAsia="Times New Roman" w:cs="Times New Roman"/>
          <w:b/>
          <w:spacing w:val="-7"/>
          <w:kern w:val="0"/>
          <w:szCs w:val="28"/>
          <w:lang w:val="vi"/>
          <w14:ligatures w14:val="none"/>
        </w:rPr>
        <w:t xml:space="preserve"> </w:t>
      </w:r>
      <w:r w:rsidRPr="006241E8">
        <w:rPr>
          <w:rFonts w:eastAsia="Times New Roman" w:cs="Times New Roman"/>
          <w:b/>
          <w:kern w:val="0"/>
          <w:szCs w:val="28"/>
          <w:lang w:val="en-US"/>
          <w14:ligatures w14:val="none"/>
        </w:rPr>
        <w:t>PHẠM VI CUNG CẤP</w:t>
      </w:r>
    </w:p>
    <w:p w14:paraId="1D9AC352" w14:textId="77777777" w:rsidR="006241E8" w:rsidRPr="006241E8" w:rsidRDefault="006241E8" w:rsidP="006241E8">
      <w:pPr>
        <w:widowControl w:val="0"/>
        <w:autoSpaceDE w:val="0"/>
        <w:autoSpaceDN w:val="0"/>
        <w:spacing w:before="120" w:after="0" w:line="240" w:lineRule="auto"/>
        <w:jc w:val="center"/>
        <w:outlineLvl w:val="1"/>
        <w:rPr>
          <w:rFonts w:eastAsia="Times New Roman" w:cs="Times New Roman"/>
          <w:b/>
          <w:kern w:val="0"/>
          <w:sz w:val="6"/>
          <w:lang w:val="en-US"/>
          <w14:ligatures w14:val="none"/>
        </w:rPr>
      </w:pPr>
    </w:p>
    <w:p w14:paraId="5543E952"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szCs w:val="28"/>
          <w:lang w:val="vi"/>
          <w14:ligatures w14:val="none"/>
        </w:rPr>
      </w:pPr>
      <w:r w:rsidRPr="006241E8">
        <w:rPr>
          <w:rFonts w:eastAsia="Times New Roman" w:cs="Times New Roman"/>
          <w:b/>
          <w:bCs/>
          <w:kern w:val="0"/>
          <w:szCs w:val="28"/>
          <w:lang w:val="vi"/>
          <w14:ligatures w14:val="none"/>
        </w:rPr>
        <w:t>Mục 1. Phạm vi và tiến độ cung cấp vị thuốc cổ truyền</w:t>
      </w:r>
      <w:r w:rsidRPr="006241E8">
        <w:rPr>
          <w:rFonts w:eastAsia="Times New Roman" w:cs="Times New Roman"/>
          <w:b/>
          <w:bCs/>
          <w:spacing w:val="-4"/>
          <w:kern w:val="0"/>
          <w:szCs w:val="28"/>
          <w:lang w:val="vi"/>
          <w14:ligatures w14:val="none"/>
        </w:rPr>
        <w:t xml:space="preserve"> </w:t>
      </w:r>
    </w:p>
    <w:p w14:paraId="295AC209"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szCs w:val="28"/>
          <w:lang w:val="en-US"/>
          <w14:ligatures w14:val="none"/>
        </w:rPr>
      </w:pPr>
      <w:r w:rsidRPr="006241E8">
        <w:rPr>
          <w:rFonts w:eastAsia="Times New Roman" w:cs="Times New Roman"/>
          <w:b/>
          <w:bCs/>
          <w:kern w:val="0"/>
          <w:szCs w:val="28"/>
          <w:lang w:val="en-US"/>
          <w14:ligatures w14:val="none"/>
        </w:rPr>
        <w:t>1. Phạm vi cung cấp vị thuốc cổ truyền</w:t>
      </w:r>
    </w:p>
    <w:p w14:paraId="19D2A58B"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vi"/>
          <w14:ligatures w14:val="none"/>
        </w:rPr>
        <w:t>Phạm vi và tiến độ cung cấp vị thuốc cổ truyền quy định tại Mẫu số 00, Chương IV - biểu mẫu dự thầu Phạm vi cung cấp vị thuốc cổ truyền và dịch vụ liên quan (nếu có)</w:t>
      </w:r>
      <w:r w:rsidRPr="006241E8">
        <w:rPr>
          <w:rFonts w:eastAsia="Times New Roman" w:cs="Times New Roman"/>
          <w:kern w:val="0"/>
          <w:szCs w:val="28"/>
          <w:lang w:val="en-US"/>
          <w14:ligatures w14:val="none"/>
        </w:rPr>
        <w:t>.</w:t>
      </w:r>
    </w:p>
    <w:p w14:paraId="412589E8"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szCs w:val="28"/>
          <w:lang w:val="en-US"/>
          <w14:ligatures w14:val="none"/>
        </w:rPr>
      </w:pPr>
      <w:r w:rsidRPr="006241E8">
        <w:rPr>
          <w:rFonts w:eastAsia="Times New Roman" w:cs="Times New Roman"/>
          <w:b/>
          <w:bCs/>
          <w:kern w:val="0"/>
          <w:szCs w:val="28"/>
          <w:lang w:val="en-US"/>
          <w14:ligatures w14:val="none"/>
        </w:rPr>
        <w:t>2. Tiến độ cung cấp vị thuốc cổ truyền</w:t>
      </w:r>
    </w:p>
    <w:p w14:paraId="58285CE6"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Theo Bảng phạm vi cung cấp, tiến độ cung cấp và yêu cầu về kỹ thuật của vị thuốc cổ truyền và được nêu tại Mẫu số 00 - Biểu mẫu dự thầu Chương IV.</w:t>
      </w:r>
    </w:p>
    <w:p w14:paraId="1F80D8AB" w14:textId="60EE3630"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xml:space="preserve">- Hợp đồng được ký một lần giữa nhà thầu trúng thầu và các cơ sở y tế trên địa bàn tỉnh Lạng Sơn (bên mua). Tiến độ cung cấp được chia thành nhiều đợt khác nhau tùy theo nhu cầu điều trị kể từ khi hợp đồng có hiệu lực; bên mua dự trù hàng, số lượng tùy theo từng tháng hoặc quý, nhà thầu phải đáp ứng cung cấp hàng hóa trong thời gian chậm nhất 05 ngày kể từ khi nhận được dự trù của bên mua (thời gian cụ thể nhà thầu và đơn vị mua hàng thoả thuận trong hợp đồng). Đối với vị thuốc cổ truyền cấp cứu phải đáp ứng trong vòng </w:t>
      </w:r>
      <w:r w:rsidR="002A6A82">
        <w:rPr>
          <w:rFonts w:eastAsia="Times New Roman" w:cs="Times New Roman"/>
          <w:kern w:val="0"/>
          <w:szCs w:val="28"/>
          <w:lang w:val="en-US"/>
          <w14:ligatures w14:val="none"/>
        </w:rPr>
        <w:t>24</w:t>
      </w:r>
      <w:r w:rsidRPr="006241E8">
        <w:rPr>
          <w:rFonts w:eastAsia="Times New Roman" w:cs="Times New Roman"/>
          <w:kern w:val="0"/>
          <w:szCs w:val="28"/>
          <w:lang w:val="en-US"/>
          <w14:ligatures w14:val="none"/>
        </w:rPr>
        <w:t xml:space="preserve"> giờ, danh mục</w:t>
      </w:r>
      <w:bookmarkStart w:id="1" w:name="_Hlk215161228"/>
      <w:r w:rsidRPr="006241E8">
        <w:rPr>
          <w:rFonts w:eastAsia="Times New Roman" w:cs="Times New Roman"/>
          <w:kern w:val="0"/>
          <w:szCs w:val="28"/>
          <w:lang w:val="en-US"/>
          <w14:ligatures w14:val="none"/>
        </w:rPr>
        <w:t xml:space="preserve"> vị thuốc cổ truyền</w:t>
      </w:r>
      <w:bookmarkEnd w:id="1"/>
      <w:r w:rsidRPr="006241E8">
        <w:rPr>
          <w:rFonts w:eastAsia="Times New Roman" w:cs="Times New Roman"/>
          <w:kern w:val="0"/>
          <w:szCs w:val="28"/>
          <w:lang w:val="en-US"/>
          <w14:ligatures w14:val="none"/>
        </w:rPr>
        <w:t xml:space="preserve"> cấp cứu do bên mua quyết định.</w:t>
      </w:r>
    </w:p>
    <w:p w14:paraId="2D04EE4A"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Nhà thầu trúng thầu phải đáp ứng việc cung ứng vị thuốc cổ truyền trong các trường hợp thiếu vị thuốc cổ truyền khẩn cấp, đột xuất (như thiên tai, dịch bệnh, thảm họa… theo quy định của pháp luật) trong vòng 48 giờ kể từ khi nhận được yêu cầu của đơn vị sử dụng (dự trù của bên mua gửi cho Bên bán thông qua các hình thức: email, fax hoặc các hình thức khác do hai Bên thỏa thuận trong hợp đồng).</w:t>
      </w:r>
    </w:p>
    <w:p w14:paraId="31366261"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Địa điểm giao hàng: Tại kho/khoa Dược của các cơ sở y tế trên địa bàn tỉnh Lạng Sơn, thông tin cụ thể tại bảng sau:</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16"/>
        <w:gridCol w:w="3773"/>
        <w:gridCol w:w="1974"/>
      </w:tblGrid>
      <w:tr w:rsidR="006241E8" w:rsidRPr="006241E8" w14:paraId="43BBC1B3" w14:textId="77777777" w:rsidTr="00A617D6">
        <w:trPr>
          <w:trHeight w:val="386"/>
          <w:tblHeader/>
        </w:trPr>
        <w:tc>
          <w:tcPr>
            <w:tcW w:w="746" w:type="dxa"/>
            <w:vAlign w:val="center"/>
          </w:tcPr>
          <w:p w14:paraId="0E68E062" w14:textId="77777777" w:rsidR="006241E8" w:rsidRPr="006241E8" w:rsidRDefault="006241E8" w:rsidP="006241E8">
            <w:pPr>
              <w:spacing w:before="60" w:after="60" w:line="240" w:lineRule="auto"/>
              <w:jc w:val="center"/>
              <w:rPr>
                <w:rFonts w:eastAsia="SimSun" w:cs="Times New Roman"/>
                <w:b/>
                <w:bCs/>
                <w:kern w:val="0"/>
                <w:sz w:val="26"/>
                <w:szCs w:val="26"/>
                <w:lang w:val="en-US"/>
                <w14:ligatures w14:val="none"/>
              </w:rPr>
            </w:pPr>
            <w:bookmarkStart w:id="2" w:name="_Hlk204952290"/>
            <w:r w:rsidRPr="006241E8">
              <w:rPr>
                <w:rFonts w:eastAsia="SimSun" w:cs="Times New Roman"/>
                <w:b/>
                <w:bCs/>
                <w:kern w:val="0"/>
                <w:sz w:val="26"/>
                <w:szCs w:val="26"/>
                <w:lang w:val="en-US"/>
                <w14:ligatures w14:val="none"/>
              </w:rPr>
              <w:t>STT</w:t>
            </w:r>
          </w:p>
        </w:tc>
        <w:tc>
          <w:tcPr>
            <w:tcW w:w="2716" w:type="dxa"/>
            <w:vAlign w:val="center"/>
          </w:tcPr>
          <w:p w14:paraId="6874CB78" w14:textId="77777777" w:rsidR="006241E8" w:rsidRPr="006241E8" w:rsidRDefault="006241E8" w:rsidP="006241E8">
            <w:pPr>
              <w:spacing w:before="60" w:after="60" w:line="240" w:lineRule="auto"/>
              <w:jc w:val="center"/>
              <w:rPr>
                <w:rFonts w:eastAsia="SimSun" w:cs="Times New Roman"/>
                <w:b/>
                <w:bCs/>
                <w:kern w:val="0"/>
                <w:sz w:val="26"/>
                <w:szCs w:val="26"/>
                <w:lang w:val="fr-FR"/>
                <w14:ligatures w14:val="none"/>
              </w:rPr>
            </w:pPr>
            <w:r w:rsidRPr="006241E8">
              <w:rPr>
                <w:rFonts w:eastAsia="SimSun" w:cs="Times New Roman"/>
                <w:b/>
                <w:bCs/>
                <w:kern w:val="0"/>
                <w:sz w:val="26"/>
                <w:szCs w:val="26"/>
                <w:lang w:val="fr-FR"/>
                <w14:ligatures w14:val="none"/>
              </w:rPr>
              <w:t>Tên cơ sở y tế</w:t>
            </w:r>
          </w:p>
        </w:tc>
        <w:tc>
          <w:tcPr>
            <w:tcW w:w="3773" w:type="dxa"/>
            <w:vAlign w:val="center"/>
          </w:tcPr>
          <w:p w14:paraId="63AE9973" w14:textId="77777777" w:rsidR="006241E8" w:rsidRPr="006241E8" w:rsidRDefault="006241E8" w:rsidP="006241E8">
            <w:pPr>
              <w:spacing w:before="60" w:after="60" w:line="240" w:lineRule="auto"/>
              <w:jc w:val="center"/>
              <w:rPr>
                <w:rFonts w:eastAsia="SimSun" w:cs="Times New Roman"/>
                <w:b/>
                <w:bCs/>
                <w:kern w:val="0"/>
                <w:sz w:val="26"/>
                <w:szCs w:val="26"/>
                <w:u w:val="single"/>
                <w:lang w:val="fr-FR"/>
                <w14:ligatures w14:val="none"/>
              </w:rPr>
            </w:pPr>
            <w:r w:rsidRPr="006241E8">
              <w:rPr>
                <w:rFonts w:eastAsia="SimSun" w:cs="Times New Roman"/>
                <w:b/>
                <w:bCs/>
                <w:kern w:val="0"/>
                <w:sz w:val="26"/>
                <w:szCs w:val="26"/>
                <w:lang w:val="fr-FR"/>
                <w14:ligatures w14:val="none"/>
              </w:rPr>
              <w:t>Địa chỉ</w:t>
            </w:r>
          </w:p>
        </w:tc>
        <w:tc>
          <w:tcPr>
            <w:tcW w:w="1974" w:type="dxa"/>
            <w:vAlign w:val="center"/>
          </w:tcPr>
          <w:p w14:paraId="3C41CF55" w14:textId="77777777" w:rsidR="006241E8" w:rsidRPr="006241E8" w:rsidRDefault="006241E8" w:rsidP="006241E8">
            <w:pPr>
              <w:spacing w:before="60" w:after="60" w:line="240" w:lineRule="auto"/>
              <w:jc w:val="center"/>
              <w:rPr>
                <w:rFonts w:eastAsia="SimSun" w:cs="Times New Roman"/>
                <w:b/>
                <w:bCs/>
                <w:kern w:val="0"/>
                <w:sz w:val="26"/>
                <w:szCs w:val="26"/>
                <w:lang w:val="fr-FR"/>
                <w14:ligatures w14:val="none"/>
              </w:rPr>
            </w:pPr>
            <w:r w:rsidRPr="006241E8">
              <w:rPr>
                <w:rFonts w:eastAsia="SimSun" w:cs="Times New Roman"/>
                <w:b/>
                <w:bCs/>
                <w:kern w:val="0"/>
                <w:sz w:val="26"/>
                <w:szCs w:val="26"/>
                <w:lang w:val="fr-FR"/>
                <w14:ligatures w14:val="none"/>
              </w:rPr>
              <w:t>Số điện thoại</w:t>
            </w:r>
          </w:p>
        </w:tc>
      </w:tr>
      <w:tr w:rsidR="006241E8" w:rsidRPr="006241E8" w14:paraId="0AAADD5D" w14:textId="77777777" w:rsidTr="00A617D6">
        <w:trPr>
          <w:trHeight w:val="444"/>
        </w:trPr>
        <w:tc>
          <w:tcPr>
            <w:tcW w:w="746" w:type="dxa"/>
            <w:vAlign w:val="center"/>
          </w:tcPr>
          <w:p w14:paraId="1502D75B"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single" w:sz="4" w:space="0" w:color="auto"/>
              <w:left w:val="single" w:sz="4" w:space="0" w:color="auto"/>
              <w:bottom w:val="single" w:sz="4" w:space="0" w:color="auto"/>
              <w:right w:val="single" w:sz="4" w:space="0" w:color="auto"/>
            </w:tcBorders>
            <w:vAlign w:val="center"/>
          </w:tcPr>
          <w:p w14:paraId="290C840B"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Bệnh viện Đa khoa tỉnh</w:t>
            </w:r>
          </w:p>
        </w:tc>
        <w:tc>
          <w:tcPr>
            <w:tcW w:w="3773" w:type="dxa"/>
            <w:tcBorders>
              <w:top w:val="single" w:sz="4" w:space="0" w:color="auto"/>
              <w:left w:val="nil"/>
              <w:bottom w:val="single" w:sz="4" w:space="0" w:color="auto"/>
              <w:right w:val="single" w:sz="4" w:space="0" w:color="auto"/>
            </w:tcBorders>
            <w:vAlign w:val="center"/>
          </w:tcPr>
          <w:p w14:paraId="6032667F"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Khối Đại Sơn, phường Kỳ Lừa, tỉnh Lạng Sơn</w:t>
            </w:r>
          </w:p>
        </w:tc>
        <w:tc>
          <w:tcPr>
            <w:tcW w:w="1974" w:type="dxa"/>
            <w:tcBorders>
              <w:top w:val="single" w:sz="4" w:space="0" w:color="auto"/>
              <w:left w:val="nil"/>
              <w:bottom w:val="single" w:sz="4" w:space="0" w:color="auto"/>
              <w:right w:val="single" w:sz="4" w:space="0" w:color="auto"/>
            </w:tcBorders>
            <w:vAlign w:val="center"/>
          </w:tcPr>
          <w:p w14:paraId="08930170"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02053 870039</w:t>
            </w:r>
          </w:p>
        </w:tc>
      </w:tr>
      <w:tr w:rsidR="006241E8" w:rsidRPr="006241E8" w14:paraId="4FEC7BA6" w14:textId="77777777" w:rsidTr="00A617D6">
        <w:trPr>
          <w:trHeight w:val="444"/>
        </w:trPr>
        <w:tc>
          <w:tcPr>
            <w:tcW w:w="746" w:type="dxa"/>
            <w:vAlign w:val="center"/>
          </w:tcPr>
          <w:p w14:paraId="57FAEAB0"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500A3ABA"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Bệnh viện Phục hồi chức năng</w:t>
            </w:r>
          </w:p>
        </w:tc>
        <w:tc>
          <w:tcPr>
            <w:tcW w:w="3773" w:type="dxa"/>
            <w:tcBorders>
              <w:top w:val="nil"/>
              <w:left w:val="nil"/>
              <w:bottom w:val="single" w:sz="4" w:space="0" w:color="auto"/>
              <w:right w:val="single" w:sz="4" w:space="0" w:color="auto"/>
            </w:tcBorders>
            <w:vAlign w:val="center"/>
          </w:tcPr>
          <w:p w14:paraId="337BD4C7"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Số 78 Lê Hồng Phong, Phường Tam Thanh, Tỉnh Lạng Sơn</w:t>
            </w:r>
          </w:p>
        </w:tc>
        <w:tc>
          <w:tcPr>
            <w:tcW w:w="1974" w:type="dxa"/>
            <w:tcBorders>
              <w:top w:val="nil"/>
              <w:left w:val="nil"/>
              <w:bottom w:val="single" w:sz="4" w:space="0" w:color="auto"/>
              <w:right w:val="single" w:sz="4" w:space="0" w:color="auto"/>
            </w:tcBorders>
            <w:vAlign w:val="center"/>
          </w:tcPr>
          <w:p w14:paraId="309E9CA7"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02053873443</w:t>
            </w:r>
          </w:p>
        </w:tc>
      </w:tr>
      <w:tr w:rsidR="006241E8" w:rsidRPr="006241E8" w14:paraId="7304B367" w14:textId="77777777" w:rsidTr="00A617D6">
        <w:trPr>
          <w:trHeight w:val="444"/>
        </w:trPr>
        <w:tc>
          <w:tcPr>
            <w:tcW w:w="746" w:type="dxa"/>
            <w:vAlign w:val="center"/>
          </w:tcPr>
          <w:p w14:paraId="3E5065FF"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2D65C78C"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Bệnh viện Y học cổ truyền</w:t>
            </w:r>
          </w:p>
        </w:tc>
        <w:tc>
          <w:tcPr>
            <w:tcW w:w="3773" w:type="dxa"/>
            <w:tcBorders>
              <w:top w:val="nil"/>
              <w:left w:val="nil"/>
              <w:bottom w:val="single" w:sz="4" w:space="0" w:color="auto"/>
              <w:right w:val="single" w:sz="4" w:space="0" w:color="auto"/>
            </w:tcBorders>
            <w:vAlign w:val="center"/>
          </w:tcPr>
          <w:p w14:paraId="34A50C85"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Khối Hoàng Trung, phường Tam Thanh, tỉnh Lạng Sơn</w:t>
            </w:r>
          </w:p>
        </w:tc>
        <w:tc>
          <w:tcPr>
            <w:tcW w:w="1974" w:type="dxa"/>
            <w:tcBorders>
              <w:top w:val="nil"/>
              <w:left w:val="nil"/>
              <w:bottom w:val="single" w:sz="4" w:space="0" w:color="auto"/>
              <w:right w:val="single" w:sz="4" w:space="0" w:color="auto"/>
            </w:tcBorders>
            <w:vAlign w:val="center"/>
          </w:tcPr>
          <w:p w14:paraId="3ADE08CF"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02053815650;</w:t>
            </w:r>
          </w:p>
        </w:tc>
      </w:tr>
      <w:tr w:rsidR="006241E8" w:rsidRPr="006241E8" w14:paraId="15172EC8" w14:textId="77777777" w:rsidTr="00A617D6">
        <w:trPr>
          <w:trHeight w:val="444"/>
        </w:trPr>
        <w:tc>
          <w:tcPr>
            <w:tcW w:w="746" w:type="dxa"/>
            <w:vAlign w:val="center"/>
          </w:tcPr>
          <w:p w14:paraId="16637E31"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01ECD660"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Bắc Sơn</w:t>
            </w:r>
          </w:p>
        </w:tc>
        <w:tc>
          <w:tcPr>
            <w:tcW w:w="3773" w:type="dxa"/>
            <w:tcBorders>
              <w:top w:val="nil"/>
              <w:left w:val="nil"/>
              <w:bottom w:val="single" w:sz="4" w:space="0" w:color="auto"/>
              <w:right w:val="single" w:sz="4" w:space="0" w:color="auto"/>
            </w:tcBorders>
            <w:vAlign w:val="center"/>
          </w:tcPr>
          <w:p w14:paraId="75E8D9AB"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Khối phố Nguyễn Thị Minh Khai, xã Bắc Sơn, tỉnh Lạng Sơn</w:t>
            </w:r>
          </w:p>
        </w:tc>
        <w:tc>
          <w:tcPr>
            <w:tcW w:w="1974" w:type="dxa"/>
            <w:tcBorders>
              <w:top w:val="nil"/>
              <w:left w:val="nil"/>
              <w:bottom w:val="single" w:sz="4" w:space="0" w:color="auto"/>
              <w:right w:val="single" w:sz="4" w:space="0" w:color="auto"/>
            </w:tcBorders>
            <w:vAlign w:val="center"/>
          </w:tcPr>
          <w:p w14:paraId="00F36931"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0205837229 hoặc 0986969135</w:t>
            </w:r>
          </w:p>
        </w:tc>
      </w:tr>
      <w:tr w:rsidR="006241E8" w:rsidRPr="006241E8" w14:paraId="0BF1DCAE" w14:textId="77777777" w:rsidTr="00A617D6">
        <w:trPr>
          <w:trHeight w:val="444"/>
        </w:trPr>
        <w:tc>
          <w:tcPr>
            <w:tcW w:w="746" w:type="dxa"/>
            <w:vAlign w:val="center"/>
          </w:tcPr>
          <w:p w14:paraId="356A680E"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4E26A54F"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Bình Gia</w:t>
            </w:r>
          </w:p>
        </w:tc>
        <w:tc>
          <w:tcPr>
            <w:tcW w:w="3773" w:type="dxa"/>
            <w:tcBorders>
              <w:top w:val="nil"/>
              <w:left w:val="nil"/>
              <w:bottom w:val="single" w:sz="4" w:space="0" w:color="auto"/>
              <w:right w:val="single" w:sz="4" w:space="0" w:color="auto"/>
            </w:tcBorders>
            <w:vAlign w:val="center"/>
          </w:tcPr>
          <w:p w14:paraId="3BA09D1E"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6B xã Bình Gia, tỉnh Lạng Sơn</w:t>
            </w:r>
          </w:p>
        </w:tc>
        <w:tc>
          <w:tcPr>
            <w:tcW w:w="1974" w:type="dxa"/>
            <w:tcBorders>
              <w:top w:val="nil"/>
              <w:left w:val="nil"/>
              <w:bottom w:val="single" w:sz="4" w:space="0" w:color="auto"/>
              <w:right w:val="single" w:sz="4" w:space="0" w:color="auto"/>
            </w:tcBorders>
            <w:vAlign w:val="center"/>
          </w:tcPr>
          <w:p w14:paraId="1BB86470"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02053834206</w:t>
            </w:r>
          </w:p>
        </w:tc>
      </w:tr>
      <w:tr w:rsidR="006241E8" w:rsidRPr="006241E8" w14:paraId="625A2943" w14:textId="77777777" w:rsidTr="00A617D6">
        <w:trPr>
          <w:trHeight w:val="444"/>
        </w:trPr>
        <w:tc>
          <w:tcPr>
            <w:tcW w:w="746" w:type="dxa"/>
            <w:vAlign w:val="center"/>
          </w:tcPr>
          <w:p w14:paraId="58ABB755"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4EA51397"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Cao Lộc</w:t>
            </w:r>
          </w:p>
        </w:tc>
        <w:tc>
          <w:tcPr>
            <w:tcW w:w="3773" w:type="dxa"/>
            <w:tcBorders>
              <w:top w:val="nil"/>
              <w:left w:val="nil"/>
              <w:bottom w:val="single" w:sz="4" w:space="0" w:color="auto"/>
              <w:right w:val="single" w:sz="4" w:space="0" w:color="auto"/>
            </w:tcBorders>
            <w:vAlign w:val="center"/>
          </w:tcPr>
          <w:p w14:paraId="2DED6E49"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Tổ 3 khối 26, phường</w:t>
            </w:r>
            <w:r w:rsidRPr="006241E8">
              <w:rPr>
                <w:rFonts w:eastAsia="SimSun" w:cs="Times New Roman"/>
                <w:color w:val="000000"/>
                <w:kern w:val="0"/>
                <w:sz w:val="26"/>
                <w:szCs w:val="26"/>
                <w:lang w:val="en-US"/>
                <w14:ligatures w14:val="none"/>
              </w:rPr>
              <w:br/>
              <w:t xml:space="preserve"> KỳLừa, tỉnh Lạng Sơn</w:t>
            </w:r>
          </w:p>
        </w:tc>
        <w:tc>
          <w:tcPr>
            <w:tcW w:w="1974" w:type="dxa"/>
            <w:tcBorders>
              <w:top w:val="nil"/>
              <w:left w:val="nil"/>
              <w:bottom w:val="single" w:sz="4" w:space="0" w:color="auto"/>
              <w:right w:val="single" w:sz="4" w:space="0" w:color="auto"/>
            </w:tcBorders>
            <w:vAlign w:val="center"/>
          </w:tcPr>
          <w:p w14:paraId="08ACA59D"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0983.025.438</w:t>
            </w:r>
          </w:p>
        </w:tc>
      </w:tr>
      <w:tr w:rsidR="006241E8" w:rsidRPr="006241E8" w14:paraId="7CD89A16" w14:textId="77777777" w:rsidTr="00A617D6">
        <w:trPr>
          <w:trHeight w:val="444"/>
        </w:trPr>
        <w:tc>
          <w:tcPr>
            <w:tcW w:w="746" w:type="dxa"/>
            <w:vAlign w:val="center"/>
          </w:tcPr>
          <w:p w14:paraId="37EDD624"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3A3D0503"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Chi Lăng</w:t>
            </w:r>
          </w:p>
        </w:tc>
        <w:tc>
          <w:tcPr>
            <w:tcW w:w="3773" w:type="dxa"/>
            <w:tcBorders>
              <w:top w:val="nil"/>
              <w:left w:val="nil"/>
              <w:bottom w:val="single" w:sz="4" w:space="0" w:color="auto"/>
              <w:right w:val="single" w:sz="4" w:space="0" w:color="auto"/>
            </w:tcBorders>
            <w:vAlign w:val="center"/>
          </w:tcPr>
          <w:p w14:paraId="51F60713"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Hoà Bình 1, xã Chi Lăng, tỉnh Lạng Sơn</w:t>
            </w:r>
          </w:p>
        </w:tc>
        <w:tc>
          <w:tcPr>
            <w:tcW w:w="1974" w:type="dxa"/>
            <w:tcBorders>
              <w:top w:val="nil"/>
              <w:left w:val="nil"/>
              <w:bottom w:val="single" w:sz="4" w:space="0" w:color="auto"/>
              <w:right w:val="single" w:sz="4" w:space="0" w:color="auto"/>
            </w:tcBorders>
            <w:vAlign w:val="center"/>
          </w:tcPr>
          <w:p w14:paraId="667A4C93"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02053820217</w:t>
            </w:r>
          </w:p>
        </w:tc>
      </w:tr>
      <w:tr w:rsidR="006241E8" w:rsidRPr="006241E8" w14:paraId="30FC5E97" w14:textId="77777777" w:rsidTr="00A617D6">
        <w:trPr>
          <w:trHeight w:val="444"/>
        </w:trPr>
        <w:tc>
          <w:tcPr>
            <w:tcW w:w="746" w:type="dxa"/>
            <w:vAlign w:val="center"/>
          </w:tcPr>
          <w:p w14:paraId="1C9C3368"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2F6CE889"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Đình Lập</w:t>
            </w:r>
          </w:p>
        </w:tc>
        <w:tc>
          <w:tcPr>
            <w:tcW w:w="3773" w:type="dxa"/>
            <w:tcBorders>
              <w:top w:val="nil"/>
              <w:left w:val="nil"/>
              <w:bottom w:val="single" w:sz="4" w:space="0" w:color="auto"/>
              <w:right w:val="single" w:sz="4" w:space="0" w:color="auto"/>
            </w:tcBorders>
            <w:vAlign w:val="center"/>
          </w:tcPr>
          <w:p w14:paraId="00219BC0"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5, xã Đình Lập, tỉnh Lạng Sơn</w:t>
            </w:r>
          </w:p>
        </w:tc>
        <w:tc>
          <w:tcPr>
            <w:tcW w:w="1974" w:type="dxa"/>
            <w:tcBorders>
              <w:top w:val="nil"/>
              <w:left w:val="nil"/>
              <w:bottom w:val="single" w:sz="4" w:space="0" w:color="auto"/>
              <w:right w:val="single" w:sz="4" w:space="0" w:color="auto"/>
            </w:tcBorders>
            <w:vAlign w:val="center"/>
          </w:tcPr>
          <w:p w14:paraId="2460CF45"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0943677488</w:t>
            </w:r>
          </w:p>
        </w:tc>
      </w:tr>
      <w:tr w:rsidR="006241E8" w:rsidRPr="006241E8" w14:paraId="4457CB47" w14:textId="77777777" w:rsidTr="00A617D6">
        <w:trPr>
          <w:trHeight w:val="444"/>
        </w:trPr>
        <w:tc>
          <w:tcPr>
            <w:tcW w:w="746" w:type="dxa"/>
            <w:vAlign w:val="center"/>
          </w:tcPr>
          <w:p w14:paraId="5CC58485"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2079CEF7"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Hữu Lũng</w:t>
            </w:r>
          </w:p>
        </w:tc>
        <w:tc>
          <w:tcPr>
            <w:tcW w:w="3773" w:type="dxa"/>
            <w:tcBorders>
              <w:top w:val="nil"/>
              <w:left w:val="nil"/>
              <w:bottom w:val="single" w:sz="4" w:space="0" w:color="auto"/>
              <w:right w:val="single" w:sz="4" w:space="0" w:color="auto"/>
            </w:tcBorders>
            <w:vAlign w:val="center"/>
          </w:tcPr>
          <w:p w14:paraId="7C059BBD"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Số 143 Tôn Thất Tùng, khu An Thịnh, xã Hữu Lũng, tỉnh Lạng Sơn</w:t>
            </w:r>
          </w:p>
        </w:tc>
        <w:tc>
          <w:tcPr>
            <w:tcW w:w="1974" w:type="dxa"/>
            <w:tcBorders>
              <w:top w:val="nil"/>
              <w:left w:val="nil"/>
              <w:bottom w:val="single" w:sz="4" w:space="0" w:color="auto"/>
              <w:right w:val="single" w:sz="4" w:space="0" w:color="auto"/>
            </w:tcBorders>
            <w:vAlign w:val="center"/>
          </w:tcPr>
          <w:p w14:paraId="7E34A2D5"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02053825026</w:t>
            </w:r>
          </w:p>
        </w:tc>
      </w:tr>
      <w:tr w:rsidR="006241E8" w:rsidRPr="006241E8" w14:paraId="1986D423" w14:textId="77777777" w:rsidTr="00A617D6">
        <w:trPr>
          <w:trHeight w:val="444"/>
        </w:trPr>
        <w:tc>
          <w:tcPr>
            <w:tcW w:w="746" w:type="dxa"/>
            <w:vAlign w:val="center"/>
          </w:tcPr>
          <w:p w14:paraId="771E2D0B"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5BB2FF6C"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Lộc Bình</w:t>
            </w:r>
          </w:p>
        </w:tc>
        <w:tc>
          <w:tcPr>
            <w:tcW w:w="3773" w:type="dxa"/>
            <w:tcBorders>
              <w:top w:val="nil"/>
              <w:left w:val="nil"/>
              <w:bottom w:val="single" w:sz="4" w:space="0" w:color="auto"/>
              <w:right w:val="single" w:sz="4" w:space="0" w:color="auto"/>
            </w:tcBorders>
            <w:vAlign w:val="center"/>
          </w:tcPr>
          <w:p w14:paraId="7CFDB8F5"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Khu Cầu Lấm, Xã Lộc Bình, Tỉnh Lạng Sơn</w:t>
            </w:r>
          </w:p>
        </w:tc>
        <w:tc>
          <w:tcPr>
            <w:tcW w:w="1974" w:type="dxa"/>
            <w:tcBorders>
              <w:top w:val="nil"/>
              <w:left w:val="nil"/>
              <w:bottom w:val="single" w:sz="4" w:space="0" w:color="auto"/>
              <w:right w:val="single" w:sz="4" w:space="0" w:color="auto"/>
            </w:tcBorders>
            <w:vAlign w:val="center"/>
          </w:tcPr>
          <w:p w14:paraId="2CAD9055"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0205.3.840.216</w:t>
            </w:r>
          </w:p>
        </w:tc>
      </w:tr>
      <w:tr w:rsidR="006241E8" w:rsidRPr="006241E8" w14:paraId="76ADDC8C" w14:textId="77777777" w:rsidTr="00A617D6">
        <w:trPr>
          <w:trHeight w:val="444"/>
        </w:trPr>
        <w:tc>
          <w:tcPr>
            <w:tcW w:w="746" w:type="dxa"/>
            <w:vAlign w:val="center"/>
          </w:tcPr>
          <w:p w14:paraId="64851296"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6026F675"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Tràng Định</w:t>
            </w:r>
          </w:p>
        </w:tc>
        <w:tc>
          <w:tcPr>
            <w:tcW w:w="3773" w:type="dxa"/>
            <w:tcBorders>
              <w:top w:val="nil"/>
              <w:left w:val="nil"/>
              <w:bottom w:val="single" w:sz="4" w:space="0" w:color="auto"/>
              <w:right w:val="single" w:sz="4" w:space="0" w:color="auto"/>
            </w:tcBorders>
            <w:vAlign w:val="center"/>
          </w:tcPr>
          <w:p w14:paraId="51C9CAE8"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2, xã Thất Khê, tỉnh Lạng Sơn</w:t>
            </w:r>
          </w:p>
        </w:tc>
        <w:tc>
          <w:tcPr>
            <w:tcW w:w="1974" w:type="dxa"/>
            <w:tcBorders>
              <w:top w:val="nil"/>
              <w:left w:val="nil"/>
              <w:bottom w:val="single" w:sz="4" w:space="0" w:color="auto"/>
              <w:right w:val="single" w:sz="4" w:space="0" w:color="auto"/>
            </w:tcBorders>
            <w:vAlign w:val="center"/>
          </w:tcPr>
          <w:p w14:paraId="457A0F68"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0205 3 884 885</w:t>
            </w:r>
          </w:p>
        </w:tc>
      </w:tr>
      <w:tr w:rsidR="006241E8" w:rsidRPr="006241E8" w14:paraId="70C6AAFB" w14:textId="77777777" w:rsidTr="00A617D6">
        <w:trPr>
          <w:trHeight w:val="444"/>
        </w:trPr>
        <w:tc>
          <w:tcPr>
            <w:tcW w:w="746" w:type="dxa"/>
            <w:vAlign w:val="center"/>
          </w:tcPr>
          <w:p w14:paraId="06F2E9EA"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30045DA5"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Văn Lãng</w:t>
            </w:r>
          </w:p>
        </w:tc>
        <w:tc>
          <w:tcPr>
            <w:tcW w:w="3773" w:type="dxa"/>
            <w:tcBorders>
              <w:top w:val="nil"/>
              <w:left w:val="nil"/>
              <w:bottom w:val="single" w:sz="4" w:space="0" w:color="auto"/>
              <w:right w:val="single" w:sz="4" w:space="0" w:color="auto"/>
            </w:tcBorders>
            <w:vAlign w:val="center"/>
          </w:tcPr>
          <w:p w14:paraId="32896027"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3, xã Na Sầm, tỉnh Lạng Sơn</w:t>
            </w:r>
          </w:p>
        </w:tc>
        <w:tc>
          <w:tcPr>
            <w:tcW w:w="1974" w:type="dxa"/>
            <w:tcBorders>
              <w:top w:val="nil"/>
              <w:left w:val="nil"/>
              <w:bottom w:val="single" w:sz="4" w:space="0" w:color="auto"/>
              <w:right w:val="single" w:sz="4" w:space="0" w:color="auto"/>
            </w:tcBorders>
            <w:vAlign w:val="center"/>
          </w:tcPr>
          <w:p w14:paraId="5B3A9082"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02053881114</w:t>
            </w:r>
          </w:p>
        </w:tc>
      </w:tr>
      <w:tr w:rsidR="006241E8" w:rsidRPr="006241E8" w14:paraId="03E4378F" w14:textId="77777777" w:rsidTr="00A617D6">
        <w:trPr>
          <w:trHeight w:val="444"/>
        </w:trPr>
        <w:tc>
          <w:tcPr>
            <w:tcW w:w="746" w:type="dxa"/>
            <w:vAlign w:val="center"/>
          </w:tcPr>
          <w:p w14:paraId="109A64A2"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0E1361AA"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Trung tâm Y tế khu vực Văn Quan</w:t>
            </w:r>
          </w:p>
        </w:tc>
        <w:tc>
          <w:tcPr>
            <w:tcW w:w="3773" w:type="dxa"/>
            <w:tcBorders>
              <w:top w:val="nil"/>
              <w:left w:val="nil"/>
              <w:bottom w:val="single" w:sz="4" w:space="0" w:color="auto"/>
              <w:right w:val="single" w:sz="4" w:space="0" w:color="auto"/>
            </w:tcBorders>
            <w:vAlign w:val="center"/>
          </w:tcPr>
          <w:p w14:paraId="18965CD3"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Tâm An, xã Văn Quan- Lạng Sơn</w:t>
            </w:r>
          </w:p>
        </w:tc>
        <w:tc>
          <w:tcPr>
            <w:tcW w:w="1974" w:type="dxa"/>
            <w:tcBorders>
              <w:top w:val="nil"/>
              <w:left w:val="nil"/>
              <w:bottom w:val="single" w:sz="4" w:space="0" w:color="auto"/>
              <w:right w:val="single" w:sz="4" w:space="0" w:color="auto"/>
            </w:tcBorders>
            <w:vAlign w:val="center"/>
          </w:tcPr>
          <w:p w14:paraId="5B73C89E"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02053830034</w:t>
            </w:r>
          </w:p>
        </w:tc>
      </w:tr>
      <w:tr w:rsidR="006241E8" w:rsidRPr="006241E8" w14:paraId="07197F19" w14:textId="77777777" w:rsidTr="00A617D6">
        <w:trPr>
          <w:trHeight w:val="444"/>
        </w:trPr>
        <w:tc>
          <w:tcPr>
            <w:tcW w:w="746" w:type="dxa"/>
            <w:vAlign w:val="center"/>
          </w:tcPr>
          <w:p w14:paraId="65341A7A"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1AE896A2"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Phòng khám đa khoa Xứ Lạng</w:t>
            </w:r>
          </w:p>
        </w:tc>
        <w:tc>
          <w:tcPr>
            <w:tcW w:w="3773" w:type="dxa"/>
            <w:tcBorders>
              <w:top w:val="nil"/>
              <w:left w:val="nil"/>
              <w:bottom w:val="single" w:sz="4" w:space="0" w:color="auto"/>
              <w:right w:val="single" w:sz="4" w:space="0" w:color="auto"/>
            </w:tcBorders>
            <w:vAlign w:val="center"/>
          </w:tcPr>
          <w:p w14:paraId="67E7964C"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Hoàng Tân, phường Tam Thanh, tỉnh Lạng Sơn</w:t>
            </w:r>
          </w:p>
        </w:tc>
        <w:tc>
          <w:tcPr>
            <w:tcW w:w="1974" w:type="dxa"/>
            <w:tcBorders>
              <w:top w:val="nil"/>
              <w:left w:val="nil"/>
              <w:bottom w:val="single" w:sz="4" w:space="0" w:color="auto"/>
              <w:right w:val="single" w:sz="4" w:space="0" w:color="auto"/>
            </w:tcBorders>
            <w:vAlign w:val="center"/>
          </w:tcPr>
          <w:p w14:paraId="3A7DCC75"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0912192699</w:t>
            </w:r>
          </w:p>
        </w:tc>
      </w:tr>
      <w:tr w:rsidR="006241E8" w:rsidRPr="006241E8" w14:paraId="22D3936E" w14:textId="77777777" w:rsidTr="00A617D6">
        <w:trPr>
          <w:trHeight w:val="444"/>
        </w:trPr>
        <w:tc>
          <w:tcPr>
            <w:tcW w:w="746" w:type="dxa"/>
            <w:vAlign w:val="center"/>
          </w:tcPr>
          <w:p w14:paraId="782D8658"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0587DAE1"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Phòng khám Trường Sinh - Hà Nội</w:t>
            </w:r>
          </w:p>
        </w:tc>
        <w:tc>
          <w:tcPr>
            <w:tcW w:w="3773" w:type="dxa"/>
            <w:tcBorders>
              <w:top w:val="nil"/>
              <w:left w:val="nil"/>
              <w:bottom w:val="single" w:sz="4" w:space="0" w:color="auto"/>
              <w:right w:val="single" w:sz="4" w:space="0" w:color="auto"/>
            </w:tcBorders>
            <w:vAlign w:val="center"/>
          </w:tcPr>
          <w:p w14:paraId="47E4956C"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Toà BOT K2-TTTM Phú Lộc, Khu đô thị Phú Lộc 4, đường Lý Thường Kiệt, phường Đông Kinh, Lạng Sơn</w:t>
            </w:r>
          </w:p>
        </w:tc>
        <w:tc>
          <w:tcPr>
            <w:tcW w:w="1974" w:type="dxa"/>
            <w:tcBorders>
              <w:top w:val="nil"/>
              <w:left w:val="nil"/>
              <w:bottom w:val="single" w:sz="4" w:space="0" w:color="auto"/>
              <w:right w:val="single" w:sz="4" w:space="0" w:color="auto"/>
            </w:tcBorders>
            <w:vAlign w:val="center"/>
          </w:tcPr>
          <w:p w14:paraId="2745261B"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0969 663 864</w:t>
            </w:r>
          </w:p>
        </w:tc>
      </w:tr>
      <w:tr w:rsidR="006241E8" w:rsidRPr="006241E8" w14:paraId="3856CBEA" w14:textId="77777777" w:rsidTr="00A617D6">
        <w:trPr>
          <w:trHeight w:val="444"/>
        </w:trPr>
        <w:tc>
          <w:tcPr>
            <w:tcW w:w="746" w:type="dxa"/>
            <w:vAlign w:val="center"/>
          </w:tcPr>
          <w:p w14:paraId="29CBB097"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06424B3A"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Phòng khám ĐK Quốc tế Hưng Thịnh</w:t>
            </w:r>
          </w:p>
        </w:tc>
        <w:tc>
          <w:tcPr>
            <w:tcW w:w="3773" w:type="dxa"/>
            <w:tcBorders>
              <w:top w:val="nil"/>
              <w:left w:val="nil"/>
              <w:bottom w:val="single" w:sz="4" w:space="0" w:color="auto"/>
              <w:right w:val="single" w:sz="4" w:space="0" w:color="auto"/>
            </w:tcBorders>
            <w:vAlign w:val="center"/>
          </w:tcPr>
          <w:p w14:paraId="384CB6A7"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Thôn Ngọc Thành, xã Hữu Lũng, tỉnh Lạng Sơn</w:t>
            </w:r>
          </w:p>
        </w:tc>
        <w:tc>
          <w:tcPr>
            <w:tcW w:w="1974" w:type="dxa"/>
            <w:tcBorders>
              <w:top w:val="nil"/>
              <w:left w:val="nil"/>
              <w:bottom w:val="single" w:sz="4" w:space="0" w:color="auto"/>
              <w:right w:val="single" w:sz="4" w:space="0" w:color="auto"/>
            </w:tcBorders>
            <w:vAlign w:val="center"/>
          </w:tcPr>
          <w:p w14:paraId="7208028D"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0973.061.175</w:t>
            </w:r>
          </w:p>
        </w:tc>
      </w:tr>
      <w:tr w:rsidR="006241E8" w:rsidRPr="006241E8" w14:paraId="71DBDF0F" w14:textId="77777777" w:rsidTr="00A617D6">
        <w:trPr>
          <w:trHeight w:val="444"/>
        </w:trPr>
        <w:tc>
          <w:tcPr>
            <w:tcW w:w="746" w:type="dxa"/>
            <w:vAlign w:val="center"/>
          </w:tcPr>
          <w:p w14:paraId="74D9B109" w14:textId="77777777" w:rsidR="006241E8" w:rsidRPr="006241E8" w:rsidRDefault="006241E8" w:rsidP="006241E8">
            <w:pPr>
              <w:widowControl w:val="0"/>
              <w:numPr>
                <w:ilvl w:val="0"/>
                <w:numId w:val="1"/>
              </w:numPr>
              <w:autoSpaceDE w:val="0"/>
              <w:autoSpaceDN w:val="0"/>
              <w:spacing w:before="60" w:after="60" w:line="240" w:lineRule="auto"/>
              <w:jc w:val="center"/>
              <w:rPr>
                <w:rFonts w:eastAsia="Times New Roman" w:cs="Times New Roman"/>
                <w:kern w:val="0"/>
                <w:sz w:val="26"/>
                <w:szCs w:val="26"/>
                <w:lang w:val="vi"/>
                <w14:ligatures w14:val="none"/>
              </w:rPr>
            </w:pPr>
          </w:p>
        </w:tc>
        <w:tc>
          <w:tcPr>
            <w:tcW w:w="2716" w:type="dxa"/>
            <w:tcBorders>
              <w:top w:val="nil"/>
              <w:left w:val="single" w:sz="4" w:space="0" w:color="auto"/>
              <w:bottom w:val="single" w:sz="4" w:space="0" w:color="auto"/>
              <w:right w:val="single" w:sz="4" w:space="0" w:color="auto"/>
            </w:tcBorders>
            <w:vAlign w:val="center"/>
          </w:tcPr>
          <w:p w14:paraId="5E69AF16" w14:textId="77777777" w:rsidR="006241E8" w:rsidRPr="006241E8" w:rsidRDefault="006241E8" w:rsidP="006241E8">
            <w:pPr>
              <w:spacing w:before="60" w:after="60" w:line="240" w:lineRule="auto"/>
              <w:rPr>
                <w:rFonts w:eastAsia="SimSun" w:cs="Times New Roman"/>
                <w:strike/>
                <w:kern w:val="0"/>
                <w:sz w:val="26"/>
                <w:szCs w:val="26"/>
                <w:lang w:val="en-US"/>
                <w14:ligatures w14:val="none"/>
              </w:rPr>
            </w:pPr>
            <w:r w:rsidRPr="006241E8">
              <w:rPr>
                <w:rFonts w:eastAsia="SimSun" w:cs="Times New Roman"/>
                <w:color w:val="000000"/>
                <w:kern w:val="0"/>
                <w:sz w:val="26"/>
                <w:szCs w:val="26"/>
                <w:lang w:val="en-US"/>
                <w14:ligatures w14:val="none"/>
              </w:rPr>
              <w:t>Phòng khám ĐK Lộc Bình</w:t>
            </w:r>
          </w:p>
        </w:tc>
        <w:tc>
          <w:tcPr>
            <w:tcW w:w="3773" w:type="dxa"/>
            <w:tcBorders>
              <w:top w:val="nil"/>
              <w:left w:val="nil"/>
              <w:bottom w:val="single" w:sz="4" w:space="0" w:color="auto"/>
              <w:right w:val="single" w:sz="4" w:space="0" w:color="auto"/>
            </w:tcBorders>
            <w:vAlign w:val="center"/>
          </w:tcPr>
          <w:p w14:paraId="176ED2E9" w14:textId="77777777" w:rsidR="006241E8" w:rsidRPr="006241E8" w:rsidRDefault="006241E8" w:rsidP="006241E8">
            <w:pPr>
              <w:spacing w:before="60" w:after="60" w:line="240" w:lineRule="auto"/>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Số 111, khu Phiêng Quăn, xã Lộc Bình, tỉnh Lạng Sơn</w:t>
            </w:r>
          </w:p>
        </w:tc>
        <w:tc>
          <w:tcPr>
            <w:tcW w:w="1974" w:type="dxa"/>
            <w:tcBorders>
              <w:top w:val="nil"/>
              <w:left w:val="nil"/>
              <w:bottom w:val="single" w:sz="4" w:space="0" w:color="auto"/>
              <w:right w:val="single" w:sz="4" w:space="0" w:color="auto"/>
            </w:tcBorders>
            <w:vAlign w:val="center"/>
          </w:tcPr>
          <w:p w14:paraId="119DE80C" w14:textId="77777777" w:rsidR="006241E8" w:rsidRPr="006241E8" w:rsidRDefault="006241E8" w:rsidP="006241E8">
            <w:pPr>
              <w:spacing w:before="60" w:after="60" w:line="240" w:lineRule="auto"/>
              <w:jc w:val="right"/>
              <w:rPr>
                <w:rFonts w:eastAsia="SimSun" w:cs="Times New Roman"/>
                <w:kern w:val="0"/>
                <w:sz w:val="26"/>
                <w:szCs w:val="26"/>
                <w:lang w:val="en-US"/>
                <w14:ligatures w14:val="none"/>
              </w:rPr>
            </w:pPr>
            <w:r w:rsidRPr="006241E8">
              <w:rPr>
                <w:rFonts w:eastAsia="SimSun" w:cs="Times New Roman"/>
                <w:color w:val="000000"/>
                <w:kern w:val="0"/>
                <w:sz w:val="26"/>
                <w:szCs w:val="26"/>
                <w:lang w:val="en-US"/>
                <w14:ligatures w14:val="none"/>
              </w:rPr>
              <w:t>0888556115</w:t>
            </w:r>
          </w:p>
        </w:tc>
      </w:tr>
    </w:tbl>
    <w:bookmarkEnd w:id="2"/>
    <w:p w14:paraId="1B094653"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szCs w:val="28"/>
          <w:lang w:val="vi"/>
          <w14:ligatures w14:val="none"/>
        </w:rPr>
      </w:pPr>
      <w:r w:rsidRPr="006241E8">
        <w:rPr>
          <w:rFonts w:eastAsia="Times New Roman" w:cs="Times New Roman"/>
          <w:b/>
          <w:bCs/>
          <w:kern w:val="0"/>
          <w:szCs w:val="28"/>
          <w:lang w:val="vi"/>
          <w14:ligatures w14:val="none"/>
        </w:rPr>
        <w:t xml:space="preserve">Mục 2. Yêu cầu về kỹ </w:t>
      </w:r>
      <w:r w:rsidRPr="006241E8">
        <w:rPr>
          <w:rFonts w:eastAsia="Times New Roman" w:cs="Times New Roman"/>
          <w:b/>
          <w:bCs/>
          <w:spacing w:val="-2"/>
          <w:kern w:val="0"/>
          <w:szCs w:val="28"/>
          <w:lang w:val="vi"/>
          <w14:ligatures w14:val="none"/>
        </w:rPr>
        <w:t>thuật</w:t>
      </w:r>
    </w:p>
    <w:p w14:paraId="4DDBAC01"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vi"/>
          <w14:ligatures w14:val="none"/>
        </w:rPr>
      </w:pPr>
      <w:r w:rsidRPr="006241E8">
        <w:rPr>
          <w:rFonts w:eastAsia="Times New Roman" w:cs="Times New Roman"/>
          <w:kern w:val="0"/>
          <w:szCs w:val="28"/>
          <w:lang w:val="vi"/>
          <w14:ligatures w14:val="none"/>
        </w:rPr>
        <w:t>Yêu cầu về kỹ thuật bao gồm các nội dung cơ bản như sau:</w:t>
      </w:r>
    </w:p>
    <w:p w14:paraId="7F6271A2" w14:textId="77777777" w:rsidR="006241E8" w:rsidRPr="006241E8" w:rsidRDefault="006241E8" w:rsidP="006241E8">
      <w:pPr>
        <w:widowControl w:val="0"/>
        <w:tabs>
          <w:tab w:val="left" w:pos="590"/>
        </w:tabs>
        <w:autoSpaceDE w:val="0"/>
        <w:autoSpaceDN w:val="0"/>
        <w:spacing w:before="120" w:after="0" w:line="240" w:lineRule="auto"/>
        <w:ind w:left="709"/>
        <w:jc w:val="both"/>
        <w:rPr>
          <w:rFonts w:eastAsia="Times New Roman" w:cs="Times New Roman"/>
          <w:b/>
          <w:bCs/>
          <w:kern w:val="0"/>
          <w:lang w:val="vi"/>
          <w14:ligatures w14:val="none"/>
        </w:rPr>
      </w:pPr>
      <w:r w:rsidRPr="006241E8">
        <w:rPr>
          <w:rFonts w:eastAsia="Times New Roman" w:cs="Times New Roman"/>
          <w:b/>
          <w:bCs/>
          <w:kern w:val="0"/>
          <w:lang w:val="vi"/>
          <w14:ligatures w14:val="none"/>
        </w:rPr>
        <w:t xml:space="preserve">2.1. Giới thiệu chung về gói </w:t>
      </w:r>
      <w:r w:rsidRPr="006241E8">
        <w:rPr>
          <w:rFonts w:eastAsia="Times New Roman" w:cs="Times New Roman"/>
          <w:b/>
          <w:bCs/>
          <w:spacing w:val="-4"/>
          <w:kern w:val="0"/>
          <w:lang w:val="vi"/>
          <w14:ligatures w14:val="none"/>
        </w:rPr>
        <w:t>thầu</w:t>
      </w:r>
    </w:p>
    <w:p w14:paraId="7EAE5ACB"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Tên dự toán mua sắm: Mua sắm tập trung thuốc năm 2025 cho các cơ sở y tế trên địa bàn tỉnh Lạng Sơn.</w:t>
      </w:r>
    </w:p>
    <w:p w14:paraId="01DE2333"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xml:space="preserve">- Tên gói thầu: Gói thầu số 5 - Vị thuốc cổ truyền, bao gồm 109 danh mục thuốc. </w:t>
      </w:r>
    </w:p>
    <w:p w14:paraId="41F8FBF9"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Giá gói thầu: 16.004.074.640 đồng.</w:t>
      </w:r>
    </w:p>
    <w:p w14:paraId="07E74BE4"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Tùy chọn mua thêm: 4.767.514.970 đồng.</w:t>
      </w:r>
    </w:p>
    <w:p w14:paraId="4F57186F"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Tên Chủ đầu tư: Sở Y tế Lạng Sơn.</w:t>
      </w:r>
    </w:p>
    <w:p w14:paraId="5B51336A"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Nguồn vốn: Nguồn ngân sách nhà nước; nguồn quỹ bảo hiểm y tế, nguồn thu từ dịch vụ khám bệnh, chữa bệnh và nguồn thu hợp pháp của đơn vị.</w:t>
      </w:r>
    </w:p>
    <w:p w14:paraId="552E4239"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lastRenderedPageBreak/>
        <w:t>- Loại hợp đồng: Đơn giá cố định</w:t>
      </w:r>
    </w:p>
    <w:p w14:paraId="6AAF60F1"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xml:space="preserve">- Thời gian thực gói thầu: 12 tháng. </w:t>
      </w:r>
    </w:p>
    <w:p w14:paraId="6526EE64"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lang w:val="vi"/>
          <w14:ligatures w14:val="none"/>
        </w:rPr>
      </w:pPr>
      <w:r w:rsidRPr="006241E8">
        <w:rPr>
          <w:rFonts w:eastAsia="Times New Roman" w:cs="Times New Roman"/>
          <w:kern w:val="0"/>
          <w:lang w:val="vi"/>
          <w14:ligatures w14:val="none"/>
        </w:rPr>
        <w:tab/>
      </w:r>
      <w:r w:rsidRPr="006241E8">
        <w:rPr>
          <w:rFonts w:eastAsia="Times New Roman" w:cs="Times New Roman"/>
          <w:b/>
          <w:bCs/>
          <w:kern w:val="0"/>
          <w:lang w:val="vi"/>
          <w14:ligatures w14:val="none"/>
        </w:rPr>
        <w:t xml:space="preserve">2.2. Yêu cầu về kỹ </w:t>
      </w:r>
      <w:r w:rsidRPr="006241E8">
        <w:rPr>
          <w:rFonts w:eastAsia="Times New Roman" w:cs="Times New Roman"/>
          <w:b/>
          <w:bCs/>
          <w:spacing w:val="-2"/>
          <w:kern w:val="0"/>
          <w:lang w:val="vi"/>
          <w14:ligatures w14:val="none"/>
        </w:rPr>
        <w:t>thuật</w:t>
      </w:r>
    </w:p>
    <w:p w14:paraId="2194614D"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Vị thuốc cổ truyền dự thầu phải đáp ứng yêu cầu tại Mục 1 Chương V - Phạm vi và tiến độ cung cấp vị thuốc cổ truyền.</w:t>
      </w:r>
    </w:p>
    <w:p w14:paraId="4B291A6D" w14:textId="51C4BA9C" w:rsidR="00915C96" w:rsidRDefault="006241E8" w:rsidP="00915C96">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6241E8">
        <w:rPr>
          <w:rFonts w:eastAsia="Times New Roman" w:cs="Times New Roman"/>
          <w:kern w:val="0"/>
          <w:szCs w:val="28"/>
          <w:lang w:val="en-US"/>
          <w14:ligatures w14:val="none"/>
        </w:rPr>
        <w:t>- Yêu cầu về mặt kỹ thuật chung là các yêu cầu về vị thuốc cổ truyền bao gồm: Tên vị thuốc, nhóm TCKT, bộ phận dùng, tên khoa học, dạng sơ chế/ phương pháp chế biến, tiêu chuẩn chất lượng, đơn vị tính đáp ứng yêu cầu chung tại Mẫu số 00 -  Bảng phạm vi cung cấp, tiến độ cung cấp và yêu cầu về kĩ thuật của vị thuốc cổ truyền thuộc Chương IV.</w:t>
      </w:r>
    </w:p>
    <w:p w14:paraId="107C5A72" w14:textId="774C574B" w:rsidR="00915C96" w:rsidRDefault="00915C96" w:rsidP="00915C96">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 </w:t>
      </w:r>
      <w:r w:rsidRPr="00915C96">
        <w:rPr>
          <w:rFonts w:eastAsia="Times New Roman" w:cs="Times New Roman"/>
          <w:kern w:val="0"/>
          <w:szCs w:val="28"/>
          <w:lang w:val="en-US"/>
          <w14:ligatures w14:val="none"/>
        </w:rPr>
        <w:t>Yêu cầu Nhà thầu cung cấp file excel tự đánh giá điểm kỹ thuật của thuốc dự thầu theo Mẫu số 1</w:t>
      </w:r>
      <w:r>
        <w:rPr>
          <w:rFonts w:eastAsia="Times New Roman" w:cs="Times New Roman"/>
          <w:kern w:val="0"/>
          <w:szCs w:val="28"/>
          <w:lang w:val="en-US"/>
          <w14:ligatures w14:val="none"/>
        </w:rPr>
        <w:t>9.</w:t>
      </w:r>
    </w:p>
    <w:p w14:paraId="4715A99F" w14:textId="77777777" w:rsidR="006241E8" w:rsidRPr="006241E8" w:rsidRDefault="006241E8" w:rsidP="006241E8">
      <w:pPr>
        <w:widowControl w:val="0"/>
        <w:tabs>
          <w:tab w:val="left" w:pos="590"/>
        </w:tabs>
        <w:autoSpaceDE w:val="0"/>
        <w:autoSpaceDN w:val="0"/>
        <w:spacing w:before="120" w:after="0" w:line="240" w:lineRule="auto"/>
        <w:ind w:left="709"/>
        <w:jc w:val="both"/>
        <w:rPr>
          <w:rFonts w:eastAsia="Times New Roman" w:cs="Times New Roman"/>
          <w:b/>
          <w:bCs/>
          <w:kern w:val="0"/>
          <w:lang w:val="vi"/>
          <w14:ligatures w14:val="none"/>
        </w:rPr>
      </w:pPr>
      <w:r w:rsidRPr="006241E8">
        <w:rPr>
          <w:rFonts w:eastAsia="Times New Roman" w:cs="Times New Roman"/>
          <w:b/>
          <w:bCs/>
          <w:kern w:val="0"/>
          <w:lang w:val="vi"/>
          <w14:ligatures w14:val="none"/>
        </w:rPr>
        <w:t xml:space="preserve">2.3. Các yêu cầu </w:t>
      </w:r>
      <w:r w:rsidRPr="006241E8">
        <w:rPr>
          <w:rFonts w:eastAsia="Times New Roman" w:cs="Times New Roman"/>
          <w:b/>
          <w:bCs/>
          <w:spacing w:val="-4"/>
          <w:kern w:val="0"/>
          <w:lang w:val="vi"/>
          <w14:ligatures w14:val="none"/>
        </w:rPr>
        <w:t>khác</w:t>
      </w:r>
    </w:p>
    <w:p w14:paraId="251908DD" w14:textId="33DFE339" w:rsidR="006241E8" w:rsidRPr="006241E8" w:rsidRDefault="00915C96" w:rsidP="006241E8">
      <w:pPr>
        <w:widowControl w:val="0"/>
        <w:autoSpaceDE w:val="0"/>
        <w:autoSpaceDN w:val="0"/>
        <w:spacing w:before="120" w:after="0" w:line="240" w:lineRule="auto"/>
        <w:ind w:firstLine="709"/>
        <w:jc w:val="both"/>
        <w:rPr>
          <w:rFonts w:eastAsia="Times New Roman" w:cs="Times New Roman"/>
          <w:kern w:val="0"/>
          <w:szCs w:val="28"/>
          <w:lang w:val="en-US"/>
          <w14:ligatures w14:val="none"/>
        </w:rPr>
      </w:pPr>
      <w:r w:rsidRPr="00915C96">
        <w:rPr>
          <w:rFonts w:eastAsia="Times New Roman" w:cs="Times New Roman"/>
          <w:kern w:val="0"/>
          <w:szCs w:val="28"/>
          <w:lang w:val="en-US"/>
          <w14:ligatures w14:val="none"/>
        </w:rPr>
        <w:t>Tùy từng trường hợp cụ thể, Chủ đầu tư có thể yêu cầu Nhà thầu cung cấp thêm các tài liệu đặc thù khác để chứng minh chất lượng của sản phẩm trước khi sử dụng.</w:t>
      </w:r>
      <w:r w:rsidR="006241E8" w:rsidRPr="006241E8">
        <w:rPr>
          <w:rFonts w:eastAsia="Times New Roman" w:cs="Times New Roman"/>
          <w:kern w:val="0"/>
          <w:szCs w:val="28"/>
          <w:lang w:val="en-US"/>
          <w14:ligatures w14:val="none"/>
        </w:rPr>
        <w:t>.</w:t>
      </w:r>
    </w:p>
    <w:p w14:paraId="06602E41" w14:textId="77777777" w:rsidR="006241E8" w:rsidRPr="006241E8" w:rsidRDefault="006241E8" w:rsidP="006241E8">
      <w:pPr>
        <w:widowControl w:val="0"/>
        <w:autoSpaceDE w:val="0"/>
        <w:autoSpaceDN w:val="0"/>
        <w:spacing w:before="120" w:after="0" w:line="240" w:lineRule="auto"/>
        <w:ind w:firstLine="709"/>
        <w:jc w:val="both"/>
        <w:rPr>
          <w:rFonts w:eastAsia="Times New Roman" w:cs="Times New Roman"/>
          <w:b/>
          <w:bCs/>
          <w:kern w:val="0"/>
          <w:szCs w:val="28"/>
          <w:lang w:val="en-US"/>
          <w14:ligatures w14:val="none"/>
        </w:rPr>
      </w:pPr>
      <w:r w:rsidRPr="006241E8">
        <w:rPr>
          <w:rFonts w:eastAsia="Times New Roman" w:cs="Times New Roman"/>
          <w:b/>
          <w:bCs/>
          <w:kern w:val="0"/>
          <w:szCs w:val="28"/>
          <w:lang w:val="vi"/>
          <w14:ligatures w14:val="none"/>
        </w:rPr>
        <w:t>Mục 3. Kiểm tra và thử nghiệm</w:t>
      </w:r>
    </w:p>
    <w:p w14:paraId="32DB1675" w14:textId="2036AA3E" w:rsidR="006241E8" w:rsidRPr="006241E8" w:rsidRDefault="006241E8" w:rsidP="006241E8">
      <w:pPr>
        <w:widowControl w:val="0"/>
        <w:autoSpaceDE w:val="0"/>
        <w:autoSpaceDN w:val="0"/>
        <w:spacing w:before="120" w:after="0" w:line="240" w:lineRule="auto"/>
        <w:ind w:firstLine="709"/>
        <w:jc w:val="both"/>
        <w:rPr>
          <w:rFonts w:eastAsia="Times New Roman" w:cs="Times New Roman"/>
          <w:b/>
          <w:kern w:val="0"/>
          <w:szCs w:val="28"/>
          <w14:ligatures w14:val="none"/>
        </w:rPr>
      </w:pPr>
      <w:r w:rsidRPr="006241E8">
        <w:rPr>
          <w:rFonts w:eastAsia="SimSun" w:cs="Times New Roman"/>
          <w:kern w:val="0"/>
          <w:szCs w:val="28"/>
          <w14:ligatures w14:val="none"/>
        </w:rPr>
        <w:t xml:space="preserve">Các kiểm tra và thử nghiệm cần tiến hành gồm có: </w:t>
      </w:r>
      <w:r w:rsidR="00915C96" w:rsidRPr="00915C96">
        <w:rPr>
          <w:rFonts w:eastAsia="SimSun" w:cs="Times New Roman"/>
          <w:kern w:val="0"/>
          <w:szCs w:val="28"/>
          <w14:ligatures w14:val="none"/>
        </w:rPr>
        <w:t>Quy định chi tiết tại Mục 22.1, Chương VII- Điều kiện cụ thể của Hợp đồng</w:t>
      </w:r>
    </w:p>
    <w:bookmarkEnd w:id="0"/>
    <w:p w14:paraId="19F94BBE" w14:textId="77777777" w:rsidR="006241E8" w:rsidRPr="006241E8" w:rsidRDefault="006241E8" w:rsidP="006241E8">
      <w:pPr>
        <w:spacing w:after="0" w:line="240" w:lineRule="auto"/>
        <w:rPr>
          <w:rFonts w:eastAsia="SimSun" w:cs="Times New Roman"/>
          <w:kern w:val="0"/>
          <w:szCs w:val="28"/>
          <w:lang w:val="en-US"/>
          <w14:ligatures w14:val="none"/>
        </w:rPr>
      </w:pPr>
    </w:p>
    <w:p w14:paraId="0BDB6535" w14:textId="77777777" w:rsidR="006241E8" w:rsidRPr="006241E8" w:rsidRDefault="006241E8" w:rsidP="006241E8">
      <w:pPr>
        <w:spacing w:after="0" w:line="240" w:lineRule="auto"/>
        <w:rPr>
          <w:rFonts w:eastAsia="SimSun" w:cs="Times New Roman"/>
          <w:kern w:val="0"/>
          <w:szCs w:val="28"/>
          <w:lang w:val="en-US"/>
          <w14:ligatures w14:val="none"/>
        </w:rPr>
      </w:pPr>
    </w:p>
    <w:p w14:paraId="7AC66A08" w14:textId="77777777" w:rsidR="006241E8" w:rsidRPr="006241E8" w:rsidRDefault="006241E8" w:rsidP="006241E8">
      <w:pPr>
        <w:spacing w:after="0" w:line="240" w:lineRule="auto"/>
        <w:rPr>
          <w:rFonts w:eastAsia="SimSun" w:cs="Times New Roman"/>
          <w:kern w:val="0"/>
          <w:szCs w:val="28"/>
          <w:lang w:val="en-US"/>
          <w14:ligatures w14:val="none"/>
        </w:rPr>
      </w:pPr>
    </w:p>
    <w:p w14:paraId="28DEB58F" w14:textId="77777777" w:rsidR="006241E8" w:rsidRDefault="006241E8" w:rsidP="006241E8">
      <w:pPr>
        <w:spacing w:after="0" w:line="240" w:lineRule="auto"/>
        <w:rPr>
          <w:rFonts w:eastAsia="SimSun" w:cs="Times New Roman"/>
          <w:kern w:val="0"/>
          <w:szCs w:val="28"/>
          <w:lang w:val="en-US"/>
          <w14:ligatures w14:val="none"/>
        </w:rPr>
      </w:pPr>
    </w:p>
    <w:p w14:paraId="02C21715" w14:textId="77777777" w:rsidR="006241E8" w:rsidRDefault="006241E8" w:rsidP="006241E8">
      <w:pPr>
        <w:spacing w:after="0" w:line="240" w:lineRule="auto"/>
        <w:rPr>
          <w:rFonts w:eastAsia="SimSun" w:cs="Times New Roman"/>
          <w:kern w:val="0"/>
          <w:szCs w:val="28"/>
          <w:lang w:val="en-US"/>
          <w14:ligatures w14:val="none"/>
        </w:rPr>
      </w:pPr>
    </w:p>
    <w:p w14:paraId="65FADD6A" w14:textId="77777777" w:rsidR="006241E8" w:rsidRPr="006241E8" w:rsidRDefault="006241E8" w:rsidP="006241E8">
      <w:pPr>
        <w:spacing w:after="0" w:line="240" w:lineRule="auto"/>
        <w:rPr>
          <w:rFonts w:eastAsia="SimSun" w:cs="Times New Roman"/>
          <w:kern w:val="0"/>
          <w:szCs w:val="28"/>
          <w:lang w:val="en-US"/>
          <w14:ligatures w14:val="none"/>
        </w:rPr>
      </w:pPr>
    </w:p>
    <w:p w14:paraId="02E80426" w14:textId="77777777" w:rsidR="006241E8" w:rsidRPr="006241E8" w:rsidRDefault="006241E8" w:rsidP="006241E8">
      <w:pPr>
        <w:spacing w:after="0" w:line="240" w:lineRule="auto"/>
        <w:rPr>
          <w:rFonts w:eastAsia="SimSun" w:cs="Times New Roman"/>
          <w:kern w:val="0"/>
          <w:szCs w:val="28"/>
          <w:lang w:val="en-US"/>
          <w14:ligatures w14:val="none"/>
        </w:rPr>
      </w:pPr>
    </w:p>
    <w:p w14:paraId="19F3C713" w14:textId="77777777" w:rsidR="006241E8" w:rsidRDefault="006241E8" w:rsidP="006241E8">
      <w:pPr>
        <w:spacing w:after="0" w:line="240" w:lineRule="auto"/>
        <w:rPr>
          <w:rFonts w:eastAsia="SimSun" w:cs="Times New Roman"/>
          <w:kern w:val="0"/>
          <w:szCs w:val="28"/>
          <w:lang w:val="en-US"/>
          <w14:ligatures w14:val="none"/>
        </w:rPr>
      </w:pPr>
    </w:p>
    <w:p w14:paraId="7820E41F" w14:textId="77777777" w:rsidR="00915C96" w:rsidRDefault="00915C96" w:rsidP="006241E8">
      <w:pPr>
        <w:spacing w:after="0" w:line="240" w:lineRule="auto"/>
        <w:rPr>
          <w:rFonts w:eastAsia="SimSun" w:cs="Times New Roman"/>
          <w:kern w:val="0"/>
          <w:szCs w:val="28"/>
          <w:lang w:val="en-US"/>
          <w14:ligatures w14:val="none"/>
        </w:rPr>
      </w:pPr>
    </w:p>
    <w:p w14:paraId="46630E03" w14:textId="77777777" w:rsidR="00915C96" w:rsidRDefault="00915C96" w:rsidP="006241E8">
      <w:pPr>
        <w:spacing w:after="0" w:line="240" w:lineRule="auto"/>
        <w:rPr>
          <w:rFonts w:eastAsia="SimSun" w:cs="Times New Roman"/>
          <w:kern w:val="0"/>
          <w:szCs w:val="28"/>
          <w:lang w:val="en-US"/>
          <w14:ligatures w14:val="none"/>
        </w:rPr>
      </w:pPr>
    </w:p>
    <w:p w14:paraId="3CEDD2B7" w14:textId="77777777" w:rsidR="00915C96" w:rsidRDefault="00915C96" w:rsidP="006241E8">
      <w:pPr>
        <w:spacing w:after="0" w:line="240" w:lineRule="auto"/>
        <w:rPr>
          <w:rFonts w:eastAsia="SimSun" w:cs="Times New Roman"/>
          <w:kern w:val="0"/>
          <w:szCs w:val="28"/>
          <w:lang w:val="en-US"/>
          <w14:ligatures w14:val="none"/>
        </w:rPr>
      </w:pPr>
    </w:p>
    <w:p w14:paraId="0A52DD71" w14:textId="77777777" w:rsidR="00915C96" w:rsidRDefault="00915C96" w:rsidP="006241E8">
      <w:pPr>
        <w:spacing w:after="0" w:line="240" w:lineRule="auto"/>
        <w:rPr>
          <w:rFonts w:eastAsia="SimSun" w:cs="Times New Roman"/>
          <w:kern w:val="0"/>
          <w:szCs w:val="28"/>
          <w:lang w:val="en-US"/>
          <w14:ligatures w14:val="none"/>
        </w:rPr>
      </w:pPr>
    </w:p>
    <w:p w14:paraId="05B39105" w14:textId="77777777" w:rsidR="00915C96" w:rsidRDefault="00915C96" w:rsidP="006241E8">
      <w:pPr>
        <w:spacing w:after="0" w:line="240" w:lineRule="auto"/>
        <w:rPr>
          <w:rFonts w:eastAsia="SimSun" w:cs="Times New Roman"/>
          <w:kern w:val="0"/>
          <w:szCs w:val="28"/>
          <w:lang w:val="en-US"/>
          <w14:ligatures w14:val="none"/>
        </w:rPr>
      </w:pPr>
    </w:p>
    <w:p w14:paraId="2B5874ED" w14:textId="77777777" w:rsidR="00915C96" w:rsidRDefault="00915C96" w:rsidP="006241E8">
      <w:pPr>
        <w:spacing w:after="0" w:line="240" w:lineRule="auto"/>
        <w:rPr>
          <w:rFonts w:eastAsia="SimSun" w:cs="Times New Roman"/>
          <w:kern w:val="0"/>
          <w:szCs w:val="28"/>
          <w:lang w:val="en-US"/>
          <w14:ligatures w14:val="none"/>
        </w:rPr>
      </w:pPr>
    </w:p>
    <w:p w14:paraId="082F6DD3" w14:textId="77777777" w:rsidR="00915C96" w:rsidRDefault="00915C96" w:rsidP="006241E8">
      <w:pPr>
        <w:spacing w:after="0" w:line="240" w:lineRule="auto"/>
        <w:rPr>
          <w:rFonts w:eastAsia="SimSun" w:cs="Times New Roman"/>
          <w:kern w:val="0"/>
          <w:szCs w:val="28"/>
          <w:lang w:val="en-US"/>
          <w14:ligatures w14:val="none"/>
        </w:rPr>
      </w:pPr>
    </w:p>
    <w:p w14:paraId="531B5681" w14:textId="77777777" w:rsidR="00915C96" w:rsidRDefault="00915C96" w:rsidP="006241E8">
      <w:pPr>
        <w:spacing w:after="0" w:line="240" w:lineRule="auto"/>
        <w:rPr>
          <w:rFonts w:eastAsia="SimSun" w:cs="Times New Roman"/>
          <w:kern w:val="0"/>
          <w:szCs w:val="28"/>
          <w:lang w:val="en-US"/>
          <w14:ligatures w14:val="none"/>
        </w:rPr>
      </w:pPr>
    </w:p>
    <w:p w14:paraId="55000E4E" w14:textId="77777777" w:rsidR="00915C96" w:rsidRDefault="00915C96" w:rsidP="006241E8">
      <w:pPr>
        <w:spacing w:after="0" w:line="240" w:lineRule="auto"/>
        <w:rPr>
          <w:rFonts w:eastAsia="SimSun" w:cs="Times New Roman"/>
          <w:kern w:val="0"/>
          <w:szCs w:val="28"/>
          <w:lang w:val="en-US"/>
          <w14:ligatures w14:val="none"/>
        </w:rPr>
      </w:pPr>
    </w:p>
    <w:p w14:paraId="50E06FC3" w14:textId="77777777" w:rsidR="00915C96" w:rsidRDefault="00915C96" w:rsidP="006241E8">
      <w:pPr>
        <w:spacing w:after="0" w:line="240" w:lineRule="auto"/>
        <w:rPr>
          <w:rFonts w:eastAsia="SimSun" w:cs="Times New Roman"/>
          <w:kern w:val="0"/>
          <w:szCs w:val="28"/>
          <w:lang w:val="en-US"/>
          <w14:ligatures w14:val="none"/>
        </w:rPr>
      </w:pPr>
    </w:p>
    <w:p w14:paraId="39F824E3" w14:textId="77777777" w:rsidR="00915C96" w:rsidRDefault="00915C96" w:rsidP="006241E8">
      <w:pPr>
        <w:spacing w:after="0" w:line="240" w:lineRule="auto"/>
        <w:rPr>
          <w:rFonts w:eastAsia="SimSun" w:cs="Times New Roman"/>
          <w:kern w:val="0"/>
          <w:szCs w:val="28"/>
          <w:lang w:val="en-US"/>
          <w14:ligatures w14:val="none"/>
        </w:rPr>
      </w:pPr>
    </w:p>
    <w:p w14:paraId="7F50D079" w14:textId="77777777" w:rsidR="00915C96" w:rsidRDefault="00915C96" w:rsidP="006241E8">
      <w:pPr>
        <w:spacing w:after="0" w:line="240" w:lineRule="auto"/>
        <w:rPr>
          <w:rFonts w:eastAsia="SimSun" w:cs="Times New Roman"/>
          <w:kern w:val="0"/>
          <w:szCs w:val="28"/>
          <w:lang w:val="en-US"/>
          <w14:ligatures w14:val="none"/>
        </w:rPr>
      </w:pPr>
    </w:p>
    <w:p w14:paraId="660F8E04" w14:textId="77777777" w:rsidR="00915C96" w:rsidRPr="006241E8" w:rsidRDefault="00915C96" w:rsidP="006241E8">
      <w:pPr>
        <w:spacing w:after="0" w:line="240" w:lineRule="auto"/>
        <w:rPr>
          <w:rFonts w:eastAsia="SimSun" w:cs="Times New Roman"/>
          <w:kern w:val="0"/>
          <w:szCs w:val="28"/>
          <w:lang w:val="en-US"/>
          <w14:ligatures w14:val="none"/>
        </w:rPr>
      </w:pPr>
    </w:p>
    <w:p w14:paraId="3828F042" w14:textId="77777777" w:rsidR="006241E8" w:rsidRPr="006241E8" w:rsidRDefault="006241E8" w:rsidP="006241E8">
      <w:pPr>
        <w:spacing w:after="0" w:line="240" w:lineRule="auto"/>
        <w:rPr>
          <w:rFonts w:eastAsia="SimSun" w:cs="Times New Roman"/>
          <w:kern w:val="0"/>
          <w:szCs w:val="28"/>
          <w:lang w:val="en-US"/>
          <w14:ligatures w14:val="none"/>
        </w:rPr>
      </w:pPr>
    </w:p>
    <w:p w14:paraId="1595E1FB" w14:textId="77777777" w:rsidR="006241E8" w:rsidRPr="006241E8" w:rsidRDefault="006241E8" w:rsidP="006241E8">
      <w:pPr>
        <w:suppressAutoHyphens/>
        <w:spacing w:before="120" w:after="120" w:line="240" w:lineRule="auto"/>
        <w:ind w:firstLine="567"/>
        <w:jc w:val="right"/>
        <w:outlineLvl w:val="2"/>
        <w:rPr>
          <w:rFonts w:eastAsia="Times New Roman" w:cs="Times New Roman"/>
          <w:b/>
          <w:kern w:val="0"/>
          <w:sz w:val="24"/>
          <w:szCs w:val="24"/>
          <w:lang w:val="es-ES" w:eastAsia="x-none"/>
          <w14:ligatures w14:val="none"/>
        </w:rPr>
      </w:pPr>
      <w:bookmarkStart w:id="3" w:name="_Toc127994191"/>
      <w:bookmarkStart w:id="4" w:name="_Toc136953351"/>
      <w:r w:rsidRPr="006241E8">
        <w:rPr>
          <w:rFonts w:eastAsia="Times New Roman" w:cs="Times New Roman"/>
          <w:b/>
          <w:kern w:val="0"/>
          <w:sz w:val="24"/>
          <w:szCs w:val="24"/>
          <w:lang w:val="es-ES" w:eastAsia="x-none"/>
          <w14:ligatures w14:val="none"/>
        </w:rPr>
        <w:lastRenderedPageBreak/>
        <w:t>Mẫu số 18 (File scan đính kèm)</w:t>
      </w:r>
      <w:bookmarkEnd w:id="3"/>
      <w:bookmarkEnd w:id="4"/>
    </w:p>
    <w:p w14:paraId="320B1108" w14:textId="77777777" w:rsidR="006241E8" w:rsidRPr="006241E8" w:rsidRDefault="006241E8" w:rsidP="006241E8">
      <w:pPr>
        <w:spacing w:before="120" w:after="120"/>
        <w:jc w:val="center"/>
        <w:rPr>
          <w:rFonts w:eastAsia="Calibri" w:cs="Times New Roman"/>
          <w:b/>
          <w:kern w:val="0"/>
          <w:sz w:val="24"/>
          <w:szCs w:val="24"/>
          <w:lang w:val="en-US"/>
          <w14:ligatures w14:val="none"/>
        </w:rPr>
      </w:pPr>
      <w:r w:rsidRPr="006241E8">
        <w:rPr>
          <w:rFonts w:eastAsia="Calibri" w:cs="Times New Roman"/>
          <w:b/>
          <w:kern w:val="0"/>
          <w:sz w:val="24"/>
          <w:szCs w:val="24"/>
          <w:lang w:val="en-US"/>
          <w14:ligatures w14:val="none"/>
        </w:rPr>
        <w:t>CAM KẾT VỀ ĐIỀU KIỆN GIAO HÀNG CỦA NHÀ THẦU</w:t>
      </w:r>
    </w:p>
    <w:p w14:paraId="6D99383F" w14:textId="77777777" w:rsidR="006241E8" w:rsidRPr="006241E8" w:rsidRDefault="006241E8" w:rsidP="006241E8">
      <w:pPr>
        <w:spacing w:before="120"/>
        <w:jc w:val="right"/>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____, ngày ___ tháng ___ năm ___</w:t>
      </w:r>
    </w:p>
    <w:p w14:paraId="2A0FA8A6" w14:textId="77777777" w:rsidR="006241E8" w:rsidRPr="006241E8" w:rsidRDefault="006241E8" w:rsidP="006241E8">
      <w:pPr>
        <w:spacing w:before="120" w:after="120"/>
        <w:jc w:val="center"/>
        <w:rPr>
          <w:rFonts w:eastAsia="Calibri" w:cs="Times New Roman"/>
          <w:b/>
          <w:kern w:val="0"/>
          <w:sz w:val="24"/>
          <w:szCs w:val="24"/>
          <w:lang w:val="en-US"/>
          <w14:ligatures w14:val="none"/>
        </w:rPr>
      </w:pPr>
    </w:p>
    <w:p w14:paraId="35C5A12D"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 xml:space="preserve">Tên nhà thầu: _______________ </w:t>
      </w:r>
      <w:r w:rsidRPr="006241E8">
        <w:rPr>
          <w:rFonts w:eastAsia="Calibri" w:cs="Times New Roman"/>
          <w:i/>
          <w:kern w:val="0"/>
          <w:sz w:val="24"/>
          <w:szCs w:val="24"/>
          <w:lang w:val="en-US"/>
          <w14:ligatures w14:val="none"/>
        </w:rPr>
        <w:t>[Ghi tên đầy đủ của nhà thầu]</w:t>
      </w:r>
    </w:p>
    <w:p w14:paraId="79C51003"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Số đăng ký kinh doanh: _____________________________________________</w:t>
      </w:r>
    </w:p>
    <w:p w14:paraId="18044D09"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Kính gửi: Sở Y tế Lạng Sơn</w:t>
      </w:r>
    </w:p>
    <w:p w14:paraId="780C152D"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 xml:space="preserve">Sau khi nghiên cứu E-HSMT </w:t>
      </w:r>
      <w:r w:rsidRPr="006241E8">
        <w:rPr>
          <w:rFonts w:eastAsia="Calibri" w:cs="Times New Roman"/>
          <w:b/>
          <w:i/>
          <w:kern w:val="0"/>
          <w:sz w:val="24"/>
          <w:szCs w:val="24"/>
          <w:lang w:val="en-US"/>
          <w14:ligatures w14:val="none"/>
        </w:rPr>
        <w:t>Gói thầu</w:t>
      </w:r>
      <w:r w:rsidRPr="006241E8">
        <w:rPr>
          <w:rFonts w:eastAsia="Calibri" w:cs="Times New Roman"/>
          <w:kern w:val="0"/>
          <w:sz w:val="24"/>
          <w:szCs w:val="24"/>
          <w:lang w:val="en-US"/>
          <w14:ligatures w14:val="none"/>
        </w:rPr>
        <w:t xml:space="preserve"> ................chúng tôi xin cam kết và thực hiện đầy đủ những nội dung theo yêu cầu của E-HSMT như sau:</w:t>
      </w:r>
    </w:p>
    <w:p w14:paraId="0295676C"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1. Cung ứng kịp thời, chính xác, đủ về số lượng vị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38AD4851"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2. Trong trường hợp giấy phép lưu hành hoặc Giấy phép nhập khẩu hay hồ sơ gia hạn hiệu lực số đăng ký của vị thuốc tham dự thầu bị hết hạn, chúng tôi xin đảm bảo sẽ cung cấp văn bản xác nhận của cơ quan có thẩm quyền hoặc tuân thủ theo đúng các quy định.</w:t>
      </w:r>
    </w:p>
    <w:p w14:paraId="6ABC1A1A"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3. Bảo quản và phân phối vị thuốc đảm bảo đúng yêu cầu quy định về GSP, GDP trong suốt quá trình vận chuyển tới kho của các cơ sở y tế trên địa bàn cả nước.</w:t>
      </w:r>
    </w:p>
    <w:p w14:paraId="4D423DA6"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4. Về hạn sử dụng của vị thuốc tại thời điểm giao hàng:</w:t>
      </w:r>
    </w:p>
    <w:p w14:paraId="0143D9DB" w14:textId="77777777" w:rsidR="006241E8" w:rsidRPr="006241E8" w:rsidRDefault="006241E8" w:rsidP="006241E8">
      <w:pPr>
        <w:spacing w:before="120"/>
        <w:ind w:firstLine="567"/>
        <w:jc w:val="both"/>
        <w:rPr>
          <w:rFonts w:eastAsia="Times New Roman" w:cs="Times New Roman"/>
          <w:iCs/>
          <w:kern w:val="0"/>
          <w:sz w:val="24"/>
          <w:szCs w:val="24"/>
          <w:lang w:val="en-US"/>
          <w14:ligatures w14:val="none"/>
        </w:rPr>
      </w:pPr>
      <w:r w:rsidRPr="006241E8">
        <w:rPr>
          <w:rFonts w:eastAsia="Times New Roman" w:cs="Times New Roman"/>
          <w:iCs/>
          <w:kern w:val="0"/>
          <w:sz w:val="24"/>
          <w:szCs w:val="24"/>
          <w14:ligatures w14:val="none"/>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r w:rsidRPr="006241E8">
        <w:rPr>
          <w:rFonts w:eastAsia="Times New Roman" w:cs="Times New Roman"/>
          <w:iCs/>
          <w:kern w:val="0"/>
          <w:sz w:val="24"/>
          <w:szCs w:val="24"/>
          <w:lang w:val="en-US"/>
          <w14:ligatures w14:val="none"/>
        </w:rPr>
        <w:t>.</w:t>
      </w:r>
    </w:p>
    <w:p w14:paraId="23096427" w14:textId="77777777" w:rsidR="006241E8" w:rsidRPr="006241E8" w:rsidRDefault="006241E8" w:rsidP="006241E8">
      <w:pPr>
        <w:spacing w:before="120"/>
        <w:ind w:firstLine="567"/>
        <w:jc w:val="both"/>
        <w:rPr>
          <w:rFonts w:eastAsia="Calibri" w:cs="Times New Roman"/>
          <w:kern w:val="0"/>
          <w:sz w:val="24"/>
          <w:szCs w:val="24"/>
          <w:lang w:val="en-US"/>
          <w14:ligatures w14:val="none"/>
        </w:rPr>
      </w:pPr>
      <w:r w:rsidRPr="006241E8">
        <w:rPr>
          <w:rFonts w:eastAsia="Calibri" w:cs="Times New Roman"/>
          <w:kern w:val="0"/>
          <w:sz w:val="24"/>
          <w:szCs w:val="24"/>
          <w:lang w:val="en-US"/>
          <w14:ligatures w14:val="none"/>
        </w:rPr>
        <w:t>5. Cam kết thu hồi vị thuốc cổ truyền vô điều kiện kể cả khi hợp đồng đã chấm dứt nếu vị thuốc cổ truyền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vị thuốc cổ truyền đảm bảo chất lượng cho đơn vị, tương ứng với số lượng vị thuốc cổ truyền đã thu hồi đồng thời đền bù mọi chi phí có liên quan.</w:t>
      </w:r>
    </w:p>
    <w:p w14:paraId="3A53EB7C" w14:textId="77777777" w:rsidR="006241E8" w:rsidRPr="006241E8" w:rsidRDefault="006241E8" w:rsidP="006241E8">
      <w:pPr>
        <w:tabs>
          <w:tab w:val="left" w:pos="0"/>
        </w:tabs>
        <w:spacing w:before="120" w:after="120" w:line="240" w:lineRule="auto"/>
        <w:ind w:firstLine="567"/>
        <w:contextualSpacing/>
        <w:jc w:val="both"/>
        <w:rPr>
          <w:rFonts w:eastAsia="Calibri" w:cs="Times New Roman"/>
          <w:color w:val="000000"/>
          <w:kern w:val="0"/>
          <w:sz w:val="24"/>
          <w:szCs w:val="24"/>
          <w:lang w:val="pt-BR"/>
          <w14:ligatures w14:val="none"/>
        </w:rPr>
      </w:pPr>
      <w:r w:rsidRPr="006241E8">
        <w:rPr>
          <w:rFonts w:eastAsia="Calibri" w:cs="Times New Roman"/>
          <w:color w:val="000000"/>
          <w:kern w:val="0"/>
          <w:sz w:val="24"/>
          <w:szCs w:val="24"/>
          <w:lang w:val="pt-BR"/>
          <w14:ligatures w14:val="none"/>
        </w:rPr>
        <w:t xml:space="preserve">Trên đây là toàn bộ nội dung cam kết của Công ty chúng tôi với Bên </w:t>
      </w:r>
      <w:r w:rsidRPr="006241E8">
        <w:rPr>
          <w:rFonts w:eastAsia="Calibri" w:cs="Times New Roman"/>
          <w:color w:val="000000"/>
          <w:kern w:val="0"/>
          <w:sz w:val="24"/>
          <w:szCs w:val="24"/>
          <w14:ligatures w14:val="none"/>
        </w:rPr>
        <w:t xml:space="preserve">mời </w:t>
      </w:r>
      <w:r w:rsidRPr="006241E8">
        <w:rPr>
          <w:rFonts w:eastAsia="Calibri" w:cs="Times New Roman"/>
          <w:color w:val="000000"/>
          <w:kern w:val="0"/>
          <w:sz w:val="24"/>
          <w:szCs w:val="24"/>
          <w:lang w:val="pt-BR"/>
          <w14:ligatures w14:val="none"/>
        </w:rPr>
        <w:t>thầu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41E8" w:rsidRPr="006241E8" w14:paraId="39D91024" w14:textId="77777777" w:rsidTr="00A617D6">
        <w:tc>
          <w:tcPr>
            <w:tcW w:w="4428" w:type="dxa"/>
            <w:tcBorders>
              <w:top w:val="nil"/>
              <w:left w:val="nil"/>
              <w:bottom w:val="nil"/>
              <w:right w:val="nil"/>
              <w:tl2br w:val="nil"/>
              <w:tr2bl w:val="nil"/>
            </w:tcBorders>
            <w:tcMar>
              <w:top w:w="0" w:type="dxa"/>
              <w:left w:w="108" w:type="dxa"/>
              <w:bottom w:w="0" w:type="dxa"/>
              <w:right w:w="108" w:type="dxa"/>
            </w:tcMar>
          </w:tcPr>
          <w:p w14:paraId="407DC5AE" w14:textId="77777777" w:rsidR="006241E8" w:rsidRPr="006241E8" w:rsidRDefault="006241E8" w:rsidP="006241E8">
            <w:pPr>
              <w:tabs>
                <w:tab w:val="left" w:pos="0"/>
              </w:tabs>
              <w:spacing w:before="120" w:after="120"/>
              <w:rPr>
                <w:rFonts w:eastAsia="Calibri" w:cs="Times New Roman"/>
                <w:kern w:val="0"/>
                <w:sz w:val="24"/>
                <w:szCs w:val="24"/>
                <w:lang w:val="pt-BR"/>
                <w14:ligatures w14:val="none"/>
              </w:rPr>
            </w:pPr>
            <w:r w:rsidRPr="006241E8">
              <w:rPr>
                <w:rFonts w:eastAsia="Calibri" w:cs="Times New Roman"/>
                <w:kern w:val="0"/>
                <w:sz w:val="24"/>
                <w:szCs w:val="24"/>
                <w:lang w:val="pt-BR"/>
                <w14:ligatures w14:val="none"/>
              </w:rPr>
              <w:t> </w:t>
            </w:r>
          </w:p>
        </w:tc>
        <w:tc>
          <w:tcPr>
            <w:tcW w:w="4428" w:type="dxa"/>
            <w:tcBorders>
              <w:top w:val="nil"/>
              <w:left w:val="nil"/>
              <w:bottom w:val="nil"/>
              <w:right w:val="nil"/>
              <w:tl2br w:val="nil"/>
              <w:tr2bl w:val="nil"/>
            </w:tcBorders>
            <w:tcMar>
              <w:top w:w="0" w:type="dxa"/>
              <w:left w:w="108" w:type="dxa"/>
              <w:bottom w:w="0" w:type="dxa"/>
              <w:right w:w="108" w:type="dxa"/>
            </w:tcMar>
          </w:tcPr>
          <w:p w14:paraId="34158D43" w14:textId="77777777" w:rsidR="006241E8" w:rsidRPr="006241E8" w:rsidRDefault="006241E8" w:rsidP="006241E8">
            <w:pPr>
              <w:tabs>
                <w:tab w:val="left" w:pos="0"/>
              </w:tabs>
              <w:spacing w:before="120" w:after="120"/>
              <w:jc w:val="center"/>
              <w:rPr>
                <w:rFonts w:eastAsia="Calibri" w:cs="Times New Roman"/>
                <w:kern w:val="0"/>
                <w:sz w:val="24"/>
                <w:szCs w:val="24"/>
                <w:lang w:val="en-US"/>
                <w14:ligatures w14:val="none"/>
              </w:rPr>
            </w:pPr>
            <w:r w:rsidRPr="006241E8">
              <w:rPr>
                <w:rFonts w:eastAsia="Calibri" w:cs="Times New Roman"/>
                <w:b/>
                <w:kern w:val="0"/>
                <w:sz w:val="24"/>
                <w:szCs w:val="24"/>
                <w:lang w:val="en-US"/>
                <w14:ligatures w14:val="none"/>
              </w:rPr>
              <w:t>Đại diện hợp pháp của nhà thầu</w:t>
            </w:r>
            <w:r w:rsidRPr="006241E8">
              <w:rPr>
                <w:rFonts w:eastAsia="Calibri" w:cs="Times New Roman"/>
                <w:b/>
                <w:kern w:val="0"/>
                <w:sz w:val="24"/>
                <w:szCs w:val="24"/>
                <w:lang w:val="en-US"/>
                <w14:ligatures w14:val="none"/>
              </w:rPr>
              <w:br/>
            </w:r>
            <w:r w:rsidRPr="006241E8">
              <w:rPr>
                <w:rFonts w:eastAsia="Calibri" w:cs="Times New Roman"/>
                <w:i/>
                <w:kern w:val="0"/>
                <w:sz w:val="24"/>
                <w:szCs w:val="24"/>
                <w:lang w:val="en-US"/>
                <w14:ligatures w14:val="none"/>
              </w:rPr>
              <w:t>[Ghi tên, chức danh, ký tên và đóng dấu]</w:t>
            </w:r>
          </w:p>
        </w:tc>
      </w:tr>
    </w:tbl>
    <w:p w14:paraId="574D15E2" w14:textId="77777777" w:rsidR="006241E8" w:rsidRPr="006241E8" w:rsidRDefault="006241E8" w:rsidP="006241E8">
      <w:pPr>
        <w:spacing w:before="120"/>
        <w:jc w:val="both"/>
        <w:rPr>
          <w:rFonts w:eastAsia="Calibri" w:cs="Times New Roman"/>
          <w:kern w:val="0"/>
          <w:szCs w:val="28"/>
          <w:lang w:val="en-US"/>
          <w14:ligatures w14:val="none"/>
        </w:rPr>
      </w:pPr>
    </w:p>
    <w:p w14:paraId="434D7304" w14:textId="7E861E12" w:rsidR="006241E8" w:rsidRPr="006241E8" w:rsidRDefault="006241E8" w:rsidP="006241E8">
      <w:pPr>
        <w:spacing w:after="0" w:line="240" w:lineRule="auto"/>
        <w:rPr>
          <w:rFonts w:eastAsia="SimSun" w:cs="Times New Roman"/>
          <w:kern w:val="0"/>
          <w:szCs w:val="28"/>
          <w:lang w:val="en-US"/>
          <w14:ligatures w14:val="none"/>
        </w:rPr>
        <w:sectPr w:rsidR="006241E8" w:rsidRPr="006241E8" w:rsidSect="006241E8">
          <w:pgSz w:w="11910" w:h="16840"/>
          <w:pgMar w:top="1134" w:right="1134" w:bottom="1134" w:left="1701" w:header="720" w:footer="720" w:gutter="0"/>
          <w:cols w:space="720"/>
          <w:docGrid w:linePitch="360"/>
        </w:sectPr>
      </w:pPr>
    </w:p>
    <w:p w14:paraId="0D423A38" w14:textId="77777777" w:rsidR="006241E8" w:rsidRPr="006241E8" w:rsidRDefault="006241E8" w:rsidP="006241E8">
      <w:pPr>
        <w:shd w:val="clear" w:color="auto" w:fill="FFFFFF"/>
        <w:spacing w:before="120" w:after="120" w:line="234" w:lineRule="atLeast"/>
        <w:jc w:val="right"/>
        <w:rPr>
          <w:rFonts w:eastAsia="Calibri" w:cs="Times New Roman"/>
          <w:b/>
          <w:kern w:val="0"/>
          <w:sz w:val="24"/>
          <w:szCs w:val="24"/>
          <w:lang w:val="en-US"/>
          <w14:ligatures w14:val="none"/>
        </w:rPr>
      </w:pPr>
      <w:r w:rsidRPr="006241E8">
        <w:rPr>
          <w:rFonts w:eastAsia="Calibri" w:cs="Times New Roman"/>
          <w:b/>
          <w:kern w:val="0"/>
          <w:sz w:val="24"/>
          <w:szCs w:val="24"/>
          <w:lang w:val="en-US"/>
          <w14:ligatures w14:val="none"/>
        </w:rPr>
        <w:lastRenderedPageBreak/>
        <w:t>Mẫu số 19</w:t>
      </w:r>
    </w:p>
    <w:tbl>
      <w:tblPr>
        <w:tblW w:w="0" w:type="auto"/>
        <w:tblLook w:val="04A0" w:firstRow="1" w:lastRow="0" w:firstColumn="1" w:lastColumn="0" w:noHBand="0" w:noVBand="1"/>
      </w:tblPr>
      <w:tblGrid>
        <w:gridCol w:w="520"/>
        <w:gridCol w:w="751"/>
        <w:gridCol w:w="1048"/>
        <w:gridCol w:w="805"/>
        <w:gridCol w:w="826"/>
        <w:gridCol w:w="591"/>
        <w:gridCol w:w="591"/>
        <w:gridCol w:w="866"/>
        <w:gridCol w:w="1019"/>
        <w:gridCol w:w="853"/>
        <w:gridCol w:w="944"/>
        <w:gridCol w:w="579"/>
        <w:gridCol w:w="579"/>
        <w:gridCol w:w="579"/>
        <w:gridCol w:w="579"/>
        <w:gridCol w:w="579"/>
        <w:gridCol w:w="579"/>
        <w:gridCol w:w="579"/>
        <w:gridCol w:w="579"/>
        <w:gridCol w:w="650"/>
        <w:gridCol w:w="474"/>
      </w:tblGrid>
      <w:tr w:rsidR="006241E8" w:rsidRPr="006241E8" w14:paraId="2A8C46DF" w14:textId="77777777" w:rsidTr="00A617D6">
        <w:trPr>
          <w:trHeight w:val="360"/>
        </w:trPr>
        <w:tc>
          <w:tcPr>
            <w:tcW w:w="9322" w:type="dxa"/>
            <w:gridSpan w:val="21"/>
            <w:tcBorders>
              <w:top w:val="nil"/>
              <w:left w:val="nil"/>
              <w:bottom w:val="nil"/>
              <w:right w:val="nil"/>
            </w:tcBorders>
            <w:vAlign w:val="center"/>
            <w:hideMark/>
          </w:tcPr>
          <w:p w14:paraId="40C0410C"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Calibri" w:cs="Times New Roman"/>
                <w:b/>
                <w:kern w:val="0"/>
                <w:sz w:val="24"/>
                <w:szCs w:val="24"/>
                <w:lang w:val="nl-NL"/>
                <w14:ligatures w14:val="none"/>
              </w:rPr>
              <w:t>BẢNG TỔNG HỢP ĐIỂM KỸ THUẬT TỰ ĐÁNH GIÁ CỦA SẢN PHẨM DỰ THẦU</w:t>
            </w:r>
          </w:p>
        </w:tc>
      </w:tr>
      <w:tr w:rsidR="006241E8" w:rsidRPr="006241E8" w14:paraId="09193B90" w14:textId="77777777" w:rsidTr="00A617D6">
        <w:trPr>
          <w:trHeight w:val="360"/>
        </w:trPr>
        <w:tc>
          <w:tcPr>
            <w:tcW w:w="9322" w:type="dxa"/>
            <w:gridSpan w:val="21"/>
            <w:tcBorders>
              <w:top w:val="nil"/>
              <w:left w:val="nil"/>
              <w:bottom w:val="nil"/>
              <w:right w:val="nil"/>
            </w:tcBorders>
            <w:vAlign w:val="center"/>
            <w:hideMark/>
          </w:tcPr>
          <w:p w14:paraId="6287A6DC" w14:textId="77777777" w:rsidR="006241E8" w:rsidRPr="006241E8" w:rsidRDefault="006241E8" w:rsidP="006241E8">
            <w:pPr>
              <w:spacing w:after="0" w:line="240" w:lineRule="auto"/>
              <w:rPr>
                <w:rFonts w:eastAsia="Times New Roman" w:cs="Times New Roman"/>
                <w:b/>
                <w:bCs/>
                <w:kern w:val="0"/>
                <w:sz w:val="24"/>
                <w:szCs w:val="24"/>
                <w:lang w:val="en-US"/>
                <w14:ligatures w14:val="none"/>
              </w:rPr>
            </w:pPr>
            <w:r w:rsidRPr="006241E8">
              <w:rPr>
                <w:rFonts w:eastAsia="Times New Roman" w:cs="Times New Roman"/>
                <w:b/>
                <w:bCs/>
                <w:kern w:val="0"/>
                <w:sz w:val="24"/>
                <w:szCs w:val="24"/>
                <w:lang w:val="en-US"/>
                <w14:ligatures w14:val="none"/>
              </w:rPr>
              <w:t>Gói thầu ………………………………………………</w:t>
            </w:r>
          </w:p>
        </w:tc>
      </w:tr>
      <w:tr w:rsidR="006241E8" w:rsidRPr="006241E8" w14:paraId="5889E96A" w14:textId="77777777" w:rsidTr="00A617D6">
        <w:trPr>
          <w:trHeight w:val="360"/>
        </w:trPr>
        <w:tc>
          <w:tcPr>
            <w:tcW w:w="9322" w:type="dxa"/>
            <w:gridSpan w:val="21"/>
            <w:tcBorders>
              <w:top w:val="nil"/>
              <w:left w:val="nil"/>
              <w:bottom w:val="nil"/>
              <w:right w:val="nil"/>
            </w:tcBorders>
            <w:vAlign w:val="center"/>
            <w:hideMark/>
          </w:tcPr>
          <w:p w14:paraId="280EBD89" w14:textId="77777777" w:rsidR="006241E8" w:rsidRPr="006241E8" w:rsidRDefault="006241E8" w:rsidP="006241E8">
            <w:pPr>
              <w:spacing w:after="0" w:line="240" w:lineRule="auto"/>
              <w:rPr>
                <w:rFonts w:eastAsia="Times New Roman" w:cs="Times New Roman"/>
                <w:b/>
                <w:bCs/>
                <w:kern w:val="0"/>
                <w:sz w:val="24"/>
                <w:szCs w:val="24"/>
                <w:lang w:val="en-US"/>
                <w14:ligatures w14:val="none"/>
              </w:rPr>
            </w:pPr>
            <w:r w:rsidRPr="006241E8">
              <w:rPr>
                <w:rFonts w:eastAsia="Times New Roman" w:cs="Times New Roman"/>
                <w:b/>
                <w:bCs/>
                <w:kern w:val="0"/>
                <w:sz w:val="24"/>
                <w:szCs w:val="24"/>
                <w:lang w:val="en-US"/>
                <w14:ligatures w14:val="none"/>
              </w:rPr>
              <w:t>Thuộc dự toán: ………………………………………………………</w:t>
            </w:r>
          </w:p>
        </w:tc>
      </w:tr>
      <w:tr w:rsidR="006241E8" w:rsidRPr="006241E8" w14:paraId="6696CFCB" w14:textId="77777777" w:rsidTr="00A617D6">
        <w:trPr>
          <w:trHeight w:val="225"/>
        </w:trPr>
        <w:tc>
          <w:tcPr>
            <w:tcW w:w="9322" w:type="dxa"/>
            <w:gridSpan w:val="21"/>
            <w:tcBorders>
              <w:top w:val="nil"/>
              <w:left w:val="nil"/>
              <w:bottom w:val="single" w:sz="4" w:space="0" w:color="auto"/>
              <w:right w:val="nil"/>
            </w:tcBorders>
            <w:vAlign w:val="center"/>
            <w:hideMark/>
          </w:tcPr>
          <w:p w14:paraId="3DCC6DA3" w14:textId="77777777" w:rsidR="006241E8" w:rsidRPr="006241E8" w:rsidRDefault="006241E8" w:rsidP="006241E8">
            <w:pPr>
              <w:spacing w:after="0" w:line="240" w:lineRule="auto"/>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0149681A" w14:textId="77777777" w:rsidTr="00A617D6">
        <w:trPr>
          <w:trHeight w:val="675"/>
        </w:trPr>
        <w:tc>
          <w:tcPr>
            <w:tcW w:w="0" w:type="auto"/>
            <w:vMerge w:val="restart"/>
            <w:tcBorders>
              <w:top w:val="nil"/>
              <w:left w:val="single" w:sz="4" w:space="0" w:color="auto"/>
              <w:bottom w:val="single" w:sz="4" w:space="0" w:color="000000"/>
              <w:right w:val="single" w:sz="4" w:space="0" w:color="auto"/>
            </w:tcBorders>
            <w:vAlign w:val="center"/>
            <w:hideMark/>
          </w:tcPr>
          <w:p w14:paraId="42AE86D2"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STT</w:t>
            </w:r>
          </w:p>
        </w:tc>
        <w:tc>
          <w:tcPr>
            <w:tcW w:w="0" w:type="auto"/>
            <w:gridSpan w:val="8"/>
            <w:tcBorders>
              <w:top w:val="single" w:sz="4" w:space="0" w:color="auto"/>
              <w:left w:val="nil"/>
              <w:bottom w:val="single" w:sz="4" w:space="0" w:color="auto"/>
              <w:right w:val="nil"/>
            </w:tcBorders>
            <w:vAlign w:val="center"/>
            <w:hideMark/>
          </w:tcPr>
          <w:p w14:paraId="3C770B98"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Nội dung đánh giá</w:t>
            </w:r>
          </w:p>
        </w:tc>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3E048FE0"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Mức điểm quy định trong E-HSMT</w:t>
            </w:r>
          </w:p>
        </w:tc>
        <w:tc>
          <w:tcPr>
            <w:tcW w:w="0" w:type="auto"/>
            <w:gridSpan w:val="9"/>
            <w:tcBorders>
              <w:top w:val="single" w:sz="4" w:space="0" w:color="auto"/>
              <w:left w:val="nil"/>
              <w:bottom w:val="single" w:sz="4" w:space="0" w:color="auto"/>
              <w:right w:val="single" w:sz="4" w:space="0" w:color="000000"/>
            </w:tcBorders>
            <w:vAlign w:val="center"/>
            <w:hideMark/>
          </w:tcPr>
          <w:p w14:paraId="50104D0E"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ĐÁNH GIÁ</w:t>
            </w:r>
          </w:p>
        </w:tc>
        <w:tc>
          <w:tcPr>
            <w:tcW w:w="363" w:type="dxa"/>
            <w:vMerge w:val="restart"/>
            <w:tcBorders>
              <w:top w:val="nil"/>
              <w:left w:val="single" w:sz="4" w:space="0" w:color="auto"/>
              <w:bottom w:val="single" w:sz="4" w:space="0" w:color="000000"/>
              <w:right w:val="single" w:sz="4" w:space="0" w:color="auto"/>
            </w:tcBorders>
            <w:noWrap/>
            <w:vAlign w:val="center"/>
            <w:hideMark/>
          </w:tcPr>
          <w:p w14:paraId="1C68F345"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Ghi chú</w:t>
            </w:r>
          </w:p>
        </w:tc>
      </w:tr>
      <w:tr w:rsidR="006241E8" w:rsidRPr="006241E8" w14:paraId="2C39742D" w14:textId="77777777" w:rsidTr="00A617D6">
        <w:trPr>
          <w:trHeight w:val="705"/>
        </w:trPr>
        <w:tc>
          <w:tcPr>
            <w:tcW w:w="0" w:type="auto"/>
            <w:vMerge/>
            <w:tcBorders>
              <w:top w:val="nil"/>
              <w:left w:val="single" w:sz="4" w:space="0" w:color="auto"/>
              <w:bottom w:val="single" w:sz="4" w:space="0" w:color="000000"/>
              <w:right w:val="single" w:sz="4" w:space="0" w:color="auto"/>
            </w:tcBorders>
            <w:vAlign w:val="center"/>
            <w:hideMark/>
          </w:tcPr>
          <w:p w14:paraId="782B4C3D" w14:textId="77777777" w:rsidR="006241E8" w:rsidRPr="006241E8" w:rsidRDefault="006241E8" w:rsidP="006241E8">
            <w:pPr>
              <w:spacing w:after="0" w:line="240" w:lineRule="auto"/>
              <w:rPr>
                <w:rFonts w:eastAsia="Times New Roman" w:cs="Times New Roman"/>
                <w:b/>
                <w:bCs/>
                <w:kern w:val="0"/>
                <w:sz w:val="16"/>
                <w:szCs w:val="16"/>
                <w:lang w:val="en-US"/>
                <w14:ligatures w14:val="none"/>
              </w:rPr>
            </w:pPr>
          </w:p>
        </w:tc>
        <w:tc>
          <w:tcPr>
            <w:tcW w:w="0" w:type="auto"/>
            <w:tcBorders>
              <w:top w:val="nil"/>
              <w:left w:val="nil"/>
              <w:bottom w:val="single" w:sz="4" w:space="0" w:color="auto"/>
              <w:right w:val="single" w:sz="4" w:space="0" w:color="auto"/>
            </w:tcBorders>
            <w:vAlign w:val="center"/>
            <w:hideMark/>
          </w:tcPr>
          <w:p w14:paraId="3018B31A"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Mã phần lô</w:t>
            </w:r>
          </w:p>
        </w:tc>
        <w:tc>
          <w:tcPr>
            <w:tcW w:w="0" w:type="auto"/>
            <w:tcBorders>
              <w:top w:val="nil"/>
              <w:left w:val="nil"/>
              <w:bottom w:val="single" w:sz="4" w:space="0" w:color="auto"/>
              <w:right w:val="single" w:sz="4" w:space="0" w:color="auto"/>
            </w:tcBorders>
            <w:vAlign w:val="center"/>
            <w:hideMark/>
          </w:tcPr>
          <w:p w14:paraId="3E9BC3E3"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Tên vị thuốc dự thầu</w:t>
            </w:r>
          </w:p>
        </w:tc>
        <w:tc>
          <w:tcPr>
            <w:tcW w:w="0" w:type="auto"/>
            <w:tcBorders>
              <w:top w:val="nil"/>
              <w:left w:val="nil"/>
              <w:bottom w:val="single" w:sz="4" w:space="0" w:color="auto"/>
              <w:right w:val="single" w:sz="4" w:space="0" w:color="auto"/>
            </w:tcBorders>
            <w:vAlign w:val="center"/>
            <w:hideMark/>
          </w:tcPr>
          <w:p w14:paraId="78B6B454"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Tên khoa học</w:t>
            </w:r>
          </w:p>
        </w:tc>
        <w:tc>
          <w:tcPr>
            <w:tcW w:w="0" w:type="auto"/>
            <w:tcBorders>
              <w:top w:val="nil"/>
              <w:left w:val="nil"/>
              <w:bottom w:val="single" w:sz="4" w:space="0" w:color="auto"/>
              <w:right w:val="single" w:sz="4" w:space="0" w:color="auto"/>
            </w:tcBorders>
            <w:vAlign w:val="center"/>
            <w:hideMark/>
          </w:tcPr>
          <w:p w14:paraId="1430E4B1"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Bộ phận dùng</w:t>
            </w:r>
          </w:p>
        </w:tc>
        <w:tc>
          <w:tcPr>
            <w:tcW w:w="0" w:type="auto"/>
            <w:gridSpan w:val="2"/>
            <w:tcBorders>
              <w:top w:val="nil"/>
              <w:left w:val="nil"/>
              <w:bottom w:val="single" w:sz="4" w:space="0" w:color="auto"/>
              <w:right w:val="single" w:sz="4" w:space="0" w:color="auto"/>
            </w:tcBorders>
            <w:vAlign w:val="center"/>
            <w:hideMark/>
          </w:tcPr>
          <w:p w14:paraId="32C21C9D"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Phương pháp chế biến</w:t>
            </w:r>
          </w:p>
        </w:tc>
        <w:tc>
          <w:tcPr>
            <w:tcW w:w="0" w:type="auto"/>
            <w:tcBorders>
              <w:top w:val="nil"/>
              <w:left w:val="nil"/>
              <w:bottom w:val="single" w:sz="4" w:space="0" w:color="auto"/>
              <w:right w:val="single" w:sz="4" w:space="0" w:color="auto"/>
            </w:tcBorders>
            <w:vAlign w:val="center"/>
            <w:hideMark/>
          </w:tcPr>
          <w:p w14:paraId="5BD0835B"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Nhóm TCKT</w:t>
            </w:r>
          </w:p>
        </w:tc>
        <w:tc>
          <w:tcPr>
            <w:tcW w:w="0" w:type="auto"/>
            <w:tcBorders>
              <w:top w:val="nil"/>
              <w:left w:val="nil"/>
              <w:bottom w:val="single" w:sz="4" w:space="0" w:color="auto"/>
              <w:right w:val="single" w:sz="4" w:space="0" w:color="auto"/>
            </w:tcBorders>
            <w:vAlign w:val="center"/>
            <w:hideMark/>
          </w:tcPr>
          <w:p w14:paraId="694C2F78"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Số đăng ký lưu hành</w:t>
            </w:r>
          </w:p>
        </w:tc>
        <w:tc>
          <w:tcPr>
            <w:tcW w:w="0" w:type="auto"/>
            <w:tcBorders>
              <w:top w:val="nil"/>
              <w:left w:val="nil"/>
              <w:bottom w:val="single" w:sz="4" w:space="0" w:color="auto"/>
              <w:right w:val="single" w:sz="4" w:space="0" w:color="auto"/>
            </w:tcBorders>
            <w:vAlign w:val="center"/>
            <w:hideMark/>
          </w:tcPr>
          <w:p w14:paraId="2AC600A3"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Điểm tối đa</w:t>
            </w:r>
          </w:p>
        </w:tc>
        <w:tc>
          <w:tcPr>
            <w:tcW w:w="0" w:type="auto"/>
            <w:tcBorders>
              <w:top w:val="nil"/>
              <w:left w:val="nil"/>
              <w:bottom w:val="single" w:sz="4" w:space="0" w:color="auto"/>
              <w:right w:val="single" w:sz="4" w:space="0" w:color="auto"/>
            </w:tcBorders>
            <w:vAlign w:val="center"/>
            <w:hideMark/>
          </w:tcPr>
          <w:p w14:paraId="0913323A"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Điểm tối thiểu</w:t>
            </w:r>
          </w:p>
        </w:tc>
        <w:tc>
          <w:tcPr>
            <w:tcW w:w="0" w:type="auto"/>
            <w:tcBorders>
              <w:top w:val="nil"/>
              <w:left w:val="nil"/>
              <w:bottom w:val="single" w:sz="4" w:space="0" w:color="auto"/>
              <w:right w:val="single" w:sz="4" w:space="0" w:color="auto"/>
            </w:tcBorders>
            <w:vAlign w:val="center"/>
            <w:hideMark/>
          </w:tcPr>
          <w:p w14:paraId="407A99B6"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1</w:t>
            </w:r>
          </w:p>
        </w:tc>
        <w:tc>
          <w:tcPr>
            <w:tcW w:w="0" w:type="auto"/>
            <w:tcBorders>
              <w:top w:val="nil"/>
              <w:left w:val="nil"/>
              <w:bottom w:val="single" w:sz="4" w:space="0" w:color="auto"/>
              <w:right w:val="single" w:sz="4" w:space="0" w:color="auto"/>
            </w:tcBorders>
            <w:vAlign w:val="center"/>
            <w:hideMark/>
          </w:tcPr>
          <w:p w14:paraId="3A67AF43"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2</w:t>
            </w:r>
          </w:p>
        </w:tc>
        <w:tc>
          <w:tcPr>
            <w:tcW w:w="0" w:type="auto"/>
            <w:tcBorders>
              <w:top w:val="nil"/>
              <w:left w:val="nil"/>
              <w:bottom w:val="single" w:sz="4" w:space="0" w:color="auto"/>
              <w:right w:val="single" w:sz="4" w:space="0" w:color="auto"/>
            </w:tcBorders>
            <w:vAlign w:val="center"/>
            <w:hideMark/>
          </w:tcPr>
          <w:p w14:paraId="36BB7681"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3</w:t>
            </w:r>
          </w:p>
        </w:tc>
        <w:tc>
          <w:tcPr>
            <w:tcW w:w="0" w:type="auto"/>
            <w:tcBorders>
              <w:top w:val="nil"/>
              <w:left w:val="nil"/>
              <w:bottom w:val="single" w:sz="4" w:space="0" w:color="auto"/>
              <w:right w:val="single" w:sz="4" w:space="0" w:color="auto"/>
            </w:tcBorders>
            <w:vAlign w:val="center"/>
            <w:hideMark/>
          </w:tcPr>
          <w:p w14:paraId="50BE128C"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4</w:t>
            </w:r>
          </w:p>
        </w:tc>
        <w:tc>
          <w:tcPr>
            <w:tcW w:w="0" w:type="auto"/>
            <w:tcBorders>
              <w:top w:val="nil"/>
              <w:left w:val="nil"/>
              <w:bottom w:val="single" w:sz="4" w:space="0" w:color="auto"/>
              <w:right w:val="single" w:sz="4" w:space="0" w:color="auto"/>
            </w:tcBorders>
            <w:vAlign w:val="center"/>
            <w:hideMark/>
          </w:tcPr>
          <w:p w14:paraId="26DA5CFA"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5</w:t>
            </w:r>
          </w:p>
        </w:tc>
        <w:tc>
          <w:tcPr>
            <w:tcW w:w="0" w:type="auto"/>
            <w:tcBorders>
              <w:top w:val="nil"/>
              <w:left w:val="nil"/>
              <w:bottom w:val="single" w:sz="4" w:space="0" w:color="auto"/>
              <w:right w:val="single" w:sz="4" w:space="0" w:color="auto"/>
            </w:tcBorders>
            <w:vAlign w:val="center"/>
            <w:hideMark/>
          </w:tcPr>
          <w:p w14:paraId="222DADAD"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6</w:t>
            </w:r>
          </w:p>
        </w:tc>
        <w:tc>
          <w:tcPr>
            <w:tcW w:w="0" w:type="auto"/>
            <w:tcBorders>
              <w:top w:val="nil"/>
              <w:left w:val="nil"/>
              <w:bottom w:val="single" w:sz="4" w:space="0" w:color="auto"/>
              <w:right w:val="single" w:sz="4" w:space="0" w:color="auto"/>
            </w:tcBorders>
            <w:vAlign w:val="center"/>
            <w:hideMark/>
          </w:tcPr>
          <w:p w14:paraId="4D6C8AEE"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7</w:t>
            </w:r>
          </w:p>
        </w:tc>
        <w:tc>
          <w:tcPr>
            <w:tcW w:w="0" w:type="auto"/>
            <w:tcBorders>
              <w:top w:val="nil"/>
              <w:left w:val="nil"/>
              <w:bottom w:val="single" w:sz="4" w:space="0" w:color="auto"/>
              <w:right w:val="single" w:sz="4" w:space="0" w:color="auto"/>
            </w:tcBorders>
            <w:vAlign w:val="center"/>
            <w:hideMark/>
          </w:tcPr>
          <w:p w14:paraId="581AB86E"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Mục 8</w:t>
            </w:r>
          </w:p>
        </w:tc>
        <w:tc>
          <w:tcPr>
            <w:tcW w:w="0" w:type="auto"/>
            <w:tcBorders>
              <w:top w:val="nil"/>
              <w:left w:val="nil"/>
              <w:bottom w:val="single" w:sz="4" w:space="0" w:color="auto"/>
              <w:right w:val="single" w:sz="4" w:space="0" w:color="auto"/>
            </w:tcBorders>
            <w:vAlign w:val="center"/>
            <w:hideMark/>
          </w:tcPr>
          <w:p w14:paraId="14224A5A"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xml:space="preserve">Tổng số </w:t>
            </w:r>
            <w:r w:rsidRPr="006241E8">
              <w:rPr>
                <w:rFonts w:eastAsia="Times New Roman" w:cs="Times New Roman"/>
                <w:b/>
                <w:bCs/>
                <w:kern w:val="0"/>
                <w:sz w:val="16"/>
                <w:szCs w:val="16"/>
                <w:lang w:val="en-US"/>
                <w14:ligatures w14:val="none"/>
              </w:rPr>
              <w:br/>
              <w:t>điểm</w:t>
            </w:r>
          </w:p>
        </w:tc>
        <w:tc>
          <w:tcPr>
            <w:tcW w:w="363" w:type="dxa"/>
            <w:vMerge/>
            <w:tcBorders>
              <w:top w:val="nil"/>
              <w:left w:val="single" w:sz="4" w:space="0" w:color="auto"/>
              <w:bottom w:val="single" w:sz="4" w:space="0" w:color="000000"/>
              <w:right w:val="single" w:sz="4" w:space="0" w:color="auto"/>
            </w:tcBorders>
            <w:vAlign w:val="center"/>
            <w:hideMark/>
          </w:tcPr>
          <w:p w14:paraId="028B11E0" w14:textId="77777777" w:rsidR="006241E8" w:rsidRPr="006241E8" w:rsidRDefault="006241E8" w:rsidP="006241E8">
            <w:pPr>
              <w:spacing w:after="0" w:line="240" w:lineRule="auto"/>
              <w:rPr>
                <w:rFonts w:eastAsia="Times New Roman" w:cs="Times New Roman"/>
                <w:b/>
                <w:bCs/>
                <w:kern w:val="0"/>
                <w:sz w:val="16"/>
                <w:szCs w:val="16"/>
                <w:lang w:val="en-US"/>
                <w14:ligatures w14:val="none"/>
              </w:rPr>
            </w:pPr>
          </w:p>
        </w:tc>
      </w:tr>
      <w:tr w:rsidR="006241E8" w:rsidRPr="006241E8" w14:paraId="0B3551CB" w14:textId="77777777" w:rsidTr="00A617D6">
        <w:trPr>
          <w:trHeight w:val="705"/>
        </w:trPr>
        <w:tc>
          <w:tcPr>
            <w:tcW w:w="0" w:type="auto"/>
            <w:tcBorders>
              <w:top w:val="nil"/>
              <w:left w:val="single" w:sz="4" w:space="0" w:color="auto"/>
              <w:bottom w:val="single" w:sz="4" w:space="0" w:color="auto"/>
              <w:right w:val="single" w:sz="4" w:space="0" w:color="auto"/>
            </w:tcBorders>
            <w:vAlign w:val="center"/>
            <w:hideMark/>
          </w:tcPr>
          <w:p w14:paraId="332AA5DD"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1</w:t>
            </w:r>
          </w:p>
        </w:tc>
        <w:tc>
          <w:tcPr>
            <w:tcW w:w="0" w:type="auto"/>
            <w:tcBorders>
              <w:top w:val="nil"/>
              <w:left w:val="nil"/>
              <w:bottom w:val="single" w:sz="4" w:space="0" w:color="auto"/>
              <w:right w:val="single" w:sz="4" w:space="0" w:color="auto"/>
            </w:tcBorders>
            <w:noWrap/>
            <w:vAlign w:val="center"/>
            <w:hideMark/>
          </w:tcPr>
          <w:p w14:paraId="0629CCA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0C9CF372"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C34088B"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338BC2C"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gridSpan w:val="2"/>
            <w:tcBorders>
              <w:top w:val="nil"/>
              <w:left w:val="nil"/>
              <w:bottom w:val="single" w:sz="4" w:space="0" w:color="auto"/>
              <w:right w:val="single" w:sz="4" w:space="0" w:color="auto"/>
            </w:tcBorders>
            <w:vAlign w:val="center"/>
            <w:hideMark/>
          </w:tcPr>
          <w:p w14:paraId="6297D19A"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550F741"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E2A718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D52E84A"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100</w:t>
            </w:r>
          </w:p>
        </w:tc>
        <w:tc>
          <w:tcPr>
            <w:tcW w:w="0" w:type="auto"/>
            <w:tcBorders>
              <w:top w:val="nil"/>
              <w:left w:val="nil"/>
              <w:bottom w:val="single" w:sz="4" w:space="0" w:color="auto"/>
              <w:right w:val="single" w:sz="4" w:space="0" w:color="auto"/>
            </w:tcBorders>
            <w:vAlign w:val="center"/>
          </w:tcPr>
          <w:p w14:paraId="70A65651"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80</w:t>
            </w:r>
          </w:p>
        </w:tc>
        <w:tc>
          <w:tcPr>
            <w:tcW w:w="0" w:type="auto"/>
            <w:tcBorders>
              <w:top w:val="nil"/>
              <w:left w:val="nil"/>
              <w:bottom w:val="single" w:sz="4" w:space="0" w:color="auto"/>
              <w:right w:val="single" w:sz="4" w:space="0" w:color="auto"/>
            </w:tcBorders>
            <w:vAlign w:val="center"/>
            <w:hideMark/>
          </w:tcPr>
          <w:p w14:paraId="384A4FF2"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5E9CDC2"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58752F5"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38665C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05FB8F43"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EB3BC82"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0537F6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E4C34EA"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C96D763"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363" w:type="dxa"/>
            <w:tcBorders>
              <w:top w:val="nil"/>
              <w:left w:val="nil"/>
              <w:bottom w:val="single" w:sz="4" w:space="0" w:color="auto"/>
              <w:right w:val="single" w:sz="4" w:space="0" w:color="auto"/>
            </w:tcBorders>
            <w:noWrap/>
            <w:vAlign w:val="center"/>
            <w:hideMark/>
          </w:tcPr>
          <w:p w14:paraId="21D1DDC3"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1D938873" w14:textId="77777777" w:rsidTr="00A617D6">
        <w:trPr>
          <w:trHeight w:val="705"/>
        </w:trPr>
        <w:tc>
          <w:tcPr>
            <w:tcW w:w="0" w:type="auto"/>
            <w:tcBorders>
              <w:top w:val="nil"/>
              <w:left w:val="single" w:sz="4" w:space="0" w:color="auto"/>
              <w:bottom w:val="single" w:sz="4" w:space="0" w:color="auto"/>
              <w:right w:val="single" w:sz="4" w:space="0" w:color="auto"/>
            </w:tcBorders>
            <w:vAlign w:val="center"/>
            <w:hideMark/>
          </w:tcPr>
          <w:p w14:paraId="178F84F5"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2</w:t>
            </w:r>
          </w:p>
        </w:tc>
        <w:tc>
          <w:tcPr>
            <w:tcW w:w="0" w:type="auto"/>
            <w:tcBorders>
              <w:top w:val="nil"/>
              <w:left w:val="nil"/>
              <w:bottom w:val="single" w:sz="4" w:space="0" w:color="auto"/>
              <w:right w:val="single" w:sz="4" w:space="0" w:color="auto"/>
            </w:tcBorders>
            <w:noWrap/>
            <w:vAlign w:val="center"/>
            <w:hideMark/>
          </w:tcPr>
          <w:p w14:paraId="77EC64E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2E89B3C"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0981D0B"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69F1D71"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gridSpan w:val="2"/>
            <w:tcBorders>
              <w:top w:val="nil"/>
              <w:left w:val="nil"/>
              <w:bottom w:val="single" w:sz="4" w:space="0" w:color="auto"/>
              <w:right w:val="single" w:sz="4" w:space="0" w:color="auto"/>
            </w:tcBorders>
            <w:vAlign w:val="center"/>
            <w:hideMark/>
          </w:tcPr>
          <w:p w14:paraId="713947FF"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D8BFA92"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E189379"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FDE5A07"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100</w:t>
            </w:r>
          </w:p>
        </w:tc>
        <w:tc>
          <w:tcPr>
            <w:tcW w:w="0" w:type="auto"/>
            <w:tcBorders>
              <w:top w:val="nil"/>
              <w:left w:val="nil"/>
              <w:bottom w:val="single" w:sz="4" w:space="0" w:color="auto"/>
              <w:right w:val="single" w:sz="4" w:space="0" w:color="auto"/>
            </w:tcBorders>
            <w:vAlign w:val="center"/>
          </w:tcPr>
          <w:p w14:paraId="2030ACEA"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80</w:t>
            </w:r>
          </w:p>
        </w:tc>
        <w:tc>
          <w:tcPr>
            <w:tcW w:w="0" w:type="auto"/>
            <w:tcBorders>
              <w:top w:val="nil"/>
              <w:left w:val="nil"/>
              <w:bottom w:val="single" w:sz="4" w:space="0" w:color="auto"/>
              <w:right w:val="single" w:sz="4" w:space="0" w:color="auto"/>
            </w:tcBorders>
            <w:vAlign w:val="center"/>
            <w:hideMark/>
          </w:tcPr>
          <w:p w14:paraId="066655D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EF7E1DD"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26A09D13"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AB6A7CF"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C509C1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B813423"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6BA0060"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8AD3EAA"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949C6CA"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363" w:type="dxa"/>
            <w:tcBorders>
              <w:top w:val="nil"/>
              <w:left w:val="nil"/>
              <w:bottom w:val="single" w:sz="4" w:space="0" w:color="auto"/>
              <w:right w:val="single" w:sz="4" w:space="0" w:color="auto"/>
            </w:tcBorders>
            <w:noWrap/>
            <w:vAlign w:val="center"/>
            <w:hideMark/>
          </w:tcPr>
          <w:p w14:paraId="2E5C14B7"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3E91AADE" w14:textId="77777777" w:rsidTr="00A617D6">
        <w:trPr>
          <w:trHeight w:val="705"/>
        </w:trPr>
        <w:tc>
          <w:tcPr>
            <w:tcW w:w="0" w:type="auto"/>
            <w:tcBorders>
              <w:top w:val="nil"/>
              <w:left w:val="single" w:sz="4" w:space="0" w:color="auto"/>
              <w:bottom w:val="single" w:sz="4" w:space="0" w:color="auto"/>
              <w:right w:val="single" w:sz="4" w:space="0" w:color="auto"/>
            </w:tcBorders>
            <w:vAlign w:val="center"/>
            <w:hideMark/>
          </w:tcPr>
          <w:p w14:paraId="3FE660B2"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3</w:t>
            </w:r>
          </w:p>
        </w:tc>
        <w:tc>
          <w:tcPr>
            <w:tcW w:w="0" w:type="auto"/>
            <w:tcBorders>
              <w:top w:val="nil"/>
              <w:left w:val="nil"/>
              <w:bottom w:val="single" w:sz="4" w:space="0" w:color="auto"/>
              <w:right w:val="single" w:sz="4" w:space="0" w:color="auto"/>
            </w:tcBorders>
            <w:noWrap/>
            <w:vAlign w:val="center"/>
            <w:hideMark/>
          </w:tcPr>
          <w:p w14:paraId="041859FE"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5412A22"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FFA316C"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C46B242"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gridSpan w:val="2"/>
            <w:tcBorders>
              <w:top w:val="nil"/>
              <w:left w:val="nil"/>
              <w:bottom w:val="single" w:sz="4" w:space="0" w:color="auto"/>
              <w:right w:val="single" w:sz="4" w:space="0" w:color="auto"/>
            </w:tcBorders>
            <w:vAlign w:val="center"/>
            <w:hideMark/>
          </w:tcPr>
          <w:p w14:paraId="1F316665"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531F10E"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27F9810D"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29D896D5"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100</w:t>
            </w:r>
          </w:p>
        </w:tc>
        <w:tc>
          <w:tcPr>
            <w:tcW w:w="0" w:type="auto"/>
            <w:tcBorders>
              <w:top w:val="nil"/>
              <w:left w:val="nil"/>
              <w:bottom w:val="single" w:sz="4" w:space="0" w:color="auto"/>
              <w:right w:val="single" w:sz="4" w:space="0" w:color="auto"/>
            </w:tcBorders>
            <w:vAlign w:val="center"/>
          </w:tcPr>
          <w:p w14:paraId="751F2B50"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80</w:t>
            </w:r>
          </w:p>
        </w:tc>
        <w:tc>
          <w:tcPr>
            <w:tcW w:w="0" w:type="auto"/>
            <w:tcBorders>
              <w:top w:val="nil"/>
              <w:left w:val="nil"/>
              <w:bottom w:val="single" w:sz="4" w:space="0" w:color="auto"/>
              <w:right w:val="single" w:sz="4" w:space="0" w:color="auto"/>
            </w:tcBorders>
            <w:vAlign w:val="center"/>
            <w:hideMark/>
          </w:tcPr>
          <w:p w14:paraId="47CD9645"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50AB8C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7603AE1"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1BFC299"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49940F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65E5EAF"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D632B53"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082017E"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6801FA8"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363" w:type="dxa"/>
            <w:tcBorders>
              <w:top w:val="nil"/>
              <w:left w:val="nil"/>
              <w:bottom w:val="single" w:sz="4" w:space="0" w:color="auto"/>
              <w:right w:val="single" w:sz="4" w:space="0" w:color="auto"/>
            </w:tcBorders>
            <w:noWrap/>
            <w:vAlign w:val="center"/>
            <w:hideMark/>
          </w:tcPr>
          <w:p w14:paraId="0C4B448E"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58A9B09D" w14:textId="77777777" w:rsidTr="00A617D6">
        <w:trPr>
          <w:trHeight w:val="705"/>
        </w:trPr>
        <w:tc>
          <w:tcPr>
            <w:tcW w:w="0" w:type="auto"/>
            <w:tcBorders>
              <w:top w:val="nil"/>
              <w:left w:val="single" w:sz="4" w:space="0" w:color="auto"/>
              <w:bottom w:val="single" w:sz="4" w:space="0" w:color="auto"/>
              <w:right w:val="single" w:sz="4" w:space="0" w:color="auto"/>
            </w:tcBorders>
            <w:vAlign w:val="center"/>
            <w:hideMark/>
          </w:tcPr>
          <w:p w14:paraId="7554D1B9"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w:t>
            </w:r>
          </w:p>
        </w:tc>
        <w:tc>
          <w:tcPr>
            <w:tcW w:w="0" w:type="auto"/>
            <w:tcBorders>
              <w:top w:val="nil"/>
              <w:left w:val="nil"/>
              <w:bottom w:val="single" w:sz="4" w:space="0" w:color="auto"/>
              <w:right w:val="single" w:sz="4" w:space="0" w:color="auto"/>
            </w:tcBorders>
            <w:noWrap/>
            <w:vAlign w:val="center"/>
            <w:hideMark/>
          </w:tcPr>
          <w:p w14:paraId="51FEA68F"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1489BA2"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49876DF8"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6B928DF2"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gridSpan w:val="2"/>
            <w:tcBorders>
              <w:top w:val="nil"/>
              <w:left w:val="nil"/>
              <w:bottom w:val="single" w:sz="4" w:space="0" w:color="auto"/>
              <w:right w:val="single" w:sz="4" w:space="0" w:color="auto"/>
            </w:tcBorders>
            <w:vAlign w:val="center"/>
            <w:hideMark/>
          </w:tcPr>
          <w:p w14:paraId="705C685C" w14:textId="77777777" w:rsidR="006241E8" w:rsidRPr="006241E8" w:rsidRDefault="006241E8" w:rsidP="006241E8">
            <w:pPr>
              <w:spacing w:after="0" w:line="240" w:lineRule="auto"/>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241C7D8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4091B87"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C7208AD"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DC3876C"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312F2B61"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99FE65A"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0654FACB"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0525E709"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1A1CFAF8"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64D4C67F"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51CFDE23"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2E89C30D" w14:textId="77777777" w:rsidR="006241E8" w:rsidRPr="006241E8" w:rsidRDefault="006241E8" w:rsidP="006241E8">
            <w:pPr>
              <w:spacing w:after="0" w:line="240" w:lineRule="auto"/>
              <w:jc w:val="center"/>
              <w:rPr>
                <w:rFonts w:eastAsia="Times New Roman" w:cs="Times New Roman"/>
                <w:kern w:val="0"/>
                <w:sz w:val="16"/>
                <w:szCs w:val="16"/>
                <w:lang w:val="en-US"/>
                <w14:ligatures w14:val="none"/>
              </w:rPr>
            </w:pPr>
            <w:r w:rsidRPr="006241E8">
              <w:rPr>
                <w:rFonts w:eastAsia="Times New Roman" w:cs="Times New Roman"/>
                <w:kern w:val="0"/>
                <w:sz w:val="16"/>
                <w:szCs w:val="16"/>
                <w:lang w:val="en-US"/>
                <w14:ligatures w14:val="none"/>
              </w:rPr>
              <w:t> </w:t>
            </w:r>
          </w:p>
        </w:tc>
        <w:tc>
          <w:tcPr>
            <w:tcW w:w="0" w:type="auto"/>
            <w:tcBorders>
              <w:top w:val="nil"/>
              <w:left w:val="nil"/>
              <w:bottom w:val="single" w:sz="4" w:space="0" w:color="auto"/>
              <w:right w:val="single" w:sz="4" w:space="0" w:color="auto"/>
            </w:tcBorders>
            <w:vAlign w:val="center"/>
            <w:hideMark/>
          </w:tcPr>
          <w:p w14:paraId="760C977F"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363" w:type="dxa"/>
            <w:tcBorders>
              <w:top w:val="nil"/>
              <w:left w:val="nil"/>
              <w:bottom w:val="single" w:sz="4" w:space="0" w:color="auto"/>
              <w:right w:val="single" w:sz="4" w:space="0" w:color="auto"/>
            </w:tcBorders>
            <w:noWrap/>
            <w:vAlign w:val="center"/>
            <w:hideMark/>
          </w:tcPr>
          <w:p w14:paraId="5C1CD1CE"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5CB6C6A7" w14:textId="77777777" w:rsidTr="00A617D6">
        <w:trPr>
          <w:trHeight w:val="48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0E95CA4"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Tổng cộng: ….. mặt hàng</w:t>
            </w:r>
          </w:p>
        </w:tc>
        <w:tc>
          <w:tcPr>
            <w:tcW w:w="0" w:type="auto"/>
            <w:tcBorders>
              <w:top w:val="nil"/>
              <w:left w:val="nil"/>
              <w:bottom w:val="single" w:sz="4" w:space="0" w:color="auto"/>
              <w:right w:val="nil"/>
            </w:tcBorders>
            <w:vAlign w:val="center"/>
            <w:hideMark/>
          </w:tcPr>
          <w:p w14:paraId="1393BEBF"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0" w:type="auto"/>
            <w:tcBorders>
              <w:top w:val="nil"/>
              <w:left w:val="nil"/>
              <w:bottom w:val="single" w:sz="4" w:space="0" w:color="auto"/>
              <w:right w:val="nil"/>
            </w:tcBorders>
            <w:vAlign w:val="center"/>
            <w:hideMark/>
          </w:tcPr>
          <w:p w14:paraId="26095D96"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c>
          <w:tcPr>
            <w:tcW w:w="4364" w:type="dxa"/>
            <w:gridSpan w:val="10"/>
            <w:tcBorders>
              <w:top w:val="single" w:sz="4" w:space="0" w:color="auto"/>
              <w:left w:val="nil"/>
              <w:bottom w:val="single" w:sz="4" w:space="0" w:color="auto"/>
              <w:right w:val="single" w:sz="4" w:space="0" w:color="auto"/>
            </w:tcBorders>
            <w:vAlign w:val="center"/>
            <w:hideMark/>
          </w:tcPr>
          <w:p w14:paraId="50580B4F" w14:textId="77777777" w:rsidR="006241E8" w:rsidRPr="006241E8" w:rsidRDefault="006241E8" w:rsidP="006241E8">
            <w:pPr>
              <w:spacing w:after="0" w:line="240" w:lineRule="auto"/>
              <w:jc w:val="center"/>
              <w:rPr>
                <w:rFonts w:eastAsia="Times New Roman" w:cs="Times New Roman"/>
                <w:b/>
                <w:bCs/>
                <w:kern w:val="0"/>
                <w:sz w:val="16"/>
                <w:szCs w:val="16"/>
                <w:lang w:val="en-US"/>
                <w14:ligatures w14:val="none"/>
              </w:rPr>
            </w:pPr>
            <w:r w:rsidRPr="006241E8">
              <w:rPr>
                <w:rFonts w:eastAsia="Times New Roman" w:cs="Times New Roman"/>
                <w:b/>
                <w:bCs/>
                <w:kern w:val="0"/>
                <w:sz w:val="16"/>
                <w:szCs w:val="16"/>
                <w:lang w:val="en-US"/>
                <w14:ligatures w14:val="none"/>
              </w:rPr>
              <w:t> </w:t>
            </w:r>
          </w:p>
        </w:tc>
      </w:tr>
      <w:tr w:rsidR="006241E8" w:rsidRPr="006241E8" w14:paraId="07F3EAFB" w14:textId="77777777" w:rsidTr="00A617D6">
        <w:tblPrEx>
          <w:tblBorders>
            <w:top w:val="nil"/>
            <w:bottom w:val="nil"/>
            <w:insideH w:val="nil"/>
            <w:insideV w:val="nil"/>
          </w:tblBorders>
          <w:tblCellMar>
            <w:left w:w="0" w:type="dxa"/>
            <w:right w:w="0" w:type="dxa"/>
          </w:tblCellMar>
        </w:tblPrEx>
        <w:tc>
          <w:tcPr>
            <w:tcW w:w="2656" w:type="dxa"/>
            <w:gridSpan w:val="6"/>
            <w:tcBorders>
              <w:top w:val="nil"/>
              <w:left w:val="nil"/>
              <w:bottom w:val="nil"/>
              <w:right w:val="nil"/>
              <w:tl2br w:val="nil"/>
              <w:tr2bl w:val="nil"/>
            </w:tcBorders>
            <w:tcMar>
              <w:top w:w="0" w:type="dxa"/>
              <w:left w:w="108" w:type="dxa"/>
              <w:bottom w:w="0" w:type="dxa"/>
              <w:right w:w="108" w:type="dxa"/>
            </w:tcMar>
          </w:tcPr>
          <w:p w14:paraId="6AEFDADE" w14:textId="77777777" w:rsidR="006241E8" w:rsidRPr="006241E8" w:rsidRDefault="006241E8" w:rsidP="006241E8">
            <w:pPr>
              <w:tabs>
                <w:tab w:val="left" w:pos="0"/>
              </w:tabs>
              <w:spacing w:before="120" w:after="120"/>
              <w:rPr>
                <w:rFonts w:eastAsia="Calibri" w:cs="Times New Roman"/>
                <w:kern w:val="0"/>
                <w:sz w:val="24"/>
                <w:szCs w:val="24"/>
                <w:lang w:val="pt-BR"/>
                <w14:ligatures w14:val="none"/>
              </w:rPr>
            </w:pPr>
            <w:r w:rsidRPr="006241E8">
              <w:rPr>
                <w:rFonts w:eastAsia="Calibri" w:cs="Times New Roman"/>
                <w:kern w:val="0"/>
                <w:sz w:val="24"/>
                <w:szCs w:val="24"/>
                <w:lang w:val="pt-BR"/>
                <w14:ligatures w14:val="none"/>
              </w:rPr>
              <w:t> </w:t>
            </w:r>
          </w:p>
        </w:tc>
        <w:tc>
          <w:tcPr>
            <w:tcW w:w="6666" w:type="dxa"/>
            <w:gridSpan w:val="15"/>
            <w:tcBorders>
              <w:top w:val="nil"/>
              <w:left w:val="nil"/>
              <w:bottom w:val="nil"/>
              <w:right w:val="nil"/>
              <w:tl2br w:val="nil"/>
              <w:tr2bl w:val="nil"/>
            </w:tcBorders>
            <w:tcMar>
              <w:top w:w="0" w:type="dxa"/>
              <w:left w:w="108" w:type="dxa"/>
              <w:bottom w:w="0" w:type="dxa"/>
              <w:right w:w="108" w:type="dxa"/>
            </w:tcMar>
          </w:tcPr>
          <w:p w14:paraId="0EAC6D90" w14:textId="77777777" w:rsidR="006241E8" w:rsidRPr="006241E8" w:rsidRDefault="006241E8" w:rsidP="006241E8">
            <w:pPr>
              <w:tabs>
                <w:tab w:val="left" w:pos="0"/>
              </w:tabs>
              <w:spacing w:before="120" w:after="120"/>
              <w:jc w:val="center"/>
              <w:rPr>
                <w:rFonts w:eastAsia="Calibri" w:cs="Times New Roman"/>
                <w:kern w:val="0"/>
                <w:sz w:val="24"/>
                <w:szCs w:val="24"/>
                <w:lang w:val="en-US"/>
                <w14:ligatures w14:val="none"/>
              </w:rPr>
            </w:pPr>
            <w:r w:rsidRPr="006241E8">
              <w:rPr>
                <w:rFonts w:eastAsia="Calibri" w:cs="Times New Roman"/>
                <w:b/>
                <w:kern w:val="0"/>
                <w:sz w:val="24"/>
                <w:szCs w:val="24"/>
                <w:lang w:val="en-US"/>
                <w14:ligatures w14:val="none"/>
              </w:rPr>
              <w:t>Đại diện hợp pháp của nhà thầu</w:t>
            </w:r>
            <w:r w:rsidRPr="006241E8">
              <w:rPr>
                <w:rFonts w:eastAsia="Calibri" w:cs="Times New Roman"/>
                <w:b/>
                <w:kern w:val="0"/>
                <w:sz w:val="24"/>
                <w:szCs w:val="24"/>
                <w:lang w:val="en-US"/>
                <w14:ligatures w14:val="none"/>
              </w:rPr>
              <w:br/>
            </w:r>
            <w:r w:rsidRPr="006241E8">
              <w:rPr>
                <w:rFonts w:eastAsia="Calibri" w:cs="Times New Roman"/>
                <w:i/>
                <w:kern w:val="0"/>
                <w:sz w:val="24"/>
                <w:szCs w:val="24"/>
                <w:lang w:val="en-US"/>
                <w14:ligatures w14:val="none"/>
              </w:rPr>
              <w:t>[Ghi tên, chức danh, ký tên và đóng dấu]</w:t>
            </w:r>
          </w:p>
        </w:tc>
      </w:tr>
    </w:tbl>
    <w:p w14:paraId="69DAA17F" w14:textId="77777777" w:rsidR="00E141CB" w:rsidRDefault="00E141CB"/>
    <w:sectPr w:rsidR="00E141CB" w:rsidSect="006241E8">
      <w:pgSz w:w="16838" w:h="11906" w:orient="landscape"/>
      <w:pgMar w:top="1701"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C3708"/>
    <w:multiLevelType w:val="hybridMultilevel"/>
    <w:tmpl w:val="C4545880"/>
    <w:lvl w:ilvl="0" w:tplc="C1764B5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0981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9A"/>
    <w:rsid w:val="000447F8"/>
    <w:rsid w:val="0007364D"/>
    <w:rsid w:val="000903F9"/>
    <w:rsid w:val="001F4FAD"/>
    <w:rsid w:val="002A6A82"/>
    <w:rsid w:val="0036269D"/>
    <w:rsid w:val="00371F2E"/>
    <w:rsid w:val="00386EFA"/>
    <w:rsid w:val="006241E8"/>
    <w:rsid w:val="0071135D"/>
    <w:rsid w:val="0072579A"/>
    <w:rsid w:val="007C34C8"/>
    <w:rsid w:val="008C4DF2"/>
    <w:rsid w:val="00915C96"/>
    <w:rsid w:val="00970A13"/>
    <w:rsid w:val="00CE2DB1"/>
    <w:rsid w:val="00D103DF"/>
    <w:rsid w:val="00DD2E37"/>
    <w:rsid w:val="00E141CB"/>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4180"/>
  <w15:chartTrackingRefBased/>
  <w15:docId w15:val="{30139333-B6A1-415B-9967-DA8671EC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7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257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7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57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7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7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7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7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257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57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57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7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7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7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57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579A"/>
    <w:pPr>
      <w:spacing w:before="160"/>
      <w:jc w:val="center"/>
    </w:pPr>
    <w:rPr>
      <w:i/>
      <w:iCs/>
      <w:color w:val="404040" w:themeColor="text1" w:themeTint="BF"/>
    </w:rPr>
  </w:style>
  <w:style w:type="character" w:customStyle="1" w:styleId="QuoteChar">
    <w:name w:val="Quote Char"/>
    <w:basedOn w:val="DefaultParagraphFont"/>
    <w:link w:val="Quote"/>
    <w:uiPriority w:val="29"/>
    <w:rsid w:val="0072579A"/>
    <w:rPr>
      <w:i/>
      <w:iCs/>
      <w:color w:val="404040" w:themeColor="text1" w:themeTint="BF"/>
    </w:rPr>
  </w:style>
  <w:style w:type="paragraph" w:styleId="ListParagraph">
    <w:name w:val="List Paragraph"/>
    <w:basedOn w:val="Normal"/>
    <w:uiPriority w:val="34"/>
    <w:qFormat/>
    <w:rsid w:val="0072579A"/>
    <w:pPr>
      <w:ind w:left="720"/>
      <w:contextualSpacing/>
    </w:pPr>
  </w:style>
  <w:style w:type="character" w:styleId="IntenseEmphasis">
    <w:name w:val="Intense Emphasis"/>
    <w:basedOn w:val="DefaultParagraphFont"/>
    <w:uiPriority w:val="21"/>
    <w:qFormat/>
    <w:rsid w:val="0072579A"/>
    <w:rPr>
      <w:i/>
      <w:iCs/>
      <w:color w:val="2F5496" w:themeColor="accent1" w:themeShade="BF"/>
    </w:rPr>
  </w:style>
  <w:style w:type="paragraph" w:styleId="IntenseQuote">
    <w:name w:val="Intense Quote"/>
    <w:basedOn w:val="Normal"/>
    <w:next w:val="Normal"/>
    <w:link w:val="IntenseQuoteChar"/>
    <w:uiPriority w:val="30"/>
    <w:qFormat/>
    <w:rsid w:val="00725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79A"/>
    <w:rPr>
      <w:i/>
      <w:iCs/>
      <w:color w:val="2F5496" w:themeColor="accent1" w:themeShade="BF"/>
    </w:rPr>
  </w:style>
  <w:style w:type="character" w:styleId="IntenseReference">
    <w:name w:val="Intense Reference"/>
    <w:basedOn w:val="DefaultParagraphFont"/>
    <w:uiPriority w:val="32"/>
    <w:qFormat/>
    <w:rsid w:val="00725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4</cp:revision>
  <dcterms:created xsi:type="dcterms:W3CDTF">2025-11-28T05:48:00Z</dcterms:created>
  <dcterms:modified xsi:type="dcterms:W3CDTF">2025-12-02T11:40:00Z</dcterms:modified>
</cp:coreProperties>
</file>