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BA32" w14:textId="77777777" w:rsidR="00EB080E" w:rsidRPr="007735CE" w:rsidRDefault="00EB080E" w:rsidP="007735CE">
      <w:pPr>
        <w:autoSpaceDE w:val="0"/>
        <w:autoSpaceDN w:val="0"/>
        <w:adjustRightInd w:val="0"/>
        <w:ind w:firstLine="567"/>
        <w:jc w:val="center"/>
        <w:rPr>
          <w:b/>
          <w:bCs/>
          <w:sz w:val="26"/>
          <w:szCs w:val="26"/>
        </w:rPr>
      </w:pPr>
      <w:r w:rsidRPr="007735CE">
        <w:rPr>
          <w:b/>
          <w:bCs/>
          <w:sz w:val="26"/>
          <w:szCs w:val="26"/>
        </w:rPr>
        <w:t>PHẦN 2. ĐIỀU KHOẢN THAM CHIẾU</w:t>
      </w:r>
    </w:p>
    <w:p w14:paraId="45281649" w14:textId="77777777" w:rsidR="00EB080E" w:rsidRPr="007735CE" w:rsidRDefault="00EB080E" w:rsidP="007735CE">
      <w:pPr>
        <w:autoSpaceDE w:val="0"/>
        <w:autoSpaceDN w:val="0"/>
        <w:adjustRightInd w:val="0"/>
        <w:ind w:firstLine="567"/>
        <w:jc w:val="center"/>
        <w:rPr>
          <w:b/>
          <w:bCs/>
          <w:sz w:val="26"/>
          <w:szCs w:val="26"/>
        </w:rPr>
      </w:pPr>
      <w:r w:rsidRPr="007735CE">
        <w:rPr>
          <w:b/>
          <w:bCs/>
          <w:sz w:val="26"/>
          <w:szCs w:val="26"/>
        </w:rPr>
        <w:t>CHƯƠNG V. ĐIỀU KHOẢN THAM CHIẾU</w:t>
      </w:r>
    </w:p>
    <w:p w14:paraId="4A4139C8" w14:textId="77777777" w:rsidR="00816DF3" w:rsidRPr="007735CE" w:rsidRDefault="00816DF3" w:rsidP="007735CE">
      <w:pPr>
        <w:autoSpaceDE w:val="0"/>
        <w:autoSpaceDN w:val="0"/>
        <w:adjustRightInd w:val="0"/>
        <w:ind w:firstLine="567"/>
        <w:jc w:val="center"/>
        <w:rPr>
          <w:sz w:val="26"/>
          <w:szCs w:val="26"/>
        </w:rPr>
      </w:pPr>
      <w:r w:rsidRPr="007735CE">
        <w:rPr>
          <w:i/>
          <w:iCs/>
          <w:sz w:val="26"/>
          <w:szCs w:val="26"/>
        </w:rPr>
        <w:t>"Điều khoản tham chiếu" bao gồm những nội dung chủ yếu sau:</w:t>
      </w:r>
    </w:p>
    <w:p w14:paraId="32B29724" w14:textId="77777777" w:rsidR="005155AC" w:rsidRPr="007735CE" w:rsidRDefault="005155AC" w:rsidP="007735CE">
      <w:pPr>
        <w:autoSpaceDE w:val="0"/>
        <w:autoSpaceDN w:val="0"/>
        <w:adjustRightInd w:val="0"/>
        <w:ind w:firstLine="567"/>
        <w:jc w:val="both"/>
        <w:rPr>
          <w:b/>
          <w:bCs/>
          <w:sz w:val="26"/>
          <w:szCs w:val="26"/>
        </w:rPr>
      </w:pPr>
    </w:p>
    <w:p w14:paraId="5FBF70C5" w14:textId="77777777" w:rsidR="004B7BD6" w:rsidRPr="007735CE" w:rsidRDefault="004B7BD6" w:rsidP="007735CE">
      <w:pPr>
        <w:autoSpaceDE w:val="0"/>
        <w:autoSpaceDN w:val="0"/>
        <w:adjustRightInd w:val="0"/>
        <w:ind w:firstLine="567"/>
        <w:jc w:val="both"/>
        <w:rPr>
          <w:b/>
          <w:bCs/>
          <w:sz w:val="26"/>
          <w:szCs w:val="26"/>
        </w:rPr>
      </w:pPr>
      <w:r w:rsidRPr="007735CE">
        <w:rPr>
          <w:b/>
          <w:bCs/>
          <w:sz w:val="26"/>
          <w:szCs w:val="26"/>
        </w:rPr>
        <w:t>I. Giới thiệu:</w:t>
      </w:r>
    </w:p>
    <w:p w14:paraId="4E56171F" w14:textId="77777777" w:rsidR="004B7BD6" w:rsidRPr="007735CE" w:rsidRDefault="004B7BD6" w:rsidP="007735CE">
      <w:pPr>
        <w:ind w:firstLine="567"/>
        <w:jc w:val="both"/>
        <w:rPr>
          <w:b/>
          <w:iCs/>
          <w:sz w:val="26"/>
          <w:szCs w:val="26"/>
          <w:lang w:val="it-IT"/>
        </w:rPr>
      </w:pPr>
      <w:r w:rsidRPr="007735CE">
        <w:rPr>
          <w:b/>
          <w:iCs/>
          <w:sz w:val="26"/>
          <w:szCs w:val="26"/>
          <w:lang w:val="it-IT"/>
        </w:rPr>
        <w:t>1. Mô tả khái quát về dự án và gói thầu.</w:t>
      </w:r>
    </w:p>
    <w:p w14:paraId="57C1ED22" w14:textId="211A00A4" w:rsidR="004B7BD6" w:rsidRPr="007735CE" w:rsidRDefault="004B7BD6" w:rsidP="007735CE">
      <w:pPr>
        <w:ind w:firstLine="567"/>
        <w:jc w:val="both"/>
        <w:rPr>
          <w:b/>
          <w:i/>
          <w:sz w:val="26"/>
          <w:szCs w:val="26"/>
        </w:rPr>
      </w:pPr>
      <w:r w:rsidRPr="007735CE">
        <w:rPr>
          <w:b/>
          <w:i/>
          <w:color w:val="000000"/>
          <w:sz w:val="26"/>
          <w:szCs w:val="26"/>
          <w:lang w:val="it-IT"/>
        </w:rPr>
        <w:t>1.1</w:t>
      </w:r>
      <w:r w:rsidRPr="007735CE">
        <w:rPr>
          <w:b/>
          <w:i/>
          <w:sz w:val="26"/>
          <w:szCs w:val="26"/>
        </w:rPr>
        <w:t xml:space="preserve"> Tên gói thầu:</w:t>
      </w:r>
      <w:r w:rsidRPr="007735CE">
        <w:rPr>
          <w:sz w:val="26"/>
          <w:szCs w:val="26"/>
        </w:rPr>
        <w:t xml:space="preserve"> </w:t>
      </w:r>
      <w:r w:rsidR="00502567" w:rsidRPr="00502567">
        <w:rPr>
          <w:sz w:val="26"/>
          <w:szCs w:val="26"/>
        </w:rPr>
        <w:t>Khảo sát, tư vấn thiết kế công trình Xây dựng đường dây 22kV để bán điện trực tiếp cho các doanh nghiệp trong KCN Trung Thành, tỉnh Ninh Bình</w:t>
      </w:r>
    </w:p>
    <w:p w14:paraId="45B30845" w14:textId="77777777" w:rsidR="004B7BD6" w:rsidRPr="007735CE" w:rsidRDefault="004B7BD6" w:rsidP="007735CE">
      <w:pPr>
        <w:ind w:firstLine="567"/>
        <w:jc w:val="both"/>
        <w:rPr>
          <w:b/>
          <w:sz w:val="26"/>
          <w:szCs w:val="26"/>
        </w:rPr>
      </w:pPr>
      <w:r w:rsidRPr="007735CE">
        <w:rPr>
          <w:b/>
          <w:i/>
          <w:iCs/>
          <w:sz w:val="26"/>
          <w:szCs w:val="26"/>
        </w:rPr>
        <w:t>1.2 Chủ đầu tư:</w:t>
      </w:r>
      <w:r w:rsidRPr="007735CE">
        <w:rPr>
          <w:b/>
          <w:sz w:val="26"/>
          <w:szCs w:val="26"/>
        </w:rPr>
        <w:t xml:space="preserve"> </w:t>
      </w:r>
      <w:r w:rsidRPr="007735CE">
        <w:rPr>
          <w:sz w:val="26"/>
          <w:szCs w:val="26"/>
        </w:rPr>
        <w:t>Công ty Điện lực Ninh Bình – Chi nhánh Tổng Công ty Điện lực miền Bắc.</w:t>
      </w:r>
    </w:p>
    <w:p w14:paraId="00510D85" w14:textId="40CE4542" w:rsidR="004B7BD6" w:rsidRPr="007735CE" w:rsidRDefault="004B7BD6" w:rsidP="007735CE">
      <w:pPr>
        <w:ind w:firstLine="567"/>
        <w:jc w:val="both"/>
        <w:rPr>
          <w:b/>
          <w:sz w:val="26"/>
          <w:szCs w:val="26"/>
        </w:rPr>
      </w:pPr>
      <w:r w:rsidRPr="007735CE">
        <w:rPr>
          <w:b/>
          <w:i/>
          <w:iCs/>
          <w:sz w:val="26"/>
          <w:szCs w:val="26"/>
        </w:rPr>
        <w:t>1.3 Thời gian thực hiện gói thầu:</w:t>
      </w:r>
      <w:r w:rsidRPr="007735CE">
        <w:rPr>
          <w:b/>
          <w:sz w:val="26"/>
          <w:szCs w:val="26"/>
        </w:rPr>
        <w:t xml:space="preserve"> </w:t>
      </w:r>
      <w:r w:rsidR="00FA646F" w:rsidRPr="007735CE">
        <w:rPr>
          <w:b/>
          <w:color w:val="C00000"/>
          <w:sz w:val="26"/>
          <w:szCs w:val="26"/>
        </w:rPr>
        <w:t>29</w:t>
      </w:r>
      <w:r w:rsidRPr="007735CE">
        <w:rPr>
          <w:sz w:val="26"/>
          <w:szCs w:val="26"/>
        </w:rPr>
        <w:t xml:space="preserve"> ngày.</w:t>
      </w:r>
    </w:p>
    <w:p w14:paraId="4080619C" w14:textId="0A30ABFF" w:rsidR="004B7BD6" w:rsidRPr="007735CE" w:rsidRDefault="004B7BD6" w:rsidP="007735CE">
      <w:pPr>
        <w:ind w:firstLine="567"/>
        <w:jc w:val="both"/>
        <w:rPr>
          <w:b/>
          <w:sz w:val="26"/>
          <w:szCs w:val="26"/>
        </w:rPr>
      </w:pPr>
      <w:r w:rsidRPr="007735CE">
        <w:rPr>
          <w:b/>
          <w:i/>
          <w:iCs/>
          <w:sz w:val="26"/>
          <w:szCs w:val="26"/>
        </w:rPr>
        <w:t>1.4 Nguồn vốn</w:t>
      </w:r>
      <w:r w:rsidR="00DE49D3" w:rsidRPr="007735CE">
        <w:rPr>
          <w:b/>
          <w:i/>
          <w:iCs/>
          <w:sz w:val="26"/>
          <w:szCs w:val="26"/>
        </w:rPr>
        <w:t xml:space="preserve"> thực hiện gói thầu</w:t>
      </w:r>
      <w:r w:rsidRPr="007735CE">
        <w:rPr>
          <w:b/>
          <w:i/>
          <w:iCs/>
          <w:sz w:val="26"/>
          <w:szCs w:val="26"/>
        </w:rPr>
        <w:t>:</w:t>
      </w:r>
      <w:r w:rsidRPr="007735CE">
        <w:rPr>
          <w:b/>
          <w:sz w:val="26"/>
          <w:szCs w:val="26"/>
        </w:rPr>
        <w:t xml:space="preserve"> </w:t>
      </w:r>
      <w:r w:rsidRPr="007735CE">
        <w:rPr>
          <w:bCs/>
          <w:sz w:val="26"/>
          <w:szCs w:val="26"/>
        </w:rPr>
        <w:t>K</w:t>
      </w:r>
      <w:r w:rsidRPr="007735CE">
        <w:rPr>
          <w:color w:val="000000"/>
          <w:sz w:val="26"/>
          <w:szCs w:val="26"/>
        </w:rPr>
        <w:t>hấu hao cơ bản của Tổng Công ty.</w:t>
      </w:r>
    </w:p>
    <w:p w14:paraId="252067B3" w14:textId="0872183C" w:rsidR="004B7BD6" w:rsidRPr="007735CE" w:rsidRDefault="004B7BD6" w:rsidP="007735CE">
      <w:pPr>
        <w:ind w:firstLine="567"/>
        <w:jc w:val="both"/>
        <w:rPr>
          <w:b/>
          <w:bCs/>
          <w:i/>
          <w:iCs/>
          <w:sz w:val="26"/>
          <w:szCs w:val="26"/>
        </w:rPr>
      </w:pPr>
      <w:r w:rsidRPr="007735CE">
        <w:rPr>
          <w:rFonts w:eastAsia="TimesNewRomanPSMT"/>
          <w:b/>
          <w:bCs/>
          <w:i/>
          <w:iCs/>
          <w:color w:val="000000"/>
          <w:sz w:val="26"/>
          <w:szCs w:val="26"/>
          <w:lang w:val="nl-NL"/>
        </w:rPr>
        <w:t>1.</w:t>
      </w:r>
      <w:r w:rsidR="00DE49D3" w:rsidRPr="007735CE">
        <w:rPr>
          <w:rFonts w:eastAsia="TimesNewRomanPSMT"/>
          <w:b/>
          <w:bCs/>
          <w:i/>
          <w:iCs/>
          <w:color w:val="000000"/>
          <w:sz w:val="26"/>
          <w:szCs w:val="26"/>
          <w:lang w:val="nl-NL"/>
        </w:rPr>
        <w:t>5</w:t>
      </w:r>
      <w:r w:rsidRPr="007735CE">
        <w:rPr>
          <w:rFonts w:eastAsia="TimesNewRomanPSMT"/>
          <w:b/>
          <w:bCs/>
          <w:i/>
          <w:iCs/>
          <w:color w:val="000000"/>
          <w:sz w:val="26"/>
          <w:szCs w:val="26"/>
          <w:lang w:val="nl-NL"/>
        </w:rPr>
        <w:t xml:space="preserve"> </w:t>
      </w:r>
      <w:r w:rsidR="004508C0" w:rsidRPr="007735CE">
        <w:rPr>
          <w:b/>
          <w:bCs/>
          <w:i/>
          <w:iCs/>
          <w:sz w:val="26"/>
          <w:szCs w:val="26"/>
        </w:rPr>
        <w:t>Đặc điểm, quy mô, tính chất của</w:t>
      </w:r>
      <w:r w:rsidR="00DE49D3" w:rsidRPr="007735CE">
        <w:rPr>
          <w:b/>
          <w:bCs/>
          <w:i/>
          <w:iCs/>
          <w:sz w:val="26"/>
          <w:szCs w:val="26"/>
        </w:rPr>
        <w:t xml:space="preserve"> Dự án/công trình</w:t>
      </w:r>
      <w:r w:rsidRPr="007735CE">
        <w:rPr>
          <w:b/>
          <w:bCs/>
          <w:i/>
          <w:iCs/>
          <w:sz w:val="26"/>
          <w:szCs w:val="26"/>
        </w:rPr>
        <w:t>:</w:t>
      </w:r>
      <w:r w:rsidRPr="007735CE">
        <w:rPr>
          <w:bCs/>
          <w:iCs/>
          <w:sz w:val="26"/>
          <w:szCs w:val="26"/>
        </w:rPr>
        <w:t xml:space="preserve"> </w:t>
      </w:r>
    </w:p>
    <w:p w14:paraId="4A802A8F" w14:textId="75967DCD" w:rsidR="00502567" w:rsidRPr="00502567" w:rsidRDefault="00502567" w:rsidP="00502567">
      <w:pPr>
        <w:tabs>
          <w:tab w:val="left" w:pos="284"/>
        </w:tabs>
        <w:ind w:firstLine="561"/>
        <w:jc w:val="both"/>
        <w:rPr>
          <w:i/>
          <w:iCs/>
          <w:spacing w:val="-2"/>
          <w:sz w:val="26"/>
          <w:szCs w:val="26"/>
        </w:rPr>
      </w:pPr>
      <w:r>
        <w:rPr>
          <w:b/>
          <w:i/>
          <w:iCs/>
          <w:sz w:val="26"/>
          <w:szCs w:val="26"/>
        </w:rPr>
        <w:t>*</w:t>
      </w:r>
      <w:r w:rsidRPr="00502567">
        <w:rPr>
          <w:b/>
          <w:i/>
          <w:iCs/>
          <w:sz w:val="26"/>
          <w:szCs w:val="26"/>
        </w:rPr>
        <w:t>. Tên công trình:</w:t>
      </w:r>
      <w:r w:rsidRPr="00502567">
        <w:rPr>
          <w:b/>
          <w:i/>
          <w:iCs/>
          <w:spacing w:val="-8"/>
          <w:sz w:val="26"/>
          <w:szCs w:val="26"/>
        </w:rPr>
        <w:t xml:space="preserve"> </w:t>
      </w:r>
      <w:r w:rsidRPr="00502567">
        <w:rPr>
          <w:i/>
          <w:iCs/>
          <w:spacing w:val="-8"/>
          <w:sz w:val="26"/>
          <w:szCs w:val="26"/>
        </w:rPr>
        <w:t>Xây dựng đường dây 22kV để bán điện trực tiếp cho các doanh nghiệp trong KCN Trung Thành, tỉnh Ninh Bình.</w:t>
      </w:r>
    </w:p>
    <w:p w14:paraId="31ED8F2F" w14:textId="25069B69" w:rsidR="00502567" w:rsidRPr="00502567" w:rsidRDefault="00502567" w:rsidP="00502567">
      <w:pPr>
        <w:ind w:firstLine="561"/>
        <w:jc w:val="both"/>
        <w:rPr>
          <w:b/>
          <w:i/>
          <w:iCs/>
          <w:sz w:val="26"/>
          <w:szCs w:val="26"/>
        </w:rPr>
      </w:pPr>
      <w:bookmarkStart w:id="0" w:name="_Hlk203742161"/>
      <w:r>
        <w:rPr>
          <w:b/>
          <w:i/>
          <w:iCs/>
          <w:sz w:val="26"/>
          <w:szCs w:val="26"/>
        </w:rPr>
        <w:t>*</w:t>
      </w:r>
      <w:r w:rsidRPr="00502567">
        <w:rPr>
          <w:b/>
          <w:i/>
          <w:iCs/>
          <w:sz w:val="26"/>
          <w:szCs w:val="26"/>
        </w:rPr>
        <w:t xml:space="preserve">. Điểm đấu nối: </w:t>
      </w:r>
    </w:p>
    <w:p w14:paraId="019AD2BF" w14:textId="47FE63FD" w:rsidR="00502567" w:rsidRPr="00502567" w:rsidRDefault="00502567" w:rsidP="00502567">
      <w:pPr>
        <w:ind w:firstLine="561"/>
        <w:rPr>
          <w:b/>
          <w:i/>
          <w:iCs/>
          <w:sz w:val="26"/>
          <w:szCs w:val="26"/>
        </w:rPr>
      </w:pPr>
      <w:r>
        <w:rPr>
          <w:b/>
          <w:i/>
          <w:iCs/>
          <w:sz w:val="26"/>
          <w:szCs w:val="26"/>
        </w:rPr>
        <w:t>+</w:t>
      </w:r>
      <w:r w:rsidRPr="00502567">
        <w:rPr>
          <w:b/>
          <w:i/>
          <w:iCs/>
          <w:sz w:val="26"/>
          <w:szCs w:val="26"/>
        </w:rPr>
        <w:t xml:space="preserve"> Xây dựng mới đường dây 22kV:</w:t>
      </w:r>
    </w:p>
    <w:p w14:paraId="2B93A69B" w14:textId="77777777" w:rsidR="00502567" w:rsidRPr="00502567" w:rsidRDefault="00502567" w:rsidP="00502567">
      <w:pPr>
        <w:tabs>
          <w:tab w:val="left" w:pos="284"/>
        </w:tabs>
        <w:ind w:firstLine="561"/>
        <w:jc w:val="both"/>
        <w:rPr>
          <w:i/>
          <w:iCs/>
          <w:sz w:val="26"/>
          <w:szCs w:val="26"/>
          <w:lang w:val="nl-NL" w:eastAsia="vi-VN"/>
        </w:rPr>
      </w:pPr>
      <w:r w:rsidRPr="00502567">
        <w:rPr>
          <w:i/>
          <w:iCs/>
          <w:sz w:val="26"/>
          <w:szCs w:val="26"/>
          <w:lang w:val="nl-NL" w:eastAsia="vi-VN"/>
        </w:rPr>
        <w:t xml:space="preserve">- Nguồn cấp: Lộ 471 E3.15 , 471 E24.8; </w:t>
      </w:r>
    </w:p>
    <w:p w14:paraId="5A6B4B25" w14:textId="77777777" w:rsidR="00502567" w:rsidRPr="00502567" w:rsidRDefault="00502567" w:rsidP="00502567">
      <w:pPr>
        <w:tabs>
          <w:tab w:val="left" w:pos="284"/>
        </w:tabs>
        <w:ind w:firstLine="561"/>
        <w:jc w:val="both"/>
        <w:rPr>
          <w:i/>
          <w:iCs/>
          <w:sz w:val="26"/>
          <w:szCs w:val="26"/>
          <w:lang w:val="nl-NL" w:eastAsia="vi-VN"/>
        </w:rPr>
      </w:pPr>
      <w:r w:rsidRPr="00502567">
        <w:rPr>
          <w:i/>
          <w:iCs/>
          <w:sz w:val="26"/>
          <w:szCs w:val="26"/>
          <w:lang w:val="nl-NL" w:eastAsia="vi-VN"/>
        </w:rPr>
        <w:t xml:space="preserve">- Điểm đấu nối: Cột 179 lộ 471 E3.15 và cột 53 lộ 471 E24.8. </w:t>
      </w:r>
    </w:p>
    <w:p w14:paraId="612EB0AE" w14:textId="77777777" w:rsidR="00502567" w:rsidRPr="00502567" w:rsidRDefault="00502567" w:rsidP="00502567">
      <w:pPr>
        <w:tabs>
          <w:tab w:val="left" w:pos="284"/>
        </w:tabs>
        <w:ind w:firstLine="561"/>
        <w:jc w:val="both"/>
        <w:rPr>
          <w:b/>
          <w:i/>
          <w:iCs/>
          <w:sz w:val="26"/>
          <w:szCs w:val="26"/>
          <w:lang w:val="nl-NL" w:eastAsia="vi-VN"/>
        </w:rPr>
      </w:pPr>
      <w:r w:rsidRPr="00502567">
        <w:rPr>
          <w:i/>
          <w:iCs/>
          <w:sz w:val="26"/>
          <w:szCs w:val="26"/>
          <w:lang w:val="nl-NL" w:eastAsia="vi-VN"/>
        </w:rPr>
        <w:t>- Điểm cuối: KCN Trung Thành.</w:t>
      </w:r>
      <w:r w:rsidRPr="00502567">
        <w:rPr>
          <w:b/>
          <w:i/>
          <w:iCs/>
          <w:sz w:val="26"/>
          <w:szCs w:val="26"/>
          <w:lang w:val="nl-NL" w:eastAsia="vi-VN"/>
        </w:rPr>
        <w:t xml:space="preserve"> </w:t>
      </w:r>
    </w:p>
    <w:p w14:paraId="573CEA76" w14:textId="39A9BA8D" w:rsidR="00502567" w:rsidRPr="00502567" w:rsidRDefault="00502567" w:rsidP="00502567">
      <w:pPr>
        <w:ind w:firstLine="561"/>
        <w:jc w:val="both"/>
        <w:rPr>
          <w:b/>
          <w:bCs/>
          <w:i/>
          <w:iCs/>
          <w:sz w:val="26"/>
          <w:szCs w:val="26"/>
          <w:lang w:val="pt-BR" w:eastAsia="vi-VN"/>
        </w:rPr>
      </w:pPr>
      <w:r>
        <w:rPr>
          <w:b/>
          <w:bCs/>
          <w:i/>
          <w:iCs/>
          <w:sz w:val="26"/>
          <w:szCs w:val="26"/>
          <w:lang w:val="pt-BR" w:eastAsia="vi-VN"/>
        </w:rPr>
        <w:t>+</w:t>
      </w:r>
      <w:r w:rsidRPr="00502567">
        <w:rPr>
          <w:b/>
          <w:bCs/>
          <w:i/>
          <w:iCs/>
          <w:sz w:val="26"/>
          <w:szCs w:val="26"/>
          <w:lang w:val="pt-BR" w:eastAsia="vi-VN"/>
        </w:rPr>
        <w:t xml:space="preserve"> Lắp đặt Recloser: </w:t>
      </w:r>
    </w:p>
    <w:p w14:paraId="56FB963E" w14:textId="77777777" w:rsidR="00502567" w:rsidRPr="00502567" w:rsidRDefault="00502567" w:rsidP="00502567">
      <w:pPr>
        <w:ind w:firstLine="561"/>
        <w:rPr>
          <w:i/>
          <w:iCs/>
          <w:sz w:val="26"/>
          <w:szCs w:val="26"/>
        </w:rPr>
      </w:pPr>
      <w:r w:rsidRPr="00502567">
        <w:rPr>
          <w:i/>
          <w:iCs/>
          <w:sz w:val="26"/>
          <w:szCs w:val="26"/>
        </w:rPr>
        <w:t xml:space="preserve">- Nguồn cấp: </w:t>
      </w:r>
      <w:r w:rsidRPr="00502567">
        <w:rPr>
          <w:i/>
          <w:iCs/>
          <w:sz w:val="26"/>
          <w:szCs w:val="26"/>
          <w:lang w:val="nl-NL" w:eastAsia="vi-VN"/>
        </w:rPr>
        <w:t>Lộ 471 E3.15 , 471 E24.8;</w:t>
      </w:r>
    </w:p>
    <w:p w14:paraId="0CBFBF83" w14:textId="77777777" w:rsidR="00502567" w:rsidRPr="00502567" w:rsidRDefault="00502567" w:rsidP="00502567">
      <w:pPr>
        <w:ind w:firstLine="561"/>
        <w:rPr>
          <w:i/>
          <w:iCs/>
          <w:sz w:val="26"/>
          <w:szCs w:val="26"/>
        </w:rPr>
      </w:pPr>
      <w:r w:rsidRPr="00502567">
        <w:rPr>
          <w:i/>
          <w:iCs/>
          <w:sz w:val="26"/>
          <w:szCs w:val="26"/>
        </w:rPr>
        <w:t>- Điểm đấu: Nằm trên đường dây xây dựng mới.</w:t>
      </w:r>
    </w:p>
    <w:p w14:paraId="3322C926" w14:textId="5A24E8AB" w:rsidR="00502567" w:rsidRPr="00502567" w:rsidRDefault="00502567" w:rsidP="00502567">
      <w:pPr>
        <w:widowControl w:val="0"/>
        <w:ind w:firstLine="561"/>
        <w:jc w:val="both"/>
        <w:rPr>
          <w:i/>
          <w:iCs/>
          <w:sz w:val="26"/>
          <w:szCs w:val="26"/>
          <w:lang w:eastAsia="x-none"/>
        </w:rPr>
      </w:pPr>
      <w:r>
        <w:rPr>
          <w:b/>
          <w:i/>
          <w:iCs/>
          <w:sz w:val="26"/>
          <w:szCs w:val="26"/>
        </w:rPr>
        <w:t>*</w:t>
      </w:r>
      <w:r w:rsidRPr="00502567">
        <w:rPr>
          <w:b/>
          <w:i/>
          <w:iCs/>
          <w:sz w:val="26"/>
          <w:szCs w:val="26"/>
        </w:rPr>
        <w:t xml:space="preserve">. Vị trí xây dựng: </w:t>
      </w:r>
      <w:r w:rsidRPr="00502567">
        <w:rPr>
          <w:i/>
          <w:iCs/>
          <w:sz w:val="26"/>
          <w:szCs w:val="26"/>
          <w:lang w:eastAsia="x-none"/>
        </w:rPr>
        <w:t>Trên địa bàn khu vực xã Tân Minh, xã Thanh Liêm -  tỉnh Ninh Bình.</w:t>
      </w:r>
    </w:p>
    <w:p w14:paraId="588B985C" w14:textId="4CD3E6FF" w:rsidR="00502567" w:rsidRPr="00502567" w:rsidRDefault="00502567" w:rsidP="00502567">
      <w:pPr>
        <w:tabs>
          <w:tab w:val="left" w:pos="284"/>
        </w:tabs>
        <w:ind w:firstLine="561"/>
        <w:jc w:val="both"/>
        <w:rPr>
          <w:b/>
          <w:i/>
          <w:iCs/>
          <w:sz w:val="26"/>
          <w:szCs w:val="26"/>
        </w:rPr>
      </w:pPr>
      <w:r>
        <w:rPr>
          <w:b/>
          <w:i/>
          <w:iCs/>
          <w:sz w:val="26"/>
          <w:szCs w:val="26"/>
        </w:rPr>
        <w:t>*</w:t>
      </w:r>
      <w:r w:rsidRPr="00502567">
        <w:rPr>
          <w:b/>
          <w:i/>
          <w:iCs/>
          <w:sz w:val="26"/>
          <w:szCs w:val="26"/>
        </w:rPr>
        <w:t xml:space="preserve">. Quy mô đầu tư xây dựng: </w:t>
      </w:r>
    </w:p>
    <w:p w14:paraId="7E60EE4A" w14:textId="77777777" w:rsidR="00502567" w:rsidRPr="00502567" w:rsidRDefault="00502567" w:rsidP="00502567">
      <w:pPr>
        <w:ind w:firstLine="561"/>
        <w:jc w:val="both"/>
        <w:rPr>
          <w:i/>
          <w:iCs/>
          <w:sz w:val="26"/>
          <w:szCs w:val="26"/>
        </w:rPr>
      </w:pPr>
      <w:r w:rsidRPr="00502567">
        <w:rPr>
          <w:i/>
          <w:iCs/>
          <w:sz w:val="26"/>
          <w:szCs w:val="26"/>
        </w:rPr>
        <w:t>- XDM ĐZK 22kV mạch đơn: 2,0km sử dụng dây nhôm lõi thép tiết diện 185mm2.</w:t>
      </w:r>
    </w:p>
    <w:p w14:paraId="67A28A29" w14:textId="77777777" w:rsidR="00502567" w:rsidRPr="00502567" w:rsidRDefault="00502567" w:rsidP="00502567">
      <w:pPr>
        <w:ind w:firstLine="561"/>
        <w:jc w:val="both"/>
        <w:rPr>
          <w:i/>
          <w:iCs/>
          <w:sz w:val="26"/>
          <w:szCs w:val="26"/>
        </w:rPr>
      </w:pPr>
      <w:r w:rsidRPr="00502567">
        <w:rPr>
          <w:i/>
          <w:iCs/>
          <w:sz w:val="26"/>
          <w:szCs w:val="26"/>
        </w:rPr>
        <w:t xml:space="preserve">- XDM ĐZK 22kV mạch đơn tiêu chuẩn mạch kép: 11,0km sử dụng dây nhôm lõi thép tiết diện 185mm2. </w:t>
      </w:r>
    </w:p>
    <w:p w14:paraId="619B3BB5" w14:textId="77777777" w:rsidR="00502567" w:rsidRPr="00502567" w:rsidRDefault="00502567" w:rsidP="00502567">
      <w:pPr>
        <w:ind w:firstLine="561"/>
        <w:jc w:val="both"/>
        <w:rPr>
          <w:i/>
          <w:iCs/>
          <w:sz w:val="26"/>
          <w:szCs w:val="26"/>
        </w:rPr>
      </w:pPr>
      <w:r w:rsidRPr="00502567">
        <w:rPr>
          <w:i/>
          <w:iCs/>
          <w:sz w:val="26"/>
          <w:szCs w:val="26"/>
        </w:rPr>
        <w:t xml:space="preserve">- Lắp 03 bộ Recloser 22kV, 2 bộ đo đếm 22kV. </w:t>
      </w:r>
    </w:p>
    <w:p w14:paraId="1B4E6F6A" w14:textId="77777777" w:rsidR="00502567" w:rsidRPr="00502567" w:rsidRDefault="00502567" w:rsidP="00502567">
      <w:pPr>
        <w:ind w:firstLine="561"/>
        <w:jc w:val="both"/>
        <w:rPr>
          <w:b/>
          <w:bCs/>
          <w:i/>
          <w:iCs/>
          <w:sz w:val="26"/>
          <w:szCs w:val="26"/>
          <w:lang w:val="pt-BR" w:eastAsia="vi-VN"/>
        </w:rPr>
      </w:pPr>
      <w:r w:rsidRPr="00502567">
        <w:rPr>
          <w:i/>
          <w:iCs/>
          <w:sz w:val="26"/>
          <w:szCs w:val="26"/>
        </w:rPr>
        <w:t>- Lắp mới và cấu hình 03 thiết bị Router APN kết nối Recloser về phần mềm SP5 tại Trung tâm điều khiển xa, kết nối các tín hiệu từ TTĐKX về Trung tâm giám sát dữ liệu của Tổng Công ty.</w:t>
      </w:r>
      <w:r w:rsidRPr="00502567">
        <w:rPr>
          <w:b/>
          <w:bCs/>
          <w:i/>
          <w:iCs/>
          <w:sz w:val="26"/>
          <w:szCs w:val="26"/>
          <w:lang w:val="pt-BR" w:eastAsia="vi-VN"/>
        </w:rPr>
        <w:t xml:space="preserve"> </w:t>
      </w:r>
    </w:p>
    <w:p w14:paraId="2B14F520" w14:textId="6D116D4F" w:rsidR="00502567" w:rsidRPr="00502567" w:rsidRDefault="00502567" w:rsidP="00502567">
      <w:pPr>
        <w:tabs>
          <w:tab w:val="left" w:pos="567"/>
        </w:tabs>
        <w:ind w:firstLine="561"/>
        <w:jc w:val="both"/>
        <w:rPr>
          <w:b/>
          <w:i/>
          <w:iCs/>
          <w:sz w:val="26"/>
          <w:szCs w:val="26"/>
        </w:rPr>
      </w:pPr>
      <w:r>
        <w:rPr>
          <w:b/>
          <w:i/>
          <w:iCs/>
          <w:sz w:val="26"/>
          <w:szCs w:val="26"/>
        </w:rPr>
        <w:t>*</w:t>
      </w:r>
      <w:r w:rsidRPr="00502567">
        <w:rPr>
          <w:b/>
          <w:i/>
          <w:iCs/>
          <w:sz w:val="26"/>
          <w:szCs w:val="26"/>
        </w:rPr>
        <w:t>. Giải pháp công nghệ chính:</w:t>
      </w:r>
    </w:p>
    <w:bookmarkEnd w:id="0"/>
    <w:p w14:paraId="5E0C8844" w14:textId="718C690D" w:rsidR="00502567" w:rsidRPr="00502567" w:rsidRDefault="00502567" w:rsidP="00502567">
      <w:pPr>
        <w:pStyle w:val="NormalWeb"/>
        <w:spacing w:before="0" w:beforeAutospacing="0" w:after="0" w:afterAutospacing="0"/>
        <w:ind w:firstLine="561"/>
        <w:jc w:val="both"/>
        <w:rPr>
          <w:b/>
          <w:bCs/>
          <w:i/>
          <w:iCs/>
          <w:sz w:val="26"/>
          <w:szCs w:val="26"/>
          <w:lang w:val="pt-BR" w:eastAsia="vi-VN"/>
        </w:rPr>
      </w:pPr>
      <w:r>
        <w:rPr>
          <w:b/>
          <w:bCs/>
          <w:i/>
          <w:iCs/>
          <w:sz w:val="26"/>
          <w:szCs w:val="26"/>
          <w:lang w:val="pt-BR" w:eastAsia="vi-VN"/>
        </w:rPr>
        <w:t>+</w:t>
      </w:r>
      <w:r w:rsidRPr="00502567">
        <w:rPr>
          <w:b/>
          <w:bCs/>
          <w:i/>
          <w:iCs/>
          <w:sz w:val="26"/>
          <w:szCs w:val="26"/>
          <w:lang w:val="pt-BR" w:eastAsia="vi-VN"/>
        </w:rPr>
        <w:t xml:space="preserve"> Đường dây trung áp:</w:t>
      </w:r>
    </w:p>
    <w:p w14:paraId="21D48906"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Dây dẫn: Sử dụng dây nhôm lõi thép tiết diện 185mm2, dây nhôm lõi thép bọc cách điện 22kV tiết diện 185mm2;</w:t>
      </w:r>
    </w:p>
    <w:p w14:paraId="7199695E"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Cách điện: Sử dụng sứ đứng Linepost 22kV, pinpost 22kV, chuỗi néo thủy tinh U120B + phụ kiện (với số lượng bát phù hợp với vị trí lắp đặt và cấp điện áp vận hành);</w:t>
      </w:r>
    </w:p>
    <w:p w14:paraId="256C3236"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Cột: dụng cột bê tông ly tâm có chiều cao và lực đầu cột được lựa chọn đảm bảo đáp ứng cơ, lý đường dây và các quy định về kỹ thuật, an toàn điện hiện hành;</w:t>
      </w:r>
    </w:p>
    <w:p w14:paraId="42CF0D38"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Chi tiết thép sử dụng: Là thép hình được mạ kẽm theo quy định;</w:t>
      </w:r>
    </w:p>
    <w:p w14:paraId="1C3B01C0"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Móng cột: Móng cột sử dụng móng bê tông cốt thép. Bê tông lót móng đá 4x6 M100# và bê tông móng đá 2x4 M150#,</w:t>
      </w:r>
      <w:r w:rsidRPr="00502567">
        <w:rPr>
          <w:i/>
          <w:iCs/>
          <w:sz w:val="26"/>
          <w:szCs w:val="26"/>
        </w:rPr>
        <w:t xml:space="preserve"> b</w:t>
      </w:r>
      <w:r w:rsidRPr="00502567">
        <w:rPr>
          <w:i/>
          <w:iCs/>
          <w:sz w:val="26"/>
          <w:szCs w:val="26"/>
          <w:lang w:val="pt-BR" w:eastAsia="vi-VN"/>
        </w:rPr>
        <w:t>ê tông chèn chân cột đá 1x2 M200# đúc tại chỗ;</w:t>
      </w:r>
    </w:p>
    <w:p w14:paraId="1EBEE583"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Nối đất: Sử dụng tiếp địa có trị số điện trở nối đất đảm bảo theo quy phạm. </w:t>
      </w:r>
    </w:p>
    <w:p w14:paraId="1C77A65D" w14:textId="27D20E43" w:rsidR="00502567" w:rsidRPr="00502567" w:rsidRDefault="00502567" w:rsidP="00502567">
      <w:pPr>
        <w:pStyle w:val="NormalWeb"/>
        <w:spacing w:before="0" w:beforeAutospacing="0" w:after="0" w:afterAutospacing="0"/>
        <w:ind w:firstLine="561"/>
        <w:jc w:val="both"/>
        <w:rPr>
          <w:b/>
          <w:bCs/>
          <w:i/>
          <w:iCs/>
          <w:sz w:val="26"/>
          <w:szCs w:val="26"/>
          <w:lang w:val="pt-BR" w:eastAsia="vi-VN"/>
        </w:rPr>
      </w:pPr>
      <w:r>
        <w:rPr>
          <w:b/>
          <w:bCs/>
          <w:i/>
          <w:iCs/>
          <w:sz w:val="26"/>
          <w:szCs w:val="26"/>
          <w:lang w:val="pt-BR" w:eastAsia="vi-VN"/>
        </w:rPr>
        <w:lastRenderedPageBreak/>
        <w:t>+</w:t>
      </w:r>
      <w:r w:rsidRPr="00502567">
        <w:rPr>
          <w:b/>
          <w:bCs/>
          <w:i/>
          <w:iCs/>
          <w:sz w:val="26"/>
          <w:szCs w:val="26"/>
          <w:lang w:val="pt-BR" w:eastAsia="vi-VN"/>
        </w:rPr>
        <w:t xml:space="preserve"> Phần lắp đặt Recloser 22kV:</w:t>
      </w:r>
    </w:p>
    <w:p w14:paraId="3535F41C"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Xây dựng theo kiểu treo ngoài trời. Tất cả các thiết bị được lắp đặt trên cột bê tông ly tâm; </w:t>
      </w:r>
    </w:p>
    <w:p w14:paraId="71E2A418"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Sử dụng RE  22kV/630A, 3 pha ngoài trời kiểu kín; có điều khiển, hòa lưới, truyền tín hiệu từ xa, sử dụng nguồn từ biến điện áp 22/0,22kV; </w:t>
      </w:r>
    </w:p>
    <w:p w14:paraId="1EBE2954"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Biến điện áp cấp nguồn cho RE: sử dụng biến điện áp cấp nguồn 2 pha 2 sứ, ngoài trời ngâm dầu 22/0,22kV. </w:t>
      </w:r>
    </w:p>
    <w:p w14:paraId="004431B1"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Cầu dao: Sử dụng loại chém ngang, trụ xoay 03 sứ lắp đặt ngoài trời, cấp điện áp 22kV hoặc dao pha lẻ cách điện polymer;</w:t>
      </w:r>
    </w:p>
    <w:p w14:paraId="5333134A"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Cột: Sử dụng cột bê tông ly tâm ≥ 14m;</w:t>
      </w:r>
    </w:p>
    <w:p w14:paraId="6977DC5E"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Chi tiết thép sử dụng: Là thép hình được mạ kẽm nhúng nóng theo quy định;</w:t>
      </w:r>
    </w:p>
    <w:p w14:paraId="364DEC3F"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Cách điện: Sử dụng sứ đứng linepost, pinpost 22kV, chuỗi néo thủy tinh U120B + phụ kiện (với số lượng bát phù hợp với vị trí lắp đặt và cấp điện áp vận hành);</w:t>
      </w:r>
    </w:p>
    <w:p w14:paraId="666D0E84"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Chống sét: Sử dụng loại chống sét van không khe hở Polymer; </w:t>
      </w:r>
    </w:p>
    <w:p w14:paraId="00D2D1CC"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Dây dẫn: Sử dụng dây nhôm lõi thép bọc cách điện XLPE chiều dày lớp cách điện tối thiểu 2,5mm.</w:t>
      </w:r>
    </w:p>
    <w:p w14:paraId="32C72B8B"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Móng cột: Móng cột sử dụng móng bê tông cốt thép. Bê tông lót móng đá 4x6 M100# và bê tông móng đá 2x4 M150#.</w:t>
      </w:r>
    </w:p>
    <w:p w14:paraId="1DDE4253" w14:textId="77777777" w:rsidR="00502567" w:rsidRPr="00502567" w:rsidRDefault="00502567" w:rsidP="00502567">
      <w:pPr>
        <w:pStyle w:val="NormalWeb"/>
        <w:spacing w:before="0" w:beforeAutospacing="0" w:after="0" w:afterAutospacing="0"/>
        <w:ind w:firstLine="561"/>
        <w:jc w:val="both"/>
        <w:rPr>
          <w:i/>
          <w:iCs/>
          <w:sz w:val="26"/>
          <w:szCs w:val="26"/>
          <w:lang w:val="pt-BR" w:eastAsia="vi-VN"/>
        </w:rPr>
      </w:pPr>
      <w:r w:rsidRPr="00502567">
        <w:rPr>
          <w:i/>
          <w:iCs/>
          <w:sz w:val="26"/>
          <w:szCs w:val="26"/>
          <w:lang w:val="pt-BR" w:eastAsia="vi-VN"/>
        </w:rPr>
        <w:t xml:space="preserve">- Hệ thống nối đất: Sử dụng hệ thống nối đất cọc tia kết hợp, trị số điện trở nối đất đảm bảo theo quy phạm. </w:t>
      </w:r>
    </w:p>
    <w:p w14:paraId="72A32C6C" w14:textId="22124D4D" w:rsidR="00502567" w:rsidRPr="00502567" w:rsidRDefault="00502567" w:rsidP="00502567">
      <w:pPr>
        <w:tabs>
          <w:tab w:val="left" w:pos="284"/>
        </w:tabs>
        <w:ind w:firstLine="561"/>
        <w:jc w:val="both"/>
        <w:rPr>
          <w:b/>
          <w:i/>
          <w:iCs/>
          <w:sz w:val="26"/>
          <w:szCs w:val="26"/>
        </w:rPr>
      </w:pPr>
      <w:r>
        <w:rPr>
          <w:b/>
          <w:i/>
          <w:iCs/>
          <w:sz w:val="26"/>
          <w:szCs w:val="26"/>
        </w:rPr>
        <w:t>*</w:t>
      </w:r>
      <w:r w:rsidRPr="00502567">
        <w:rPr>
          <w:b/>
          <w:i/>
          <w:iCs/>
          <w:sz w:val="26"/>
          <w:szCs w:val="26"/>
        </w:rPr>
        <w:t xml:space="preserve">. Thời gian thực hiện giai đoạn chuẩn bị đầu tư: </w:t>
      </w:r>
    </w:p>
    <w:p w14:paraId="78EC319D" w14:textId="77777777" w:rsidR="00502567" w:rsidRPr="00502567" w:rsidRDefault="00502567" w:rsidP="00502567">
      <w:pPr>
        <w:tabs>
          <w:tab w:val="left" w:pos="284"/>
        </w:tabs>
        <w:ind w:firstLine="561"/>
        <w:jc w:val="both"/>
        <w:rPr>
          <w:bCs/>
          <w:i/>
          <w:iCs/>
          <w:sz w:val="26"/>
          <w:szCs w:val="26"/>
        </w:rPr>
      </w:pPr>
      <w:bookmarkStart w:id="1" w:name="_Hlk205991782"/>
      <w:r w:rsidRPr="00502567">
        <w:rPr>
          <w:bCs/>
          <w:i/>
          <w:iCs/>
          <w:sz w:val="26"/>
          <w:szCs w:val="26"/>
        </w:rPr>
        <w:t>- Thời gian thực hiện phần khảo sát: 12 ngày chi tiết bao gồm:</w:t>
      </w:r>
    </w:p>
    <w:p w14:paraId="18385EBB"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ab/>
        <w:t>+ Thời gian lập nhiệm vụ khảo sát: 01 ngày.</w:t>
      </w:r>
    </w:p>
    <w:p w14:paraId="4596E7CD"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ab/>
        <w:t>+ Thời gian lập phương án kỹ thuật khảo sát: 01 ngày.</w:t>
      </w:r>
    </w:p>
    <w:p w14:paraId="49478255"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ab/>
        <w:t>+ Thời gian khảo sát tại hiện trường: 08 ngày.</w:t>
      </w:r>
    </w:p>
    <w:p w14:paraId="575FCF12"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ab/>
        <w:t>+ Thời gian lập báo cáo kết quả khảo sát: 02 ngày.</w:t>
      </w:r>
    </w:p>
    <w:p w14:paraId="1197B75D"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 Thời gian lập nhiệm vụ thiết kế: 02 ngày.</w:t>
      </w:r>
    </w:p>
    <w:p w14:paraId="04622BC0" w14:textId="77777777" w:rsidR="00502567" w:rsidRPr="00502567" w:rsidRDefault="00502567" w:rsidP="00502567">
      <w:pPr>
        <w:tabs>
          <w:tab w:val="left" w:pos="284"/>
        </w:tabs>
        <w:ind w:firstLine="561"/>
        <w:jc w:val="both"/>
        <w:rPr>
          <w:bCs/>
          <w:i/>
          <w:iCs/>
          <w:sz w:val="26"/>
          <w:szCs w:val="26"/>
        </w:rPr>
      </w:pPr>
      <w:r w:rsidRPr="00502567">
        <w:rPr>
          <w:bCs/>
          <w:i/>
          <w:iCs/>
          <w:sz w:val="26"/>
          <w:szCs w:val="26"/>
        </w:rPr>
        <w:t>- Thời gian lập BCKT-KT: 15 ngày.</w:t>
      </w:r>
    </w:p>
    <w:bookmarkEnd w:id="1"/>
    <w:p w14:paraId="45352ABC" w14:textId="429926CB" w:rsidR="00502567" w:rsidRPr="00502567" w:rsidRDefault="00502567" w:rsidP="00502567">
      <w:pPr>
        <w:tabs>
          <w:tab w:val="left" w:pos="284"/>
        </w:tabs>
        <w:ind w:firstLine="561"/>
        <w:jc w:val="both"/>
        <w:rPr>
          <w:i/>
          <w:iCs/>
          <w:sz w:val="26"/>
          <w:szCs w:val="26"/>
          <w:lang w:val="pt-BR"/>
        </w:rPr>
      </w:pPr>
      <w:r>
        <w:rPr>
          <w:b/>
          <w:i/>
          <w:iCs/>
          <w:sz w:val="26"/>
          <w:szCs w:val="26"/>
        </w:rPr>
        <w:t>*</w:t>
      </w:r>
      <w:r w:rsidRPr="00502567">
        <w:rPr>
          <w:b/>
          <w:i/>
          <w:iCs/>
          <w:sz w:val="26"/>
          <w:szCs w:val="26"/>
        </w:rPr>
        <w:t xml:space="preserve">. Tiến độ thực hiện: </w:t>
      </w:r>
      <w:r w:rsidRPr="00502567">
        <w:rPr>
          <w:i/>
          <w:iCs/>
          <w:sz w:val="26"/>
          <w:szCs w:val="26"/>
          <w:lang w:val="pt-BR"/>
        </w:rPr>
        <w:t>Công trình thực hiện từ quý IV năm 2025 đến quý III năm 2026.</w:t>
      </w:r>
    </w:p>
    <w:p w14:paraId="42297107" w14:textId="77777777" w:rsidR="004B7BD6" w:rsidRPr="007735CE" w:rsidRDefault="004B7BD6" w:rsidP="007735CE">
      <w:pPr>
        <w:tabs>
          <w:tab w:val="left" w:pos="0"/>
        </w:tabs>
        <w:ind w:firstLine="567"/>
        <w:jc w:val="both"/>
        <w:rPr>
          <w:b/>
          <w:sz w:val="26"/>
          <w:szCs w:val="26"/>
        </w:rPr>
      </w:pPr>
      <w:r w:rsidRPr="007735CE">
        <w:rPr>
          <w:b/>
          <w:sz w:val="26"/>
          <w:szCs w:val="26"/>
        </w:rPr>
        <w:t xml:space="preserve">2. Mục đích tuyển chọn nhà thầu: </w:t>
      </w:r>
    </w:p>
    <w:p w14:paraId="4AE1FFF8" w14:textId="2520B58C" w:rsidR="004B7BD6" w:rsidRDefault="004B7BD6" w:rsidP="007735CE">
      <w:pPr>
        <w:tabs>
          <w:tab w:val="left" w:pos="0"/>
        </w:tabs>
        <w:ind w:firstLine="567"/>
        <w:jc w:val="both"/>
        <w:rPr>
          <w:sz w:val="26"/>
          <w:szCs w:val="26"/>
        </w:rPr>
      </w:pPr>
      <w:r w:rsidRPr="007735CE">
        <w:rPr>
          <w:sz w:val="26"/>
          <w:szCs w:val="26"/>
        </w:rPr>
        <w:t>Lựa chọn nhà thầu tư vấn đáp ứng đủ năng lực về kinh nghiệm và tài chính để thực hiện công việc Khảo sát lập BCKTKT cho công trình.</w:t>
      </w:r>
    </w:p>
    <w:p w14:paraId="6FD350DE" w14:textId="77777777" w:rsidR="00502567" w:rsidRPr="007735CE" w:rsidRDefault="00502567" w:rsidP="007735CE">
      <w:pPr>
        <w:tabs>
          <w:tab w:val="left" w:pos="0"/>
        </w:tabs>
        <w:ind w:firstLine="567"/>
        <w:jc w:val="both"/>
        <w:rPr>
          <w:color w:val="FF0000"/>
          <w:sz w:val="26"/>
          <w:szCs w:val="26"/>
        </w:rPr>
      </w:pPr>
    </w:p>
    <w:p w14:paraId="5B25B28C" w14:textId="77777777" w:rsidR="004B7BD6" w:rsidRPr="007735CE" w:rsidRDefault="004B7BD6" w:rsidP="007735CE">
      <w:pPr>
        <w:tabs>
          <w:tab w:val="left" w:pos="360"/>
        </w:tabs>
        <w:ind w:firstLine="567"/>
        <w:jc w:val="both"/>
        <w:rPr>
          <w:sz w:val="26"/>
          <w:szCs w:val="26"/>
        </w:rPr>
      </w:pPr>
      <w:r w:rsidRPr="007735CE">
        <w:rPr>
          <w:b/>
          <w:sz w:val="26"/>
          <w:szCs w:val="26"/>
        </w:rPr>
        <w:t>II. Phạm vi công việc:</w:t>
      </w:r>
    </w:p>
    <w:p w14:paraId="503F7C73" w14:textId="77777777" w:rsidR="004B7BD6" w:rsidRPr="007735CE" w:rsidRDefault="004B7BD6" w:rsidP="007735CE">
      <w:pPr>
        <w:pStyle w:val="ListParagraph"/>
        <w:tabs>
          <w:tab w:val="left" w:pos="0"/>
        </w:tabs>
        <w:ind w:left="0" w:firstLine="567"/>
        <w:jc w:val="both"/>
        <w:rPr>
          <w:sz w:val="26"/>
          <w:szCs w:val="26"/>
        </w:rPr>
      </w:pPr>
      <w:r w:rsidRPr="007735CE">
        <w:rPr>
          <w:b/>
          <w:sz w:val="26"/>
          <w:szCs w:val="26"/>
        </w:rPr>
        <w:t>1. Nhà thầu thực hiện các nội dung công việc sau:</w:t>
      </w:r>
      <w:r w:rsidRPr="007735CE">
        <w:rPr>
          <w:sz w:val="26"/>
          <w:szCs w:val="26"/>
        </w:rPr>
        <w:t xml:space="preserve"> </w:t>
      </w:r>
    </w:p>
    <w:p w14:paraId="2E962E95" w14:textId="42842834" w:rsidR="004B7BD6" w:rsidRPr="007735CE" w:rsidRDefault="004B7BD6" w:rsidP="007735CE">
      <w:pPr>
        <w:tabs>
          <w:tab w:val="left" w:pos="0"/>
        </w:tabs>
        <w:ind w:firstLine="567"/>
        <w:jc w:val="both"/>
        <w:rPr>
          <w:sz w:val="26"/>
          <w:szCs w:val="26"/>
        </w:rPr>
      </w:pPr>
      <w:r w:rsidRPr="007735CE">
        <w:rPr>
          <w:sz w:val="26"/>
          <w:szCs w:val="26"/>
        </w:rPr>
        <w:t xml:space="preserve">+ Khảo sát phục vụ lập BCKTKT công trình nêu trên; </w:t>
      </w:r>
    </w:p>
    <w:p w14:paraId="5285C5B2" w14:textId="50EB8036" w:rsidR="004B7BD6" w:rsidRPr="007735CE" w:rsidRDefault="004B7BD6" w:rsidP="007735CE">
      <w:pPr>
        <w:tabs>
          <w:tab w:val="left" w:pos="0"/>
        </w:tabs>
        <w:ind w:firstLine="567"/>
        <w:jc w:val="both"/>
        <w:rPr>
          <w:sz w:val="26"/>
          <w:szCs w:val="26"/>
        </w:rPr>
      </w:pPr>
      <w:r w:rsidRPr="007735CE">
        <w:rPr>
          <w:sz w:val="26"/>
          <w:szCs w:val="26"/>
        </w:rPr>
        <w:t>+ Lập BCKTKT công trình nêu trên.</w:t>
      </w:r>
    </w:p>
    <w:p w14:paraId="70FE2703" w14:textId="6650E221" w:rsidR="004B7BD6" w:rsidRPr="007735CE" w:rsidRDefault="004B7BD6" w:rsidP="007735CE">
      <w:pPr>
        <w:tabs>
          <w:tab w:val="left" w:pos="0"/>
        </w:tabs>
        <w:ind w:firstLine="567"/>
        <w:jc w:val="both"/>
        <w:rPr>
          <w:sz w:val="26"/>
          <w:szCs w:val="26"/>
        </w:rPr>
      </w:pPr>
      <w:r w:rsidRPr="007735CE">
        <w:rPr>
          <w:sz w:val="26"/>
          <w:szCs w:val="26"/>
        </w:rPr>
        <w:t xml:space="preserve">+ Thời gian, tiến độ thực hiện: </w:t>
      </w:r>
      <w:r w:rsidR="00FA646F" w:rsidRPr="007735CE">
        <w:rPr>
          <w:b/>
          <w:color w:val="C00000"/>
          <w:sz w:val="26"/>
          <w:szCs w:val="26"/>
        </w:rPr>
        <w:t>29</w:t>
      </w:r>
      <w:r w:rsidRPr="007735CE">
        <w:rPr>
          <w:b/>
          <w:color w:val="C00000"/>
          <w:sz w:val="26"/>
          <w:szCs w:val="26"/>
        </w:rPr>
        <w:t xml:space="preserve"> ngày</w:t>
      </w:r>
      <w:r w:rsidRPr="007735CE">
        <w:rPr>
          <w:color w:val="C00000"/>
          <w:sz w:val="26"/>
          <w:szCs w:val="26"/>
        </w:rPr>
        <w:t xml:space="preserve"> </w:t>
      </w:r>
      <w:r w:rsidRPr="007735CE">
        <w:rPr>
          <w:sz w:val="26"/>
          <w:szCs w:val="26"/>
        </w:rPr>
        <w:t>(bao gồm cả ngày lễ, thứ 7 và chủ nhật).</w:t>
      </w:r>
    </w:p>
    <w:p w14:paraId="612B86C3" w14:textId="77777777" w:rsidR="004B7BD6" w:rsidRPr="007735CE" w:rsidRDefault="004B7BD6" w:rsidP="007735CE">
      <w:pPr>
        <w:pStyle w:val="ListParagraph"/>
        <w:tabs>
          <w:tab w:val="left" w:pos="540"/>
          <w:tab w:val="left" w:pos="720"/>
        </w:tabs>
        <w:ind w:left="0" w:firstLine="567"/>
        <w:jc w:val="both"/>
        <w:rPr>
          <w:b/>
          <w:sz w:val="26"/>
          <w:szCs w:val="26"/>
        </w:rPr>
      </w:pPr>
      <w:r w:rsidRPr="007735CE">
        <w:rPr>
          <w:b/>
          <w:sz w:val="26"/>
          <w:szCs w:val="26"/>
        </w:rPr>
        <w:t>2. Mô tả các nhiệm vụ cụ thể do nhà thầu phải tiến hành trong thời gian thực hiện hợp đồng tư vấn:</w:t>
      </w:r>
    </w:p>
    <w:p w14:paraId="5DDDDD9A" w14:textId="77777777" w:rsidR="004B7BD6" w:rsidRPr="007735CE" w:rsidRDefault="004B7BD6" w:rsidP="007735CE">
      <w:pPr>
        <w:pStyle w:val="ListParagraph"/>
        <w:tabs>
          <w:tab w:val="left" w:pos="540"/>
          <w:tab w:val="left" w:pos="720"/>
        </w:tabs>
        <w:ind w:left="0" w:firstLine="567"/>
        <w:jc w:val="both"/>
        <w:rPr>
          <w:b/>
          <w:sz w:val="26"/>
          <w:szCs w:val="26"/>
        </w:rPr>
      </w:pPr>
      <w:r w:rsidRPr="007735CE">
        <w:rPr>
          <w:b/>
          <w:sz w:val="26"/>
          <w:szCs w:val="26"/>
        </w:rPr>
        <w:t xml:space="preserve">A. NHIỆM VỤ KHẢO SÁT VÀ NHỮNG QUY ĐỊNH CHUNG VỀ KHẢO SÁT </w:t>
      </w:r>
    </w:p>
    <w:p w14:paraId="238B32F7" w14:textId="77777777" w:rsidR="004B7BD6" w:rsidRPr="007735CE" w:rsidRDefault="004B7BD6" w:rsidP="007735CE">
      <w:pPr>
        <w:tabs>
          <w:tab w:val="left" w:pos="0"/>
        </w:tabs>
        <w:ind w:firstLine="567"/>
        <w:jc w:val="both"/>
        <w:rPr>
          <w:b/>
          <w:sz w:val="26"/>
          <w:szCs w:val="26"/>
        </w:rPr>
      </w:pPr>
      <w:r w:rsidRPr="007735CE">
        <w:rPr>
          <w:b/>
          <w:sz w:val="26"/>
          <w:szCs w:val="26"/>
        </w:rPr>
        <w:t>A1) Yêu cầu của khảo sát xây dựng:</w:t>
      </w:r>
    </w:p>
    <w:p w14:paraId="2E2EF54A" w14:textId="77777777" w:rsidR="004B7BD6" w:rsidRPr="007735CE" w:rsidRDefault="004B7BD6" w:rsidP="007735CE">
      <w:pPr>
        <w:tabs>
          <w:tab w:val="left" w:pos="0"/>
        </w:tabs>
        <w:ind w:firstLine="567"/>
        <w:jc w:val="both"/>
        <w:rPr>
          <w:sz w:val="26"/>
          <w:szCs w:val="26"/>
        </w:rPr>
      </w:pPr>
      <w:r w:rsidRPr="007735CE">
        <w:rPr>
          <w:sz w:val="26"/>
          <w:szCs w:val="26"/>
        </w:rPr>
        <w:t>- Khảo sát xây dựng phải đảm bảo các yêu cầu sau đây:</w:t>
      </w:r>
    </w:p>
    <w:p w14:paraId="5A84DD44" w14:textId="77777777" w:rsidR="004B7BD6" w:rsidRPr="007735CE" w:rsidRDefault="004B7BD6" w:rsidP="007735CE">
      <w:pPr>
        <w:tabs>
          <w:tab w:val="left" w:pos="0"/>
        </w:tabs>
        <w:ind w:firstLine="567"/>
        <w:jc w:val="both"/>
        <w:rPr>
          <w:i/>
          <w:iCs/>
          <w:sz w:val="26"/>
          <w:szCs w:val="26"/>
        </w:rPr>
      </w:pPr>
      <w:r w:rsidRPr="007735CE">
        <w:rPr>
          <w:i/>
          <w:iCs/>
          <w:sz w:val="26"/>
          <w:szCs w:val="26"/>
        </w:rPr>
        <w:t>+ Nhiệm vụ khảo sát phải phù hợp với yêu cầu từng loại công việc, từng bước thiết kế</w:t>
      </w:r>
    </w:p>
    <w:p w14:paraId="36295B30" w14:textId="77777777" w:rsidR="004B7BD6" w:rsidRPr="007735CE" w:rsidRDefault="004B7BD6" w:rsidP="007735CE">
      <w:pPr>
        <w:tabs>
          <w:tab w:val="left" w:pos="0"/>
        </w:tabs>
        <w:ind w:firstLine="567"/>
        <w:jc w:val="both"/>
        <w:rPr>
          <w:i/>
          <w:iCs/>
          <w:sz w:val="26"/>
          <w:szCs w:val="26"/>
        </w:rPr>
      </w:pPr>
      <w:r w:rsidRPr="007735CE">
        <w:rPr>
          <w:i/>
          <w:iCs/>
          <w:sz w:val="26"/>
          <w:szCs w:val="26"/>
        </w:rPr>
        <w:t>+ Đảm bảo tính trung thực, khách quan, phản ánh đúng thực tế;</w:t>
      </w:r>
    </w:p>
    <w:p w14:paraId="6B9BFFF9" w14:textId="77777777" w:rsidR="004B7BD6" w:rsidRPr="007735CE" w:rsidRDefault="004B7BD6" w:rsidP="007735CE">
      <w:pPr>
        <w:tabs>
          <w:tab w:val="left" w:pos="0"/>
        </w:tabs>
        <w:ind w:firstLine="567"/>
        <w:jc w:val="both"/>
        <w:rPr>
          <w:i/>
          <w:iCs/>
          <w:sz w:val="26"/>
          <w:szCs w:val="26"/>
        </w:rPr>
      </w:pPr>
      <w:r w:rsidRPr="007735CE">
        <w:rPr>
          <w:i/>
          <w:iCs/>
          <w:sz w:val="26"/>
          <w:szCs w:val="26"/>
        </w:rPr>
        <w:lastRenderedPageBreak/>
        <w:t>+ Khối lượng, nội dung, yêu cầu kỹ thuật đối với khảo sát xây dựng phải phù hợp với nhiệm vụ khảo sát, quy chuẩn, tiêu chuẩn xây dựng;</w:t>
      </w:r>
    </w:p>
    <w:p w14:paraId="5AB7F4DB" w14:textId="77777777" w:rsidR="004B7BD6" w:rsidRPr="007735CE" w:rsidRDefault="004B7BD6" w:rsidP="007735CE">
      <w:pPr>
        <w:tabs>
          <w:tab w:val="left" w:pos="0"/>
        </w:tabs>
        <w:ind w:firstLine="567"/>
        <w:jc w:val="both"/>
        <w:rPr>
          <w:i/>
          <w:iCs/>
          <w:sz w:val="26"/>
          <w:szCs w:val="26"/>
        </w:rPr>
      </w:pPr>
      <w:r w:rsidRPr="007735CE">
        <w:rPr>
          <w:i/>
          <w:iCs/>
          <w:sz w:val="26"/>
          <w:szCs w:val="26"/>
        </w:rPr>
        <w:t>+ Đối với khảo sát địa chất xây dựng công trình, ngoài các yêu cầu nêu trên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5E396A12" w14:textId="77777777" w:rsidR="004B7BD6" w:rsidRPr="007735CE" w:rsidRDefault="004B7BD6" w:rsidP="007735CE">
      <w:pPr>
        <w:tabs>
          <w:tab w:val="left" w:pos="0"/>
        </w:tabs>
        <w:ind w:firstLine="567"/>
        <w:jc w:val="both"/>
        <w:rPr>
          <w:sz w:val="26"/>
          <w:szCs w:val="26"/>
        </w:rPr>
      </w:pPr>
      <w:r w:rsidRPr="007735CE">
        <w:rPr>
          <w:sz w:val="26"/>
          <w:szCs w:val="26"/>
        </w:rPr>
        <w:t>- Kết quả khảo sát phải được đánh giá, nghiệm thu theo quy định của pháp luật.</w:t>
      </w:r>
    </w:p>
    <w:p w14:paraId="5BA71FAF" w14:textId="77777777" w:rsidR="004B7BD6" w:rsidRPr="007735CE" w:rsidRDefault="004B7BD6" w:rsidP="007735CE">
      <w:pPr>
        <w:tabs>
          <w:tab w:val="left" w:pos="0"/>
        </w:tabs>
        <w:ind w:firstLine="567"/>
        <w:jc w:val="both"/>
        <w:rPr>
          <w:b/>
          <w:sz w:val="26"/>
          <w:szCs w:val="26"/>
        </w:rPr>
      </w:pPr>
      <w:r w:rsidRPr="007735CE">
        <w:rPr>
          <w:b/>
          <w:sz w:val="26"/>
          <w:szCs w:val="26"/>
        </w:rPr>
        <w:t>A2) Trình tự thực hiện và quản lý chất lượng khảo sát xây dựng:</w:t>
      </w:r>
    </w:p>
    <w:p w14:paraId="35777309" w14:textId="75A271E7" w:rsidR="004B7BD6" w:rsidRPr="007735CE" w:rsidRDefault="004B7BD6" w:rsidP="007735CE">
      <w:pPr>
        <w:tabs>
          <w:tab w:val="left" w:pos="0"/>
        </w:tabs>
        <w:ind w:firstLine="567"/>
        <w:jc w:val="both"/>
        <w:rPr>
          <w:i/>
          <w:iCs/>
          <w:sz w:val="26"/>
          <w:szCs w:val="26"/>
        </w:rPr>
      </w:pPr>
      <w:r w:rsidRPr="007735CE">
        <w:rPr>
          <w:i/>
          <w:iCs/>
          <w:sz w:val="26"/>
          <w:szCs w:val="26"/>
        </w:rPr>
        <w:t>- Lập và phê duyệt nhiện vụ khảo sát xây dựng.</w:t>
      </w:r>
    </w:p>
    <w:p w14:paraId="428500C7" w14:textId="73F8A666" w:rsidR="004B7BD6" w:rsidRPr="007735CE" w:rsidRDefault="004B7BD6" w:rsidP="007735CE">
      <w:pPr>
        <w:tabs>
          <w:tab w:val="left" w:pos="0"/>
        </w:tabs>
        <w:ind w:firstLine="567"/>
        <w:jc w:val="both"/>
        <w:rPr>
          <w:i/>
          <w:iCs/>
          <w:sz w:val="26"/>
          <w:szCs w:val="26"/>
        </w:rPr>
      </w:pPr>
      <w:r w:rsidRPr="007735CE">
        <w:rPr>
          <w:i/>
          <w:iCs/>
          <w:sz w:val="26"/>
          <w:szCs w:val="26"/>
        </w:rPr>
        <w:t>- Lập và phê duyệt phương án kỹ thuật khảo sát xây dựng.</w:t>
      </w:r>
    </w:p>
    <w:p w14:paraId="037BAA56" w14:textId="25147E15" w:rsidR="004B7BD6" w:rsidRPr="007735CE" w:rsidRDefault="004B7BD6" w:rsidP="007735CE">
      <w:pPr>
        <w:tabs>
          <w:tab w:val="left" w:pos="0"/>
        </w:tabs>
        <w:ind w:firstLine="567"/>
        <w:jc w:val="both"/>
        <w:rPr>
          <w:i/>
          <w:iCs/>
          <w:sz w:val="26"/>
          <w:szCs w:val="26"/>
        </w:rPr>
      </w:pPr>
      <w:r w:rsidRPr="007735CE">
        <w:rPr>
          <w:i/>
          <w:iCs/>
          <w:sz w:val="26"/>
          <w:szCs w:val="26"/>
        </w:rPr>
        <w:t>- Thực hiện khảo sát xây dựng.</w:t>
      </w:r>
    </w:p>
    <w:p w14:paraId="3A426921" w14:textId="1E35BC2E" w:rsidR="004B7BD6" w:rsidRPr="007735CE" w:rsidRDefault="004B7BD6" w:rsidP="007735CE">
      <w:pPr>
        <w:tabs>
          <w:tab w:val="left" w:pos="0"/>
        </w:tabs>
        <w:ind w:firstLine="567"/>
        <w:jc w:val="both"/>
        <w:rPr>
          <w:i/>
          <w:iCs/>
          <w:sz w:val="26"/>
          <w:szCs w:val="26"/>
        </w:rPr>
      </w:pPr>
      <w:r w:rsidRPr="007735CE">
        <w:rPr>
          <w:i/>
          <w:iCs/>
          <w:sz w:val="26"/>
          <w:szCs w:val="26"/>
        </w:rPr>
        <w:t>- Giám sát công tác khảo sát xây dựng.</w:t>
      </w:r>
    </w:p>
    <w:p w14:paraId="20C7E032" w14:textId="0E80EE4E" w:rsidR="004B7BD6" w:rsidRPr="007735CE" w:rsidRDefault="004B7BD6" w:rsidP="007735CE">
      <w:pPr>
        <w:tabs>
          <w:tab w:val="left" w:pos="0"/>
        </w:tabs>
        <w:ind w:firstLine="567"/>
        <w:jc w:val="both"/>
        <w:rPr>
          <w:i/>
          <w:iCs/>
          <w:sz w:val="26"/>
          <w:szCs w:val="26"/>
        </w:rPr>
      </w:pPr>
      <w:r w:rsidRPr="007735CE">
        <w:rPr>
          <w:i/>
          <w:iCs/>
          <w:sz w:val="26"/>
          <w:szCs w:val="26"/>
        </w:rPr>
        <w:t>- Nghiệm thu</w:t>
      </w:r>
      <w:r w:rsidR="00E538D4" w:rsidRPr="007735CE">
        <w:rPr>
          <w:i/>
          <w:iCs/>
          <w:sz w:val="26"/>
          <w:szCs w:val="26"/>
        </w:rPr>
        <w:t>, phê duyệt kết quả</w:t>
      </w:r>
      <w:r w:rsidRPr="007735CE">
        <w:rPr>
          <w:i/>
          <w:iCs/>
          <w:sz w:val="26"/>
          <w:szCs w:val="26"/>
        </w:rPr>
        <w:t xml:space="preserve"> khảo sát xây dựng.</w:t>
      </w:r>
    </w:p>
    <w:p w14:paraId="2EF0A366" w14:textId="0342E5A8" w:rsidR="004B7BD6" w:rsidRPr="007735CE" w:rsidRDefault="004B7BD6" w:rsidP="007735CE">
      <w:pPr>
        <w:tabs>
          <w:tab w:val="left" w:pos="0"/>
        </w:tabs>
        <w:ind w:firstLine="567"/>
        <w:jc w:val="both"/>
        <w:rPr>
          <w:i/>
          <w:iCs/>
          <w:sz w:val="26"/>
          <w:szCs w:val="26"/>
        </w:rPr>
      </w:pPr>
      <w:r w:rsidRPr="007735CE">
        <w:rPr>
          <w:i/>
          <w:iCs/>
          <w:sz w:val="26"/>
          <w:szCs w:val="26"/>
        </w:rPr>
        <w:t>- Lưu trữ kết quả khảo sát xây dựng.</w:t>
      </w:r>
    </w:p>
    <w:p w14:paraId="60B95399" w14:textId="77777777" w:rsidR="004B7BD6" w:rsidRPr="007735CE" w:rsidRDefault="004B7BD6" w:rsidP="007735CE">
      <w:pPr>
        <w:tabs>
          <w:tab w:val="left" w:pos="0"/>
        </w:tabs>
        <w:ind w:firstLine="567"/>
        <w:jc w:val="both"/>
        <w:rPr>
          <w:b/>
          <w:sz w:val="26"/>
          <w:szCs w:val="26"/>
        </w:rPr>
      </w:pPr>
      <w:r w:rsidRPr="007735CE">
        <w:rPr>
          <w:b/>
          <w:sz w:val="26"/>
          <w:szCs w:val="26"/>
        </w:rPr>
        <w:t>A3) Nhiệm vụ khảo sát xây dựng như sau:</w:t>
      </w:r>
    </w:p>
    <w:p w14:paraId="40C902BA" w14:textId="77777777" w:rsidR="004B7BD6" w:rsidRPr="007735CE" w:rsidRDefault="004B7BD6" w:rsidP="007735CE">
      <w:pPr>
        <w:tabs>
          <w:tab w:val="left" w:pos="0"/>
        </w:tabs>
        <w:ind w:firstLine="567"/>
        <w:jc w:val="both"/>
        <w:rPr>
          <w:sz w:val="26"/>
          <w:szCs w:val="26"/>
        </w:rPr>
      </w:pPr>
      <w:r w:rsidRPr="007735CE">
        <w:rPr>
          <w:sz w:val="26"/>
          <w:szCs w:val="26"/>
        </w:rPr>
        <w:t>- Nhiệm vụ khảo sát xây dựng phải được lập phù hợp với quy mô công trình, loại hình khảo sát xây dựng và bước thiết kế. Chủ đầu tư có thể thuê tổ chức tư vấn, chuyên gia góp ý hoặc thẩm tra nhiệm vụ khảo sát xây dựng khi cần thiết.</w:t>
      </w:r>
    </w:p>
    <w:p w14:paraId="7A7A73DB" w14:textId="77777777" w:rsidR="004B7BD6" w:rsidRPr="007735CE" w:rsidRDefault="004B7BD6" w:rsidP="007735CE">
      <w:pPr>
        <w:tabs>
          <w:tab w:val="left" w:pos="0"/>
        </w:tabs>
        <w:ind w:firstLine="567"/>
        <w:jc w:val="both"/>
        <w:rPr>
          <w:sz w:val="26"/>
          <w:szCs w:val="26"/>
        </w:rPr>
      </w:pPr>
      <w:r w:rsidRPr="007735CE">
        <w:rPr>
          <w:sz w:val="26"/>
          <w:szCs w:val="26"/>
        </w:rPr>
        <w:t>- Các nội dung chính của nhiệm vụ khảo sát xây dựng bao gồm:</w:t>
      </w:r>
    </w:p>
    <w:p w14:paraId="46BB940A" w14:textId="77777777" w:rsidR="004B7BD6" w:rsidRPr="007735CE" w:rsidRDefault="004B7BD6" w:rsidP="007735CE">
      <w:pPr>
        <w:tabs>
          <w:tab w:val="left" w:pos="0"/>
        </w:tabs>
        <w:ind w:firstLine="567"/>
        <w:jc w:val="both"/>
        <w:rPr>
          <w:i/>
          <w:iCs/>
          <w:sz w:val="26"/>
          <w:szCs w:val="26"/>
        </w:rPr>
      </w:pPr>
      <w:r w:rsidRPr="007735CE">
        <w:rPr>
          <w:i/>
          <w:iCs/>
          <w:sz w:val="26"/>
          <w:szCs w:val="26"/>
        </w:rPr>
        <w:tab/>
        <w:t>+ Mục đích khảo sát xây dựng;</w:t>
      </w:r>
    </w:p>
    <w:p w14:paraId="252B2AA9" w14:textId="77777777" w:rsidR="004B7BD6" w:rsidRPr="007735CE" w:rsidRDefault="004B7BD6" w:rsidP="007735CE">
      <w:pPr>
        <w:tabs>
          <w:tab w:val="left" w:pos="0"/>
        </w:tabs>
        <w:ind w:firstLine="567"/>
        <w:jc w:val="both"/>
        <w:rPr>
          <w:i/>
          <w:iCs/>
          <w:sz w:val="26"/>
          <w:szCs w:val="26"/>
        </w:rPr>
      </w:pPr>
      <w:r w:rsidRPr="007735CE">
        <w:rPr>
          <w:i/>
          <w:iCs/>
          <w:sz w:val="26"/>
          <w:szCs w:val="26"/>
        </w:rPr>
        <w:tab/>
        <w:t>+ Phạm vi khảo sát xây dựng;</w:t>
      </w:r>
    </w:p>
    <w:p w14:paraId="041065DF" w14:textId="77777777" w:rsidR="004B7BD6" w:rsidRPr="007735CE" w:rsidRDefault="004B7BD6" w:rsidP="007735CE">
      <w:pPr>
        <w:tabs>
          <w:tab w:val="left" w:pos="0"/>
        </w:tabs>
        <w:ind w:firstLine="567"/>
        <w:jc w:val="both"/>
        <w:rPr>
          <w:i/>
          <w:iCs/>
          <w:sz w:val="26"/>
          <w:szCs w:val="26"/>
        </w:rPr>
      </w:pPr>
      <w:r w:rsidRPr="007735CE">
        <w:rPr>
          <w:i/>
          <w:iCs/>
          <w:sz w:val="26"/>
          <w:szCs w:val="26"/>
        </w:rPr>
        <w:tab/>
        <w:t>+ Phương pháp khảo sát xây dựng và tiêu chuẩn khảo sát xây dựng được áp dụng (nếu cần);</w:t>
      </w:r>
    </w:p>
    <w:p w14:paraId="0420D2A3" w14:textId="77777777" w:rsidR="004B7BD6" w:rsidRPr="007735CE" w:rsidRDefault="004B7BD6" w:rsidP="007735CE">
      <w:pPr>
        <w:tabs>
          <w:tab w:val="left" w:pos="0"/>
        </w:tabs>
        <w:ind w:firstLine="567"/>
        <w:jc w:val="both"/>
        <w:rPr>
          <w:i/>
          <w:iCs/>
          <w:sz w:val="26"/>
          <w:szCs w:val="26"/>
        </w:rPr>
      </w:pPr>
      <w:r w:rsidRPr="007735CE">
        <w:rPr>
          <w:i/>
          <w:iCs/>
          <w:sz w:val="26"/>
          <w:szCs w:val="26"/>
        </w:rPr>
        <w:tab/>
        <w:t>+ Khối lượng các loại công tác khảo sát xây dựng (dự kiến);</w:t>
      </w:r>
    </w:p>
    <w:p w14:paraId="7A3D7AA6" w14:textId="77777777" w:rsidR="004B7BD6" w:rsidRPr="007735CE" w:rsidRDefault="004B7BD6" w:rsidP="007735CE">
      <w:pPr>
        <w:tabs>
          <w:tab w:val="left" w:pos="0"/>
        </w:tabs>
        <w:ind w:firstLine="567"/>
        <w:jc w:val="both"/>
        <w:rPr>
          <w:i/>
          <w:iCs/>
          <w:sz w:val="26"/>
          <w:szCs w:val="26"/>
        </w:rPr>
      </w:pPr>
      <w:r w:rsidRPr="007735CE">
        <w:rPr>
          <w:i/>
          <w:iCs/>
          <w:sz w:val="26"/>
          <w:szCs w:val="26"/>
        </w:rPr>
        <w:tab/>
        <w:t>+ Thời gian thực hiện khảo sát xây dựng.</w:t>
      </w:r>
    </w:p>
    <w:p w14:paraId="23971E6E" w14:textId="77777777" w:rsidR="004B7BD6" w:rsidRPr="007735CE" w:rsidRDefault="004B7BD6" w:rsidP="007735CE">
      <w:pPr>
        <w:tabs>
          <w:tab w:val="left" w:pos="0"/>
        </w:tabs>
        <w:ind w:firstLine="567"/>
        <w:jc w:val="both"/>
        <w:rPr>
          <w:sz w:val="26"/>
          <w:szCs w:val="26"/>
        </w:rPr>
      </w:pPr>
      <w:r w:rsidRPr="007735CE">
        <w:rPr>
          <w:sz w:val="26"/>
          <w:szCs w:val="26"/>
        </w:rPr>
        <w:t>- Nhiệm vụ khảo sát xây dựng có thể được sửa đổi, bổ sung trong các trường hợp sau:</w:t>
      </w:r>
    </w:p>
    <w:p w14:paraId="777719A1" w14:textId="1E92AAE6"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r w:rsidRPr="007735CE">
        <w:rPr>
          <w:i/>
          <w:iCs/>
          <w:sz w:val="26"/>
          <w:szCs w:val="26"/>
        </w:rPr>
        <w:t>;</w:t>
      </w:r>
    </w:p>
    <w:p w14:paraId="2F1F341E" w14:textId="6632D36C"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thiết kế, nhà thầu thiết kế phát hiện nhiệm vụ khảo sát xây dựng, báo cáo khảo sát xây dựng không đáp ứng yêu cầu thiết kế;</w:t>
      </w:r>
      <w:r w:rsidRPr="007735CE">
        <w:rPr>
          <w:i/>
          <w:iCs/>
          <w:sz w:val="26"/>
          <w:szCs w:val="26"/>
        </w:rPr>
        <w:t>;</w:t>
      </w:r>
    </w:p>
    <w:p w14:paraId="5B1F3BD6" w14:textId="483B842E"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584771E2" w14:textId="77777777" w:rsidR="004B7BD6" w:rsidRPr="007735CE" w:rsidRDefault="004B7BD6" w:rsidP="007735CE">
      <w:pPr>
        <w:tabs>
          <w:tab w:val="left" w:pos="0"/>
        </w:tabs>
        <w:ind w:firstLine="567"/>
        <w:jc w:val="both"/>
        <w:rPr>
          <w:b/>
          <w:sz w:val="26"/>
          <w:szCs w:val="26"/>
        </w:rPr>
      </w:pPr>
      <w:r w:rsidRPr="007735CE">
        <w:rPr>
          <w:b/>
          <w:sz w:val="26"/>
          <w:szCs w:val="26"/>
        </w:rPr>
        <w:t>A4) Phương án kỹ thuật khảo sát:</w:t>
      </w:r>
    </w:p>
    <w:p w14:paraId="47E8CF95" w14:textId="77777777" w:rsidR="004B7BD6" w:rsidRPr="007735CE" w:rsidRDefault="004B7BD6" w:rsidP="007735CE">
      <w:pPr>
        <w:tabs>
          <w:tab w:val="left" w:pos="0"/>
        </w:tabs>
        <w:ind w:firstLine="567"/>
        <w:jc w:val="both"/>
        <w:rPr>
          <w:sz w:val="26"/>
          <w:szCs w:val="26"/>
        </w:rPr>
      </w:pPr>
      <w:r w:rsidRPr="007735CE">
        <w:rPr>
          <w:sz w:val="26"/>
          <w:szCs w:val="26"/>
        </w:rPr>
        <w:t>- Phương án kỹ thuật khảo sát xây dựng phải đáp ứng các yêu cầu sau đây:</w:t>
      </w:r>
    </w:p>
    <w:p w14:paraId="497050DC" w14:textId="77777777" w:rsidR="004B7BD6" w:rsidRPr="007735CE" w:rsidRDefault="004B7BD6" w:rsidP="007735CE">
      <w:pPr>
        <w:tabs>
          <w:tab w:val="left" w:pos="0"/>
        </w:tabs>
        <w:ind w:firstLine="567"/>
        <w:jc w:val="both"/>
        <w:rPr>
          <w:i/>
          <w:iCs/>
          <w:sz w:val="26"/>
          <w:szCs w:val="26"/>
        </w:rPr>
      </w:pPr>
      <w:r w:rsidRPr="007735CE">
        <w:rPr>
          <w:i/>
          <w:iCs/>
          <w:sz w:val="26"/>
          <w:szCs w:val="26"/>
        </w:rPr>
        <w:t>+ Phù hợp với nhiệm vụ khảo sát xây dựng được chủ đầu tư phê duyệt;</w:t>
      </w:r>
    </w:p>
    <w:p w14:paraId="74DAD791" w14:textId="77777777" w:rsidR="004B7BD6" w:rsidRPr="007735CE" w:rsidRDefault="004B7BD6" w:rsidP="007735CE">
      <w:pPr>
        <w:tabs>
          <w:tab w:val="left" w:pos="0"/>
        </w:tabs>
        <w:ind w:firstLine="567"/>
        <w:jc w:val="both"/>
        <w:rPr>
          <w:i/>
          <w:iCs/>
          <w:sz w:val="26"/>
          <w:szCs w:val="26"/>
        </w:rPr>
      </w:pPr>
      <w:r w:rsidRPr="007735CE">
        <w:rPr>
          <w:i/>
          <w:iCs/>
          <w:sz w:val="26"/>
          <w:szCs w:val="26"/>
        </w:rPr>
        <w:t>+ Tuân thủ các quy chuẩn kỹ thuật quốc gia, các tiêu chuẩn về khảo sát xây dựng được áp dụng.</w:t>
      </w:r>
    </w:p>
    <w:p w14:paraId="0A8CD91B" w14:textId="77777777" w:rsidR="004B7BD6" w:rsidRPr="007735CE" w:rsidRDefault="004B7BD6" w:rsidP="007735CE">
      <w:pPr>
        <w:tabs>
          <w:tab w:val="left" w:pos="0"/>
        </w:tabs>
        <w:ind w:firstLine="567"/>
        <w:jc w:val="both"/>
        <w:rPr>
          <w:sz w:val="26"/>
          <w:szCs w:val="26"/>
        </w:rPr>
      </w:pPr>
      <w:r w:rsidRPr="007735CE">
        <w:rPr>
          <w:sz w:val="26"/>
          <w:szCs w:val="26"/>
        </w:rPr>
        <w:t>- Nội dung yêu cầu phương án kỹ thuật khảo sát xây dựng:</w:t>
      </w:r>
    </w:p>
    <w:p w14:paraId="587184FF" w14:textId="77777777" w:rsidR="004B7BD6" w:rsidRPr="007735CE" w:rsidRDefault="004B7BD6" w:rsidP="007735CE">
      <w:pPr>
        <w:tabs>
          <w:tab w:val="left" w:pos="0"/>
        </w:tabs>
        <w:ind w:firstLine="567"/>
        <w:jc w:val="both"/>
        <w:rPr>
          <w:i/>
          <w:iCs/>
          <w:sz w:val="26"/>
          <w:szCs w:val="26"/>
        </w:rPr>
      </w:pPr>
      <w:r w:rsidRPr="007735CE">
        <w:rPr>
          <w:i/>
          <w:iCs/>
          <w:sz w:val="26"/>
          <w:szCs w:val="26"/>
        </w:rPr>
        <w:t>+ Cơ sở lập phương án kỹ thuật khảo sát xây dựng;</w:t>
      </w:r>
    </w:p>
    <w:p w14:paraId="16082094" w14:textId="77777777" w:rsidR="004B7BD6" w:rsidRPr="007735CE" w:rsidRDefault="004B7BD6" w:rsidP="007735CE">
      <w:pPr>
        <w:tabs>
          <w:tab w:val="left" w:pos="0"/>
        </w:tabs>
        <w:ind w:firstLine="567"/>
        <w:jc w:val="both"/>
        <w:rPr>
          <w:i/>
          <w:iCs/>
          <w:sz w:val="26"/>
          <w:szCs w:val="26"/>
        </w:rPr>
      </w:pPr>
      <w:r w:rsidRPr="007735CE">
        <w:rPr>
          <w:i/>
          <w:iCs/>
          <w:sz w:val="26"/>
          <w:szCs w:val="26"/>
        </w:rPr>
        <w:t>+ Thành phần, khối lượng công tác khảo sát xây dựng;</w:t>
      </w:r>
    </w:p>
    <w:p w14:paraId="50D67D7F" w14:textId="77777777" w:rsidR="004B7BD6" w:rsidRPr="007735CE" w:rsidRDefault="004B7BD6" w:rsidP="007735CE">
      <w:pPr>
        <w:tabs>
          <w:tab w:val="left" w:pos="0"/>
        </w:tabs>
        <w:ind w:firstLine="567"/>
        <w:jc w:val="both"/>
        <w:rPr>
          <w:i/>
          <w:iCs/>
          <w:sz w:val="26"/>
          <w:szCs w:val="26"/>
        </w:rPr>
      </w:pPr>
      <w:r w:rsidRPr="007735CE">
        <w:rPr>
          <w:i/>
          <w:iCs/>
          <w:sz w:val="26"/>
          <w:szCs w:val="26"/>
        </w:rPr>
        <w:t>+ Phương pháp, thiết bị khảo sát và phòng thí nghiệm được sử dụng;</w:t>
      </w:r>
    </w:p>
    <w:p w14:paraId="4F993FA9" w14:textId="77777777" w:rsidR="004B7BD6" w:rsidRPr="007735CE" w:rsidRDefault="004B7BD6" w:rsidP="007735CE">
      <w:pPr>
        <w:tabs>
          <w:tab w:val="left" w:pos="0"/>
        </w:tabs>
        <w:ind w:firstLine="567"/>
        <w:jc w:val="both"/>
        <w:rPr>
          <w:i/>
          <w:iCs/>
          <w:sz w:val="26"/>
          <w:szCs w:val="26"/>
        </w:rPr>
      </w:pPr>
      <w:r w:rsidRPr="007735CE">
        <w:rPr>
          <w:i/>
          <w:iCs/>
          <w:sz w:val="26"/>
          <w:szCs w:val="26"/>
        </w:rPr>
        <w:t>+ Tiêu chuẩn khảo sát xây dựng áp dụng;</w:t>
      </w:r>
    </w:p>
    <w:p w14:paraId="452C1E05" w14:textId="77777777" w:rsidR="004B7BD6" w:rsidRPr="007735CE" w:rsidRDefault="004B7BD6" w:rsidP="007735CE">
      <w:pPr>
        <w:tabs>
          <w:tab w:val="left" w:pos="0"/>
        </w:tabs>
        <w:ind w:firstLine="567"/>
        <w:jc w:val="both"/>
        <w:rPr>
          <w:i/>
          <w:iCs/>
          <w:sz w:val="26"/>
          <w:szCs w:val="26"/>
        </w:rPr>
      </w:pPr>
      <w:r w:rsidRPr="007735CE">
        <w:rPr>
          <w:i/>
          <w:iCs/>
          <w:sz w:val="26"/>
          <w:szCs w:val="26"/>
        </w:rPr>
        <w:t xml:space="preserve">+ Tổ chức thực hiện và biện pháp tự kiểm soát chất lượng của nhà thầu khảo sát xây dựng: Phương án kỹ thuật khảo sát xây dựng phải thể hiện quy trình kiểm soát </w:t>
      </w:r>
      <w:r w:rsidRPr="007735CE">
        <w:rPr>
          <w:i/>
          <w:iCs/>
          <w:sz w:val="26"/>
          <w:szCs w:val="26"/>
        </w:rPr>
        <w:lastRenderedPageBreak/>
        <w:t>chất lượng khảo sát xây dựng, đề xuất các giải pháp cung cấp bằng chứng cho quá trình thực hiện công tác khảo sát xây dựng hiện trường như: quay phim, chụp hình, biên bản kiểm tra hiện trường,…</w:t>
      </w:r>
    </w:p>
    <w:p w14:paraId="488887AC" w14:textId="77777777" w:rsidR="004B7BD6" w:rsidRPr="007735CE" w:rsidRDefault="004B7BD6" w:rsidP="007735CE">
      <w:pPr>
        <w:tabs>
          <w:tab w:val="left" w:pos="0"/>
        </w:tabs>
        <w:ind w:firstLine="567"/>
        <w:jc w:val="both"/>
        <w:rPr>
          <w:i/>
          <w:iCs/>
          <w:sz w:val="26"/>
          <w:szCs w:val="26"/>
        </w:rPr>
      </w:pPr>
      <w:r w:rsidRPr="007735CE">
        <w:rPr>
          <w:i/>
          <w:iCs/>
          <w:sz w:val="26"/>
          <w:szCs w:val="26"/>
        </w:rPr>
        <w:t>+ Tiến độ thực hiện;</w:t>
      </w:r>
    </w:p>
    <w:p w14:paraId="38C9B3DE" w14:textId="03FF17C7"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Biện pháp bảo đảm an toàn cho người, thiết bị, các công trình hạ tầng kỹ thuật và các công trình xây dựng khác trong khu vực khảo sát</w:t>
      </w:r>
    </w:p>
    <w:p w14:paraId="2D061215" w14:textId="0115C7FE" w:rsidR="004B7BD6" w:rsidRPr="007735CE" w:rsidRDefault="004B7BD6" w:rsidP="007735CE">
      <w:pPr>
        <w:tabs>
          <w:tab w:val="left" w:pos="0"/>
        </w:tabs>
        <w:ind w:firstLine="567"/>
        <w:jc w:val="both"/>
        <w:rPr>
          <w:i/>
          <w:iCs/>
          <w:sz w:val="26"/>
          <w:szCs w:val="26"/>
        </w:rPr>
      </w:pPr>
      <w:r w:rsidRPr="007735CE">
        <w:rPr>
          <w:i/>
          <w:iCs/>
          <w:sz w:val="26"/>
          <w:szCs w:val="26"/>
        </w:rPr>
        <w:t xml:space="preserve">+ </w:t>
      </w:r>
      <w:r w:rsidR="00E538D4" w:rsidRPr="007735CE">
        <w:rPr>
          <w:i/>
          <w:iCs/>
          <w:sz w:val="26"/>
          <w:szCs w:val="26"/>
        </w:rPr>
        <w:t xml:space="preserve">Các biện pháp bảo vệ môi trường, giữ gìn cảnh quan trong khu vực khảo sát và phục hồi hiện trạng sau khi kết thúc khảo sát. </w:t>
      </w:r>
      <w:r w:rsidRPr="007735CE">
        <w:rPr>
          <w:i/>
          <w:iCs/>
          <w:sz w:val="26"/>
          <w:szCs w:val="26"/>
        </w:rPr>
        <w:t>(nguồn nước, tiếng ồn, khí thải,…);</w:t>
      </w:r>
    </w:p>
    <w:p w14:paraId="5CF07F93" w14:textId="77777777" w:rsidR="004B7BD6" w:rsidRPr="007735CE" w:rsidRDefault="004B7BD6" w:rsidP="007735CE">
      <w:pPr>
        <w:tabs>
          <w:tab w:val="left" w:pos="0"/>
        </w:tabs>
        <w:ind w:firstLine="567"/>
        <w:jc w:val="both"/>
        <w:rPr>
          <w:i/>
          <w:iCs/>
          <w:sz w:val="26"/>
          <w:szCs w:val="26"/>
        </w:rPr>
      </w:pPr>
      <w:r w:rsidRPr="007735CE">
        <w:rPr>
          <w:i/>
          <w:iCs/>
          <w:sz w:val="26"/>
          <w:szCs w:val="26"/>
        </w:rPr>
        <w:t>+ Dự toán chi phí cho công tác khảo sát xây dựng;</w:t>
      </w:r>
    </w:p>
    <w:p w14:paraId="115B2357" w14:textId="77777777" w:rsidR="004B7BD6" w:rsidRPr="007735CE" w:rsidRDefault="004B7BD6" w:rsidP="007735CE">
      <w:pPr>
        <w:tabs>
          <w:tab w:val="left" w:pos="0"/>
        </w:tabs>
        <w:ind w:firstLine="567"/>
        <w:jc w:val="both"/>
        <w:rPr>
          <w:b/>
          <w:sz w:val="26"/>
          <w:szCs w:val="26"/>
        </w:rPr>
      </w:pPr>
      <w:r w:rsidRPr="007735CE">
        <w:rPr>
          <w:b/>
          <w:sz w:val="26"/>
          <w:szCs w:val="26"/>
        </w:rPr>
        <w:t>A5) Trách nhiệm của Nhà thầu thiết kế xây dựng:</w:t>
      </w:r>
    </w:p>
    <w:p w14:paraId="70677A86" w14:textId="77777777" w:rsidR="004B7BD6" w:rsidRPr="007735CE" w:rsidRDefault="004B7BD6" w:rsidP="007735CE">
      <w:pPr>
        <w:tabs>
          <w:tab w:val="left" w:pos="0"/>
        </w:tabs>
        <w:ind w:firstLine="567"/>
        <w:jc w:val="both"/>
        <w:rPr>
          <w:sz w:val="26"/>
          <w:szCs w:val="26"/>
        </w:rPr>
      </w:pPr>
      <w:r w:rsidRPr="007735CE">
        <w:rPr>
          <w:sz w:val="26"/>
          <w:szCs w:val="26"/>
        </w:rPr>
        <w:t>- Lập nhiệm vụ khảo sát xây dựng phù hợp với yêu cầu của từng bước thiết kế khi có yêu cầu của Chủ đầu tư.</w:t>
      </w:r>
    </w:p>
    <w:p w14:paraId="4CD4502E" w14:textId="77777777" w:rsidR="004B7BD6" w:rsidRPr="007735CE" w:rsidRDefault="004B7BD6" w:rsidP="007735CE">
      <w:pPr>
        <w:tabs>
          <w:tab w:val="left" w:pos="0"/>
        </w:tabs>
        <w:ind w:firstLine="567"/>
        <w:jc w:val="both"/>
        <w:rPr>
          <w:sz w:val="26"/>
          <w:szCs w:val="26"/>
        </w:rPr>
      </w:pPr>
      <w:r w:rsidRPr="007735CE">
        <w:rPr>
          <w:sz w:val="26"/>
          <w:szCs w:val="26"/>
        </w:rPr>
        <w:t>- Kiểm tra sự phù hợp của số liệu khảo sát với yêu cầu của bước thiết kế, tham gia nghiệm thu báo cáo kết quả khảo sát xây dựng khi được chủ đầu tư yêu cầu.</w:t>
      </w:r>
    </w:p>
    <w:p w14:paraId="0814C4F6" w14:textId="77777777" w:rsidR="004B7BD6" w:rsidRPr="007735CE" w:rsidRDefault="004B7BD6" w:rsidP="007735CE">
      <w:pPr>
        <w:tabs>
          <w:tab w:val="left" w:pos="0"/>
        </w:tabs>
        <w:ind w:firstLine="567"/>
        <w:jc w:val="both"/>
        <w:rPr>
          <w:sz w:val="26"/>
          <w:szCs w:val="26"/>
        </w:rPr>
      </w:pPr>
      <w:r w:rsidRPr="007735CE">
        <w:rPr>
          <w:sz w:val="26"/>
          <w:szCs w:val="26"/>
        </w:rPr>
        <w:t>- Kiến nghị Chủ đầu tư thực hiện khảo sát xây dựng bổ sung khi phát hiện kết quả khảo sát không đáp ứng yêu cầu khi thực hiện thiết kế hoặc phát hiện những yếu tố khác thường ảnh hưởng thiết kế.</w:t>
      </w:r>
    </w:p>
    <w:p w14:paraId="1FD4D973" w14:textId="77777777" w:rsidR="004B7BD6" w:rsidRPr="007735CE" w:rsidRDefault="004B7BD6" w:rsidP="007735CE">
      <w:pPr>
        <w:tabs>
          <w:tab w:val="left" w:pos="0"/>
        </w:tabs>
        <w:ind w:firstLine="567"/>
        <w:jc w:val="both"/>
        <w:rPr>
          <w:b/>
          <w:sz w:val="26"/>
          <w:szCs w:val="26"/>
        </w:rPr>
      </w:pPr>
      <w:r w:rsidRPr="007735CE">
        <w:rPr>
          <w:b/>
          <w:sz w:val="26"/>
          <w:szCs w:val="26"/>
        </w:rPr>
        <w:t>A6) Trách nhiệm của nhà thầu khảo sát xây dựng:</w:t>
      </w:r>
    </w:p>
    <w:p w14:paraId="43A6E093" w14:textId="77777777" w:rsidR="004B7BD6" w:rsidRPr="007735CE" w:rsidRDefault="004B7BD6" w:rsidP="007735CE">
      <w:pPr>
        <w:tabs>
          <w:tab w:val="left" w:pos="0"/>
        </w:tabs>
        <w:ind w:firstLine="567"/>
        <w:jc w:val="both"/>
        <w:rPr>
          <w:sz w:val="26"/>
          <w:szCs w:val="26"/>
        </w:rPr>
      </w:pPr>
      <w:r w:rsidRPr="007735CE">
        <w:rPr>
          <w:sz w:val="26"/>
          <w:szCs w:val="26"/>
        </w:rPr>
        <w:t>- Lập nhiệm vụ khảo sát xây dựng khi có yêu cầu của chủ đầu tư.</w:t>
      </w:r>
    </w:p>
    <w:p w14:paraId="74025266" w14:textId="77777777" w:rsidR="004B7BD6" w:rsidRPr="007735CE" w:rsidRDefault="004B7BD6" w:rsidP="007735CE">
      <w:pPr>
        <w:tabs>
          <w:tab w:val="left" w:pos="0"/>
        </w:tabs>
        <w:ind w:firstLine="567"/>
        <w:jc w:val="both"/>
        <w:rPr>
          <w:sz w:val="26"/>
          <w:szCs w:val="26"/>
        </w:rPr>
      </w:pPr>
      <w:r w:rsidRPr="007735CE">
        <w:rPr>
          <w:sz w:val="26"/>
          <w:szCs w:val="26"/>
        </w:rPr>
        <w:t>- Lập phương án kỹ thuật khảo sát phù hợp với nhiệm vụ khảo sát xây dựng và các tiêu chuẩn về khảo sát xây dựng được áp dụng.</w:t>
      </w:r>
    </w:p>
    <w:p w14:paraId="181FFB95" w14:textId="77777777" w:rsidR="004B7BD6" w:rsidRPr="007735CE" w:rsidRDefault="004B7BD6" w:rsidP="007735CE">
      <w:pPr>
        <w:tabs>
          <w:tab w:val="left" w:pos="0"/>
        </w:tabs>
        <w:ind w:firstLine="567"/>
        <w:jc w:val="both"/>
        <w:rPr>
          <w:sz w:val="26"/>
          <w:szCs w:val="26"/>
        </w:rPr>
      </w:pPr>
      <w:r w:rsidRPr="007735CE">
        <w:rPr>
          <w:sz w:val="26"/>
          <w:szCs w:val="26"/>
        </w:rPr>
        <w:t>- Xây dựng hệ thống quản lý chất lượng công tác khảo sát. Công khai năng lực hoạt động xây dựng công trình theo đúng quy định của pháp luật hiện hành.</w:t>
      </w:r>
    </w:p>
    <w:p w14:paraId="1E034598" w14:textId="77777777" w:rsidR="004B7BD6" w:rsidRPr="007735CE" w:rsidRDefault="004B7BD6" w:rsidP="007735CE">
      <w:pPr>
        <w:tabs>
          <w:tab w:val="left" w:pos="0"/>
        </w:tabs>
        <w:ind w:firstLine="567"/>
        <w:jc w:val="both"/>
        <w:rPr>
          <w:sz w:val="26"/>
          <w:szCs w:val="26"/>
        </w:rPr>
      </w:pPr>
      <w:r w:rsidRPr="007735CE">
        <w:rPr>
          <w:sz w:val="26"/>
          <w:szCs w:val="26"/>
        </w:rPr>
        <w:t>- Bố trí đủ cán bộ có kinh nghiệm và chuyện môn phù hợp để thực hiện khảo sát; cử người có đủ điều kiện năng lực theo quy định của pháp luật để làm chủ nhiệm khảo sát xây dựng; tổ chức giám sát trong quá trình khảo sát.</w:t>
      </w:r>
    </w:p>
    <w:p w14:paraId="7E91901D" w14:textId="77777777" w:rsidR="004B7BD6" w:rsidRPr="007735CE" w:rsidRDefault="004B7BD6" w:rsidP="007735CE">
      <w:pPr>
        <w:tabs>
          <w:tab w:val="left" w:pos="0"/>
        </w:tabs>
        <w:ind w:firstLine="567"/>
        <w:jc w:val="both"/>
        <w:rPr>
          <w:sz w:val="26"/>
          <w:szCs w:val="26"/>
        </w:rPr>
      </w:pPr>
      <w:r w:rsidRPr="007735CE">
        <w:rPr>
          <w:sz w:val="26"/>
          <w:szCs w:val="26"/>
        </w:rPr>
        <w:t>- Thực hiện khảo sát theo phương án kỹ thuật khảo sát xây dựng được phê duyệt; sử dụng thiết bị; phòng thí nghiệm hợp chuẩn theo quy định của pháp luật và phù hợp với công việc khảo sát.</w:t>
      </w:r>
    </w:p>
    <w:p w14:paraId="315295B5" w14:textId="77777777" w:rsidR="004B7BD6" w:rsidRPr="007735CE" w:rsidRDefault="004B7BD6" w:rsidP="007735CE">
      <w:pPr>
        <w:tabs>
          <w:tab w:val="left" w:pos="0"/>
        </w:tabs>
        <w:ind w:firstLine="567"/>
        <w:jc w:val="both"/>
        <w:rPr>
          <w:sz w:val="26"/>
          <w:szCs w:val="26"/>
        </w:rPr>
      </w:pPr>
      <w:r w:rsidRPr="007735CE">
        <w:rPr>
          <w:sz w:val="26"/>
          <w:szCs w:val="26"/>
        </w:rPr>
        <w:t>- Bảo đảm an toàn cho người, thiết bị, các công trình hạ tầng kỹ thuật, và các công trình xây dựng khác trong khu vực khảo sát.</w:t>
      </w:r>
    </w:p>
    <w:p w14:paraId="48460D41" w14:textId="77777777" w:rsidR="004B7BD6" w:rsidRPr="007735CE" w:rsidRDefault="004B7BD6" w:rsidP="007735CE">
      <w:pPr>
        <w:tabs>
          <w:tab w:val="left" w:pos="0"/>
        </w:tabs>
        <w:ind w:firstLine="567"/>
        <w:jc w:val="both"/>
        <w:rPr>
          <w:sz w:val="26"/>
          <w:szCs w:val="26"/>
        </w:rPr>
      </w:pPr>
      <w:r w:rsidRPr="007735CE">
        <w:rPr>
          <w:sz w:val="26"/>
          <w:szCs w:val="26"/>
        </w:rPr>
        <w:t>- Bảo vệ môi trường, giữ gìn cảnh quan trong khu vực khảo sát, phục hồi hiện trường sau khi kết thúc khảo sát.</w:t>
      </w:r>
    </w:p>
    <w:p w14:paraId="427761E9" w14:textId="77777777" w:rsidR="004B7BD6" w:rsidRPr="007735CE" w:rsidRDefault="004B7BD6" w:rsidP="007735CE">
      <w:pPr>
        <w:tabs>
          <w:tab w:val="left" w:pos="0"/>
        </w:tabs>
        <w:ind w:firstLine="567"/>
        <w:jc w:val="both"/>
        <w:rPr>
          <w:sz w:val="26"/>
          <w:szCs w:val="26"/>
        </w:rPr>
      </w:pPr>
      <w:r w:rsidRPr="007735CE">
        <w:rPr>
          <w:sz w:val="26"/>
          <w:szCs w:val="26"/>
        </w:rPr>
        <w:t>- Lập báo cáo kết quả khảo sát xây dựng đáp ứng yêu cầu của nhiệm vụ khảo sát xây dựng và hợp đồng; kiểm tra, khảo sát lại hoặc khảo sát bổ sung khi báo cáo kết quả khảo sát xây dựng không phù hợp với điều kiện tự nhiên nơi xây dựng công trình hoặc không đáp ứng yêu cầu của nhiệm vụ khảo sát.</w:t>
      </w:r>
    </w:p>
    <w:p w14:paraId="78F405AD" w14:textId="77777777" w:rsidR="004B7BD6" w:rsidRPr="007735CE" w:rsidRDefault="004B7BD6" w:rsidP="007735CE">
      <w:pPr>
        <w:tabs>
          <w:tab w:val="left" w:pos="0"/>
        </w:tabs>
        <w:ind w:firstLine="567"/>
        <w:jc w:val="both"/>
        <w:rPr>
          <w:b/>
          <w:sz w:val="26"/>
          <w:szCs w:val="26"/>
        </w:rPr>
      </w:pPr>
      <w:r w:rsidRPr="007735CE">
        <w:rPr>
          <w:b/>
          <w:sz w:val="26"/>
          <w:szCs w:val="26"/>
        </w:rPr>
        <w:t>A7) Trách nhiệm của Chủ đầu tư:</w:t>
      </w:r>
    </w:p>
    <w:p w14:paraId="196D6D43" w14:textId="77777777" w:rsidR="004B7BD6" w:rsidRPr="007735CE" w:rsidRDefault="004B7BD6" w:rsidP="007735CE">
      <w:pPr>
        <w:tabs>
          <w:tab w:val="left" w:pos="0"/>
        </w:tabs>
        <w:ind w:firstLine="567"/>
        <w:jc w:val="both"/>
        <w:rPr>
          <w:sz w:val="26"/>
          <w:szCs w:val="26"/>
        </w:rPr>
      </w:pPr>
      <w:r w:rsidRPr="007735CE">
        <w:rPr>
          <w:sz w:val="26"/>
          <w:szCs w:val="26"/>
        </w:rPr>
        <w:t>- Phê duyệt nhiệm vụ khảo sát xây dựng, phương án kỹ thuật khảo sát xây dựng và bổ sung nhiệm vụ khảo sát xây dựng (nếu có).</w:t>
      </w:r>
    </w:p>
    <w:p w14:paraId="695E5960" w14:textId="77777777" w:rsidR="004B7BD6" w:rsidRPr="007735CE" w:rsidRDefault="004B7BD6" w:rsidP="007735CE">
      <w:pPr>
        <w:tabs>
          <w:tab w:val="left" w:pos="0"/>
        </w:tabs>
        <w:ind w:firstLine="567"/>
        <w:jc w:val="both"/>
        <w:rPr>
          <w:sz w:val="26"/>
          <w:szCs w:val="26"/>
        </w:rPr>
      </w:pPr>
      <w:r w:rsidRPr="007735CE">
        <w:rPr>
          <w:sz w:val="26"/>
          <w:szCs w:val="26"/>
        </w:rPr>
        <w:t>- Kiểm tra việc tuân thủ các quy định trong hợp đồng xây dựng của nhà thầu khảo sát xây dựng trong quá trình thực hiện khảo sát.</w:t>
      </w:r>
    </w:p>
    <w:p w14:paraId="6397A7F7" w14:textId="77777777" w:rsidR="004B7BD6" w:rsidRPr="007735CE" w:rsidRDefault="004B7BD6" w:rsidP="007735CE">
      <w:pPr>
        <w:tabs>
          <w:tab w:val="left" w:pos="0"/>
          <w:tab w:val="left" w:pos="540"/>
          <w:tab w:val="left" w:pos="720"/>
        </w:tabs>
        <w:ind w:firstLine="567"/>
        <w:jc w:val="both"/>
        <w:rPr>
          <w:sz w:val="26"/>
          <w:szCs w:val="26"/>
        </w:rPr>
      </w:pPr>
      <w:r w:rsidRPr="007735CE">
        <w:rPr>
          <w:sz w:val="26"/>
          <w:szCs w:val="26"/>
        </w:rPr>
        <w:t>- Tự thực hiện hoặc thuê tổ chức, cá nhân có chuyên môn phù hợp với loại hình khảo sát để thực hiện giám sát công tác khảo sát xây dựng.</w:t>
      </w:r>
    </w:p>
    <w:p w14:paraId="4C13A4BE" w14:textId="77777777" w:rsidR="004B7BD6" w:rsidRPr="007735CE" w:rsidRDefault="004B7BD6" w:rsidP="007735CE">
      <w:pPr>
        <w:tabs>
          <w:tab w:val="left" w:pos="0"/>
          <w:tab w:val="left" w:pos="540"/>
          <w:tab w:val="left" w:pos="720"/>
        </w:tabs>
        <w:ind w:firstLine="567"/>
        <w:jc w:val="both"/>
        <w:rPr>
          <w:sz w:val="26"/>
          <w:szCs w:val="26"/>
        </w:rPr>
      </w:pPr>
      <w:r w:rsidRPr="007735CE">
        <w:rPr>
          <w:sz w:val="26"/>
          <w:szCs w:val="26"/>
        </w:rPr>
        <w:t>- Nghiệm thu báo cáo kết quả khảo sát xây dựng.</w:t>
      </w:r>
    </w:p>
    <w:p w14:paraId="28A3EA16" w14:textId="77777777" w:rsidR="004B7BD6" w:rsidRPr="007735CE" w:rsidRDefault="004B7BD6" w:rsidP="007735CE">
      <w:pPr>
        <w:tabs>
          <w:tab w:val="left" w:pos="0"/>
          <w:tab w:val="left" w:pos="540"/>
          <w:tab w:val="left" w:pos="720"/>
        </w:tabs>
        <w:ind w:firstLine="567"/>
        <w:jc w:val="both"/>
        <w:rPr>
          <w:b/>
          <w:sz w:val="26"/>
          <w:szCs w:val="26"/>
        </w:rPr>
      </w:pPr>
      <w:r w:rsidRPr="007735CE">
        <w:rPr>
          <w:b/>
          <w:sz w:val="26"/>
          <w:szCs w:val="26"/>
        </w:rPr>
        <w:t>A8) Báo cáo kết quả khảo sát xây dựng:</w:t>
      </w:r>
    </w:p>
    <w:p w14:paraId="77F1CEAD" w14:textId="31DF504E" w:rsidR="00E538D4" w:rsidRPr="007735CE" w:rsidRDefault="00E538D4" w:rsidP="007735CE">
      <w:pPr>
        <w:tabs>
          <w:tab w:val="left" w:pos="0"/>
          <w:tab w:val="left" w:pos="540"/>
          <w:tab w:val="left" w:pos="720"/>
        </w:tabs>
        <w:ind w:firstLine="567"/>
        <w:jc w:val="both"/>
        <w:rPr>
          <w:sz w:val="26"/>
          <w:szCs w:val="26"/>
        </w:rPr>
      </w:pPr>
      <w:r w:rsidRPr="007735CE">
        <w:rPr>
          <w:sz w:val="26"/>
          <w:szCs w:val="26"/>
        </w:rPr>
        <w:t>- Căn cứ thực hiện khảo sát xây dựng.</w:t>
      </w:r>
    </w:p>
    <w:p w14:paraId="1292BF02" w14:textId="4BD7396D" w:rsidR="00E538D4" w:rsidRPr="007735CE" w:rsidRDefault="00E538D4" w:rsidP="007735CE">
      <w:pPr>
        <w:tabs>
          <w:tab w:val="left" w:pos="0"/>
          <w:tab w:val="left" w:pos="540"/>
          <w:tab w:val="left" w:pos="720"/>
        </w:tabs>
        <w:ind w:firstLine="567"/>
        <w:jc w:val="both"/>
        <w:rPr>
          <w:sz w:val="26"/>
          <w:szCs w:val="26"/>
        </w:rPr>
      </w:pPr>
      <w:r w:rsidRPr="007735CE">
        <w:rPr>
          <w:sz w:val="26"/>
          <w:szCs w:val="26"/>
        </w:rPr>
        <w:t>- Quy trình và phương pháp khảo sát xây dựng.</w:t>
      </w:r>
    </w:p>
    <w:p w14:paraId="22B67962" w14:textId="443DB1C7" w:rsidR="00E538D4" w:rsidRPr="007735CE" w:rsidRDefault="00E538D4" w:rsidP="007735CE">
      <w:pPr>
        <w:tabs>
          <w:tab w:val="left" w:pos="0"/>
          <w:tab w:val="left" w:pos="540"/>
          <w:tab w:val="left" w:pos="720"/>
        </w:tabs>
        <w:ind w:firstLine="567"/>
        <w:jc w:val="both"/>
        <w:rPr>
          <w:sz w:val="26"/>
          <w:szCs w:val="26"/>
        </w:rPr>
      </w:pPr>
      <w:r w:rsidRPr="007735CE">
        <w:rPr>
          <w:sz w:val="26"/>
          <w:szCs w:val="26"/>
        </w:rPr>
        <w:lastRenderedPageBreak/>
        <w:t>- Khái quát về vị trí và điều kiện tự nhiên của khu vực khảo sát xây dựng, đặc điểm, quy mô, tính chất của công trình.</w:t>
      </w:r>
    </w:p>
    <w:p w14:paraId="4D5B6D48" w14:textId="6233CAAE"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Khối lượng khảo sát xây dựng đã thực hiện.</w:t>
      </w:r>
    </w:p>
    <w:p w14:paraId="477C4457" w14:textId="24F3C2C0"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Kết quả, số liệu khảo sát xây dựng sau khi thí nghiệm, phân tích.</w:t>
      </w:r>
    </w:p>
    <w:p w14:paraId="055687A3" w14:textId="65D5C389" w:rsidR="00E538D4" w:rsidRPr="007735CE" w:rsidRDefault="00E538D4" w:rsidP="007735CE">
      <w:pPr>
        <w:tabs>
          <w:tab w:val="left" w:pos="0"/>
          <w:tab w:val="left" w:pos="540"/>
          <w:tab w:val="left" w:pos="720"/>
        </w:tabs>
        <w:ind w:firstLine="567"/>
        <w:jc w:val="both"/>
        <w:rPr>
          <w:sz w:val="26"/>
          <w:szCs w:val="26"/>
        </w:rPr>
      </w:pPr>
      <w:r w:rsidRPr="007735CE">
        <w:rPr>
          <w:sz w:val="26"/>
          <w:szCs w:val="26"/>
        </w:rPr>
        <w:t>- Các ý kiến đánh giá, lưu ý, đề xuất (nếu có).</w:t>
      </w:r>
    </w:p>
    <w:p w14:paraId="639E3D5F" w14:textId="5B9FD2DE" w:rsidR="00E538D4" w:rsidRPr="007735CE" w:rsidRDefault="00E538D4" w:rsidP="007735CE">
      <w:pPr>
        <w:tabs>
          <w:tab w:val="left" w:pos="0"/>
          <w:tab w:val="left" w:pos="540"/>
          <w:tab w:val="left" w:pos="720"/>
        </w:tabs>
        <w:ind w:firstLine="567"/>
        <w:jc w:val="both"/>
        <w:rPr>
          <w:sz w:val="26"/>
          <w:szCs w:val="26"/>
        </w:rPr>
      </w:pPr>
      <w:r w:rsidRPr="007735CE">
        <w:rPr>
          <w:sz w:val="26"/>
          <w:szCs w:val="26"/>
        </w:rPr>
        <w:t>- Kết luận và kiến nghị.</w:t>
      </w:r>
    </w:p>
    <w:p w14:paraId="48A55874" w14:textId="3BC47878" w:rsidR="00E538D4" w:rsidRPr="007735CE" w:rsidRDefault="00E538D4" w:rsidP="007735CE">
      <w:pPr>
        <w:tabs>
          <w:tab w:val="left" w:pos="0"/>
          <w:tab w:val="left" w:pos="540"/>
          <w:tab w:val="left" w:pos="720"/>
        </w:tabs>
        <w:ind w:firstLine="567"/>
        <w:jc w:val="both"/>
        <w:rPr>
          <w:sz w:val="26"/>
          <w:szCs w:val="26"/>
        </w:rPr>
      </w:pPr>
      <w:r w:rsidRPr="007735CE">
        <w:rPr>
          <w:sz w:val="26"/>
          <w:szCs w:val="26"/>
        </w:rPr>
        <w:t>- Các phụ lục kèm theo.</w:t>
      </w:r>
    </w:p>
    <w:p w14:paraId="655906B8" w14:textId="77777777" w:rsidR="004B7BD6" w:rsidRPr="007735CE" w:rsidRDefault="004B7BD6" w:rsidP="007735CE">
      <w:pPr>
        <w:tabs>
          <w:tab w:val="left" w:pos="0"/>
        </w:tabs>
        <w:ind w:firstLine="567"/>
        <w:jc w:val="both"/>
        <w:rPr>
          <w:b/>
          <w:sz w:val="26"/>
          <w:szCs w:val="26"/>
        </w:rPr>
      </w:pPr>
      <w:r w:rsidRPr="007735CE">
        <w:rPr>
          <w:b/>
          <w:sz w:val="26"/>
          <w:szCs w:val="26"/>
        </w:rPr>
        <w:t>B. NHỮNG QUY ĐỊNH CỤ THỂ VỀ CÔNG TÁC KHẢO SÁT</w:t>
      </w:r>
    </w:p>
    <w:p w14:paraId="23639F08" w14:textId="77777777" w:rsidR="004B7BD6" w:rsidRPr="007735CE" w:rsidRDefault="004B7BD6" w:rsidP="007735CE">
      <w:pPr>
        <w:tabs>
          <w:tab w:val="left" w:pos="540"/>
          <w:tab w:val="left" w:pos="720"/>
        </w:tabs>
        <w:ind w:firstLine="567"/>
        <w:jc w:val="both"/>
        <w:rPr>
          <w:b/>
          <w:sz w:val="26"/>
          <w:szCs w:val="26"/>
        </w:rPr>
      </w:pPr>
      <w:r w:rsidRPr="007735CE">
        <w:rPr>
          <w:b/>
          <w:sz w:val="26"/>
          <w:szCs w:val="26"/>
        </w:rPr>
        <w:t>1. Khảo sát phục vụ lập TKBVTC:</w:t>
      </w:r>
    </w:p>
    <w:p w14:paraId="3FD8B5BF" w14:textId="77777777" w:rsidR="004B7BD6" w:rsidRPr="007735CE" w:rsidRDefault="004B7BD6" w:rsidP="007735CE">
      <w:pPr>
        <w:tabs>
          <w:tab w:val="left" w:pos="540"/>
          <w:tab w:val="left" w:pos="720"/>
        </w:tabs>
        <w:ind w:firstLine="567"/>
        <w:jc w:val="both"/>
        <w:rPr>
          <w:b/>
          <w:i/>
          <w:sz w:val="26"/>
          <w:szCs w:val="26"/>
        </w:rPr>
      </w:pPr>
      <w:r w:rsidRPr="007735CE">
        <w:rPr>
          <w:b/>
          <w:i/>
          <w:sz w:val="26"/>
          <w:szCs w:val="26"/>
        </w:rPr>
        <w:t>1.1. Mục đích khảo sát:</w:t>
      </w:r>
    </w:p>
    <w:p w14:paraId="77C130EE" w14:textId="77777777" w:rsidR="004B7BD6" w:rsidRPr="007735CE" w:rsidRDefault="004B7BD6" w:rsidP="007735CE">
      <w:pPr>
        <w:pStyle w:val="ListParagraph"/>
        <w:tabs>
          <w:tab w:val="left" w:pos="0"/>
        </w:tabs>
        <w:ind w:left="0" w:firstLine="567"/>
        <w:jc w:val="both"/>
        <w:rPr>
          <w:sz w:val="26"/>
          <w:szCs w:val="26"/>
        </w:rPr>
      </w:pPr>
      <w:r w:rsidRPr="007735CE">
        <w:rPr>
          <w:sz w:val="26"/>
          <w:szCs w:val="26"/>
        </w:rPr>
        <w:t>Cung cấp các tài liệu khảo sát đầy đủ, chi tiết và địa hình, khí tượng, thuỷ văn của địa điểm được chọn và phê duyệt làm cơ sở tính toán giải pháp thiết kế, tổ chức thi công và lập tổng dự toán.</w:t>
      </w:r>
    </w:p>
    <w:p w14:paraId="497F24C7" w14:textId="77777777" w:rsidR="004B7BD6" w:rsidRPr="007735CE" w:rsidRDefault="004B7BD6" w:rsidP="007735CE">
      <w:pPr>
        <w:tabs>
          <w:tab w:val="left" w:pos="540"/>
          <w:tab w:val="left" w:pos="720"/>
        </w:tabs>
        <w:ind w:firstLine="567"/>
        <w:jc w:val="both"/>
        <w:rPr>
          <w:b/>
          <w:i/>
          <w:sz w:val="26"/>
          <w:szCs w:val="26"/>
        </w:rPr>
      </w:pPr>
      <w:r w:rsidRPr="007735CE">
        <w:rPr>
          <w:b/>
          <w:i/>
          <w:sz w:val="26"/>
          <w:szCs w:val="26"/>
        </w:rPr>
        <w:t>1.2. Thành phần khảo sát phục vụ lập TKBVTC:</w:t>
      </w:r>
    </w:p>
    <w:p w14:paraId="2DB2CC1F" w14:textId="1328D724" w:rsidR="004B7BD6" w:rsidRPr="007735CE" w:rsidRDefault="004B7BD6" w:rsidP="007735CE">
      <w:pPr>
        <w:tabs>
          <w:tab w:val="left" w:pos="540"/>
          <w:tab w:val="left" w:pos="720"/>
        </w:tabs>
        <w:ind w:firstLine="567"/>
        <w:jc w:val="both"/>
        <w:rPr>
          <w:sz w:val="26"/>
          <w:szCs w:val="26"/>
          <w:lang w:val="it-IT"/>
        </w:rPr>
      </w:pPr>
      <w:r w:rsidRPr="007735CE">
        <w:rPr>
          <w:sz w:val="26"/>
          <w:szCs w:val="26"/>
          <w:lang w:val="it-IT"/>
        </w:rPr>
        <w:t xml:space="preserve">Năng lực của tổ chức và nhân sự phải đáp ứng theo </w:t>
      </w:r>
      <w:r w:rsidR="00D27C1B" w:rsidRPr="007735CE">
        <w:rPr>
          <w:sz w:val="26"/>
          <w:szCs w:val="26"/>
          <w:lang w:val="it-IT"/>
        </w:rPr>
        <w:t>quy định nhà nước</w:t>
      </w:r>
      <w:r w:rsidRPr="007735CE">
        <w:rPr>
          <w:sz w:val="26"/>
          <w:szCs w:val="26"/>
          <w:lang w:val="it-IT"/>
        </w:rPr>
        <w:t xml:space="preserve"> và theo các quy định hiện hành khác liên quan.</w:t>
      </w:r>
    </w:p>
    <w:p w14:paraId="3F4D9555" w14:textId="77777777" w:rsidR="004B7BD6" w:rsidRPr="007735CE" w:rsidRDefault="004B7BD6" w:rsidP="007735CE">
      <w:pPr>
        <w:tabs>
          <w:tab w:val="left" w:pos="0"/>
        </w:tabs>
        <w:ind w:firstLine="567"/>
        <w:jc w:val="both"/>
        <w:rPr>
          <w:b/>
          <w:sz w:val="26"/>
          <w:szCs w:val="26"/>
        </w:rPr>
      </w:pPr>
      <w:r w:rsidRPr="007735CE">
        <w:rPr>
          <w:b/>
          <w:sz w:val="26"/>
          <w:szCs w:val="26"/>
        </w:rPr>
        <w:t>C. CÁC TIÊU CHUẨN KHẢO SÁT ÁP DỤNG</w:t>
      </w:r>
    </w:p>
    <w:p w14:paraId="1E66B01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Quy phạm trang bị điện 11 TCN-18-2006 đến 11 TCN-21-2006;</w:t>
      </w:r>
    </w:p>
    <w:p w14:paraId="647DACB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tải trọng và tác động TCVN 2737-1995;</w:t>
      </w:r>
    </w:p>
    <w:p w14:paraId="69F69D82"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Quy phạm đo vẽ bản đồ Địa hình tỷ lệ 1/500; 1/100; 1/2000; 1/5000 (Phần ngoài trời) 96TCN 43 90;</w:t>
      </w:r>
    </w:p>
    <w:p w14:paraId="35058448"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xml:space="preserve">- Tiêu chuẩn Việt Nam </w:t>
      </w:r>
      <w:hyperlink r:id="rId8" w:history="1">
        <w:r w:rsidRPr="007735CE">
          <w:rPr>
            <w:rStyle w:val="Hyperlink"/>
            <w:color w:val="000000"/>
            <w:sz w:val="26"/>
            <w:szCs w:val="26"/>
            <w:lang w:val="de-DE"/>
          </w:rPr>
          <w:t>TCVN 3972-1985: Công tác trắc địa xây dựng</w:t>
        </w:r>
      </w:hyperlink>
      <w:r w:rsidRPr="007735CE">
        <w:rPr>
          <w:color w:val="000000"/>
          <w:sz w:val="26"/>
          <w:szCs w:val="26"/>
          <w:lang w:val="de-DE"/>
        </w:rPr>
        <w:t>;</w:t>
      </w:r>
    </w:p>
    <w:p w14:paraId="2FB081E5"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xml:space="preserve">- Tiêu chuẩn Việt Nam </w:t>
      </w:r>
      <w:hyperlink r:id="rId9" w:history="1">
        <w:r w:rsidRPr="007735CE">
          <w:rPr>
            <w:rStyle w:val="Hyperlink"/>
            <w:color w:val="000000"/>
            <w:sz w:val="26"/>
            <w:szCs w:val="26"/>
            <w:lang w:val="de-DE"/>
          </w:rPr>
          <w:t>TCXDVN 309 - 2004: Công tác trắc địa trong xây dựng công trình - Yêu cầu chung</w:t>
        </w:r>
      </w:hyperlink>
      <w:r w:rsidRPr="007735CE">
        <w:rPr>
          <w:color w:val="000000"/>
          <w:sz w:val="26"/>
          <w:szCs w:val="26"/>
          <w:lang w:val="de-DE"/>
        </w:rPr>
        <w:t>;</w:t>
      </w:r>
    </w:p>
    <w:p w14:paraId="2173E976"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Bản đồ địa chất Việt Nam tỉ lệ 1/200.000;</w:t>
      </w:r>
    </w:p>
    <w:p w14:paraId="76D02157"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Bản đồ động đất Việt Nam tỉ lệ 1/1.000.000;</w:t>
      </w:r>
    </w:p>
    <w:p w14:paraId="299BFFC4"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quốc gia: Đất xây dựng - Phương pháp chỉnh lý kết quả thí nghiệm mẫu đất TCVN 9153:2012;</w:t>
      </w:r>
    </w:p>
    <w:p w14:paraId="60AFD11A"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Tiêu chuẩn ngành: Công tác thăm dò điện trong khảo sát xây dựng 20 TCN - 161 - 87 Bộ Xây dựng;</w:t>
      </w:r>
    </w:p>
    <w:p w14:paraId="53F5B68C" w14:textId="77777777" w:rsidR="004B7BD6" w:rsidRPr="007735CE" w:rsidRDefault="004B7BD6" w:rsidP="007735CE">
      <w:pPr>
        <w:widowControl w:val="0"/>
        <w:ind w:firstLine="567"/>
        <w:jc w:val="both"/>
        <w:rPr>
          <w:color w:val="000000"/>
          <w:sz w:val="26"/>
          <w:szCs w:val="26"/>
          <w:lang w:val="de-DE"/>
        </w:rPr>
      </w:pPr>
      <w:r w:rsidRPr="007735CE">
        <w:rPr>
          <w:color w:val="000000"/>
          <w:sz w:val="26"/>
          <w:szCs w:val="26"/>
          <w:lang w:val="de-DE"/>
        </w:rPr>
        <w:t>- Tài liệu địa lý thuỷ văn sông ngòi Việt Nam NXB KHKT, 1987 TCVN 4088 - 85 - 1987: liệu khí hậu dùng trong thiết kế xây dựng;</w:t>
      </w:r>
    </w:p>
    <w:p w14:paraId="2CDC86C1" w14:textId="718E9CBD" w:rsidR="00D27C1B" w:rsidRPr="007735CE" w:rsidRDefault="00D27C1B" w:rsidP="007735CE">
      <w:pPr>
        <w:ind w:firstLine="567"/>
        <w:jc w:val="both"/>
        <w:rPr>
          <w:color w:val="000000"/>
          <w:sz w:val="26"/>
          <w:szCs w:val="26"/>
        </w:rPr>
      </w:pPr>
      <w:r w:rsidRPr="007735CE">
        <w:rPr>
          <w:color w:val="000000"/>
          <w:sz w:val="26"/>
          <w:szCs w:val="26"/>
        </w:rPr>
        <w:t>- Các quy định hiện hành của ngành điện và quy định khác liên quan.</w:t>
      </w:r>
    </w:p>
    <w:p w14:paraId="1D106237" w14:textId="6825D3E9" w:rsidR="004B7BD6" w:rsidRPr="007735CE" w:rsidRDefault="004B7BD6" w:rsidP="007735CE">
      <w:pPr>
        <w:ind w:firstLine="567"/>
        <w:jc w:val="both"/>
        <w:rPr>
          <w:b/>
          <w:sz w:val="26"/>
          <w:szCs w:val="26"/>
        </w:rPr>
      </w:pPr>
      <w:r w:rsidRPr="007735CE">
        <w:rPr>
          <w:b/>
          <w:sz w:val="26"/>
          <w:szCs w:val="26"/>
        </w:rPr>
        <w:t xml:space="preserve">D/ NHIỆM VỤ THIẾT KẾ </w:t>
      </w:r>
    </w:p>
    <w:p w14:paraId="18948CCF" w14:textId="77777777" w:rsidR="004B7BD6" w:rsidRPr="007735CE" w:rsidRDefault="004B7BD6" w:rsidP="007735CE">
      <w:pPr>
        <w:tabs>
          <w:tab w:val="left" w:pos="0"/>
        </w:tabs>
        <w:ind w:firstLine="567"/>
        <w:jc w:val="both"/>
        <w:rPr>
          <w:sz w:val="26"/>
          <w:szCs w:val="26"/>
        </w:rPr>
      </w:pPr>
      <w:r w:rsidRPr="007735CE">
        <w:rPr>
          <w:sz w:val="26"/>
          <w:szCs w:val="26"/>
        </w:rPr>
        <w:t>- Căn cứ Luật xây dựng số 50/2014/QH13 ngày 18/6/2014 của Quốc hội khóa XIII;</w:t>
      </w:r>
    </w:p>
    <w:p w14:paraId="15EA96DA" w14:textId="77777777" w:rsidR="004B7BD6" w:rsidRPr="007735CE" w:rsidRDefault="004B7BD6" w:rsidP="007735CE">
      <w:pPr>
        <w:ind w:firstLine="567"/>
        <w:jc w:val="both"/>
        <w:rPr>
          <w:sz w:val="26"/>
          <w:szCs w:val="26"/>
          <w:lang w:val="nl-NL"/>
        </w:rPr>
      </w:pPr>
      <w:r w:rsidRPr="007735CE">
        <w:rPr>
          <w:sz w:val="26"/>
          <w:szCs w:val="26"/>
          <w:lang w:val="nl-NL"/>
        </w:rPr>
        <w:t>- Nghị định số 06/2021/NĐ-CP ngày 26/01/2021 của Chính Phủ về quy định chi tiết một số nội dung về quản lý chất lượng, thi công xây dựng;</w:t>
      </w:r>
    </w:p>
    <w:p w14:paraId="63A9DEC4" w14:textId="77777777" w:rsidR="004B7BD6" w:rsidRPr="007735CE" w:rsidRDefault="004B7BD6" w:rsidP="007735CE">
      <w:pPr>
        <w:ind w:firstLine="567"/>
        <w:jc w:val="both"/>
        <w:rPr>
          <w:sz w:val="26"/>
          <w:szCs w:val="26"/>
          <w:lang w:val="nl-NL"/>
        </w:rPr>
      </w:pPr>
      <w:r w:rsidRPr="007735CE">
        <w:rPr>
          <w:sz w:val="26"/>
          <w:szCs w:val="26"/>
          <w:lang w:val="nl-NL"/>
        </w:rPr>
        <w:t xml:space="preserve">- Nghị định số 10/2021/NĐ-CP ngày 09/02/2021 của Chính Phủ về </w:t>
      </w:r>
      <w:bookmarkStart w:id="2" w:name="bookmark0"/>
      <w:bookmarkStart w:id="3" w:name="bookmark1"/>
      <w:r w:rsidRPr="007735CE">
        <w:rPr>
          <w:sz w:val="26"/>
          <w:szCs w:val="26"/>
          <w:lang w:val="nl-NL"/>
        </w:rPr>
        <w:t>Về quản lý chi phí đầu tư xây dựng</w:t>
      </w:r>
      <w:bookmarkEnd w:id="2"/>
      <w:bookmarkEnd w:id="3"/>
      <w:r w:rsidRPr="007735CE">
        <w:rPr>
          <w:sz w:val="26"/>
          <w:szCs w:val="26"/>
          <w:lang w:val="nl-NL"/>
        </w:rPr>
        <w:t>;</w:t>
      </w:r>
    </w:p>
    <w:p w14:paraId="06D4008A" w14:textId="77777777" w:rsidR="004B7BD6" w:rsidRPr="007735CE" w:rsidRDefault="004B7BD6" w:rsidP="007735CE">
      <w:pPr>
        <w:ind w:firstLine="567"/>
        <w:jc w:val="both"/>
        <w:rPr>
          <w:sz w:val="26"/>
          <w:szCs w:val="26"/>
          <w:lang w:val="nl-NL" w:eastAsia="ar-SA"/>
        </w:rPr>
      </w:pPr>
      <w:r w:rsidRPr="007735CE">
        <w:rPr>
          <w:sz w:val="26"/>
          <w:szCs w:val="26"/>
          <w:lang w:val="nl-NL" w:eastAsia="ar-SA"/>
        </w:rPr>
        <w:t>- Nghị định số 35/2023/NĐ-CP ngày 20/6/2023 (Nghị định số 35/2023/NĐ-CP) của Chính phủ sửa đổi, bổ sung một số điều của các Nghị định thuộc lĩnh vực quản lý nhà nước của Bộ Xây dựng;</w:t>
      </w:r>
    </w:p>
    <w:p w14:paraId="0E2560DD" w14:textId="77777777" w:rsidR="004B7BD6" w:rsidRPr="007735CE" w:rsidRDefault="004B7BD6" w:rsidP="007735CE">
      <w:pPr>
        <w:ind w:firstLine="567"/>
        <w:jc w:val="both"/>
        <w:rPr>
          <w:sz w:val="26"/>
          <w:szCs w:val="26"/>
          <w:lang w:val="nl-NL" w:eastAsia="ar-SA"/>
        </w:rPr>
      </w:pPr>
      <w:r w:rsidRPr="007735CE">
        <w:rPr>
          <w:sz w:val="26"/>
          <w:szCs w:val="26"/>
          <w:lang w:val="nl-NL" w:eastAsia="ar-SA"/>
        </w:rPr>
        <w:t>- Nghị định số 175/2024/NĐ-CP ngày 30/12/2024 của Chính phủ: Quy định chi tiết một số điều và biện pháp thi hành Luật Xây dựng về quản lý hoạt động xây dựng</w:t>
      </w:r>
    </w:p>
    <w:p w14:paraId="4B01B0A3" w14:textId="77777777" w:rsidR="004B7BD6" w:rsidRPr="007735CE" w:rsidRDefault="004B7BD6" w:rsidP="007735CE">
      <w:pPr>
        <w:ind w:firstLine="567"/>
        <w:jc w:val="both"/>
        <w:rPr>
          <w:sz w:val="26"/>
          <w:szCs w:val="26"/>
          <w:lang w:val="nl-NL"/>
        </w:rPr>
      </w:pPr>
      <w:r w:rsidRPr="007735CE">
        <w:rPr>
          <w:sz w:val="26"/>
          <w:szCs w:val="26"/>
          <w:lang w:val="nl-NL"/>
        </w:rPr>
        <w:t>- Qui trình an toàn điện trong Tập đoàn Điện lực Việt Nam ban hành kèm theo quyết định số 959/QĐ-EVN ngày 26/7/2021 của Tập đoàn Điện lực Việt Nam.</w:t>
      </w:r>
    </w:p>
    <w:p w14:paraId="6D9BC2D5" w14:textId="77777777" w:rsidR="00D27C1B" w:rsidRPr="007735CE" w:rsidRDefault="00D27C1B" w:rsidP="007735CE">
      <w:pPr>
        <w:ind w:firstLine="567"/>
        <w:jc w:val="both"/>
        <w:rPr>
          <w:color w:val="000000"/>
          <w:sz w:val="26"/>
          <w:szCs w:val="26"/>
        </w:rPr>
      </w:pPr>
      <w:r w:rsidRPr="007735CE">
        <w:rPr>
          <w:color w:val="000000"/>
          <w:sz w:val="26"/>
          <w:szCs w:val="26"/>
        </w:rPr>
        <w:t>- Các quy định hiện hành của ngành điện và quy định khác liên quan.</w:t>
      </w:r>
    </w:p>
    <w:p w14:paraId="73C2E19E" w14:textId="77777777" w:rsidR="004B7BD6" w:rsidRPr="007735CE" w:rsidRDefault="004B7BD6" w:rsidP="007735CE">
      <w:pPr>
        <w:pStyle w:val="ListParagraph"/>
        <w:widowControl w:val="0"/>
        <w:tabs>
          <w:tab w:val="left" w:pos="0"/>
          <w:tab w:val="left" w:pos="720"/>
        </w:tabs>
        <w:ind w:left="0" w:firstLine="567"/>
        <w:jc w:val="both"/>
        <w:rPr>
          <w:b/>
          <w:sz w:val="26"/>
          <w:szCs w:val="26"/>
        </w:rPr>
      </w:pPr>
      <w:r w:rsidRPr="007735CE">
        <w:rPr>
          <w:b/>
          <w:sz w:val="26"/>
          <w:szCs w:val="26"/>
        </w:rPr>
        <w:lastRenderedPageBreak/>
        <w:t>1. Một số nội dung yêu cầu khi thiết kế:</w:t>
      </w:r>
    </w:p>
    <w:p w14:paraId="09AF4571" w14:textId="77777777" w:rsidR="004B7BD6" w:rsidRPr="007735CE" w:rsidRDefault="004B7BD6" w:rsidP="007735CE">
      <w:pPr>
        <w:widowControl w:val="0"/>
        <w:tabs>
          <w:tab w:val="left" w:pos="0"/>
        </w:tabs>
        <w:ind w:firstLine="567"/>
        <w:jc w:val="both"/>
        <w:rPr>
          <w:sz w:val="26"/>
          <w:szCs w:val="26"/>
        </w:rPr>
      </w:pPr>
      <w:r w:rsidRPr="007735CE">
        <w:rPr>
          <w:sz w:val="26"/>
          <w:szCs w:val="26"/>
        </w:rPr>
        <w:t>- Tuân thủ Luật và các quy định hiện hành</w:t>
      </w:r>
    </w:p>
    <w:p w14:paraId="2407AECF" w14:textId="77777777" w:rsidR="004B7BD6" w:rsidRPr="007735CE" w:rsidRDefault="004B7BD6" w:rsidP="007735CE">
      <w:pPr>
        <w:tabs>
          <w:tab w:val="left" w:pos="0"/>
        </w:tabs>
        <w:ind w:firstLine="567"/>
        <w:jc w:val="both"/>
        <w:rPr>
          <w:sz w:val="26"/>
          <w:szCs w:val="26"/>
        </w:rPr>
      </w:pPr>
      <w:r w:rsidRPr="007735CE">
        <w:rPr>
          <w:sz w:val="26"/>
          <w:szCs w:val="26"/>
        </w:rPr>
        <w:t>- Phù hợp với quy hoạch phát triển hạ tầng kinh tế khu vực. Nền móng công trình phải đảm bảo bền vững, không bị lún nứt, biến dạng quá giới hạn cho phép làm ảnh hưởng đến tuổi thọ công trình cũng như các công trình lân cận.</w:t>
      </w:r>
    </w:p>
    <w:p w14:paraId="55C9FBDD" w14:textId="77777777" w:rsidR="004B7BD6" w:rsidRPr="007735CE" w:rsidRDefault="004B7BD6" w:rsidP="007735CE">
      <w:pPr>
        <w:tabs>
          <w:tab w:val="left" w:pos="0"/>
        </w:tabs>
        <w:ind w:firstLine="567"/>
        <w:jc w:val="both"/>
        <w:rPr>
          <w:sz w:val="26"/>
          <w:szCs w:val="26"/>
        </w:rPr>
      </w:pPr>
      <w:r w:rsidRPr="007735CE">
        <w:rPr>
          <w:sz w:val="26"/>
          <w:szCs w:val="26"/>
        </w:rPr>
        <w:t>- Phù hợp với yêu cầu của Chủ đầu tư, thoả mãn yêu cầu về chức năng sử dụng, bảo đảm kỹ thuật, mỹ thuật, giá thành hợp lý.</w:t>
      </w:r>
    </w:p>
    <w:p w14:paraId="40D01DC2" w14:textId="77777777" w:rsidR="004B7BD6" w:rsidRPr="007735CE" w:rsidRDefault="004B7BD6" w:rsidP="007735CE">
      <w:pPr>
        <w:tabs>
          <w:tab w:val="left" w:pos="0"/>
        </w:tabs>
        <w:ind w:firstLine="567"/>
        <w:jc w:val="both"/>
        <w:rPr>
          <w:sz w:val="26"/>
          <w:szCs w:val="26"/>
        </w:rPr>
      </w:pPr>
      <w:r w:rsidRPr="007735CE">
        <w:rPr>
          <w:sz w:val="26"/>
          <w:szCs w:val="26"/>
        </w:rPr>
        <w:t>- An toàn tiết kiệm, phù hợp với quy chuẩn, tiêu chuẩn xây dựng được áp dụng, các tiêu chuẩn về phòng chống cháy nổ, bảo vệ môi trường và các tiêu chuẩn đang hiện hành có liên quan.</w:t>
      </w:r>
    </w:p>
    <w:p w14:paraId="54B279E8" w14:textId="72C489A1" w:rsidR="001F672C" w:rsidRPr="007735CE" w:rsidRDefault="001F672C" w:rsidP="007735CE">
      <w:pPr>
        <w:tabs>
          <w:tab w:val="left" w:pos="0"/>
        </w:tabs>
        <w:ind w:firstLine="567"/>
        <w:jc w:val="both"/>
        <w:rPr>
          <w:sz w:val="26"/>
          <w:szCs w:val="26"/>
        </w:rPr>
      </w:pPr>
      <w:r w:rsidRPr="007735CE">
        <w:rPr>
          <w:sz w:val="26"/>
          <w:szCs w:val="26"/>
        </w:rPr>
        <w:t xml:space="preserve">- Tuân thủ quy định về công tác thiết kế dự án lưới điện phân phối </w:t>
      </w:r>
      <w:r w:rsidR="00FA646F" w:rsidRPr="007735CE">
        <w:rPr>
          <w:sz w:val="26"/>
          <w:szCs w:val="26"/>
        </w:rPr>
        <w:t>của ngành điện</w:t>
      </w:r>
      <w:r w:rsidRPr="007735CE">
        <w:rPr>
          <w:sz w:val="26"/>
          <w:szCs w:val="26"/>
        </w:rPr>
        <w:t>.</w:t>
      </w:r>
    </w:p>
    <w:p w14:paraId="2F65E834" w14:textId="79DCD63A" w:rsidR="004A2A1F" w:rsidRPr="007735CE" w:rsidRDefault="004A2A1F" w:rsidP="007735CE">
      <w:pPr>
        <w:tabs>
          <w:tab w:val="left" w:pos="0"/>
        </w:tabs>
        <w:ind w:firstLine="567"/>
        <w:jc w:val="both"/>
        <w:rPr>
          <w:sz w:val="26"/>
          <w:szCs w:val="26"/>
        </w:rPr>
      </w:pPr>
      <w:r w:rsidRPr="007735CE">
        <w:rPr>
          <w:sz w:val="26"/>
          <w:szCs w:val="26"/>
        </w:rPr>
        <w:t>- Các giải pháp kỹ thuật</w:t>
      </w:r>
      <w:r w:rsidR="00D021B1" w:rsidRPr="007735CE">
        <w:rPr>
          <w:sz w:val="26"/>
          <w:szCs w:val="26"/>
        </w:rPr>
        <w:t xml:space="preserve"> trong công tác</w:t>
      </w:r>
      <w:r w:rsidRPr="007735CE">
        <w:rPr>
          <w:sz w:val="26"/>
          <w:szCs w:val="26"/>
        </w:rPr>
        <w:t xml:space="preserve"> thiết kế </w:t>
      </w:r>
      <w:r w:rsidR="00D021B1" w:rsidRPr="007735CE">
        <w:rPr>
          <w:sz w:val="26"/>
          <w:szCs w:val="26"/>
        </w:rPr>
        <w:t xml:space="preserve">cần </w:t>
      </w:r>
      <w:r w:rsidRPr="007735CE">
        <w:rPr>
          <w:sz w:val="26"/>
          <w:szCs w:val="26"/>
        </w:rPr>
        <w:t xml:space="preserve">tuân thủ theo quy mô của công trình </w:t>
      </w:r>
      <w:r w:rsidR="00D021B1" w:rsidRPr="007735CE">
        <w:rPr>
          <w:sz w:val="26"/>
          <w:szCs w:val="26"/>
        </w:rPr>
        <w:t>(được trình bày tại mục I)</w:t>
      </w:r>
    </w:p>
    <w:p w14:paraId="0B127877" w14:textId="3DEABF69" w:rsidR="004B7BD6" w:rsidRPr="007735CE" w:rsidRDefault="004B7BD6" w:rsidP="007735CE">
      <w:pPr>
        <w:tabs>
          <w:tab w:val="left" w:pos="0"/>
        </w:tabs>
        <w:ind w:firstLine="567"/>
        <w:jc w:val="both"/>
        <w:rPr>
          <w:sz w:val="26"/>
          <w:szCs w:val="26"/>
          <w:lang w:val="it-IT"/>
        </w:rPr>
      </w:pPr>
      <w:r w:rsidRPr="007735CE">
        <w:rPr>
          <w:b/>
          <w:sz w:val="26"/>
          <w:szCs w:val="26"/>
        </w:rPr>
        <w:t xml:space="preserve">2. Các bước thực hiện thiết kế: </w:t>
      </w:r>
      <w:r w:rsidRPr="007735CE">
        <w:rPr>
          <w:sz w:val="26"/>
          <w:szCs w:val="26"/>
          <w:lang w:val="it-IT"/>
        </w:rPr>
        <w:t xml:space="preserve">Thiết kế lập Báo cáo kinh tế kỹ thuật </w:t>
      </w:r>
      <w:r w:rsidRPr="007735CE">
        <w:rPr>
          <w:sz w:val="26"/>
          <w:szCs w:val="26"/>
        </w:rPr>
        <w:t>(thiết kế 1 bước)</w:t>
      </w:r>
    </w:p>
    <w:p w14:paraId="5EA430AA" w14:textId="77777777" w:rsidR="004B7BD6" w:rsidRPr="007735CE" w:rsidRDefault="004B7BD6" w:rsidP="007735CE">
      <w:pPr>
        <w:tabs>
          <w:tab w:val="left" w:pos="0"/>
        </w:tabs>
        <w:ind w:firstLine="567"/>
        <w:jc w:val="both"/>
        <w:rPr>
          <w:b/>
          <w:sz w:val="26"/>
          <w:szCs w:val="26"/>
        </w:rPr>
      </w:pPr>
      <w:r w:rsidRPr="007735CE">
        <w:rPr>
          <w:b/>
          <w:sz w:val="26"/>
          <w:szCs w:val="26"/>
        </w:rPr>
        <w:t>3. Phương án đền bù giải phóng mặt bằng:</w:t>
      </w:r>
    </w:p>
    <w:p w14:paraId="5BEBD5E1" w14:textId="71BDED97" w:rsidR="004B7BD6" w:rsidRPr="007735CE" w:rsidRDefault="004B7BD6" w:rsidP="007735CE">
      <w:pPr>
        <w:tabs>
          <w:tab w:val="left" w:pos="0"/>
        </w:tabs>
        <w:ind w:firstLine="567"/>
        <w:jc w:val="both"/>
        <w:rPr>
          <w:sz w:val="26"/>
          <w:szCs w:val="26"/>
        </w:rPr>
      </w:pPr>
      <w:r w:rsidRPr="007735CE">
        <w:rPr>
          <w:sz w:val="26"/>
          <w:szCs w:val="26"/>
        </w:rPr>
        <w:t>Trong giai đoạn lập BCKTKT công trình yêu cầu đơn vị tư vấn dựa trên các văn bản hướng dẫn Luật đất đai, các thông tư, nghị định và các quy định của UBND tỉnh để lập phương án sơ bộ về đền bù, giải phóng mặt bằng cho dự án. (nếu có)</w:t>
      </w:r>
    </w:p>
    <w:p w14:paraId="0178F6B4" w14:textId="77777777" w:rsidR="004B7BD6" w:rsidRPr="007735CE" w:rsidRDefault="004B7BD6" w:rsidP="007735CE">
      <w:pPr>
        <w:tabs>
          <w:tab w:val="left" w:pos="0"/>
        </w:tabs>
        <w:ind w:firstLine="567"/>
        <w:jc w:val="both"/>
        <w:rPr>
          <w:b/>
          <w:sz w:val="26"/>
          <w:szCs w:val="26"/>
        </w:rPr>
      </w:pPr>
      <w:r w:rsidRPr="007735CE">
        <w:rPr>
          <w:b/>
          <w:sz w:val="26"/>
          <w:szCs w:val="26"/>
        </w:rPr>
        <w:t>4. Đánh giá mức độ sự phù hợp quy hoạch:</w:t>
      </w:r>
    </w:p>
    <w:p w14:paraId="189D0254" w14:textId="77777777" w:rsidR="004B7BD6" w:rsidRPr="007735CE" w:rsidRDefault="004B7BD6" w:rsidP="007735CE">
      <w:pPr>
        <w:tabs>
          <w:tab w:val="left" w:pos="0"/>
        </w:tabs>
        <w:ind w:firstLine="567"/>
        <w:jc w:val="both"/>
        <w:rPr>
          <w:sz w:val="26"/>
          <w:szCs w:val="26"/>
        </w:rPr>
      </w:pPr>
      <w:r w:rsidRPr="007735CE">
        <w:rPr>
          <w:sz w:val="26"/>
          <w:szCs w:val="26"/>
        </w:rPr>
        <w:t>Đơn vị tư vấn dựa trên các văn bản liên quan đến quy hoạch của công trình, đánh giá sự phù hợp của công trình thực tế thực hiện của công trình với quy hoạch phát triển lưới điện của địa phương, lựa chọn điểm đấu dự kiến để phù hợp với thực tế thực hiên. Phối hợp với chủ đầu tư và các đơn vị liên quan để lập báo cáo quy hoạch điều chỉnh để trình các đơn vị liên quan theo quy định. Trong phương pháp luận của đơn vị tư vấn cần thể hiện nội dung này.</w:t>
      </w:r>
    </w:p>
    <w:p w14:paraId="5A6F0710" w14:textId="77777777" w:rsidR="004B7BD6" w:rsidRPr="007735CE" w:rsidRDefault="004B7BD6" w:rsidP="007735CE">
      <w:pPr>
        <w:pStyle w:val="ListParagraph"/>
        <w:tabs>
          <w:tab w:val="left" w:pos="0"/>
        </w:tabs>
        <w:ind w:left="142" w:firstLine="567"/>
        <w:jc w:val="both"/>
        <w:rPr>
          <w:b/>
          <w:sz w:val="26"/>
          <w:szCs w:val="26"/>
        </w:rPr>
      </w:pPr>
      <w:r w:rsidRPr="007735CE">
        <w:rPr>
          <w:b/>
          <w:sz w:val="26"/>
          <w:szCs w:val="26"/>
        </w:rPr>
        <w:t>E/ CÔNG TÁC GIÁM SÁT CỦA CHỦ ĐẦU TƯ VÀ NỘI DUNG PHỐI HỢP VỚI ĐƠN VỊ TƯ VẤN</w:t>
      </w:r>
    </w:p>
    <w:p w14:paraId="706EDF24" w14:textId="77777777" w:rsidR="004B7BD6" w:rsidRPr="007735CE" w:rsidRDefault="004B7BD6" w:rsidP="007735CE">
      <w:pPr>
        <w:tabs>
          <w:tab w:val="left" w:pos="0"/>
        </w:tabs>
        <w:ind w:firstLine="567"/>
        <w:jc w:val="both"/>
        <w:rPr>
          <w:sz w:val="26"/>
          <w:szCs w:val="26"/>
        </w:rPr>
      </w:pPr>
      <w:r w:rsidRPr="007735CE">
        <w:rPr>
          <w:sz w:val="26"/>
          <w:szCs w:val="26"/>
        </w:rPr>
        <w:t>Yêu cầu các đơn vị tư vấn trước khi khảo sát phải gửi kế hoạch khảo sát chi tiết (tiến độ và nhân thực hiện) cho Công ty Điện lực Ninh Bình thực hiện giám sát.</w:t>
      </w:r>
    </w:p>
    <w:p w14:paraId="68736701" w14:textId="77777777" w:rsidR="004B7BD6" w:rsidRPr="007735CE" w:rsidRDefault="004B7BD6" w:rsidP="007735CE">
      <w:pPr>
        <w:tabs>
          <w:tab w:val="left" w:pos="0"/>
        </w:tabs>
        <w:ind w:firstLine="567"/>
        <w:jc w:val="both"/>
        <w:rPr>
          <w:b/>
          <w:sz w:val="26"/>
          <w:szCs w:val="26"/>
        </w:rPr>
      </w:pPr>
      <w:r w:rsidRPr="007735CE">
        <w:rPr>
          <w:b/>
          <w:sz w:val="26"/>
          <w:szCs w:val="26"/>
        </w:rPr>
        <w:t>E1) Giám sát công tác khảo sát ngoài thực địa của Chủ đầu tư:</w:t>
      </w:r>
    </w:p>
    <w:p w14:paraId="2E43862E" w14:textId="77777777" w:rsidR="004B7BD6" w:rsidRPr="007735CE" w:rsidRDefault="004B7BD6" w:rsidP="007735CE">
      <w:pPr>
        <w:tabs>
          <w:tab w:val="left" w:pos="0"/>
        </w:tabs>
        <w:ind w:firstLine="567"/>
        <w:jc w:val="both"/>
        <w:rPr>
          <w:sz w:val="26"/>
          <w:szCs w:val="26"/>
        </w:rPr>
      </w:pPr>
      <w:r w:rsidRPr="007735CE">
        <w:rPr>
          <w:sz w:val="26"/>
          <w:szCs w:val="26"/>
        </w:rPr>
        <w:t>- Công tác giám sát khảo sát của chủ đầu tư sẽ được thực hiện theo quy định hiện hành.</w:t>
      </w:r>
    </w:p>
    <w:p w14:paraId="6F7F4D01" w14:textId="77777777" w:rsidR="004B7BD6" w:rsidRPr="007735CE" w:rsidRDefault="004B7BD6" w:rsidP="007735CE">
      <w:pPr>
        <w:tabs>
          <w:tab w:val="left" w:pos="0"/>
        </w:tabs>
        <w:ind w:firstLine="567"/>
        <w:jc w:val="both"/>
        <w:rPr>
          <w:sz w:val="26"/>
          <w:szCs w:val="26"/>
        </w:rPr>
      </w:pPr>
      <w:r w:rsidRPr="007735CE">
        <w:rPr>
          <w:sz w:val="26"/>
          <w:szCs w:val="26"/>
        </w:rPr>
        <w:t>- Kiểm tra điều kiện năng lực hoạt động xây dựng của nhà thầu khảo sát xây dựng so với hồ sơ dự thầu về nhân lực, thiết bị máy móc phục vụ khải sát, phòng thí nghiệm được nhà thầu khảo sát xây dựng sử dụng.</w:t>
      </w:r>
    </w:p>
    <w:p w14:paraId="01BA0558" w14:textId="77777777" w:rsidR="004B7BD6" w:rsidRPr="007735CE" w:rsidRDefault="004B7BD6" w:rsidP="007735CE">
      <w:pPr>
        <w:tabs>
          <w:tab w:val="left" w:pos="0"/>
        </w:tabs>
        <w:ind w:firstLine="567"/>
        <w:jc w:val="both"/>
        <w:rPr>
          <w:sz w:val="26"/>
          <w:szCs w:val="26"/>
        </w:rPr>
      </w:pPr>
      <w:r w:rsidRPr="007735CE">
        <w:rPr>
          <w:sz w:val="26"/>
          <w:szCs w:val="26"/>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586BBCAF" w14:textId="77777777" w:rsidR="004B7BD6" w:rsidRPr="007735CE" w:rsidRDefault="004B7BD6" w:rsidP="007735CE">
      <w:pPr>
        <w:tabs>
          <w:tab w:val="left" w:pos="0"/>
        </w:tabs>
        <w:ind w:firstLine="567"/>
        <w:jc w:val="both"/>
        <w:rPr>
          <w:sz w:val="26"/>
          <w:szCs w:val="26"/>
        </w:rPr>
      </w:pPr>
      <w:r w:rsidRPr="007735CE">
        <w:rPr>
          <w:sz w:val="26"/>
          <w:szCs w:val="26"/>
        </w:rPr>
        <w:t>- Theo dõi và yêu cầu nhà thầu khảo sát xây dựng thự hiện bảo vệ môi trường và công trình xây dựng trong khu vực khảo sát theo quy đinh hiện hành.</w:t>
      </w:r>
    </w:p>
    <w:p w14:paraId="38327CDD" w14:textId="77777777" w:rsidR="004B7BD6" w:rsidRPr="007735CE" w:rsidRDefault="004B7BD6" w:rsidP="007735CE">
      <w:pPr>
        <w:tabs>
          <w:tab w:val="left" w:pos="0"/>
        </w:tabs>
        <w:ind w:firstLine="567"/>
        <w:jc w:val="both"/>
        <w:rPr>
          <w:b/>
          <w:sz w:val="26"/>
          <w:szCs w:val="26"/>
        </w:rPr>
      </w:pPr>
      <w:r w:rsidRPr="007735CE">
        <w:rPr>
          <w:b/>
          <w:sz w:val="26"/>
          <w:szCs w:val="26"/>
        </w:rPr>
        <w:t>E2) Nhân sự thực hiện các nhiệm vụ:</w:t>
      </w:r>
    </w:p>
    <w:p w14:paraId="03ECFB5D" w14:textId="77777777" w:rsidR="004B7BD6" w:rsidRPr="007735CE" w:rsidRDefault="004B7BD6" w:rsidP="007735CE">
      <w:pPr>
        <w:tabs>
          <w:tab w:val="left" w:pos="0"/>
        </w:tabs>
        <w:ind w:firstLine="567"/>
        <w:jc w:val="both"/>
        <w:rPr>
          <w:color w:val="000000"/>
          <w:sz w:val="26"/>
          <w:szCs w:val="26"/>
        </w:rPr>
      </w:pPr>
      <w:r w:rsidRPr="007735CE">
        <w:rPr>
          <w:color w:val="000000"/>
          <w:sz w:val="26"/>
          <w:szCs w:val="26"/>
        </w:rPr>
        <w:t>Tư vấn sẽ cung cấp nhân sự theo yêu cầu để thực hiện một cách đầy đủ những nghĩa vụ của mình đối với các công trình này. Việc bố trí nhận sự bao gồm các kỹ sư và nhân viên kỹ thuật theo tiến độ thời hạn để đảm bảo tiến độ của các công trình.</w:t>
      </w:r>
    </w:p>
    <w:p w14:paraId="3573C06E" w14:textId="77777777" w:rsidR="004B7BD6" w:rsidRPr="007735CE" w:rsidRDefault="004B7BD6" w:rsidP="007735CE">
      <w:pPr>
        <w:tabs>
          <w:tab w:val="left" w:pos="0"/>
        </w:tabs>
        <w:ind w:firstLine="567"/>
        <w:jc w:val="both"/>
        <w:rPr>
          <w:b/>
          <w:sz w:val="26"/>
          <w:szCs w:val="26"/>
        </w:rPr>
      </w:pPr>
      <w:r w:rsidRPr="007735CE">
        <w:rPr>
          <w:b/>
          <w:sz w:val="26"/>
          <w:szCs w:val="26"/>
        </w:rPr>
        <w:t>E3) Các báo cáo và các hồ sơ:</w:t>
      </w:r>
    </w:p>
    <w:p w14:paraId="34AA04CB" w14:textId="7F100B6D" w:rsidR="004B7BD6" w:rsidRPr="007735CE" w:rsidRDefault="00230E11" w:rsidP="007735CE">
      <w:pPr>
        <w:tabs>
          <w:tab w:val="left" w:pos="0"/>
        </w:tabs>
        <w:ind w:firstLine="567"/>
        <w:jc w:val="both"/>
        <w:rPr>
          <w:sz w:val="26"/>
          <w:szCs w:val="26"/>
        </w:rPr>
      </w:pPr>
      <w:r w:rsidRPr="007735CE">
        <w:rPr>
          <w:sz w:val="26"/>
          <w:szCs w:val="26"/>
        </w:rPr>
        <w:t>- Nhà thầu báo cáo các nội dung sau:</w:t>
      </w:r>
    </w:p>
    <w:p w14:paraId="3DFB1EA7" w14:textId="0D23B743" w:rsidR="004B7BD6" w:rsidRPr="007735CE" w:rsidRDefault="00230E11" w:rsidP="007735CE">
      <w:pPr>
        <w:tabs>
          <w:tab w:val="left" w:pos="0"/>
        </w:tabs>
        <w:ind w:firstLine="567"/>
        <w:jc w:val="both"/>
        <w:rPr>
          <w:bCs/>
          <w:iCs/>
          <w:sz w:val="26"/>
          <w:szCs w:val="26"/>
        </w:rPr>
      </w:pPr>
      <w:r w:rsidRPr="007735CE">
        <w:rPr>
          <w:bCs/>
          <w:iCs/>
          <w:sz w:val="26"/>
          <w:szCs w:val="26"/>
        </w:rPr>
        <w:lastRenderedPageBreak/>
        <w:t>+</w:t>
      </w:r>
      <w:r w:rsidR="004B7BD6" w:rsidRPr="007735CE">
        <w:rPr>
          <w:bCs/>
          <w:iCs/>
          <w:sz w:val="26"/>
          <w:szCs w:val="26"/>
        </w:rPr>
        <w:t xml:space="preserve"> Báo cáo hàng tuần</w:t>
      </w:r>
      <w:r w:rsidRPr="007735CE">
        <w:rPr>
          <w:bCs/>
          <w:iCs/>
          <w:sz w:val="26"/>
          <w:szCs w:val="26"/>
        </w:rPr>
        <w:t>,hàng tháng t</w:t>
      </w:r>
      <w:r w:rsidR="004B7BD6" w:rsidRPr="007735CE">
        <w:rPr>
          <w:iCs/>
          <w:sz w:val="26"/>
          <w:szCs w:val="26"/>
        </w:rPr>
        <w:t>óm tắt tiến trình thực hiện hàng tuần, mô tả một cách vắn tắt và chính xác mọi hoạt động và tiến độ công việc, các vấn đề này sinh, các biện pháp khắc phục</w:t>
      </w:r>
      <w:r w:rsidRPr="007735CE">
        <w:rPr>
          <w:iCs/>
          <w:sz w:val="26"/>
          <w:szCs w:val="26"/>
        </w:rPr>
        <w:t xml:space="preserve"> khi có yêu cầu của chủ đầu tư.</w:t>
      </w:r>
    </w:p>
    <w:p w14:paraId="65D3B2B9" w14:textId="3E0F28F0" w:rsidR="004B7BD6" w:rsidRPr="007735CE" w:rsidRDefault="00230E11" w:rsidP="007735CE">
      <w:pPr>
        <w:tabs>
          <w:tab w:val="left" w:pos="0"/>
        </w:tabs>
        <w:ind w:firstLine="567"/>
        <w:jc w:val="both"/>
        <w:rPr>
          <w:sz w:val="26"/>
          <w:szCs w:val="26"/>
        </w:rPr>
      </w:pPr>
      <w:r w:rsidRPr="007735CE">
        <w:rPr>
          <w:sz w:val="26"/>
          <w:szCs w:val="26"/>
        </w:rPr>
        <w:t>+</w:t>
      </w:r>
      <w:r w:rsidR="004B7BD6" w:rsidRPr="007735CE">
        <w:rPr>
          <w:sz w:val="26"/>
          <w:szCs w:val="26"/>
        </w:rPr>
        <w:t xml:space="preserve"> Báo cáo </w:t>
      </w:r>
      <w:r w:rsidRPr="007735CE">
        <w:rPr>
          <w:sz w:val="26"/>
          <w:szCs w:val="26"/>
        </w:rPr>
        <w:t>đột xuất của nhà thầu khi có vấn đề phát sinh cần có sự thống nhất giữa các bên trong quá trình thực hiện.</w:t>
      </w:r>
    </w:p>
    <w:p w14:paraId="48520340" w14:textId="3D95BE9D" w:rsidR="00230E11" w:rsidRPr="007735CE" w:rsidRDefault="00230E11" w:rsidP="007735CE">
      <w:pPr>
        <w:tabs>
          <w:tab w:val="left" w:pos="0"/>
        </w:tabs>
        <w:ind w:firstLine="567"/>
        <w:jc w:val="both"/>
        <w:rPr>
          <w:iCs/>
          <w:sz w:val="26"/>
          <w:szCs w:val="26"/>
        </w:rPr>
      </w:pPr>
      <w:r w:rsidRPr="007735CE">
        <w:rPr>
          <w:iCs/>
          <w:sz w:val="26"/>
          <w:szCs w:val="26"/>
        </w:rPr>
        <w:t xml:space="preserve">- Các hồ sơ nhà thầu phải nộp cho chủ đầu tư để </w:t>
      </w:r>
      <w:r w:rsidR="004A2A1F" w:rsidRPr="007735CE">
        <w:rPr>
          <w:iCs/>
          <w:sz w:val="26"/>
          <w:szCs w:val="26"/>
        </w:rPr>
        <w:t xml:space="preserve">phục vụ công tác </w:t>
      </w:r>
      <w:r w:rsidRPr="007735CE">
        <w:rPr>
          <w:iCs/>
          <w:sz w:val="26"/>
          <w:szCs w:val="26"/>
        </w:rPr>
        <w:t>nghiệm thu và thẩm tra</w:t>
      </w:r>
      <w:r w:rsidR="004A2A1F" w:rsidRPr="007735CE">
        <w:rPr>
          <w:iCs/>
          <w:sz w:val="26"/>
          <w:szCs w:val="26"/>
        </w:rPr>
        <w:t>, thẩm định</w:t>
      </w:r>
      <w:r w:rsidRPr="007735CE">
        <w:rPr>
          <w:iCs/>
          <w:sz w:val="26"/>
          <w:szCs w:val="26"/>
        </w:rPr>
        <w:t xml:space="preserve"> phê duyệt</w:t>
      </w:r>
      <w:r w:rsidR="004A2A1F" w:rsidRPr="007735CE">
        <w:rPr>
          <w:iCs/>
          <w:sz w:val="26"/>
          <w:szCs w:val="26"/>
        </w:rPr>
        <w:t>:</w:t>
      </w:r>
    </w:p>
    <w:p w14:paraId="258A1813" w14:textId="5F3B1F35" w:rsidR="00230E11" w:rsidRPr="007735CE" w:rsidRDefault="00230E11" w:rsidP="007735CE">
      <w:pPr>
        <w:tabs>
          <w:tab w:val="left" w:pos="0"/>
        </w:tabs>
        <w:ind w:firstLine="567"/>
        <w:jc w:val="both"/>
        <w:rPr>
          <w:iCs/>
          <w:sz w:val="26"/>
          <w:szCs w:val="26"/>
        </w:rPr>
      </w:pPr>
      <w:r w:rsidRPr="007735CE">
        <w:rPr>
          <w:iCs/>
          <w:sz w:val="26"/>
          <w:szCs w:val="26"/>
        </w:rPr>
        <w:t>+ Nhiệm vụ khảo sát xây dựng</w:t>
      </w:r>
    </w:p>
    <w:p w14:paraId="17EE422A" w14:textId="557FBAE5" w:rsidR="00230E11" w:rsidRPr="007735CE" w:rsidRDefault="00230E11" w:rsidP="007735CE">
      <w:pPr>
        <w:tabs>
          <w:tab w:val="left" w:pos="0"/>
        </w:tabs>
        <w:ind w:firstLine="567"/>
        <w:jc w:val="both"/>
        <w:rPr>
          <w:iCs/>
          <w:sz w:val="26"/>
          <w:szCs w:val="26"/>
        </w:rPr>
      </w:pPr>
      <w:r w:rsidRPr="007735CE">
        <w:rPr>
          <w:iCs/>
          <w:sz w:val="26"/>
          <w:szCs w:val="26"/>
        </w:rPr>
        <w:t>+ Phương</w:t>
      </w:r>
      <w:r w:rsidR="004A2A1F" w:rsidRPr="007735CE">
        <w:rPr>
          <w:iCs/>
          <w:sz w:val="26"/>
          <w:szCs w:val="26"/>
        </w:rPr>
        <w:t xml:space="preserve"> án kỹ thuật khảo sát xây dựng</w:t>
      </w:r>
    </w:p>
    <w:p w14:paraId="31473565" w14:textId="776A2A02" w:rsidR="004A2A1F" w:rsidRPr="007735CE" w:rsidRDefault="004A2A1F" w:rsidP="007735CE">
      <w:pPr>
        <w:tabs>
          <w:tab w:val="left" w:pos="0"/>
        </w:tabs>
        <w:ind w:firstLine="567"/>
        <w:jc w:val="both"/>
        <w:rPr>
          <w:iCs/>
          <w:sz w:val="26"/>
          <w:szCs w:val="26"/>
        </w:rPr>
      </w:pPr>
      <w:r w:rsidRPr="007735CE">
        <w:rPr>
          <w:iCs/>
          <w:sz w:val="26"/>
          <w:szCs w:val="26"/>
        </w:rPr>
        <w:t>+ Báo cáo khảo sát xây dựng</w:t>
      </w:r>
    </w:p>
    <w:p w14:paraId="40410532" w14:textId="34BE5D22" w:rsidR="004A2A1F" w:rsidRPr="007735CE" w:rsidRDefault="004A2A1F" w:rsidP="007735CE">
      <w:pPr>
        <w:tabs>
          <w:tab w:val="left" w:pos="0"/>
        </w:tabs>
        <w:ind w:firstLine="567"/>
        <w:jc w:val="both"/>
        <w:rPr>
          <w:iCs/>
          <w:sz w:val="26"/>
          <w:szCs w:val="26"/>
        </w:rPr>
      </w:pPr>
      <w:r w:rsidRPr="007735CE">
        <w:rPr>
          <w:iCs/>
          <w:sz w:val="26"/>
          <w:szCs w:val="26"/>
        </w:rPr>
        <w:t>+ Nhiệm vụ thiết kế xây dựng.</w:t>
      </w:r>
    </w:p>
    <w:p w14:paraId="44B3C9B2" w14:textId="13C01B82" w:rsidR="004A2A1F" w:rsidRPr="007735CE" w:rsidRDefault="004A2A1F" w:rsidP="007735CE">
      <w:pPr>
        <w:tabs>
          <w:tab w:val="left" w:pos="0"/>
        </w:tabs>
        <w:ind w:firstLine="567"/>
        <w:jc w:val="both"/>
        <w:rPr>
          <w:iCs/>
          <w:sz w:val="26"/>
          <w:szCs w:val="26"/>
        </w:rPr>
      </w:pPr>
      <w:r w:rsidRPr="007735CE">
        <w:rPr>
          <w:iCs/>
          <w:sz w:val="26"/>
          <w:szCs w:val="26"/>
        </w:rPr>
        <w:t>+ Tập Hồ sơ BCKTKT</w:t>
      </w:r>
    </w:p>
    <w:p w14:paraId="62853CB0" w14:textId="6FA61249" w:rsidR="004A2A1F" w:rsidRPr="007735CE" w:rsidRDefault="004A2A1F" w:rsidP="007735CE">
      <w:pPr>
        <w:tabs>
          <w:tab w:val="left" w:pos="0"/>
        </w:tabs>
        <w:ind w:firstLine="567"/>
        <w:jc w:val="both"/>
        <w:rPr>
          <w:iCs/>
          <w:sz w:val="26"/>
          <w:szCs w:val="26"/>
        </w:rPr>
      </w:pPr>
      <w:r w:rsidRPr="007735CE">
        <w:rPr>
          <w:iCs/>
          <w:sz w:val="26"/>
          <w:szCs w:val="26"/>
        </w:rPr>
        <w:t>+ Và các tài liệu khác liên quan</w:t>
      </w:r>
    </w:p>
    <w:p w14:paraId="534EC5A2" w14:textId="5733B0B9" w:rsidR="004A2A1F" w:rsidRPr="007735CE" w:rsidRDefault="004A2A1F" w:rsidP="007735CE">
      <w:pPr>
        <w:tabs>
          <w:tab w:val="left" w:pos="0"/>
        </w:tabs>
        <w:ind w:firstLine="567"/>
        <w:jc w:val="both"/>
        <w:rPr>
          <w:b/>
          <w:bCs/>
          <w:i/>
          <w:sz w:val="26"/>
          <w:szCs w:val="26"/>
        </w:rPr>
      </w:pPr>
      <w:r w:rsidRPr="007735CE">
        <w:rPr>
          <w:i/>
          <w:sz w:val="26"/>
          <w:szCs w:val="26"/>
        </w:rPr>
        <w:t>Hồ sơ giao nộp bao gồm: Bản giấy và bản mềm trên USB (hoặc gửi qua gmail) để có thể sử dụng được bằng các phần mềm thông dụng (Microsoft word, Excel, Autocad,….).</w:t>
      </w:r>
    </w:p>
    <w:p w14:paraId="14D8F69D" w14:textId="77777777" w:rsidR="004B7BD6" w:rsidRPr="007735CE" w:rsidRDefault="004B7BD6" w:rsidP="007735CE">
      <w:pPr>
        <w:tabs>
          <w:tab w:val="left" w:pos="0"/>
        </w:tabs>
        <w:ind w:firstLine="567"/>
        <w:jc w:val="both"/>
        <w:rPr>
          <w:b/>
          <w:sz w:val="26"/>
          <w:szCs w:val="26"/>
        </w:rPr>
      </w:pPr>
      <w:r w:rsidRPr="007735CE">
        <w:rPr>
          <w:b/>
          <w:sz w:val="26"/>
          <w:szCs w:val="26"/>
        </w:rPr>
        <w:t>E4) Vai trò và trách nhiệm:</w:t>
      </w:r>
    </w:p>
    <w:p w14:paraId="6279936A" w14:textId="77777777" w:rsidR="004B7BD6" w:rsidRPr="007735CE" w:rsidRDefault="004B7BD6" w:rsidP="007735CE">
      <w:pPr>
        <w:pStyle w:val="ListParagraph"/>
        <w:tabs>
          <w:tab w:val="left" w:pos="0"/>
          <w:tab w:val="left" w:pos="284"/>
        </w:tabs>
        <w:ind w:left="0" w:firstLine="567"/>
        <w:jc w:val="both"/>
        <w:rPr>
          <w:bCs/>
          <w:i/>
          <w:sz w:val="26"/>
          <w:szCs w:val="26"/>
        </w:rPr>
      </w:pPr>
      <w:r w:rsidRPr="007735CE">
        <w:rPr>
          <w:bCs/>
          <w:i/>
          <w:sz w:val="26"/>
          <w:szCs w:val="26"/>
        </w:rPr>
        <w:t>a) Trong giai đoạn khảo sát:</w:t>
      </w:r>
    </w:p>
    <w:p w14:paraId="6D19340E" w14:textId="77777777" w:rsidR="004B7BD6" w:rsidRPr="007735CE" w:rsidRDefault="004B7BD6" w:rsidP="007735CE">
      <w:pPr>
        <w:tabs>
          <w:tab w:val="left" w:pos="0"/>
        </w:tabs>
        <w:ind w:firstLine="567"/>
        <w:jc w:val="both"/>
        <w:rPr>
          <w:sz w:val="26"/>
          <w:szCs w:val="26"/>
        </w:rPr>
      </w:pPr>
      <w:r w:rsidRPr="007735CE">
        <w:rPr>
          <w:sz w:val="26"/>
          <w:szCs w:val="26"/>
        </w:rPr>
        <w:t>- Công ty Điện lực Ninh Bình: Hỗ trợ Nhà thầu tư vấn các vấn đề liên quan đến các thủ tục trong quá trình khảo sát.</w:t>
      </w:r>
    </w:p>
    <w:p w14:paraId="7AEEE229" w14:textId="77777777" w:rsidR="004B7BD6" w:rsidRPr="007735CE" w:rsidRDefault="004B7BD6" w:rsidP="007735CE">
      <w:pPr>
        <w:tabs>
          <w:tab w:val="left" w:pos="0"/>
        </w:tabs>
        <w:ind w:firstLine="567"/>
        <w:jc w:val="both"/>
        <w:rPr>
          <w:sz w:val="26"/>
          <w:szCs w:val="26"/>
        </w:rPr>
      </w:pPr>
      <w:r w:rsidRPr="007735CE">
        <w:rPr>
          <w:sz w:val="26"/>
          <w:szCs w:val="26"/>
        </w:rPr>
        <w:t>- Nhà thầu Tư vấn: Chịu trách nhiệm khảo sát và lập báo cáo kết quả khảo sát theo đúng nhiệm vụ khảo sát xây dựng, phương án kỹ thuật khảo sát xây dựng.</w:t>
      </w:r>
    </w:p>
    <w:p w14:paraId="39674072" w14:textId="258F0D60" w:rsidR="004B7BD6" w:rsidRPr="007735CE" w:rsidRDefault="004B7BD6" w:rsidP="007735CE">
      <w:pPr>
        <w:tabs>
          <w:tab w:val="left" w:pos="0"/>
        </w:tabs>
        <w:ind w:firstLine="567"/>
        <w:jc w:val="both"/>
        <w:rPr>
          <w:bCs/>
          <w:i/>
          <w:sz w:val="26"/>
          <w:szCs w:val="26"/>
        </w:rPr>
      </w:pPr>
      <w:r w:rsidRPr="007735CE">
        <w:rPr>
          <w:bCs/>
          <w:i/>
          <w:sz w:val="26"/>
          <w:szCs w:val="26"/>
        </w:rPr>
        <w:t>b) Trong giai đoạn lập BCKTKT</w:t>
      </w:r>
      <w:r w:rsidR="00E95A2A" w:rsidRPr="007735CE">
        <w:rPr>
          <w:bCs/>
          <w:i/>
          <w:sz w:val="26"/>
          <w:szCs w:val="26"/>
        </w:rPr>
        <w:t>,</w:t>
      </w:r>
      <w:r w:rsidRPr="007735CE">
        <w:rPr>
          <w:bCs/>
          <w:i/>
          <w:sz w:val="26"/>
          <w:szCs w:val="26"/>
        </w:rPr>
        <w:t xml:space="preserve"> lập tổng dự toán:</w:t>
      </w:r>
    </w:p>
    <w:p w14:paraId="49203180" w14:textId="77777777" w:rsidR="004B7BD6" w:rsidRPr="007735CE" w:rsidRDefault="004B7BD6" w:rsidP="007735CE">
      <w:pPr>
        <w:tabs>
          <w:tab w:val="left" w:pos="0"/>
        </w:tabs>
        <w:ind w:firstLine="567"/>
        <w:jc w:val="both"/>
        <w:rPr>
          <w:sz w:val="26"/>
          <w:szCs w:val="26"/>
        </w:rPr>
      </w:pPr>
      <w:r w:rsidRPr="007735CE">
        <w:rPr>
          <w:sz w:val="26"/>
          <w:szCs w:val="26"/>
        </w:rPr>
        <w:t>- Nhà thầu Tư vấn:</w:t>
      </w:r>
    </w:p>
    <w:p w14:paraId="7317DE67" w14:textId="46F157ED" w:rsidR="004B7BD6" w:rsidRPr="007735CE" w:rsidRDefault="004B7BD6" w:rsidP="007735CE">
      <w:pPr>
        <w:tabs>
          <w:tab w:val="left" w:pos="0"/>
        </w:tabs>
        <w:ind w:firstLine="567"/>
        <w:jc w:val="both"/>
        <w:rPr>
          <w:sz w:val="26"/>
          <w:szCs w:val="26"/>
        </w:rPr>
      </w:pPr>
      <w:r w:rsidRPr="007735CE">
        <w:rPr>
          <w:sz w:val="26"/>
          <w:szCs w:val="26"/>
        </w:rPr>
        <w:t>+ Chịu trách nhiệm lập BCKTKT và lập tổng dự toán công trình, ( Lưu ý: các dự án phải có phân tích tài chính – kinh tế hiệu quả của dự án mang lại). Xin ý kiến chấp thuận, hiệp y của cơ quan liên quan đến việc thiết kế các hạng mục công trình.</w:t>
      </w:r>
    </w:p>
    <w:p w14:paraId="75BC0CA0" w14:textId="77777777" w:rsidR="004B7BD6" w:rsidRPr="007735CE" w:rsidRDefault="004B7BD6" w:rsidP="007735CE">
      <w:pPr>
        <w:tabs>
          <w:tab w:val="left" w:pos="0"/>
        </w:tabs>
        <w:ind w:firstLine="567"/>
        <w:jc w:val="both"/>
        <w:rPr>
          <w:sz w:val="26"/>
          <w:szCs w:val="26"/>
        </w:rPr>
      </w:pPr>
      <w:r w:rsidRPr="007735CE">
        <w:rPr>
          <w:sz w:val="26"/>
          <w:szCs w:val="26"/>
        </w:rPr>
        <w:t>+ Trong quá trình thẩm định, phê duyệt, tư vấn có nhiệm vụ giải trình, sửa chữa và hoàn thiện các hồ sơ nói trên theo yêu cầu của các cấp có thẩm quyền đảm bảo chất lượng và tiến độ thự hiện của các công trình.</w:t>
      </w:r>
    </w:p>
    <w:p w14:paraId="3C4E9123" w14:textId="77777777" w:rsidR="004B7BD6" w:rsidRPr="007735CE" w:rsidRDefault="004B7BD6" w:rsidP="007735CE">
      <w:pPr>
        <w:tabs>
          <w:tab w:val="left" w:pos="0"/>
        </w:tabs>
        <w:ind w:firstLine="567"/>
        <w:jc w:val="both"/>
        <w:rPr>
          <w:b/>
          <w:i/>
          <w:sz w:val="26"/>
          <w:szCs w:val="26"/>
        </w:rPr>
      </w:pPr>
      <w:r w:rsidRPr="007735CE">
        <w:rPr>
          <w:b/>
          <w:i/>
          <w:sz w:val="26"/>
          <w:szCs w:val="26"/>
        </w:rPr>
        <w:t>c) Trong công tác thoả thuận tuyến:</w:t>
      </w:r>
    </w:p>
    <w:p w14:paraId="2D22B452" w14:textId="77777777" w:rsidR="004B7BD6" w:rsidRPr="007735CE" w:rsidRDefault="004B7BD6" w:rsidP="007735CE">
      <w:pPr>
        <w:tabs>
          <w:tab w:val="left" w:pos="0"/>
        </w:tabs>
        <w:ind w:firstLine="567"/>
        <w:jc w:val="both"/>
        <w:rPr>
          <w:sz w:val="26"/>
          <w:szCs w:val="26"/>
        </w:rPr>
      </w:pPr>
      <w:r w:rsidRPr="007735CE">
        <w:rPr>
          <w:sz w:val="26"/>
          <w:szCs w:val="26"/>
        </w:rPr>
        <w:t>- Công ty Điện lực Ninh Bình: Hỗ trợ Nhà thầu tư vấn các vấn đề liên quan đến công việc thoả thuận tuyến với chính quyền địa phương và các sở ban ngành liên quan khi có vướng mắc.</w:t>
      </w:r>
    </w:p>
    <w:p w14:paraId="276C8801" w14:textId="77777777" w:rsidR="004B7BD6" w:rsidRPr="007735CE" w:rsidRDefault="004B7BD6" w:rsidP="007735CE">
      <w:pPr>
        <w:tabs>
          <w:tab w:val="left" w:pos="0"/>
        </w:tabs>
        <w:ind w:firstLine="567"/>
        <w:jc w:val="both"/>
        <w:rPr>
          <w:sz w:val="26"/>
          <w:szCs w:val="26"/>
        </w:rPr>
      </w:pPr>
      <w:r w:rsidRPr="007735CE">
        <w:rPr>
          <w:sz w:val="26"/>
          <w:szCs w:val="26"/>
        </w:rPr>
        <w:t>- Nhà thầu Tư vấn:</w:t>
      </w:r>
    </w:p>
    <w:p w14:paraId="09AA5C84" w14:textId="77777777" w:rsidR="004B7BD6" w:rsidRPr="007735CE" w:rsidRDefault="004B7BD6" w:rsidP="007735CE">
      <w:pPr>
        <w:tabs>
          <w:tab w:val="left" w:pos="0"/>
        </w:tabs>
        <w:ind w:firstLine="567"/>
        <w:jc w:val="both"/>
        <w:rPr>
          <w:sz w:val="26"/>
          <w:szCs w:val="26"/>
        </w:rPr>
      </w:pPr>
      <w:r w:rsidRPr="007735CE">
        <w:rPr>
          <w:sz w:val="26"/>
          <w:szCs w:val="26"/>
        </w:rPr>
        <w:t>+ Chịu trách nhiệm liên hệ trực tiếp với chính quyền địa phương và các sở ban ngành liên quan để thảo thuận chi tiết về hướng tuyến và các vị trí xây dựng mà đường dây đi qua.</w:t>
      </w:r>
    </w:p>
    <w:p w14:paraId="67ABF8BC" w14:textId="77777777" w:rsidR="004B7BD6" w:rsidRPr="007735CE" w:rsidRDefault="004B7BD6" w:rsidP="007735CE">
      <w:pPr>
        <w:autoSpaceDE w:val="0"/>
        <w:autoSpaceDN w:val="0"/>
        <w:adjustRightInd w:val="0"/>
        <w:ind w:firstLine="567"/>
        <w:jc w:val="both"/>
        <w:rPr>
          <w:b/>
          <w:bCs/>
          <w:sz w:val="26"/>
          <w:szCs w:val="26"/>
          <w:lang w:val="nl-NL"/>
        </w:rPr>
      </w:pPr>
      <w:r w:rsidRPr="007735CE">
        <w:rPr>
          <w:sz w:val="26"/>
          <w:szCs w:val="26"/>
        </w:rPr>
        <w:t xml:space="preserve">+ Phải có các văn bản thỏa thuận hiệp y với các cơ quan quản lý đường bộ, đường sông, đường sắt, đê điều và các ban ngành khác có liên quan …v.v.. </w:t>
      </w:r>
    </w:p>
    <w:p w14:paraId="4B723AC2" w14:textId="77777777" w:rsidR="004B7BD6" w:rsidRPr="007735CE" w:rsidRDefault="004B7BD6" w:rsidP="007735CE">
      <w:pPr>
        <w:ind w:firstLine="567"/>
        <w:jc w:val="both"/>
        <w:rPr>
          <w:b/>
          <w:sz w:val="26"/>
          <w:szCs w:val="26"/>
          <w:lang w:val="nl-NL"/>
        </w:rPr>
      </w:pPr>
      <w:r w:rsidRPr="007735CE">
        <w:rPr>
          <w:b/>
          <w:sz w:val="26"/>
          <w:szCs w:val="26"/>
          <w:lang w:val="nl-NL"/>
        </w:rPr>
        <w:t>F. CÁC YÊU CẦU VỀ TRANG BỊ CHO GÓI THẦU</w:t>
      </w:r>
    </w:p>
    <w:p w14:paraId="784504FB" w14:textId="77777777" w:rsidR="004B7BD6" w:rsidRPr="007735CE" w:rsidRDefault="004B7BD6" w:rsidP="007735CE">
      <w:pPr>
        <w:ind w:firstLine="567"/>
        <w:jc w:val="both"/>
        <w:rPr>
          <w:sz w:val="26"/>
          <w:szCs w:val="26"/>
          <w:lang w:val="nl-NL"/>
        </w:rPr>
      </w:pPr>
      <w:r w:rsidRPr="007735CE">
        <w:rPr>
          <w:sz w:val="26"/>
          <w:szCs w:val="26"/>
          <w:lang w:val="nl-NL"/>
        </w:rPr>
        <w:t>Nhà thầu cần có tối thiểu các thiết bị sau để phục vụ cho gói thầu:</w:t>
      </w:r>
    </w:p>
    <w:p w14:paraId="0ADD0F97" w14:textId="7901DC65" w:rsidR="004B7BD6" w:rsidRPr="007735CE" w:rsidRDefault="004B7BD6" w:rsidP="007735CE">
      <w:pPr>
        <w:ind w:firstLine="567"/>
        <w:jc w:val="both"/>
        <w:rPr>
          <w:sz w:val="26"/>
          <w:szCs w:val="26"/>
          <w:lang w:val="nl-NL"/>
        </w:rPr>
      </w:pPr>
      <w:r w:rsidRPr="007735CE">
        <w:rPr>
          <w:sz w:val="26"/>
          <w:szCs w:val="26"/>
          <w:lang w:val="nl-NL"/>
        </w:rPr>
        <w:t xml:space="preserve">- Ống nhòm: </w:t>
      </w:r>
      <w:r w:rsidRPr="007735CE">
        <w:rPr>
          <w:sz w:val="26"/>
          <w:szCs w:val="26"/>
          <w:lang w:val="nl-NL"/>
        </w:rPr>
        <w:tab/>
        <w:t xml:space="preserve"> </w:t>
      </w:r>
      <w:r w:rsidRPr="007735CE">
        <w:rPr>
          <w:sz w:val="26"/>
          <w:szCs w:val="26"/>
          <w:lang w:val="nl-NL"/>
        </w:rPr>
        <w:tab/>
      </w:r>
      <w:r w:rsidR="00E95A2A" w:rsidRPr="007735CE">
        <w:rPr>
          <w:sz w:val="26"/>
          <w:szCs w:val="26"/>
          <w:lang w:val="nl-NL"/>
        </w:rPr>
        <w:tab/>
      </w:r>
      <w:r w:rsidR="00E95A2A" w:rsidRPr="007735CE">
        <w:rPr>
          <w:sz w:val="26"/>
          <w:szCs w:val="26"/>
          <w:lang w:val="nl-NL"/>
        </w:rPr>
        <w:tab/>
      </w:r>
      <w:r w:rsidRPr="007735CE">
        <w:rPr>
          <w:sz w:val="26"/>
          <w:szCs w:val="26"/>
          <w:lang w:val="nl-NL"/>
        </w:rPr>
        <w:t>01 cái.</w:t>
      </w:r>
    </w:p>
    <w:p w14:paraId="5DABD7D0"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GPS:</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 xml:space="preserve"> </w:t>
      </w:r>
      <w:r w:rsidRPr="007735CE">
        <w:rPr>
          <w:sz w:val="26"/>
          <w:szCs w:val="26"/>
          <w:lang w:val="nl-NL"/>
        </w:rPr>
        <w:tab/>
        <w:t>01 cái</w:t>
      </w:r>
      <w:r w:rsidRPr="007735CE">
        <w:rPr>
          <w:sz w:val="26"/>
          <w:szCs w:val="26"/>
          <w:lang w:val="nl-NL"/>
        </w:rPr>
        <w:tab/>
      </w:r>
    </w:p>
    <w:p w14:paraId="24833D1A"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xml:space="preserve">- Máy đo/máy toàn đạc: </w:t>
      </w:r>
      <w:r w:rsidRPr="007735CE">
        <w:rPr>
          <w:sz w:val="26"/>
          <w:szCs w:val="26"/>
          <w:lang w:val="nl-NL"/>
        </w:rPr>
        <w:tab/>
      </w:r>
      <w:r w:rsidRPr="007735CE">
        <w:rPr>
          <w:sz w:val="26"/>
          <w:szCs w:val="26"/>
          <w:lang w:val="nl-NL"/>
        </w:rPr>
        <w:tab/>
        <w:t>01 bộ</w:t>
      </w:r>
    </w:p>
    <w:p w14:paraId="59CBCF8F"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tính</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7AE674DE"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scan</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761E5345" w14:textId="77777777" w:rsidR="004B7BD6" w:rsidRPr="007735CE" w:rsidRDefault="004B7BD6" w:rsidP="007735CE">
      <w:pPr>
        <w:tabs>
          <w:tab w:val="left" w:pos="720"/>
          <w:tab w:val="left" w:pos="1440"/>
          <w:tab w:val="left" w:pos="2160"/>
          <w:tab w:val="left" w:pos="2880"/>
          <w:tab w:val="left" w:pos="3600"/>
          <w:tab w:val="left" w:pos="4320"/>
          <w:tab w:val="center" w:pos="4986"/>
        </w:tabs>
        <w:ind w:firstLine="567"/>
        <w:jc w:val="both"/>
        <w:rPr>
          <w:sz w:val="26"/>
          <w:szCs w:val="26"/>
          <w:lang w:val="nl-NL"/>
        </w:rPr>
      </w:pPr>
      <w:r w:rsidRPr="007735CE">
        <w:rPr>
          <w:sz w:val="26"/>
          <w:szCs w:val="26"/>
          <w:lang w:val="nl-NL"/>
        </w:rPr>
        <w:t>- Máy in</w:t>
      </w:r>
      <w:r w:rsidRPr="007735CE">
        <w:rPr>
          <w:sz w:val="26"/>
          <w:szCs w:val="26"/>
          <w:lang w:val="nl-NL"/>
        </w:rPr>
        <w:tab/>
      </w:r>
      <w:r w:rsidRPr="007735CE">
        <w:rPr>
          <w:sz w:val="26"/>
          <w:szCs w:val="26"/>
          <w:lang w:val="nl-NL"/>
        </w:rPr>
        <w:tab/>
      </w:r>
      <w:r w:rsidRPr="007735CE">
        <w:rPr>
          <w:sz w:val="26"/>
          <w:szCs w:val="26"/>
          <w:lang w:val="nl-NL"/>
        </w:rPr>
        <w:tab/>
      </w:r>
      <w:r w:rsidRPr="007735CE">
        <w:rPr>
          <w:sz w:val="26"/>
          <w:szCs w:val="26"/>
          <w:lang w:val="nl-NL"/>
        </w:rPr>
        <w:tab/>
        <w:t>01 bộ</w:t>
      </w:r>
    </w:p>
    <w:p w14:paraId="046D6A31" w14:textId="77777777" w:rsidR="004B7BD6" w:rsidRPr="007735CE" w:rsidRDefault="004B7BD6" w:rsidP="007735CE">
      <w:pPr>
        <w:ind w:firstLine="567"/>
        <w:jc w:val="both"/>
        <w:rPr>
          <w:sz w:val="26"/>
          <w:szCs w:val="26"/>
          <w:lang w:val="nl-NL"/>
        </w:rPr>
      </w:pPr>
      <w:r w:rsidRPr="007735CE">
        <w:rPr>
          <w:sz w:val="26"/>
          <w:szCs w:val="26"/>
          <w:lang w:val="nl-NL"/>
        </w:rPr>
        <w:lastRenderedPageBreak/>
        <w:t>- Các thiết bị hỗ trợ cập nhật dữ liệu lên phần mềm phục vụ công tác lập hồ sơ thẩm tra thẩm định điện tử trên phần mềm ĐTXD của EVN:</w:t>
      </w:r>
    </w:p>
    <w:p w14:paraId="748F9178" w14:textId="77777777" w:rsidR="004B7BD6" w:rsidRPr="007735CE" w:rsidRDefault="004B7BD6" w:rsidP="007735CE">
      <w:pPr>
        <w:ind w:firstLine="567"/>
        <w:jc w:val="both"/>
        <w:rPr>
          <w:sz w:val="26"/>
          <w:szCs w:val="26"/>
          <w:lang w:val="nl-NL"/>
        </w:rPr>
      </w:pPr>
      <w:r w:rsidRPr="007735CE">
        <w:rPr>
          <w:sz w:val="26"/>
          <w:szCs w:val="26"/>
          <w:lang w:val="nl-NL"/>
        </w:rPr>
        <w:t>+ Điện thoại, máy tính bảng chạy các hệ điều hàn</w:t>
      </w:r>
      <w:bookmarkStart w:id="4" w:name="_Toc27040459"/>
      <w:bookmarkStart w:id="5" w:name="_Toc32392306"/>
      <w:r w:rsidRPr="007735CE">
        <w:rPr>
          <w:sz w:val="26"/>
          <w:szCs w:val="26"/>
          <w:lang w:val="nl-NL"/>
        </w:rPr>
        <w:t>h IOS (iphone, ipad) và Android</w:t>
      </w:r>
    </w:p>
    <w:p w14:paraId="42CCA739" w14:textId="77777777" w:rsidR="004B7BD6" w:rsidRPr="007735CE" w:rsidRDefault="004B7BD6" w:rsidP="007735CE">
      <w:pPr>
        <w:ind w:firstLine="567"/>
        <w:jc w:val="both"/>
        <w:rPr>
          <w:b/>
          <w:bCs/>
          <w:sz w:val="26"/>
          <w:szCs w:val="26"/>
          <w:lang w:val="nl-NL"/>
        </w:rPr>
      </w:pPr>
      <w:r w:rsidRPr="007735CE">
        <w:rPr>
          <w:bCs/>
          <w:sz w:val="26"/>
          <w:szCs w:val="26"/>
          <w:lang w:val="nl-NL"/>
        </w:rPr>
        <w:t>+ Để sử dụng phần mềm yêu cầu các điện thoại/máy tính phải có kết nối mạng hoặc sóng 3G, 4G</w:t>
      </w:r>
      <w:bookmarkEnd w:id="4"/>
      <w:bookmarkEnd w:id="5"/>
      <w:r w:rsidRPr="007735CE">
        <w:rPr>
          <w:bCs/>
          <w:sz w:val="26"/>
          <w:szCs w:val="26"/>
          <w:lang w:val="nl-NL"/>
        </w:rPr>
        <w:t>.</w:t>
      </w:r>
      <w:r w:rsidRPr="007735CE">
        <w:rPr>
          <w:b/>
          <w:bCs/>
          <w:sz w:val="26"/>
          <w:szCs w:val="26"/>
          <w:lang w:val="nl-NL"/>
        </w:rPr>
        <w:t xml:space="preserve"> </w:t>
      </w:r>
    </w:p>
    <w:p w14:paraId="496AD80B" w14:textId="5B1F6DAD" w:rsidR="00E60B62" w:rsidRPr="007735CE" w:rsidRDefault="003447CE" w:rsidP="007735CE">
      <w:pPr>
        <w:ind w:firstLine="567"/>
        <w:jc w:val="both"/>
        <w:rPr>
          <w:b/>
          <w:bCs/>
          <w:sz w:val="26"/>
          <w:szCs w:val="26"/>
          <w:lang w:val="nl-NL"/>
        </w:rPr>
      </w:pPr>
      <w:r w:rsidRPr="007735CE">
        <w:rPr>
          <w:b/>
          <w:bCs/>
          <w:sz w:val="26"/>
          <w:szCs w:val="26"/>
          <w:lang w:val="nl-NL"/>
        </w:rPr>
        <w:t xml:space="preserve"> </w:t>
      </w:r>
    </w:p>
    <w:sectPr w:rsidR="00E60B62" w:rsidRPr="007735CE" w:rsidSect="00D021B1">
      <w:headerReference w:type="default" r:id="rId10"/>
      <w:footerReference w:type="default" r:id="rId11"/>
      <w:headerReference w:type="first" r:id="rId12"/>
      <w:footerReference w:type="first" r:id="rId13"/>
      <w:pgSz w:w="11907" w:h="16840" w:code="9"/>
      <w:pgMar w:top="1134" w:right="1134" w:bottom="1134" w:left="1701" w:header="425"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ED29" w14:textId="77777777" w:rsidR="005B0FE4" w:rsidRDefault="005B0FE4" w:rsidP="00EB080E">
      <w:r>
        <w:separator/>
      </w:r>
    </w:p>
  </w:endnote>
  <w:endnote w:type="continuationSeparator" w:id="0">
    <w:p w14:paraId="7626D76A" w14:textId="77777777" w:rsidR="005B0FE4" w:rsidRDefault="005B0FE4" w:rsidP="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4569" w14:textId="77777777" w:rsidR="003447CE" w:rsidRPr="00D021B1" w:rsidRDefault="003447CE" w:rsidP="00D021B1">
    <w:pPr>
      <w:pStyle w:val="Footer"/>
      <w:jc w:val="lef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AF5" w14:textId="77777777" w:rsidR="00816DF3" w:rsidRPr="00EA31B1" w:rsidRDefault="00816DF3" w:rsidP="00EF2631"/>
  <w:p w14:paraId="23949E48" w14:textId="77777777" w:rsidR="00816DF3" w:rsidRPr="00EA31B1" w:rsidRDefault="00816DF3" w:rsidP="00EF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EFAB" w14:textId="77777777" w:rsidR="005B0FE4" w:rsidRDefault="005B0FE4" w:rsidP="00EB080E">
      <w:r>
        <w:separator/>
      </w:r>
    </w:p>
  </w:footnote>
  <w:footnote w:type="continuationSeparator" w:id="0">
    <w:p w14:paraId="67E2892B" w14:textId="77777777" w:rsidR="005B0FE4" w:rsidRDefault="005B0FE4" w:rsidP="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556877"/>
      <w:docPartObj>
        <w:docPartGallery w:val="Page Numbers (Top of Page)"/>
        <w:docPartUnique/>
      </w:docPartObj>
    </w:sdtPr>
    <w:sdtEndPr>
      <w:rPr>
        <w:noProof/>
      </w:rPr>
    </w:sdtEndPr>
    <w:sdtContent>
      <w:p w14:paraId="090F5518" w14:textId="1BE5FA57" w:rsidR="002658A8" w:rsidRDefault="002658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D6460C" w14:textId="77777777" w:rsidR="002658A8" w:rsidRDefault="0026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B3AA" w14:textId="77777777" w:rsidR="00816DF3" w:rsidRPr="00EA31B1" w:rsidRDefault="00816DF3" w:rsidP="00EF2631">
    <w:r w:rsidRPr="00EA31B1">
      <w:t>CÔNG TY CỔ PHẦN S-POWER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D"/>
    <w:multiLevelType w:val="hybridMultilevel"/>
    <w:tmpl w:val="0F385B2C"/>
    <w:lvl w:ilvl="0" w:tplc="D0BA2E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20F8E"/>
    <w:multiLevelType w:val="hybridMultilevel"/>
    <w:tmpl w:val="6D02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CAE"/>
    <w:multiLevelType w:val="hybridMultilevel"/>
    <w:tmpl w:val="93C2EEDC"/>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start w:val="1"/>
      <w:numFmt w:val="bullet"/>
      <w:lvlText w:val="o"/>
      <w:lvlJc w:val="left"/>
      <w:pPr>
        <w:tabs>
          <w:tab w:val="num" w:pos="2000"/>
        </w:tabs>
        <w:ind w:left="2000" w:hanging="360"/>
      </w:pPr>
      <w:rPr>
        <w:rFonts w:ascii="Courier New" w:hAnsi="Courier New" w:cs="Courier New" w:hint="default"/>
      </w:rPr>
    </w:lvl>
    <w:lvl w:ilvl="2" w:tplc="042A0005">
      <w:start w:val="1"/>
      <w:numFmt w:val="bullet"/>
      <w:lvlText w:val=""/>
      <w:lvlJc w:val="left"/>
      <w:pPr>
        <w:tabs>
          <w:tab w:val="num" w:pos="2720"/>
        </w:tabs>
        <w:ind w:left="2720" w:hanging="360"/>
      </w:pPr>
      <w:rPr>
        <w:rFonts w:ascii="Wingdings" w:hAnsi="Wingdings" w:hint="default"/>
      </w:rPr>
    </w:lvl>
    <w:lvl w:ilvl="3" w:tplc="042A0001">
      <w:start w:val="1"/>
      <w:numFmt w:val="bullet"/>
      <w:lvlText w:val=""/>
      <w:lvlJc w:val="left"/>
      <w:pPr>
        <w:tabs>
          <w:tab w:val="num" w:pos="3440"/>
        </w:tabs>
        <w:ind w:left="3440" w:hanging="360"/>
      </w:pPr>
      <w:rPr>
        <w:rFonts w:ascii="Symbol" w:hAnsi="Symbol" w:hint="default"/>
      </w:rPr>
    </w:lvl>
    <w:lvl w:ilvl="4" w:tplc="042A0003">
      <w:start w:val="1"/>
      <w:numFmt w:val="bullet"/>
      <w:lvlText w:val="o"/>
      <w:lvlJc w:val="left"/>
      <w:pPr>
        <w:tabs>
          <w:tab w:val="num" w:pos="4160"/>
        </w:tabs>
        <w:ind w:left="4160" w:hanging="360"/>
      </w:pPr>
      <w:rPr>
        <w:rFonts w:ascii="Courier New" w:hAnsi="Courier New" w:cs="Courier New" w:hint="default"/>
      </w:rPr>
    </w:lvl>
    <w:lvl w:ilvl="5" w:tplc="042A0005">
      <w:start w:val="1"/>
      <w:numFmt w:val="bullet"/>
      <w:lvlText w:val=""/>
      <w:lvlJc w:val="left"/>
      <w:pPr>
        <w:tabs>
          <w:tab w:val="num" w:pos="4880"/>
        </w:tabs>
        <w:ind w:left="4880" w:hanging="360"/>
      </w:pPr>
      <w:rPr>
        <w:rFonts w:ascii="Wingdings" w:hAnsi="Wingdings" w:hint="default"/>
      </w:rPr>
    </w:lvl>
    <w:lvl w:ilvl="6" w:tplc="042A0001">
      <w:start w:val="1"/>
      <w:numFmt w:val="bullet"/>
      <w:lvlText w:val=""/>
      <w:lvlJc w:val="left"/>
      <w:pPr>
        <w:tabs>
          <w:tab w:val="num" w:pos="5600"/>
        </w:tabs>
        <w:ind w:left="5600" w:hanging="360"/>
      </w:pPr>
      <w:rPr>
        <w:rFonts w:ascii="Symbol" w:hAnsi="Symbol" w:hint="default"/>
      </w:rPr>
    </w:lvl>
    <w:lvl w:ilvl="7" w:tplc="042A0003">
      <w:start w:val="1"/>
      <w:numFmt w:val="bullet"/>
      <w:lvlText w:val="o"/>
      <w:lvlJc w:val="left"/>
      <w:pPr>
        <w:tabs>
          <w:tab w:val="num" w:pos="6320"/>
        </w:tabs>
        <w:ind w:left="6320" w:hanging="360"/>
      </w:pPr>
      <w:rPr>
        <w:rFonts w:ascii="Courier New" w:hAnsi="Courier New" w:cs="Courier New" w:hint="default"/>
      </w:rPr>
    </w:lvl>
    <w:lvl w:ilvl="8" w:tplc="042A0005">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1E497B2B"/>
    <w:multiLevelType w:val="hybridMultilevel"/>
    <w:tmpl w:val="98E63054"/>
    <w:lvl w:ilvl="0" w:tplc="8FE4AE2A">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2BFE5E3A"/>
    <w:multiLevelType w:val="hybridMultilevel"/>
    <w:tmpl w:val="443AE82A"/>
    <w:lvl w:ilvl="0" w:tplc="0409000F">
      <w:start w:val="1"/>
      <w:numFmt w:val="decimal"/>
      <w:lvlText w:val="%1."/>
      <w:lvlJc w:val="left"/>
      <w:pPr>
        <w:tabs>
          <w:tab w:val="num" w:pos="720"/>
        </w:tabs>
        <w:ind w:left="720" w:hanging="360"/>
      </w:pPr>
      <w:rPr>
        <w:rFonts w:hint="default"/>
      </w:rPr>
    </w:lvl>
    <w:lvl w:ilvl="1" w:tplc="60A639DA">
      <w:start w:val="1"/>
      <w:numFmt w:val="upperRoman"/>
      <w:lvlText w:val="%2."/>
      <w:lvlJc w:val="left"/>
      <w:pPr>
        <w:tabs>
          <w:tab w:val="num" w:pos="1800"/>
        </w:tabs>
        <w:ind w:left="1800" w:hanging="72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5EF69F86">
      <w:start w:val="1"/>
      <w:numFmt w:val="bullet"/>
      <w:lvlText w:val="-"/>
      <w:lvlJc w:val="left"/>
      <w:pPr>
        <w:tabs>
          <w:tab w:val="num" w:pos="928"/>
        </w:tabs>
        <w:ind w:left="928"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E41494"/>
    <w:multiLevelType w:val="hybridMultilevel"/>
    <w:tmpl w:val="4DD67164"/>
    <w:lvl w:ilvl="0" w:tplc="1D884E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A3364"/>
    <w:multiLevelType w:val="hybridMultilevel"/>
    <w:tmpl w:val="70F8514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6CA8470C"/>
    <w:multiLevelType w:val="multilevel"/>
    <w:tmpl w:val="D9AE718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7FC8742E"/>
    <w:multiLevelType w:val="hybridMultilevel"/>
    <w:tmpl w:val="906E73F6"/>
    <w:lvl w:ilvl="0" w:tplc="3774E8DA">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83308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5404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71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215426">
    <w:abstractNumId w:val="1"/>
  </w:num>
  <w:num w:numId="5" w16cid:durableId="713890135">
    <w:abstractNumId w:val="3"/>
  </w:num>
  <w:num w:numId="6" w16cid:durableId="1150175001">
    <w:abstractNumId w:val="0"/>
  </w:num>
  <w:num w:numId="7" w16cid:durableId="594485369">
    <w:abstractNumId w:val="4"/>
  </w:num>
  <w:num w:numId="8" w16cid:durableId="19143878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240348">
    <w:abstractNumId w:val="9"/>
  </w:num>
  <w:num w:numId="10" w16cid:durableId="800731159">
    <w:abstractNumId w:val="2"/>
  </w:num>
  <w:num w:numId="11" w16cid:durableId="8371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80E"/>
    <w:rsid w:val="00003301"/>
    <w:rsid w:val="00004720"/>
    <w:rsid w:val="00017584"/>
    <w:rsid w:val="000321D4"/>
    <w:rsid w:val="00041EBC"/>
    <w:rsid w:val="000427CC"/>
    <w:rsid w:val="00043698"/>
    <w:rsid w:val="00050AF0"/>
    <w:rsid w:val="00051966"/>
    <w:rsid w:val="00054A7A"/>
    <w:rsid w:val="00054E86"/>
    <w:rsid w:val="00055883"/>
    <w:rsid w:val="00056591"/>
    <w:rsid w:val="00056902"/>
    <w:rsid w:val="00061805"/>
    <w:rsid w:val="00064003"/>
    <w:rsid w:val="00066525"/>
    <w:rsid w:val="00077C3C"/>
    <w:rsid w:val="000804BD"/>
    <w:rsid w:val="00082A61"/>
    <w:rsid w:val="00083760"/>
    <w:rsid w:val="00085B7A"/>
    <w:rsid w:val="00085C45"/>
    <w:rsid w:val="000909DD"/>
    <w:rsid w:val="00093ED9"/>
    <w:rsid w:val="0009784B"/>
    <w:rsid w:val="000979E7"/>
    <w:rsid w:val="000A17F7"/>
    <w:rsid w:val="000A1909"/>
    <w:rsid w:val="000A3E13"/>
    <w:rsid w:val="000A6CD1"/>
    <w:rsid w:val="000B540F"/>
    <w:rsid w:val="000B55FD"/>
    <w:rsid w:val="000B6FF9"/>
    <w:rsid w:val="000C031E"/>
    <w:rsid w:val="000C173D"/>
    <w:rsid w:val="000C1B43"/>
    <w:rsid w:val="000C5AF0"/>
    <w:rsid w:val="000D7B9D"/>
    <w:rsid w:val="000D7E4D"/>
    <w:rsid w:val="000D7EFC"/>
    <w:rsid w:val="000E081D"/>
    <w:rsid w:val="000E47FB"/>
    <w:rsid w:val="000E7ACE"/>
    <w:rsid w:val="000F0FB0"/>
    <w:rsid w:val="000F13F2"/>
    <w:rsid w:val="000F20DF"/>
    <w:rsid w:val="000F6420"/>
    <w:rsid w:val="000F6872"/>
    <w:rsid w:val="001036CB"/>
    <w:rsid w:val="001066EB"/>
    <w:rsid w:val="00107D5A"/>
    <w:rsid w:val="0011346D"/>
    <w:rsid w:val="00117D83"/>
    <w:rsid w:val="00120060"/>
    <w:rsid w:val="00121849"/>
    <w:rsid w:val="00122C4E"/>
    <w:rsid w:val="00124A8E"/>
    <w:rsid w:val="00124DB4"/>
    <w:rsid w:val="00125606"/>
    <w:rsid w:val="00125EA4"/>
    <w:rsid w:val="001305CE"/>
    <w:rsid w:val="001338E6"/>
    <w:rsid w:val="00134064"/>
    <w:rsid w:val="00145284"/>
    <w:rsid w:val="00145495"/>
    <w:rsid w:val="00146738"/>
    <w:rsid w:val="001476D3"/>
    <w:rsid w:val="00151487"/>
    <w:rsid w:val="001516CD"/>
    <w:rsid w:val="00152694"/>
    <w:rsid w:val="0015447B"/>
    <w:rsid w:val="00160BCD"/>
    <w:rsid w:val="001638C0"/>
    <w:rsid w:val="00163B8D"/>
    <w:rsid w:val="00164C76"/>
    <w:rsid w:val="00166503"/>
    <w:rsid w:val="00167288"/>
    <w:rsid w:val="001734CE"/>
    <w:rsid w:val="00173C83"/>
    <w:rsid w:val="00175EBF"/>
    <w:rsid w:val="0019050E"/>
    <w:rsid w:val="00190C73"/>
    <w:rsid w:val="00190DBE"/>
    <w:rsid w:val="00190F10"/>
    <w:rsid w:val="001922B8"/>
    <w:rsid w:val="00193953"/>
    <w:rsid w:val="001941D1"/>
    <w:rsid w:val="00195E4B"/>
    <w:rsid w:val="00196136"/>
    <w:rsid w:val="001A5984"/>
    <w:rsid w:val="001A7F2F"/>
    <w:rsid w:val="001B0507"/>
    <w:rsid w:val="001B1BFE"/>
    <w:rsid w:val="001B27A0"/>
    <w:rsid w:val="001C6957"/>
    <w:rsid w:val="001D05ED"/>
    <w:rsid w:val="001D14FF"/>
    <w:rsid w:val="001D331F"/>
    <w:rsid w:val="001D5E62"/>
    <w:rsid w:val="001D5E8B"/>
    <w:rsid w:val="001D76EE"/>
    <w:rsid w:val="001D7A56"/>
    <w:rsid w:val="001E08EE"/>
    <w:rsid w:val="001E2AE3"/>
    <w:rsid w:val="001E75FA"/>
    <w:rsid w:val="001F04CF"/>
    <w:rsid w:val="001F5782"/>
    <w:rsid w:val="001F672C"/>
    <w:rsid w:val="002112ED"/>
    <w:rsid w:val="00213C93"/>
    <w:rsid w:val="00220070"/>
    <w:rsid w:val="00221473"/>
    <w:rsid w:val="00222068"/>
    <w:rsid w:val="00222280"/>
    <w:rsid w:val="0022321D"/>
    <w:rsid w:val="002267B3"/>
    <w:rsid w:val="002309BE"/>
    <w:rsid w:val="00230E11"/>
    <w:rsid w:val="00232907"/>
    <w:rsid w:val="00232DD5"/>
    <w:rsid w:val="0023564C"/>
    <w:rsid w:val="00235C5B"/>
    <w:rsid w:val="0023794F"/>
    <w:rsid w:val="0024098B"/>
    <w:rsid w:val="002410D1"/>
    <w:rsid w:val="00242029"/>
    <w:rsid w:val="00247BA0"/>
    <w:rsid w:val="00251FED"/>
    <w:rsid w:val="00252903"/>
    <w:rsid w:val="002558E4"/>
    <w:rsid w:val="00255D7A"/>
    <w:rsid w:val="00257DB0"/>
    <w:rsid w:val="002658A8"/>
    <w:rsid w:val="002666D3"/>
    <w:rsid w:val="0027787A"/>
    <w:rsid w:val="002827BF"/>
    <w:rsid w:val="00284616"/>
    <w:rsid w:val="002855A0"/>
    <w:rsid w:val="00291EF6"/>
    <w:rsid w:val="002931FB"/>
    <w:rsid w:val="002A5BD5"/>
    <w:rsid w:val="002B4287"/>
    <w:rsid w:val="002B4E24"/>
    <w:rsid w:val="002B5F4B"/>
    <w:rsid w:val="002C078C"/>
    <w:rsid w:val="002C4860"/>
    <w:rsid w:val="002C5A93"/>
    <w:rsid w:val="002C6AD3"/>
    <w:rsid w:val="002D12DB"/>
    <w:rsid w:val="002D7C1A"/>
    <w:rsid w:val="002E1CD9"/>
    <w:rsid w:val="002E642E"/>
    <w:rsid w:val="002E65A8"/>
    <w:rsid w:val="002F14DF"/>
    <w:rsid w:val="002F168E"/>
    <w:rsid w:val="002F241E"/>
    <w:rsid w:val="002F2911"/>
    <w:rsid w:val="002F6E18"/>
    <w:rsid w:val="00305BD6"/>
    <w:rsid w:val="00307456"/>
    <w:rsid w:val="003079F9"/>
    <w:rsid w:val="00315224"/>
    <w:rsid w:val="003179CD"/>
    <w:rsid w:val="00317B41"/>
    <w:rsid w:val="0032436F"/>
    <w:rsid w:val="003305A0"/>
    <w:rsid w:val="00333BAC"/>
    <w:rsid w:val="00334D68"/>
    <w:rsid w:val="003447CE"/>
    <w:rsid w:val="003472A7"/>
    <w:rsid w:val="003510A0"/>
    <w:rsid w:val="0035512A"/>
    <w:rsid w:val="00356993"/>
    <w:rsid w:val="00360EDB"/>
    <w:rsid w:val="00362B12"/>
    <w:rsid w:val="003872AB"/>
    <w:rsid w:val="00391506"/>
    <w:rsid w:val="00392CD1"/>
    <w:rsid w:val="00394576"/>
    <w:rsid w:val="003A165D"/>
    <w:rsid w:val="003A2DF4"/>
    <w:rsid w:val="003B2815"/>
    <w:rsid w:val="003B52CF"/>
    <w:rsid w:val="003C0328"/>
    <w:rsid w:val="003C2EAE"/>
    <w:rsid w:val="003C3513"/>
    <w:rsid w:val="003C7E4B"/>
    <w:rsid w:val="003D17E8"/>
    <w:rsid w:val="003D4767"/>
    <w:rsid w:val="003D554E"/>
    <w:rsid w:val="003D59D2"/>
    <w:rsid w:val="003E0174"/>
    <w:rsid w:val="003E389E"/>
    <w:rsid w:val="003F2342"/>
    <w:rsid w:val="003F2E87"/>
    <w:rsid w:val="003F471B"/>
    <w:rsid w:val="00400B5F"/>
    <w:rsid w:val="0040129E"/>
    <w:rsid w:val="004035B7"/>
    <w:rsid w:val="00411608"/>
    <w:rsid w:val="0041163E"/>
    <w:rsid w:val="0041295A"/>
    <w:rsid w:val="00413813"/>
    <w:rsid w:val="00415A92"/>
    <w:rsid w:val="00417119"/>
    <w:rsid w:val="0041735A"/>
    <w:rsid w:val="00422B5B"/>
    <w:rsid w:val="0042466F"/>
    <w:rsid w:val="00431DF4"/>
    <w:rsid w:val="00432123"/>
    <w:rsid w:val="00432E46"/>
    <w:rsid w:val="00436EA0"/>
    <w:rsid w:val="004508C0"/>
    <w:rsid w:val="00452D42"/>
    <w:rsid w:val="004545E4"/>
    <w:rsid w:val="00456805"/>
    <w:rsid w:val="00460ECD"/>
    <w:rsid w:val="004612FC"/>
    <w:rsid w:val="00461C3F"/>
    <w:rsid w:val="00477F31"/>
    <w:rsid w:val="0049026C"/>
    <w:rsid w:val="00492DAB"/>
    <w:rsid w:val="00497AB8"/>
    <w:rsid w:val="004A2A1F"/>
    <w:rsid w:val="004A5097"/>
    <w:rsid w:val="004A57D6"/>
    <w:rsid w:val="004A7BD9"/>
    <w:rsid w:val="004B5AFC"/>
    <w:rsid w:val="004B64C1"/>
    <w:rsid w:val="004B739E"/>
    <w:rsid w:val="004B7BD6"/>
    <w:rsid w:val="004C0D75"/>
    <w:rsid w:val="004C6683"/>
    <w:rsid w:val="004C72DD"/>
    <w:rsid w:val="004D04D9"/>
    <w:rsid w:val="004D0731"/>
    <w:rsid w:val="004D13EE"/>
    <w:rsid w:val="004D556D"/>
    <w:rsid w:val="004D7C18"/>
    <w:rsid w:val="004E2C58"/>
    <w:rsid w:val="004E4AE3"/>
    <w:rsid w:val="004E6601"/>
    <w:rsid w:val="004F0245"/>
    <w:rsid w:val="004F0503"/>
    <w:rsid w:val="004F2813"/>
    <w:rsid w:val="004F35DB"/>
    <w:rsid w:val="004F7061"/>
    <w:rsid w:val="004F707B"/>
    <w:rsid w:val="004F7111"/>
    <w:rsid w:val="004F7468"/>
    <w:rsid w:val="004F79FB"/>
    <w:rsid w:val="00502567"/>
    <w:rsid w:val="00504280"/>
    <w:rsid w:val="005074A7"/>
    <w:rsid w:val="005134FE"/>
    <w:rsid w:val="005155AC"/>
    <w:rsid w:val="005212EB"/>
    <w:rsid w:val="0052327C"/>
    <w:rsid w:val="005269CF"/>
    <w:rsid w:val="0053377C"/>
    <w:rsid w:val="005352A5"/>
    <w:rsid w:val="0054335B"/>
    <w:rsid w:val="00545BBB"/>
    <w:rsid w:val="00546213"/>
    <w:rsid w:val="00546A22"/>
    <w:rsid w:val="005507CF"/>
    <w:rsid w:val="00550A5A"/>
    <w:rsid w:val="00550A85"/>
    <w:rsid w:val="0055168C"/>
    <w:rsid w:val="00553972"/>
    <w:rsid w:val="0055469B"/>
    <w:rsid w:val="005577FF"/>
    <w:rsid w:val="0057128E"/>
    <w:rsid w:val="005719B7"/>
    <w:rsid w:val="00581072"/>
    <w:rsid w:val="005838E1"/>
    <w:rsid w:val="00583B37"/>
    <w:rsid w:val="0058435F"/>
    <w:rsid w:val="005851C6"/>
    <w:rsid w:val="005931B1"/>
    <w:rsid w:val="005937D7"/>
    <w:rsid w:val="005957E5"/>
    <w:rsid w:val="00596544"/>
    <w:rsid w:val="00596ABF"/>
    <w:rsid w:val="005A0386"/>
    <w:rsid w:val="005B0FE4"/>
    <w:rsid w:val="005B3B4C"/>
    <w:rsid w:val="005C6DF5"/>
    <w:rsid w:val="005D0372"/>
    <w:rsid w:val="005D26F3"/>
    <w:rsid w:val="005E6830"/>
    <w:rsid w:val="005F306B"/>
    <w:rsid w:val="005F47BE"/>
    <w:rsid w:val="005F549F"/>
    <w:rsid w:val="005F5E9B"/>
    <w:rsid w:val="005F6F12"/>
    <w:rsid w:val="005F7D88"/>
    <w:rsid w:val="006007FD"/>
    <w:rsid w:val="006013E8"/>
    <w:rsid w:val="0060140E"/>
    <w:rsid w:val="00603F93"/>
    <w:rsid w:val="00605875"/>
    <w:rsid w:val="00607F21"/>
    <w:rsid w:val="00607FF9"/>
    <w:rsid w:val="00615F79"/>
    <w:rsid w:val="00622904"/>
    <w:rsid w:val="00626CCB"/>
    <w:rsid w:val="00627E6C"/>
    <w:rsid w:val="006306BB"/>
    <w:rsid w:val="006325C5"/>
    <w:rsid w:val="00633924"/>
    <w:rsid w:val="006359E9"/>
    <w:rsid w:val="006439E9"/>
    <w:rsid w:val="0064613A"/>
    <w:rsid w:val="00650308"/>
    <w:rsid w:val="0065280A"/>
    <w:rsid w:val="00655BF6"/>
    <w:rsid w:val="006576F4"/>
    <w:rsid w:val="00662451"/>
    <w:rsid w:val="006624EA"/>
    <w:rsid w:val="00664636"/>
    <w:rsid w:val="0066652E"/>
    <w:rsid w:val="00666C9D"/>
    <w:rsid w:val="006735CF"/>
    <w:rsid w:val="00676A24"/>
    <w:rsid w:val="006817E3"/>
    <w:rsid w:val="0068255E"/>
    <w:rsid w:val="00683196"/>
    <w:rsid w:val="00683EFC"/>
    <w:rsid w:val="006840C5"/>
    <w:rsid w:val="006847CB"/>
    <w:rsid w:val="0068616C"/>
    <w:rsid w:val="0068743E"/>
    <w:rsid w:val="00690BF2"/>
    <w:rsid w:val="00693190"/>
    <w:rsid w:val="0069541C"/>
    <w:rsid w:val="006A2879"/>
    <w:rsid w:val="006A2E5F"/>
    <w:rsid w:val="006A7261"/>
    <w:rsid w:val="006B0BFA"/>
    <w:rsid w:val="006B6D3A"/>
    <w:rsid w:val="006B7159"/>
    <w:rsid w:val="006C2484"/>
    <w:rsid w:val="006C2942"/>
    <w:rsid w:val="006C685B"/>
    <w:rsid w:val="006D3DDE"/>
    <w:rsid w:val="006D5695"/>
    <w:rsid w:val="006D5982"/>
    <w:rsid w:val="006E2560"/>
    <w:rsid w:val="006F6520"/>
    <w:rsid w:val="00707E48"/>
    <w:rsid w:val="00710644"/>
    <w:rsid w:val="0071490B"/>
    <w:rsid w:val="00725E3B"/>
    <w:rsid w:val="00730B0F"/>
    <w:rsid w:val="00731E50"/>
    <w:rsid w:val="007404FF"/>
    <w:rsid w:val="00743349"/>
    <w:rsid w:val="00743FA6"/>
    <w:rsid w:val="00755EAF"/>
    <w:rsid w:val="00755F1B"/>
    <w:rsid w:val="00756155"/>
    <w:rsid w:val="007565DD"/>
    <w:rsid w:val="00756D2A"/>
    <w:rsid w:val="00757841"/>
    <w:rsid w:val="00757A91"/>
    <w:rsid w:val="007647DA"/>
    <w:rsid w:val="00765BA7"/>
    <w:rsid w:val="0076784F"/>
    <w:rsid w:val="0077155B"/>
    <w:rsid w:val="00772608"/>
    <w:rsid w:val="007728DE"/>
    <w:rsid w:val="007735CE"/>
    <w:rsid w:val="007749D6"/>
    <w:rsid w:val="007750E9"/>
    <w:rsid w:val="00775F77"/>
    <w:rsid w:val="00776376"/>
    <w:rsid w:val="00781A3E"/>
    <w:rsid w:val="0078214B"/>
    <w:rsid w:val="0078416D"/>
    <w:rsid w:val="00785500"/>
    <w:rsid w:val="0078678B"/>
    <w:rsid w:val="00787EF0"/>
    <w:rsid w:val="00794C06"/>
    <w:rsid w:val="0079537D"/>
    <w:rsid w:val="007A0614"/>
    <w:rsid w:val="007A082F"/>
    <w:rsid w:val="007A0FE9"/>
    <w:rsid w:val="007A31F2"/>
    <w:rsid w:val="007A3C13"/>
    <w:rsid w:val="007A3E08"/>
    <w:rsid w:val="007A4145"/>
    <w:rsid w:val="007A4812"/>
    <w:rsid w:val="007A7203"/>
    <w:rsid w:val="007B12F6"/>
    <w:rsid w:val="007B154F"/>
    <w:rsid w:val="007B1C0E"/>
    <w:rsid w:val="007B25B3"/>
    <w:rsid w:val="007B2ACE"/>
    <w:rsid w:val="007B3A3E"/>
    <w:rsid w:val="007B6F18"/>
    <w:rsid w:val="007B7435"/>
    <w:rsid w:val="007C0C2F"/>
    <w:rsid w:val="007C2071"/>
    <w:rsid w:val="007C28E9"/>
    <w:rsid w:val="007C4977"/>
    <w:rsid w:val="007D0F41"/>
    <w:rsid w:val="007D384A"/>
    <w:rsid w:val="007D79B6"/>
    <w:rsid w:val="007E5759"/>
    <w:rsid w:val="007F2987"/>
    <w:rsid w:val="007F67DA"/>
    <w:rsid w:val="008002F3"/>
    <w:rsid w:val="008005B2"/>
    <w:rsid w:val="00802D24"/>
    <w:rsid w:val="0080409D"/>
    <w:rsid w:val="00804339"/>
    <w:rsid w:val="00810080"/>
    <w:rsid w:val="00810647"/>
    <w:rsid w:val="00812DCB"/>
    <w:rsid w:val="00816DF3"/>
    <w:rsid w:val="0081737A"/>
    <w:rsid w:val="0082184F"/>
    <w:rsid w:val="00822172"/>
    <w:rsid w:val="00823C71"/>
    <w:rsid w:val="00823D7D"/>
    <w:rsid w:val="00827519"/>
    <w:rsid w:val="00827DCE"/>
    <w:rsid w:val="0083777B"/>
    <w:rsid w:val="00840423"/>
    <w:rsid w:val="0084460E"/>
    <w:rsid w:val="008456E2"/>
    <w:rsid w:val="00846586"/>
    <w:rsid w:val="00850406"/>
    <w:rsid w:val="0085221C"/>
    <w:rsid w:val="00852779"/>
    <w:rsid w:val="00855DD6"/>
    <w:rsid w:val="00856FE6"/>
    <w:rsid w:val="008573E0"/>
    <w:rsid w:val="0085765B"/>
    <w:rsid w:val="00857F15"/>
    <w:rsid w:val="0086051F"/>
    <w:rsid w:val="008655E3"/>
    <w:rsid w:val="00870002"/>
    <w:rsid w:val="00873B85"/>
    <w:rsid w:val="00880C7B"/>
    <w:rsid w:val="00882A24"/>
    <w:rsid w:val="00885165"/>
    <w:rsid w:val="0089146A"/>
    <w:rsid w:val="008951C1"/>
    <w:rsid w:val="008A08B7"/>
    <w:rsid w:val="008A591B"/>
    <w:rsid w:val="008A703E"/>
    <w:rsid w:val="008A72E3"/>
    <w:rsid w:val="008A791B"/>
    <w:rsid w:val="008B60AC"/>
    <w:rsid w:val="008B66A2"/>
    <w:rsid w:val="008C15F1"/>
    <w:rsid w:val="008C3B28"/>
    <w:rsid w:val="008C42C7"/>
    <w:rsid w:val="008C4596"/>
    <w:rsid w:val="008C4843"/>
    <w:rsid w:val="008D4EDC"/>
    <w:rsid w:val="008D6319"/>
    <w:rsid w:val="008D71C5"/>
    <w:rsid w:val="008D76A4"/>
    <w:rsid w:val="008D794F"/>
    <w:rsid w:val="008D7F2A"/>
    <w:rsid w:val="008E05CC"/>
    <w:rsid w:val="008E07F2"/>
    <w:rsid w:val="008E68B0"/>
    <w:rsid w:val="008F3607"/>
    <w:rsid w:val="008F376C"/>
    <w:rsid w:val="008F743B"/>
    <w:rsid w:val="00900FEE"/>
    <w:rsid w:val="00901B17"/>
    <w:rsid w:val="00904FB3"/>
    <w:rsid w:val="00907661"/>
    <w:rsid w:val="00913326"/>
    <w:rsid w:val="00914221"/>
    <w:rsid w:val="00920F36"/>
    <w:rsid w:val="00927A98"/>
    <w:rsid w:val="00931981"/>
    <w:rsid w:val="0093299C"/>
    <w:rsid w:val="00933AF2"/>
    <w:rsid w:val="00934C4A"/>
    <w:rsid w:val="00941D5C"/>
    <w:rsid w:val="00945AFE"/>
    <w:rsid w:val="00945C0E"/>
    <w:rsid w:val="0094653B"/>
    <w:rsid w:val="009479CE"/>
    <w:rsid w:val="009508A5"/>
    <w:rsid w:val="00950E1E"/>
    <w:rsid w:val="00957D19"/>
    <w:rsid w:val="00960D36"/>
    <w:rsid w:val="00963EAA"/>
    <w:rsid w:val="00964D5F"/>
    <w:rsid w:val="00966C27"/>
    <w:rsid w:val="00974341"/>
    <w:rsid w:val="00976EBB"/>
    <w:rsid w:val="00977C76"/>
    <w:rsid w:val="00984754"/>
    <w:rsid w:val="00984A92"/>
    <w:rsid w:val="00986B23"/>
    <w:rsid w:val="00994D4E"/>
    <w:rsid w:val="0099789E"/>
    <w:rsid w:val="009A551D"/>
    <w:rsid w:val="009A6944"/>
    <w:rsid w:val="009B0792"/>
    <w:rsid w:val="009B1FD9"/>
    <w:rsid w:val="009B250D"/>
    <w:rsid w:val="009B765A"/>
    <w:rsid w:val="009C1549"/>
    <w:rsid w:val="009C44E8"/>
    <w:rsid w:val="009C6948"/>
    <w:rsid w:val="009D0402"/>
    <w:rsid w:val="009D1CFB"/>
    <w:rsid w:val="009D21E5"/>
    <w:rsid w:val="009D4766"/>
    <w:rsid w:val="009D4BD0"/>
    <w:rsid w:val="009D5278"/>
    <w:rsid w:val="009D7303"/>
    <w:rsid w:val="009E1C98"/>
    <w:rsid w:val="009E42A5"/>
    <w:rsid w:val="009E42F9"/>
    <w:rsid w:val="009E439E"/>
    <w:rsid w:val="009F6FD4"/>
    <w:rsid w:val="00A04403"/>
    <w:rsid w:val="00A0699E"/>
    <w:rsid w:val="00A20151"/>
    <w:rsid w:val="00A227BB"/>
    <w:rsid w:val="00A255A0"/>
    <w:rsid w:val="00A27CA7"/>
    <w:rsid w:val="00A337AD"/>
    <w:rsid w:val="00A349A1"/>
    <w:rsid w:val="00A50313"/>
    <w:rsid w:val="00A53523"/>
    <w:rsid w:val="00A54E5B"/>
    <w:rsid w:val="00A5657D"/>
    <w:rsid w:val="00A570E0"/>
    <w:rsid w:val="00A579A9"/>
    <w:rsid w:val="00A64B3B"/>
    <w:rsid w:val="00A67C18"/>
    <w:rsid w:val="00A67E60"/>
    <w:rsid w:val="00A74415"/>
    <w:rsid w:val="00A77AA9"/>
    <w:rsid w:val="00A82170"/>
    <w:rsid w:val="00A83A68"/>
    <w:rsid w:val="00A84352"/>
    <w:rsid w:val="00A86129"/>
    <w:rsid w:val="00A87A87"/>
    <w:rsid w:val="00A92447"/>
    <w:rsid w:val="00A939AE"/>
    <w:rsid w:val="00A94FB0"/>
    <w:rsid w:val="00A96D17"/>
    <w:rsid w:val="00AA6E00"/>
    <w:rsid w:val="00AB3295"/>
    <w:rsid w:val="00AB6164"/>
    <w:rsid w:val="00AB6A8F"/>
    <w:rsid w:val="00AB7D49"/>
    <w:rsid w:val="00AC5F9A"/>
    <w:rsid w:val="00AC66ED"/>
    <w:rsid w:val="00AC67B7"/>
    <w:rsid w:val="00AC6D19"/>
    <w:rsid w:val="00AC7D3D"/>
    <w:rsid w:val="00AD020A"/>
    <w:rsid w:val="00AD027A"/>
    <w:rsid w:val="00AD2C2A"/>
    <w:rsid w:val="00AD3D3C"/>
    <w:rsid w:val="00AD51EA"/>
    <w:rsid w:val="00AD6CAB"/>
    <w:rsid w:val="00AE0BD4"/>
    <w:rsid w:val="00AE1082"/>
    <w:rsid w:val="00AE1C7F"/>
    <w:rsid w:val="00AE4DA2"/>
    <w:rsid w:val="00AF4363"/>
    <w:rsid w:val="00B0297A"/>
    <w:rsid w:val="00B02C4A"/>
    <w:rsid w:val="00B10EF8"/>
    <w:rsid w:val="00B10F6C"/>
    <w:rsid w:val="00B11BCB"/>
    <w:rsid w:val="00B1507F"/>
    <w:rsid w:val="00B15935"/>
    <w:rsid w:val="00B17020"/>
    <w:rsid w:val="00B2765C"/>
    <w:rsid w:val="00B37ABF"/>
    <w:rsid w:val="00B42B4F"/>
    <w:rsid w:val="00B437A7"/>
    <w:rsid w:val="00B502CE"/>
    <w:rsid w:val="00B502F2"/>
    <w:rsid w:val="00B574AB"/>
    <w:rsid w:val="00B60E39"/>
    <w:rsid w:val="00B6436F"/>
    <w:rsid w:val="00B6534E"/>
    <w:rsid w:val="00B75513"/>
    <w:rsid w:val="00B7704A"/>
    <w:rsid w:val="00B8074E"/>
    <w:rsid w:val="00B83A70"/>
    <w:rsid w:val="00B83FAA"/>
    <w:rsid w:val="00B87180"/>
    <w:rsid w:val="00B92804"/>
    <w:rsid w:val="00B934E8"/>
    <w:rsid w:val="00B9490A"/>
    <w:rsid w:val="00B94A7E"/>
    <w:rsid w:val="00B94BCB"/>
    <w:rsid w:val="00B95F2D"/>
    <w:rsid w:val="00B97475"/>
    <w:rsid w:val="00BA49FC"/>
    <w:rsid w:val="00BA687B"/>
    <w:rsid w:val="00BB1624"/>
    <w:rsid w:val="00BB20C6"/>
    <w:rsid w:val="00BC1405"/>
    <w:rsid w:val="00BC2A23"/>
    <w:rsid w:val="00BC5592"/>
    <w:rsid w:val="00BD1AD3"/>
    <w:rsid w:val="00BD20FE"/>
    <w:rsid w:val="00BD5CF3"/>
    <w:rsid w:val="00BD696F"/>
    <w:rsid w:val="00BD6AE1"/>
    <w:rsid w:val="00BE072C"/>
    <w:rsid w:val="00BE0822"/>
    <w:rsid w:val="00BE0B6F"/>
    <w:rsid w:val="00BE2281"/>
    <w:rsid w:val="00BE2AB4"/>
    <w:rsid w:val="00BE380F"/>
    <w:rsid w:val="00BE4433"/>
    <w:rsid w:val="00BE4F4A"/>
    <w:rsid w:val="00BE79C6"/>
    <w:rsid w:val="00BF0976"/>
    <w:rsid w:val="00BF519F"/>
    <w:rsid w:val="00C01401"/>
    <w:rsid w:val="00C0476A"/>
    <w:rsid w:val="00C13810"/>
    <w:rsid w:val="00C14C55"/>
    <w:rsid w:val="00C14FEE"/>
    <w:rsid w:val="00C15205"/>
    <w:rsid w:val="00C173D7"/>
    <w:rsid w:val="00C2394E"/>
    <w:rsid w:val="00C26A2E"/>
    <w:rsid w:val="00C30946"/>
    <w:rsid w:val="00C321AB"/>
    <w:rsid w:val="00C344C3"/>
    <w:rsid w:val="00C34724"/>
    <w:rsid w:val="00C40B15"/>
    <w:rsid w:val="00C42BCD"/>
    <w:rsid w:val="00C43E11"/>
    <w:rsid w:val="00C460C9"/>
    <w:rsid w:val="00C464BF"/>
    <w:rsid w:val="00C52702"/>
    <w:rsid w:val="00C5391A"/>
    <w:rsid w:val="00C55375"/>
    <w:rsid w:val="00C56990"/>
    <w:rsid w:val="00C56D7F"/>
    <w:rsid w:val="00C61FE8"/>
    <w:rsid w:val="00C646B1"/>
    <w:rsid w:val="00C67265"/>
    <w:rsid w:val="00C76938"/>
    <w:rsid w:val="00C77200"/>
    <w:rsid w:val="00C85F5D"/>
    <w:rsid w:val="00C879C9"/>
    <w:rsid w:val="00C92520"/>
    <w:rsid w:val="00C92E22"/>
    <w:rsid w:val="00C9454F"/>
    <w:rsid w:val="00CA103C"/>
    <w:rsid w:val="00CA2A36"/>
    <w:rsid w:val="00CA318F"/>
    <w:rsid w:val="00CA4498"/>
    <w:rsid w:val="00CB5701"/>
    <w:rsid w:val="00CB5BB3"/>
    <w:rsid w:val="00CC2C13"/>
    <w:rsid w:val="00CC5570"/>
    <w:rsid w:val="00CC6647"/>
    <w:rsid w:val="00CC6F0D"/>
    <w:rsid w:val="00CD385C"/>
    <w:rsid w:val="00CE2F64"/>
    <w:rsid w:val="00CF129C"/>
    <w:rsid w:val="00CF1EBE"/>
    <w:rsid w:val="00CF4354"/>
    <w:rsid w:val="00CF4594"/>
    <w:rsid w:val="00CF57E1"/>
    <w:rsid w:val="00CF660E"/>
    <w:rsid w:val="00CF76C6"/>
    <w:rsid w:val="00CF77F2"/>
    <w:rsid w:val="00CF7B19"/>
    <w:rsid w:val="00D00DB5"/>
    <w:rsid w:val="00D00FE5"/>
    <w:rsid w:val="00D01696"/>
    <w:rsid w:val="00D021B1"/>
    <w:rsid w:val="00D0220F"/>
    <w:rsid w:val="00D061EB"/>
    <w:rsid w:val="00D068C1"/>
    <w:rsid w:val="00D15B97"/>
    <w:rsid w:val="00D20806"/>
    <w:rsid w:val="00D23A6D"/>
    <w:rsid w:val="00D25CD0"/>
    <w:rsid w:val="00D27C1B"/>
    <w:rsid w:val="00D330D1"/>
    <w:rsid w:val="00D34BCE"/>
    <w:rsid w:val="00D34CDF"/>
    <w:rsid w:val="00D364A7"/>
    <w:rsid w:val="00D3719D"/>
    <w:rsid w:val="00D50301"/>
    <w:rsid w:val="00D5107A"/>
    <w:rsid w:val="00D55120"/>
    <w:rsid w:val="00D5627E"/>
    <w:rsid w:val="00D615D5"/>
    <w:rsid w:val="00D6377C"/>
    <w:rsid w:val="00D7256E"/>
    <w:rsid w:val="00D753EB"/>
    <w:rsid w:val="00D77A4D"/>
    <w:rsid w:val="00D81FD7"/>
    <w:rsid w:val="00D84684"/>
    <w:rsid w:val="00D84E3A"/>
    <w:rsid w:val="00D90231"/>
    <w:rsid w:val="00D97D8F"/>
    <w:rsid w:val="00DA1FD3"/>
    <w:rsid w:val="00DA24CB"/>
    <w:rsid w:val="00DA5AE6"/>
    <w:rsid w:val="00DA5B2E"/>
    <w:rsid w:val="00DA6840"/>
    <w:rsid w:val="00DA6BC4"/>
    <w:rsid w:val="00DB0749"/>
    <w:rsid w:val="00DB1D67"/>
    <w:rsid w:val="00DB2168"/>
    <w:rsid w:val="00DB367D"/>
    <w:rsid w:val="00DB3BE9"/>
    <w:rsid w:val="00DC6040"/>
    <w:rsid w:val="00DC64D3"/>
    <w:rsid w:val="00DC6624"/>
    <w:rsid w:val="00DD043E"/>
    <w:rsid w:val="00DD32CF"/>
    <w:rsid w:val="00DD43CB"/>
    <w:rsid w:val="00DD440C"/>
    <w:rsid w:val="00DD5A3C"/>
    <w:rsid w:val="00DD5ACB"/>
    <w:rsid w:val="00DD63A6"/>
    <w:rsid w:val="00DD7060"/>
    <w:rsid w:val="00DD78A1"/>
    <w:rsid w:val="00DE49D3"/>
    <w:rsid w:val="00DE52CE"/>
    <w:rsid w:val="00DE72B6"/>
    <w:rsid w:val="00DF1DDB"/>
    <w:rsid w:val="00DF2E30"/>
    <w:rsid w:val="00DF4112"/>
    <w:rsid w:val="00E0091E"/>
    <w:rsid w:val="00E02029"/>
    <w:rsid w:val="00E031EB"/>
    <w:rsid w:val="00E03A3A"/>
    <w:rsid w:val="00E05C55"/>
    <w:rsid w:val="00E107C2"/>
    <w:rsid w:val="00E13FD4"/>
    <w:rsid w:val="00E1725C"/>
    <w:rsid w:val="00E207AB"/>
    <w:rsid w:val="00E218EE"/>
    <w:rsid w:val="00E22F11"/>
    <w:rsid w:val="00E2395C"/>
    <w:rsid w:val="00E24AFA"/>
    <w:rsid w:val="00E301BB"/>
    <w:rsid w:val="00E31CEA"/>
    <w:rsid w:val="00E330BD"/>
    <w:rsid w:val="00E339E9"/>
    <w:rsid w:val="00E42F42"/>
    <w:rsid w:val="00E437D7"/>
    <w:rsid w:val="00E538D4"/>
    <w:rsid w:val="00E5457D"/>
    <w:rsid w:val="00E54A61"/>
    <w:rsid w:val="00E57FA3"/>
    <w:rsid w:val="00E607C9"/>
    <w:rsid w:val="00E60B62"/>
    <w:rsid w:val="00E62938"/>
    <w:rsid w:val="00E63B5E"/>
    <w:rsid w:val="00E6591D"/>
    <w:rsid w:val="00E67D04"/>
    <w:rsid w:val="00E73610"/>
    <w:rsid w:val="00E83181"/>
    <w:rsid w:val="00E84E4D"/>
    <w:rsid w:val="00E87651"/>
    <w:rsid w:val="00E8789B"/>
    <w:rsid w:val="00E90C28"/>
    <w:rsid w:val="00E95695"/>
    <w:rsid w:val="00E95A2A"/>
    <w:rsid w:val="00EA0010"/>
    <w:rsid w:val="00EA18B9"/>
    <w:rsid w:val="00EA270B"/>
    <w:rsid w:val="00EA53A0"/>
    <w:rsid w:val="00EA53DB"/>
    <w:rsid w:val="00EB080E"/>
    <w:rsid w:val="00EB1803"/>
    <w:rsid w:val="00EB24CD"/>
    <w:rsid w:val="00EB315F"/>
    <w:rsid w:val="00EB4A92"/>
    <w:rsid w:val="00EC66A1"/>
    <w:rsid w:val="00ED0B2A"/>
    <w:rsid w:val="00ED2D3F"/>
    <w:rsid w:val="00ED3488"/>
    <w:rsid w:val="00ED4410"/>
    <w:rsid w:val="00ED7F36"/>
    <w:rsid w:val="00EE0FB3"/>
    <w:rsid w:val="00EE173C"/>
    <w:rsid w:val="00EE41E3"/>
    <w:rsid w:val="00EE4E42"/>
    <w:rsid w:val="00EE5408"/>
    <w:rsid w:val="00EF1A63"/>
    <w:rsid w:val="00EF4EA0"/>
    <w:rsid w:val="00EF575F"/>
    <w:rsid w:val="00EF5A11"/>
    <w:rsid w:val="00EF6315"/>
    <w:rsid w:val="00EF67A6"/>
    <w:rsid w:val="00F01040"/>
    <w:rsid w:val="00F01323"/>
    <w:rsid w:val="00F100BD"/>
    <w:rsid w:val="00F15972"/>
    <w:rsid w:val="00F1651E"/>
    <w:rsid w:val="00F2009D"/>
    <w:rsid w:val="00F22A9A"/>
    <w:rsid w:val="00F319B5"/>
    <w:rsid w:val="00F40C66"/>
    <w:rsid w:val="00F415F0"/>
    <w:rsid w:val="00F43579"/>
    <w:rsid w:val="00F438B8"/>
    <w:rsid w:val="00F4417F"/>
    <w:rsid w:val="00F4696A"/>
    <w:rsid w:val="00F47BC7"/>
    <w:rsid w:val="00F47C72"/>
    <w:rsid w:val="00F50FA0"/>
    <w:rsid w:val="00F51188"/>
    <w:rsid w:val="00F61AE4"/>
    <w:rsid w:val="00F65DCF"/>
    <w:rsid w:val="00F66CB0"/>
    <w:rsid w:val="00F6797E"/>
    <w:rsid w:val="00F71069"/>
    <w:rsid w:val="00F73B15"/>
    <w:rsid w:val="00F76F03"/>
    <w:rsid w:val="00F810EA"/>
    <w:rsid w:val="00F833AA"/>
    <w:rsid w:val="00F9052D"/>
    <w:rsid w:val="00F92721"/>
    <w:rsid w:val="00F92928"/>
    <w:rsid w:val="00F94051"/>
    <w:rsid w:val="00F95A61"/>
    <w:rsid w:val="00F961E2"/>
    <w:rsid w:val="00F96463"/>
    <w:rsid w:val="00F970ED"/>
    <w:rsid w:val="00FA10EF"/>
    <w:rsid w:val="00FA1E76"/>
    <w:rsid w:val="00FA2275"/>
    <w:rsid w:val="00FA3DE0"/>
    <w:rsid w:val="00FA4546"/>
    <w:rsid w:val="00FA54EC"/>
    <w:rsid w:val="00FA646F"/>
    <w:rsid w:val="00FB1A0C"/>
    <w:rsid w:val="00FB1A1C"/>
    <w:rsid w:val="00FB2E1A"/>
    <w:rsid w:val="00FB4328"/>
    <w:rsid w:val="00FC0583"/>
    <w:rsid w:val="00FC29D7"/>
    <w:rsid w:val="00FF3AA3"/>
    <w:rsid w:val="00FF5255"/>
    <w:rsid w:val="00FF534A"/>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CF8"/>
  <w15:docId w15:val="{CD5176B5-9C14-4F2D-A3AA-5A973D8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60B62"/>
    <w:pPr>
      <w:keepNext/>
      <w:spacing w:before="120" w:after="120"/>
      <w:ind w:firstLine="720"/>
      <w:jc w:val="both"/>
      <w:outlineLvl w:val="4"/>
    </w:pPr>
    <w:rPr>
      <w:rFonts w:ascii=".VnTime" w:hAnsi=".VnTime"/>
      <w:i/>
      <w:sz w:val="2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B080E"/>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semiHidden/>
    <w:rsid w:val="00EB080E"/>
    <w:rPr>
      <w:vertAlign w:val="superscript"/>
    </w:rPr>
  </w:style>
  <w:style w:type="paragraph" w:styleId="FootnoteText">
    <w:name w:val="footnote text"/>
    <w:basedOn w:val="Normal"/>
    <w:link w:val="FootnoteTextChar"/>
    <w:rsid w:val="00EB080E"/>
    <w:rPr>
      <w:sz w:val="20"/>
      <w:szCs w:val="20"/>
    </w:rPr>
  </w:style>
  <w:style w:type="character" w:customStyle="1" w:styleId="FootnoteTextChar">
    <w:name w:val="Footnote Text Char"/>
    <w:basedOn w:val="DefaultParagraphFont"/>
    <w:link w:val="FootnoteText"/>
    <w:rsid w:val="00EB080E"/>
    <w:rPr>
      <w:rFonts w:ascii="Times New Roman" w:eastAsia="Times New Roman" w:hAnsi="Times New Roman" w:cs="Times New Roman"/>
      <w:sz w:val="20"/>
      <w:szCs w:val="20"/>
    </w:rPr>
  </w:style>
  <w:style w:type="paragraph" w:styleId="BalloonText">
    <w:name w:val="Balloon Text"/>
    <w:basedOn w:val="Normal"/>
    <w:link w:val="BalloonTextChar"/>
    <w:unhideWhenUsed/>
    <w:rsid w:val="0079537D"/>
    <w:rPr>
      <w:rFonts w:ascii="Tahoma" w:hAnsi="Tahoma" w:cs="Tahoma"/>
      <w:sz w:val="16"/>
      <w:szCs w:val="16"/>
    </w:rPr>
  </w:style>
  <w:style w:type="character" w:customStyle="1" w:styleId="BalloonTextChar">
    <w:name w:val="Balloon Text Char"/>
    <w:basedOn w:val="DefaultParagraphFont"/>
    <w:link w:val="BalloonText"/>
    <w:rsid w:val="0079537D"/>
    <w:rPr>
      <w:rFonts w:ascii="Tahoma" w:eastAsia="Times New Roman" w:hAnsi="Tahoma" w:cs="Tahoma"/>
      <w:sz w:val="16"/>
      <w:szCs w:val="1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79537D"/>
    <w:pPr>
      <w:ind w:left="720"/>
      <w:contextualSpacing/>
    </w:pPr>
  </w:style>
  <w:style w:type="character" w:customStyle="1" w:styleId="Heading5Char">
    <w:name w:val="Heading 5 Char"/>
    <w:basedOn w:val="DefaultParagraphFont"/>
    <w:link w:val="Heading5"/>
    <w:rsid w:val="00E60B62"/>
    <w:rPr>
      <w:rFonts w:ascii=".VnTime" w:eastAsia="Times New Roman" w:hAnsi=".VnTime" w:cs="Times New Roman"/>
      <w:i/>
      <w:sz w:val="26"/>
      <w:szCs w:val="20"/>
      <w:lang w:val="en-GB"/>
    </w:rPr>
  </w:style>
  <w:style w:type="paragraph" w:styleId="BodyText">
    <w:name w:val="Body Text"/>
    <w:basedOn w:val="Normal"/>
    <w:link w:val="BodyTextChar"/>
    <w:rsid w:val="00E60B62"/>
    <w:pPr>
      <w:jc w:val="both"/>
    </w:pPr>
    <w:rPr>
      <w:i/>
      <w:iCs/>
      <w:sz w:val="28"/>
    </w:rPr>
  </w:style>
  <w:style w:type="character" w:customStyle="1" w:styleId="BodyTextChar">
    <w:name w:val="Body Text Char"/>
    <w:basedOn w:val="DefaultParagraphFont"/>
    <w:link w:val="BodyText"/>
    <w:rsid w:val="00E60B62"/>
    <w:rPr>
      <w:rFonts w:ascii="Times New Roman" w:eastAsia="Times New Roman" w:hAnsi="Times New Roman" w:cs="Times New Roman"/>
      <w:i/>
      <w:iCs/>
      <w:sz w:val="28"/>
      <w:szCs w:val="24"/>
    </w:rPr>
  </w:style>
  <w:style w:type="character" w:customStyle="1" w:styleId="FontStyle11">
    <w:name w:val="Font Style11"/>
    <w:rsid w:val="00E60B62"/>
    <w:rPr>
      <w:rFonts w:ascii="Times New Roman" w:hAnsi="Times New Roman" w:cs="Times New Roman"/>
      <w:color w:val="000000"/>
      <w:sz w:val="24"/>
      <w:szCs w:val="24"/>
    </w:rPr>
  </w:style>
  <w:style w:type="paragraph" w:styleId="NormalWeb">
    <w:name w:val="Normal (Web)"/>
    <w:basedOn w:val="Normal"/>
    <w:uiPriority w:val="99"/>
    <w:rsid w:val="00E60B62"/>
    <w:pPr>
      <w:spacing w:before="100" w:beforeAutospacing="1" w:after="100" w:afterAutospacing="1"/>
    </w:pPr>
  </w:style>
  <w:style w:type="paragraph" w:styleId="BodyText2">
    <w:name w:val="Body Text 2"/>
    <w:basedOn w:val="Normal"/>
    <w:link w:val="BodyText2Char"/>
    <w:uiPriority w:val="99"/>
    <w:semiHidden/>
    <w:unhideWhenUsed/>
    <w:rsid w:val="00C85F5D"/>
    <w:pPr>
      <w:spacing w:after="120" w:line="480" w:lineRule="auto"/>
    </w:pPr>
  </w:style>
  <w:style w:type="character" w:customStyle="1" w:styleId="BodyText2Char">
    <w:name w:val="Body Text 2 Char"/>
    <w:basedOn w:val="DefaultParagraphFont"/>
    <w:link w:val="BodyText2"/>
    <w:uiPriority w:val="99"/>
    <w:semiHidden/>
    <w:rsid w:val="00C85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CD9"/>
    <w:pPr>
      <w:tabs>
        <w:tab w:val="center" w:pos="4680"/>
        <w:tab w:val="right" w:pos="9360"/>
      </w:tabs>
      <w:spacing w:before="360" w:after="360"/>
      <w:jc w:val="center"/>
    </w:pPr>
    <w:rPr>
      <w:rFonts w:ascii="Calibri" w:eastAsia="Calibri" w:hAnsi="Calibri"/>
      <w:sz w:val="20"/>
      <w:szCs w:val="20"/>
      <w:lang w:val="vi-VN"/>
    </w:rPr>
  </w:style>
  <w:style w:type="character" w:customStyle="1" w:styleId="FooterChar">
    <w:name w:val="Footer Char"/>
    <w:basedOn w:val="DefaultParagraphFont"/>
    <w:link w:val="Footer"/>
    <w:uiPriority w:val="99"/>
    <w:rsid w:val="002E1CD9"/>
    <w:rPr>
      <w:rFonts w:ascii="Calibri" w:eastAsia="Calibri" w:hAnsi="Calibri" w:cs="Times New Roman"/>
      <w:sz w:val="20"/>
      <w:szCs w:val="20"/>
      <w:lang w:val="vi-VN"/>
    </w:rPr>
  </w:style>
  <w:style w:type="table" w:styleId="TableGrid">
    <w:name w:val="Table Grid"/>
    <w:basedOn w:val="TableNormal"/>
    <w:rsid w:val="009D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95"/>
    <w:pPr>
      <w:tabs>
        <w:tab w:val="center" w:pos="4680"/>
        <w:tab w:val="right" w:pos="9360"/>
      </w:tabs>
    </w:pPr>
  </w:style>
  <w:style w:type="character" w:customStyle="1" w:styleId="HeaderChar">
    <w:name w:val="Header Char"/>
    <w:basedOn w:val="DefaultParagraphFont"/>
    <w:link w:val="Header"/>
    <w:uiPriority w:val="99"/>
    <w:rsid w:val="00AB329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1188"/>
    <w:rPr>
      <w:color w:val="0000FF"/>
      <w:u w:val="singl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4B7BD6"/>
    <w:rPr>
      <w:rFonts w:ascii="Times New Roman" w:eastAsia="Times New Roman" w:hAnsi="Times New Roman" w:cs="Times New Roman"/>
      <w:sz w:val="24"/>
      <w:szCs w:val="24"/>
    </w:rPr>
  </w:style>
  <w:style w:type="paragraph" w:customStyle="1" w:styleId="NoiDung">
    <w:name w:val="NoiDung"/>
    <w:basedOn w:val="Normal"/>
    <w:qFormat/>
    <w:rsid w:val="004B7BD6"/>
    <w:pPr>
      <w:spacing w:before="60" w:after="60" w:line="360" w:lineRule="exact"/>
      <w:ind w:firstLine="720"/>
      <w:jc w:val="both"/>
    </w:pPr>
    <w:rPr>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1035">
      <w:bodyDiv w:val="1"/>
      <w:marLeft w:val="0"/>
      <w:marRight w:val="0"/>
      <w:marTop w:val="0"/>
      <w:marBottom w:val="0"/>
      <w:divBdr>
        <w:top w:val="none" w:sz="0" w:space="0" w:color="auto"/>
        <w:left w:val="none" w:sz="0" w:space="0" w:color="auto"/>
        <w:bottom w:val="none" w:sz="0" w:space="0" w:color="auto"/>
        <w:right w:val="none" w:sz="0" w:space="0" w:color="auto"/>
      </w:divBdr>
    </w:div>
    <w:div w:id="251821310">
      <w:bodyDiv w:val="1"/>
      <w:marLeft w:val="0"/>
      <w:marRight w:val="0"/>
      <w:marTop w:val="0"/>
      <w:marBottom w:val="0"/>
      <w:divBdr>
        <w:top w:val="none" w:sz="0" w:space="0" w:color="auto"/>
        <w:left w:val="none" w:sz="0" w:space="0" w:color="auto"/>
        <w:bottom w:val="none" w:sz="0" w:space="0" w:color="auto"/>
        <w:right w:val="none" w:sz="0" w:space="0" w:color="auto"/>
      </w:divBdr>
    </w:div>
    <w:div w:id="355542612">
      <w:bodyDiv w:val="1"/>
      <w:marLeft w:val="0"/>
      <w:marRight w:val="0"/>
      <w:marTop w:val="0"/>
      <w:marBottom w:val="0"/>
      <w:divBdr>
        <w:top w:val="none" w:sz="0" w:space="0" w:color="auto"/>
        <w:left w:val="none" w:sz="0" w:space="0" w:color="auto"/>
        <w:bottom w:val="none" w:sz="0" w:space="0" w:color="auto"/>
        <w:right w:val="none" w:sz="0" w:space="0" w:color="auto"/>
      </w:divBdr>
    </w:div>
    <w:div w:id="398869124">
      <w:bodyDiv w:val="1"/>
      <w:marLeft w:val="0"/>
      <w:marRight w:val="0"/>
      <w:marTop w:val="0"/>
      <w:marBottom w:val="0"/>
      <w:divBdr>
        <w:top w:val="none" w:sz="0" w:space="0" w:color="auto"/>
        <w:left w:val="none" w:sz="0" w:space="0" w:color="auto"/>
        <w:bottom w:val="none" w:sz="0" w:space="0" w:color="auto"/>
        <w:right w:val="none" w:sz="0" w:space="0" w:color="auto"/>
      </w:divBdr>
    </w:div>
    <w:div w:id="400056348">
      <w:bodyDiv w:val="1"/>
      <w:marLeft w:val="0"/>
      <w:marRight w:val="0"/>
      <w:marTop w:val="0"/>
      <w:marBottom w:val="0"/>
      <w:divBdr>
        <w:top w:val="none" w:sz="0" w:space="0" w:color="auto"/>
        <w:left w:val="none" w:sz="0" w:space="0" w:color="auto"/>
        <w:bottom w:val="none" w:sz="0" w:space="0" w:color="auto"/>
        <w:right w:val="none" w:sz="0" w:space="0" w:color="auto"/>
      </w:divBdr>
    </w:div>
    <w:div w:id="455757670">
      <w:bodyDiv w:val="1"/>
      <w:marLeft w:val="0"/>
      <w:marRight w:val="0"/>
      <w:marTop w:val="0"/>
      <w:marBottom w:val="0"/>
      <w:divBdr>
        <w:top w:val="none" w:sz="0" w:space="0" w:color="auto"/>
        <w:left w:val="none" w:sz="0" w:space="0" w:color="auto"/>
        <w:bottom w:val="none" w:sz="0" w:space="0" w:color="auto"/>
        <w:right w:val="none" w:sz="0" w:space="0" w:color="auto"/>
      </w:divBdr>
    </w:div>
    <w:div w:id="458842313">
      <w:bodyDiv w:val="1"/>
      <w:marLeft w:val="0"/>
      <w:marRight w:val="0"/>
      <w:marTop w:val="0"/>
      <w:marBottom w:val="0"/>
      <w:divBdr>
        <w:top w:val="none" w:sz="0" w:space="0" w:color="auto"/>
        <w:left w:val="none" w:sz="0" w:space="0" w:color="auto"/>
        <w:bottom w:val="none" w:sz="0" w:space="0" w:color="auto"/>
        <w:right w:val="none" w:sz="0" w:space="0" w:color="auto"/>
      </w:divBdr>
    </w:div>
    <w:div w:id="494489513">
      <w:bodyDiv w:val="1"/>
      <w:marLeft w:val="0"/>
      <w:marRight w:val="0"/>
      <w:marTop w:val="0"/>
      <w:marBottom w:val="0"/>
      <w:divBdr>
        <w:top w:val="none" w:sz="0" w:space="0" w:color="auto"/>
        <w:left w:val="none" w:sz="0" w:space="0" w:color="auto"/>
        <w:bottom w:val="none" w:sz="0" w:space="0" w:color="auto"/>
        <w:right w:val="none" w:sz="0" w:space="0" w:color="auto"/>
      </w:divBdr>
    </w:div>
    <w:div w:id="635372149">
      <w:bodyDiv w:val="1"/>
      <w:marLeft w:val="0"/>
      <w:marRight w:val="0"/>
      <w:marTop w:val="0"/>
      <w:marBottom w:val="0"/>
      <w:divBdr>
        <w:top w:val="none" w:sz="0" w:space="0" w:color="auto"/>
        <w:left w:val="none" w:sz="0" w:space="0" w:color="auto"/>
        <w:bottom w:val="none" w:sz="0" w:space="0" w:color="auto"/>
        <w:right w:val="none" w:sz="0" w:space="0" w:color="auto"/>
      </w:divBdr>
    </w:div>
    <w:div w:id="755172815">
      <w:bodyDiv w:val="1"/>
      <w:marLeft w:val="0"/>
      <w:marRight w:val="0"/>
      <w:marTop w:val="0"/>
      <w:marBottom w:val="0"/>
      <w:divBdr>
        <w:top w:val="none" w:sz="0" w:space="0" w:color="auto"/>
        <w:left w:val="none" w:sz="0" w:space="0" w:color="auto"/>
        <w:bottom w:val="none" w:sz="0" w:space="0" w:color="auto"/>
        <w:right w:val="none" w:sz="0" w:space="0" w:color="auto"/>
      </w:divBdr>
    </w:div>
    <w:div w:id="906723048">
      <w:bodyDiv w:val="1"/>
      <w:marLeft w:val="0"/>
      <w:marRight w:val="0"/>
      <w:marTop w:val="0"/>
      <w:marBottom w:val="0"/>
      <w:divBdr>
        <w:top w:val="none" w:sz="0" w:space="0" w:color="auto"/>
        <w:left w:val="none" w:sz="0" w:space="0" w:color="auto"/>
        <w:bottom w:val="none" w:sz="0" w:space="0" w:color="auto"/>
        <w:right w:val="none" w:sz="0" w:space="0" w:color="auto"/>
      </w:divBdr>
    </w:div>
    <w:div w:id="1054160214">
      <w:bodyDiv w:val="1"/>
      <w:marLeft w:val="0"/>
      <w:marRight w:val="0"/>
      <w:marTop w:val="0"/>
      <w:marBottom w:val="0"/>
      <w:divBdr>
        <w:top w:val="none" w:sz="0" w:space="0" w:color="auto"/>
        <w:left w:val="none" w:sz="0" w:space="0" w:color="auto"/>
        <w:bottom w:val="none" w:sz="0" w:space="0" w:color="auto"/>
        <w:right w:val="none" w:sz="0" w:space="0" w:color="auto"/>
      </w:divBdr>
    </w:div>
    <w:div w:id="1212040650">
      <w:bodyDiv w:val="1"/>
      <w:marLeft w:val="0"/>
      <w:marRight w:val="0"/>
      <w:marTop w:val="0"/>
      <w:marBottom w:val="0"/>
      <w:divBdr>
        <w:top w:val="none" w:sz="0" w:space="0" w:color="auto"/>
        <w:left w:val="none" w:sz="0" w:space="0" w:color="auto"/>
        <w:bottom w:val="none" w:sz="0" w:space="0" w:color="auto"/>
        <w:right w:val="none" w:sz="0" w:space="0" w:color="auto"/>
      </w:divBdr>
    </w:div>
    <w:div w:id="1568762161">
      <w:bodyDiv w:val="1"/>
      <w:marLeft w:val="0"/>
      <w:marRight w:val="0"/>
      <w:marTop w:val="0"/>
      <w:marBottom w:val="0"/>
      <w:divBdr>
        <w:top w:val="none" w:sz="0" w:space="0" w:color="auto"/>
        <w:left w:val="none" w:sz="0" w:space="0" w:color="auto"/>
        <w:bottom w:val="none" w:sz="0" w:space="0" w:color="auto"/>
        <w:right w:val="none" w:sz="0" w:space="0" w:color="auto"/>
      </w:divBdr>
    </w:div>
    <w:div w:id="1586496242">
      <w:bodyDiv w:val="1"/>
      <w:marLeft w:val="0"/>
      <w:marRight w:val="0"/>
      <w:marTop w:val="0"/>
      <w:marBottom w:val="0"/>
      <w:divBdr>
        <w:top w:val="none" w:sz="0" w:space="0" w:color="auto"/>
        <w:left w:val="none" w:sz="0" w:space="0" w:color="auto"/>
        <w:bottom w:val="none" w:sz="0" w:space="0" w:color="auto"/>
        <w:right w:val="none" w:sz="0" w:space="0" w:color="auto"/>
      </w:divBdr>
    </w:div>
    <w:div w:id="1660379741">
      <w:bodyDiv w:val="1"/>
      <w:marLeft w:val="0"/>
      <w:marRight w:val="0"/>
      <w:marTop w:val="0"/>
      <w:marBottom w:val="0"/>
      <w:divBdr>
        <w:top w:val="none" w:sz="0" w:space="0" w:color="auto"/>
        <w:left w:val="none" w:sz="0" w:space="0" w:color="auto"/>
        <w:bottom w:val="none" w:sz="0" w:space="0" w:color="auto"/>
        <w:right w:val="none" w:sz="0" w:space="0" w:color="auto"/>
      </w:divBdr>
    </w:div>
    <w:div w:id="1669751151">
      <w:bodyDiv w:val="1"/>
      <w:marLeft w:val="0"/>
      <w:marRight w:val="0"/>
      <w:marTop w:val="0"/>
      <w:marBottom w:val="0"/>
      <w:divBdr>
        <w:top w:val="none" w:sz="0" w:space="0" w:color="auto"/>
        <w:left w:val="none" w:sz="0" w:space="0" w:color="auto"/>
        <w:bottom w:val="none" w:sz="0" w:space="0" w:color="auto"/>
        <w:right w:val="none" w:sz="0" w:space="0" w:color="auto"/>
      </w:divBdr>
    </w:div>
    <w:div w:id="1693267429">
      <w:bodyDiv w:val="1"/>
      <w:marLeft w:val="0"/>
      <w:marRight w:val="0"/>
      <w:marTop w:val="0"/>
      <w:marBottom w:val="0"/>
      <w:divBdr>
        <w:top w:val="none" w:sz="0" w:space="0" w:color="auto"/>
        <w:left w:val="none" w:sz="0" w:space="0" w:color="auto"/>
        <w:bottom w:val="none" w:sz="0" w:space="0" w:color="auto"/>
        <w:right w:val="none" w:sz="0" w:space="0" w:color="auto"/>
      </w:divBdr>
    </w:div>
    <w:div w:id="1998223108">
      <w:bodyDiv w:val="1"/>
      <w:marLeft w:val="0"/>
      <w:marRight w:val="0"/>
      <w:marTop w:val="0"/>
      <w:marBottom w:val="0"/>
      <w:divBdr>
        <w:top w:val="none" w:sz="0" w:space="0" w:color="auto"/>
        <w:left w:val="none" w:sz="0" w:space="0" w:color="auto"/>
        <w:bottom w:val="none" w:sz="0" w:space="0" w:color="auto"/>
        <w:right w:val="none" w:sz="0" w:space="0" w:color="auto"/>
      </w:divBdr>
    </w:div>
    <w:div w:id="2016104494">
      <w:bodyDiv w:val="1"/>
      <w:marLeft w:val="0"/>
      <w:marRight w:val="0"/>
      <w:marTop w:val="0"/>
      <w:marBottom w:val="0"/>
      <w:divBdr>
        <w:top w:val="none" w:sz="0" w:space="0" w:color="auto"/>
        <w:left w:val="none" w:sz="0" w:space="0" w:color="auto"/>
        <w:bottom w:val="none" w:sz="0" w:space="0" w:color="auto"/>
        <w:right w:val="none" w:sz="0" w:space="0" w:color="auto"/>
      </w:divBdr>
    </w:div>
    <w:div w:id="213065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memtracdia.com/tmp/file/TCVN-3972-1985.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hanmemtracdia.com/tmp/file/TCXDVN-309-2004.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8EE4E-5CD3-46F6-BD2C-F2CCDB0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Nguyễn Kiên</cp:lastModifiedBy>
  <cp:revision>136</cp:revision>
  <cp:lastPrinted>2020-07-15T01:52:00Z</cp:lastPrinted>
  <dcterms:created xsi:type="dcterms:W3CDTF">2018-07-06T04:05:00Z</dcterms:created>
  <dcterms:modified xsi:type="dcterms:W3CDTF">2025-12-02T02:08:00Z</dcterms:modified>
</cp:coreProperties>
</file>