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C038" w14:textId="77777777" w:rsidR="003E2270" w:rsidRPr="002D247D" w:rsidRDefault="003E2270"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234C0621" w14:textId="77777777" w:rsidR="003E2270" w:rsidRPr="002D247D" w:rsidRDefault="003E2270"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3693D50A" w14:textId="77777777" w:rsidR="003E2270" w:rsidRPr="009C5D9E" w:rsidRDefault="003E2270" w:rsidP="0087374D">
      <w:pPr>
        <w:spacing w:before="120"/>
        <w:ind w:firstLine="709"/>
        <w:rPr>
          <w:b/>
          <w:sz w:val="28"/>
          <w:szCs w:val="28"/>
          <w:lang w:val="nl-NL"/>
        </w:rPr>
      </w:pPr>
    </w:p>
    <w:p w14:paraId="6060AB2F" w14:textId="77777777" w:rsidR="003E2270" w:rsidRPr="00CD1CA0" w:rsidRDefault="003E2270"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77942002" w14:textId="77777777" w:rsidR="003E2270" w:rsidRPr="009C5D9E" w:rsidRDefault="003E2270"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các đoạn Km834+650 - Km835+00 (P), Km834+700 - Km834+850 (T),  Km835+300 - Km835+920 (P), Km835+300 - Km835+800 (T), Km849+600 - Km849+705 (P), Km850+450 - Km850+500 (P), Km850+732 - Km850+780 (P), Km851+020- Km851+110 (P), Km852+800 - Km855+100 (T), Km855+00 - Km855+600 (P), Km855+750 - Km856+200 (P), Km856+420 - Km858+00 (P), Km857+500 - Km857+900 (T), Km858+380 - Km858+510 (P), Km859+600 - Km861+00 (T), Km862+700 - Km862+900 (P), Km862+900 - Km864+800 (T), Km862+900 - Km864+950 (P), Km865+350 - Km865+610 (T), Km866+00 - Km866+350 (T), Km867+230 - Km867+500 (T), Km873+900 - Km874+300 (T), Km877+400 - Km878+00 (T); Km878+900 - Km879+230 (T), Km879+750 - Km880+800 (T), Km879+800 - Km879+900 (P), Km880+880 - Km881+00 (T), Km881+080 - Km881+250 (T), Km881+400 - Km881+700 (T), Km881+520 - Km881+700 (P), Km882+500 - Km882+920 (T+P), Km886+900 - Km887+200 (T+P), Km889+850 - Km890+300 (T+P), Km891+500 - Km891+900 (T); sửa chữa cầu Trường Tiền Km825+798; bổ sung hộ lan tôn sóng tại các đầu cống trên tuyến, Quốc lộ 1, thành phố Huế</w:t>
      </w:r>
      <w:r>
        <w:rPr>
          <w:bCs/>
          <w:spacing w:val="-2"/>
          <w:sz w:val="26"/>
          <w:szCs w:val="26"/>
          <w:lang w:val="nl-NL" w:eastAsia="zh-CN"/>
        </w:rPr>
        <w:t>.</w:t>
      </w:r>
    </w:p>
    <w:p w14:paraId="089CE930" w14:textId="77777777" w:rsidR="003E2270" w:rsidRPr="009C5D9E" w:rsidRDefault="003E2270"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4: Thi công xây dựng đoạn Km862+900 - Km891+900</w:t>
      </w:r>
      <w:r>
        <w:rPr>
          <w:bCs/>
          <w:spacing w:val="-8"/>
          <w:sz w:val="26"/>
          <w:szCs w:val="26"/>
          <w:lang w:val="nl-NL" w:eastAsia="zh-CN"/>
        </w:rPr>
        <w:t>.</w:t>
      </w:r>
    </w:p>
    <w:p w14:paraId="06AA7EAE" w14:textId="77777777" w:rsidR="003E2270" w:rsidRPr="009C5D9E" w:rsidRDefault="003E2270"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55CA7B14" w14:textId="77777777" w:rsidR="003E2270" w:rsidRDefault="003E2270"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53E08C00" w14:textId="77777777" w:rsidR="003E2270" w:rsidRPr="00A34E60" w:rsidRDefault="003E2270"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6867BEC1" w14:textId="77777777" w:rsidR="003E2270" w:rsidRDefault="003E2270" w:rsidP="00712741">
      <w:pPr>
        <w:spacing w:before="40" w:after="40" w:line="288" w:lineRule="auto"/>
        <w:ind w:firstLine="567"/>
        <w:rPr>
          <w:bCs/>
          <w:noProof/>
          <w:sz w:val="26"/>
          <w:szCs w:val="26"/>
          <w:lang w:val="vi-VN"/>
        </w:rPr>
      </w:pPr>
      <w:r w:rsidRPr="00A34E60">
        <w:rPr>
          <w:bCs/>
          <w:noProof/>
          <w:sz w:val="26"/>
          <w:szCs w:val="26"/>
          <w:lang w:val="nl-NL"/>
        </w:rPr>
        <w:t>- Cấp công trình chính: Cấp II (Công trình sửa chữa, bảo trì đường bộ để duy trì cấp của Quốc lộ 1 hiện tại).</w:t>
      </w:r>
    </w:p>
    <w:p w14:paraId="6F0DDB63" w14:textId="2DD2DBDC" w:rsidR="003E2270" w:rsidRPr="00273A7D" w:rsidRDefault="003E2270"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005A7A7C">
        <w:rPr>
          <w:bCs/>
          <w:sz w:val="26"/>
          <w:szCs w:val="26"/>
          <w:lang w:val="nl-NL"/>
        </w:rPr>
        <w:t xml:space="preserve">Từ Km861+700 – Km861+900, </w:t>
      </w:r>
      <w:r w:rsidRPr="00A34E60">
        <w:rPr>
          <w:bCs/>
          <w:noProof/>
          <w:sz w:val="26"/>
          <w:szCs w:val="26"/>
          <w:lang w:val="nl-NL"/>
        </w:rPr>
        <w:t>Quốc lộ 1, thành phố Huế (trước đây là tỉnh Thừa Thiên Huế)</w:t>
      </w:r>
      <w:r w:rsidRPr="00015514">
        <w:rPr>
          <w:bCs/>
          <w:noProof/>
          <w:sz w:val="26"/>
          <w:szCs w:val="26"/>
          <w:lang w:val="nl-NL"/>
        </w:rPr>
        <w:t>.</w:t>
      </w:r>
    </w:p>
    <w:p w14:paraId="01A646AD" w14:textId="77777777" w:rsidR="003E2270" w:rsidRPr="00273A7D" w:rsidRDefault="003E2270" w:rsidP="00712741">
      <w:pPr>
        <w:spacing w:before="40" w:after="40" w:line="288" w:lineRule="auto"/>
        <w:ind w:firstLine="567"/>
        <w:rPr>
          <w:bCs/>
          <w:sz w:val="26"/>
          <w:szCs w:val="26"/>
          <w:lang w:val="nl-NL"/>
        </w:rPr>
      </w:pPr>
      <w:r w:rsidRPr="00273A7D">
        <w:rPr>
          <w:bCs/>
          <w:sz w:val="26"/>
          <w:szCs w:val="26"/>
          <w:lang w:val="nl-NL"/>
        </w:rPr>
        <w:t xml:space="preserve">6. Nhà thầu khảo sát, lập thiết kế BVTC và dự toán: </w:t>
      </w:r>
      <w:r w:rsidRPr="00A34E60">
        <w:rPr>
          <w:bCs/>
          <w:noProof/>
          <w:sz w:val="26"/>
          <w:szCs w:val="26"/>
          <w:lang w:val="nl-NL"/>
        </w:rPr>
        <w:t>Trung tâm kỹ thuật đường bộ 2</w:t>
      </w:r>
      <w:r w:rsidRPr="00273A7D">
        <w:rPr>
          <w:bCs/>
          <w:sz w:val="26"/>
          <w:szCs w:val="26"/>
          <w:lang w:val="nl-NL"/>
        </w:rPr>
        <w:t>.</w:t>
      </w:r>
    </w:p>
    <w:p w14:paraId="62F208ED" w14:textId="77777777" w:rsidR="003E2270" w:rsidRPr="00273A7D" w:rsidRDefault="003E2270"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7A4D6122" w14:textId="77777777" w:rsidR="003E2270" w:rsidRPr="00273A7D" w:rsidRDefault="003E2270"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05945662" w14:textId="77777777" w:rsidR="003E2270" w:rsidRPr="00273A7D" w:rsidRDefault="003E2270"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26C298FD" w14:textId="77777777" w:rsidR="003E2270" w:rsidRPr="00273A7D" w:rsidRDefault="003E2270" w:rsidP="007D7CA0">
      <w:pPr>
        <w:spacing w:before="120" w:after="40"/>
        <w:ind w:firstLine="567"/>
        <w:jc w:val="left"/>
        <w:rPr>
          <w:bCs/>
          <w:sz w:val="26"/>
          <w:szCs w:val="26"/>
          <w:lang w:val="nl-NL"/>
        </w:rPr>
      </w:pPr>
      <w:r w:rsidRPr="00273A7D">
        <w:rPr>
          <w:bCs/>
          <w:sz w:val="26"/>
          <w:szCs w:val="26"/>
          <w:lang w:val="nl-NL"/>
        </w:rPr>
        <w:t>10. Nguồn vốn đầu tư:</w:t>
      </w:r>
    </w:p>
    <w:p w14:paraId="1273DBE8" w14:textId="77777777" w:rsidR="003E2270" w:rsidRPr="00273A7D" w:rsidRDefault="003E2270" w:rsidP="00A20F09">
      <w:pPr>
        <w:spacing w:before="120" w:after="40"/>
        <w:ind w:firstLine="567"/>
        <w:rPr>
          <w:bCs/>
          <w:sz w:val="26"/>
          <w:szCs w:val="26"/>
          <w:lang w:val="nl-NL"/>
        </w:rPr>
      </w:pPr>
      <w:r w:rsidRPr="00273A7D">
        <w:rPr>
          <w:bCs/>
          <w:sz w:val="26"/>
          <w:szCs w:val="26"/>
          <w:lang w:val="nl-NL"/>
        </w:rPr>
        <w:t xml:space="preserve">- Nguồn vốn: Sự nghiệp chi hoạt động kinh tế đường bộ (Ngân sách nhà nước); </w:t>
      </w:r>
    </w:p>
    <w:p w14:paraId="01C81D64" w14:textId="77777777" w:rsidR="003E2270" w:rsidRPr="00E15F25" w:rsidRDefault="003E2270" w:rsidP="00A20F09">
      <w:pPr>
        <w:spacing w:before="120" w:after="40"/>
        <w:ind w:firstLine="567"/>
        <w:rPr>
          <w:bCs/>
          <w:sz w:val="26"/>
          <w:szCs w:val="26"/>
          <w:lang w:val="nl-NL"/>
        </w:rPr>
      </w:pPr>
      <w:r w:rsidRPr="00273A7D">
        <w:rPr>
          <w:bCs/>
          <w:sz w:val="26"/>
          <w:szCs w:val="26"/>
          <w:lang w:val="nl-NL"/>
        </w:rPr>
        <w:lastRenderedPageBreak/>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751C2B17" w14:textId="77777777" w:rsidR="003E2270" w:rsidRPr="009C5D9E" w:rsidRDefault="003E2270"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54AE002D" w14:textId="77777777" w:rsidR="003E2270" w:rsidRPr="009C5D9E" w:rsidRDefault="003E2270"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3249A1A1" w14:textId="77777777" w:rsidR="003E2270" w:rsidRPr="00CD1CA0" w:rsidRDefault="003E2270"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150 ngày</w:t>
      </w:r>
      <w:r>
        <w:rPr>
          <w:sz w:val="26"/>
          <w:szCs w:val="26"/>
          <w:lang w:val="es-ES"/>
        </w:rPr>
        <w:t>.</w:t>
      </w:r>
    </w:p>
    <w:p w14:paraId="4DCA6AD0" w14:textId="77777777" w:rsidR="003E2270" w:rsidRPr="00CD1CA0" w:rsidRDefault="003E2270"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697098C8" w14:textId="77777777" w:rsidR="003E2270" w:rsidRPr="00CD1CA0" w:rsidRDefault="003E2270" w:rsidP="0008424A">
      <w:pPr>
        <w:spacing w:before="120" w:after="120"/>
        <w:ind w:firstLine="567"/>
        <w:rPr>
          <w:sz w:val="26"/>
          <w:szCs w:val="26"/>
          <w:lang w:val="es-ES"/>
        </w:rPr>
      </w:pPr>
      <w:r w:rsidRPr="00CD1CA0">
        <w:rPr>
          <w:sz w:val="26"/>
          <w:szCs w:val="26"/>
          <w:lang w:val="es-ES"/>
        </w:rPr>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1623/QĐ-CĐBVN ngày 06/11/2025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1FA22E17" w14:textId="77777777" w:rsidR="003E2270" w:rsidRPr="00CD1CA0" w:rsidRDefault="003E2270" w:rsidP="007F32B2">
      <w:pPr>
        <w:spacing w:before="120" w:after="120"/>
        <w:ind w:firstLine="567"/>
        <w:jc w:val="center"/>
        <w:rPr>
          <w:i/>
          <w:sz w:val="26"/>
          <w:szCs w:val="26"/>
          <w:lang w:val="nl-NL"/>
        </w:rPr>
      </w:pPr>
      <w:r w:rsidRPr="00CD1CA0">
        <w:rPr>
          <w:i/>
          <w:sz w:val="26"/>
          <w:szCs w:val="26"/>
          <w:lang w:val="nl-NL"/>
        </w:rPr>
        <w:t>(Có chỉ dẫn kỹ thuật đính kèm)</w:t>
      </w:r>
    </w:p>
    <w:p w14:paraId="2BCEDE61" w14:textId="77777777" w:rsidR="003E2270" w:rsidRPr="00CD1CA0" w:rsidRDefault="003E2270" w:rsidP="005B559E">
      <w:pPr>
        <w:widowControl w:val="0"/>
        <w:spacing w:before="120" w:after="120"/>
        <w:ind w:firstLine="567"/>
        <w:rPr>
          <w:b/>
          <w:sz w:val="26"/>
          <w:szCs w:val="26"/>
          <w:lang w:val="vi-VN"/>
        </w:rPr>
      </w:pPr>
      <w:r w:rsidRPr="00CD1CA0">
        <w:rPr>
          <w:b/>
          <w:sz w:val="26"/>
          <w:szCs w:val="26"/>
          <w:lang w:val="vi-VN"/>
        </w:rPr>
        <w:t>IV. Về bảng tiên lượng mời thầu</w:t>
      </w:r>
      <w:r w:rsidRPr="009C5D9E">
        <w:rPr>
          <w:b/>
          <w:sz w:val="26"/>
          <w:szCs w:val="26"/>
          <w:lang w:val="nl-NL"/>
        </w:rPr>
        <w:t>:</w:t>
      </w:r>
      <w:r w:rsidRPr="00CD1CA0">
        <w:rPr>
          <w:b/>
          <w:sz w:val="26"/>
          <w:szCs w:val="26"/>
          <w:lang w:val="vi-VN"/>
        </w:rPr>
        <w:t xml:space="preserve"> </w:t>
      </w:r>
    </w:p>
    <w:p w14:paraId="3A3607A8" w14:textId="77777777" w:rsidR="003E2270" w:rsidRPr="00CD1CA0" w:rsidRDefault="003E2270" w:rsidP="00542D28">
      <w:pPr>
        <w:widowControl w:val="0"/>
        <w:spacing w:before="120" w:after="120"/>
        <w:ind w:firstLine="567"/>
        <w:rPr>
          <w:sz w:val="26"/>
          <w:szCs w:val="26"/>
          <w:lang w:val="es-ES"/>
        </w:rPr>
      </w:pPr>
      <w:r w:rsidRPr="00CD1CA0">
        <w:rPr>
          <w:sz w:val="26"/>
          <w:szCs w:val="26"/>
          <w:lang w:val="es-ES"/>
        </w:rPr>
        <w:t>Nhà thầu có trách nhiệm xem xét hồ sơ mời thầu và kiểm tra bảng tiên lượng trước 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45D07865" w14:textId="77777777" w:rsidR="003E2270" w:rsidRPr="009C5D9E" w:rsidRDefault="003E2270"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69A795A7" w14:textId="77777777" w:rsidR="003E2270" w:rsidRPr="009C5D9E" w:rsidRDefault="003E2270"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5D251523" w14:textId="77777777" w:rsidR="003E2270" w:rsidRPr="00693279" w:rsidRDefault="003E2270"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72A8C803"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500E154C"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4753E857"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79052260"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5504B5BC" w14:textId="77777777" w:rsidR="003E2270" w:rsidRPr="00693279" w:rsidRDefault="003E2270"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30BCC6B0" w14:textId="77777777" w:rsidR="003E2270" w:rsidRPr="00693279" w:rsidRDefault="003E2270"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551F1C29" w14:textId="77777777" w:rsidR="003E2270" w:rsidRPr="00693279" w:rsidRDefault="003E2270"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25884303" w14:textId="77777777" w:rsidR="003E2270" w:rsidRPr="00693279" w:rsidRDefault="003E2270" w:rsidP="00DD0860">
      <w:pPr>
        <w:widowControl w:val="0"/>
        <w:tabs>
          <w:tab w:val="left" w:pos="1418"/>
          <w:tab w:val="right" w:pos="7254"/>
        </w:tabs>
        <w:spacing w:before="120"/>
        <w:ind w:firstLine="567"/>
        <w:rPr>
          <w:sz w:val="26"/>
          <w:szCs w:val="26"/>
          <w:lang w:val="es-ES"/>
        </w:rPr>
      </w:pPr>
      <w:r w:rsidRPr="00693279">
        <w:rPr>
          <w:sz w:val="26"/>
          <w:szCs w:val="26"/>
          <w:lang w:val="es-ES"/>
        </w:rPr>
        <w:t xml:space="preserve">(ii) Nộp bản sao chứng thực từ bản gốc của “hợp đồng lao động ký giữa công ty </w:t>
      </w:r>
      <w:r w:rsidRPr="00693279">
        <w:rPr>
          <w:sz w:val="26"/>
          <w:szCs w:val="26"/>
          <w:lang w:val="es-ES"/>
        </w:rPr>
        <w:lastRenderedPageBreak/>
        <w:t>quản lý với nhân sự thuê”.</w:t>
      </w:r>
    </w:p>
    <w:p w14:paraId="777F9610" w14:textId="77777777" w:rsidR="003E2270" w:rsidRPr="00693279" w:rsidRDefault="003E2270"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74ACEB0E" w14:textId="77777777" w:rsidR="003E2270" w:rsidRPr="00693279" w:rsidRDefault="003E2270"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28C2730C" w14:textId="77777777" w:rsidR="003E2270" w:rsidRPr="00693279" w:rsidRDefault="003E2270"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46C449AF" w14:textId="77777777" w:rsidR="003E2270" w:rsidRPr="00693279" w:rsidRDefault="003E2270" w:rsidP="00DD0860">
      <w:pPr>
        <w:widowControl w:val="0"/>
        <w:tabs>
          <w:tab w:val="left" w:pos="1418"/>
          <w:tab w:val="right" w:pos="7254"/>
        </w:tabs>
        <w:spacing w:before="120"/>
        <w:ind w:firstLine="567"/>
        <w:rPr>
          <w:i/>
          <w:sz w:val="26"/>
          <w:szCs w:val="26"/>
          <w:lang w:val="es-ES"/>
        </w:rPr>
      </w:pPr>
      <w:r w:rsidRPr="00693279">
        <w:rPr>
          <w:i/>
          <w:sz w:val="26"/>
          <w:szCs w:val="26"/>
          <w:lang w:val="es-ES"/>
        </w:rPr>
        <w:t>b. Trường hợp nhân sự chủ chốt hiện không thuộc sự quản lý của bất kỳ một công ty nào (nhân sự tự do).</w:t>
      </w:r>
    </w:p>
    <w:p w14:paraId="734B8C7F"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3459E0BE"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năng lực kinh nghiệm nhân sự thuê gồm “Bằng cấp, chứng chỉ của nhân sự thuê”;</w:t>
      </w:r>
    </w:p>
    <w:p w14:paraId="770FB58F"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“Xác nhận của chủ đầu tư/Ban QLDA kinh nghiệm vị trí đảm nhận mà nhân sự thuê tham gia thực hiện công trình/gói thầu”</w:t>
      </w:r>
    </w:p>
    <w:p w14:paraId="30B5154D"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2DFF099C" w14:textId="77777777" w:rsidR="003E2270" w:rsidRPr="00693279" w:rsidRDefault="003E2270"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2C2068F6" w14:textId="77777777" w:rsidR="003E2270" w:rsidRPr="00CD1CA0" w:rsidRDefault="003E2270"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72675D30" w14:textId="77777777" w:rsidR="003E2270" w:rsidRPr="00CD1CA0" w:rsidRDefault="003E2270"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026EE0A5" w14:textId="77777777" w:rsidR="003E2270" w:rsidRPr="009C5D9E" w:rsidRDefault="003E2270"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72ACC420" w14:textId="77777777" w:rsidR="003E2270" w:rsidRPr="009C5D9E" w:rsidRDefault="003E2270"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6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3983"/>
        <w:gridCol w:w="2977"/>
      </w:tblGrid>
      <w:tr w:rsidR="00C323C6" w:rsidRPr="00CD1CA0" w14:paraId="1CD059DF" w14:textId="77777777" w:rsidTr="00060ED3">
        <w:trPr>
          <w:trHeight w:val="645"/>
          <w:jc w:val="right"/>
        </w:trPr>
        <w:tc>
          <w:tcPr>
            <w:tcW w:w="846" w:type="dxa"/>
            <w:vAlign w:val="center"/>
          </w:tcPr>
          <w:p w14:paraId="3DA4EFB7" w14:textId="77777777" w:rsidR="00C323C6" w:rsidRPr="00CD1CA0" w:rsidRDefault="00C323C6" w:rsidP="00060ED3">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TT</w:t>
            </w:r>
          </w:p>
        </w:tc>
        <w:tc>
          <w:tcPr>
            <w:tcW w:w="1843" w:type="dxa"/>
            <w:vAlign w:val="center"/>
          </w:tcPr>
          <w:p w14:paraId="7B8D0190" w14:textId="77777777" w:rsidR="00C323C6" w:rsidRPr="00CD1CA0" w:rsidRDefault="00C323C6" w:rsidP="00060ED3">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Ký hiệu</w:t>
            </w:r>
          </w:p>
        </w:tc>
        <w:tc>
          <w:tcPr>
            <w:tcW w:w="3983" w:type="dxa"/>
            <w:vAlign w:val="center"/>
          </w:tcPr>
          <w:p w14:paraId="6B81F974" w14:textId="77777777" w:rsidR="00C323C6" w:rsidRPr="00CD1CA0" w:rsidRDefault="00C323C6" w:rsidP="00060ED3">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Tên bản vẽ</w:t>
            </w:r>
          </w:p>
        </w:tc>
        <w:tc>
          <w:tcPr>
            <w:tcW w:w="2977" w:type="dxa"/>
            <w:vAlign w:val="center"/>
          </w:tcPr>
          <w:p w14:paraId="744BD8FD" w14:textId="77777777" w:rsidR="00C323C6" w:rsidRPr="00CD1CA0" w:rsidRDefault="00C323C6" w:rsidP="00060ED3">
            <w:pPr>
              <w:widowControl w:val="0"/>
              <w:spacing w:after="120"/>
              <w:ind w:firstLine="34"/>
              <w:jc w:val="center"/>
              <w:rPr>
                <w:b/>
                <w:color w:val="000000" w:themeColor="text1"/>
                <w:sz w:val="26"/>
                <w:szCs w:val="26"/>
                <w:lang w:val="fr-FR"/>
              </w:rPr>
            </w:pPr>
            <w:r w:rsidRPr="00CD1CA0">
              <w:rPr>
                <w:b/>
                <w:color w:val="000000" w:themeColor="text1"/>
                <w:sz w:val="26"/>
                <w:szCs w:val="26"/>
                <w:lang w:val="fr-FR"/>
              </w:rPr>
              <w:t>Phiên bản / ngày phát hành</w:t>
            </w:r>
          </w:p>
        </w:tc>
      </w:tr>
      <w:tr w:rsidR="00C323C6" w:rsidRPr="005A7A7C" w14:paraId="0BC555FB" w14:textId="77777777" w:rsidTr="00060ED3">
        <w:trPr>
          <w:trHeight w:val="70"/>
          <w:jc w:val="right"/>
        </w:trPr>
        <w:tc>
          <w:tcPr>
            <w:tcW w:w="846" w:type="dxa"/>
            <w:vAlign w:val="center"/>
          </w:tcPr>
          <w:p w14:paraId="00149283" w14:textId="77777777" w:rsidR="00C323C6" w:rsidRPr="00AF1C17" w:rsidRDefault="00C323C6" w:rsidP="00060ED3">
            <w:pPr>
              <w:widowControl w:val="0"/>
              <w:spacing w:before="120" w:after="120"/>
              <w:ind w:firstLine="34"/>
              <w:jc w:val="center"/>
              <w:rPr>
                <w:color w:val="EE0000"/>
                <w:sz w:val="26"/>
                <w:szCs w:val="26"/>
                <w:lang w:val="en-GB"/>
              </w:rPr>
            </w:pPr>
            <w:r w:rsidRPr="00AF1C17">
              <w:rPr>
                <w:color w:val="EE0000"/>
                <w:sz w:val="26"/>
                <w:szCs w:val="26"/>
                <w:lang w:val="en-GB"/>
              </w:rPr>
              <w:t>1</w:t>
            </w:r>
          </w:p>
        </w:tc>
        <w:tc>
          <w:tcPr>
            <w:tcW w:w="1843" w:type="dxa"/>
            <w:vAlign w:val="center"/>
          </w:tcPr>
          <w:p w14:paraId="30455E8B" w14:textId="77777777" w:rsidR="00C323C6" w:rsidRPr="00AF1C17" w:rsidRDefault="00C323C6" w:rsidP="00060ED3">
            <w:pPr>
              <w:widowControl w:val="0"/>
              <w:spacing w:before="120" w:after="120"/>
              <w:jc w:val="center"/>
              <w:rPr>
                <w:color w:val="EE0000"/>
                <w:sz w:val="26"/>
                <w:szCs w:val="26"/>
                <w:lang w:val="en-GB"/>
              </w:rPr>
            </w:pPr>
            <w:r w:rsidRPr="00AF1C17">
              <w:rPr>
                <w:color w:val="EE0000"/>
                <w:sz w:val="26"/>
                <w:szCs w:val="26"/>
                <w:lang w:val="en-GB"/>
              </w:rPr>
              <w:t>Tập I</w:t>
            </w:r>
          </w:p>
        </w:tc>
        <w:tc>
          <w:tcPr>
            <w:tcW w:w="3983" w:type="dxa"/>
            <w:vAlign w:val="center"/>
          </w:tcPr>
          <w:p w14:paraId="7048C1C0" w14:textId="77777777" w:rsidR="00C323C6" w:rsidRPr="00BC3AB1" w:rsidRDefault="00C323C6" w:rsidP="00060ED3">
            <w:pPr>
              <w:widowControl w:val="0"/>
              <w:spacing w:before="120" w:after="120"/>
              <w:rPr>
                <w:color w:val="EE0000"/>
                <w:sz w:val="26"/>
                <w:szCs w:val="26"/>
                <w:lang w:val="vi-VN"/>
              </w:rPr>
            </w:pPr>
            <w:r>
              <w:rPr>
                <w:color w:val="EE0000"/>
                <w:sz w:val="26"/>
                <w:szCs w:val="26"/>
                <w:lang w:val="vi-VN"/>
              </w:rPr>
              <w:t>Tập thuyết minh &amp; khối lượng</w:t>
            </w:r>
          </w:p>
        </w:tc>
        <w:tc>
          <w:tcPr>
            <w:tcW w:w="2977" w:type="dxa"/>
            <w:vMerge w:val="restart"/>
            <w:vAlign w:val="center"/>
          </w:tcPr>
          <w:p w14:paraId="323DE6A0" w14:textId="77777777" w:rsidR="00C323C6" w:rsidRPr="005A7A7C" w:rsidRDefault="00C323C6" w:rsidP="00060ED3">
            <w:pPr>
              <w:widowControl w:val="0"/>
              <w:spacing w:before="120" w:after="120"/>
              <w:rPr>
                <w:color w:val="000000" w:themeColor="text1"/>
                <w:sz w:val="26"/>
                <w:szCs w:val="26"/>
                <w:lang w:val="vi-VN"/>
              </w:rPr>
            </w:pPr>
            <w:r w:rsidRPr="005A7A7C">
              <w:rPr>
                <w:color w:val="000000" w:themeColor="text1"/>
                <w:sz w:val="26"/>
                <w:szCs w:val="26"/>
                <w:lang w:val="vi-VN"/>
              </w:rPr>
              <w:t xml:space="preserve">Hoàn thiện theo phê duyệt thiết kế BVTC theo </w:t>
            </w:r>
            <w:r w:rsidRPr="005A7A7C">
              <w:rPr>
                <w:noProof/>
                <w:color w:val="000000" w:themeColor="text1"/>
                <w:sz w:val="26"/>
                <w:szCs w:val="26"/>
                <w:lang w:val="vi-VN"/>
              </w:rPr>
              <w:t>Quyết định số 1623/QĐ-CĐBVN ngày 06/11/2025 của Cục ĐBVN</w:t>
            </w:r>
            <w:r w:rsidRPr="005A7A7C">
              <w:rPr>
                <w:color w:val="000000" w:themeColor="text1"/>
                <w:sz w:val="26"/>
                <w:szCs w:val="26"/>
                <w:lang w:val="vi-VN"/>
              </w:rPr>
              <w:t>.</w:t>
            </w:r>
          </w:p>
        </w:tc>
      </w:tr>
      <w:tr w:rsidR="00C323C6" w:rsidRPr="00CD1CA0" w14:paraId="440139A4" w14:textId="77777777" w:rsidTr="00060ED3">
        <w:trPr>
          <w:trHeight w:val="70"/>
          <w:jc w:val="right"/>
        </w:trPr>
        <w:tc>
          <w:tcPr>
            <w:tcW w:w="846" w:type="dxa"/>
            <w:vAlign w:val="center"/>
          </w:tcPr>
          <w:p w14:paraId="2C802719" w14:textId="77777777" w:rsidR="00C323C6" w:rsidRPr="00AF1C17" w:rsidRDefault="00C323C6" w:rsidP="00060ED3">
            <w:pPr>
              <w:widowControl w:val="0"/>
              <w:spacing w:before="120" w:after="120"/>
              <w:ind w:firstLine="34"/>
              <w:jc w:val="center"/>
              <w:rPr>
                <w:color w:val="EE0000"/>
                <w:sz w:val="26"/>
                <w:szCs w:val="26"/>
                <w:lang w:val="en-GB"/>
              </w:rPr>
            </w:pPr>
            <w:r w:rsidRPr="00AF1C17">
              <w:rPr>
                <w:color w:val="EE0000"/>
                <w:sz w:val="26"/>
                <w:szCs w:val="26"/>
                <w:lang w:val="en-GB"/>
              </w:rPr>
              <w:t>2</w:t>
            </w:r>
          </w:p>
        </w:tc>
        <w:tc>
          <w:tcPr>
            <w:tcW w:w="1843" w:type="dxa"/>
            <w:vAlign w:val="center"/>
          </w:tcPr>
          <w:p w14:paraId="4B68A44D" w14:textId="77777777" w:rsidR="00C323C6" w:rsidRPr="009A7DED" w:rsidRDefault="00C323C6" w:rsidP="00060ED3">
            <w:pPr>
              <w:widowControl w:val="0"/>
              <w:spacing w:before="120" w:after="120"/>
              <w:jc w:val="center"/>
              <w:rPr>
                <w:color w:val="EE0000"/>
                <w:sz w:val="26"/>
                <w:szCs w:val="26"/>
                <w:lang w:val="vi-VN"/>
              </w:rPr>
            </w:pPr>
            <w:r w:rsidRPr="00AF1C17">
              <w:rPr>
                <w:color w:val="EE0000"/>
                <w:sz w:val="26"/>
                <w:szCs w:val="26"/>
                <w:lang w:val="en-GB"/>
              </w:rPr>
              <w:t>Tập I</w:t>
            </w:r>
            <w:r>
              <w:rPr>
                <w:color w:val="EE0000"/>
                <w:sz w:val="26"/>
                <w:szCs w:val="26"/>
                <w:lang w:val="vi-VN"/>
              </w:rPr>
              <w:t>.2</w:t>
            </w:r>
          </w:p>
        </w:tc>
        <w:tc>
          <w:tcPr>
            <w:tcW w:w="3983" w:type="dxa"/>
            <w:vAlign w:val="center"/>
          </w:tcPr>
          <w:p w14:paraId="0873FCFC" w14:textId="77777777" w:rsidR="00C323C6" w:rsidRPr="009A7DED" w:rsidRDefault="00C323C6" w:rsidP="00060ED3">
            <w:pPr>
              <w:widowControl w:val="0"/>
              <w:spacing w:before="120" w:after="120"/>
              <w:rPr>
                <w:color w:val="EE0000"/>
                <w:sz w:val="26"/>
                <w:szCs w:val="26"/>
                <w:lang w:val="vi-VN"/>
              </w:rPr>
            </w:pPr>
            <w:r>
              <w:rPr>
                <w:color w:val="EE0000"/>
                <w:sz w:val="26"/>
                <w:szCs w:val="26"/>
                <w:lang w:val="vi-VN"/>
              </w:rPr>
              <w:t>Chỉ dẫn kỹ thuật</w:t>
            </w:r>
          </w:p>
        </w:tc>
        <w:tc>
          <w:tcPr>
            <w:tcW w:w="2977" w:type="dxa"/>
            <w:vMerge/>
            <w:vAlign w:val="center"/>
          </w:tcPr>
          <w:p w14:paraId="64BD0F4F" w14:textId="77777777" w:rsidR="00C323C6" w:rsidRPr="00CD1CA0" w:rsidRDefault="00C323C6" w:rsidP="00060ED3">
            <w:pPr>
              <w:widowControl w:val="0"/>
              <w:spacing w:before="120" w:after="120"/>
              <w:rPr>
                <w:color w:val="000000" w:themeColor="text1"/>
                <w:sz w:val="26"/>
                <w:szCs w:val="26"/>
                <w:lang w:val="en-GB"/>
              </w:rPr>
            </w:pPr>
          </w:p>
        </w:tc>
      </w:tr>
      <w:tr w:rsidR="00C323C6" w:rsidRPr="005A7A7C" w14:paraId="48264D2A" w14:textId="77777777" w:rsidTr="00060ED3">
        <w:trPr>
          <w:trHeight w:val="70"/>
          <w:jc w:val="right"/>
        </w:trPr>
        <w:tc>
          <w:tcPr>
            <w:tcW w:w="846" w:type="dxa"/>
            <w:vAlign w:val="center"/>
          </w:tcPr>
          <w:p w14:paraId="7E0D30A6" w14:textId="77777777" w:rsidR="00C323C6" w:rsidRPr="00AF1C17" w:rsidRDefault="00C323C6" w:rsidP="00060ED3">
            <w:pPr>
              <w:widowControl w:val="0"/>
              <w:spacing w:before="120" w:after="120"/>
              <w:ind w:firstLine="34"/>
              <w:jc w:val="center"/>
              <w:rPr>
                <w:color w:val="EE0000"/>
                <w:sz w:val="26"/>
                <w:szCs w:val="26"/>
                <w:lang w:val="en-GB"/>
              </w:rPr>
            </w:pPr>
            <w:r w:rsidRPr="00AF1C17">
              <w:rPr>
                <w:color w:val="EE0000"/>
                <w:sz w:val="26"/>
                <w:szCs w:val="26"/>
                <w:lang w:val="en-GB"/>
              </w:rPr>
              <w:t>3</w:t>
            </w:r>
          </w:p>
        </w:tc>
        <w:tc>
          <w:tcPr>
            <w:tcW w:w="1843" w:type="dxa"/>
            <w:vAlign w:val="center"/>
          </w:tcPr>
          <w:p w14:paraId="5B105BF8" w14:textId="25DDC62E" w:rsidR="00C323C6" w:rsidRPr="009A7DED" w:rsidRDefault="00C323C6" w:rsidP="00060ED3">
            <w:pPr>
              <w:widowControl w:val="0"/>
              <w:spacing w:before="120" w:after="120"/>
              <w:jc w:val="center"/>
              <w:rPr>
                <w:color w:val="EE0000"/>
                <w:sz w:val="26"/>
                <w:szCs w:val="26"/>
                <w:lang w:val="vi-VN"/>
              </w:rPr>
            </w:pPr>
            <w:bookmarkStart w:id="0" w:name="_Hlk215733535"/>
            <w:r w:rsidRPr="00AF1C17">
              <w:rPr>
                <w:color w:val="EE0000"/>
                <w:sz w:val="26"/>
                <w:szCs w:val="26"/>
                <w:lang w:val="en-GB"/>
              </w:rPr>
              <w:t>Tập I</w:t>
            </w:r>
            <w:r>
              <w:rPr>
                <w:color w:val="EE0000"/>
                <w:sz w:val="26"/>
                <w:szCs w:val="26"/>
                <w:lang w:val="vi-VN"/>
              </w:rPr>
              <w:t>I.</w:t>
            </w:r>
            <w:bookmarkEnd w:id="0"/>
            <w:r w:rsidR="00DE2E8E">
              <w:rPr>
                <w:color w:val="EE0000"/>
                <w:sz w:val="26"/>
                <w:szCs w:val="26"/>
                <w:lang w:val="vi-VN"/>
              </w:rPr>
              <w:t>2</w:t>
            </w:r>
          </w:p>
        </w:tc>
        <w:tc>
          <w:tcPr>
            <w:tcW w:w="3983" w:type="dxa"/>
            <w:vAlign w:val="center"/>
          </w:tcPr>
          <w:p w14:paraId="1DA5291D" w14:textId="3698C7EC" w:rsidR="00C323C6" w:rsidRPr="009A7DED" w:rsidRDefault="00C323C6" w:rsidP="00060ED3">
            <w:pPr>
              <w:widowControl w:val="0"/>
              <w:spacing w:before="120" w:after="120"/>
              <w:rPr>
                <w:color w:val="EE0000"/>
                <w:sz w:val="26"/>
                <w:szCs w:val="26"/>
                <w:lang w:val="vi-VN"/>
              </w:rPr>
            </w:pPr>
            <w:r>
              <w:rPr>
                <w:color w:val="EE0000"/>
                <w:sz w:val="26"/>
                <w:szCs w:val="26"/>
                <w:lang w:val="vi-VN"/>
              </w:rPr>
              <w:t>Tập bản vẽ SCHH nền, mặt đường cục bộ đoạn Km8</w:t>
            </w:r>
            <w:r w:rsidR="00DE2E8E">
              <w:rPr>
                <w:color w:val="EE0000"/>
                <w:sz w:val="26"/>
                <w:szCs w:val="26"/>
                <w:lang w:val="vi-VN"/>
              </w:rPr>
              <w:t>62</w:t>
            </w:r>
            <w:r>
              <w:rPr>
                <w:color w:val="EE0000"/>
                <w:sz w:val="26"/>
                <w:szCs w:val="26"/>
                <w:lang w:val="vi-VN"/>
              </w:rPr>
              <w:t>+</w:t>
            </w:r>
            <w:r w:rsidR="00DE2E8E">
              <w:rPr>
                <w:color w:val="EE0000"/>
                <w:sz w:val="26"/>
                <w:szCs w:val="26"/>
                <w:lang w:val="vi-VN"/>
              </w:rPr>
              <w:t>700</w:t>
            </w:r>
            <w:r>
              <w:rPr>
                <w:color w:val="EE0000"/>
                <w:sz w:val="26"/>
                <w:szCs w:val="26"/>
                <w:lang w:val="vi-VN"/>
              </w:rPr>
              <w:t>-Km8</w:t>
            </w:r>
            <w:r w:rsidR="00DE2E8E">
              <w:rPr>
                <w:color w:val="EE0000"/>
                <w:sz w:val="26"/>
                <w:szCs w:val="26"/>
                <w:lang w:val="vi-VN"/>
              </w:rPr>
              <w:t>91</w:t>
            </w:r>
            <w:r>
              <w:rPr>
                <w:color w:val="EE0000"/>
                <w:sz w:val="26"/>
                <w:szCs w:val="26"/>
                <w:lang w:val="vi-VN"/>
              </w:rPr>
              <w:t>+</w:t>
            </w:r>
            <w:r w:rsidR="00DE2E8E">
              <w:rPr>
                <w:color w:val="EE0000"/>
                <w:sz w:val="26"/>
                <w:szCs w:val="26"/>
                <w:lang w:val="vi-VN"/>
              </w:rPr>
              <w:t>9</w:t>
            </w:r>
            <w:r>
              <w:rPr>
                <w:color w:val="EE0000"/>
                <w:sz w:val="26"/>
                <w:szCs w:val="26"/>
                <w:lang w:val="vi-VN"/>
              </w:rPr>
              <w:t>00, Quốc lộ 1</w:t>
            </w:r>
          </w:p>
        </w:tc>
        <w:tc>
          <w:tcPr>
            <w:tcW w:w="2977" w:type="dxa"/>
            <w:vMerge/>
            <w:vAlign w:val="center"/>
          </w:tcPr>
          <w:p w14:paraId="64270637" w14:textId="77777777" w:rsidR="00C323C6" w:rsidRPr="005A7A7C" w:rsidRDefault="00C323C6" w:rsidP="00060ED3">
            <w:pPr>
              <w:widowControl w:val="0"/>
              <w:spacing w:before="120" w:after="120"/>
              <w:rPr>
                <w:color w:val="000000" w:themeColor="text1"/>
                <w:sz w:val="26"/>
                <w:szCs w:val="26"/>
                <w:lang w:val="vi-VN"/>
              </w:rPr>
            </w:pPr>
          </w:p>
        </w:tc>
      </w:tr>
    </w:tbl>
    <w:p w14:paraId="2B8FF70B" w14:textId="77777777" w:rsidR="00C323C6" w:rsidRPr="005A7A7C" w:rsidRDefault="00C323C6" w:rsidP="00C323C6">
      <w:pPr>
        <w:spacing w:before="120" w:line="252" w:lineRule="auto"/>
        <w:ind w:firstLine="567"/>
        <w:rPr>
          <w:sz w:val="26"/>
          <w:szCs w:val="26"/>
          <w:lang w:val="vi-VN"/>
        </w:rPr>
        <w:sectPr w:rsidR="00C323C6" w:rsidRPr="005A7A7C" w:rsidSect="00C323C6">
          <w:pgSz w:w="11907" w:h="16840" w:code="9"/>
          <w:pgMar w:top="1134" w:right="1134" w:bottom="1134" w:left="1701" w:header="720" w:footer="720" w:gutter="0"/>
          <w:pgNumType w:start="1"/>
          <w:cols w:space="720"/>
          <w:docGrid w:linePitch="360"/>
        </w:sectPr>
      </w:pPr>
    </w:p>
    <w:p w14:paraId="4D05342B" w14:textId="77777777" w:rsidR="00C323C6" w:rsidRPr="005A7A7C" w:rsidRDefault="00C323C6" w:rsidP="00C323C6">
      <w:pPr>
        <w:spacing w:before="120" w:line="252" w:lineRule="auto"/>
        <w:ind w:firstLine="567"/>
        <w:rPr>
          <w:sz w:val="26"/>
          <w:szCs w:val="26"/>
          <w:lang w:val="vi-VN"/>
        </w:rPr>
        <w:sectPr w:rsidR="00C323C6" w:rsidRPr="005A7A7C" w:rsidSect="00C323C6">
          <w:type w:val="continuous"/>
          <w:pgSz w:w="11907" w:h="16840" w:code="9"/>
          <w:pgMar w:top="851" w:right="851" w:bottom="851" w:left="1701" w:header="720" w:footer="720" w:gutter="0"/>
          <w:cols w:space="720"/>
          <w:docGrid w:linePitch="360"/>
        </w:sectPr>
      </w:pPr>
    </w:p>
    <w:p w14:paraId="6A11EC22" w14:textId="77777777" w:rsidR="003E2270" w:rsidRPr="005A7A7C" w:rsidRDefault="003E2270" w:rsidP="00F1654B">
      <w:pPr>
        <w:spacing w:before="120" w:line="252" w:lineRule="auto"/>
        <w:ind w:firstLine="567"/>
        <w:rPr>
          <w:sz w:val="26"/>
          <w:szCs w:val="26"/>
          <w:lang w:val="vi-VN"/>
        </w:rPr>
      </w:pPr>
    </w:p>
    <w:sectPr w:rsidR="003E2270" w:rsidRPr="005A7A7C" w:rsidSect="003E2270">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E0A8B"/>
    <w:rsid w:val="003E2270"/>
    <w:rsid w:val="004346C0"/>
    <w:rsid w:val="00447577"/>
    <w:rsid w:val="004D4D83"/>
    <w:rsid w:val="004F131F"/>
    <w:rsid w:val="00506CFC"/>
    <w:rsid w:val="00523625"/>
    <w:rsid w:val="00542D28"/>
    <w:rsid w:val="00542DAD"/>
    <w:rsid w:val="00553B70"/>
    <w:rsid w:val="00562C8D"/>
    <w:rsid w:val="005A7A7C"/>
    <w:rsid w:val="005B286B"/>
    <w:rsid w:val="005B559E"/>
    <w:rsid w:val="005C075E"/>
    <w:rsid w:val="005D0395"/>
    <w:rsid w:val="00626E73"/>
    <w:rsid w:val="00647682"/>
    <w:rsid w:val="006563C1"/>
    <w:rsid w:val="00661C9F"/>
    <w:rsid w:val="00693279"/>
    <w:rsid w:val="006A3B2D"/>
    <w:rsid w:val="006B50BB"/>
    <w:rsid w:val="006C1BEB"/>
    <w:rsid w:val="006D2C13"/>
    <w:rsid w:val="006E60EB"/>
    <w:rsid w:val="00701FE3"/>
    <w:rsid w:val="00712741"/>
    <w:rsid w:val="00717C34"/>
    <w:rsid w:val="00723546"/>
    <w:rsid w:val="007339DC"/>
    <w:rsid w:val="00776F04"/>
    <w:rsid w:val="007B42E6"/>
    <w:rsid w:val="007C7AEE"/>
    <w:rsid w:val="007D7CA0"/>
    <w:rsid w:val="007F32B2"/>
    <w:rsid w:val="00810B9E"/>
    <w:rsid w:val="008120EE"/>
    <w:rsid w:val="0087374D"/>
    <w:rsid w:val="00883335"/>
    <w:rsid w:val="00893EA4"/>
    <w:rsid w:val="00896D0B"/>
    <w:rsid w:val="008A1CEB"/>
    <w:rsid w:val="008B3EC3"/>
    <w:rsid w:val="008B720E"/>
    <w:rsid w:val="008D08B7"/>
    <w:rsid w:val="008D50AE"/>
    <w:rsid w:val="008E7804"/>
    <w:rsid w:val="008F1C68"/>
    <w:rsid w:val="00901FAB"/>
    <w:rsid w:val="00911E92"/>
    <w:rsid w:val="009B455E"/>
    <w:rsid w:val="009C3AF4"/>
    <w:rsid w:val="009C5D9E"/>
    <w:rsid w:val="009E7AEB"/>
    <w:rsid w:val="009F27EC"/>
    <w:rsid w:val="00A20F09"/>
    <w:rsid w:val="00A349A0"/>
    <w:rsid w:val="00A363B1"/>
    <w:rsid w:val="00A36860"/>
    <w:rsid w:val="00A73B81"/>
    <w:rsid w:val="00A97DE8"/>
    <w:rsid w:val="00AA2E67"/>
    <w:rsid w:val="00AD24B9"/>
    <w:rsid w:val="00AF1C17"/>
    <w:rsid w:val="00AF5CE2"/>
    <w:rsid w:val="00B07BAF"/>
    <w:rsid w:val="00B771F6"/>
    <w:rsid w:val="00BF35A6"/>
    <w:rsid w:val="00C323C6"/>
    <w:rsid w:val="00C562B0"/>
    <w:rsid w:val="00C82A84"/>
    <w:rsid w:val="00C9250E"/>
    <w:rsid w:val="00C97EC1"/>
    <w:rsid w:val="00CB772D"/>
    <w:rsid w:val="00CC6C0F"/>
    <w:rsid w:val="00CD1CA0"/>
    <w:rsid w:val="00D05D32"/>
    <w:rsid w:val="00D2068A"/>
    <w:rsid w:val="00D35A76"/>
    <w:rsid w:val="00D63C8D"/>
    <w:rsid w:val="00DB7B8F"/>
    <w:rsid w:val="00DC460B"/>
    <w:rsid w:val="00DD0860"/>
    <w:rsid w:val="00DE2E8E"/>
    <w:rsid w:val="00DE2FDF"/>
    <w:rsid w:val="00DF3721"/>
    <w:rsid w:val="00E137F9"/>
    <w:rsid w:val="00E15F25"/>
    <w:rsid w:val="00E4556E"/>
    <w:rsid w:val="00E52DAB"/>
    <w:rsid w:val="00E5465F"/>
    <w:rsid w:val="00E808B2"/>
    <w:rsid w:val="00F06B3A"/>
    <w:rsid w:val="00F1654B"/>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CBD9"/>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Ngân Đinh</cp:lastModifiedBy>
  <cp:revision>4</cp:revision>
  <dcterms:created xsi:type="dcterms:W3CDTF">2025-12-02T12:57:00Z</dcterms:created>
  <dcterms:modified xsi:type="dcterms:W3CDTF">2025-12-11T01:32:00Z</dcterms:modified>
</cp:coreProperties>
</file>