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A57B" w14:textId="77777777" w:rsidR="008535A8" w:rsidRPr="00F5142B" w:rsidRDefault="008535A8" w:rsidP="008535A8">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62BA1B06" w14:textId="77777777" w:rsidR="008535A8" w:rsidRPr="00F5142B" w:rsidRDefault="008535A8" w:rsidP="008535A8">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18ABAFFD" w14:textId="77777777" w:rsidR="008535A8" w:rsidRPr="00F5142B" w:rsidRDefault="008535A8" w:rsidP="008535A8">
      <w:pPr>
        <w:pStyle w:val="Style11"/>
        <w:tabs>
          <w:tab w:val="left" w:pos="0"/>
          <w:tab w:val="left" w:pos="851"/>
          <w:tab w:val="left" w:pos="1418"/>
        </w:tabs>
        <w:spacing w:before="120" w:after="120" w:line="264" w:lineRule="auto"/>
        <w:ind w:firstLine="567"/>
        <w:jc w:val="center"/>
        <w:rPr>
          <w:b/>
          <w:sz w:val="28"/>
          <w:szCs w:val="28"/>
          <w:lang w:val="vi-VN"/>
        </w:rPr>
      </w:pPr>
    </w:p>
    <w:p w14:paraId="0D8B4B97" w14:textId="77777777" w:rsidR="008535A8" w:rsidRPr="00F5142B" w:rsidRDefault="008535A8" w:rsidP="008535A8">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3DF88B1" w14:textId="77777777" w:rsidR="008535A8" w:rsidRDefault="008535A8" w:rsidP="008535A8">
      <w:pPr>
        <w:tabs>
          <w:tab w:val="left" w:pos="1418"/>
        </w:tabs>
        <w:spacing w:before="120" w:after="120" w:line="264" w:lineRule="auto"/>
        <w:ind w:firstLine="709"/>
        <w:rPr>
          <w:sz w:val="28"/>
          <w:szCs w:val="28"/>
        </w:rPr>
      </w:pPr>
      <w:r w:rsidRPr="00F5142B">
        <w:rPr>
          <w:sz w:val="28"/>
          <w:szCs w:val="28"/>
          <w:lang w:val="vi-VN"/>
        </w:rPr>
        <w:t>1. Phạm vi công việc của gói thầu.</w:t>
      </w:r>
    </w:p>
    <w:p w14:paraId="218BC7EB" w14:textId="77777777" w:rsidR="008535A8" w:rsidRPr="008109CB" w:rsidRDefault="008535A8" w:rsidP="008535A8">
      <w:pPr>
        <w:tabs>
          <w:tab w:val="left" w:pos="0"/>
        </w:tabs>
        <w:spacing w:before="20" w:after="20" w:line="276" w:lineRule="auto"/>
        <w:ind w:right="-1" w:firstLine="567"/>
        <w:rPr>
          <w:spacing w:val="2"/>
          <w:szCs w:val="28"/>
          <w:lang w:val="vi-VN"/>
        </w:rPr>
      </w:pPr>
      <w:r>
        <w:rPr>
          <w:spacing w:val="2"/>
        </w:rPr>
        <w:t xml:space="preserve">a. </w:t>
      </w:r>
      <w:r w:rsidRPr="008109CB">
        <w:rPr>
          <w:spacing w:val="2"/>
          <w:lang w:val="vi-VN"/>
        </w:rPr>
        <w:t xml:space="preserve">Tên dự án: </w:t>
      </w:r>
      <w:bookmarkStart w:id="0" w:name="_Hlk214956264"/>
      <w:r w:rsidRPr="00F019BE">
        <w:rPr>
          <w:color w:val="0066FF"/>
          <w:spacing w:val="2"/>
          <w:szCs w:val="28"/>
          <w:lang w:val="nl-NL"/>
        </w:rPr>
        <w:t>Cải tạo, nâng cấp Nhà văn hóa, khu vui chơi văn hóa thể thao Thôn Hà Tranh; thôn Hà Loan; thôn sơn Hải; thôn 2; chợ trung tâm, xã Hải Hòa</w:t>
      </w:r>
      <w:r w:rsidRPr="00F019BE">
        <w:rPr>
          <w:color w:val="0066FF"/>
          <w:spacing w:val="2"/>
          <w:lang w:val="vi-VN"/>
        </w:rPr>
        <w:t>.</w:t>
      </w:r>
    </w:p>
    <w:bookmarkEnd w:id="0"/>
    <w:p w14:paraId="0A813F24" w14:textId="77777777" w:rsidR="008535A8" w:rsidRPr="00F019BE" w:rsidRDefault="008535A8" w:rsidP="008535A8">
      <w:pPr>
        <w:tabs>
          <w:tab w:val="left" w:pos="720"/>
        </w:tabs>
        <w:spacing w:before="20" w:after="20" w:line="276" w:lineRule="auto"/>
        <w:ind w:right="432" w:firstLine="540"/>
        <w:rPr>
          <w:color w:val="0066FF"/>
          <w:spacing w:val="2"/>
          <w:lang w:val="vi-VN"/>
        </w:rPr>
      </w:pPr>
      <w:r>
        <w:rPr>
          <w:spacing w:val="2"/>
        </w:rPr>
        <w:t>b.</w:t>
      </w:r>
      <w:r w:rsidRPr="008109CB">
        <w:rPr>
          <w:spacing w:val="2"/>
          <w:lang w:val="vi-VN"/>
        </w:rPr>
        <w:t xml:space="preserve"> Địa điểm xây dựng: </w:t>
      </w:r>
      <w:r w:rsidRPr="00F019BE">
        <w:rPr>
          <w:color w:val="0066FF"/>
          <w:spacing w:val="2"/>
          <w:lang w:val="vi-VN"/>
        </w:rPr>
        <w:t>Xã Hải Hòa, tỉnh Quảng Ninh.</w:t>
      </w:r>
    </w:p>
    <w:p w14:paraId="1B600778" w14:textId="77777777" w:rsidR="008535A8" w:rsidRPr="00616888" w:rsidRDefault="008535A8" w:rsidP="008535A8">
      <w:pPr>
        <w:tabs>
          <w:tab w:val="left" w:pos="720"/>
        </w:tabs>
        <w:spacing w:before="20" w:after="20" w:line="276" w:lineRule="auto"/>
        <w:ind w:right="432" w:firstLine="540"/>
        <w:rPr>
          <w:color w:val="0066FF"/>
          <w:spacing w:val="2"/>
          <w:lang w:val="vi-VN"/>
        </w:rPr>
      </w:pPr>
      <w:r>
        <w:rPr>
          <w:spacing w:val="2"/>
        </w:rPr>
        <w:t>c.</w:t>
      </w:r>
      <w:r w:rsidRPr="008109CB">
        <w:rPr>
          <w:spacing w:val="2"/>
          <w:lang w:val="vi-VN"/>
        </w:rPr>
        <w:t xml:space="preserve"> Người quyết định đầu tư: </w:t>
      </w:r>
      <w:r w:rsidRPr="00616888">
        <w:rPr>
          <w:color w:val="0066FF"/>
          <w:spacing w:val="2"/>
          <w:lang w:val="vi-VN"/>
        </w:rPr>
        <w:t>Chủ tịch Ủy ban nhân dân xã Hải Hòa.</w:t>
      </w:r>
    </w:p>
    <w:p w14:paraId="4E0B53B2" w14:textId="77777777" w:rsidR="008535A8" w:rsidRPr="00616888" w:rsidRDefault="008535A8" w:rsidP="008535A8">
      <w:pPr>
        <w:tabs>
          <w:tab w:val="left" w:pos="720"/>
        </w:tabs>
        <w:spacing w:before="20" w:after="20" w:line="276" w:lineRule="auto"/>
        <w:ind w:right="432" w:firstLine="540"/>
        <w:rPr>
          <w:color w:val="0066FF"/>
          <w:spacing w:val="2"/>
          <w:lang w:val="vi-VN"/>
        </w:rPr>
      </w:pPr>
      <w:r>
        <w:rPr>
          <w:spacing w:val="2"/>
        </w:rPr>
        <w:t>d.</w:t>
      </w:r>
      <w:r w:rsidRPr="008109CB">
        <w:rPr>
          <w:spacing w:val="2"/>
          <w:lang w:val="vi-VN"/>
        </w:rPr>
        <w:t xml:space="preserve"> Chủ đầu tư: </w:t>
      </w:r>
      <w:r w:rsidRPr="00616888">
        <w:rPr>
          <w:color w:val="0066FF"/>
          <w:spacing w:val="2"/>
          <w:lang w:val="vi-VN"/>
        </w:rPr>
        <w:t>Trung tâm cung ứng dịch vụ xã Hải Hòa.</w:t>
      </w:r>
    </w:p>
    <w:p w14:paraId="2396A9FC" w14:textId="77777777" w:rsidR="008535A8" w:rsidRPr="00616888" w:rsidRDefault="008535A8" w:rsidP="008535A8">
      <w:pPr>
        <w:tabs>
          <w:tab w:val="left" w:pos="720"/>
        </w:tabs>
        <w:spacing w:before="20" w:after="20" w:line="276" w:lineRule="auto"/>
        <w:ind w:right="-1" w:firstLine="540"/>
        <w:rPr>
          <w:color w:val="0066FF"/>
          <w:spacing w:val="2"/>
          <w:lang w:val="vi-VN"/>
        </w:rPr>
      </w:pPr>
      <w:r>
        <w:rPr>
          <w:spacing w:val="2"/>
        </w:rPr>
        <w:t>e.</w:t>
      </w:r>
      <w:r w:rsidRPr="008109CB">
        <w:rPr>
          <w:spacing w:val="2"/>
          <w:lang w:val="vi-VN"/>
        </w:rPr>
        <w:t xml:space="preserve"> Tổ chức tư vấn lập Báo cáo kinh tế - kỹ thật: </w:t>
      </w:r>
      <w:bookmarkStart w:id="1" w:name="_Hlk214956505"/>
      <w:r w:rsidRPr="00616888">
        <w:rPr>
          <w:color w:val="0066FF"/>
          <w:spacing w:val="2"/>
          <w:lang w:val="vi-VN"/>
        </w:rPr>
        <w:t xml:space="preserve">Công ty </w:t>
      </w:r>
      <w:bookmarkEnd w:id="1"/>
      <w:r w:rsidRPr="00616888">
        <w:rPr>
          <w:color w:val="0066FF"/>
          <w:spacing w:val="2"/>
          <w:lang w:val="vi-VN"/>
        </w:rPr>
        <w:t>TNHH tư vấn xây dựng Cẩm Phả.</w:t>
      </w:r>
    </w:p>
    <w:p w14:paraId="6603E59D" w14:textId="77777777" w:rsidR="008535A8" w:rsidRPr="00AF5F7A" w:rsidRDefault="008535A8" w:rsidP="008535A8">
      <w:pPr>
        <w:tabs>
          <w:tab w:val="left" w:pos="720"/>
        </w:tabs>
        <w:spacing w:before="20" w:after="20" w:line="276" w:lineRule="auto"/>
        <w:ind w:right="-1" w:firstLine="540"/>
        <w:rPr>
          <w:color w:val="0066FF"/>
          <w:spacing w:val="2"/>
          <w:lang w:val="vi-VN"/>
        </w:rPr>
      </w:pPr>
      <w:r>
        <w:rPr>
          <w:spacing w:val="2"/>
        </w:rPr>
        <w:t>f.</w:t>
      </w:r>
      <w:r w:rsidRPr="008109CB">
        <w:rPr>
          <w:spacing w:val="2"/>
          <w:lang w:val="vi-VN"/>
        </w:rPr>
        <w:t xml:space="preserve"> Loại, nhóm dự án; loại, cấp công trình chính: </w:t>
      </w:r>
      <w:r w:rsidRPr="00AF5F7A">
        <w:rPr>
          <w:color w:val="0066FF"/>
          <w:spacing w:val="2"/>
          <w:lang w:val="vi-VN"/>
        </w:rPr>
        <w:t>Dự án nhóm C, công trình dân dụng, cấp III.</w:t>
      </w:r>
    </w:p>
    <w:p w14:paraId="3E8C934C" w14:textId="77777777" w:rsidR="008535A8" w:rsidRPr="001777DB" w:rsidRDefault="008535A8" w:rsidP="008535A8">
      <w:pPr>
        <w:widowControl w:val="0"/>
        <w:spacing w:before="20" w:after="20" w:line="276" w:lineRule="auto"/>
        <w:ind w:firstLine="706"/>
        <w:rPr>
          <w:color w:val="0066FF"/>
          <w:szCs w:val="28"/>
          <w:lang w:val="pl-PL"/>
        </w:rPr>
      </w:pPr>
      <w:r>
        <w:rPr>
          <w:spacing w:val="2"/>
        </w:rPr>
        <w:t>g.</w:t>
      </w:r>
      <w:r w:rsidRPr="008109CB">
        <w:rPr>
          <w:spacing w:val="2"/>
          <w:lang w:val="vi-VN"/>
        </w:rPr>
        <w:t xml:space="preserve"> Mục tiêu dự án: </w:t>
      </w:r>
      <w:r w:rsidRPr="001777DB">
        <w:rPr>
          <w:color w:val="0066FF"/>
          <w:szCs w:val="28"/>
          <w:lang w:val="pl-PL"/>
        </w:rPr>
        <w:t>Xây dựng, cải tạo nhà văn hóa có quy mô, diện tích phù hợp với tiêu chuẩn, định mức hiện hành.Trang bị đầy đủ các hạng mục phụ trợ như sân, hàng rào, cây xanh, hệ thống điện chiếu sáng, cấp thoát nước và các trang thiết bị cần thiết phục vụ sinh hoạt cộng đồng.Tạo điểm sinh hoạt trung tâm, là nơi diễn ra các hoạt động hội họp, tuyên truyền, tập huấn, văn nghệ, thể thao của xã.</w:t>
      </w:r>
    </w:p>
    <w:p w14:paraId="31FBAD97" w14:textId="77777777" w:rsidR="008535A8" w:rsidRDefault="008535A8" w:rsidP="008535A8">
      <w:pPr>
        <w:widowControl w:val="0"/>
        <w:autoSpaceDE w:val="0"/>
        <w:autoSpaceDN w:val="0"/>
        <w:adjustRightInd w:val="0"/>
        <w:spacing w:before="20" w:after="20" w:line="276" w:lineRule="auto"/>
        <w:ind w:right="-1" w:firstLine="567"/>
        <w:rPr>
          <w:spacing w:val="2"/>
          <w:lang w:val="vi-VN"/>
        </w:rPr>
      </w:pPr>
      <w:r>
        <w:rPr>
          <w:spacing w:val="2"/>
        </w:rPr>
        <w:t>h.</w:t>
      </w:r>
      <w:r w:rsidRPr="008109CB">
        <w:rPr>
          <w:spacing w:val="2"/>
          <w:lang w:val="vi-VN"/>
        </w:rPr>
        <w:t xml:space="preserve"> Quy mô đầu tư xây dựng:</w:t>
      </w:r>
    </w:p>
    <w:p w14:paraId="1F3F51AC" w14:textId="77777777" w:rsidR="008535A8" w:rsidRPr="008B3236" w:rsidRDefault="008535A8" w:rsidP="008535A8">
      <w:pPr>
        <w:widowControl w:val="0"/>
        <w:autoSpaceDE w:val="0"/>
        <w:autoSpaceDN w:val="0"/>
        <w:adjustRightInd w:val="0"/>
        <w:spacing w:before="20" w:after="20" w:line="276" w:lineRule="auto"/>
        <w:ind w:right="-1" w:firstLine="567"/>
        <w:rPr>
          <w:i/>
          <w:iCs/>
          <w:spacing w:val="2"/>
          <w:lang w:val="vi-VN"/>
        </w:rPr>
      </w:pPr>
      <w:r>
        <w:rPr>
          <w:i/>
          <w:iCs/>
          <w:spacing w:val="2"/>
        </w:rPr>
        <w:t>+</w:t>
      </w:r>
      <w:r w:rsidRPr="008B3236">
        <w:rPr>
          <w:i/>
          <w:iCs/>
          <w:spacing w:val="2"/>
          <w:lang w:val="vi-VN"/>
        </w:rPr>
        <w:t xml:space="preserve"> Quy mô đầu tư</w:t>
      </w:r>
    </w:p>
    <w:p w14:paraId="5B2D08D4" w14:textId="77777777" w:rsidR="008535A8" w:rsidRPr="00C442EF" w:rsidRDefault="008535A8" w:rsidP="008535A8">
      <w:pPr>
        <w:widowControl w:val="0"/>
        <w:autoSpaceDE w:val="0"/>
        <w:autoSpaceDN w:val="0"/>
        <w:adjustRightInd w:val="0"/>
        <w:spacing w:before="20" w:after="20" w:line="276" w:lineRule="auto"/>
        <w:ind w:right="-1" w:firstLine="567"/>
        <w:rPr>
          <w:rFonts w:cs="Arial"/>
          <w:bCs/>
          <w:spacing w:val="-6"/>
          <w:szCs w:val="28"/>
          <w:lang w:val="nl-NL"/>
        </w:rPr>
      </w:pPr>
      <w:r w:rsidRPr="00C442EF">
        <w:rPr>
          <w:spacing w:val="-6"/>
          <w:lang w:val="vi-VN"/>
        </w:rPr>
        <w:t xml:space="preserve">- </w:t>
      </w:r>
      <w:r w:rsidRPr="00C442EF">
        <w:rPr>
          <w:color w:val="0066FF"/>
          <w:spacing w:val="-6"/>
          <w:lang w:val="vi-VN"/>
        </w:rPr>
        <w:t>Cải tạo, nâng cấp</w:t>
      </w:r>
      <w:r w:rsidRPr="00C442EF">
        <w:rPr>
          <w:spacing w:val="-6"/>
          <w:lang w:val="vi-VN"/>
        </w:rPr>
        <w:t xml:space="preserve"> </w:t>
      </w:r>
      <w:r w:rsidRPr="00C442EF">
        <w:rPr>
          <w:color w:val="0066FF"/>
          <w:spacing w:val="-6"/>
          <w:szCs w:val="28"/>
          <w:lang w:val="nl-NL"/>
        </w:rPr>
        <w:t>Nhà văn hóa, khu vui chơi văn hóa thể thao Thôn Hà Tranh</w:t>
      </w:r>
      <w:r w:rsidRPr="00C442EF">
        <w:rPr>
          <w:rFonts w:cs="Arial"/>
          <w:bCs/>
          <w:spacing w:val="-6"/>
          <w:szCs w:val="28"/>
          <w:lang w:val="nl-NL"/>
        </w:rPr>
        <w:t>.</w:t>
      </w:r>
    </w:p>
    <w:p w14:paraId="69B88295" w14:textId="77777777" w:rsidR="008535A8" w:rsidRPr="00C442EF" w:rsidRDefault="008535A8" w:rsidP="008535A8">
      <w:pPr>
        <w:widowControl w:val="0"/>
        <w:autoSpaceDE w:val="0"/>
        <w:autoSpaceDN w:val="0"/>
        <w:adjustRightInd w:val="0"/>
        <w:spacing w:before="20" w:after="20" w:line="276" w:lineRule="auto"/>
        <w:ind w:right="-1" w:firstLine="567"/>
        <w:rPr>
          <w:rFonts w:cs="Arial"/>
          <w:bCs/>
          <w:spacing w:val="-6"/>
          <w:szCs w:val="28"/>
          <w:lang w:val="pt-BR"/>
        </w:rPr>
      </w:pPr>
      <w:r w:rsidRPr="00C442EF">
        <w:rPr>
          <w:spacing w:val="-6"/>
          <w:lang w:val="vi-VN"/>
        </w:rPr>
        <w:t xml:space="preserve">- </w:t>
      </w:r>
      <w:r w:rsidRPr="00C442EF">
        <w:rPr>
          <w:color w:val="0066FF"/>
          <w:spacing w:val="-6"/>
          <w:lang w:val="vi-VN"/>
        </w:rPr>
        <w:t>Cải tạo, nâng cấp</w:t>
      </w:r>
      <w:r w:rsidRPr="00C442EF">
        <w:rPr>
          <w:spacing w:val="-6"/>
          <w:lang w:val="vi-VN"/>
        </w:rPr>
        <w:t xml:space="preserve"> </w:t>
      </w:r>
      <w:r w:rsidRPr="00C442EF">
        <w:rPr>
          <w:color w:val="0066FF"/>
          <w:spacing w:val="-6"/>
          <w:szCs w:val="28"/>
          <w:lang w:val="nl-NL"/>
        </w:rPr>
        <w:t>Nhà văn hóa, khu vui chơi văn hóa thể thao Thôn Hà Loan</w:t>
      </w:r>
    </w:p>
    <w:p w14:paraId="6676789A" w14:textId="77777777" w:rsidR="008535A8" w:rsidRPr="00C442EF" w:rsidRDefault="008535A8" w:rsidP="008535A8">
      <w:pPr>
        <w:widowControl w:val="0"/>
        <w:autoSpaceDE w:val="0"/>
        <w:autoSpaceDN w:val="0"/>
        <w:adjustRightInd w:val="0"/>
        <w:spacing w:before="20" w:after="20" w:line="276" w:lineRule="auto"/>
        <w:ind w:right="-1" w:firstLine="567"/>
        <w:rPr>
          <w:color w:val="0066FF"/>
          <w:spacing w:val="-6"/>
          <w:szCs w:val="28"/>
          <w:lang w:val="nl-NL"/>
        </w:rPr>
      </w:pPr>
      <w:r w:rsidRPr="00C442EF">
        <w:rPr>
          <w:spacing w:val="-6"/>
          <w:lang w:val="vi-VN"/>
        </w:rPr>
        <w:t xml:space="preserve">- </w:t>
      </w:r>
      <w:r w:rsidRPr="00C442EF">
        <w:rPr>
          <w:color w:val="0066FF"/>
          <w:spacing w:val="-6"/>
          <w:lang w:val="vi-VN"/>
        </w:rPr>
        <w:t>Cải tạo, nâng cấp</w:t>
      </w:r>
      <w:r w:rsidRPr="00C442EF">
        <w:rPr>
          <w:spacing w:val="-6"/>
          <w:lang w:val="vi-VN"/>
        </w:rPr>
        <w:t xml:space="preserve"> </w:t>
      </w:r>
      <w:r w:rsidRPr="00C442EF">
        <w:rPr>
          <w:color w:val="0066FF"/>
          <w:spacing w:val="-6"/>
          <w:szCs w:val="28"/>
          <w:lang w:val="nl-NL"/>
        </w:rPr>
        <w:t>Nhà văn hóa, khu vui chơi văn hóa thể thao Thôn Sơn Hải</w:t>
      </w:r>
    </w:p>
    <w:p w14:paraId="69FD8A0E" w14:textId="77777777" w:rsidR="008535A8" w:rsidRDefault="008535A8" w:rsidP="008535A8">
      <w:pPr>
        <w:widowControl w:val="0"/>
        <w:autoSpaceDE w:val="0"/>
        <w:autoSpaceDN w:val="0"/>
        <w:adjustRightInd w:val="0"/>
        <w:spacing w:before="20" w:after="20" w:line="276" w:lineRule="auto"/>
        <w:ind w:right="-1" w:firstLine="567"/>
        <w:rPr>
          <w:color w:val="0066FF"/>
          <w:spacing w:val="2"/>
          <w:szCs w:val="28"/>
          <w:lang w:val="nl-NL"/>
        </w:rPr>
      </w:pPr>
      <w:r w:rsidRPr="00C442EF">
        <w:rPr>
          <w:spacing w:val="2"/>
          <w:lang w:val="vi-VN"/>
        </w:rPr>
        <w:t xml:space="preserve">- </w:t>
      </w:r>
      <w:r w:rsidRPr="00C442EF">
        <w:rPr>
          <w:color w:val="0066FF"/>
          <w:spacing w:val="2"/>
          <w:lang w:val="vi-VN"/>
        </w:rPr>
        <w:t>Cải tạo, nâng cấp</w:t>
      </w:r>
      <w:r w:rsidRPr="00C442EF">
        <w:rPr>
          <w:spacing w:val="2"/>
          <w:lang w:val="vi-VN"/>
        </w:rPr>
        <w:t xml:space="preserve"> </w:t>
      </w:r>
      <w:r w:rsidRPr="00F019BE">
        <w:rPr>
          <w:color w:val="0066FF"/>
          <w:spacing w:val="2"/>
          <w:szCs w:val="28"/>
          <w:lang w:val="nl-NL"/>
        </w:rPr>
        <w:t xml:space="preserve">Nhà văn hóa, khu vui chơi văn hóa thể thao Thôn </w:t>
      </w:r>
      <w:r>
        <w:rPr>
          <w:color w:val="0066FF"/>
          <w:spacing w:val="2"/>
          <w:szCs w:val="28"/>
          <w:lang w:val="nl-NL"/>
        </w:rPr>
        <w:t>2</w:t>
      </w:r>
    </w:p>
    <w:p w14:paraId="3EA61A52" w14:textId="77777777" w:rsidR="008535A8" w:rsidRDefault="008535A8" w:rsidP="008535A8">
      <w:pPr>
        <w:widowControl w:val="0"/>
        <w:autoSpaceDE w:val="0"/>
        <w:autoSpaceDN w:val="0"/>
        <w:adjustRightInd w:val="0"/>
        <w:spacing w:before="20" w:after="20" w:line="276" w:lineRule="auto"/>
        <w:ind w:right="-1" w:firstLine="567"/>
        <w:rPr>
          <w:color w:val="0066FF"/>
          <w:spacing w:val="2"/>
          <w:szCs w:val="28"/>
          <w:lang w:val="nl-NL"/>
        </w:rPr>
      </w:pPr>
      <w:r w:rsidRPr="00C442EF">
        <w:rPr>
          <w:spacing w:val="2"/>
          <w:lang w:val="vi-VN"/>
        </w:rPr>
        <w:t xml:space="preserve">- </w:t>
      </w:r>
      <w:r w:rsidRPr="00C442EF">
        <w:rPr>
          <w:color w:val="0066FF"/>
          <w:spacing w:val="2"/>
          <w:lang w:val="vi-VN"/>
        </w:rPr>
        <w:t>Cải tạo, nâng cấp</w:t>
      </w:r>
      <w:r w:rsidRPr="00C442EF">
        <w:rPr>
          <w:color w:val="0066FF"/>
          <w:spacing w:val="2"/>
          <w:lang w:val="nl-NL"/>
        </w:rPr>
        <w:t xml:space="preserve"> </w:t>
      </w:r>
      <w:r>
        <w:rPr>
          <w:color w:val="0066FF"/>
          <w:spacing w:val="2"/>
          <w:szCs w:val="28"/>
          <w:lang w:val="nl-NL"/>
        </w:rPr>
        <w:t>chợ trung tâm</w:t>
      </w:r>
    </w:p>
    <w:p w14:paraId="054C9076" w14:textId="77777777" w:rsidR="008535A8" w:rsidRDefault="008535A8" w:rsidP="008535A8">
      <w:pPr>
        <w:widowControl w:val="0"/>
        <w:autoSpaceDE w:val="0"/>
        <w:autoSpaceDN w:val="0"/>
        <w:adjustRightInd w:val="0"/>
        <w:spacing w:before="20" w:after="20" w:line="276" w:lineRule="auto"/>
        <w:ind w:right="-1" w:firstLine="567"/>
        <w:rPr>
          <w:rFonts w:cs="Arial"/>
          <w:bCs/>
          <w:i/>
          <w:iCs/>
          <w:spacing w:val="2"/>
          <w:szCs w:val="28"/>
          <w:lang w:val="pt-BR"/>
        </w:rPr>
      </w:pPr>
      <w:r>
        <w:rPr>
          <w:rFonts w:cs="Arial"/>
          <w:bCs/>
          <w:i/>
          <w:iCs/>
          <w:spacing w:val="2"/>
          <w:szCs w:val="28"/>
          <w:lang w:val="pt-BR"/>
        </w:rPr>
        <w:t>+</w:t>
      </w:r>
      <w:r w:rsidRPr="00C442EF">
        <w:rPr>
          <w:rFonts w:cs="Arial"/>
          <w:bCs/>
          <w:i/>
          <w:iCs/>
          <w:spacing w:val="2"/>
          <w:szCs w:val="28"/>
          <w:lang w:val="pt-BR"/>
        </w:rPr>
        <w:t xml:space="preserve"> Giải pháp thiết kế</w:t>
      </w:r>
    </w:p>
    <w:p w14:paraId="654EBC15" w14:textId="77777777" w:rsidR="008535A8" w:rsidRDefault="008535A8" w:rsidP="008535A8">
      <w:pPr>
        <w:widowControl w:val="0"/>
        <w:autoSpaceDE w:val="0"/>
        <w:autoSpaceDN w:val="0"/>
        <w:adjustRightInd w:val="0"/>
        <w:spacing w:before="20" w:after="20" w:line="276" w:lineRule="auto"/>
        <w:ind w:right="-1" w:firstLine="567"/>
        <w:rPr>
          <w:color w:val="0066FF"/>
          <w:spacing w:val="-6"/>
          <w:szCs w:val="28"/>
          <w:lang w:val="nl-NL"/>
        </w:rPr>
      </w:pPr>
      <w:r>
        <w:rPr>
          <w:rFonts w:cs="Arial"/>
          <w:bCs/>
          <w:spacing w:val="2"/>
          <w:szCs w:val="28"/>
          <w:lang w:val="pt-BR"/>
        </w:rPr>
        <w:t xml:space="preserve">(i). Hạng mục: </w:t>
      </w:r>
      <w:r w:rsidRPr="00C442EF">
        <w:rPr>
          <w:color w:val="0066FF"/>
          <w:spacing w:val="-6"/>
          <w:szCs w:val="28"/>
          <w:lang w:val="nl-NL"/>
        </w:rPr>
        <w:t>Nhà văn hóa, khu vui chơi văn hóa thể thao Thôn Hà Tranh</w:t>
      </w:r>
    </w:p>
    <w:p w14:paraId="18925AD5" w14:textId="77777777" w:rsidR="008535A8" w:rsidRPr="00F019BE" w:rsidRDefault="008535A8" w:rsidP="008535A8">
      <w:pPr>
        <w:overflowPunct w:val="0"/>
        <w:autoSpaceDE w:val="0"/>
        <w:autoSpaceDN w:val="0"/>
        <w:adjustRightInd w:val="0"/>
        <w:spacing w:before="20" w:after="20" w:line="276" w:lineRule="auto"/>
        <w:textAlignment w:val="baseline"/>
        <w:rPr>
          <w:spacing w:val="2"/>
          <w:szCs w:val="28"/>
          <w:lang w:val="pt-BR"/>
        </w:rPr>
      </w:pPr>
      <w:r>
        <w:rPr>
          <w:bCs/>
          <w:spacing w:val="2"/>
          <w:szCs w:val="28"/>
          <w:lang w:val="pt-BR"/>
        </w:rPr>
        <w:t xml:space="preserve">   </w:t>
      </w:r>
      <w:r>
        <w:rPr>
          <w:bCs/>
          <w:spacing w:val="2"/>
          <w:szCs w:val="28"/>
          <w:lang w:val="pt-BR"/>
        </w:rPr>
        <w:tab/>
        <w:t>- N</w:t>
      </w:r>
      <w:r w:rsidRPr="00F019BE">
        <w:rPr>
          <w:spacing w:val="2"/>
          <w:szCs w:val="28"/>
          <w:lang w:val="pt-BR"/>
        </w:rPr>
        <w:t>hà văn hóa điểm cũ</w:t>
      </w:r>
      <w:r>
        <w:rPr>
          <w:spacing w:val="2"/>
          <w:szCs w:val="28"/>
          <w:lang w:val="pt-BR"/>
        </w:rPr>
        <w:t xml:space="preserve">: </w:t>
      </w:r>
      <w:r w:rsidRPr="00F019BE">
        <w:rPr>
          <w:spacing w:val="2"/>
          <w:szCs w:val="28"/>
          <w:lang w:val="pt-BR"/>
        </w:rPr>
        <w:t>Vệ sinh bề mặt trần, tường trong và ngoài nhà</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Tôn nền sân bằng lớp cấp phối đá dăm  loại 1</w:t>
      </w:r>
      <w:r>
        <w:rPr>
          <w:spacing w:val="2"/>
          <w:szCs w:val="28"/>
          <w:lang w:val="pt-BR"/>
        </w:rPr>
        <w:t xml:space="preserve">; </w:t>
      </w:r>
      <w:r w:rsidRPr="00F019BE">
        <w:rPr>
          <w:spacing w:val="2"/>
          <w:szCs w:val="28"/>
          <w:lang w:val="pt-BR"/>
        </w:rPr>
        <w:t xml:space="preserve">Đổ bê tông nền sân đá 1x2, mác 300 dày 15cm dốc ra phía đường </w:t>
      </w:r>
    </w:p>
    <w:p w14:paraId="41B351C1" w14:textId="77777777" w:rsidR="008535A8" w:rsidRPr="00F019BE" w:rsidRDefault="008535A8" w:rsidP="008535A8">
      <w:pPr>
        <w:overflowPunct w:val="0"/>
        <w:autoSpaceDE w:val="0"/>
        <w:autoSpaceDN w:val="0"/>
        <w:adjustRightInd w:val="0"/>
        <w:spacing w:before="20" w:after="20" w:line="276" w:lineRule="auto"/>
        <w:ind w:left="567"/>
        <w:textAlignment w:val="baseline"/>
        <w:rPr>
          <w:spacing w:val="2"/>
          <w:szCs w:val="28"/>
          <w:lang w:val="pt-BR"/>
        </w:rPr>
      </w:pPr>
      <w:r>
        <w:rPr>
          <w:bCs/>
          <w:spacing w:val="2"/>
          <w:szCs w:val="28"/>
          <w:lang w:val="pt-BR"/>
        </w:rPr>
        <w:t xml:space="preserve">- </w:t>
      </w:r>
      <w:r>
        <w:rPr>
          <w:spacing w:val="2"/>
          <w:szCs w:val="28"/>
          <w:lang w:val="pt-BR"/>
        </w:rPr>
        <w:t>N</w:t>
      </w:r>
      <w:r w:rsidRPr="00F019BE">
        <w:rPr>
          <w:spacing w:val="2"/>
          <w:szCs w:val="28"/>
          <w:lang w:val="pt-BR"/>
        </w:rPr>
        <w:t>hà văn hóa điểm mới (Trường mầm non thôn Hà Chanh cũ)</w:t>
      </w:r>
    </w:p>
    <w:p w14:paraId="175431AE"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xml:space="preserve"> +</w:t>
      </w:r>
      <w:r>
        <w:rPr>
          <w:spacing w:val="2"/>
          <w:szCs w:val="28"/>
          <w:lang w:val="pt-BR"/>
        </w:rPr>
        <w:t xml:space="preserve"> N</w:t>
      </w:r>
      <w:r w:rsidRPr="00F019BE">
        <w:rPr>
          <w:spacing w:val="2"/>
          <w:szCs w:val="28"/>
          <w:lang w:val="pt-BR"/>
        </w:rPr>
        <w:t>hà chính</w:t>
      </w:r>
      <w:r>
        <w:rPr>
          <w:spacing w:val="2"/>
          <w:szCs w:val="28"/>
          <w:lang w:val="pt-BR"/>
        </w:rPr>
        <w:t xml:space="preserve">: </w:t>
      </w:r>
      <w:r w:rsidRPr="00F019BE">
        <w:rPr>
          <w:spacing w:val="2"/>
          <w:szCs w:val="28"/>
          <w:lang w:val="pt-BR"/>
        </w:rPr>
        <w:t>Tháo dỡ mái tôn, xà gồ bị mọt</w:t>
      </w:r>
      <w:r>
        <w:rPr>
          <w:spacing w:val="2"/>
          <w:szCs w:val="28"/>
          <w:lang w:val="pt-BR"/>
        </w:rPr>
        <w:t>,</w:t>
      </w:r>
      <w:r w:rsidRPr="00F019BE">
        <w:rPr>
          <w:spacing w:val="2"/>
          <w:szCs w:val="28"/>
          <w:lang w:val="pt-BR"/>
        </w:rPr>
        <w:t xml:space="preserve"> han rỉ</w:t>
      </w:r>
      <w:r>
        <w:rPr>
          <w:spacing w:val="2"/>
          <w:szCs w:val="28"/>
          <w:lang w:val="pt-BR"/>
        </w:rPr>
        <w:t xml:space="preserve">; </w:t>
      </w:r>
      <w:r w:rsidRPr="00F019BE">
        <w:rPr>
          <w:spacing w:val="2"/>
          <w:szCs w:val="28"/>
          <w:lang w:val="pt-BR"/>
        </w:rPr>
        <w:t>Lợp mái tôn chống nóng dày  0,45mm, xà gồ thép hộp mạ kẽm</w:t>
      </w:r>
      <w:r>
        <w:rPr>
          <w:spacing w:val="2"/>
          <w:szCs w:val="28"/>
          <w:lang w:val="pt-BR"/>
        </w:rPr>
        <w:t xml:space="preserve">; </w:t>
      </w:r>
      <w:r w:rsidRPr="00F019BE">
        <w:rPr>
          <w:spacing w:val="2"/>
          <w:szCs w:val="28"/>
          <w:lang w:val="pt-BR"/>
        </w:rPr>
        <w:t>Láng</w:t>
      </w:r>
      <w:r>
        <w:rPr>
          <w:spacing w:val="2"/>
          <w:szCs w:val="28"/>
          <w:lang w:val="pt-BR"/>
        </w:rPr>
        <w:t xml:space="preserve">, </w:t>
      </w:r>
      <w:r w:rsidRPr="00F019BE">
        <w:rPr>
          <w:spacing w:val="2"/>
          <w:szCs w:val="28"/>
          <w:lang w:val="pt-BR"/>
        </w:rPr>
        <w:t>chống thấm lại mái, sê nô</w:t>
      </w:r>
      <w:r>
        <w:rPr>
          <w:spacing w:val="2"/>
          <w:szCs w:val="28"/>
          <w:lang w:val="pt-BR"/>
        </w:rPr>
        <w:t xml:space="preserve">; </w:t>
      </w:r>
      <w:r w:rsidRPr="00F019BE">
        <w:rPr>
          <w:spacing w:val="2"/>
          <w:szCs w:val="28"/>
          <w:lang w:val="pt-BR"/>
        </w:rPr>
        <w:t>Thay thế hệ thống ống thoát nước mái, chống chấm cổ ống</w:t>
      </w:r>
      <w:r>
        <w:rPr>
          <w:spacing w:val="2"/>
          <w:szCs w:val="28"/>
          <w:lang w:val="pt-BR"/>
        </w:rPr>
        <w:t>; Thông tường</w:t>
      </w:r>
      <w:r w:rsidRPr="00F019BE">
        <w:rPr>
          <w:spacing w:val="2"/>
          <w:szCs w:val="28"/>
          <w:lang w:val="pt-BR"/>
        </w:rPr>
        <w:t xml:space="preserve"> 2 phòng, xây dựng tạo khu vực sân khấu và  hội trường</w:t>
      </w:r>
      <w:r>
        <w:rPr>
          <w:spacing w:val="2"/>
          <w:szCs w:val="28"/>
          <w:lang w:val="pt-BR"/>
        </w:rPr>
        <w:t xml:space="preserve">; </w:t>
      </w:r>
      <w:r w:rsidRPr="00F019BE">
        <w:rPr>
          <w:spacing w:val="2"/>
          <w:szCs w:val="28"/>
          <w:lang w:val="pt-BR"/>
        </w:rPr>
        <w:t>Dóc toàn bộ lớp vữa trần, tường trong và ngoài nhà</w:t>
      </w:r>
      <w:r>
        <w:rPr>
          <w:spacing w:val="2"/>
          <w:szCs w:val="28"/>
          <w:lang w:val="pt-BR"/>
        </w:rPr>
        <w:t xml:space="preserve"> </w:t>
      </w:r>
      <w:r w:rsidRPr="00F019BE">
        <w:rPr>
          <w:spacing w:val="2"/>
          <w:szCs w:val="28"/>
          <w:lang w:val="pt-BR"/>
        </w:rPr>
        <w:t>trát lại</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Chạy lại hệ  thống cấp điện, điện chiếu sáng cho toàn nhà</w:t>
      </w:r>
      <w:r>
        <w:rPr>
          <w:spacing w:val="2"/>
          <w:szCs w:val="28"/>
          <w:lang w:val="pt-BR"/>
        </w:rPr>
        <w:t xml:space="preserve">; </w:t>
      </w:r>
      <w:r w:rsidRPr="00F019BE">
        <w:rPr>
          <w:spacing w:val="2"/>
          <w:szCs w:val="28"/>
          <w:lang w:val="pt-BR"/>
        </w:rPr>
        <w:t xml:space="preserve">Lắp đặt </w:t>
      </w:r>
      <w:r w:rsidRPr="00F019BE">
        <w:rPr>
          <w:spacing w:val="2"/>
          <w:szCs w:val="28"/>
          <w:lang w:val="pt-BR"/>
        </w:rPr>
        <w:lastRenderedPageBreak/>
        <w:t>các thiết bị  điện, công tắc, ổ  cắm, đèn, quạt</w:t>
      </w:r>
      <w:r>
        <w:rPr>
          <w:spacing w:val="2"/>
          <w:szCs w:val="28"/>
          <w:lang w:val="pt-BR"/>
        </w:rPr>
        <w:t xml:space="preserve">..; </w:t>
      </w:r>
      <w:r w:rsidRPr="00F019BE">
        <w:rPr>
          <w:spacing w:val="2"/>
          <w:szCs w:val="28"/>
          <w:lang w:val="pt-BR"/>
        </w:rPr>
        <w:t>Tháo dỡ hệ thống cửa sổ, cửa đi gỗ mối mọt mục nát cũ, thay thế bằng cửa nhôm hệ</w:t>
      </w:r>
      <w:r>
        <w:rPr>
          <w:spacing w:val="2"/>
          <w:szCs w:val="28"/>
          <w:lang w:val="pt-BR"/>
        </w:rPr>
        <w:t xml:space="preserve">; </w:t>
      </w:r>
      <w:r w:rsidRPr="00F019BE">
        <w:rPr>
          <w:spacing w:val="2"/>
          <w:szCs w:val="28"/>
          <w:lang w:val="pt-BR"/>
        </w:rPr>
        <w:t>Gia công lắp dựng hoa sắt cửa sổ</w:t>
      </w:r>
      <w:r>
        <w:rPr>
          <w:spacing w:val="2"/>
          <w:szCs w:val="28"/>
          <w:lang w:val="pt-BR"/>
        </w:rPr>
        <w:t xml:space="preserve">; </w:t>
      </w:r>
      <w:r w:rsidRPr="00F019BE">
        <w:rPr>
          <w:spacing w:val="2"/>
          <w:szCs w:val="28"/>
          <w:lang w:val="pt-BR"/>
        </w:rPr>
        <w:t>Tôn nền nhà văn hóa, lát nền  bằng  gạch ceramic 600x600mm, ốp chân tường gạch 120x600mm</w:t>
      </w:r>
    </w:p>
    <w:p w14:paraId="1402AE84" w14:textId="77777777" w:rsidR="008535A8" w:rsidRPr="006E5EF2"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K</w:t>
      </w:r>
      <w:r w:rsidRPr="00F019BE">
        <w:rPr>
          <w:bCs/>
          <w:spacing w:val="2"/>
          <w:szCs w:val="28"/>
          <w:lang w:val="pt-BR"/>
        </w:rPr>
        <w:t>hu nhà vệ sinh</w:t>
      </w:r>
      <w:r>
        <w:rPr>
          <w:spacing w:val="2"/>
          <w:szCs w:val="28"/>
          <w:lang w:val="pt-BR"/>
        </w:rPr>
        <w:t xml:space="preserve">: </w:t>
      </w:r>
      <w:r w:rsidRPr="00F019BE">
        <w:rPr>
          <w:spacing w:val="2"/>
          <w:szCs w:val="28"/>
          <w:lang w:val="pt-BR"/>
        </w:rPr>
        <w:t>Láng và chống thấm mái nhà vệ sinh</w:t>
      </w:r>
      <w:r>
        <w:rPr>
          <w:spacing w:val="2"/>
          <w:szCs w:val="28"/>
          <w:lang w:val="pt-BR"/>
        </w:rPr>
        <w:t xml:space="preserve">; </w:t>
      </w:r>
      <w:r w:rsidRPr="00F019BE">
        <w:rPr>
          <w:spacing w:val="2"/>
          <w:szCs w:val="28"/>
          <w:lang w:val="pt-BR"/>
        </w:rPr>
        <w:t>Dóc toàn bộ lớp vữa trát tường, trần trong và ngoài nhà</w:t>
      </w:r>
      <w:r>
        <w:rPr>
          <w:spacing w:val="2"/>
          <w:szCs w:val="28"/>
          <w:lang w:val="pt-BR"/>
        </w:rPr>
        <w:t>,</w:t>
      </w:r>
      <w:r w:rsidRPr="00F019BE">
        <w:rPr>
          <w:spacing w:val="2"/>
          <w:szCs w:val="28"/>
          <w:lang w:val="pt-BR"/>
        </w:rPr>
        <w:t xml:space="preserve"> trát lại</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Chạy lại hệ thống cấp thoát nước nhà vệ sinh</w:t>
      </w:r>
      <w:r>
        <w:rPr>
          <w:spacing w:val="2"/>
          <w:szCs w:val="28"/>
          <w:lang w:val="pt-BR"/>
        </w:rPr>
        <w:t xml:space="preserve">; </w:t>
      </w:r>
      <w:r w:rsidRPr="00F019BE">
        <w:rPr>
          <w:spacing w:val="2"/>
          <w:szCs w:val="28"/>
          <w:lang w:val="pt-BR"/>
        </w:rPr>
        <w:t>Lắp đặt các thiết bị: chậu rửa, xí bệt, đèn chiếu sáng.</w:t>
      </w:r>
      <w:r>
        <w:rPr>
          <w:spacing w:val="2"/>
          <w:szCs w:val="28"/>
          <w:lang w:val="pt-BR"/>
        </w:rPr>
        <w:t xml:space="preserve">..; </w:t>
      </w:r>
      <w:r w:rsidRPr="006E5EF2">
        <w:rPr>
          <w:spacing w:val="2"/>
          <w:szCs w:val="28"/>
          <w:lang w:val="pt-BR"/>
        </w:rPr>
        <w:t>Ốp tường vệ sinh gạch ceramic 300x600mm</w:t>
      </w:r>
      <w:r>
        <w:rPr>
          <w:spacing w:val="2"/>
          <w:szCs w:val="28"/>
          <w:lang w:val="pt-BR"/>
        </w:rPr>
        <w:t xml:space="preserve">; </w:t>
      </w:r>
      <w:r w:rsidRPr="006E5EF2">
        <w:rPr>
          <w:spacing w:val="2"/>
          <w:szCs w:val="28"/>
          <w:lang w:val="pt-BR"/>
        </w:rPr>
        <w:t>Nền vệ sinh lát gạch chống trơn 300x300mm</w:t>
      </w:r>
      <w:r>
        <w:rPr>
          <w:spacing w:val="2"/>
          <w:szCs w:val="28"/>
          <w:lang w:val="pt-BR"/>
        </w:rPr>
        <w:t xml:space="preserve">; </w:t>
      </w:r>
      <w:r w:rsidRPr="006E5EF2">
        <w:rPr>
          <w:spacing w:val="2"/>
          <w:szCs w:val="28"/>
          <w:lang w:val="pt-BR"/>
        </w:rPr>
        <w:t>Thay thế cửa đi, cửa sổ gỗ mối mọt mục nát bằng cửa nhôm hệ</w:t>
      </w:r>
      <w:r>
        <w:rPr>
          <w:spacing w:val="2"/>
          <w:szCs w:val="28"/>
          <w:lang w:val="pt-BR"/>
        </w:rPr>
        <w:t xml:space="preserve">; </w:t>
      </w:r>
      <w:r w:rsidRPr="006E5EF2">
        <w:rPr>
          <w:spacing w:val="2"/>
          <w:szCs w:val="28"/>
          <w:lang w:val="pt-BR"/>
        </w:rPr>
        <w:t>Lắp đặt téc  nước cung cấp cho nhà vệ sinh</w:t>
      </w:r>
      <w:r>
        <w:rPr>
          <w:spacing w:val="2"/>
          <w:szCs w:val="28"/>
          <w:lang w:val="pt-BR"/>
        </w:rPr>
        <w:t>.</w:t>
      </w:r>
    </w:p>
    <w:p w14:paraId="45EDAA50" w14:textId="77777777" w:rsidR="008535A8" w:rsidRPr="00A63E8A"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S</w:t>
      </w:r>
      <w:r w:rsidRPr="00A63E8A">
        <w:rPr>
          <w:bCs/>
          <w:spacing w:val="2"/>
          <w:szCs w:val="28"/>
          <w:lang w:val="pt-BR"/>
        </w:rPr>
        <w:t>ân, cổng, tường rào, hạ tầng kỹ thuật</w:t>
      </w:r>
      <w:r>
        <w:rPr>
          <w:bCs/>
          <w:spacing w:val="2"/>
          <w:szCs w:val="28"/>
          <w:lang w:val="pt-BR"/>
        </w:rPr>
        <w:t xml:space="preserve">: </w:t>
      </w:r>
      <w:r w:rsidRPr="00A63E8A">
        <w:rPr>
          <w:spacing w:val="2"/>
          <w:szCs w:val="28"/>
          <w:lang w:val="pt-BR"/>
        </w:rPr>
        <w:t>Tôn nền sân bằng lớp cấp phối đá dăm loại 1</w:t>
      </w:r>
      <w:r>
        <w:rPr>
          <w:spacing w:val="2"/>
          <w:szCs w:val="28"/>
          <w:lang w:val="pt-BR"/>
        </w:rPr>
        <w:t xml:space="preserve">; </w:t>
      </w:r>
      <w:r w:rsidRPr="00A63E8A">
        <w:rPr>
          <w:spacing w:val="2"/>
          <w:szCs w:val="28"/>
          <w:lang w:val="pt-BR"/>
        </w:rPr>
        <w:t>Đổ bê tông nền sân đá 1x2, mác 250  dốc ra phía đường</w:t>
      </w:r>
      <w:r>
        <w:rPr>
          <w:spacing w:val="2"/>
          <w:szCs w:val="28"/>
          <w:lang w:val="pt-BR"/>
        </w:rPr>
        <w:t xml:space="preserve">; </w:t>
      </w:r>
      <w:r w:rsidRPr="00A63E8A">
        <w:rPr>
          <w:spacing w:val="2"/>
          <w:szCs w:val="28"/>
          <w:lang w:val="pt-BR"/>
        </w:rPr>
        <w:t>Lát sân bằng gạch đất nung 400x400mm, vữa xi măng mác 75</w:t>
      </w:r>
      <w:r>
        <w:rPr>
          <w:spacing w:val="2"/>
          <w:szCs w:val="28"/>
          <w:lang w:val="pt-BR"/>
        </w:rPr>
        <w:t xml:space="preserve">; </w:t>
      </w:r>
      <w:r w:rsidRPr="00A63E8A">
        <w:rPr>
          <w:spacing w:val="2"/>
          <w:szCs w:val="28"/>
          <w:lang w:val="pt-BR"/>
        </w:rPr>
        <w:t>Vệ sinh và  sơn lại tường rào 1 nước lót, 2 nước phủ</w:t>
      </w:r>
      <w:r>
        <w:rPr>
          <w:spacing w:val="2"/>
          <w:szCs w:val="28"/>
          <w:lang w:val="pt-BR"/>
        </w:rPr>
        <w:t xml:space="preserve">; </w:t>
      </w:r>
      <w:r w:rsidRPr="00A63E8A">
        <w:rPr>
          <w:spacing w:val="2"/>
          <w:szCs w:val="28"/>
          <w:lang w:val="pt-BR"/>
        </w:rPr>
        <w:t>Lắp đặt thay thế cổng mới, hoa sắt hàng rào</w:t>
      </w:r>
      <w:r>
        <w:rPr>
          <w:spacing w:val="2"/>
          <w:szCs w:val="28"/>
          <w:lang w:val="pt-BR"/>
        </w:rPr>
        <w:t xml:space="preserve">; </w:t>
      </w:r>
      <w:r w:rsidRPr="00A63E8A">
        <w:rPr>
          <w:spacing w:val="2"/>
          <w:szCs w:val="28"/>
          <w:lang w:val="pt-BR"/>
        </w:rPr>
        <w:t>Xây mới bồn  hoa, ốp tường bồn hoa bằng gạch thẻ 60x240mm, đổ đất màu trồng  cây</w:t>
      </w:r>
      <w:r>
        <w:rPr>
          <w:spacing w:val="2"/>
          <w:szCs w:val="28"/>
          <w:lang w:val="pt-BR"/>
        </w:rPr>
        <w:t xml:space="preserve">; </w:t>
      </w:r>
      <w:r w:rsidRPr="00A63E8A">
        <w:rPr>
          <w:spacing w:val="2"/>
          <w:szCs w:val="28"/>
          <w:lang w:val="pt-BR"/>
        </w:rPr>
        <w:t>Gia công lắp dựng hệ thống mái tôn, cột tròn, xà gồ, vì kèo hộp mạ kẽm mái sân sau nhà chính;</w:t>
      </w:r>
      <w:r>
        <w:rPr>
          <w:spacing w:val="2"/>
          <w:szCs w:val="28"/>
          <w:lang w:val="pt-BR"/>
        </w:rPr>
        <w:t xml:space="preserve">; </w:t>
      </w:r>
      <w:r w:rsidRPr="00A63E8A">
        <w:rPr>
          <w:spacing w:val="2"/>
          <w:szCs w:val="28"/>
          <w:lang w:val="pt-BR"/>
        </w:rPr>
        <w:t>Lắp đặt hoàn thiện 02 cột đèn chiếu sáng H=8m sân nhà văn hóa, bóng công suất 150W</w:t>
      </w:r>
      <w:r>
        <w:rPr>
          <w:spacing w:val="2"/>
          <w:szCs w:val="28"/>
          <w:lang w:val="pt-BR"/>
        </w:rPr>
        <w:t xml:space="preserve">; </w:t>
      </w:r>
      <w:r w:rsidRPr="00A63E8A">
        <w:rPr>
          <w:spacing w:val="2"/>
          <w:szCs w:val="28"/>
          <w:lang w:val="pt-BR"/>
        </w:rPr>
        <w:t>Lắp đặt tên biển hiệu nhà văn hóa</w:t>
      </w:r>
      <w:r>
        <w:rPr>
          <w:spacing w:val="2"/>
          <w:szCs w:val="28"/>
          <w:lang w:val="pt-BR"/>
        </w:rPr>
        <w:t>;</w:t>
      </w:r>
      <w:r w:rsidRPr="00A63E8A">
        <w:rPr>
          <w:spacing w:val="2"/>
          <w:szCs w:val="28"/>
          <w:lang w:val="pt-BR"/>
        </w:rPr>
        <w:t>Lắp đặt công tơ điện và đồng  hồ nước</w:t>
      </w:r>
      <w:r>
        <w:rPr>
          <w:spacing w:val="2"/>
          <w:szCs w:val="28"/>
          <w:lang w:val="pt-BR"/>
        </w:rPr>
        <w:t>.</w:t>
      </w:r>
    </w:p>
    <w:p w14:paraId="49AB86EB" w14:textId="77777777" w:rsidR="008535A8" w:rsidRDefault="008535A8" w:rsidP="008535A8">
      <w:pPr>
        <w:widowControl w:val="0"/>
        <w:autoSpaceDE w:val="0"/>
        <w:autoSpaceDN w:val="0"/>
        <w:adjustRightInd w:val="0"/>
        <w:spacing w:before="20" w:after="20" w:line="276" w:lineRule="auto"/>
        <w:ind w:right="-1" w:firstLine="567"/>
        <w:rPr>
          <w:color w:val="0066FF"/>
          <w:spacing w:val="-6"/>
          <w:szCs w:val="28"/>
          <w:lang w:val="nl-NL"/>
        </w:rPr>
      </w:pPr>
      <w:r>
        <w:rPr>
          <w:rFonts w:cs="Arial"/>
          <w:bCs/>
          <w:spacing w:val="2"/>
          <w:szCs w:val="28"/>
          <w:lang w:val="pt-BR"/>
        </w:rPr>
        <w:t xml:space="preserve">(ii). Hạng mục: </w:t>
      </w:r>
      <w:r w:rsidRPr="00C442EF">
        <w:rPr>
          <w:color w:val="0066FF"/>
          <w:spacing w:val="-6"/>
          <w:szCs w:val="28"/>
          <w:lang w:val="nl-NL"/>
        </w:rPr>
        <w:t xml:space="preserve">Nhà văn hóa, khu vui chơi văn hóa thể thao Thôn Hà </w:t>
      </w:r>
      <w:r>
        <w:rPr>
          <w:color w:val="0066FF"/>
          <w:spacing w:val="-6"/>
          <w:szCs w:val="28"/>
          <w:lang w:val="nl-NL"/>
        </w:rPr>
        <w:t>Loan</w:t>
      </w:r>
    </w:p>
    <w:p w14:paraId="5463C6A1"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xml:space="preserve">    - N</w:t>
      </w:r>
      <w:r w:rsidRPr="00F019BE">
        <w:rPr>
          <w:spacing w:val="2"/>
          <w:szCs w:val="28"/>
          <w:lang w:val="pt-BR"/>
        </w:rPr>
        <w:t>hà chính</w:t>
      </w:r>
      <w:r>
        <w:rPr>
          <w:spacing w:val="2"/>
          <w:szCs w:val="28"/>
          <w:lang w:val="pt-BR"/>
        </w:rPr>
        <w:t xml:space="preserve">: </w:t>
      </w:r>
      <w:r w:rsidRPr="00F019BE">
        <w:rPr>
          <w:spacing w:val="2"/>
          <w:szCs w:val="28"/>
          <w:lang w:val="pt-BR"/>
        </w:rPr>
        <w:t>Tháo dỡ mái tôn, xà gồ bị mọt</w:t>
      </w:r>
      <w:r>
        <w:rPr>
          <w:spacing w:val="2"/>
          <w:szCs w:val="28"/>
          <w:lang w:val="pt-BR"/>
        </w:rPr>
        <w:t>,</w:t>
      </w:r>
      <w:r w:rsidRPr="00F019BE">
        <w:rPr>
          <w:spacing w:val="2"/>
          <w:szCs w:val="28"/>
          <w:lang w:val="pt-BR"/>
        </w:rPr>
        <w:t xml:space="preserve"> han rỉ</w:t>
      </w:r>
      <w:r>
        <w:rPr>
          <w:spacing w:val="2"/>
          <w:szCs w:val="28"/>
          <w:lang w:val="pt-BR"/>
        </w:rPr>
        <w:t xml:space="preserve">; </w:t>
      </w:r>
      <w:r w:rsidRPr="00F019BE">
        <w:rPr>
          <w:spacing w:val="2"/>
          <w:szCs w:val="28"/>
          <w:lang w:val="pt-BR"/>
        </w:rPr>
        <w:t>Lợp mái tôn chống nóng dày  0,45mm, xà gồ thép hộp mạ kẽm</w:t>
      </w:r>
      <w:r>
        <w:rPr>
          <w:spacing w:val="2"/>
          <w:szCs w:val="28"/>
          <w:lang w:val="pt-BR"/>
        </w:rPr>
        <w:t xml:space="preserve">; </w:t>
      </w:r>
      <w:r w:rsidRPr="00F019BE">
        <w:rPr>
          <w:spacing w:val="2"/>
          <w:szCs w:val="28"/>
          <w:lang w:val="pt-BR"/>
        </w:rPr>
        <w:t>Láng và chống thấm lại mái, sê nô</w:t>
      </w:r>
      <w:r>
        <w:rPr>
          <w:spacing w:val="2"/>
          <w:szCs w:val="28"/>
          <w:lang w:val="pt-BR"/>
        </w:rPr>
        <w:t xml:space="preserve">; </w:t>
      </w:r>
      <w:r w:rsidRPr="00F019BE">
        <w:rPr>
          <w:spacing w:val="2"/>
          <w:szCs w:val="28"/>
          <w:lang w:val="pt-BR"/>
        </w:rPr>
        <w:t>Thay thế hệ thống ống thoát nước mái, chống chấm cổ ống</w:t>
      </w:r>
      <w:r>
        <w:rPr>
          <w:spacing w:val="2"/>
          <w:szCs w:val="28"/>
          <w:lang w:val="pt-BR"/>
        </w:rPr>
        <w:t>; T</w:t>
      </w:r>
      <w:r w:rsidRPr="00F019BE">
        <w:rPr>
          <w:spacing w:val="2"/>
          <w:szCs w:val="28"/>
          <w:lang w:val="pt-BR"/>
        </w:rPr>
        <w:t>hông</w:t>
      </w:r>
      <w:r>
        <w:rPr>
          <w:spacing w:val="2"/>
          <w:szCs w:val="28"/>
          <w:lang w:val="pt-BR"/>
        </w:rPr>
        <w:t xml:space="preserve"> tường</w:t>
      </w:r>
      <w:r w:rsidRPr="00F019BE">
        <w:rPr>
          <w:spacing w:val="2"/>
          <w:szCs w:val="28"/>
          <w:lang w:val="pt-BR"/>
        </w:rPr>
        <w:t xml:space="preserve"> các phòng, xây dựng tạo khu vực sân khấu và  hội trường</w:t>
      </w:r>
      <w:r>
        <w:rPr>
          <w:spacing w:val="2"/>
          <w:szCs w:val="28"/>
          <w:lang w:val="pt-BR"/>
        </w:rPr>
        <w:t xml:space="preserve">; </w:t>
      </w:r>
      <w:r w:rsidRPr="00F019BE">
        <w:rPr>
          <w:spacing w:val="2"/>
          <w:szCs w:val="28"/>
          <w:lang w:val="pt-BR"/>
        </w:rPr>
        <w:t>Dóc toàn bộ lớp vữa trần, tường trong và ngoài nhà ra trát lại</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Chạy lại hệ  thống cấp điện, điện chiếu sáng cho toàn nhà</w:t>
      </w:r>
      <w:r>
        <w:rPr>
          <w:spacing w:val="2"/>
          <w:szCs w:val="28"/>
          <w:lang w:val="pt-BR"/>
        </w:rPr>
        <w:t xml:space="preserve">; </w:t>
      </w:r>
      <w:r w:rsidRPr="00F019BE">
        <w:rPr>
          <w:spacing w:val="2"/>
          <w:szCs w:val="28"/>
          <w:lang w:val="pt-BR"/>
        </w:rPr>
        <w:t>Lắp đặt các thiết bị  điện, công tắc, ổ  cắm, đèn, quạt</w:t>
      </w:r>
      <w:r>
        <w:rPr>
          <w:spacing w:val="2"/>
          <w:szCs w:val="28"/>
          <w:lang w:val="pt-BR"/>
        </w:rPr>
        <w:t xml:space="preserve"> ...; </w:t>
      </w:r>
      <w:r w:rsidRPr="00F019BE">
        <w:rPr>
          <w:spacing w:val="2"/>
          <w:szCs w:val="28"/>
          <w:lang w:val="pt-BR"/>
        </w:rPr>
        <w:t>Tháo dỡ hệ thống cửa sổ, cửa đi gỗ mối mọt mục nát cũ, thay thế bằng cửa nhôm hệ</w:t>
      </w:r>
      <w:r>
        <w:rPr>
          <w:spacing w:val="2"/>
          <w:szCs w:val="28"/>
          <w:lang w:val="pt-BR"/>
        </w:rPr>
        <w:t xml:space="preserve">; </w:t>
      </w:r>
      <w:r w:rsidRPr="00F019BE">
        <w:rPr>
          <w:spacing w:val="2"/>
          <w:szCs w:val="28"/>
          <w:lang w:val="pt-BR"/>
        </w:rPr>
        <w:t>Gia công lắp dựng hoa sắt cửa sổ</w:t>
      </w:r>
      <w:r>
        <w:rPr>
          <w:spacing w:val="2"/>
          <w:szCs w:val="28"/>
          <w:lang w:val="pt-BR"/>
        </w:rPr>
        <w:t xml:space="preserve">; </w:t>
      </w:r>
      <w:r w:rsidRPr="00F019BE">
        <w:rPr>
          <w:spacing w:val="2"/>
          <w:szCs w:val="28"/>
          <w:lang w:val="pt-BR"/>
        </w:rPr>
        <w:t>Lát nền bằng  gạch ceramic 600x600mm, ốp chân tường gạch 120x600mm</w:t>
      </w:r>
      <w:r>
        <w:rPr>
          <w:spacing w:val="2"/>
          <w:szCs w:val="28"/>
          <w:lang w:val="pt-BR"/>
        </w:rPr>
        <w:t xml:space="preserve">; </w:t>
      </w:r>
      <w:r w:rsidRPr="00F019BE">
        <w:rPr>
          <w:spacing w:val="2"/>
          <w:szCs w:val="28"/>
          <w:lang w:val="pt-BR"/>
        </w:rPr>
        <w:t>Lát đá bậc tâm cấp</w:t>
      </w:r>
      <w:r>
        <w:rPr>
          <w:spacing w:val="2"/>
          <w:szCs w:val="28"/>
          <w:lang w:val="pt-BR"/>
        </w:rPr>
        <w:t>.</w:t>
      </w:r>
    </w:p>
    <w:p w14:paraId="12C7DF7D" w14:textId="77777777" w:rsidR="008535A8" w:rsidRPr="00732D03"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K</w:t>
      </w:r>
      <w:r w:rsidRPr="00F019BE">
        <w:rPr>
          <w:bCs/>
          <w:spacing w:val="2"/>
          <w:szCs w:val="28"/>
          <w:lang w:val="pt-BR"/>
        </w:rPr>
        <w:t>hu nhà vệ sinh</w:t>
      </w:r>
      <w:r>
        <w:rPr>
          <w:spacing w:val="2"/>
          <w:szCs w:val="28"/>
          <w:lang w:val="pt-BR"/>
        </w:rPr>
        <w:t xml:space="preserve">: </w:t>
      </w:r>
      <w:r w:rsidRPr="00F019BE">
        <w:rPr>
          <w:spacing w:val="2"/>
          <w:szCs w:val="28"/>
          <w:lang w:val="pt-BR"/>
        </w:rPr>
        <w:t>Láng và chống thấm mái nhà vệ sinh</w:t>
      </w:r>
      <w:r>
        <w:rPr>
          <w:spacing w:val="2"/>
          <w:szCs w:val="28"/>
          <w:lang w:val="pt-BR"/>
        </w:rPr>
        <w:t xml:space="preserve">; </w:t>
      </w:r>
      <w:r w:rsidRPr="00F019BE">
        <w:rPr>
          <w:spacing w:val="2"/>
          <w:szCs w:val="28"/>
          <w:lang w:val="pt-BR"/>
        </w:rPr>
        <w:t>Dóc toàn bộ lớp vữa trát tường, trần trong và ngoài nhà</w:t>
      </w:r>
      <w:r>
        <w:rPr>
          <w:spacing w:val="2"/>
          <w:szCs w:val="28"/>
          <w:lang w:val="pt-BR"/>
        </w:rPr>
        <w:t>,</w:t>
      </w:r>
      <w:r w:rsidRPr="00F019BE">
        <w:rPr>
          <w:spacing w:val="2"/>
          <w:szCs w:val="28"/>
          <w:lang w:val="pt-BR"/>
        </w:rPr>
        <w:t xml:space="preserve"> trát lại</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Chạy lại hệ thống cấp thoát nước nhà vệ sinh</w:t>
      </w:r>
      <w:r>
        <w:rPr>
          <w:spacing w:val="2"/>
          <w:szCs w:val="28"/>
          <w:lang w:val="pt-BR"/>
        </w:rPr>
        <w:t xml:space="preserve">; </w:t>
      </w:r>
      <w:r w:rsidRPr="00F019BE">
        <w:rPr>
          <w:spacing w:val="2"/>
          <w:szCs w:val="28"/>
          <w:lang w:val="pt-BR"/>
        </w:rPr>
        <w:t>Lắp đặt các thiết bị: chậu rửa, xí bệt, đèn chiếu sáng.</w:t>
      </w:r>
      <w:r>
        <w:rPr>
          <w:spacing w:val="2"/>
          <w:szCs w:val="28"/>
          <w:lang w:val="pt-BR"/>
        </w:rPr>
        <w:t xml:space="preserve">..; </w:t>
      </w:r>
      <w:r w:rsidRPr="00732D03">
        <w:rPr>
          <w:spacing w:val="2"/>
          <w:szCs w:val="28"/>
          <w:lang w:val="pt-BR"/>
        </w:rPr>
        <w:t>Ốp tường vệ sinh gạch ceramic 300x600mm</w:t>
      </w:r>
      <w:r>
        <w:rPr>
          <w:spacing w:val="2"/>
          <w:szCs w:val="28"/>
          <w:lang w:val="pt-BR"/>
        </w:rPr>
        <w:t xml:space="preserve">; </w:t>
      </w:r>
      <w:r w:rsidRPr="00732D03">
        <w:rPr>
          <w:spacing w:val="2"/>
          <w:szCs w:val="28"/>
          <w:lang w:val="pt-BR"/>
        </w:rPr>
        <w:t>Nền vệ sinh lát gạch chống trơn 300x300mm</w:t>
      </w:r>
      <w:r>
        <w:rPr>
          <w:spacing w:val="2"/>
          <w:szCs w:val="28"/>
          <w:lang w:val="pt-BR"/>
        </w:rPr>
        <w:t xml:space="preserve">; </w:t>
      </w:r>
      <w:r w:rsidRPr="00732D03">
        <w:rPr>
          <w:spacing w:val="2"/>
          <w:szCs w:val="28"/>
          <w:lang w:val="pt-BR"/>
        </w:rPr>
        <w:t>Thay thế cửa đi, cửa sổ gỗ mối mọt mục nát bằng cửa nhôm hệ</w:t>
      </w:r>
      <w:r>
        <w:rPr>
          <w:spacing w:val="2"/>
          <w:szCs w:val="28"/>
          <w:lang w:val="pt-BR"/>
        </w:rPr>
        <w:t xml:space="preserve">; </w:t>
      </w:r>
      <w:r w:rsidRPr="00732D03">
        <w:rPr>
          <w:spacing w:val="2"/>
          <w:szCs w:val="28"/>
          <w:lang w:val="pt-BR"/>
        </w:rPr>
        <w:t>Lắp đặt téc  nước cung cấp cho nhà vệ sinh</w:t>
      </w:r>
      <w:r>
        <w:rPr>
          <w:spacing w:val="2"/>
          <w:szCs w:val="28"/>
          <w:lang w:val="pt-BR"/>
        </w:rPr>
        <w:t xml:space="preserve">; </w:t>
      </w:r>
      <w:r w:rsidRPr="00732D03">
        <w:rPr>
          <w:spacing w:val="2"/>
          <w:szCs w:val="28"/>
          <w:lang w:val="pt-BR"/>
        </w:rPr>
        <w:t>Lợp mái tôn chống nóng dày 0,45mm, cột, vì kèo, xà gồ thép hộp khu vực hành lang sảnh trước nhà vệ sinh</w:t>
      </w:r>
      <w:r>
        <w:rPr>
          <w:spacing w:val="2"/>
          <w:szCs w:val="28"/>
          <w:lang w:val="pt-BR"/>
        </w:rPr>
        <w:t>.</w:t>
      </w:r>
    </w:p>
    <w:p w14:paraId="18D57F73" w14:textId="77777777" w:rsidR="008535A8"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sidRPr="0084440E">
        <w:rPr>
          <w:bCs/>
          <w:spacing w:val="2"/>
          <w:szCs w:val="28"/>
          <w:lang w:val="pt-BR"/>
        </w:rPr>
        <w:t xml:space="preserve">- </w:t>
      </w:r>
      <w:r>
        <w:rPr>
          <w:bCs/>
          <w:spacing w:val="2"/>
          <w:szCs w:val="28"/>
          <w:lang w:val="pt-BR"/>
        </w:rPr>
        <w:t>S</w:t>
      </w:r>
      <w:r w:rsidRPr="0084440E">
        <w:rPr>
          <w:bCs/>
          <w:spacing w:val="2"/>
          <w:szCs w:val="28"/>
          <w:lang w:val="pt-BR"/>
        </w:rPr>
        <w:t>ân, cổng, tường rào, hạ tầng kỹ thuật</w:t>
      </w:r>
      <w:r>
        <w:rPr>
          <w:spacing w:val="2"/>
          <w:szCs w:val="28"/>
          <w:lang w:val="pt-BR"/>
        </w:rPr>
        <w:t xml:space="preserve">: </w:t>
      </w:r>
    </w:p>
    <w:p w14:paraId="51872BBA" w14:textId="77777777" w:rsidR="008535A8"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spacing w:val="2"/>
          <w:szCs w:val="28"/>
          <w:lang w:val="pt-BR"/>
        </w:rPr>
        <w:t xml:space="preserve">+ </w:t>
      </w:r>
      <w:r w:rsidRPr="005B053C">
        <w:rPr>
          <w:spacing w:val="2"/>
          <w:szCs w:val="28"/>
          <w:lang w:val="pt-BR"/>
        </w:rPr>
        <w:t>Xây dựng mới tường rào đặc phía sau và mặt bên nhà văn hóa</w:t>
      </w:r>
      <w:r>
        <w:rPr>
          <w:spacing w:val="2"/>
          <w:szCs w:val="28"/>
          <w:lang w:val="pt-BR"/>
        </w:rPr>
        <w:t xml:space="preserve">; </w:t>
      </w:r>
      <w:r w:rsidRPr="005B053C">
        <w:rPr>
          <w:spacing w:val="2"/>
          <w:szCs w:val="28"/>
          <w:lang w:val="pt-BR"/>
        </w:rPr>
        <w:t>Xây dựng mới tường rào hoa sắt, lắp dựng cổng mới mặt trước nhà văn hóa</w:t>
      </w:r>
      <w:r>
        <w:rPr>
          <w:spacing w:val="2"/>
          <w:szCs w:val="28"/>
          <w:lang w:val="pt-BR"/>
        </w:rPr>
        <w:t xml:space="preserve">; </w:t>
      </w:r>
    </w:p>
    <w:p w14:paraId="49A56D50" w14:textId="77777777" w:rsidR="008535A8" w:rsidRPr="0038628A"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spacing w:val="2"/>
          <w:szCs w:val="28"/>
          <w:lang w:val="pt-BR"/>
        </w:rPr>
        <w:t>+ Đào xúc, xào xới</w:t>
      </w:r>
      <w:r w:rsidRPr="005B053C">
        <w:rPr>
          <w:spacing w:val="2"/>
          <w:szCs w:val="28"/>
          <w:lang w:val="pt-BR"/>
        </w:rPr>
        <w:t>, tôn nền sân bằng cấp phối đá dăm loại 1</w:t>
      </w:r>
      <w:r>
        <w:rPr>
          <w:spacing w:val="2"/>
          <w:szCs w:val="28"/>
          <w:lang w:val="pt-BR"/>
        </w:rPr>
        <w:t xml:space="preserve">; </w:t>
      </w:r>
      <w:r w:rsidRPr="002B0A57">
        <w:rPr>
          <w:spacing w:val="2"/>
          <w:szCs w:val="28"/>
          <w:lang w:val="pt-BR"/>
        </w:rPr>
        <w:t>Đổ bê tông nền sân sau nhà văn hóa đá 1x2, mác 250</w:t>
      </w:r>
      <w:r>
        <w:rPr>
          <w:spacing w:val="2"/>
          <w:szCs w:val="28"/>
          <w:lang w:val="pt-BR"/>
        </w:rPr>
        <w:t xml:space="preserve">; </w:t>
      </w:r>
      <w:r w:rsidRPr="002B0A57">
        <w:rPr>
          <w:spacing w:val="2"/>
          <w:szCs w:val="28"/>
          <w:lang w:val="pt-BR"/>
        </w:rPr>
        <w:t>Lát sân sau nhà văn hóa bằng gạch Gạch Tezzaro 400x400x40mm</w:t>
      </w:r>
      <w:r>
        <w:rPr>
          <w:spacing w:val="2"/>
          <w:szCs w:val="28"/>
          <w:lang w:val="pt-BR"/>
        </w:rPr>
        <w:t>,</w:t>
      </w:r>
      <w:r w:rsidRPr="002B0A57">
        <w:rPr>
          <w:spacing w:val="2"/>
          <w:szCs w:val="28"/>
          <w:lang w:val="pt-BR"/>
        </w:rPr>
        <w:t xml:space="preserve"> vữa xi măng mác 75</w:t>
      </w:r>
      <w:r>
        <w:rPr>
          <w:spacing w:val="2"/>
          <w:szCs w:val="28"/>
          <w:lang w:val="pt-BR"/>
        </w:rPr>
        <w:t xml:space="preserve">; </w:t>
      </w:r>
      <w:r w:rsidRPr="0038628A">
        <w:rPr>
          <w:spacing w:val="2"/>
          <w:szCs w:val="28"/>
          <w:lang w:val="pt-BR"/>
        </w:rPr>
        <w:t>T</w:t>
      </w:r>
      <w:r w:rsidRPr="0038628A">
        <w:rPr>
          <w:rFonts w:hint="eastAsia"/>
          <w:spacing w:val="2"/>
          <w:szCs w:val="28"/>
          <w:lang w:val="pt-BR"/>
        </w:rPr>
        <w:t>ư</w:t>
      </w:r>
      <w:r w:rsidRPr="0038628A">
        <w:rPr>
          <w:spacing w:val="2"/>
          <w:szCs w:val="28"/>
          <w:lang w:val="pt-BR"/>
        </w:rPr>
        <w:t xml:space="preserve">ới nhựa dính bám </w:t>
      </w:r>
      <w:r w:rsidRPr="0038628A">
        <w:rPr>
          <w:rFonts w:hint="eastAsia"/>
          <w:spacing w:val="2"/>
          <w:szCs w:val="28"/>
          <w:lang w:val="pt-BR"/>
        </w:rPr>
        <w:t>đ</w:t>
      </w:r>
      <w:r w:rsidRPr="0038628A">
        <w:rPr>
          <w:spacing w:val="2"/>
          <w:szCs w:val="28"/>
          <w:lang w:val="pt-BR"/>
        </w:rPr>
        <w:t xml:space="preserve">ịnh mức 0.5 kg/m2 phần diện tích mặt </w:t>
      </w:r>
      <w:r w:rsidRPr="0038628A">
        <w:rPr>
          <w:rFonts w:hint="eastAsia"/>
          <w:spacing w:val="2"/>
          <w:szCs w:val="28"/>
          <w:lang w:val="pt-BR"/>
        </w:rPr>
        <w:t>đư</w:t>
      </w:r>
      <w:r w:rsidRPr="0038628A">
        <w:rPr>
          <w:spacing w:val="2"/>
          <w:szCs w:val="28"/>
          <w:lang w:val="pt-BR"/>
        </w:rPr>
        <w:t>ờng hoàn thiện</w:t>
      </w:r>
      <w:r>
        <w:rPr>
          <w:spacing w:val="2"/>
          <w:szCs w:val="28"/>
          <w:lang w:val="pt-BR"/>
        </w:rPr>
        <w:t xml:space="preserve">; </w:t>
      </w:r>
      <w:r w:rsidRPr="0038628A">
        <w:rPr>
          <w:spacing w:val="2"/>
          <w:szCs w:val="28"/>
          <w:lang w:val="pt-BR"/>
        </w:rPr>
        <w:t xml:space="preserve">Rải thảm mặt </w:t>
      </w:r>
      <w:r>
        <w:rPr>
          <w:spacing w:val="2"/>
          <w:szCs w:val="28"/>
          <w:lang w:val="pt-BR"/>
        </w:rPr>
        <w:t>sân</w:t>
      </w:r>
      <w:r w:rsidRPr="0038628A">
        <w:rPr>
          <w:spacing w:val="2"/>
          <w:szCs w:val="28"/>
          <w:lang w:val="pt-BR"/>
        </w:rPr>
        <w:t xml:space="preserve"> bê tông nhựa chặt (loại BTNC12,5), chiều dày mặt </w:t>
      </w:r>
      <w:r w:rsidRPr="0038628A">
        <w:rPr>
          <w:rFonts w:hint="eastAsia"/>
          <w:spacing w:val="2"/>
          <w:szCs w:val="28"/>
          <w:lang w:val="pt-BR"/>
        </w:rPr>
        <w:t>đư</w:t>
      </w:r>
      <w:r w:rsidRPr="0038628A">
        <w:rPr>
          <w:spacing w:val="2"/>
          <w:szCs w:val="28"/>
          <w:lang w:val="pt-BR"/>
        </w:rPr>
        <w:t xml:space="preserve">ờng </w:t>
      </w:r>
      <w:r w:rsidRPr="0038628A">
        <w:rPr>
          <w:rFonts w:hint="eastAsia"/>
          <w:spacing w:val="2"/>
          <w:szCs w:val="28"/>
          <w:lang w:val="pt-BR"/>
        </w:rPr>
        <w:t>đã</w:t>
      </w:r>
      <w:r w:rsidRPr="0038628A">
        <w:rPr>
          <w:spacing w:val="2"/>
          <w:szCs w:val="28"/>
          <w:lang w:val="pt-BR"/>
        </w:rPr>
        <w:t xml:space="preserve"> lèn ép 7 cm  phần sân trước nhà văn hóa</w:t>
      </w:r>
    </w:p>
    <w:p w14:paraId="6A5F81BB" w14:textId="77777777" w:rsidR="008535A8" w:rsidRPr="0038628A"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spacing w:val="2"/>
          <w:szCs w:val="28"/>
          <w:lang w:val="pt-BR"/>
        </w:rPr>
        <w:lastRenderedPageBreak/>
        <w:t xml:space="preserve">+ </w:t>
      </w:r>
      <w:r w:rsidRPr="0038628A">
        <w:rPr>
          <w:spacing w:val="2"/>
          <w:szCs w:val="28"/>
          <w:lang w:val="pt-BR"/>
        </w:rPr>
        <w:t>Xây mới bồn  hoa, ốp tường bồn hoa bằng gạch thẻ 60x240mm, đổ đất màu trồng  cây</w:t>
      </w:r>
      <w:r>
        <w:rPr>
          <w:spacing w:val="2"/>
          <w:szCs w:val="28"/>
          <w:lang w:val="pt-BR"/>
        </w:rPr>
        <w:t xml:space="preserve">; </w:t>
      </w:r>
      <w:r w:rsidRPr="0038628A">
        <w:rPr>
          <w:spacing w:val="2"/>
          <w:szCs w:val="28"/>
          <w:lang w:val="pt-BR"/>
        </w:rPr>
        <w:t>Lắp đặt hoàn thiện  cột đèn chiếu sáng H=8m sân nhà văn hóa, bóng công suất 150W</w:t>
      </w:r>
    </w:p>
    <w:p w14:paraId="6D00E3CF" w14:textId="77777777" w:rsidR="008535A8" w:rsidRPr="0038628A" w:rsidRDefault="008535A8" w:rsidP="008535A8">
      <w:pPr>
        <w:spacing w:before="20" w:after="20" w:line="276" w:lineRule="auto"/>
        <w:ind w:left="578"/>
        <w:rPr>
          <w:spacing w:val="2"/>
          <w:szCs w:val="28"/>
          <w:lang w:val="pt-BR"/>
        </w:rPr>
      </w:pPr>
      <w:r w:rsidRPr="0038628A">
        <w:rPr>
          <w:spacing w:val="2"/>
          <w:szCs w:val="28"/>
          <w:lang w:val="pt-BR"/>
        </w:rPr>
        <w:t>+</w:t>
      </w:r>
      <w:r>
        <w:rPr>
          <w:spacing w:val="2"/>
          <w:szCs w:val="28"/>
          <w:lang w:val="pt-BR"/>
        </w:rPr>
        <w:t xml:space="preserve"> </w:t>
      </w:r>
      <w:r w:rsidRPr="0038628A">
        <w:rPr>
          <w:spacing w:val="2"/>
          <w:szCs w:val="28"/>
          <w:lang w:val="pt-BR"/>
        </w:rPr>
        <w:t>Lắp đặt tên biển hiệu nhà văn hóa.</w:t>
      </w:r>
    </w:p>
    <w:p w14:paraId="56306639" w14:textId="77777777" w:rsidR="008535A8" w:rsidRDefault="008535A8" w:rsidP="008535A8">
      <w:pPr>
        <w:spacing w:before="20" w:after="20" w:line="276" w:lineRule="auto"/>
        <w:ind w:firstLine="567"/>
        <w:rPr>
          <w:spacing w:val="2"/>
          <w:szCs w:val="28"/>
          <w:lang w:val="pt-BR"/>
        </w:rPr>
      </w:pPr>
      <w:r w:rsidRPr="0038628A">
        <w:rPr>
          <w:spacing w:val="2"/>
          <w:szCs w:val="28"/>
          <w:lang w:val="pt-BR"/>
        </w:rPr>
        <w:t>+</w:t>
      </w:r>
      <w:r>
        <w:rPr>
          <w:spacing w:val="2"/>
          <w:szCs w:val="28"/>
          <w:lang w:val="pt-BR"/>
        </w:rPr>
        <w:t xml:space="preserve"> </w:t>
      </w:r>
      <w:r w:rsidRPr="0038628A">
        <w:rPr>
          <w:spacing w:val="2"/>
          <w:szCs w:val="28"/>
          <w:lang w:val="pt-BR"/>
        </w:rPr>
        <w:t>Lắp đặt công tơ điện và đồng  hồ nước</w:t>
      </w:r>
    </w:p>
    <w:p w14:paraId="19CE7373" w14:textId="77777777" w:rsidR="008535A8" w:rsidRPr="00AA1F5E" w:rsidRDefault="008535A8" w:rsidP="008535A8">
      <w:pPr>
        <w:spacing w:before="20" w:after="20" w:line="276" w:lineRule="auto"/>
        <w:rPr>
          <w:spacing w:val="2"/>
          <w:szCs w:val="28"/>
          <w:lang w:val="pt-BR"/>
        </w:rPr>
      </w:pPr>
      <w:r>
        <w:rPr>
          <w:spacing w:val="2"/>
          <w:szCs w:val="28"/>
          <w:lang w:val="pt-BR"/>
        </w:rPr>
        <w:t xml:space="preserve">   </w:t>
      </w:r>
      <w:r>
        <w:rPr>
          <w:rFonts w:cs="Arial"/>
          <w:bCs/>
          <w:spacing w:val="2"/>
          <w:szCs w:val="28"/>
          <w:lang w:val="pt-BR"/>
        </w:rPr>
        <w:t xml:space="preserve">(iii). Hạng mục: </w:t>
      </w:r>
      <w:r w:rsidRPr="00C442EF">
        <w:rPr>
          <w:color w:val="0066FF"/>
          <w:spacing w:val="-6"/>
          <w:szCs w:val="28"/>
          <w:lang w:val="nl-NL"/>
        </w:rPr>
        <w:t xml:space="preserve">Nhà văn hóa, khu vui chơi văn hóa thể thao Thôn </w:t>
      </w:r>
      <w:r>
        <w:rPr>
          <w:color w:val="0066FF"/>
          <w:spacing w:val="-6"/>
          <w:szCs w:val="28"/>
          <w:lang w:val="nl-NL"/>
        </w:rPr>
        <w:t>Sơn Hải</w:t>
      </w:r>
    </w:p>
    <w:p w14:paraId="202FB4FB"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xml:space="preserve">  - N</w:t>
      </w:r>
      <w:r w:rsidRPr="00F019BE">
        <w:rPr>
          <w:spacing w:val="2"/>
          <w:szCs w:val="28"/>
          <w:lang w:val="pt-BR"/>
        </w:rPr>
        <w:t>hà chính</w:t>
      </w:r>
      <w:r>
        <w:rPr>
          <w:spacing w:val="2"/>
          <w:szCs w:val="28"/>
          <w:lang w:val="pt-BR"/>
        </w:rPr>
        <w:t xml:space="preserve">; </w:t>
      </w:r>
      <w:r w:rsidRPr="00F019BE">
        <w:rPr>
          <w:spacing w:val="2"/>
          <w:szCs w:val="28"/>
          <w:lang w:val="pt-BR"/>
        </w:rPr>
        <w:t>Tháo dỡ mái tôn, xà gồ bị</w:t>
      </w:r>
      <w:r>
        <w:rPr>
          <w:spacing w:val="2"/>
          <w:szCs w:val="28"/>
          <w:lang w:val="pt-BR"/>
        </w:rPr>
        <w:t xml:space="preserve"> </w:t>
      </w:r>
      <w:r w:rsidRPr="00F019BE">
        <w:rPr>
          <w:spacing w:val="2"/>
          <w:szCs w:val="28"/>
          <w:lang w:val="pt-BR"/>
        </w:rPr>
        <w:t>mọt</w:t>
      </w:r>
      <w:r>
        <w:rPr>
          <w:spacing w:val="2"/>
          <w:szCs w:val="28"/>
          <w:lang w:val="pt-BR"/>
        </w:rPr>
        <w:t>,</w:t>
      </w:r>
      <w:r w:rsidRPr="00F019BE">
        <w:rPr>
          <w:spacing w:val="2"/>
          <w:szCs w:val="28"/>
          <w:lang w:val="pt-BR"/>
        </w:rPr>
        <w:t xml:space="preserve"> han rỉ</w:t>
      </w:r>
      <w:r>
        <w:rPr>
          <w:spacing w:val="2"/>
          <w:szCs w:val="28"/>
          <w:lang w:val="pt-BR"/>
        </w:rPr>
        <w:t xml:space="preserve">; </w:t>
      </w:r>
      <w:r w:rsidRPr="00F019BE">
        <w:rPr>
          <w:spacing w:val="2"/>
          <w:szCs w:val="28"/>
          <w:lang w:val="pt-BR"/>
        </w:rPr>
        <w:t>Lợp mái tôn chống nóng dày  0,45mm, xà gồ thép hộp mạ kẽm</w:t>
      </w:r>
      <w:r>
        <w:rPr>
          <w:spacing w:val="2"/>
          <w:szCs w:val="28"/>
          <w:lang w:val="pt-BR"/>
        </w:rPr>
        <w:t xml:space="preserve">; </w:t>
      </w:r>
      <w:r w:rsidRPr="00F019BE">
        <w:rPr>
          <w:spacing w:val="2"/>
          <w:szCs w:val="28"/>
          <w:lang w:val="pt-BR"/>
        </w:rPr>
        <w:t>Láng và chống thấm lại mái, sê nô</w:t>
      </w:r>
      <w:r>
        <w:rPr>
          <w:spacing w:val="2"/>
          <w:szCs w:val="28"/>
          <w:lang w:val="pt-BR"/>
        </w:rPr>
        <w:t xml:space="preserve">; </w:t>
      </w:r>
      <w:r w:rsidRPr="00F019BE">
        <w:rPr>
          <w:spacing w:val="2"/>
          <w:szCs w:val="28"/>
          <w:lang w:val="pt-BR"/>
        </w:rPr>
        <w:t>Thay thế hệ thống ống thoát nước mái, chống chấm cổ ống</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Chạy lại hệ  thống cấp điện, điện chiếu sáng cho toàn nhà</w:t>
      </w:r>
      <w:r>
        <w:rPr>
          <w:spacing w:val="2"/>
          <w:szCs w:val="28"/>
          <w:lang w:val="pt-BR"/>
        </w:rPr>
        <w:t xml:space="preserve">; </w:t>
      </w:r>
      <w:r w:rsidRPr="00F019BE">
        <w:rPr>
          <w:spacing w:val="2"/>
          <w:szCs w:val="28"/>
          <w:lang w:val="pt-BR"/>
        </w:rPr>
        <w:t>Lát lại nền bằng  gạch ceramic 600x600mm, ốp chân tường gạch 120x600mm</w:t>
      </w:r>
      <w:r>
        <w:rPr>
          <w:spacing w:val="2"/>
          <w:szCs w:val="28"/>
          <w:lang w:val="pt-BR"/>
        </w:rPr>
        <w:t xml:space="preserve">; </w:t>
      </w:r>
      <w:r w:rsidRPr="00F019BE">
        <w:rPr>
          <w:spacing w:val="2"/>
          <w:szCs w:val="28"/>
          <w:lang w:val="pt-BR"/>
        </w:rPr>
        <w:t>Tháo dỡ hệ thống cửa sổ, cửa đi cũ hỏng, thay thế bằng cửa nhôm hệ</w:t>
      </w:r>
      <w:r>
        <w:rPr>
          <w:spacing w:val="2"/>
          <w:szCs w:val="28"/>
          <w:lang w:val="pt-BR"/>
        </w:rPr>
        <w:t xml:space="preserve">; </w:t>
      </w:r>
      <w:r w:rsidRPr="00F019BE">
        <w:rPr>
          <w:spacing w:val="2"/>
          <w:szCs w:val="28"/>
          <w:lang w:val="pt-BR"/>
        </w:rPr>
        <w:t>Đóng trần nhôm tấm 600x600mm</w:t>
      </w:r>
      <w:r>
        <w:rPr>
          <w:spacing w:val="2"/>
          <w:szCs w:val="28"/>
          <w:lang w:val="pt-BR"/>
        </w:rPr>
        <w:t xml:space="preserve">; </w:t>
      </w:r>
      <w:r w:rsidRPr="00F019BE">
        <w:rPr>
          <w:spacing w:val="2"/>
          <w:szCs w:val="28"/>
          <w:lang w:val="pt-BR"/>
        </w:rPr>
        <w:t>Thay thế các thiết bị điện,  đèn chiếu sáng cũ hỏng, quạt</w:t>
      </w:r>
      <w:r>
        <w:rPr>
          <w:spacing w:val="2"/>
          <w:szCs w:val="28"/>
          <w:lang w:val="pt-BR"/>
        </w:rPr>
        <w:t xml:space="preserve"> ...; </w:t>
      </w:r>
      <w:r w:rsidRPr="00F019BE">
        <w:rPr>
          <w:spacing w:val="2"/>
          <w:szCs w:val="28"/>
          <w:lang w:val="pt-BR"/>
        </w:rPr>
        <w:t>Chạy lại dây cấp nguồn từ công tơ điện vào tủ điện chính nhà văn hóa,  bổ sung tủ điện</w:t>
      </w:r>
      <w:r>
        <w:rPr>
          <w:spacing w:val="2"/>
          <w:szCs w:val="28"/>
          <w:lang w:val="pt-BR"/>
        </w:rPr>
        <w:t xml:space="preserve">; </w:t>
      </w:r>
      <w:r w:rsidRPr="00F019BE">
        <w:rPr>
          <w:spacing w:val="2"/>
          <w:szCs w:val="28"/>
          <w:lang w:val="pt-BR"/>
        </w:rPr>
        <w:t>Lát đá bậc tam cấp</w:t>
      </w:r>
      <w:r>
        <w:rPr>
          <w:spacing w:val="2"/>
          <w:szCs w:val="28"/>
          <w:lang w:val="pt-BR"/>
        </w:rPr>
        <w:t>.</w:t>
      </w:r>
    </w:p>
    <w:p w14:paraId="613ECF7B"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K</w:t>
      </w:r>
      <w:r w:rsidRPr="00F019BE">
        <w:rPr>
          <w:bCs/>
          <w:spacing w:val="2"/>
          <w:szCs w:val="28"/>
          <w:lang w:val="pt-BR"/>
        </w:rPr>
        <w:t>hu nhà vệ sinh</w:t>
      </w:r>
      <w:r>
        <w:rPr>
          <w:spacing w:val="2"/>
          <w:szCs w:val="28"/>
          <w:lang w:val="pt-BR"/>
        </w:rPr>
        <w:t xml:space="preserve">; </w:t>
      </w:r>
      <w:r w:rsidRPr="00F019BE">
        <w:rPr>
          <w:spacing w:val="2"/>
          <w:szCs w:val="28"/>
          <w:lang w:val="pt-BR"/>
        </w:rPr>
        <w:t>Láng và chống thấm mái nhà vệ sinh</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Chạy lại hệ thống cấp thoát nước nhà vệ sinh</w:t>
      </w:r>
      <w:r>
        <w:rPr>
          <w:spacing w:val="2"/>
          <w:szCs w:val="28"/>
          <w:lang w:val="pt-BR"/>
        </w:rPr>
        <w:t xml:space="preserve">; </w:t>
      </w:r>
      <w:r w:rsidRPr="00F019BE">
        <w:rPr>
          <w:spacing w:val="2"/>
          <w:szCs w:val="28"/>
          <w:lang w:val="pt-BR"/>
        </w:rPr>
        <w:t>Thay thế cửa đi, cửa sổ gỗ mối mọt mục nát bằng cửa nhôm hệ</w:t>
      </w:r>
      <w:r>
        <w:rPr>
          <w:spacing w:val="2"/>
          <w:szCs w:val="28"/>
          <w:lang w:val="pt-BR"/>
        </w:rPr>
        <w:t xml:space="preserve">; </w:t>
      </w:r>
      <w:r w:rsidRPr="00F019BE">
        <w:rPr>
          <w:spacing w:val="2"/>
          <w:szCs w:val="28"/>
          <w:lang w:val="pt-BR"/>
        </w:rPr>
        <w:t>Phá dỡ nhà vệ sinh cũ khu nhà mầm non cũ</w:t>
      </w:r>
    </w:p>
    <w:p w14:paraId="41AA9AC5"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sidRPr="00F019BE">
        <w:rPr>
          <w:bCs/>
          <w:spacing w:val="2"/>
          <w:szCs w:val="28"/>
          <w:lang w:val="pt-BR"/>
        </w:rPr>
        <w:t>*</w:t>
      </w:r>
      <w:r>
        <w:rPr>
          <w:bCs/>
          <w:spacing w:val="2"/>
          <w:szCs w:val="28"/>
          <w:lang w:val="pt-BR"/>
        </w:rPr>
        <w:t xml:space="preserve"> S</w:t>
      </w:r>
      <w:r w:rsidRPr="00F019BE">
        <w:rPr>
          <w:bCs/>
          <w:spacing w:val="2"/>
          <w:szCs w:val="28"/>
          <w:lang w:val="pt-BR"/>
        </w:rPr>
        <w:t>ân, cổng, tường rào, hạ tầng kỹ thuật</w:t>
      </w:r>
      <w:r>
        <w:rPr>
          <w:spacing w:val="2"/>
          <w:szCs w:val="28"/>
          <w:lang w:val="pt-BR"/>
        </w:rPr>
        <w:t xml:space="preserve">: </w:t>
      </w:r>
      <w:r w:rsidRPr="00F019BE">
        <w:rPr>
          <w:spacing w:val="2"/>
          <w:szCs w:val="28"/>
          <w:lang w:val="pt-BR"/>
        </w:rPr>
        <w:t>Hạ thấp cos nền sân khu vực phía  bên nhà  văn hóa</w:t>
      </w:r>
      <w:r>
        <w:rPr>
          <w:spacing w:val="2"/>
          <w:szCs w:val="28"/>
          <w:lang w:val="pt-BR"/>
        </w:rPr>
        <w:t xml:space="preserve">; </w:t>
      </w:r>
      <w:r w:rsidRPr="00F019BE">
        <w:rPr>
          <w:spacing w:val="2"/>
          <w:szCs w:val="28"/>
          <w:lang w:val="pt-BR"/>
        </w:rPr>
        <w:t>Đào mở rộng đường lên xuống</w:t>
      </w:r>
      <w:r>
        <w:rPr>
          <w:spacing w:val="2"/>
          <w:szCs w:val="28"/>
          <w:lang w:val="pt-BR"/>
        </w:rPr>
        <w:t xml:space="preserve">; </w:t>
      </w:r>
      <w:r w:rsidRPr="00F019BE">
        <w:rPr>
          <w:spacing w:val="2"/>
          <w:szCs w:val="28"/>
          <w:lang w:val="pt-BR"/>
        </w:rPr>
        <w:t>Đắp cấp phối đá dăm loại 1 nền sân</w:t>
      </w:r>
      <w:r>
        <w:rPr>
          <w:spacing w:val="2"/>
          <w:szCs w:val="28"/>
          <w:lang w:val="pt-BR"/>
        </w:rPr>
        <w:t xml:space="preserve">; </w:t>
      </w:r>
      <w:r w:rsidRPr="00F019BE">
        <w:rPr>
          <w:spacing w:val="2"/>
          <w:szCs w:val="28"/>
          <w:lang w:val="pt-BR"/>
        </w:rPr>
        <w:t>Đổ  bê tông nền sân đá 1x2, mác 300 dày 15cm</w:t>
      </w:r>
      <w:r>
        <w:rPr>
          <w:spacing w:val="2"/>
          <w:szCs w:val="28"/>
          <w:lang w:val="pt-BR"/>
        </w:rPr>
        <w:t xml:space="preserve">; </w:t>
      </w:r>
      <w:r w:rsidRPr="00F019BE">
        <w:rPr>
          <w:spacing w:val="2"/>
          <w:szCs w:val="28"/>
          <w:lang w:val="pt-BR"/>
        </w:rPr>
        <w:t>Xây dựng mới tường rào loại hàng rào lưới  thép và tường rào đặc phía sau nhà văn hóa.</w:t>
      </w:r>
    </w:p>
    <w:p w14:paraId="49003F6C" w14:textId="77777777" w:rsidR="008535A8" w:rsidRPr="00F019BE" w:rsidRDefault="008535A8" w:rsidP="008535A8">
      <w:pPr>
        <w:spacing w:before="20" w:after="20" w:line="276" w:lineRule="auto"/>
        <w:ind w:firstLine="567"/>
        <w:rPr>
          <w:spacing w:val="2"/>
          <w:szCs w:val="28"/>
          <w:lang w:val="pt-BR"/>
        </w:rPr>
      </w:pPr>
      <w:r w:rsidRPr="00F019BE">
        <w:rPr>
          <w:spacing w:val="2"/>
          <w:szCs w:val="28"/>
          <w:lang w:val="pt-BR"/>
        </w:rPr>
        <w:t>- Lắp đặt hoàn thiện 04 cột đèn chiếu sáng H=8m sân nhà văn hóa và khu vui chơi, bóng công suất 150W.</w:t>
      </w:r>
    </w:p>
    <w:p w14:paraId="298DF37E"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sidRPr="00F019BE">
        <w:rPr>
          <w:spacing w:val="2"/>
          <w:szCs w:val="28"/>
          <w:lang w:val="pt-BR"/>
        </w:rPr>
        <w:t>- Xây mới bồn  hoa, ốp tường bồn hoa bằng gạch thẻ 60x240mm, đổ đất màu trồng  cây</w:t>
      </w:r>
    </w:p>
    <w:p w14:paraId="45C2F9C5" w14:textId="77777777" w:rsidR="008535A8" w:rsidRDefault="008535A8" w:rsidP="008535A8">
      <w:pPr>
        <w:spacing w:before="20" w:after="20" w:line="276" w:lineRule="auto"/>
        <w:ind w:firstLine="567"/>
        <w:rPr>
          <w:spacing w:val="2"/>
          <w:szCs w:val="28"/>
          <w:lang w:val="pt-BR"/>
        </w:rPr>
      </w:pPr>
      <w:r w:rsidRPr="00F019BE">
        <w:rPr>
          <w:spacing w:val="2"/>
          <w:szCs w:val="28"/>
          <w:lang w:val="pt-BR"/>
        </w:rPr>
        <w:t>- Lắp đặt tên biển hiệu nhà văn hóa.</w:t>
      </w:r>
      <w:r w:rsidRPr="00765E7C">
        <w:rPr>
          <w:spacing w:val="2"/>
          <w:lang w:val="nb-NO"/>
        </w:rPr>
        <w:tab/>
      </w:r>
    </w:p>
    <w:p w14:paraId="63F4E1F7" w14:textId="77777777" w:rsidR="008535A8" w:rsidRPr="00AA1F5E" w:rsidRDefault="008535A8" w:rsidP="008535A8">
      <w:pPr>
        <w:spacing w:before="20" w:after="20" w:line="276" w:lineRule="auto"/>
        <w:rPr>
          <w:spacing w:val="2"/>
          <w:szCs w:val="28"/>
          <w:lang w:val="pt-BR"/>
        </w:rPr>
      </w:pPr>
      <w:r>
        <w:rPr>
          <w:spacing w:val="2"/>
          <w:szCs w:val="28"/>
          <w:lang w:val="pt-BR"/>
        </w:rPr>
        <w:t xml:space="preserve">  </w:t>
      </w:r>
      <w:r>
        <w:rPr>
          <w:rFonts w:cs="Arial"/>
          <w:bCs/>
          <w:spacing w:val="2"/>
          <w:szCs w:val="28"/>
          <w:lang w:val="pt-BR"/>
        </w:rPr>
        <w:t xml:space="preserve">(iiii). Hạng mục: </w:t>
      </w:r>
      <w:r w:rsidRPr="00C442EF">
        <w:rPr>
          <w:color w:val="0066FF"/>
          <w:spacing w:val="-6"/>
          <w:szCs w:val="28"/>
          <w:lang w:val="nl-NL"/>
        </w:rPr>
        <w:t xml:space="preserve">Nhà văn hóa, khu vui chơi văn hóa thể thao Thôn </w:t>
      </w:r>
      <w:r>
        <w:rPr>
          <w:color w:val="0066FF"/>
          <w:spacing w:val="-6"/>
          <w:szCs w:val="28"/>
          <w:lang w:val="nl-NL"/>
        </w:rPr>
        <w:t>2</w:t>
      </w:r>
    </w:p>
    <w:p w14:paraId="448DB40C"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xml:space="preserve"> - N</w:t>
      </w:r>
      <w:r w:rsidRPr="00F019BE">
        <w:rPr>
          <w:spacing w:val="2"/>
          <w:szCs w:val="28"/>
          <w:lang w:val="pt-BR"/>
        </w:rPr>
        <w:t>hà chính</w:t>
      </w:r>
      <w:r>
        <w:rPr>
          <w:spacing w:val="2"/>
          <w:szCs w:val="28"/>
          <w:lang w:val="pt-BR"/>
        </w:rPr>
        <w:t xml:space="preserve">: </w:t>
      </w:r>
      <w:r w:rsidRPr="00F019BE">
        <w:rPr>
          <w:spacing w:val="2"/>
          <w:szCs w:val="28"/>
          <w:lang w:val="pt-BR"/>
        </w:rPr>
        <w:t>Tháo dỡ mái tôn, xà gồ bị mọt</w:t>
      </w:r>
      <w:r>
        <w:rPr>
          <w:spacing w:val="2"/>
          <w:szCs w:val="28"/>
          <w:lang w:val="pt-BR"/>
        </w:rPr>
        <w:t>,</w:t>
      </w:r>
      <w:r w:rsidRPr="00F019BE">
        <w:rPr>
          <w:spacing w:val="2"/>
          <w:szCs w:val="28"/>
          <w:lang w:val="pt-BR"/>
        </w:rPr>
        <w:t xml:space="preserve"> han rỉ</w:t>
      </w:r>
      <w:r>
        <w:rPr>
          <w:spacing w:val="2"/>
          <w:szCs w:val="28"/>
          <w:lang w:val="pt-BR"/>
        </w:rPr>
        <w:t xml:space="preserve">; </w:t>
      </w:r>
      <w:r w:rsidRPr="00F019BE">
        <w:rPr>
          <w:spacing w:val="2"/>
          <w:szCs w:val="28"/>
          <w:lang w:val="pt-BR"/>
        </w:rPr>
        <w:t>Lợp mái tôn chống nóng dày  0,45mm, xà gồ thép hộp mạ kẽm</w:t>
      </w:r>
      <w:r>
        <w:rPr>
          <w:spacing w:val="2"/>
          <w:szCs w:val="28"/>
          <w:lang w:val="pt-BR"/>
        </w:rPr>
        <w:t xml:space="preserve">; </w:t>
      </w:r>
      <w:r w:rsidRPr="00F019BE">
        <w:rPr>
          <w:spacing w:val="2"/>
          <w:szCs w:val="28"/>
          <w:lang w:val="pt-BR"/>
        </w:rPr>
        <w:t>Láng và chống thấm lại mái, sê nô</w:t>
      </w:r>
      <w:r>
        <w:rPr>
          <w:spacing w:val="2"/>
          <w:szCs w:val="28"/>
          <w:lang w:val="pt-BR"/>
        </w:rPr>
        <w:t xml:space="preserve">; </w:t>
      </w:r>
      <w:r w:rsidRPr="00F019BE">
        <w:rPr>
          <w:spacing w:val="2"/>
          <w:szCs w:val="28"/>
          <w:lang w:val="pt-BR"/>
        </w:rPr>
        <w:t>Thay thế hệ thống ống thoát nước mái, chống chấm cổ ống</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Thay thế một số thiết bị điện</w:t>
      </w:r>
      <w:r>
        <w:rPr>
          <w:spacing w:val="2"/>
          <w:szCs w:val="28"/>
          <w:lang w:val="pt-BR"/>
        </w:rPr>
        <w:t xml:space="preserve">; </w:t>
      </w:r>
      <w:r w:rsidRPr="00F019BE">
        <w:rPr>
          <w:spacing w:val="2"/>
          <w:szCs w:val="28"/>
          <w:lang w:val="pt-BR"/>
        </w:rPr>
        <w:t>Tháo dỡ hệ thống cửa sổ, cửa đi cũ hỏng, thay thế bằng cửa nhôm hệ</w:t>
      </w:r>
      <w:r>
        <w:rPr>
          <w:spacing w:val="2"/>
          <w:szCs w:val="28"/>
          <w:lang w:val="pt-BR"/>
        </w:rPr>
        <w:t xml:space="preserve">; </w:t>
      </w:r>
      <w:r w:rsidRPr="00F019BE">
        <w:rPr>
          <w:spacing w:val="2"/>
          <w:szCs w:val="28"/>
          <w:lang w:val="pt-BR"/>
        </w:rPr>
        <w:t>Gia công lắp dựng hoa sắt cửa sổ</w:t>
      </w:r>
      <w:r>
        <w:rPr>
          <w:spacing w:val="2"/>
          <w:szCs w:val="28"/>
          <w:lang w:val="pt-BR"/>
        </w:rPr>
        <w:t xml:space="preserve">; </w:t>
      </w:r>
      <w:r w:rsidRPr="00F019BE">
        <w:rPr>
          <w:spacing w:val="2"/>
          <w:szCs w:val="28"/>
          <w:lang w:val="pt-BR"/>
        </w:rPr>
        <w:t>Lát nền bằng gạch ceramic 600x600mm, ốp chân tường gạch 120x600mm</w:t>
      </w:r>
    </w:p>
    <w:p w14:paraId="0B40F8BE"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K</w:t>
      </w:r>
      <w:r w:rsidRPr="00F019BE">
        <w:rPr>
          <w:bCs/>
          <w:spacing w:val="2"/>
          <w:szCs w:val="28"/>
          <w:lang w:val="pt-BR"/>
        </w:rPr>
        <w:t>hu nhà vệ sinh</w:t>
      </w:r>
      <w:r>
        <w:rPr>
          <w:spacing w:val="2"/>
          <w:szCs w:val="28"/>
          <w:lang w:val="pt-BR"/>
        </w:rPr>
        <w:t xml:space="preserve">: </w:t>
      </w:r>
      <w:r w:rsidRPr="00F019BE">
        <w:rPr>
          <w:spacing w:val="2"/>
          <w:szCs w:val="28"/>
          <w:lang w:val="pt-BR"/>
        </w:rPr>
        <w:t>Láng và chống thấm mái nhà vệ sinh</w:t>
      </w:r>
      <w:r>
        <w:rPr>
          <w:spacing w:val="2"/>
          <w:szCs w:val="28"/>
          <w:lang w:val="pt-BR"/>
        </w:rPr>
        <w:t xml:space="preserve">; </w:t>
      </w:r>
      <w:r w:rsidRPr="00F019BE">
        <w:rPr>
          <w:spacing w:val="2"/>
          <w:szCs w:val="28"/>
          <w:lang w:val="pt-BR"/>
        </w:rPr>
        <w:t>Vệ sinh cạo bỏ lớp sơn bong tróc cũ</w:t>
      </w:r>
      <w:r>
        <w:rPr>
          <w:spacing w:val="2"/>
          <w:szCs w:val="28"/>
          <w:lang w:val="pt-BR"/>
        </w:rPr>
        <w:t xml:space="preserve">; </w:t>
      </w:r>
      <w:r w:rsidRPr="00F019BE">
        <w:rPr>
          <w:spacing w:val="2"/>
          <w:szCs w:val="28"/>
          <w:lang w:val="pt-BR"/>
        </w:rPr>
        <w:t>Sơn lại trần, tường trong và ngoài nhà 1 nước lót, 2 nước phủ màu</w:t>
      </w:r>
      <w:r>
        <w:rPr>
          <w:spacing w:val="2"/>
          <w:szCs w:val="28"/>
          <w:lang w:val="pt-BR"/>
        </w:rPr>
        <w:t xml:space="preserve">; </w:t>
      </w:r>
      <w:r w:rsidRPr="00F019BE">
        <w:rPr>
          <w:spacing w:val="2"/>
          <w:szCs w:val="28"/>
          <w:lang w:val="pt-BR"/>
        </w:rPr>
        <w:t>Thay thế cửa đi, cửa sổ gỗ mối mọt mục nát bằng cửa nhôm hệ</w:t>
      </w:r>
    </w:p>
    <w:p w14:paraId="56935655" w14:textId="77777777" w:rsidR="008535A8"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bCs/>
          <w:spacing w:val="2"/>
          <w:szCs w:val="28"/>
          <w:lang w:val="pt-BR"/>
        </w:rPr>
        <w:t>- S</w:t>
      </w:r>
      <w:r w:rsidRPr="00F019BE">
        <w:rPr>
          <w:bCs/>
          <w:spacing w:val="2"/>
          <w:szCs w:val="28"/>
          <w:lang w:val="pt-BR"/>
        </w:rPr>
        <w:t>ân, cổng, tường rào, hạ tầng kỹ thuật</w:t>
      </w:r>
      <w:r>
        <w:rPr>
          <w:spacing w:val="2"/>
          <w:szCs w:val="28"/>
          <w:lang w:val="pt-BR"/>
        </w:rPr>
        <w:t xml:space="preserve">: </w:t>
      </w:r>
    </w:p>
    <w:p w14:paraId="6D63D564"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spacing w:val="2"/>
          <w:szCs w:val="28"/>
          <w:lang w:val="pt-BR"/>
        </w:rPr>
        <w:t xml:space="preserve">+ </w:t>
      </w:r>
      <w:r w:rsidRPr="00F019BE">
        <w:rPr>
          <w:spacing w:val="2"/>
          <w:szCs w:val="28"/>
          <w:lang w:val="pt-BR"/>
        </w:rPr>
        <w:t>Tháo dỡ hàng hoa sắt phía trước nhà văn hóa</w:t>
      </w:r>
      <w:r>
        <w:rPr>
          <w:spacing w:val="2"/>
          <w:szCs w:val="28"/>
          <w:lang w:val="pt-BR"/>
        </w:rPr>
        <w:t xml:space="preserve">; </w:t>
      </w:r>
      <w:r w:rsidRPr="00F019BE">
        <w:rPr>
          <w:spacing w:val="2"/>
          <w:szCs w:val="28"/>
          <w:lang w:val="pt-BR"/>
        </w:rPr>
        <w:t>Tôn nền sân bằng cấp phối đá dăm loại 1</w:t>
      </w:r>
      <w:r>
        <w:rPr>
          <w:spacing w:val="2"/>
          <w:szCs w:val="28"/>
          <w:lang w:val="pt-BR"/>
        </w:rPr>
        <w:t xml:space="preserve">; </w:t>
      </w:r>
      <w:r w:rsidRPr="00F019BE">
        <w:rPr>
          <w:spacing w:val="2"/>
          <w:szCs w:val="28"/>
          <w:lang w:val="pt-BR"/>
        </w:rPr>
        <w:t>T</w:t>
      </w:r>
      <w:r w:rsidRPr="00F019BE">
        <w:rPr>
          <w:rFonts w:hint="eastAsia"/>
          <w:spacing w:val="2"/>
          <w:szCs w:val="28"/>
          <w:lang w:val="pt-BR"/>
        </w:rPr>
        <w:t>ư</w:t>
      </w:r>
      <w:r w:rsidRPr="00F019BE">
        <w:rPr>
          <w:spacing w:val="2"/>
          <w:szCs w:val="28"/>
          <w:lang w:val="pt-BR"/>
        </w:rPr>
        <w:t xml:space="preserve">ới nhựa dính bám </w:t>
      </w:r>
      <w:r w:rsidRPr="00F019BE">
        <w:rPr>
          <w:rFonts w:hint="eastAsia"/>
          <w:spacing w:val="2"/>
          <w:szCs w:val="28"/>
          <w:lang w:val="pt-BR"/>
        </w:rPr>
        <w:t>đ</w:t>
      </w:r>
      <w:r w:rsidRPr="00F019BE">
        <w:rPr>
          <w:spacing w:val="2"/>
          <w:szCs w:val="28"/>
          <w:lang w:val="pt-BR"/>
        </w:rPr>
        <w:t xml:space="preserve">ịnh mức 0.5 kg/m2 phần diện tích mặt </w:t>
      </w:r>
      <w:r w:rsidRPr="00F019BE">
        <w:rPr>
          <w:rFonts w:hint="eastAsia"/>
          <w:spacing w:val="2"/>
          <w:szCs w:val="28"/>
          <w:lang w:val="pt-BR"/>
        </w:rPr>
        <w:t>đư</w:t>
      </w:r>
      <w:r w:rsidRPr="00F019BE">
        <w:rPr>
          <w:spacing w:val="2"/>
          <w:szCs w:val="28"/>
          <w:lang w:val="pt-BR"/>
        </w:rPr>
        <w:t>ờng hoàn thiện</w:t>
      </w:r>
      <w:r>
        <w:rPr>
          <w:spacing w:val="2"/>
          <w:szCs w:val="28"/>
          <w:lang w:val="pt-BR"/>
        </w:rPr>
        <w:t xml:space="preserve">; </w:t>
      </w:r>
      <w:r w:rsidRPr="00F019BE">
        <w:rPr>
          <w:spacing w:val="2"/>
          <w:szCs w:val="28"/>
          <w:lang w:val="pt-BR"/>
        </w:rPr>
        <w:t xml:space="preserve">Rải thảm mặt </w:t>
      </w:r>
      <w:r>
        <w:rPr>
          <w:spacing w:val="2"/>
          <w:szCs w:val="28"/>
          <w:lang w:val="pt-BR"/>
        </w:rPr>
        <w:t>sân</w:t>
      </w:r>
      <w:r w:rsidRPr="00F019BE">
        <w:rPr>
          <w:spacing w:val="2"/>
          <w:szCs w:val="28"/>
          <w:lang w:val="pt-BR"/>
        </w:rPr>
        <w:t xml:space="preserve"> bê tông nhựa chặt (loại BTNC12,5), chiều dày mặt </w:t>
      </w:r>
      <w:r w:rsidRPr="00F019BE">
        <w:rPr>
          <w:rFonts w:hint="eastAsia"/>
          <w:spacing w:val="2"/>
          <w:szCs w:val="28"/>
          <w:lang w:val="pt-BR"/>
        </w:rPr>
        <w:t>đư</w:t>
      </w:r>
      <w:r w:rsidRPr="00F019BE">
        <w:rPr>
          <w:spacing w:val="2"/>
          <w:szCs w:val="28"/>
          <w:lang w:val="pt-BR"/>
        </w:rPr>
        <w:t xml:space="preserve">ờng </w:t>
      </w:r>
      <w:r w:rsidRPr="00F019BE">
        <w:rPr>
          <w:rFonts w:hint="eastAsia"/>
          <w:spacing w:val="2"/>
          <w:szCs w:val="28"/>
          <w:lang w:val="pt-BR"/>
        </w:rPr>
        <w:t>đã</w:t>
      </w:r>
      <w:r w:rsidRPr="00F019BE">
        <w:rPr>
          <w:spacing w:val="2"/>
          <w:szCs w:val="28"/>
          <w:lang w:val="pt-BR"/>
        </w:rPr>
        <w:t xml:space="preserve"> lèn ép 7cm phần sân nhà văn hóa và khu vui chơi cộng đồng</w:t>
      </w:r>
      <w:r>
        <w:rPr>
          <w:spacing w:val="2"/>
          <w:szCs w:val="28"/>
          <w:lang w:val="pt-BR"/>
        </w:rPr>
        <w:t xml:space="preserve">; </w:t>
      </w:r>
      <w:r w:rsidRPr="00F019BE">
        <w:rPr>
          <w:spacing w:val="2"/>
          <w:szCs w:val="28"/>
          <w:lang w:val="pt-BR"/>
        </w:rPr>
        <w:t>Xây dựng mới tường rào hoa sắt mới mặt trước và mặt bên nhà văn hóa</w:t>
      </w:r>
      <w:r>
        <w:rPr>
          <w:spacing w:val="2"/>
          <w:szCs w:val="28"/>
          <w:lang w:val="pt-BR"/>
        </w:rPr>
        <w:t xml:space="preserve">; </w:t>
      </w:r>
      <w:r w:rsidRPr="00F019BE">
        <w:rPr>
          <w:spacing w:val="2"/>
          <w:szCs w:val="28"/>
          <w:lang w:val="pt-BR"/>
        </w:rPr>
        <w:t>Sơn lại tường rào đặc nhà văn hóa 1 nước lót, 2 nước phủ màu</w:t>
      </w:r>
    </w:p>
    <w:p w14:paraId="29FE475A"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spacing w:val="2"/>
          <w:szCs w:val="28"/>
          <w:lang w:val="pt-BR"/>
        </w:rPr>
        <w:lastRenderedPageBreak/>
        <w:t>+</w:t>
      </w:r>
      <w:r w:rsidRPr="00F019BE">
        <w:rPr>
          <w:spacing w:val="2"/>
          <w:szCs w:val="28"/>
          <w:lang w:val="pt-BR"/>
        </w:rPr>
        <w:t xml:space="preserve"> Lợp mái tôn chống nóng dày 0,45mm, cột, vì kèo, xà gồ thép hộp khu vực sân trước nhà văn hóa</w:t>
      </w:r>
    </w:p>
    <w:p w14:paraId="1B042270" w14:textId="77777777" w:rsidR="008535A8" w:rsidRPr="00F019BE" w:rsidRDefault="008535A8" w:rsidP="008535A8">
      <w:pPr>
        <w:spacing w:before="20" w:after="20" w:line="276" w:lineRule="auto"/>
        <w:ind w:firstLine="567"/>
        <w:rPr>
          <w:spacing w:val="2"/>
          <w:szCs w:val="28"/>
          <w:lang w:val="pt-BR"/>
        </w:rPr>
      </w:pPr>
      <w:r>
        <w:rPr>
          <w:spacing w:val="2"/>
          <w:szCs w:val="28"/>
          <w:lang w:val="pt-BR"/>
        </w:rPr>
        <w:t>+</w:t>
      </w:r>
      <w:r w:rsidRPr="00F019BE">
        <w:rPr>
          <w:spacing w:val="2"/>
          <w:szCs w:val="28"/>
          <w:lang w:val="pt-BR"/>
        </w:rPr>
        <w:t xml:space="preserve"> Lắp đặt cột đèn chiếu sáng H=8m sân nhà văn hóa và khu vui chơi, bóng công suất 150W.</w:t>
      </w:r>
    </w:p>
    <w:p w14:paraId="08A9D4E5"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Pr>
          <w:spacing w:val="2"/>
          <w:szCs w:val="28"/>
          <w:lang w:val="pt-BR"/>
        </w:rPr>
        <w:t>+</w:t>
      </w:r>
      <w:r w:rsidRPr="00F019BE">
        <w:rPr>
          <w:spacing w:val="2"/>
          <w:szCs w:val="28"/>
          <w:lang w:val="pt-BR"/>
        </w:rPr>
        <w:t xml:space="preserve"> Xây mới bồn  hoa, ốp tường bồn hoa bằng gạch thẻ 60x240mm, đổ đất màu trồng  cây</w:t>
      </w:r>
    </w:p>
    <w:p w14:paraId="7658FD20" w14:textId="77777777" w:rsidR="008535A8" w:rsidRPr="00F019BE" w:rsidRDefault="008535A8" w:rsidP="008535A8">
      <w:pPr>
        <w:spacing w:before="20" w:after="20" w:line="276" w:lineRule="auto"/>
        <w:ind w:firstLine="567"/>
        <w:rPr>
          <w:spacing w:val="2"/>
          <w:szCs w:val="28"/>
          <w:lang w:val="pt-BR"/>
        </w:rPr>
      </w:pPr>
      <w:r>
        <w:rPr>
          <w:spacing w:val="2"/>
          <w:szCs w:val="28"/>
          <w:lang w:val="pt-BR"/>
        </w:rPr>
        <w:t>+</w:t>
      </w:r>
      <w:r w:rsidRPr="00F019BE">
        <w:rPr>
          <w:spacing w:val="2"/>
          <w:szCs w:val="28"/>
          <w:lang w:val="pt-BR"/>
        </w:rPr>
        <w:t xml:space="preserve"> Lắp đặt tên biển hiệu nhà văn hóa.</w:t>
      </w:r>
    </w:p>
    <w:p w14:paraId="4EF3ADB5" w14:textId="77777777" w:rsidR="008535A8" w:rsidRPr="00F019BE" w:rsidRDefault="008535A8" w:rsidP="008535A8">
      <w:pPr>
        <w:spacing w:before="20" w:after="20" w:line="276" w:lineRule="auto"/>
        <w:ind w:firstLine="567"/>
        <w:rPr>
          <w:spacing w:val="2"/>
          <w:szCs w:val="28"/>
          <w:lang w:val="pt-BR"/>
        </w:rPr>
      </w:pPr>
      <w:r>
        <w:rPr>
          <w:spacing w:val="2"/>
          <w:szCs w:val="28"/>
          <w:lang w:val="pt-BR"/>
        </w:rPr>
        <w:t>+</w:t>
      </w:r>
      <w:r w:rsidRPr="00F019BE">
        <w:rPr>
          <w:spacing w:val="2"/>
          <w:szCs w:val="28"/>
          <w:lang w:val="pt-BR"/>
        </w:rPr>
        <w:t xml:space="preserve"> Cải tạo lại chòi nghỉ khu vực sân vui chơi cộng đồng </w:t>
      </w:r>
    </w:p>
    <w:p w14:paraId="755BE6F8" w14:textId="77777777" w:rsidR="008535A8" w:rsidRPr="00360C2A" w:rsidRDefault="008535A8" w:rsidP="008535A8">
      <w:pPr>
        <w:overflowPunct w:val="0"/>
        <w:autoSpaceDE w:val="0"/>
        <w:autoSpaceDN w:val="0"/>
        <w:adjustRightInd w:val="0"/>
        <w:spacing w:before="20" w:after="20" w:line="276" w:lineRule="auto"/>
        <w:ind w:firstLine="578"/>
        <w:textAlignment w:val="baseline"/>
        <w:rPr>
          <w:color w:val="0066FF"/>
          <w:spacing w:val="2"/>
          <w:szCs w:val="28"/>
          <w:lang w:val="pt-BR"/>
        </w:rPr>
      </w:pPr>
      <w:r>
        <w:rPr>
          <w:spacing w:val="2"/>
          <w:szCs w:val="28"/>
          <w:lang w:val="pt-BR"/>
        </w:rPr>
        <w:t xml:space="preserve">(iiiii). Hạng mục: </w:t>
      </w:r>
      <w:r w:rsidRPr="00360C2A">
        <w:rPr>
          <w:color w:val="0066FF"/>
          <w:spacing w:val="2"/>
          <w:szCs w:val="28"/>
          <w:lang w:val="pt-BR"/>
        </w:rPr>
        <w:t>Chợ trung tâm</w:t>
      </w:r>
    </w:p>
    <w:p w14:paraId="61B8BFB6" w14:textId="77777777" w:rsidR="008535A8" w:rsidRPr="00F019BE" w:rsidRDefault="008535A8" w:rsidP="008535A8">
      <w:pPr>
        <w:numPr>
          <w:ilvl w:val="0"/>
          <w:numId w:val="1"/>
        </w:numPr>
        <w:overflowPunct w:val="0"/>
        <w:autoSpaceDE w:val="0"/>
        <w:autoSpaceDN w:val="0"/>
        <w:adjustRightInd w:val="0"/>
        <w:spacing w:before="20" w:after="20" w:line="276" w:lineRule="auto"/>
        <w:textAlignment w:val="baseline"/>
        <w:rPr>
          <w:spacing w:val="2"/>
          <w:szCs w:val="28"/>
          <w:lang w:val="pt-BR"/>
        </w:rPr>
      </w:pPr>
      <w:r w:rsidRPr="00F019BE">
        <w:rPr>
          <w:spacing w:val="2"/>
          <w:szCs w:val="28"/>
          <w:lang w:val="pt-BR"/>
        </w:rPr>
        <w:t xml:space="preserve">Diện tích khu đất: khoảng </w:t>
      </w:r>
      <w:r w:rsidRPr="00F019BE">
        <w:rPr>
          <w:bCs/>
          <w:spacing w:val="2"/>
          <w:szCs w:val="28"/>
          <w:lang w:val="pt-BR"/>
        </w:rPr>
        <w:t>3822 m²</w:t>
      </w:r>
      <w:r w:rsidRPr="00F019BE">
        <w:rPr>
          <w:spacing w:val="2"/>
          <w:szCs w:val="28"/>
          <w:lang w:val="pt-BR"/>
        </w:rPr>
        <w:t xml:space="preserve"> </w:t>
      </w:r>
    </w:p>
    <w:p w14:paraId="079FA0A2" w14:textId="77777777" w:rsidR="008535A8" w:rsidRPr="00F019BE" w:rsidRDefault="008535A8" w:rsidP="008535A8">
      <w:pPr>
        <w:numPr>
          <w:ilvl w:val="0"/>
          <w:numId w:val="1"/>
        </w:numPr>
        <w:overflowPunct w:val="0"/>
        <w:autoSpaceDE w:val="0"/>
        <w:autoSpaceDN w:val="0"/>
        <w:adjustRightInd w:val="0"/>
        <w:spacing w:before="20" w:after="20" w:line="276" w:lineRule="auto"/>
        <w:ind w:left="0" w:firstLine="567"/>
        <w:textAlignment w:val="baseline"/>
        <w:rPr>
          <w:spacing w:val="2"/>
          <w:szCs w:val="28"/>
          <w:lang w:val="pt-BR"/>
        </w:rPr>
      </w:pPr>
      <w:r w:rsidRPr="00F019BE">
        <w:rPr>
          <w:spacing w:val="2"/>
          <w:szCs w:val="28"/>
          <w:lang w:val="pt-BR"/>
        </w:rPr>
        <w:t>Cải tạo toàn bộ nền phía bên trong chợ và lối đường ra vào khu chợ không thay đổi kết cấu chính, giữ nguyên quy mô hiện hữu.</w:t>
      </w:r>
    </w:p>
    <w:p w14:paraId="11E20F77" w14:textId="77777777" w:rsidR="008535A8" w:rsidRPr="00F019BE" w:rsidRDefault="008535A8" w:rsidP="008535A8">
      <w:pPr>
        <w:overflowPunct w:val="0"/>
        <w:autoSpaceDE w:val="0"/>
        <w:autoSpaceDN w:val="0"/>
        <w:adjustRightInd w:val="0"/>
        <w:spacing w:before="20" w:after="20" w:line="276" w:lineRule="auto"/>
        <w:ind w:firstLine="578"/>
        <w:textAlignment w:val="baseline"/>
        <w:rPr>
          <w:spacing w:val="2"/>
          <w:szCs w:val="28"/>
          <w:lang w:val="pt-BR"/>
        </w:rPr>
      </w:pPr>
      <w:r w:rsidRPr="00F019BE">
        <w:rPr>
          <w:bCs/>
          <w:spacing w:val="2"/>
          <w:szCs w:val="28"/>
          <w:lang w:val="pt-BR"/>
        </w:rPr>
        <w:t>-  Nội dung cải tạo chủ yếu:</w:t>
      </w:r>
    </w:p>
    <w:p w14:paraId="28780CF1" w14:textId="77777777" w:rsidR="008535A8" w:rsidRPr="00360C2A" w:rsidRDefault="008535A8" w:rsidP="008535A8">
      <w:pPr>
        <w:widowControl w:val="0"/>
        <w:spacing w:before="20" w:after="20" w:line="276" w:lineRule="auto"/>
        <w:rPr>
          <w:spacing w:val="2"/>
          <w:szCs w:val="28"/>
          <w:lang w:val="pt-BR"/>
        </w:rPr>
      </w:pPr>
      <w:r>
        <w:rPr>
          <w:spacing w:val="2"/>
          <w:szCs w:val="28"/>
          <w:lang w:val="pt-BR"/>
        </w:rPr>
        <w:t xml:space="preserve"> </w:t>
      </w:r>
      <w:r>
        <w:rPr>
          <w:spacing w:val="2"/>
          <w:szCs w:val="28"/>
          <w:lang w:val="pt-BR"/>
        </w:rPr>
        <w:tab/>
        <w:t xml:space="preserve">+ </w:t>
      </w:r>
      <w:r w:rsidRPr="00F019BE">
        <w:rPr>
          <w:spacing w:val="2"/>
          <w:szCs w:val="28"/>
          <w:lang w:val="pt-BR"/>
        </w:rPr>
        <w:t>Đào</w:t>
      </w:r>
      <w:r>
        <w:rPr>
          <w:spacing w:val="2"/>
          <w:szCs w:val="28"/>
          <w:lang w:val="pt-BR"/>
        </w:rPr>
        <w:t>,</w:t>
      </w:r>
      <w:r w:rsidRPr="00F019BE">
        <w:rPr>
          <w:spacing w:val="2"/>
          <w:szCs w:val="28"/>
          <w:lang w:val="pt-BR"/>
        </w:rPr>
        <w:t xml:space="preserve"> </w:t>
      </w:r>
      <w:r>
        <w:rPr>
          <w:spacing w:val="2"/>
          <w:szCs w:val="28"/>
          <w:lang w:val="pt-BR"/>
        </w:rPr>
        <w:t>xào xới lớp đất nền</w:t>
      </w:r>
      <w:r w:rsidRPr="00F019BE">
        <w:rPr>
          <w:spacing w:val="2"/>
          <w:szCs w:val="28"/>
          <w:lang w:val="pt-BR"/>
        </w:rPr>
        <w:t xml:space="preserve"> bên trong và lối ra vào chợ</w:t>
      </w:r>
      <w:r>
        <w:rPr>
          <w:spacing w:val="2"/>
          <w:szCs w:val="28"/>
          <w:lang w:val="pt-BR"/>
        </w:rPr>
        <w:t xml:space="preserve">; </w:t>
      </w:r>
      <w:r w:rsidRPr="00F019BE">
        <w:rPr>
          <w:spacing w:val="2"/>
          <w:szCs w:val="28"/>
          <w:lang w:val="pt-BR"/>
        </w:rPr>
        <w:t>Lu nèn lại nền</w:t>
      </w:r>
      <w:r>
        <w:rPr>
          <w:spacing w:val="2"/>
          <w:szCs w:val="28"/>
          <w:lang w:val="pt-BR"/>
        </w:rPr>
        <w:t xml:space="preserve">; </w:t>
      </w:r>
      <w:r w:rsidRPr="00F019BE">
        <w:rPr>
          <w:spacing w:val="2"/>
          <w:szCs w:val="28"/>
          <w:lang w:val="pt-BR"/>
        </w:rPr>
        <w:t>Lớp cấp phối đá dăm dày 10cm</w:t>
      </w:r>
      <w:r>
        <w:rPr>
          <w:spacing w:val="2"/>
          <w:szCs w:val="28"/>
          <w:lang w:val="pt-BR"/>
        </w:rPr>
        <w:t xml:space="preserve">; </w:t>
      </w:r>
      <w:r w:rsidRPr="00360C2A">
        <w:rPr>
          <w:spacing w:val="2"/>
          <w:szCs w:val="28"/>
          <w:lang w:val="pt-BR"/>
        </w:rPr>
        <w:t>Lót nilong</w:t>
      </w:r>
      <w:r>
        <w:rPr>
          <w:spacing w:val="2"/>
          <w:szCs w:val="28"/>
          <w:lang w:val="pt-BR"/>
        </w:rPr>
        <w:t xml:space="preserve">; </w:t>
      </w:r>
      <w:r w:rsidRPr="00360C2A">
        <w:rPr>
          <w:spacing w:val="2"/>
          <w:szCs w:val="28"/>
          <w:lang w:val="pt-BR"/>
        </w:rPr>
        <w:t>Đổ bê tông mặt đường đá 1x2, mác 250 dày 15cm</w:t>
      </w:r>
    </w:p>
    <w:p w14:paraId="209542AF" w14:textId="77777777" w:rsidR="008535A8" w:rsidRPr="00360C2A" w:rsidRDefault="008535A8" w:rsidP="008535A8">
      <w:pPr>
        <w:widowControl w:val="0"/>
        <w:spacing w:before="20" w:after="20" w:line="276" w:lineRule="auto"/>
        <w:ind w:left="567"/>
        <w:rPr>
          <w:spacing w:val="2"/>
          <w:szCs w:val="28"/>
          <w:lang w:val="pt-BR"/>
        </w:rPr>
      </w:pPr>
      <w:r w:rsidRPr="00360C2A">
        <w:rPr>
          <w:spacing w:val="2"/>
          <w:szCs w:val="28"/>
          <w:lang w:val="pt-BR"/>
        </w:rPr>
        <w:t xml:space="preserve">  + Tháo dỡ và nạo vét hệ thống rãnh chạy xung quanh chợ.</w:t>
      </w:r>
    </w:p>
    <w:p w14:paraId="192BF1D8" w14:textId="77777777" w:rsidR="008535A8" w:rsidRPr="00862587" w:rsidRDefault="008535A8" w:rsidP="008535A8">
      <w:pPr>
        <w:tabs>
          <w:tab w:val="left" w:pos="1418"/>
        </w:tabs>
        <w:spacing w:before="120" w:after="120" w:line="264" w:lineRule="auto"/>
        <w:ind w:firstLine="709"/>
        <w:rPr>
          <w:sz w:val="28"/>
          <w:szCs w:val="28"/>
        </w:rPr>
      </w:pPr>
      <w:r w:rsidRPr="00360C2A">
        <w:rPr>
          <w:spacing w:val="2"/>
          <w:szCs w:val="28"/>
          <w:lang w:val="pt-BR"/>
        </w:rPr>
        <w:t xml:space="preserve">  + Lắp đặt viên bó vỉa bê tông xi măng hai bên lối vào chợ.</w:t>
      </w:r>
    </w:p>
    <w:p w14:paraId="45E99CC6" w14:textId="77777777" w:rsidR="008535A8" w:rsidRDefault="008535A8" w:rsidP="008535A8">
      <w:pPr>
        <w:widowControl w:val="0"/>
        <w:tabs>
          <w:tab w:val="left" w:pos="1418"/>
        </w:tabs>
        <w:spacing w:before="120" w:after="120" w:line="264" w:lineRule="auto"/>
        <w:ind w:firstLine="709"/>
        <w:rPr>
          <w:sz w:val="28"/>
          <w:szCs w:val="28"/>
        </w:rPr>
      </w:pPr>
      <w:r w:rsidRPr="00F5142B">
        <w:rPr>
          <w:sz w:val="28"/>
          <w:szCs w:val="28"/>
          <w:lang w:val="vi-VN"/>
        </w:rPr>
        <w:t>2. Thời hạn hoàn thành.</w:t>
      </w:r>
    </w:p>
    <w:p w14:paraId="2E301F56" w14:textId="77777777" w:rsidR="008535A8" w:rsidRPr="00862587" w:rsidRDefault="008535A8" w:rsidP="008535A8">
      <w:pPr>
        <w:widowControl w:val="0"/>
        <w:tabs>
          <w:tab w:val="left" w:pos="1418"/>
        </w:tabs>
        <w:spacing w:before="120" w:after="120" w:line="264" w:lineRule="auto"/>
        <w:ind w:firstLine="709"/>
        <w:rPr>
          <w:sz w:val="28"/>
          <w:szCs w:val="28"/>
        </w:rPr>
      </w:pPr>
      <w:r w:rsidRPr="00307637">
        <w:rPr>
          <w:sz w:val="28"/>
          <w:szCs w:val="28"/>
        </w:rPr>
        <w:t xml:space="preserve">Trong phạm vi </w:t>
      </w:r>
      <w:r>
        <w:rPr>
          <w:sz w:val="28"/>
          <w:szCs w:val="28"/>
        </w:rPr>
        <w:t>18</w:t>
      </w:r>
      <w:r w:rsidRPr="00307637">
        <w:rPr>
          <w:sz w:val="28"/>
          <w:szCs w:val="28"/>
        </w:rPr>
        <w:t>0 ngày kể từ ngày hợp đồng có hiệu lực</w:t>
      </w:r>
    </w:p>
    <w:p w14:paraId="072F040E" w14:textId="77777777" w:rsidR="008535A8" w:rsidRPr="00F5142B" w:rsidRDefault="008535A8" w:rsidP="008535A8">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1BB5073" w14:textId="77777777" w:rsidR="008535A8" w:rsidRDefault="008535A8" w:rsidP="008535A8">
      <w:pPr>
        <w:widowControl w:val="0"/>
        <w:tabs>
          <w:tab w:val="left" w:pos="1418"/>
        </w:tabs>
        <w:spacing w:before="120" w:after="120" w:line="264" w:lineRule="auto"/>
        <w:ind w:firstLine="709"/>
        <w:rPr>
          <w:sz w:val="28"/>
          <w:szCs w:val="28"/>
        </w:rPr>
      </w:pPr>
      <w:r w:rsidRPr="00307637">
        <w:rPr>
          <w:sz w:val="28"/>
          <w:szCs w:val="28"/>
        </w:rPr>
        <w:t xml:space="preserve">Thời gian từ khi khởi công đến khi hoàn thành hợp đồng </w:t>
      </w:r>
      <w:r>
        <w:rPr>
          <w:sz w:val="28"/>
          <w:szCs w:val="28"/>
        </w:rPr>
        <w:t xml:space="preserve">là </w:t>
      </w:r>
      <w:r w:rsidRPr="00307637">
        <w:rPr>
          <w:sz w:val="28"/>
          <w:szCs w:val="28"/>
        </w:rPr>
        <w:t>180 ngày</w:t>
      </w:r>
    </w:p>
    <w:p w14:paraId="7A0A0A90" w14:textId="77777777" w:rsidR="008535A8" w:rsidRPr="00F5142B" w:rsidRDefault="008535A8" w:rsidP="008535A8">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6E443EC1" w14:textId="77777777" w:rsidR="008535A8" w:rsidRDefault="008535A8" w:rsidP="008535A8">
      <w:pPr>
        <w:tabs>
          <w:tab w:val="left" w:pos="1418"/>
        </w:tabs>
        <w:spacing w:before="120" w:after="120" w:line="264" w:lineRule="auto"/>
        <w:ind w:firstLine="709"/>
        <w:rPr>
          <w:iCs/>
          <w:sz w:val="28"/>
          <w:szCs w:val="28"/>
        </w:rPr>
      </w:pPr>
      <w:r w:rsidRPr="00307637">
        <w:rPr>
          <w:iCs/>
          <w:sz w:val="28"/>
          <w:szCs w:val="28"/>
        </w:rPr>
        <w:t>Có đính kèm file chỉ dẫn kỹ thuật thi công kèm theo.</w:t>
      </w:r>
    </w:p>
    <w:p w14:paraId="4B286979" w14:textId="77777777" w:rsidR="008535A8" w:rsidRPr="00F5142B" w:rsidRDefault="008535A8" w:rsidP="008535A8">
      <w:pPr>
        <w:tabs>
          <w:tab w:val="left" w:pos="1418"/>
        </w:tabs>
        <w:spacing w:before="120" w:after="120" w:line="264" w:lineRule="auto"/>
        <w:ind w:firstLine="709"/>
        <w:rPr>
          <w:b/>
          <w:sz w:val="28"/>
          <w:szCs w:val="28"/>
          <w:lang w:val="vi-VN"/>
        </w:rPr>
      </w:pPr>
      <w:r w:rsidRPr="00F5142B">
        <w:rPr>
          <w:b/>
          <w:sz w:val="28"/>
          <w:szCs w:val="28"/>
          <w:lang w:val="vi-VN"/>
        </w:rPr>
        <w:t>IV. Các bản vẽ</w:t>
      </w:r>
    </w:p>
    <w:p w14:paraId="68632E6E" w14:textId="77777777" w:rsidR="008535A8" w:rsidRPr="00F5142B" w:rsidRDefault="008535A8" w:rsidP="008535A8">
      <w:pPr>
        <w:widowControl w:val="0"/>
        <w:tabs>
          <w:tab w:val="left" w:pos="1418"/>
          <w:tab w:val="left" w:pos="2127"/>
        </w:tabs>
        <w:spacing w:before="120" w:after="120" w:line="264" w:lineRule="auto"/>
        <w:ind w:firstLine="567"/>
        <w:rPr>
          <w:i/>
          <w:sz w:val="28"/>
          <w:szCs w:val="28"/>
        </w:rPr>
      </w:pPr>
      <w:r w:rsidRPr="00307637">
        <w:rPr>
          <w:spacing w:val="-4"/>
          <w:sz w:val="28"/>
          <w:szCs w:val="28"/>
          <w:lang w:val="vi-VN"/>
        </w:rPr>
        <w:t>E-HSMT này gồm có các bản vẽ trong danh mục sau đây: Bên mời thầu đính kèm hồ sơ thiết kế, các bản vẽ, tập tin PDF, word, cad cùng E-HSMT trên hệ thống.</w:t>
      </w:r>
    </w:p>
    <w:p w14:paraId="70FB7813" w14:textId="77777777" w:rsidR="0085433F" w:rsidRDefault="0085433F"/>
    <w:sectPr w:rsidR="00854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B43C4"/>
    <w:multiLevelType w:val="hybridMultilevel"/>
    <w:tmpl w:val="445A96DE"/>
    <w:lvl w:ilvl="0" w:tplc="BB9AA338">
      <w:start w:val="8"/>
      <w:numFmt w:val="bullet"/>
      <w:lvlText w:val="-"/>
      <w:lvlJc w:val="left"/>
      <w:pPr>
        <w:ind w:left="938" w:hanging="360"/>
      </w:pPr>
      <w:rPr>
        <w:rFonts w:ascii="Times New Roman" w:eastAsia="Times New Roman" w:hAnsi="Times New Roman" w:cs="Times New Roman" w:hint="default"/>
        <w:b/>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71"/>
    <w:rsid w:val="00392B71"/>
    <w:rsid w:val="007A70E1"/>
    <w:rsid w:val="008535A8"/>
    <w:rsid w:val="0085433F"/>
    <w:rsid w:val="00D5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B1127-00D2-4790-94A8-482B376A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A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535A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Vũ</dc:creator>
  <cp:keywords/>
  <dc:description/>
  <cp:lastModifiedBy>Thành Vũ</cp:lastModifiedBy>
  <cp:revision>2</cp:revision>
  <dcterms:created xsi:type="dcterms:W3CDTF">2025-11-29T07:47:00Z</dcterms:created>
  <dcterms:modified xsi:type="dcterms:W3CDTF">2025-11-29T07:47:00Z</dcterms:modified>
</cp:coreProperties>
</file>