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39A" w:rsidRPr="00090B4B" w:rsidRDefault="0040339A" w:rsidP="0040339A">
      <w:pPr>
        <w:spacing w:before="120" w:after="120" w:line="264" w:lineRule="auto"/>
        <w:ind w:firstLine="709"/>
        <w:rPr>
          <w:rFonts w:eastAsia="MS Mincho"/>
          <w:b/>
          <w:szCs w:val="24"/>
          <w:lang w:val="vi-VN" w:eastAsia="vi-VN"/>
        </w:rPr>
      </w:pPr>
      <w:r w:rsidRPr="00090B4B">
        <w:rPr>
          <w:b/>
          <w:bCs/>
          <w:sz w:val="28"/>
          <w:szCs w:val="28"/>
          <w:lang w:val="vi-VN"/>
        </w:rPr>
        <w:t xml:space="preserve">Mục </w:t>
      </w:r>
      <w:r w:rsidRPr="00090B4B">
        <w:rPr>
          <w:b/>
          <w:bCs/>
          <w:sz w:val="28"/>
          <w:szCs w:val="28"/>
          <w:lang w:val="pl-PL"/>
        </w:rPr>
        <w:t>3</w:t>
      </w:r>
      <w:r w:rsidRPr="00090B4B">
        <w:rPr>
          <w:b/>
          <w:bCs/>
          <w:sz w:val="28"/>
          <w:szCs w:val="28"/>
          <w:lang w:val="vi-VN"/>
        </w:rPr>
        <w:t>. Tiêu chuẩn đánh giá về kỹ thuật</w:t>
      </w:r>
      <w:r w:rsidRPr="00090B4B">
        <w:rPr>
          <w:rFonts w:eastAsia="MS Mincho"/>
          <w:b/>
          <w:szCs w:val="24"/>
          <w:lang w:val="vi-VN" w:eastAsia="vi-VN"/>
        </w:rPr>
        <w:t xml:space="preserve"> </w:t>
      </w:r>
    </w:p>
    <w:p w:rsidR="0040339A" w:rsidRPr="00B047D3" w:rsidRDefault="00B047D3" w:rsidP="0040339A">
      <w:pPr>
        <w:spacing w:before="120" w:after="120" w:line="264" w:lineRule="auto"/>
        <w:ind w:firstLine="709"/>
        <w:rPr>
          <w:sz w:val="28"/>
          <w:szCs w:val="28"/>
          <w:lang w:val="es-ES"/>
        </w:rPr>
      </w:pPr>
      <w:r w:rsidRPr="00B047D3">
        <w:rPr>
          <w:sz w:val="28"/>
          <w:szCs w:val="28"/>
          <w:lang w:val="es-ES"/>
        </w:rPr>
        <w:t xml:space="preserve">Các </w:t>
      </w:r>
      <w:r>
        <w:rPr>
          <w:sz w:val="28"/>
          <w:szCs w:val="28"/>
          <w:lang w:val="es-ES"/>
        </w:rPr>
        <w:t>tiêu chuẩn đánh giá về kỹ thuật của E-HSDT được sử dụng theo tiêu chí “đạt”, “không đạt”, bao gồm các nội dung cơ bản sau: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245"/>
        <w:gridCol w:w="1701"/>
      </w:tblGrid>
      <w:tr w:rsidR="0040339A" w:rsidRPr="003445F7" w:rsidTr="00291E66">
        <w:tc>
          <w:tcPr>
            <w:tcW w:w="2518" w:type="dxa"/>
            <w:tcBorders>
              <w:top w:val="single" w:sz="4" w:space="0" w:color="auto"/>
              <w:left w:val="single" w:sz="4" w:space="0" w:color="auto"/>
              <w:bottom w:val="single" w:sz="4" w:space="0" w:color="auto"/>
              <w:right w:val="single" w:sz="4" w:space="0" w:color="auto"/>
            </w:tcBorders>
            <w:vAlign w:val="center"/>
          </w:tcPr>
          <w:p w:rsidR="0040339A" w:rsidRPr="003445F7" w:rsidRDefault="0040339A" w:rsidP="00291E66">
            <w:pPr>
              <w:widowControl w:val="0"/>
              <w:tabs>
                <w:tab w:val="left" w:pos="851"/>
              </w:tabs>
              <w:spacing w:before="120" w:after="120" w:line="20" w:lineRule="atLeast"/>
              <w:jc w:val="center"/>
              <w:rPr>
                <w:b/>
                <w:sz w:val="26"/>
                <w:szCs w:val="26"/>
              </w:rPr>
            </w:pPr>
            <w:r w:rsidRPr="003445F7">
              <w:rPr>
                <w:b/>
                <w:sz w:val="26"/>
                <w:szCs w:val="26"/>
              </w:rPr>
              <w:t>Nội dung yêu cầu</w:t>
            </w:r>
          </w:p>
        </w:tc>
        <w:tc>
          <w:tcPr>
            <w:tcW w:w="5245" w:type="dxa"/>
            <w:tcBorders>
              <w:top w:val="single" w:sz="4" w:space="0" w:color="auto"/>
              <w:left w:val="single" w:sz="4" w:space="0" w:color="auto"/>
              <w:bottom w:val="single" w:sz="4" w:space="0" w:color="auto"/>
              <w:right w:val="single" w:sz="4" w:space="0" w:color="auto"/>
            </w:tcBorders>
            <w:vAlign w:val="center"/>
          </w:tcPr>
          <w:p w:rsidR="0040339A" w:rsidRPr="003445F7" w:rsidRDefault="0040339A" w:rsidP="00291E66">
            <w:pPr>
              <w:widowControl w:val="0"/>
              <w:tabs>
                <w:tab w:val="left" w:pos="851"/>
              </w:tabs>
              <w:spacing w:before="120" w:after="120" w:line="20" w:lineRule="atLeast"/>
              <w:jc w:val="center"/>
              <w:rPr>
                <w:b/>
                <w:sz w:val="26"/>
                <w:szCs w:val="26"/>
              </w:rPr>
            </w:pPr>
            <w:r w:rsidRPr="003445F7">
              <w:rPr>
                <w:b/>
                <w:sz w:val="26"/>
                <w:szCs w:val="26"/>
              </w:rPr>
              <w:t>Mức độ đáp ứng</w:t>
            </w:r>
          </w:p>
        </w:tc>
        <w:tc>
          <w:tcPr>
            <w:tcW w:w="1701" w:type="dxa"/>
            <w:tcBorders>
              <w:top w:val="single" w:sz="4" w:space="0" w:color="auto"/>
              <w:left w:val="single" w:sz="4" w:space="0" w:color="auto"/>
              <w:bottom w:val="single" w:sz="4" w:space="0" w:color="auto"/>
              <w:right w:val="single" w:sz="4" w:space="0" w:color="auto"/>
            </w:tcBorders>
            <w:vAlign w:val="center"/>
          </w:tcPr>
          <w:p w:rsidR="0040339A" w:rsidRPr="003445F7" w:rsidRDefault="0040339A" w:rsidP="00291E66">
            <w:pPr>
              <w:widowControl w:val="0"/>
              <w:tabs>
                <w:tab w:val="left" w:pos="851"/>
              </w:tabs>
              <w:spacing w:before="120" w:after="120" w:line="20" w:lineRule="atLeast"/>
              <w:jc w:val="center"/>
              <w:rPr>
                <w:b/>
                <w:sz w:val="26"/>
                <w:szCs w:val="26"/>
              </w:rPr>
            </w:pPr>
            <w:r w:rsidRPr="003445F7">
              <w:rPr>
                <w:b/>
                <w:sz w:val="26"/>
                <w:szCs w:val="26"/>
              </w:rPr>
              <w:t>Đánh giá</w:t>
            </w:r>
          </w:p>
        </w:tc>
      </w:tr>
      <w:tr w:rsidR="0040339A" w:rsidRPr="003445F7" w:rsidTr="00291E66">
        <w:trPr>
          <w:trHeight w:val="894"/>
        </w:trPr>
        <w:tc>
          <w:tcPr>
            <w:tcW w:w="2518" w:type="dxa"/>
            <w:vMerge w:val="restart"/>
            <w:vAlign w:val="center"/>
          </w:tcPr>
          <w:p w:rsidR="0040339A" w:rsidRPr="003445F7" w:rsidRDefault="00B047D3" w:rsidP="00291E66">
            <w:pPr>
              <w:spacing w:before="60" w:line="20" w:lineRule="atLeast"/>
              <w:rPr>
                <w:sz w:val="26"/>
                <w:szCs w:val="26"/>
              </w:rPr>
            </w:pPr>
            <w:r>
              <w:rPr>
                <w:sz w:val="26"/>
                <w:szCs w:val="26"/>
              </w:rPr>
              <w:t>1</w:t>
            </w:r>
            <w:r w:rsidR="0040339A" w:rsidRPr="003445F7">
              <w:rPr>
                <w:sz w:val="26"/>
                <w:szCs w:val="26"/>
              </w:rPr>
              <w:t>. Tổ chức thực hiện.</w:t>
            </w:r>
          </w:p>
        </w:tc>
        <w:tc>
          <w:tcPr>
            <w:tcW w:w="5245" w:type="dxa"/>
            <w:vAlign w:val="center"/>
          </w:tcPr>
          <w:p w:rsidR="0040339A" w:rsidRDefault="0040339A" w:rsidP="00B047D3">
            <w:pPr>
              <w:widowControl w:val="0"/>
              <w:tabs>
                <w:tab w:val="left" w:pos="851"/>
              </w:tabs>
              <w:spacing w:before="120" w:line="20" w:lineRule="atLeast"/>
              <w:ind w:left="-18"/>
              <w:rPr>
                <w:sz w:val="26"/>
                <w:szCs w:val="26"/>
              </w:rPr>
            </w:pPr>
            <w:r w:rsidRPr="003445F7">
              <w:rPr>
                <w:sz w:val="26"/>
                <w:szCs w:val="26"/>
              </w:rPr>
              <w:t xml:space="preserve">Có cam kết </w:t>
            </w:r>
            <w:r>
              <w:rPr>
                <w:sz w:val="26"/>
                <w:szCs w:val="26"/>
              </w:rPr>
              <w:t>bố trí</w:t>
            </w:r>
            <w:r w:rsidRPr="003445F7">
              <w:rPr>
                <w:sz w:val="26"/>
                <w:szCs w:val="26"/>
              </w:rPr>
              <w:t xml:space="preserve"> thiết bị, nhân lực thực hiện công việc</w:t>
            </w:r>
            <w:r w:rsidR="00B047D3">
              <w:rPr>
                <w:sz w:val="26"/>
                <w:szCs w:val="26"/>
              </w:rPr>
              <w:t xml:space="preserve"> liên tục</w:t>
            </w:r>
            <w:r w:rsidRPr="003445F7">
              <w:rPr>
                <w:sz w:val="26"/>
                <w:szCs w:val="26"/>
              </w:rPr>
              <w:t xml:space="preserve"> </w:t>
            </w:r>
            <w:r w:rsidR="00B047D3">
              <w:rPr>
                <w:sz w:val="26"/>
                <w:szCs w:val="26"/>
              </w:rPr>
              <w:t>0</w:t>
            </w:r>
            <w:r w:rsidRPr="003445F7">
              <w:rPr>
                <w:sz w:val="26"/>
                <w:szCs w:val="26"/>
              </w:rPr>
              <w:t xml:space="preserve">3 (ba) ca/ngày trong suốt thời gian thực hiện </w:t>
            </w:r>
            <w:r w:rsidR="00B047D3">
              <w:rPr>
                <w:sz w:val="26"/>
                <w:szCs w:val="26"/>
              </w:rPr>
              <w:t>gói thầu</w:t>
            </w:r>
            <w:r w:rsidRPr="003445F7">
              <w:rPr>
                <w:sz w:val="26"/>
                <w:szCs w:val="26"/>
              </w:rPr>
              <w:t>, kể cả ngày lễ và chủ nhật theo yêu cầu của Chủ đầu tư.</w:t>
            </w:r>
          </w:p>
          <w:p w:rsidR="00B047D3" w:rsidRPr="003445F7" w:rsidRDefault="00B047D3" w:rsidP="00B047D3">
            <w:pPr>
              <w:widowControl w:val="0"/>
              <w:tabs>
                <w:tab w:val="left" w:pos="851"/>
              </w:tabs>
              <w:spacing w:line="20" w:lineRule="atLeast"/>
              <w:ind w:left="-18"/>
              <w:rPr>
                <w:color w:val="FF0000"/>
                <w:sz w:val="26"/>
                <w:szCs w:val="26"/>
              </w:rPr>
            </w:pPr>
            <w:r>
              <w:rPr>
                <w:sz w:val="26"/>
                <w:szCs w:val="26"/>
              </w:rPr>
              <w:t>Cam kết tuyệt đối tuân thủ kế hoạch điều hành của Chủ đầu tư,</w:t>
            </w:r>
            <w:r w:rsidRPr="003445F7">
              <w:rPr>
                <w:sz w:val="26"/>
                <w:szCs w:val="26"/>
              </w:rPr>
              <w:t xml:space="preserve"> đáp ứn</w:t>
            </w:r>
            <w:bookmarkStart w:id="0" w:name="_GoBack"/>
            <w:bookmarkEnd w:id="0"/>
            <w:r w:rsidRPr="003445F7">
              <w:rPr>
                <w:sz w:val="26"/>
                <w:szCs w:val="26"/>
              </w:rPr>
              <w:t xml:space="preserve">g đầy đủ yêu cầu </w:t>
            </w:r>
            <w:r>
              <w:rPr>
                <w:sz w:val="26"/>
                <w:szCs w:val="26"/>
              </w:rPr>
              <w:t xml:space="preserve">khối lượng, </w:t>
            </w:r>
            <w:r w:rsidRPr="003445F7">
              <w:rPr>
                <w:sz w:val="26"/>
                <w:szCs w:val="26"/>
              </w:rPr>
              <w:t xml:space="preserve">chất lượng và tiến độ </w:t>
            </w:r>
            <w:r>
              <w:rPr>
                <w:sz w:val="26"/>
                <w:szCs w:val="26"/>
              </w:rPr>
              <w:t>chế biến</w:t>
            </w:r>
            <w:r w:rsidRPr="003445F7">
              <w:rPr>
                <w:sz w:val="26"/>
                <w:szCs w:val="26"/>
              </w:rPr>
              <w:t xml:space="preserve"> than phục vụ sản xuất</w:t>
            </w:r>
            <w:r>
              <w:rPr>
                <w:sz w:val="26"/>
                <w:szCs w:val="26"/>
              </w:rPr>
              <w:t xml:space="preserve"> của Chủ đầu tư</w:t>
            </w:r>
            <w:r w:rsidRPr="003445F7">
              <w:rPr>
                <w:sz w:val="26"/>
                <w:szCs w:val="26"/>
              </w:rPr>
              <w:t>.</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Đạt</w:t>
            </w:r>
          </w:p>
        </w:tc>
      </w:tr>
      <w:tr w:rsidR="0040339A" w:rsidRPr="003445F7" w:rsidTr="00291E66">
        <w:trPr>
          <w:trHeight w:val="853"/>
        </w:trPr>
        <w:tc>
          <w:tcPr>
            <w:tcW w:w="2518" w:type="dxa"/>
            <w:vMerge/>
            <w:vAlign w:val="center"/>
          </w:tcPr>
          <w:p w:rsidR="0040339A" w:rsidRPr="003445F7" w:rsidRDefault="0040339A" w:rsidP="00291E66">
            <w:pPr>
              <w:spacing w:before="60" w:line="20" w:lineRule="atLeast"/>
              <w:rPr>
                <w:sz w:val="26"/>
                <w:szCs w:val="26"/>
              </w:rPr>
            </w:pPr>
          </w:p>
        </w:tc>
        <w:tc>
          <w:tcPr>
            <w:tcW w:w="5245" w:type="dxa"/>
            <w:vAlign w:val="center"/>
          </w:tcPr>
          <w:p w:rsidR="0040339A" w:rsidRPr="003445F7" w:rsidRDefault="00B047D3" w:rsidP="00291E66">
            <w:pPr>
              <w:widowControl w:val="0"/>
              <w:tabs>
                <w:tab w:val="left" w:pos="851"/>
              </w:tabs>
              <w:spacing w:line="20" w:lineRule="atLeast"/>
              <w:ind w:left="-18"/>
              <w:rPr>
                <w:sz w:val="26"/>
                <w:szCs w:val="26"/>
              </w:rPr>
            </w:pPr>
            <w:r w:rsidRPr="003445F7">
              <w:rPr>
                <w:sz w:val="26"/>
                <w:szCs w:val="26"/>
              </w:rPr>
              <w:t>Không có cam kết hoặc có nhưng không phù hợp</w:t>
            </w:r>
            <w:r>
              <w:rPr>
                <w:sz w:val="26"/>
                <w:szCs w:val="26"/>
              </w:rPr>
              <w:t>,</w:t>
            </w:r>
            <w:r w:rsidRPr="003445F7">
              <w:rPr>
                <w:sz w:val="26"/>
                <w:szCs w:val="26"/>
                <w:lang w:val="en-GB"/>
              </w:rPr>
              <w:t xml:space="preserve"> </w:t>
            </w:r>
            <w:r w:rsidR="0040339A" w:rsidRPr="003445F7">
              <w:rPr>
                <w:sz w:val="26"/>
                <w:szCs w:val="26"/>
                <w:lang w:val="en-GB"/>
              </w:rPr>
              <w:t>không đảm bảo yêu cầu</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Không đạt</w:t>
            </w:r>
          </w:p>
        </w:tc>
      </w:tr>
      <w:tr w:rsidR="0040339A" w:rsidRPr="003445F7" w:rsidTr="00291E66">
        <w:trPr>
          <w:trHeight w:val="823"/>
        </w:trPr>
        <w:tc>
          <w:tcPr>
            <w:tcW w:w="2518" w:type="dxa"/>
            <w:vMerge w:val="restart"/>
            <w:vAlign w:val="center"/>
          </w:tcPr>
          <w:p w:rsidR="0040339A" w:rsidRPr="003445F7" w:rsidRDefault="00B047D3" w:rsidP="00291E66">
            <w:pPr>
              <w:spacing w:before="60" w:line="20" w:lineRule="atLeast"/>
              <w:rPr>
                <w:sz w:val="26"/>
                <w:szCs w:val="26"/>
              </w:rPr>
            </w:pPr>
            <w:r>
              <w:rPr>
                <w:sz w:val="26"/>
                <w:szCs w:val="26"/>
              </w:rPr>
              <w:t>2</w:t>
            </w:r>
            <w:r w:rsidR="0040339A" w:rsidRPr="003445F7">
              <w:rPr>
                <w:sz w:val="26"/>
                <w:szCs w:val="26"/>
              </w:rPr>
              <w:t>.</w:t>
            </w:r>
            <w:r w:rsidR="0040339A">
              <w:rPr>
                <w:sz w:val="26"/>
                <w:szCs w:val="26"/>
              </w:rPr>
              <w:t xml:space="preserve"> </w:t>
            </w:r>
            <w:r w:rsidR="0040339A" w:rsidRPr="003445F7">
              <w:rPr>
                <w:sz w:val="26"/>
                <w:szCs w:val="26"/>
              </w:rPr>
              <w:t xml:space="preserve">Biện pháp thi công </w:t>
            </w:r>
          </w:p>
        </w:tc>
        <w:tc>
          <w:tcPr>
            <w:tcW w:w="5245" w:type="dxa"/>
            <w:vAlign w:val="center"/>
          </w:tcPr>
          <w:p w:rsidR="0040339A" w:rsidRPr="003445F7" w:rsidRDefault="0040339A" w:rsidP="00291E66">
            <w:pPr>
              <w:widowControl w:val="0"/>
              <w:tabs>
                <w:tab w:val="left" w:pos="851"/>
              </w:tabs>
              <w:spacing w:before="120" w:after="120" w:line="20" w:lineRule="atLeast"/>
              <w:ind w:left="-18"/>
              <w:rPr>
                <w:sz w:val="26"/>
                <w:szCs w:val="26"/>
              </w:rPr>
            </w:pPr>
            <w:r w:rsidRPr="003445F7">
              <w:rPr>
                <w:sz w:val="26"/>
                <w:szCs w:val="26"/>
              </w:rPr>
              <w:t xml:space="preserve">Có đề xuất về </w:t>
            </w:r>
            <w:r>
              <w:rPr>
                <w:sz w:val="26"/>
                <w:szCs w:val="26"/>
              </w:rPr>
              <w:t xml:space="preserve">quy trình, </w:t>
            </w:r>
            <w:r w:rsidRPr="003445F7">
              <w:rPr>
                <w:sz w:val="26"/>
                <w:szCs w:val="26"/>
              </w:rPr>
              <w:t>biện pháp thi công phù hợp với điều kiện thi công gói thầu.</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Đạt</w:t>
            </w:r>
          </w:p>
        </w:tc>
      </w:tr>
      <w:tr w:rsidR="0040339A" w:rsidRPr="003445F7" w:rsidTr="00291E66">
        <w:tc>
          <w:tcPr>
            <w:tcW w:w="2518" w:type="dxa"/>
            <w:vMerge/>
            <w:vAlign w:val="center"/>
          </w:tcPr>
          <w:p w:rsidR="0040339A" w:rsidRPr="003445F7" w:rsidRDefault="0040339A" w:rsidP="00291E66">
            <w:pPr>
              <w:pStyle w:val="Header"/>
              <w:spacing w:before="60" w:line="20" w:lineRule="atLeast"/>
              <w:rPr>
                <w:color w:val="FF0000"/>
                <w:sz w:val="26"/>
                <w:szCs w:val="26"/>
              </w:rPr>
            </w:pPr>
          </w:p>
        </w:tc>
        <w:tc>
          <w:tcPr>
            <w:tcW w:w="5245" w:type="dxa"/>
            <w:vAlign w:val="center"/>
          </w:tcPr>
          <w:p w:rsidR="0040339A" w:rsidRPr="003445F7" w:rsidRDefault="0040339A" w:rsidP="00291E66">
            <w:pPr>
              <w:widowControl w:val="0"/>
              <w:tabs>
                <w:tab w:val="left" w:pos="851"/>
              </w:tabs>
              <w:spacing w:before="120" w:line="20" w:lineRule="atLeast"/>
              <w:ind w:left="-18"/>
              <w:rPr>
                <w:sz w:val="26"/>
                <w:szCs w:val="26"/>
              </w:rPr>
            </w:pPr>
            <w:r w:rsidRPr="003445F7">
              <w:rPr>
                <w:sz w:val="26"/>
                <w:szCs w:val="26"/>
              </w:rPr>
              <w:t>Đề xuất biện pháp thi công không hợp lý hoặc đề xuất không đầy đủ về biện pháp thi công.</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Không đạt</w:t>
            </w:r>
          </w:p>
        </w:tc>
      </w:tr>
      <w:tr w:rsidR="0040339A" w:rsidRPr="003445F7" w:rsidTr="00291E66">
        <w:tc>
          <w:tcPr>
            <w:tcW w:w="2518" w:type="dxa"/>
            <w:vMerge w:val="restart"/>
            <w:vAlign w:val="center"/>
          </w:tcPr>
          <w:p w:rsidR="0040339A" w:rsidRPr="003445F7" w:rsidRDefault="00B047D3" w:rsidP="00291E66">
            <w:pPr>
              <w:spacing w:before="60" w:line="20" w:lineRule="atLeast"/>
              <w:rPr>
                <w:sz w:val="26"/>
                <w:szCs w:val="26"/>
              </w:rPr>
            </w:pPr>
            <w:r>
              <w:rPr>
                <w:sz w:val="26"/>
                <w:szCs w:val="26"/>
              </w:rPr>
              <w:t>3</w:t>
            </w:r>
            <w:r w:rsidR="0040339A" w:rsidRPr="003445F7">
              <w:rPr>
                <w:sz w:val="26"/>
                <w:szCs w:val="26"/>
              </w:rPr>
              <w:t>. An toàn lao động.</w:t>
            </w:r>
          </w:p>
        </w:tc>
        <w:tc>
          <w:tcPr>
            <w:tcW w:w="5245" w:type="dxa"/>
          </w:tcPr>
          <w:p w:rsidR="0040339A" w:rsidRPr="003445F7" w:rsidRDefault="0040339A" w:rsidP="00291E66">
            <w:pPr>
              <w:widowControl w:val="0"/>
              <w:tabs>
                <w:tab w:val="left" w:pos="851"/>
              </w:tabs>
              <w:spacing w:before="120" w:line="264" w:lineRule="auto"/>
              <w:ind w:left="-18"/>
              <w:rPr>
                <w:sz w:val="26"/>
                <w:szCs w:val="26"/>
              </w:rPr>
            </w:pPr>
            <w:r w:rsidRPr="003445F7">
              <w:rPr>
                <w:iCs/>
                <w:sz w:val="26"/>
                <w:szCs w:val="26"/>
              </w:rPr>
              <w:t>Có biện pháp đảm bảo an toàn lao động cụ thể cho từng nội dung công việc.</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Đạt</w:t>
            </w:r>
          </w:p>
        </w:tc>
      </w:tr>
      <w:tr w:rsidR="0040339A" w:rsidRPr="003445F7" w:rsidTr="00291E66">
        <w:tc>
          <w:tcPr>
            <w:tcW w:w="2518" w:type="dxa"/>
            <w:vMerge/>
            <w:vAlign w:val="center"/>
          </w:tcPr>
          <w:p w:rsidR="0040339A" w:rsidRPr="003445F7" w:rsidRDefault="0040339A" w:rsidP="00291E66">
            <w:pPr>
              <w:widowControl w:val="0"/>
              <w:tabs>
                <w:tab w:val="left" w:pos="851"/>
              </w:tabs>
              <w:spacing w:before="120" w:after="120" w:line="20" w:lineRule="atLeast"/>
              <w:jc w:val="center"/>
              <w:outlineLvl w:val="0"/>
              <w:rPr>
                <w:b/>
                <w:sz w:val="26"/>
                <w:szCs w:val="26"/>
              </w:rPr>
            </w:pPr>
          </w:p>
        </w:tc>
        <w:tc>
          <w:tcPr>
            <w:tcW w:w="5245" w:type="dxa"/>
          </w:tcPr>
          <w:p w:rsidR="0040339A" w:rsidRPr="003445F7" w:rsidRDefault="0040339A" w:rsidP="00291E66">
            <w:pPr>
              <w:widowControl w:val="0"/>
              <w:tabs>
                <w:tab w:val="left" w:pos="851"/>
              </w:tabs>
              <w:spacing w:before="120" w:line="264" w:lineRule="auto"/>
              <w:ind w:left="-18"/>
              <w:rPr>
                <w:sz w:val="26"/>
                <w:szCs w:val="26"/>
              </w:rPr>
            </w:pPr>
            <w:r w:rsidRPr="003445F7">
              <w:rPr>
                <w:sz w:val="26"/>
                <w:szCs w:val="26"/>
              </w:rPr>
              <w:t>Không có biện pháp đảm bảo an toàn lao động hoặc có biện pháp nhưng không hợp lý, không phù hợp với điều kiện thi công gói thầu</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Không đạt</w:t>
            </w:r>
          </w:p>
        </w:tc>
      </w:tr>
      <w:tr w:rsidR="0040339A" w:rsidRPr="003445F7" w:rsidTr="00291E66">
        <w:tc>
          <w:tcPr>
            <w:tcW w:w="2518" w:type="dxa"/>
            <w:vMerge w:val="restart"/>
            <w:vAlign w:val="center"/>
          </w:tcPr>
          <w:p w:rsidR="0040339A" w:rsidRPr="003445F7" w:rsidRDefault="00B047D3" w:rsidP="00291E66">
            <w:pPr>
              <w:spacing w:before="60" w:line="20" w:lineRule="atLeast"/>
              <w:rPr>
                <w:sz w:val="26"/>
                <w:szCs w:val="26"/>
              </w:rPr>
            </w:pPr>
            <w:r>
              <w:rPr>
                <w:sz w:val="26"/>
                <w:szCs w:val="26"/>
              </w:rPr>
              <w:t>4</w:t>
            </w:r>
            <w:r w:rsidR="0040339A" w:rsidRPr="003445F7">
              <w:rPr>
                <w:sz w:val="26"/>
                <w:szCs w:val="26"/>
              </w:rPr>
              <w:t xml:space="preserve">. </w:t>
            </w:r>
            <w:r w:rsidR="0040339A" w:rsidRPr="00396773">
              <w:rPr>
                <w:spacing w:val="-6"/>
                <w:sz w:val="26"/>
                <w:szCs w:val="26"/>
              </w:rPr>
              <w:t>Vệ sinh môi trường.</w:t>
            </w:r>
          </w:p>
        </w:tc>
        <w:tc>
          <w:tcPr>
            <w:tcW w:w="5245" w:type="dxa"/>
          </w:tcPr>
          <w:p w:rsidR="0040339A" w:rsidRPr="003445F7" w:rsidRDefault="0040339A" w:rsidP="00291E66">
            <w:pPr>
              <w:widowControl w:val="0"/>
              <w:tabs>
                <w:tab w:val="left" w:pos="851"/>
              </w:tabs>
              <w:spacing w:before="120" w:line="264" w:lineRule="auto"/>
              <w:ind w:left="-18"/>
              <w:rPr>
                <w:sz w:val="26"/>
                <w:szCs w:val="26"/>
              </w:rPr>
            </w:pPr>
            <w:r w:rsidRPr="003445F7">
              <w:rPr>
                <w:sz w:val="26"/>
                <w:szCs w:val="26"/>
              </w:rPr>
              <w:t>Có biện pháp bảo đảm vệ sinh môi trường</w:t>
            </w:r>
            <w:r>
              <w:rPr>
                <w:sz w:val="26"/>
                <w:szCs w:val="26"/>
              </w:rPr>
              <w:t xml:space="preserve"> </w:t>
            </w:r>
            <w:r w:rsidRPr="003445F7">
              <w:rPr>
                <w:sz w:val="26"/>
                <w:szCs w:val="26"/>
              </w:rPr>
              <w:t>hợp lý, khả thi phù hợp với điều kiện thi công gói thầu</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Đạt</w:t>
            </w:r>
          </w:p>
        </w:tc>
      </w:tr>
      <w:tr w:rsidR="0040339A" w:rsidRPr="003445F7" w:rsidTr="00291E66">
        <w:tc>
          <w:tcPr>
            <w:tcW w:w="2518" w:type="dxa"/>
            <w:vMerge/>
            <w:vAlign w:val="center"/>
          </w:tcPr>
          <w:p w:rsidR="0040339A" w:rsidRPr="003445F7" w:rsidRDefault="0040339A" w:rsidP="00291E66">
            <w:pPr>
              <w:widowControl w:val="0"/>
              <w:tabs>
                <w:tab w:val="left" w:pos="851"/>
              </w:tabs>
              <w:spacing w:before="120" w:after="120" w:line="20" w:lineRule="atLeast"/>
              <w:jc w:val="center"/>
              <w:outlineLvl w:val="0"/>
              <w:rPr>
                <w:b/>
                <w:sz w:val="26"/>
                <w:szCs w:val="26"/>
              </w:rPr>
            </w:pPr>
          </w:p>
        </w:tc>
        <w:tc>
          <w:tcPr>
            <w:tcW w:w="5245" w:type="dxa"/>
          </w:tcPr>
          <w:p w:rsidR="0040339A" w:rsidRPr="003445F7" w:rsidRDefault="0040339A" w:rsidP="00291E66">
            <w:pPr>
              <w:widowControl w:val="0"/>
              <w:tabs>
                <w:tab w:val="left" w:pos="851"/>
              </w:tabs>
              <w:spacing w:before="120" w:after="120" w:line="264" w:lineRule="auto"/>
              <w:ind w:left="-18"/>
              <w:rPr>
                <w:sz w:val="26"/>
                <w:szCs w:val="26"/>
              </w:rPr>
            </w:pPr>
            <w:r w:rsidRPr="003445F7">
              <w:rPr>
                <w:sz w:val="26"/>
                <w:szCs w:val="26"/>
              </w:rPr>
              <w:t>Không có biện pháp bảo đảm vệ sinh môi trường hoặc có biện pháp  nhưng không hợp lý, không khả thi, không phù hợp với điều kiện thi công gói thầu</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Không đạt</w:t>
            </w:r>
          </w:p>
        </w:tc>
      </w:tr>
      <w:tr w:rsidR="0040339A" w:rsidRPr="003445F7" w:rsidTr="00291E66">
        <w:tc>
          <w:tcPr>
            <w:tcW w:w="2518" w:type="dxa"/>
            <w:vMerge w:val="restart"/>
            <w:vAlign w:val="center"/>
          </w:tcPr>
          <w:p w:rsidR="0040339A" w:rsidRPr="003445F7" w:rsidRDefault="00B047D3" w:rsidP="00291E66">
            <w:pPr>
              <w:spacing w:before="60" w:line="20" w:lineRule="atLeast"/>
              <w:rPr>
                <w:sz w:val="26"/>
                <w:szCs w:val="26"/>
              </w:rPr>
            </w:pPr>
            <w:r>
              <w:rPr>
                <w:sz w:val="26"/>
                <w:szCs w:val="26"/>
              </w:rPr>
              <w:t>5</w:t>
            </w:r>
            <w:r w:rsidR="0040339A" w:rsidRPr="003445F7">
              <w:rPr>
                <w:sz w:val="26"/>
                <w:szCs w:val="26"/>
              </w:rPr>
              <w:t>. An ninh công trường.</w:t>
            </w:r>
          </w:p>
        </w:tc>
        <w:tc>
          <w:tcPr>
            <w:tcW w:w="5245" w:type="dxa"/>
          </w:tcPr>
          <w:p w:rsidR="0040339A" w:rsidRPr="003445F7" w:rsidRDefault="0040339A" w:rsidP="00291E66">
            <w:pPr>
              <w:widowControl w:val="0"/>
              <w:tabs>
                <w:tab w:val="left" w:pos="851"/>
              </w:tabs>
              <w:spacing w:before="120" w:after="120" w:line="264" w:lineRule="auto"/>
              <w:ind w:left="-18"/>
              <w:rPr>
                <w:sz w:val="26"/>
                <w:szCs w:val="26"/>
              </w:rPr>
            </w:pPr>
            <w:r w:rsidRPr="003445F7">
              <w:rPr>
                <w:sz w:val="26"/>
                <w:szCs w:val="26"/>
              </w:rPr>
              <w:t>Có biện pháp quản lý lao động, tài sản và đảm bảo an ninh chung công trường phù hợp với quy định của Chủ đầu tư và của địa phương.</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Đạt</w:t>
            </w:r>
          </w:p>
        </w:tc>
      </w:tr>
      <w:tr w:rsidR="0040339A" w:rsidRPr="003445F7" w:rsidTr="00291E66">
        <w:tc>
          <w:tcPr>
            <w:tcW w:w="2518" w:type="dxa"/>
            <w:vMerge/>
            <w:vAlign w:val="center"/>
          </w:tcPr>
          <w:p w:rsidR="0040339A" w:rsidRPr="003445F7" w:rsidRDefault="0040339A" w:rsidP="00291E66">
            <w:pPr>
              <w:widowControl w:val="0"/>
              <w:tabs>
                <w:tab w:val="left" w:pos="851"/>
              </w:tabs>
              <w:spacing w:before="120" w:after="120" w:line="20" w:lineRule="atLeast"/>
              <w:jc w:val="center"/>
              <w:outlineLvl w:val="0"/>
              <w:rPr>
                <w:b/>
                <w:sz w:val="26"/>
                <w:szCs w:val="26"/>
              </w:rPr>
            </w:pPr>
          </w:p>
        </w:tc>
        <w:tc>
          <w:tcPr>
            <w:tcW w:w="5245" w:type="dxa"/>
          </w:tcPr>
          <w:p w:rsidR="0040339A" w:rsidRPr="003445F7" w:rsidRDefault="0040339A" w:rsidP="00291E66">
            <w:pPr>
              <w:widowControl w:val="0"/>
              <w:tabs>
                <w:tab w:val="left" w:pos="851"/>
              </w:tabs>
              <w:spacing w:before="120" w:after="120" w:line="264" w:lineRule="auto"/>
              <w:ind w:left="-18"/>
              <w:rPr>
                <w:sz w:val="26"/>
                <w:szCs w:val="26"/>
              </w:rPr>
            </w:pPr>
            <w:r w:rsidRPr="003445F7">
              <w:rPr>
                <w:sz w:val="26"/>
                <w:szCs w:val="26"/>
              </w:rPr>
              <w:t>Không có biện pháp hoặc có nhưng không hợp lý, không phù hợp điều kiện thi công gói thầu</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sz w:val="26"/>
                <w:szCs w:val="26"/>
              </w:rPr>
              <w:t>Không đạt</w:t>
            </w:r>
          </w:p>
        </w:tc>
      </w:tr>
      <w:tr w:rsidR="0040339A" w:rsidRPr="003445F7" w:rsidTr="00291E66">
        <w:tc>
          <w:tcPr>
            <w:tcW w:w="2518" w:type="dxa"/>
            <w:vMerge w:val="restart"/>
            <w:vAlign w:val="center"/>
          </w:tcPr>
          <w:p w:rsidR="0040339A" w:rsidRPr="003445F7" w:rsidRDefault="0040339A" w:rsidP="00291E66">
            <w:pPr>
              <w:widowControl w:val="0"/>
              <w:tabs>
                <w:tab w:val="left" w:pos="851"/>
              </w:tabs>
              <w:spacing w:before="120" w:after="120" w:line="20" w:lineRule="atLeast"/>
              <w:jc w:val="center"/>
              <w:outlineLvl w:val="0"/>
              <w:rPr>
                <w:b/>
                <w:sz w:val="26"/>
                <w:szCs w:val="26"/>
              </w:rPr>
            </w:pPr>
            <w:r w:rsidRPr="003445F7">
              <w:rPr>
                <w:b/>
                <w:sz w:val="26"/>
                <w:szCs w:val="26"/>
              </w:rPr>
              <w:t>Kết luận</w:t>
            </w:r>
          </w:p>
        </w:tc>
        <w:tc>
          <w:tcPr>
            <w:tcW w:w="5245" w:type="dxa"/>
            <w:vAlign w:val="center"/>
          </w:tcPr>
          <w:p w:rsidR="0040339A" w:rsidRPr="003445F7" w:rsidRDefault="0040339A" w:rsidP="00B047D3">
            <w:pPr>
              <w:widowControl w:val="0"/>
              <w:tabs>
                <w:tab w:val="left" w:pos="851"/>
              </w:tabs>
              <w:spacing w:before="120" w:after="120" w:line="20" w:lineRule="atLeast"/>
              <w:ind w:left="-18"/>
              <w:rPr>
                <w:sz w:val="26"/>
                <w:szCs w:val="26"/>
              </w:rPr>
            </w:pPr>
            <w:r w:rsidRPr="003445F7">
              <w:rPr>
                <w:sz w:val="26"/>
                <w:szCs w:val="26"/>
              </w:rPr>
              <w:t xml:space="preserve">Cả </w:t>
            </w:r>
            <w:r w:rsidR="00B047D3">
              <w:rPr>
                <w:sz w:val="26"/>
                <w:szCs w:val="26"/>
              </w:rPr>
              <w:t>5</w:t>
            </w:r>
            <w:r w:rsidRPr="003445F7">
              <w:rPr>
                <w:sz w:val="26"/>
                <w:szCs w:val="26"/>
              </w:rPr>
              <w:t xml:space="preserve"> tiêu chuẩn chi tiết đều được xác định là đạt.</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b/>
                <w:sz w:val="26"/>
                <w:szCs w:val="26"/>
              </w:rPr>
              <w:t>Đạt</w:t>
            </w:r>
          </w:p>
        </w:tc>
      </w:tr>
      <w:tr w:rsidR="0040339A" w:rsidRPr="003445F7" w:rsidTr="00291E66">
        <w:tc>
          <w:tcPr>
            <w:tcW w:w="2518" w:type="dxa"/>
            <w:vMerge/>
            <w:vAlign w:val="center"/>
          </w:tcPr>
          <w:p w:rsidR="0040339A" w:rsidRPr="003445F7" w:rsidRDefault="0040339A" w:rsidP="00291E66">
            <w:pPr>
              <w:widowControl w:val="0"/>
              <w:tabs>
                <w:tab w:val="left" w:pos="851"/>
              </w:tabs>
              <w:spacing w:before="120" w:after="120" w:line="20" w:lineRule="atLeast"/>
              <w:outlineLvl w:val="0"/>
              <w:rPr>
                <w:sz w:val="26"/>
                <w:szCs w:val="26"/>
              </w:rPr>
            </w:pPr>
          </w:p>
        </w:tc>
        <w:tc>
          <w:tcPr>
            <w:tcW w:w="5245" w:type="dxa"/>
            <w:vAlign w:val="center"/>
          </w:tcPr>
          <w:p w:rsidR="0040339A" w:rsidRPr="003445F7" w:rsidRDefault="0040339A" w:rsidP="00291E66">
            <w:pPr>
              <w:widowControl w:val="0"/>
              <w:tabs>
                <w:tab w:val="left" w:pos="851"/>
              </w:tabs>
              <w:spacing w:before="120" w:after="120" w:line="20" w:lineRule="atLeast"/>
              <w:ind w:left="-18"/>
              <w:rPr>
                <w:sz w:val="26"/>
                <w:szCs w:val="26"/>
              </w:rPr>
            </w:pPr>
            <w:r w:rsidRPr="003445F7">
              <w:rPr>
                <w:bCs/>
                <w:sz w:val="26"/>
                <w:szCs w:val="26"/>
                <w:lang w:val="fr-FR"/>
              </w:rPr>
              <w:t>Không thuộc trường hợp nêu trên</w:t>
            </w:r>
          </w:p>
        </w:tc>
        <w:tc>
          <w:tcPr>
            <w:tcW w:w="1701" w:type="dxa"/>
            <w:vAlign w:val="center"/>
          </w:tcPr>
          <w:p w:rsidR="0040339A" w:rsidRPr="003445F7" w:rsidRDefault="0040339A" w:rsidP="00291E66">
            <w:pPr>
              <w:widowControl w:val="0"/>
              <w:tabs>
                <w:tab w:val="left" w:pos="851"/>
              </w:tabs>
              <w:spacing w:before="120" w:after="120" w:line="20" w:lineRule="atLeast"/>
              <w:jc w:val="center"/>
              <w:outlineLvl w:val="2"/>
              <w:rPr>
                <w:sz w:val="26"/>
                <w:szCs w:val="26"/>
              </w:rPr>
            </w:pPr>
            <w:r w:rsidRPr="003445F7">
              <w:rPr>
                <w:b/>
                <w:sz w:val="26"/>
                <w:szCs w:val="26"/>
              </w:rPr>
              <w:t>Không đạt</w:t>
            </w:r>
          </w:p>
        </w:tc>
      </w:tr>
    </w:tbl>
    <w:p w:rsidR="0040339A" w:rsidRDefault="0040339A" w:rsidP="0040339A">
      <w:pPr>
        <w:spacing w:before="60" w:after="60" w:line="264" w:lineRule="auto"/>
        <w:ind w:firstLine="709"/>
        <w:rPr>
          <w:sz w:val="28"/>
          <w:szCs w:val="28"/>
          <w:lang w:val="es-ES"/>
        </w:rPr>
      </w:pPr>
      <w:r w:rsidRPr="00090B4B">
        <w:rPr>
          <w:sz w:val="28"/>
          <w:szCs w:val="28"/>
          <w:lang w:val="es-ES"/>
        </w:rPr>
        <w:t xml:space="preserve">E-HSDT được đánh giá là đáp ứng yêu cầu về kỹ thuật khi có tất cả các tiêu chí tổng quát đều được đánh giá là đạt. </w:t>
      </w:r>
    </w:p>
    <w:sectPr w:rsidR="0040339A" w:rsidSect="00D23203">
      <w:headerReference w:type="even" r:id="rId7"/>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183" w:rsidRDefault="00660183" w:rsidP="0040339A">
      <w:r>
        <w:separator/>
      </w:r>
    </w:p>
  </w:endnote>
  <w:endnote w:type="continuationSeparator" w:id="0">
    <w:p w:rsidR="00660183" w:rsidRDefault="00660183" w:rsidP="0040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183" w:rsidRDefault="00660183" w:rsidP="0040339A">
      <w:r>
        <w:separator/>
      </w:r>
    </w:p>
  </w:footnote>
  <w:footnote w:type="continuationSeparator" w:id="0">
    <w:p w:rsidR="00660183" w:rsidRDefault="00660183" w:rsidP="00403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39A" w:rsidRDefault="005973AC" w:rsidP="00C42204">
    <w:pPr>
      <w:pStyle w:val="Header"/>
      <w:framePr w:wrap="around" w:vAnchor="text" w:hAnchor="margin" w:xAlign="center" w:y="1"/>
      <w:rPr>
        <w:rStyle w:val="PageNumber"/>
      </w:rPr>
    </w:pPr>
    <w:r>
      <w:rPr>
        <w:rStyle w:val="PageNumber"/>
      </w:rPr>
      <w:fldChar w:fldCharType="begin"/>
    </w:r>
    <w:r w:rsidR="0040339A">
      <w:rPr>
        <w:rStyle w:val="PageNumber"/>
      </w:rPr>
      <w:instrText xml:space="preserve"> PAGE </w:instrText>
    </w:r>
    <w:r>
      <w:rPr>
        <w:rStyle w:val="PageNumber"/>
      </w:rPr>
      <w:fldChar w:fldCharType="end"/>
    </w:r>
  </w:p>
  <w:p w:rsidR="0040339A" w:rsidRDefault="00403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39A" w:rsidRDefault="005973AC" w:rsidP="00C42204">
    <w:pPr>
      <w:pStyle w:val="Header"/>
      <w:framePr w:wrap="around" w:vAnchor="text" w:hAnchor="margin" w:xAlign="center" w:y="1"/>
      <w:rPr>
        <w:rStyle w:val="PageNumber"/>
      </w:rPr>
    </w:pPr>
    <w:r>
      <w:rPr>
        <w:rStyle w:val="PageNumber"/>
      </w:rPr>
      <w:fldChar w:fldCharType="begin"/>
    </w:r>
    <w:r w:rsidR="0040339A">
      <w:rPr>
        <w:rStyle w:val="PageNumber"/>
      </w:rPr>
      <w:instrText xml:space="preserve"> PAGE </w:instrText>
    </w:r>
    <w:r>
      <w:rPr>
        <w:rStyle w:val="PageNumber"/>
      </w:rPr>
      <w:fldChar w:fldCharType="separate"/>
    </w:r>
    <w:r w:rsidR="00D23203">
      <w:rPr>
        <w:rStyle w:val="PageNumber"/>
        <w:noProof/>
      </w:rPr>
      <w:t>2</w:t>
    </w:r>
    <w:r>
      <w:rPr>
        <w:rStyle w:val="PageNumber"/>
      </w:rPr>
      <w:fldChar w:fldCharType="end"/>
    </w:r>
  </w:p>
  <w:p w:rsidR="0040339A" w:rsidRPr="0064010A" w:rsidRDefault="0040339A" w:rsidP="0064010A">
    <w:pPr>
      <w:pStyle w:val="Header"/>
      <w:jc w:val="center"/>
      <w:rPr>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39A" w:rsidRDefault="0040339A">
    <w:pPr>
      <w:pStyle w:val="Header"/>
    </w:pPr>
  </w:p>
  <w:p w:rsidR="0040339A" w:rsidRDefault="00403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0339A"/>
    <w:rsid w:val="000130DC"/>
    <w:rsid w:val="0014507F"/>
    <w:rsid w:val="00271E7D"/>
    <w:rsid w:val="0040339A"/>
    <w:rsid w:val="00474383"/>
    <w:rsid w:val="005973AC"/>
    <w:rsid w:val="00660183"/>
    <w:rsid w:val="00B047D3"/>
    <w:rsid w:val="00D23203"/>
    <w:rsid w:val="00F32AB9"/>
    <w:rsid w:val="00FD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39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40339A"/>
    <w:pPr>
      <w:tabs>
        <w:tab w:val="right" w:leader="dot" w:pos="9000"/>
      </w:tabs>
      <w:suppressAutoHyphens/>
      <w:spacing w:before="240"/>
      <w:ind w:left="720" w:right="720" w:hanging="720"/>
    </w:pPr>
    <w:rPr>
      <w:b/>
    </w:rPr>
  </w:style>
  <w:style w:type="paragraph" w:styleId="Header">
    <w:name w:val="header"/>
    <w:aliases w:val="MyHeader"/>
    <w:basedOn w:val="Normal"/>
    <w:link w:val="HeaderChar"/>
    <w:uiPriority w:val="99"/>
    <w:rsid w:val="0040339A"/>
    <w:rPr>
      <w:sz w:val="20"/>
    </w:rPr>
  </w:style>
  <w:style w:type="character" w:customStyle="1" w:styleId="HeaderChar">
    <w:name w:val="Header Char"/>
    <w:aliases w:val="MyHeader Char"/>
    <w:basedOn w:val="DefaultParagraphFont"/>
    <w:link w:val="Header"/>
    <w:uiPriority w:val="99"/>
    <w:rsid w:val="0040339A"/>
    <w:rPr>
      <w:rFonts w:ascii="Times New Roman" w:eastAsia="Times New Roman" w:hAnsi="Times New Roman" w:cs="Times New Roman"/>
      <w:sz w:val="20"/>
      <w:szCs w:val="20"/>
    </w:rPr>
  </w:style>
  <w:style w:type="character" w:styleId="PageNumber">
    <w:name w:val="page number"/>
    <w:basedOn w:val="DefaultParagraphFont"/>
    <w:rsid w:val="0040339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0339A"/>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0339A"/>
    <w:rPr>
      <w:rFonts w:ascii="Times New Roman" w:eastAsia="Times New Roman" w:hAnsi="Times New Roman" w:cs="Times New Roman"/>
      <w:sz w:val="20"/>
      <w:szCs w:val="20"/>
    </w:rPr>
  </w:style>
  <w:style w:type="character" w:styleId="FootnoteReference">
    <w:name w:val="footnote reference"/>
    <w:uiPriority w:val="99"/>
    <w:rsid w:val="0040339A"/>
    <w:rPr>
      <w:vertAlign w:val="superscript"/>
    </w:rPr>
  </w:style>
  <w:style w:type="paragraph" w:styleId="BodyText">
    <w:name w:val="Body Text"/>
    <w:basedOn w:val="Normal"/>
    <w:link w:val="BodyTextChar"/>
    <w:rsid w:val="0040339A"/>
    <w:pPr>
      <w:suppressAutoHyphens/>
      <w:ind w:right="-72"/>
    </w:pPr>
    <w:rPr>
      <w:spacing w:val="-4"/>
    </w:rPr>
  </w:style>
  <w:style w:type="character" w:customStyle="1" w:styleId="BodyTextChar">
    <w:name w:val="Body Text Char"/>
    <w:basedOn w:val="DefaultParagraphFont"/>
    <w:link w:val="BodyText"/>
    <w:rsid w:val="0040339A"/>
    <w:rPr>
      <w:rFonts w:ascii="Times New Roman" w:eastAsia="Times New Roman" w:hAnsi="Times New Roman" w:cs="Times New Roman"/>
      <w:spacing w:val="-4"/>
      <w:sz w:val="24"/>
      <w:szCs w:val="20"/>
    </w:rPr>
  </w:style>
  <w:style w:type="paragraph" w:customStyle="1" w:styleId="Style11">
    <w:name w:val="Style 11"/>
    <w:basedOn w:val="Normal"/>
    <w:rsid w:val="0040339A"/>
    <w:pPr>
      <w:widowControl w:val="0"/>
      <w:autoSpaceDE w:val="0"/>
      <w:autoSpaceDN w:val="0"/>
      <w:spacing w:line="384" w:lineRule="atLeast"/>
      <w:jc w:val="left"/>
    </w:pPr>
    <w:rPr>
      <w:szCs w:val="24"/>
    </w:rPr>
  </w:style>
  <w:style w:type="paragraph" w:customStyle="1" w:styleId="Sub-ClauseText">
    <w:name w:val="Sub-Clause Text"/>
    <w:basedOn w:val="Normal"/>
    <w:rsid w:val="0040339A"/>
    <w:pPr>
      <w:spacing w:before="120" w:after="120"/>
    </w:pPr>
    <w:rPr>
      <w:spacing w:val="-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0339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0339A"/>
    <w:rPr>
      <w:rFonts w:ascii="Times New Roman" w:eastAsia="Times New Roman" w:hAnsi="Times New Roman" w:cs="Times New Roman"/>
      <w:sz w:val="24"/>
      <w:szCs w:val="20"/>
    </w:rPr>
  </w:style>
  <w:style w:type="paragraph" w:customStyle="1" w:styleId="01">
    <w:name w:val="01"/>
    <w:basedOn w:val="Normal"/>
    <w:qFormat/>
    <w:rsid w:val="0040339A"/>
    <w:pPr>
      <w:widowControl w:val="0"/>
      <w:spacing w:before="120" w:after="120" w:line="264" w:lineRule="auto"/>
      <w:jc w:val="center"/>
    </w:pPr>
    <w:rPr>
      <w:b/>
      <w:bCs/>
      <w:sz w:val="28"/>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Manh-KH</dc:creator>
  <cp:lastModifiedBy>kvdb2</cp:lastModifiedBy>
  <cp:revision>5</cp:revision>
  <dcterms:created xsi:type="dcterms:W3CDTF">2023-06-15T03:57:00Z</dcterms:created>
  <dcterms:modified xsi:type="dcterms:W3CDTF">2025-11-30T02:52:00Z</dcterms:modified>
</cp:coreProperties>
</file>