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2CB6" w14:textId="77777777" w:rsidR="007C4339" w:rsidRPr="0097778D" w:rsidRDefault="007C4339" w:rsidP="007C4339">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500124CC" w14:textId="77777777" w:rsidR="007C4339" w:rsidRPr="0097778D" w:rsidRDefault="007C4339" w:rsidP="007C4339">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56ED886A" w14:textId="77777777" w:rsidR="007C4339" w:rsidRPr="0097778D" w:rsidRDefault="007C4339" w:rsidP="007C4339">
      <w:pPr>
        <w:spacing w:before="120" w:after="120"/>
        <w:ind w:firstLine="709"/>
        <w:rPr>
          <w:i/>
          <w:sz w:val="28"/>
          <w:szCs w:val="28"/>
          <w:lang w:val="nl-NL"/>
        </w:rPr>
      </w:pPr>
      <w:r w:rsidRPr="0097778D">
        <w:rPr>
          <w:i/>
          <w:sz w:val="28"/>
          <w:szCs w:val="28"/>
          <w:lang w:val="nl-NL"/>
        </w:rPr>
        <w:t xml:space="preserve">Yêu cầu về kỹ thuật bao gồm các nội dung cơ bản như sau: </w:t>
      </w:r>
    </w:p>
    <w:p w14:paraId="71973055" w14:textId="77777777" w:rsidR="007C4339" w:rsidRPr="0097778D" w:rsidRDefault="007C4339" w:rsidP="007C4339">
      <w:pPr>
        <w:spacing w:before="120" w:after="120"/>
        <w:ind w:firstLine="709"/>
        <w:rPr>
          <w:b/>
          <w:sz w:val="28"/>
          <w:szCs w:val="28"/>
          <w:lang w:val="nl-NL"/>
        </w:rPr>
      </w:pPr>
      <w:r w:rsidRPr="0097778D">
        <w:rPr>
          <w:b/>
          <w:sz w:val="28"/>
          <w:szCs w:val="28"/>
          <w:lang w:val="nl-NL"/>
        </w:rPr>
        <w:t>1. Giới thiệu chung về dự án/dự toán mua sắm, gói thầu:</w:t>
      </w:r>
    </w:p>
    <w:p w14:paraId="50262750" w14:textId="77777777" w:rsidR="007C4339" w:rsidRDefault="007C4339" w:rsidP="007C4339">
      <w:pPr>
        <w:spacing w:before="120" w:after="120"/>
        <w:ind w:firstLine="709"/>
        <w:rPr>
          <w:iCs/>
          <w:spacing w:val="-4"/>
          <w:sz w:val="28"/>
          <w:szCs w:val="28"/>
          <w:lang w:val="nl-NL"/>
        </w:rPr>
      </w:pPr>
      <w:r>
        <w:rPr>
          <w:iCs/>
          <w:spacing w:val="-4"/>
          <w:sz w:val="28"/>
          <w:szCs w:val="28"/>
          <w:lang w:val="nl-NL"/>
        </w:rPr>
        <w:t xml:space="preserve">- Tên dự toán: </w:t>
      </w:r>
      <w:r w:rsidRPr="009717AF">
        <w:rPr>
          <w:iCs/>
          <w:spacing w:val="-4"/>
          <w:sz w:val="28"/>
          <w:szCs w:val="28"/>
          <w:lang w:val="nl-NL"/>
        </w:rPr>
        <w:t>"</w:t>
      </w:r>
      <w:r>
        <w:rPr>
          <w:iCs/>
          <w:spacing w:val="-4"/>
          <w:sz w:val="28"/>
          <w:szCs w:val="28"/>
          <w:lang w:val="nl-NL"/>
        </w:rPr>
        <w:t xml:space="preserve">Tổ chức các hoạt động xúc tiến, quảng bá du lịch nhân Năm Du lịch Quốc gia - Huế 2025 </w:t>
      </w:r>
      <w:r w:rsidRPr="009717AF">
        <w:rPr>
          <w:iCs/>
          <w:spacing w:val="-4"/>
          <w:sz w:val="28"/>
          <w:szCs w:val="28"/>
          <w:lang w:val="nl-NL"/>
        </w:rPr>
        <w:t>"</w:t>
      </w:r>
      <w:r>
        <w:rPr>
          <w:iCs/>
          <w:spacing w:val="-4"/>
          <w:sz w:val="28"/>
          <w:szCs w:val="28"/>
          <w:lang w:val="nl-NL"/>
        </w:rPr>
        <w:t>.</w:t>
      </w:r>
    </w:p>
    <w:p w14:paraId="62BEFA68" w14:textId="77777777" w:rsidR="007C4339" w:rsidRDefault="007C4339" w:rsidP="007C4339">
      <w:pPr>
        <w:spacing w:before="120" w:after="120"/>
        <w:ind w:firstLine="709"/>
        <w:rPr>
          <w:iCs/>
          <w:spacing w:val="-4"/>
          <w:sz w:val="28"/>
          <w:szCs w:val="28"/>
          <w:lang w:val="nl-NL"/>
        </w:rPr>
      </w:pPr>
      <w:r>
        <w:rPr>
          <w:iCs/>
          <w:spacing w:val="-4"/>
          <w:sz w:val="28"/>
          <w:szCs w:val="28"/>
          <w:lang w:val="nl-NL"/>
        </w:rPr>
        <w:t>- Tên gói thầu:</w:t>
      </w:r>
      <w:r w:rsidRPr="005E2C1E">
        <w:rPr>
          <w:lang w:val="nl-NL"/>
        </w:rPr>
        <w:t xml:space="preserve"> </w:t>
      </w:r>
      <w:r>
        <w:rPr>
          <w:iCs/>
          <w:spacing w:val="-4"/>
          <w:sz w:val="28"/>
          <w:szCs w:val="28"/>
          <w:lang w:val="nl-NL"/>
        </w:rPr>
        <w:t>Cung cấp trang thiết bị và dịch vụ phục vụ Tổ chức Hội nghị quốc gia về du lịch Net Zero - xu hướng hiện nay của Việt Nam và thế giới và Tổ chức các đoàn doanh nghiệp Lữ hành trong nước và quốc tế đến khảo sát điểm đến tại thành phố Huế.</w:t>
      </w:r>
    </w:p>
    <w:p w14:paraId="53995986" w14:textId="77777777" w:rsidR="007C4339" w:rsidRDefault="007C4339" w:rsidP="007C4339">
      <w:pPr>
        <w:spacing w:before="120" w:after="120"/>
        <w:ind w:firstLine="709"/>
        <w:rPr>
          <w:iCs/>
          <w:spacing w:val="-4"/>
          <w:sz w:val="28"/>
          <w:szCs w:val="28"/>
          <w:lang w:val="nl-NL"/>
        </w:rPr>
      </w:pPr>
      <w:r>
        <w:rPr>
          <w:iCs/>
          <w:spacing w:val="-4"/>
          <w:sz w:val="28"/>
          <w:szCs w:val="28"/>
          <w:lang w:val="nl-NL"/>
        </w:rPr>
        <w:t>- Thời gian thực hiện gói thầu: 20 ngày.</w:t>
      </w:r>
    </w:p>
    <w:p w14:paraId="3D0C392E" w14:textId="77777777" w:rsidR="007C4339" w:rsidRPr="0085177B" w:rsidRDefault="007C4339" w:rsidP="007C4339">
      <w:pPr>
        <w:spacing w:before="120" w:after="120"/>
        <w:ind w:firstLine="709"/>
        <w:rPr>
          <w:iCs/>
          <w:spacing w:val="-4"/>
          <w:sz w:val="28"/>
          <w:szCs w:val="28"/>
          <w:lang w:val="nl-NL"/>
        </w:rPr>
      </w:pPr>
      <w:r w:rsidRPr="0085177B">
        <w:rPr>
          <w:iCs/>
          <w:spacing w:val="-4"/>
          <w:sz w:val="28"/>
          <w:szCs w:val="28"/>
          <w:lang w:val="nl-NL"/>
        </w:rPr>
        <w:t>+ Tổ chức Hội nghị quốc gia về du lịch Net Zero – xu hướng hiện nay của Việt Nam và thế giới: Thời gian nhà thầu hoàn thành công việc và bàn giao cho Chủ đầu tư/ Ban Tổ chức để tổng duyệt trước ngày 17/12/2025.</w:t>
      </w:r>
    </w:p>
    <w:p w14:paraId="18FA68D7" w14:textId="77777777" w:rsidR="007C4339" w:rsidRPr="0085177B" w:rsidRDefault="007C4339" w:rsidP="007C4339">
      <w:pPr>
        <w:spacing w:before="120" w:after="120"/>
        <w:ind w:firstLine="709"/>
        <w:rPr>
          <w:b/>
          <w:bCs/>
          <w:iCs/>
          <w:spacing w:val="-4"/>
          <w:sz w:val="28"/>
          <w:szCs w:val="28"/>
          <w:lang w:val="nl-NL"/>
        </w:rPr>
      </w:pPr>
      <w:r w:rsidRPr="0085177B">
        <w:rPr>
          <w:b/>
          <w:bCs/>
          <w:iCs/>
          <w:spacing w:val="-4"/>
          <w:sz w:val="28"/>
          <w:szCs w:val="28"/>
          <w:lang w:val="nl-NL"/>
        </w:rPr>
        <w:t xml:space="preserve">+ </w:t>
      </w:r>
      <w:r w:rsidRPr="0085177B">
        <w:rPr>
          <w:iCs/>
          <w:spacing w:val="-4"/>
          <w:sz w:val="28"/>
          <w:szCs w:val="28"/>
          <w:lang w:val="nl-NL"/>
        </w:rPr>
        <w:t>Tổ chức các đoàn doanh nghiệp Lữ hành trong nước và quốc tế đến khảo sát điểm đến tại thành phố Huế: Thời gian nhà thầu hoàn thành công việc và bàn giao cho Chủ đầu tư/ Ban Tổ chức để tổng duyệt trước ngày 15/12/2025.</w:t>
      </w:r>
    </w:p>
    <w:p w14:paraId="5994AC63" w14:textId="77777777" w:rsidR="007C4339" w:rsidRPr="0085177B" w:rsidRDefault="007C4339" w:rsidP="007C4339">
      <w:pPr>
        <w:spacing w:before="120" w:after="120"/>
        <w:ind w:firstLine="709"/>
        <w:rPr>
          <w:iCs/>
          <w:spacing w:val="-4"/>
          <w:sz w:val="28"/>
          <w:szCs w:val="28"/>
          <w:lang w:val="nl-NL"/>
        </w:rPr>
      </w:pPr>
      <w:r w:rsidRPr="0085177B">
        <w:rPr>
          <w:iCs/>
          <w:spacing w:val="-4"/>
          <w:sz w:val="28"/>
          <w:szCs w:val="28"/>
          <w:lang w:val="nl-NL"/>
        </w:rPr>
        <w:t xml:space="preserve">- Địa điểm thực hiện: </w:t>
      </w:r>
    </w:p>
    <w:p w14:paraId="37A63938" w14:textId="77777777" w:rsidR="007C4339" w:rsidRPr="0085177B" w:rsidRDefault="007C4339" w:rsidP="007C4339">
      <w:pPr>
        <w:spacing w:before="120" w:after="120"/>
        <w:ind w:firstLine="709"/>
        <w:rPr>
          <w:iCs/>
          <w:spacing w:val="-4"/>
          <w:sz w:val="28"/>
          <w:szCs w:val="28"/>
          <w:lang w:val="nl-NL"/>
        </w:rPr>
      </w:pPr>
      <w:r w:rsidRPr="0085177B">
        <w:rPr>
          <w:iCs/>
          <w:spacing w:val="-4"/>
          <w:sz w:val="28"/>
          <w:szCs w:val="28"/>
          <w:lang w:val="nl-NL"/>
        </w:rPr>
        <w:t>+ Tổ chức Hội nghị quốc gia về du lịch Net Zero – xu hướng hiện nay của Việt Nam và thế giới: Cơ sở/ Khách sạn từ 4* trở lên trên địa bàn Thành phố Huế.</w:t>
      </w:r>
    </w:p>
    <w:p w14:paraId="7EEDD85B" w14:textId="77777777" w:rsidR="007C4339" w:rsidRPr="0085177B" w:rsidRDefault="007C4339" w:rsidP="007C4339">
      <w:pPr>
        <w:spacing w:before="120" w:after="120"/>
        <w:ind w:firstLine="709"/>
        <w:rPr>
          <w:iCs/>
          <w:spacing w:val="-4"/>
          <w:sz w:val="28"/>
          <w:szCs w:val="28"/>
          <w:lang w:val="nl-NL"/>
        </w:rPr>
      </w:pPr>
      <w:r w:rsidRPr="0085177B">
        <w:rPr>
          <w:iCs/>
          <w:spacing w:val="-4"/>
          <w:sz w:val="28"/>
          <w:szCs w:val="28"/>
          <w:lang w:val="nl-NL"/>
        </w:rPr>
        <w:t xml:space="preserve">+ Tổ chức các đoàn doanh nghiệp Lữ hành trong nước và quốc tế đến khảo sát điểm đến tại thành phố Huế, địa điểm nghiên cứu và khảo sát: </w:t>
      </w:r>
      <w:r w:rsidRPr="0085177B">
        <w:rPr>
          <w:iCs/>
          <w:spacing w:val="-4"/>
          <w:sz w:val="28"/>
          <w:szCs w:val="28"/>
        </w:rPr>
        <w:t xml:space="preserve">Các </w:t>
      </w:r>
      <w:proofErr w:type="spellStart"/>
      <w:r w:rsidRPr="0085177B">
        <w:rPr>
          <w:iCs/>
          <w:spacing w:val="-4"/>
          <w:sz w:val="28"/>
          <w:szCs w:val="28"/>
        </w:rPr>
        <w:t>điểm</w:t>
      </w:r>
      <w:proofErr w:type="spellEnd"/>
      <w:r w:rsidRPr="0085177B">
        <w:rPr>
          <w:iCs/>
          <w:spacing w:val="-4"/>
          <w:sz w:val="28"/>
          <w:szCs w:val="28"/>
        </w:rPr>
        <w:t xml:space="preserve"> du </w:t>
      </w:r>
      <w:proofErr w:type="spellStart"/>
      <w:r w:rsidRPr="0085177B">
        <w:rPr>
          <w:iCs/>
          <w:spacing w:val="-4"/>
          <w:sz w:val="28"/>
          <w:szCs w:val="28"/>
        </w:rPr>
        <w:t>lịch</w:t>
      </w:r>
      <w:proofErr w:type="spellEnd"/>
      <w:r w:rsidRPr="0085177B">
        <w:rPr>
          <w:iCs/>
          <w:spacing w:val="-4"/>
          <w:sz w:val="28"/>
          <w:szCs w:val="28"/>
        </w:rPr>
        <w:t xml:space="preserve"> </w:t>
      </w:r>
      <w:proofErr w:type="spellStart"/>
      <w:r w:rsidRPr="0085177B">
        <w:rPr>
          <w:iCs/>
          <w:spacing w:val="-4"/>
          <w:sz w:val="28"/>
          <w:szCs w:val="28"/>
        </w:rPr>
        <w:t>cộng</w:t>
      </w:r>
      <w:proofErr w:type="spellEnd"/>
      <w:r w:rsidRPr="0085177B">
        <w:rPr>
          <w:iCs/>
          <w:spacing w:val="-4"/>
          <w:sz w:val="28"/>
          <w:szCs w:val="28"/>
        </w:rPr>
        <w:t xml:space="preserve"> </w:t>
      </w:r>
      <w:proofErr w:type="spellStart"/>
      <w:r w:rsidRPr="0085177B">
        <w:rPr>
          <w:iCs/>
          <w:spacing w:val="-4"/>
          <w:sz w:val="28"/>
          <w:szCs w:val="28"/>
        </w:rPr>
        <w:t>đồng</w:t>
      </w:r>
      <w:proofErr w:type="spellEnd"/>
      <w:r w:rsidRPr="0085177B">
        <w:rPr>
          <w:iCs/>
          <w:spacing w:val="-4"/>
          <w:sz w:val="28"/>
          <w:szCs w:val="28"/>
        </w:rPr>
        <w:t>/</w:t>
      </w:r>
      <w:proofErr w:type="spellStart"/>
      <w:r w:rsidRPr="0085177B">
        <w:rPr>
          <w:iCs/>
          <w:spacing w:val="-4"/>
          <w:sz w:val="28"/>
          <w:szCs w:val="28"/>
        </w:rPr>
        <w:t>sinh</w:t>
      </w:r>
      <w:proofErr w:type="spellEnd"/>
      <w:r w:rsidRPr="0085177B">
        <w:rPr>
          <w:iCs/>
          <w:spacing w:val="-4"/>
          <w:sz w:val="28"/>
          <w:szCs w:val="28"/>
        </w:rPr>
        <w:t xml:space="preserve"> </w:t>
      </w:r>
      <w:proofErr w:type="spellStart"/>
      <w:r w:rsidRPr="0085177B">
        <w:rPr>
          <w:iCs/>
          <w:spacing w:val="-4"/>
          <w:sz w:val="28"/>
          <w:szCs w:val="28"/>
        </w:rPr>
        <w:t>thái</w:t>
      </w:r>
      <w:proofErr w:type="spellEnd"/>
      <w:r w:rsidRPr="0085177B">
        <w:rPr>
          <w:iCs/>
          <w:spacing w:val="-4"/>
          <w:sz w:val="28"/>
          <w:szCs w:val="28"/>
        </w:rPr>
        <w:t xml:space="preserve"> </w:t>
      </w:r>
      <w:proofErr w:type="spellStart"/>
      <w:r w:rsidRPr="0085177B">
        <w:rPr>
          <w:iCs/>
          <w:spacing w:val="-4"/>
          <w:sz w:val="28"/>
          <w:szCs w:val="28"/>
        </w:rPr>
        <w:t>đã</w:t>
      </w:r>
      <w:proofErr w:type="spellEnd"/>
      <w:r w:rsidRPr="0085177B">
        <w:rPr>
          <w:iCs/>
          <w:spacing w:val="-4"/>
          <w:sz w:val="28"/>
          <w:szCs w:val="28"/>
        </w:rPr>
        <w:t xml:space="preserve"> </w:t>
      </w:r>
      <w:proofErr w:type="spellStart"/>
      <w:r w:rsidRPr="0085177B">
        <w:rPr>
          <w:iCs/>
          <w:spacing w:val="-4"/>
          <w:sz w:val="28"/>
          <w:szCs w:val="28"/>
        </w:rPr>
        <w:t>và</w:t>
      </w:r>
      <w:proofErr w:type="spellEnd"/>
      <w:r w:rsidRPr="0085177B">
        <w:rPr>
          <w:iCs/>
          <w:spacing w:val="-4"/>
          <w:sz w:val="28"/>
          <w:szCs w:val="28"/>
        </w:rPr>
        <w:t xml:space="preserve"> </w:t>
      </w:r>
      <w:proofErr w:type="spellStart"/>
      <w:r w:rsidRPr="0085177B">
        <w:rPr>
          <w:iCs/>
          <w:spacing w:val="-4"/>
          <w:sz w:val="28"/>
          <w:szCs w:val="28"/>
        </w:rPr>
        <w:t>đang</w:t>
      </w:r>
      <w:proofErr w:type="spellEnd"/>
      <w:r w:rsidRPr="0085177B">
        <w:rPr>
          <w:iCs/>
          <w:spacing w:val="-4"/>
          <w:sz w:val="28"/>
          <w:szCs w:val="28"/>
        </w:rPr>
        <w:t xml:space="preserve"> </w:t>
      </w:r>
      <w:proofErr w:type="spellStart"/>
      <w:r w:rsidRPr="0085177B">
        <w:rPr>
          <w:iCs/>
          <w:spacing w:val="-4"/>
          <w:sz w:val="28"/>
          <w:szCs w:val="28"/>
        </w:rPr>
        <w:t>được</w:t>
      </w:r>
      <w:proofErr w:type="spellEnd"/>
      <w:r w:rsidRPr="0085177B">
        <w:rPr>
          <w:iCs/>
          <w:spacing w:val="-4"/>
          <w:sz w:val="28"/>
          <w:szCs w:val="28"/>
        </w:rPr>
        <w:t xml:space="preserve"> </w:t>
      </w:r>
      <w:proofErr w:type="spellStart"/>
      <w:r w:rsidRPr="0085177B">
        <w:rPr>
          <w:iCs/>
          <w:spacing w:val="-4"/>
          <w:sz w:val="28"/>
          <w:szCs w:val="28"/>
        </w:rPr>
        <w:t>khai</w:t>
      </w:r>
      <w:proofErr w:type="spellEnd"/>
      <w:r w:rsidRPr="0085177B">
        <w:rPr>
          <w:iCs/>
          <w:spacing w:val="-4"/>
          <w:sz w:val="28"/>
          <w:szCs w:val="28"/>
        </w:rPr>
        <w:t xml:space="preserve"> </w:t>
      </w:r>
      <w:proofErr w:type="spellStart"/>
      <w:r w:rsidRPr="0085177B">
        <w:rPr>
          <w:iCs/>
          <w:spacing w:val="-4"/>
          <w:sz w:val="28"/>
          <w:szCs w:val="28"/>
        </w:rPr>
        <w:t>thác</w:t>
      </w:r>
      <w:proofErr w:type="spellEnd"/>
      <w:r w:rsidRPr="0085177B">
        <w:rPr>
          <w:iCs/>
          <w:spacing w:val="-4"/>
          <w:sz w:val="28"/>
          <w:szCs w:val="28"/>
        </w:rPr>
        <w:t xml:space="preserve"> </w:t>
      </w:r>
      <w:proofErr w:type="spellStart"/>
      <w:r w:rsidRPr="0085177B">
        <w:rPr>
          <w:iCs/>
          <w:spacing w:val="-4"/>
          <w:sz w:val="28"/>
          <w:szCs w:val="28"/>
        </w:rPr>
        <w:t>trên</w:t>
      </w:r>
      <w:proofErr w:type="spellEnd"/>
      <w:r w:rsidRPr="0085177B">
        <w:rPr>
          <w:iCs/>
          <w:spacing w:val="-4"/>
          <w:sz w:val="28"/>
          <w:szCs w:val="28"/>
        </w:rPr>
        <w:t xml:space="preserve"> </w:t>
      </w:r>
      <w:proofErr w:type="spellStart"/>
      <w:r w:rsidRPr="0085177B">
        <w:rPr>
          <w:iCs/>
          <w:spacing w:val="-4"/>
          <w:sz w:val="28"/>
          <w:szCs w:val="28"/>
        </w:rPr>
        <w:t>địa</w:t>
      </w:r>
      <w:proofErr w:type="spellEnd"/>
      <w:r w:rsidRPr="0085177B">
        <w:rPr>
          <w:iCs/>
          <w:spacing w:val="-4"/>
          <w:sz w:val="28"/>
          <w:szCs w:val="28"/>
        </w:rPr>
        <w:t xml:space="preserve"> </w:t>
      </w:r>
      <w:proofErr w:type="spellStart"/>
      <w:r w:rsidRPr="0085177B">
        <w:rPr>
          <w:iCs/>
          <w:spacing w:val="-4"/>
          <w:sz w:val="28"/>
          <w:szCs w:val="28"/>
        </w:rPr>
        <w:t>bàn</w:t>
      </w:r>
      <w:proofErr w:type="spellEnd"/>
      <w:r w:rsidRPr="0085177B">
        <w:rPr>
          <w:iCs/>
          <w:spacing w:val="-4"/>
          <w:sz w:val="28"/>
          <w:szCs w:val="28"/>
        </w:rPr>
        <w:t xml:space="preserve"> </w:t>
      </w:r>
      <w:proofErr w:type="spellStart"/>
      <w:r w:rsidRPr="0085177B">
        <w:rPr>
          <w:iCs/>
          <w:spacing w:val="-4"/>
          <w:sz w:val="28"/>
          <w:szCs w:val="28"/>
        </w:rPr>
        <w:t>thành</w:t>
      </w:r>
      <w:proofErr w:type="spellEnd"/>
      <w:r w:rsidRPr="0085177B">
        <w:rPr>
          <w:iCs/>
          <w:spacing w:val="-4"/>
          <w:sz w:val="28"/>
          <w:szCs w:val="28"/>
        </w:rPr>
        <w:t xml:space="preserve"> </w:t>
      </w:r>
      <w:proofErr w:type="spellStart"/>
      <w:r w:rsidRPr="0085177B">
        <w:rPr>
          <w:iCs/>
          <w:spacing w:val="-4"/>
          <w:sz w:val="28"/>
          <w:szCs w:val="28"/>
        </w:rPr>
        <w:t>phố</w:t>
      </w:r>
      <w:proofErr w:type="spellEnd"/>
      <w:r w:rsidRPr="0085177B">
        <w:rPr>
          <w:iCs/>
          <w:spacing w:val="-4"/>
          <w:sz w:val="28"/>
          <w:szCs w:val="28"/>
        </w:rPr>
        <w:t xml:space="preserve"> </w:t>
      </w:r>
      <w:proofErr w:type="spellStart"/>
      <w:r w:rsidRPr="0085177B">
        <w:rPr>
          <w:iCs/>
          <w:spacing w:val="-4"/>
          <w:sz w:val="28"/>
          <w:szCs w:val="28"/>
        </w:rPr>
        <w:t>Huế</w:t>
      </w:r>
      <w:proofErr w:type="spellEnd"/>
      <w:r w:rsidRPr="0085177B">
        <w:rPr>
          <w:iCs/>
          <w:spacing w:val="-4"/>
          <w:sz w:val="28"/>
          <w:szCs w:val="28"/>
        </w:rPr>
        <w:t>.</w:t>
      </w:r>
    </w:p>
    <w:p w14:paraId="0592120C" w14:textId="77777777" w:rsidR="007C4339" w:rsidRPr="0097778D" w:rsidRDefault="007C4339" w:rsidP="007C4339">
      <w:pPr>
        <w:spacing w:before="120" w:after="120"/>
        <w:ind w:firstLine="709"/>
        <w:rPr>
          <w:b/>
          <w:sz w:val="28"/>
          <w:szCs w:val="28"/>
          <w:lang w:val="nl-NL"/>
        </w:rPr>
      </w:pPr>
      <w:r w:rsidRPr="0097778D">
        <w:rPr>
          <w:b/>
          <w:sz w:val="28"/>
          <w:szCs w:val="28"/>
          <w:lang w:val="nl-NL"/>
        </w:rPr>
        <w:t xml:space="preserve">2. Mục tiêu </w:t>
      </w:r>
      <w:r>
        <w:rPr>
          <w:b/>
          <w:sz w:val="28"/>
          <w:szCs w:val="28"/>
          <w:lang w:val="nl-NL"/>
        </w:rPr>
        <w:t>gói thầu</w:t>
      </w:r>
      <w:r w:rsidRPr="0097778D">
        <w:rPr>
          <w:b/>
          <w:sz w:val="28"/>
          <w:szCs w:val="28"/>
          <w:lang w:val="nl-NL"/>
        </w:rPr>
        <w:t>:</w:t>
      </w:r>
    </w:p>
    <w:p w14:paraId="4FCB1AEB" w14:textId="77777777" w:rsidR="007C4339" w:rsidRDefault="007C4339" w:rsidP="007C4339">
      <w:pPr>
        <w:spacing w:before="100" w:line="440" w:lineRule="exact"/>
        <w:ind w:firstLine="567"/>
        <w:rPr>
          <w:spacing w:val="-4"/>
          <w:sz w:val="28"/>
          <w:szCs w:val="28"/>
          <w:lang w:val="nl-NL"/>
        </w:rPr>
      </w:pPr>
      <w:r w:rsidRPr="00091DE6">
        <w:rPr>
          <w:sz w:val="28"/>
          <w:szCs w:val="28"/>
          <w:lang w:val="nl-NL"/>
        </w:rPr>
        <w:t>- Lựa chọn nhà thầu có đủ năng lực và uy tín để thực hiện công việc cung cấp dịch vụ tổ chức hội nghị</w:t>
      </w:r>
      <w:r>
        <w:rPr>
          <w:sz w:val="28"/>
          <w:szCs w:val="28"/>
          <w:lang w:val="nl-NL"/>
        </w:rPr>
        <w:t xml:space="preserve"> và tour du lịch</w:t>
      </w:r>
      <w:r w:rsidRPr="00091DE6">
        <w:rPr>
          <w:sz w:val="28"/>
          <w:szCs w:val="28"/>
          <w:lang w:val="nl-NL"/>
        </w:rPr>
        <w:t>, có kinh nghiệm tổ chức thành công nhiều sự kiện hội nghị</w:t>
      </w:r>
      <w:r>
        <w:rPr>
          <w:sz w:val="28"/>
          <w:szCs w:val="28"/>
          <w:lang w:val="nl-NL"/>
        </w:rPr>
        <w:t>, tour</w:t>
      </w:r>
      <w:r w:rsidRPr="00091DE6">
        <w:rPr>
          <w:sz w:val="28"/>
          <w:szCs w:val="28"/>
          <w:lang w:val="nl-NL"/>
        </w:rPr>
        <w:t xml:space="preserve"> có quy mô lớn nhỏ khác nhau tại nhiều tỉnh, thành phố trên cả nước, có đội ngũ nhân sự giàu kinh nghiệm và nhiệt huyết để đồng hành thực hiện công tác phục vụ </w:t>
      </w:r>
      <w:r>
        <w:rPr>
          <w:spacing w:val="-4"/>
          <w:sz w:val="28"/>
          <w:szCs w:val="28"/>
          <w:lang w:val="nl-NL"/>
        </w:rPr>
        <w:t>gói thầu.</w:t>
      </w:r>
    </w:p>
    <w:p w14:paraId="3DD48AEE" w14:textId="77777777" w:rsidR="007C4339" w:rsidRDefault="007C4339" w:rsidP="007C4339">
      <w:pPr>
        <w:spacing w:before="100" w:line="440" w:lineRule="exact"/>
        <w:ind w:firstLine="567"/>
        <w:rPr>
          <w:sz w:val="28"/>
          <w:szCs w:val="28"/>
          <w:lang w:val="nl-NL"/>
        </w:rPr>
      </w:pPr>
      <w:r w:rsidRPr="00091DE6">
        <w:rPr>
          <w:spacing w:val="-4"/>
          <w:sz w:val="28"/>
          <w:szCs w:val="28"/>
          <w:lang w:val="nl-NL"/>
        </w:rPr>
        <w:t xml:space="preserve">- </w:t>
      </w:r>
      <w:r w:rsidRPr="00091DE6">
        <w:rPr>
          <w:sz w:val="28"/>
          <w:szCs w:val="28"/>
          <w:lang w:val="nl-NL"/>
        </w:rPr>
        <w:t>Nội dung công việc cụ thể của Nhà thầu cung cấp dịch vụ:</w:t>
      </w:r>
    </w:p>
    <w:p w14:paraId="1DE292F9" w14:textId="77777777" w:rsidR="007C4339" w:rsidRDefault="007C4339" w:rsidP="007C4339">
      <w:pPr>
        <w:spacing w:before="100" w:line="440" w:lineRule="exact"/>
        <w:ind w:firstLine="567"/>
        <w:rPr>
          <w:sz w:val="28"/>
          <w:szCs w:val="28"/>
          <w:lang w:val="nl-NL"/>
        </w:rPr>
      </w:pPr>
      <w:r>
        <w:rPr>
          <w:sz w:val="28"/>
          <w:szCs w:val="28"/>
          <w:lang w:val="nl-NL"/>
        </w:rPr>
        <w:t>+</w:t>
      </w:r>
      <w:r w:rsidRPr="00091DE6">
        <w:rPr>
          <w:sz w:val="28"/>
          <w:szCs w:val="28"/>
          <w:lang w:val="nl-NL"/>
        </w:rPr>
        <w:t xml:space="preserve"> Đưa ra địa điểm tổ chức Hội nghị</w:t>
      </w:r>
      <w:r>
        <w:rPr>
          <w:sz w:val="28"/>
          <w:szCs w:val="28"/>
          <w:lang w:val="nl-NL"/>
        </w:rPr>
        <w:t>, Tọa đàm</w:t>
      </w:r>
      <w:r w:rsidRPr="00091DE6">
        <w:rPr>
          <w:sz w:val="28"/>
          <w:szCs w:val="28"/>
          <w:lang w:val="nl-NL"/>
        </w:rPr>
        <w:t>, phòng nghỉ</w:t>
      </w:r>
      <w:r>
        <w:rPr>
          <w:sz w:val="28"/>
          <w:szCs w:val="28"/>
          <w:lang w:val="nl-NL"/>
        </w:rPr>
        <w:t>, đồ ăn</w:t>
      </w:r>
      <w:r w:rsidRPr="00091DE6">
        <w:rPr>
          <w:sz w:val="28"/>
          <w:szCs w:val="28"/>
          <w:lang w:val="nl-NL"/>
        </w:rPr>
        <w:t xml:space="preserve"> và giải khát, trang trí phòng Hội nghị thích hợp, phù hợp với quy mô Hội nghị</w:t>
      </w:r>
      <w:r>
        <w:rPr>
          <w:sz w:val="28"/>
          <w:szCs w:val="28"/>
          <w:lang w:val="nl-NL"/>
        </w:rPr>
        <w:t>/ Tọa đàm</w:t>
      </w:r>
      <w:r w:rsidRPr="00091DE6">
        <w:rPr>
          <w:sz w:val="28"/>
          <w:szCs w:val="28"/>
          <w:lang w:val="nl-NL"/>
        </w:rPr>
        <w:t xml:space="preserve"> và thể hiện sự chuyên nghiệp, bảo đảm an toàn để </w:t>
      </w:r>
      <w:r>
        <w:rPr>
          <w:sz w:val="28"/>
          <w:szCs w:val="28"/>
          <w:lang w:val="nl-NL"/>
        </w:rPr>
        <w:t>Chủ đầu tư</w:t>
      </w:r>
      <w:r w:rsidRPr="00091DE6">
        <w:rPr>
          <w:sz w:val="28"/>
          <w:szCs w:val="28"/>
          <w:lang w:val="nl-NL"/>
        </w:rPr>
        <w:t xml:space="preserve"> lựa chọn. Việc lựa chọn địa điểm đóng vai trò quan trọng trong sự thành công của </w:t>
      </w:r>
      <w:r>
        <w:rPr>
          <w:sz w:val="28"/>
          <w:szCs w:val="28"/>
          <w:lang w:val="nl-NL"/>
        </w:rPr>
        <w:t>các hạng mục</w:t>
      </w:r>
      <w:r w:rsidRPr="00091DE6">
        <w:rPr>
          <w:sz w:val="28"/>
          <w:szCs w:val="28"/>
          <w:lang w:val="nl-NL"/>
        </w:rPr>
        <w:t>. Địa điểm phải thuận tiện giao thông, Hội trường và phòng nghỉ phải đảm bảo về PCCC, đồ giải khát</w:t>
      </w:r>
      <w:r>
        <w:rPr>
          <w:sz w:val="28"/>
          <w:szCs w:val="28"/>
          <w:lang w:val="nl-NL"/>
        </w:rPr>
        <w:t xml:space="preserve"> và đồ ăn</w:t>
      </w:r>
      <w:r w:rsidRPr="00091DE6">
        <w:rPr>
          <w:sz w:val="28"/>
          <w:szCs w:val="28"/>
          <w:lang w:val="nl-NL"/>
        </w:rPr>
        <w:t xml:space="preserve"> phải đảm bảo an toàn vệ sinh thực phẩm, thể hiện được sự cẩn thận, chu đáo, phù hợp với các đại biểu, khách mời tham gia</w:t>
      </w:r>
      <w:r>
        <w:rPr>
          <w:sz w:val="28"/>
          <w:szCs w:val="28"/>
          <w:lang w:val="nl-NL"/>
        </w:rPr>
        <w:t>.</w:t>
      </w:r>
      <w:r w:rsidRPr="00091DE6">
        <w:rPr>
          <w:sz w:val="28"/>
          <w:szCs w:val="28"/>
          <w:lang w:val="nl-NL"/>
        </w:rPr>
        <w:t xml:space="preserve"> </w:t>
      </w:r>
    </w:p>
    <w:p w14:paraId="182D0B03" w14:textId="77777777" w:rsidR="007C4339" w:rsidRDefault="007C4339" w:rsidP="007C4339">
      <w:pPr>
        <w:widowControl w:val="0"/>
        <w:spacing w:line="440" w:lineRule="exact"/>
        <w:ind w:firstLine="562"/>
        <w:rPr>
          <w:sz w:val="28"/>
          <w:szCs w:val="28"/>
          <w:lang w:val="nl-NL"/>
        </w:rPr>
      </w:pPr>
      <w:r>
        <w:rPr>
          <w:sz w:val="28"/>
          <w:szCs w:val="28"/>
          <w:lang w:val="nl-NL"/>
        </w:rPr>
        <w:lastRenderedPageBreak/>
        <w:t>+</w:t>
      </w:r>
      <w:r w:rsidRPr="00091DE6">
        <w:rPr>
          <w:sz w:val="28"/>
          <w:szCs w:val="28"/>
          <w:lang w:val="nl-NL"/>
        </w:rPr>
        <w:t xml:space="preserve"> Luôn luôn có đội ngũ điều tiếp đón chuyên nghiệp, kiểm tra thông tin đại biểu, khách mời để báo cho Ban Tổ chức.</w:t>
      </w:r>
    </w:p>
    <w:p w14:paraId="130C408B" w14:textId="77777777" w:rsidR="007C4339" w:rsidRPr="00091DE6" w:rsidRDefault="007C4339" w:rsidP="007C4339">
      <w:pPr>
        <w:widowControl w:val="0"/>
        <w:spacing w:line="440" w:lineRule="exact"/>
        <w:ind w:firstLine="562"/>
        <w:rPr>
          <w:sz w:val="28"/>
          <w:szCs w:val="28"/>
          <w:lang w:val="nl-NL"/>
        </w:rPr>
      </w:pPr>
      <w:r w:rsidRPr="00091DE6">
        <w:rPr>
          <w:sz w:val="28"/>
          <w:szCs w:val="28"/>
          <w:lang w:val="nl-NL"/>
        </w:rPr>
        <w:t>- Nhà thầu cần thực hiện tốt các khâu chuẩn bị, phòng ở phải sạch sẽ đảm bảo vệ sinh và phòng chống cháy nổ, cứu nạn cứu hộ. Đồ ăn đảm bảo vệ sinh an toàn thực phẩm và đúng theo thực đơn đề xuất.</w:t>
      </w:r>
    </w:p>
    <w:p w14:paraId="5814CECA" w14:textId="77777777" w:rsidR="007C4339" w:rsidRDefault="007C4339" w:rsidP="007C4339">
      <w:pPr>
        <w:spacing w:before="120" w:after="120"/>
        <w:ind w:firstLine="709"/>
        <w:rPr>
          <w:b/>
          <w:sz w:val="28"/>
          <w:szCs w:val="28"/>
          <w:lang w:val="nl-NL"/>
        </w:rPr>
      </w:pPr>
      <w:r w:rsidRPr="0097778D">
        <w:rPr>
          <w:b/>
          <w:sz w:val="28"/>
          <w:szCs w:val="28"/>
          <w:lang w:val="nl-NL"/>
        </w:rPr>
        <w:t>3. Yêu cầu kỹ thuật của gói thầu:</w:t>
      </w:r>
    </w:p>
    <w:p w14:paraId="314E015D" w14:textId="77777777" w:rsidR="007C4339" w:rsidRDefault="007C4339" w:rsidP="007C4339">
      <w:pPr>
        <w:spacing w:before="120" w:after="120"/>
        <w:ind w:firstLine="709"/>
        <w:rPr>
          <w:bCs/>
          <w:sz w:val="28"/>
          <w:szCs w:val="28"/>
          <w:lang w:val="nl-NL"/>
        </w:rPr>
      </w:pPr>
      <w:r w:rsidRPr="00AD4609">
        <w:rPr>
          <w:bCs/>
          <w:sz w:val="28"/>
          <w:szCs w:val="28"/>
          <w:lang w:val="nl-NL"/>
        </w:rPr>
        <w:t>3.1. Yêu cầu kỹ thuật chi tiết</w:t>
      </w:r>
    </w:p>
    <w:tbl>
      <w:tblPr>
        <w:tblW w:w="9175" w:type="dxa"/>
        <w:tblLook w:val="04A0" w:firstRow="1" w:lastRow="0" w:firstColumn="1" w:lastColumn="0" w:noHBand="0" w:noVBand="1"/>
      </w:tblPr>
      <w:tblGrid>
        <w:gridCol w:w="860"/>
        <w:gridCol w:w="4120"/>
        <w:gridCol w:w="1405"/>
        <w:gridCol w:w="1440"/>
        <w:gridCol w:w="1350"/>
      </w:tblGrid>
      <w:tr w:rsidR="007C4339" w:rsidRPr="00251890" w14:paraId="65F9B79D" w14:textId="77777777" w:rsidTr="00475E78">
        <w:trPr>
          <w:trHeight w:val="1008"/>
        </w:trPr>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7086E" w14:textId="77777777" w:rsidR="007C4339" w:rsidRPr="00251890" w:rsidRDefault="007C4339" w:rsidP="00475E78">
            <w:pPr>
              <w:jc w:val="center"/>
              <w:rPr>
                <w:b/>
                <w:bCs/>
                <w:sz w:val="26"/>
                <w:szCs w:val="26"/>
              </w:rPr>
            </w:pPr>
            <w:r w:rsidRPr="00251890">
              <w:rPr>
                <w:b/>
                <w:bCs/>
                <w:sz w:val="26"/>
                <w:szCs w:val="26"/>
              </w:rPr>
              <w:t>STT</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14:paraId="752B2DEA" w14:textId="77777777" w:rsidR="007C4339" w:rsidRPr="00251890" w:rsidRDefault="007C4339" w:rsidP="00475E78">
            <w:pPr>
              <w:jc w:val="center"/>
              <w:rPr>
                <w:b/>
                <w:bCs/>
                <w:sz w:val="26"/>
                <w:szCs w:val="26"/>
              </w:rPr>
            </w:pPr>
            <w:r w:rsidRPr="00251890">
              <w:rPr>
                <w:b/>
                <w:bCs/>
                <w:sz w:val="26"/>
                <w:szCs w:val="26"/>
              </w:rPr>
              <w:t xml:space="preserve">Các </w:t>
            </w:r>
            <w:proofErr w:type="spellStart"/>
            <w:r w:rsidRPr="00251890">
              <w:rPr>
                <w:b/>
                <w:bCs/>
                <w:sz w:val="26"/>
                <w:szCs w:val="26"/>
              </w:rPr>
              <w:t>hạng</w:t>
            </w:r>
            <w:proofErr w:type="spellEnd"/>
            <w:r w:rsidRPr="00251890">
              <w:rPr>
                <w:b/>
                <w:bCs/>
                <w:sz w:val="26"/>
                <w:szCs w:val="26"/>
              </w:rPr>
              <w:t xml:space="preserve"> </w:t>
            </w:r>
            <w:proofErr w:type="spellStart"/>
            <w:r w:rsidRPr="00251890">
              <w:rPr>
                <w:b/>
                <w:bCs/>
                <w:sz w:val="26"/>
                <w:szCs w:val="26"/>
              </w:rPr>
              <w:t>mục</w:t>
            </w:r>
            <w:proofErr w:type="spellEnd"/>
          </w:p>
        </w:tc>
        <w:tc>
          <w:tcPr>
            <w:tcW w:w="1405" w:type="dxa"/>
            <w:tcBorders>
              <w:top w:val="single" w:sz="4" w:space="0" w:color="auto"/>
              <w:left w:val="nil"/>
              <w:bottom w:val="single" w:sz="4" w:space="0" w:color="auto"/>
              <w:right w:val="single" w:sz="4" w:space="0" w:color="auto"/>
            </w:tcBorders>
            <w:shd w:val="clear" w:color="000000" w:fill="FFFFFF"/>
            <w:vAlign w:val="center"/>
            <w:hideMark/>
          </w:tcPr>
          <w:p w14:paraId="148D4E91" w14:textId="77777777" w:rsidR="007C4339" w:rsidRPr="00251890" w:rsidRDefault="007C4339" w:rsidP="00475E78">
            <w:pPr>
              <w:jc w:val="center"/>
              <w:rPr>
                <w:b/>
                <w:bCs/>
                <w:sz w:val="26"/>
                <w:szCs w:val="26"/>
              </w:rPr>
            </w:pPr>
            <w:r w:rsidRPr="00251890">
              <w:rPr>
                <w:b/>
                <w:bCs/>
                <w:sz w:val="26"/>
                <w:szCs w:val="26"/>
              </w:rPr>
              <w:t xml:space="preserve"> </w:t>
            </w:r>
            <w:proofErr w:type="spellStart"/>
            <w:r w:rsidRPr="00251890">
              <w:rPr>
                <w:b/>
                <w:bCs/>
                <w:sz w:val="26"/>
                <w:szCs w:val="26"/>
              </w:rPr>
              <w:t>Đơn</w:t>
            </w:r>
            <w:proofErr w:type="spellEnd"/>
            <w:r w:rsidRPr="00251890">
              <w:rPr>
                <w:b/>
                <w:bCs/>
                <w:sz w:val="26"/>
                <w:szCs w:val="26"/>
              </w:rPr>
              <w:t xml:space="preserve"> </w:t>
            </w:r>
            <w:proofErr w:type="spellStart"/>
            <w:r w:rsidRPr="00251890">
              <w:rPr>
                <w:b/>
                <w:bCs/>
                <w:sz w:val="26"/>
                <w:szCs w:val="26"/>
              </w:rPr>
              <w:t>vị</w:t>
            </w:r>
            <w:proofErr w:type="spellEnd"/>
            <w:r w:rsidRPr="00251890">
              <w:rPr>
                <w:b/>
                <w:bCs/>
                <w:sz w:val="26"/>
                <w:szCs w:val="26"/>
              </w:rPr>
              <w:br/>
            </w:r>
            <w:proofErr w:type="spellStart"/>
            <w:r w:rsidRPr="00251890">
              <w:rPr>
                <w:b/>
                <w:bCs/>
                <w:sz w:val="26"/>
                <w:szCs w:val="26"/>
              </w:rPr>
              <w:t>tính</w:t>
            </w:r>
            <w:proofErr w:type="spellEnd"/>
            <w:r w:rsidRPr="00251890">
              <w:rPr>
                <w:b/>
                <w:bCs/>
                <w:sz w:val="26"/>
                <w:szCs w:val="26"/>
              </w:rPr>
              <w:t xml:space="preserve">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C0BBB2A" w14:textId="77777777" w:rsidR="007C4339" w:rsidRPr="00251890" w:rsidRDefault="007C4339" w:rsidP="00475E78">
            <w:pPr>
              <w:jc w:val="center"/>
              <w:rPr>
                <w:b/>
                <w:bCs/>
                <w:sz w:val="26"/>
                <w:szCs w:val="26"/>
              </w:rPr>
            </w:pPr>
            <w:r w:rsidRPr="00251890">
              <w:rPr>
                <w:b/>
                <w:bCs/>
                <w:sz w:val="26"/>
                <w:szCs w:val="26"/>
              </w:rPr>
              <w:t xml:space="preserve"> </w:t>
            </w:r>
            <w:proofErr w:type="spellStart"/>
            <w:r w:rsidRPr="00251890">
              <w:rPr>
                <w:b/>
                <w:bCs/>
                <w:sz w:val="26"/>
                <w:szCs w:val="26"/>
              </w:rPr>
              <w:t>Số</w:t>
            </w:r>
            <w:proofErr w:type="spellEnd"/>
            <w:r w:rsidRPr="00251890">
              <w:rPr>
                <w:b/>
                <w:bCs/>
                <w:sz w:val="26"/>
                <w:szCs w:val="26"/>
              </w:rPr>
              <w:t xml:space="preserve"> </w:t>
            </w:r>
            <w:proofErr w:type="spellStart"/>
            <w:r w:rsidRPr="00251890">
              <w:rPr>
                <w:b/>
                <w:bCs/>
                <w:sz w:val="26"/>
                <w:szCs w:val="26"/>
              </w:rPr>
              <w:t>lượng</w:t>
            </w:r>
            <w:proofErr w:type="spellEnd"/>
            <w:r w:rsidRPr="00251890">
              <w:rPr>
                <w:b/>
                <w:bCs/>
                <w:sz w:val="26"/>
                <w:szCs w:val="26"/>
              </w:rPr>
              <w:t xml:space="preserve"> </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17ED5C" w14:textId="77777777" w:rsidR="007C4339" w:rsidRPr="00251890" w:rsidRDefault="007C4339" w:rsidP="00475E78">
            <w:pPr>
              <w:jc w:val="center"/>
              <w:rPr>
                <w:b/>
                <w:bCs/>
                <w:sz w:val="26"/>
                <w:szCs w:val="26"/>
              </w:rPr>
            </w:pPr>
            <w:proofErr w:type="spellStart"/>
            <w:r w:rsidRPr="00251890">
              <w:rPr>
                <w:b/>
                <w:bCs/>
                <w:sz w:val="26"/>
                <w:szCs w:val="26"/>
              </w:rPr>
              <w:t>Ghi</w:t>
            </w:r>
            <w:proofErr w:type="spellEnd"/>
            <w:r w:rsidRPr="00251890">
              <w:rPr>
                <w:b/>
                <w:bCs/>
                <w:sz w:val="26"/>
                <w:szCs w:val="26"/>
              </w:rPr>
              <w:t xml:space="preserve"> </w:t>
            </w:r>
            <w:proofErr w:type="spellStart"/>
            <w:r w:rsidRPr="00251890">
              <w:rPr>
                <w:b/>
                <w:bCs/>
                <w:sz w:val="26"/>
                <w:szCs w:val="26"/>
              </w:rPr>
              <w:t>chú</w:t>
            </w:r>
            <w:proofErr w:type="spellEnd"/>
          </w:p>
        </w:tc>
      </w:tr>
      <w:tr w:rsidR="007C4339" w:rsidRPr="00251890" w14:paraId="32E1CD85" w14:textId="77777777" w:rsidTr="00475E78">
        <w:trPr>
          <w:trHeight w:val="930"/>
        </w:trPr>
        <w:tc>
          <w:tcPr>
            <w:tcW w:w="860" w:type="dxa"/>
            <w:tcBorders>
              <w:top w:val="nil"/>
              <w:left w:val="single" w:sz="4" w:space="0" w:color="auto"/>
              <w:bottom w:val="single" w:sz="4" w:space="0" w:color="auto"/>
              <w:right w:val="single" w:sz="4" w:space="0" w:color="auto"/>
            </w:tcBorders>
            <w:shd w:val="clear" w:color="FCD5B4" w:fill="FFFFFF"/>
            <w:vAlign w:val="center"/>
            <w:hideMark/>
          </w:tcPr>
          <w:p w14:paraId="3805F008" w14:textId="77777777" w:rsidR="007C4339" w:rsidRPr="00251890" w:rsidRDefault="007C4339" w:rsidP="00475E78">
            <w:pPr>
              <w:jc w:val="center"/>
              <w:rPr>
                <w:b/>
                <w:bCs/>
                <w:sz w:val="26"/>
                <w:szCs w:val="26"/>
              </w:rPr>
            </w:pPr>
            <w:r w:rsidRPr="00251890">
              <w:rPr>
                <w:b/>
                <w:bCs/>
                <w:sz w:val="26"/>
                <w:szCs w:val="26"/>
              </w:rPr>
              <w:t>A</w:t>
            </w:r>
          </w:p>
        </w:tc>
        <w:tc>
          <w:tcPr>
            <w:tcW w:w="6965" w:type="dxa"/>
            <w:gridSpan w:val="3"/>
            <w:tcBorders>
              <w:top w:val="single" w:sz="4" w:space="0" w:color="auto"/>
              <w:left w:val="nil"/>
              <w:bottom w:val="single" w:sz="4" w:space="0" w:color="auto"/>
              <w:right w:val="single" w:sz="4" w:space="0" w:color="auto"/>
            </w:tcBorders>
            <w:shd w:val="clear" w:color="FCD5B4" w:fill="FFFFFF"/>
            <w:vAlign w:val="center"/>
            <w:hideMark/>
          </w:tcPr>
          <w:p w14:paraId="56D62F42" w14:textId="77777777" w:rsidR="007C4339" w:rsidRPr="00251890" w:rsidRDefault="007C4339" w:rsidP="00475E78">
            <w:pPr>
              <w:jc w:val="left"/>
              <w:rPr>
                <w:b/>
                <w:bCs/>
                <w:sz w:val="26"/>
                <w:szCs w:val="26"/>
              </w:rPr>
            </w:pPr>
            <w:r w:rsidRPr="00251890">
              <w:rPr>
                <w:b/>
                <w:bCs/>
                <w:sz w:val="26"/>
                <w:szCs w:val="26"/>
              </w:rPr>
              <w:t>TỔ CHỨC HỘI NGHỊ QUỐC GIA VỀ DU LỊCH NET ZERO - XU HƯỚNG HIỆN NAY CỦA VIỆT NAM VÀ THẾ GIỚI</w:t>
            </w:r>
          </w:p>
        </w:tc>
        <w:tc>
          <w:tcPr>
            <w:tcW w:w="1350" w:type="dxa"/>
            <w:tcBorders>
              <w:top w:val="nil"/>
              <w:left w:val="nil"/>
              <w:bottom w:val="single" w:sz="4" w:space="0" w:color="auto"/>
              <w:right w:val="single" w:sz="4" w:space="0" w:color="auto"/>
            </w:tcBorders>
            <w:shd w:val="clear" w:color="FCD5B4" w:fill="FFFFFF"/>
            <w:vAlign w:val="center"/>
            <w:hideMark/>
          </w:tcPr>
          <w:p w14:paraId="71DFD456" w14:textId="77777777" w:rsidR="007C4339" w:rsidRPr="00251890" w:rsidRDefault="007C4339" w:rsidP="00475E78">
            <w:pPr>
              <w:jc w:val="center"/>
              <w:rPr>
                <w:b/>
                <w:bCs/>
                <w:sz w:val="26"/>
                <w:szCs w:val="26"/>
              </w:rPr>
            </w:pPr>
            <w:r w:rsidRPr="00251890">
              <w:rPr>
                <w:b/>
                <w:bCs/>
                <w:sz w:val="26"/>
                <w:szCs w:val="26"/>
              </w:rPr>
              <w:t> </w:t>
            </w:r>
          </w:p>
        </w:tc>
      </w:tr>
      <w:tr w:rsidR="007C4339" w:rsidRPr="00251890" w14:paraId="740A5B5F"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B963EE9" w14:textId="77777777" w:rsidR="007C4339" w:rsidRPr="00251890" w:rsidRDefault="007C4339" w:rsidP="00475E78">
            <w:pPr>
              <w:jc w:val="center"/>
              <w:rPr>
                <w:b/>
                <w:bCs/>
                <w:sz w:val="26"/>
                <w:szCs w:val="26"/>
              </w:rPr>
            </w:pPr>
            <w:r w:rsidRPr="00251890">
              <w:rPr>
                <w:b/>
                <w:bCs/>
                <w:sz w:val="26"/>
                <w:szCs w:val="26"/>
              </w:rPr>
              <w:t>I</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6DF83115" w14:textId="77777777" w:rsidR="007C4339" w:rsidRPr="00251890" w:rsidRDefault="007C4339" w:rsidP="00475E78">
            <w:pPr>
              <w:jc w:val="left"/>
              <w:rPr>
                <w:b/>
                <w:bCs/>
                <w:sz w:val="26"/>
                <w:szCs w:val="26"/>
              </w:rPr>
            </w:pPr>
            <w:proofErr w:type="spellStart"/>
            <w:r w:rsidRPr="00251890">
              <w:rPr>
                <w:b/>
                <w:bCs/>
                <w:sz w:val="26"/>
                <w:szCs w:val="26"/>
              </w:rPr>
              <w:t>Thiết</w:t>
            </w:r>
            <w:proofErr w:type="spellEnd"/>
            <w:r w:rsidRPr="00251890">
              <w:rPr>
                <w:b/>
                <w:bCs/>
                <w:sz w:val="26"/>
                <w:szCs w:val="26"/>
              </w:rPr>
              <w:t xml:space="preserve"> </w:t>
            </w:r>
            <w:proofErr w:type="spellStart"/>
            <w:r w:rsidRPr="00251890">
              <w:rPr>
                <w:b/>
                <w:bCs/>
                <w:sz w:val="26"/>
                <w:szCs w:val="26"/>
              </w:rPr>
              <w:t>kế</w:t>
            </w:r>
            <w:proofErr w:type="spellEnd"/>
          </w:p>
        </w:tc>
        <w:tc>
          <w:tcPr>
            <w:tcW w:w="1350" w:type="dxa"/>
            <w:tcBorders>
              <w:top w:val="nil"/>
              <w:left w:val="nil"/>
              <w:bottom w:val="single" w:sz="4" w:space="0" w:color="auto"/>
              <w:right w:val="single" w:sz="4" w:space="0" w:color="auto"/>
            </w:tcBorders>
            <w:shd w:val="clear" w:color="000000" w:fill="FFFFFF"/>
            <w:vAlign w:val="center"/>
            <w:hideMark/>
          </w:tcPr>
          <w:p w14:paraId="657FD48F" w14:textId="77777777" w:rsidR="007C4339" w:rsidRPr="00251890" w:rsidRDefault="007C4339" w:rsidP="00475E78">
            <w:pPr>
              <w:jc w:val="right"/>
              <w:rPr>
                <w:b/>
                <w:bCs/>
                <w:sz w:val="26"/>
                <w:szCs w:val="26"/>
              </w:rPr>
            </w:pPr>
            <w:r w:rsidRPr="00251890">
              <w:rPr>
                <w:b/>
                <w:bCs/>
                <w:sz w:val="26"/>
                <w:szCs w:val="26"/>
              </w:rPr>
              <w:t> </w:t>
            </w:r>
          </w:p>
        </w:tc>
      </w:tr>
      <w:tr w:rsidR="007C4339" w:rsidRPr="00251890" w14:paraId="44785DD6"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C603B28" w14:textId="77777777" w:rsidR="007C4339" w:rsidRPr="00251890" w:rsidRDefault="007C4339" w:rsidP="00475E78">
            <w:pPr>
              <w:jc w:val="center"/>
              <w:rPr>
                <w:sz w:val="26"/>
                <w:szCs w:val="26"/>
              </w:rPr>
            </w:pPr>
            <w:r w:rsidRPr="00251890">
              <w:rPr>
                <w:sz w:val="26"/>
                <w:szCs w:val="26"/>
              </w:rPr>
              <w:t>1</w:t>
            </w:r>
          </w:p>
        </w:tc>
        <w:tc>
          <w:tcPr>
            <w:tcW w:w="4120" w:type="dxa"/>
            <w:tcBorders>
              <w:top w:val="nil"/>
              <w:left w:val="nil"/>
              <w:bottom w:val="single" w:sz="4" w:space="0" w:color="auto"/>
              <w:right w:val="single" w:sz="4" w:space="0" w:color="auto"/>
            </w:tcBorders>
            <w:shd w:val="clear" w:color="000000" w:fill="FFFFFF"/>
            <w:vAlign w:val="center"/>
            <w:hideMark/>
          </w:tcPr>
          <w:p w14:paraId="22CA39E3" w14:textId="77777777" w:rsidR="007C4339" w:rsidRPr="00251890" w:rsidRDefault="007C4339" w:rsidP="00475E78">
            <w:pPr>
              <w:jc w:val="left"/>
              <w:rPr>
                <w:sz w:val="26"/>
                <w:szCs w:val="26"/>
              </w:rPr>
            </w:pPr>
            <w:proofErr w:type="spellStart"/>
            <w:r w:rsidRPr="00251890">
              <w:rPr>
                <w:sz w:val="26"/>
                <w:szCs w:val="26"/>
              </w:rPr>
              <w:t>Gói</w:t>
            </w:r>
            <w:proofErr w:type="spellEnd"/>
            <w:r w:rsidRPr="00251890">
              <w:rPr>
                <w:sz w:val="26"/>
                <w:szCs w:val="26"/>
              </w:rPr>
              <w:t xml:space="preserve"> </w:t>
            </w:r>
            <w:proofErr w:type="spellStart"/>
            <w:r w:rsidRPr="00251890">
              <w:rPr>
                <w:sz w:val="26"/>
                <w:szCs w:val="26"/>
              </w:rPr>
              <w:t>thiết</w:t>
            </w:r>
            <w:proofErr w:type="spellEnd"/>
            <w:r w:rsidRPr="00251890">
              <w:rPr>
                <w:sz w:val="26"/>
                <w:szCs w:val="26"/>
              </w:rPr>
              <w:t xml:space="preserve"> </w:t>
            </w:r>
            <w:proofErr w:type="spellStart"/>
            <w:r w:rsidRPr="00251890">
              <w:rPr>
                <w:sz w:val="26"/>
                <w:szCs w:val="26"/>
              </w:rPr>
              <w:t>kế</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431B7076" w14:textId="77777777" w:rsidR="007C4339" w:rsidRPr="00251890" w:rsidRDefault="007C4339" w:rsidP="00475E78">
            <w:pPr>
              <w:jc w:val="center"/>
              <w:rPr>
                <w:sz w:val="26"/>
                <w:szCs w:val="26"/>
              </w:rPr>
            </w:pPr>
            <w:proofErr w:type="spellStart"/>
            <w:r w:rsidRPr="00251890">
              <w:rPr>
                <w:sz w:val="26"/>
                <w:szCs w:val="26"/>
              </w:rPr>
              <w:t>công</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0EB64526" w14:textId="77777777" w:rsidR="007C4339" w:rsidRPr="00251890" w:rsidRDefault="007C4339" w:rsidP="00475E78">
            <w:pPr>
              <w:jc w:val="center"/>
              <w:rPr>
                <w:sz w:val="26"/>
                <w:szCs w:val="26"/>
              </w:rPr>
            </w:pPr>
            <w:r w:rsidRPr="00251890">
              <w:rPr>
                <w:sz w:val="26"/>
                <w:szCs w:val="26"/>
              </w:rPr>
              <w:t>7</w:t>
            </w:r>
          </w:p>
        </w:tc>
        <w:tc>
          <w:tcPr>
            <w:tcW w:w="1350" w:type="dxa"/>
            <w:tcBorders>
              <w:top w:val="nil"/>
              <w:left w:val="nil"/>
              <w:bottom w:val="single" w:sz="4" w:space="0" w:color="auto"/>
              <w:right w:val="single" w:sz="4" w:space="0" w:color="auto"/>
            </w:tcBorders>
            <w:shd w:val="clear" w:color="000000" w:fill="FFFFFF"/>
            <w:vAlign w:val="center"/>
            <w:hideMark/>
          </w:tcPr>
          <w:p w14:paraId="018773F6" w14:textId="77777777" w:rsidR="007C4339" w:rsidRPr="00251890" w:rsidRDefault="007C4339" w:rsidP="00475E78">
            <w:pPr>
              <w:jc w:val="right"/>
              <w:rPr>
                <w:sz w:val="26"/>
                <w:szCs w:val="26"/>
              </w:rPr>
            </w:pPr>
            <w:r w:rsidRPr="00251890">
              <w:rPr>
                <w:sz w:val="26"/>
                <w:szCs w:val="26"/>
              </w:rPr>
              <w:t> </w:t>
            </w:r>
          </w:p>
        </w:tc>
      </w:tr>
      <w:tr w:rsidR="007C4339" w:rsidRPr="00251890" w14:paraId="134484D6"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8B4C0CB" w14:textId="77777777" w:rsidR="007C4339" w:rsidRPr="00251890" w:rsidRDefault="007C4339" w:rsidP="00475E78">
            <w:pPr>
              <w:jc w:val="center"/>
              <w:rPr>
                <w:b/>
                <w:bCs/>
                <w:sz w:val="26"/>
                <w:szCs w:val="26"/>
              </w:rPr>
            </w:pPr>
            <w:r w:rsidRPr="00251890">
              <w:rPr>
                <w:b/>
                <w:bCs/>
                <w:sz w:val="26"/>
                <w:szCs w:val="26"/>
              </w:rPr>
              <w:t>II</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29552030" w14:textId="77777777" w:rsidR="007C4339" w:rsidRPr="00251890" w:rsidRDefault="007C4339" w:rsidP="00475E78">
            <w:pPr>
              <w:jc w:val="left"/>
              <w:rPr>
                <w:b/>
                <w:bCs/>
                <w:sz w:val="26"/>
                <w:szCs w:val="26"/>
              </w:rPr>
            </w:pPr>
            <w:r w:rsidRPr="00251890">
              <w:rPr>
                <w:b/>
                <w:bCs/>
                <w:sz w:val="26"/>
                <w:szCs w:val="26"/>
              </w:rPr>
              <w:t xml:space="preserve">Chi </w:t>
            </w:r>
            <w:proofErr w:type="spellStart"/>
            <w:r w:rsidRPr="00251890">
              <w:rPr>
                <w:b/>
                <w:bCs/>
                <w:sz w:val="26"/>
                <w:szCs w:val="26"/>
              </w:rPr>
              <w:t>phí</w:t>
            </w:r>
            <w:proofErr w:type="spellEnd"/>
            <w:r w:rsidRPr="00251890">
              <w:rPr>
                <w:b/>
                <w:bCs/>
                <w:sz w:val="26"/>
                <w:szCs w:val="26"/>
              </w:rPr>
              <w:t xml:space="preserve"> </w:t>
            </w:r>
            <w:proofErr w:type="spellStart"/>
            <w:r w:rsidRPr="00251890">
              <w:rPr>
                <w:b/>
                <w:bCs/>
                <w:sz w:val="26"/>
                <w:szCs w:val="26"/>
              </w:rPr>
              <w:t>Hội</w:t>
            </w:r>
            <w:proofErr w:type="spellEnd"/>
            <w:r w:rsidRPr="00251890">
              <w:rPr>
                <w:b/>
                <w:bCs/>
                <w:sz w:val="26"/>
                <w:szCs w:val="26"/>
              </w:rPr>
              <w:t xml:space="preserve"> </w:t>
            </w:r>
            <w:proofErr w:type="spellStart"/>
            <w:r w:rsidRPr="00251890">
              <w:rPr>
                <w:b/>
                <w:bCs/>
                <w:sz w:val="26"/>
                <w:szCs w:val="26"/>
              </w:rPr>
              <w:t>nghị</w:t>
            </w:r>
            <w:proofErr w:type="spellEnd"/>
            <w:r w:rsidRPr="00251890">
              <w:rPr>
                <w:b/>
                <w:bCs/>
                <w:sz w:val="26"/>
                <w:szCs w:val="26"/>
              </w:rPr>
              <w:t xml:space="preserve"> (</w:t>
            </w:r>
            <w:proofErr w:type="spellStart"/>
            <w:r w:rsidRPr="00251890">
              <w:rPr>
                <w:b/>
                <w:bCs/>
                <w:sz w:val="26"/>
                <w:szCs w:val="26"/>
              </w:rPr>
              <w:t>dự</w:t>
            </w:r>
            <w:proofErr w:type="spellEnd"/>
            <w:r w:rsidRPr="00251890">
              <w:rPr>
                <w:b/>
                <w:bCs/>
                <w:sz w:val="26"/>
                <w:szCs w:val="26"/>
              </w:rPr>
              <w:t xml:space="preserve"> </w:t>
            </w:r>
            <w:proofErr w:type="spellStart"/>
            <w:r w:rsidRPr="00251890">
              <w:rPr>
                <w:b/>
                <w:bCs/>
                <w:sz w:val="26"/>
                <w:szCs w:val="26"/>
              </w:rPr>
              <w:t>kiến</w:t>
            </w:r>
            <w:proofErr w:type="spellEnd"/>
            <w:r w:rsidRPr="00251890">
              <w:rPr>
                <w:b/>
                <w:bCs/>
                <w:sz w:val="26"/>
                <w:szCs w:val="26"/>
              </w:rPr>
              <w:t xml:space="preserve"> 250 </w:t>
            </w:r>
            <w:proofErr w:type="spellStart"/>
            <w:r w:rsidRPr="00251890">
              <w:rPr>
                <w:b/>
                <w:bCs/>
                <w:sz w:val="26"/>
                <w:szCs w:val="26"/>
              </w:rPr>
              <w:t>đại</w:t>
            </w:r>
            <w:proofErr w:type="spellEnd"/>
            <w:r w:rsidRPr="00251890">
              <w:rPr>
                <w:b/>
                <w:bCs/>
                <w:sz w:val="26"/>
                <w:szCs w:val="26"/>
              </w:rPr>
              <w:t xml:space="preserve"> </w:t>
            </w:r>
            <w:proofErr w:type="spellStart"/>
            <w:r w:rsidRPr="00251890">
              <w:rPr>
                <w:b/>
                <w:bCs/>
                <w:sz w:val="26"/>
                <w:szCs w:val="26"/>
              </w:rPr>
              <w:t>biểu</w:t>
            </w:r>
            <w:proofErr w:type="spellEnd"/>
            <w:r w:rsidRPr="00251890">
              <w:rPr>
                <w:b/>
                <w:bCs/>
                <w:sz w:val="26"/>
                <w:szCs w:val="26"/>
              </w:rPr>
              <w:t>)</w:t>
            </w:r>
          </w:p>
        </w:tc>
        <w:tc>
          <w:tcPr>
            <w:tcW w:w="1350" w:type="dxa"/>
            <w:tcBorders>
              <w:top w:val="nil"/>
              <w:left w:val="nil"/>
              <w:bottom w:val="single" w:sz="4" w:space="0" w:color="auto"/>
              <w:right w:val="single" w:sz="4" w:space="0" w:color="auto"/>
            </w:tcBorders>
            <w:shd w:val="clear" w:color="000000" w:fill="FFFFFF"/>
            <w:vAlign w:val="center"/>
            <w:hideMark/>
          </w:tcPr>
          <w:p w14:paraId="41C08F41" w14:textId="77777777" w:rsidR="007C4339" w:rsidRPr="00251890" w:rsidRDefault="007C4339" w:rsidP="00475E78">
            <w:pPr>
              <w:jc w:val="right"/>
              <w:rPr>
                <w:b/>
                <w:bCs/>
                <w:sz w:val="26"/>
                <w:szCs w:val="26"/>
              </w:rPr>
            </w:pPr>
            <w:r w:rsidRPr="00251890">
              <w:rPr>
                <w:b/>
                <w:bCs/>
                <w:sz w:val="26"/>
                <w:szCs w:val="26"/>
              </w:rPr>
              <w:t> </w:t>
            </w:r>
          </w:p>
        </w:tc>
      </w:tr>
      <w:tr w:rsidR="007C4339" w:rsidRPr="00251890" w14:paraId="0D3281FE" w14:textId="77777777" w:rsidTr="00475E78">
        <w:trPr>
          <w:trHeight w:val="672"/>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6A8BF83" w14:textId="77777777" w:rsidR="007C4339" w:rsidRPr="00251890" w:rsidRDefault="007C4339" w:rsidP="00475E78">
            <w:pPr>
              <w:jc w:val="center"/>
              <w:rPr>
                <w:sz w:val="26"/>
                <w:szCs w:val="26"/>
              </w:rPr>
            </w:pPr>
            <w:r w:rsidRPr="00251890">
              <w:rPr>
                <w:sz w:val="26"/>
                <w:szCs w:val="26"/>
              </w:rPr>
              <w:t>2</w:t>
            </w:r>
          </w:p>
        </w:tc>
        <w:tc>
          <w:tcPr>
            <w:tcW w:w="4120" w:type="dxa"/>
            <w:tcBorders>
              <w:top w:val="nil"/>
              <w:left w:val="nil"/>
              <w:bottom w:val="single" w:sz="4" w:space="0" w:color="auto"/>
              <w:right w:val="single" w:sz="4" w:space="0" w:color="auto"/>
            </w:tcBorders>
            <w:shd w:val="clear" w:color="000000" w:fill="FFFFFF"/>
            <w:vAlign w:val="center"/>
            <w:hideMark/>
          </w:tcPr>
          <w:p w14:paraId="52C7E027" w14:textId="77777777" w:rsidR="007C4339" w:rsidRPr="00251890" w:rsidRDefault="007C4339" w:rsidP="00475E78">
            <w:pPr>
              <w:jc w:val="left"/>
              <w:rPr>
                <w:sz w:val="26"/>
                <w:szCs w:val="26"/>
              </w:rPr>
            </w:pPr>
            <w:proofErr w:type="spellStart"/>
            <w:r w:rsidRPr="00251890">
              <w:rPr>
                <w:sz w:val="26"/>
                <w:szCs w:val="26"/>
              </w:rPr>
              <w:t>Thuê</w:t>
            </w:r>
            <w:proofErr w:type="spellEnd"/>
            <w:r w:rsidRPr="00251890">
              <w:rPr>
                <w:sz w:val="26"/>
                <w:szCs w:val="26"/>
              </w:rPr>
              <w:t xml:space="preserve"> </w:t>
            </w:r>
            <w:proofErr w:type="spellStart"/>
            <w:r w:rsidRPr="00251890">
              <w:rPr>
                <w:sz w:val="26"/>
                <w:szCs w:val="26"/>
              </w:rPr>
              <w:t>Hội</w:t>
            </w:r>
            <w:proofErr w:type="spellEnd"/>
            <w:r w:rsidRPr="00251890">
              <w:rPr>
                <w:sz w:val="26"/>
                <w:szCs w:val="26"/>
              </w:rPr>
              <w:t xml:space="preserve"> </w:t>
            </w:r>
            <w:proofErr w:type="spellStart"/>
            <w:r w:rsidRPr="00251890">
              <w:rPr>
                <w:sz w:val="26"/>
                <w:szCs w:val="26"/>
              </w:rPr>
              <w:t>trường</w:t>
            </w:r>
            <w:proofErr w:type="spellEnd"/>
            <w:r w:rsidRPr="00251890">
              <w:rPr>
                <w:sz w:val="26"/>
                <w:szCs w:val="26"/>
              </w:rPr>
              <w:t xml:space="preserve"> </w:t>
            </w:r>
            <w:proofErr w:type="spellStart"/>
            <w:r w:rsidRPr="00251890">
              <w:rPr>
                <w:sz w:val="26"/>
                <w:szCs w:val="26"/>
              </w:rPr>
              <w:t>phục</w:t>
            </w:r>
            <w:proofErr w:type="spellEnd"/>
            <w:r w:rsidRPr="00251890">
              <w:rPr>
                <w:sz w:val="26"/>
                <w:szCs w:val="26"/>
              </w:rPr>
              <w:t xml:space="preserve"> </w:t>
            </w:r>
            <w:proofErr w:type="spellStart"/>
            <w:r w:rsidRPr="00251890">
              <w:rPr>
                <w:sz w:val="26"/>
                <w:szCs w:val="26"/>
              </w:rPr>
              <w:t>vụ</w:t>
            </w:r>
            <w:proofErr w:type="spellEnd"/>
            <w:r w:rsidRPr="00251890">
              <w:rPr>
                <w:sz w:val="26"/>
                <w:szCs w:val="26"/>
              </w:rPr>
              <w:t xml:space="preserve"> </w:t>
            </w:r>
            <w:proofErr w:type="spellStart"/>
            <w:r w:rsidRPr="00251890">
              <w:rPr>
                <w:sz w:val="26"/>
                <w:szCs w:val="26"/>
              </w:rPr>
              <w:t>Hội</w:t>
            </w:r>
            <w:proofErr w:type="spellEnd"/>
            <w:r w:rsidRPr="00251890">
              <w:rPr>
                <w:sz w:val="26"/>
                <w:szCs w:val="26"/>
              </w:rPr>
              <w:t xml:space="preserve"> </w:t>
            </w:r>
            <w:proofErr w:type="spellStart"/>
            <w:r w:rsidRPr="00251890">
              <w:rPr>
                <w:sz w:val="26"/>
                <w:szCs w:val="26"/>
              </w:rPr>
              <w:t>nghị</w:t>
            </w:r>
            <w:proofErr w:type="spellEnd"/>
            <w:r w:rsidRPr="00251890">
              <w:rPr>
                <w:sz w:val="26"/>
                <w:szCs w:val="26"/>
              </w:rPr>
              <w:t xml:space="preserve"> (</w:t>
            </w:r>
            <w:proofErr w:type="spellStart"/>
            <w:r w:rsidRPr="00251890">
              <w:rPr>
                <w:sz w:val="26"/>
                <w:szCs w:val="26"/>
              </w:rPr>
              <w:t>khách</w:t>
            </w:r>
            <w:proofErr w:type="spellEnd"/>
            <w:r w:rsidRPr="00251890">
              <w:rPr>
                <w:sz w:val="26"/>
                <w:szCs w:val="26"/>
              </w:rPr>
              <w:t xml:space="preserve"> </w:t>
            </w:r>
            <w:proofErr w:type="spellStart"/>
            <w:r w:rsidRPr="00251890">
              <w:rPr>
                <w:sz w:val="26"/>
                <w:szCs w:val="26"/>
              </w:rPr>
              <w:t>sạn</w:t>
            </w:r>
            <w:proofErr w:type="spellEnd"/>
            <w:r w:rsidRPr="00251890">
              <w:rPr>
                <w:sz w:val="26"/>
                <w:szCs w:val="26"/>
              </w:rPr>
              <w:t xml:space="preserve"> 4* </w:t>
            </w:r>
            <w:proofErr w:type="spellStart"/>
            <w:r w:rsidRPr="00251890">
              <w:rPr>
                <w:sz w:val="26"/>
                <w:szCs w:val="26"/>
              </w:rPr>
              <w:t>trở</w:t>
            </w:r>
            <w:proofErr w:type="spellEnd"/>
            <w:r w:rsidRPr="00251890">
              <w:rPr>
                <w:sz w:val="26"/>
                <w:szCs w:val="26"/>
              </w:rPr>
              <w:t xml:space="preserve"> </w:t>
            </w:r>
            <w:proofErr w:type="spellStart"/>
            <w:r w:rsidRPr="00251890">
              <w:rPr>
                <w:sz w:val="26"/>
                <w:szCs w:val="26"/>
              </w:rPr>
              <w:t>lên</w:t>
            </w:r>
            <w:proofErr w:type="spellEnd"/>
            <w:r w:rsidRPr="00251890">
              <w:rPr>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58EF10A8" w14:textId="77777777" w:rsidR="007C4339" w:rsidRPr="00251890" w:rsidRDefault="007C4339" w:rsidP="00475E78">
            <w:pPr>
              <w:jc w:val="center"/>
              <w:rPr>
                <w:sz w:val="26"/>
                <w:szCs w:val="26"/>
              </w:rPr>
            </w:pPr>
            <w:proofErr w:type="spellStart"/>
            <w:r w:rsidRPr="00251890">
              <w:rPr>
                <w:sz w:val="26"/>
                <w:szCs w:val="26"/>
              </w:rPr>
              <w:t>phòng</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665EEAB9" w14:textId="77777777" w:rsidR="007C4339" w:rsidRPr="00251890" w:rsidRDefault="007C4339" w:rsidP="00475E78">
            <w:pPr>
              <w:jc w:val="center"/>
              <w:rPr>
                <w:sz w:val="26"/>
                <w:szCs w:val="26"/>
              </w:rPr>
            </w:pPr>
            <w:r w:rsidRPr="00251890">
              <w:rPr>
                <w:sz w:val="26"/>
                <w:szCs w:val="26"/>
              </w:rPr>
              <w:t>1</w:t>
            </w:r>
          </w:p>
        </w:tc>
        <w:tc>
          <w:tcPr>
            <w:tcW w:w="1350" w:type="dxa"/>
            <w:tcBorders>
              <w:top w:val="nil"/>
              <w:left w:val="nil"/>
              <w:bottom w:val="single" w:sz="4" w:space="0" w:color="auto"/>
              <w:right w:val="single" w:sz="4" w:space="0" w:color="auto"/>
            </w:tcBorders>
            <w:shd w:val="clear" w:color="000000" w:fill="FFFFFF"/>
            <w:vAlign w:val="center"/>
            <w:hideMark/>
          </w:tcPr>
          <w:p w14:paraId="625FB869" w14:textId="77777777" w:rsidR="007C4339" w:rsidRPr="00251890" w:rsidRDefault="007C4339" w:rsidP="00475E78">
            <w:pPr>
              <w:jc w:val="right"/>
              <w:rPr>
                <w:sz w:val="26"/>
                <w:szCs w:val="26"/>
              </w:rPr>
            </w:pPr>
            <w:r w:rsidRPr="00251890">
              <w:rPr>
                <w:sz w:val="26"/>
                <w:szCs w:val="26"/>
              </w:rPr>
              <w:t> </w:t>
            </w:r>
          </w:p>
        </w:tc>
      </w:tr>
      <w:tr w:rsidR="007C4339" w:rsidRPr="00251890" w14:paraId="78011D07"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5B1ABB0" w14:textId="77777777" w:rsidR="007C4339" w:rsidRPr="00251890" w:rsidRDefault="007C4339" w:rsidP="00475E78">
            <w:pPr>
              <w:jc w:val="center"/>
              <w:rPr>
                <w:sz w:val="26"/>
                <w:szCs w:val="26"/>
              </w:rPr>
            </w:pPr>
            <w:r w:rsidRPr="00251890">
              <w:rPr>
                <w:sz w:val="26"/>
                <w:szCs w:val="26"/>
              </w:rPr>
              <w:t>3</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6C14648A" w14:textId="77777777" w:rsidR="007C4339" w:rsidRPr="00251890" w:rsidRDefault="007C4339" w:rsidP="00475E78">
            <w:pPr>
              <w:jc w:val="left"/>
              <w:rPr>
                <w:sz w:val="26"/>
                <w:szCs w:val="26"/>
              </w:rPr>
            </w:pPr>
            <w:proofErr w:type="spellStart"/>
            <w:r w:rsidRPr="00251890">
              <w:rPr>
                <w:sz w:val="26"/>
                <w:szCs w:val="26"/>
              </w:rPr>
              <w:t>Bộ</w:t>
            </w:r>
            <w:proofErr w:type="spellEnd"/>
            <w:r w:rsidRPr="00251890">
              <w:rPr>
                <w:sz w:val="26"/>
                <w:szCs w:val="26"/>
              </w:rPr>
              <w:t xml:space="preserve"> </w:t>
            </w:r>
            <w:proofErr w:type="spellStart"/>
            <w:r w:rsidRPr="00251890">
              <w:rPr>
                <w:sz w:val="26"/>
                <w:szCs w:val="26"/>
              </w:rPr>
              <w:t>màn</w:t>
            </w:r>
            <w:proofErr w:type="spellEnd"/>
            <w:r w:rsidRPr="00251890">
              <w:rPr>
                <w:sz w:val="26"/>
                <w:szCs w:val="26"/>
              </w:rPr>
              <w:t xml:space="preserve"> </w:t>
            </w:r>
            <w:proofErr w:type="spellStart"/>
            <w:r w:rsidRPr="00251890">
              <w:rPr>
                <w:sz w:val="26"/>
                <w:szCs w:val="26"/>
              </w:rPr>
              <w:t>hình</w:t>
            </w:r>
            <w:proofErr w:type="spellEnd"/>
            <w:r w:rsidRPr="00251890">
              <w:rPr>
                <w:sz w:val="26"/>
                <w:szCs w:val="26"/>
              </w:rPr>
              <w:t xml:space="preserve"> LED</w:t>
            </w:r>
          </w:p>
        </w:tc>
        <w:tc>
          <w:tcPr>
            <w:tcW w:w="1350" w:type="dxa"/>
            <w:tcBorders>
              <w:top w:val="nil"/>
              <w:left w:val="nil"/>
              <w:bottom w:val="single" w:sz="4" w:space="0" w:color="auto"/>
              <w:right w:val="single" w:sz="4" w:space="0" w:color="auto"/>
            </w:tcBorders>
            <w:shd w:val="clear" w:color="000000" w:fill="FFFFFF"/>
            <w:vAlign w:val="center"/>
            <w:hideMark/>
          </w:tcPr>
          <w:p w14:paraId="6561E7A9" w14:textId="77777777" w:rsidR="007C4339" w:rsidRPr="00251890" w:rsidRDefault="007C4339" w:rsidP="00475E78">
            <w:pPr>
              <w:jc w:val="right"/>
              <w:rPr>
                <w:sz w:val="26"/>
                <w:szCs w:val="26"/>
              </w:rPr>
            </w:pPr>
            <w:r w:rsidRPr="00251890">
              <w:rPr>
                <w:sz w:val="26"/>
                <w:szCs w:val="26"/>
              </w:rPr>
              <w:t> </w:t>
            </w:r>
          </w:p>
        </w:tc>
      </w:tr>
      <w:tr w:rsidR="007C4339" w:rsidRPr="00251890" w14:paraId="013CDEBB" w14:textId="77777777" w:rsidTr="00475E78">
        <w:trPr>
          <w:trHeight w:val="1008"/>
        </w:trPr>
        <w:tc>
          <w:tcPr>
            <w:tcW w:w="860" w:type="dxa"/>
            <w:tcBorders>
              <w:top w:val="nil"/>
              <w:left w:val="single" w:sz="4" w:space="0" w:color="auto"/>
              <w:bottom w:val="single" w:sz="4" w:space="0" w:color="auto"/>
              <w:right w:val="single" w:sz="4" w:space="0" w:color="auto"/>
            </w:tcBorders>
            <w:shd w:val="clear" w:color="FFFFFF" w:fill="FFFFFF"/>
            <w:vAlign w:val="center"/>
            <w:hideMark/>
          </w:tcPr>
          <w:p w14:paraId="5DC37F31"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2FF35923" w14:textId="77777777" w:rsidR="007C4339" w:rsidRPr="00251890" w:rsidRDefault="007C4339" w:rsidP="00475E78">
            <w:pPr>
              <w:jc w:val="left"/>
              <w:rPr>
                <w:i/>
                <w:iCs/>
                <w:sz w:val="26"/>
                <w:szCs w:val="26"/>
              </w:rPr>
            </w:pPr>
            <w:proofErr w:type="spellStart"/>
            <w:r w:rsidRPr="00251890">
              <w:rPr>
                <w:i/>
                <w:iCs/>
                <w:sz w:val="26"/>
                <w:szCs w:val="26"/>
              </w:rPr>
              <w:t>Thuê</w:t>
            </w:r>
            <w:proofErr w:type="spellEnd"/>
            <w:r w:rsidRPr="00251890">
              <w:rPr>
                <w:i/>
                <w:iCs/>
                <w:sz w:val="26"/>
                <w:szCs w:val="26"/>
              </w:rPr>
              <w:t xml:space="preserve"> </w:t>
            </w:r>
            <w:proofErr w:type="spellStart"/>
            <w:r w:rsidRPr="00251890">
              <w:rPr>
                <w:i/>
                <w:iCs/>
                <w:sz w:val="26"/>
                <w:szCs w:val="26"/>
              </w:rPr>
              <w:t>màn</w:t>
            </w:r>
            <w:proofErr w:type="spellEnd"/>
            <w:r w:rsidRPr="00251890">
              <w:rPr>
                <w:i/>
                <w:iCs/>
                <w:sz w:val="26"/>
                <w:szCs w:val="26"/>
              </w:rPr>
              <w:t xml:space="preserve"> </w:t>
            </w:r>
            <w:proofErr w:type="spellStart"/>
            <w:r w:rsidRPr="00251890">
              <w:rPr>
                <w:i/>
                <w:iCs/>
                <w:sz w:val="26"/>
                <w:szCs w:val="26"/>
              </w:rPr>
              <w:t>hình</w:t>
            </w:r>
            <w:proofErr w:type="spellEnd"/>
            <w:r w:rsidRPr="00251890">
              <w:rPr>
                <w:i/>
                <w:iCs/>
                <w:sz w:val="26"/>
                <w:szCs w:val="26"/>
              </w:rPr>
              <w:t xml:space="preserve"> Led (</w:t>
            </w:r>
            <w:proofErr w:type="spellStart"/>
            <w:r w:rsidRPr="00251890">
              <w:rPr>
                <w:i/>
                <w:iCs/>
                <w:sz w:val="26"/>
                <w:szCs w:val="26"/>
              </w:rPr>
              <w:t>Tiêu</w:t>
            </w:r>
            <w:proofErr w:type="spellEnd"/>
            <w:r w:rsidRPr="00251890">
              <w:rPr>
                <w:i/>
                <w:iCs/>
                <w:sz w:val="26"/>
                <w:szCs w:val="26"/>
              </w:rPr>
              <w:t xml:space="preserve"> </w:t>
            </w:r>
            <w:proofErr w:type="spellStart"/>
            <w:r w:rsidRPr="00251890">
              <w:rPr>
                <w:i/>
                <w:iCs/>
                <w:sz w:val="26"/>
                <w:szCs w:val="26"/>
              </w:rPr>
              <w:t>chuẩn</w:t>
            </w:r>
            <w:proofErr w:type="spellEnd"/>
            <w:r w:rsidRPr="00251890">
              <w:rPr>
                <w:i/>
                <w:iCs/>
                <w:sz w:val="26"/>
                <w:szCs w:val="26"/>
              </w:rPr>
              <w:t xml:space="preserve"> 4K; P3 Indoor; </w:t>
            </w:r>
            <w:proofErr w:type="spellStart"/>
            <w:r w:rsidRPr="00251890">
              <w:rPr>
                <w:i/>
                <w:iCs/>
                <w:sz w:val="26"/>
                <w:szCs w:val="26"/>
              </w:rPr>
              <w:t>Kích</w:t>
            </w:r>
            <w:proofErr w:type="spell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xml:space="preserve">: 8m x 4m) </w:t>
            </w:r>
            <w:proofErr w:type="spellStart"/>
            <w:r w:rsidRPr="00251890">
              <w:rPr>
                <w:i/>
                <w:iCs/>
                <w:sz w:val="26"/>
                <w:szCs w:val="26"/>
              </w:rPr>
              <w:t>và</w:t>
            </w:r>
            <w:proofErr w:type="spellEnd"/>
            <w:r w:rsidRPr="00251890">
              <w:rPr>
                <w:i/>
                <w:iCs/>
                <w:sz w:val="26"/>
                <w:szCs w:val="26"/>
              </w:rPr>
              <w:t xml:space="preserve"> LED 2 </w:t>
            </w:r>
            <w:proofErr w:type="spellStart"/>
            <w:r w:rsidRPr="00251890">
              <w:rPr>
                <w:i/>
                <w:iCs/>
                <w:sz w:val="26"/>
                <w:szCs w:val="26"/>
              </w:rPr>
              <w:t>cánh</w:t>
            </w:r>
            <w:proofErr w:type="spellEnd"/>
            <w:r w:rsidRPr="00251890">
              <w:rPr>
                <w:i/>
                <w:iCs/>
                <w:sz w:val="26"/>
                <w:szCs w:val="26"/>
              </w:rPr>
              <w:t xml:space="preserve"> </w:t>
            </w:r>
            <w:proofErr w:type="spellStart"/>
            <w:r w:rsidRPr="00251890">
              <w:rPr>
                <w:i/>
                <w:iCs/>
                <w:sz w:val="26"/>
                <w:szCs w:val="26"/>
              </w:rPr>
              <w:t>gà</w:t>
            </w:r>
            <w:proofErr w:type="spellEnd"/>
            <w:r w:rsidRPr="00251890">
              <w:rPr>
                <w:i/>
                <w:iCs/>
                <w:sz w:val="26"/>
                <w:szCs w:val="26"/>
              </w:rPr>
              <w:t xml:space="preserve"> (4m x 2m x 2 </w:t>
            </w:r>
            <w:proofErr w:type="spellStart"/>
            <w:r w:rsidRPr="00251890">
              <w:rPr>
                <w:i/>
                <w:iCs/>
                <w:sz w:val="26"/>
                <w:szCs w:val="26"/>
              </w:rPr>
              <w:t>bên</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FFFFFF" w:fill="FFFFFF"/>
            <w:vAlign w:val="center"/>
            <w:hideMark/>
          </w:tcPr>
          <w:p w14:paraId="25AF617E" w14:textId="77777777" w:rsidR="007C4339" w:rsidRPr="00251890" w:rsidRDefault="007C4339" w:rsidP="00475E78">
            <w:pPr>
              <w:jc w:val="center"/>
              <w:rPr>
                <w:i/>
                <w:iCs/>
                <w:sz w:val="26"/>
                <w:szCs w:val="26"/>
              </w:rPr>
            </w:pPr>
            <w:r w:rsidRPr="00251890">
              <w:rPr>
                <w:i/>
                <w:iCs/>
                <w:sz w:val="26"/>
                <w:szCs w:val="26"/>
              </w:rPr>
              <w:t>m2</w:t>
            </w:r>
          </w:p>
        </w:tc>
        <w:tc>
          <w:tcPr>
            <w:tcW w:w="1440" w:type="dxa"/>
            <w:tcBorders>
              <w:top w:val="nil"/>
              <w:left w:val="nil"/>
              <w:bottom w:val="single" w:sz="4" w:space="0" w:color="auto"/>
              <w:right w:val="single" w:sz="4" w:space="0" w:color="auto"/>
            </w:tcBorders>
            <w:shd w:val="clear" w:color="FFFFFF" w:fill="FFFFFF"/>
            <w:vAlign w:val="center"/>
            <w:hideMark/>
          </w:tcPr>
          <w:p w14:paraId="543BE714" w14:textId="77777777" w:rsidR="007C4339" w:rsidRPr="00251890" w:rsidRDefault="007C4339" w:rsidP="00475E78">
            <w:pPr>
              <w:jc w:val="center"/>
              <w:rPr>
                <w:i/>
                <w:iCs/>
                <w:sz w:val="26"/>
                <w:szCs w:val="26"/>
              </w:rPr>
            </w:pPr>
            <w:r w:rsidRPr="00251890">
              <w:rPr>
                <w:i/>
                <w:iCs/>
                <w:sz w:val="26"/>
                <w:szCs w:val="26"/>
              </w:rPr>
              <w:t>40</w:t>
            </w:r>
          </w:p>
        </w:tc>
        <w:tc>
          <w:tcPr>
            <w:tcW w:w="1350" w:type="dxa"/>
            <w:tcBorders>
              <w:top w:val="nil"/>
              <w:left w:val="nil"/>
              <w:bottom w:val="single" w:sz="4" w:space="0" w:color="auto"/>
              <w:right w:val="single" w:sz="4" w:space="0" w:color="auto"/>
            </w:tcBorders>
            <w:shd w:val="clear" w:color="FFFFFF" w:fill="FFFFFF"/>
            <w:vAlign w:val="center"/>
            <w:hideMark/>
          </w:tcPr>
          <w:p w14:paraId="191CCEF9"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6873A18E" w14:textId="77777777" w:rsidTr="00475E78">
        <w:trPr>
          <w:trHeight w:val="660"/>
        </w:trPr>
        <w:tc>
          <w:tcPr>
            <w:tcW w:w="860" w:type="dxa"/>
            <w:tcBorders>
              <w:top w:val="nil"/>
              <w:left w:val="single" w:sz="4" w:space="0" w:color="auto"/>
              <w:bottom w:val="single" w:sz="4" w:space="0" w:color="auto"/>
              <w:right w:val="single" w:sz="4" w:space="0" w:color="auto"/>
            </w:tcBorders>
            <w:shd w:val="clear" w:color="FFFFFF" w:fill="FFFFFF"/>
            <w:vAlign w:val="center"/>
            <w:hideMark/>
          </w:tcPr>
          <w:p w14:paraId="17396F39"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116C9588" w14:textId="77777777" w:rsidR="007C4339" w:rsidRPr="00251890" w:rsidRDefault="007C4339" w:rsidP="00475E78">
            <w:pPr>
              <w:jc w:val="left"/>
              <w:rPr>
                <w:i/>
                <w:iCs/>
                <w:sz w:val="26"/>
                <w:szCs w:val="26"/>
              </w:rPr>
            </w:pPr>
            <w:r w:rsidRPr="00251890">
              <w:rPr>
                <w:i/>
                <w:iCs/>
                <w:sz w:val="26"/>
                <w:szCs w:val="26"/>
              </w:rPr>
              <w:t xml:space="preserve">Khung truss </w:t>
            </w:r>
            <w:proofErr w:type="spellStart"/>
            <w:r w:rsidRPr="00251890">
              <w:rPr>
                <w:i/>
                <w:iCs/>
                <w:sz w:val="26"/>
                <w:szCs w:val="26"/>
              </w:rPr>
              <w:t>phục</w:t>
            </w:r>
            <w:proofErr w:type="spellEnd"/>
            <w:r w:rsidRPr="00251890">
              <w:rPr>
                <w:i/>
                <w:iCs/>
                <w:sz w:val="26"/>
                <w:szCs w:val="26"/>
              </w:rPr>
              <w:t xml:space="preserve"> </w:t>
            </w:r>
            <w:proofErr w:type="spellStart"/>
            <w:r w:rsidRPr="00251890">
              <w:rPr>
                <w:i/>
                <w:iCs/>
                <w:sz w:val="26"/>
                <w:szCs w:val="26"/>
              </w:rPr>
              <w:t>vụ</w:t>
            </w:r>
            <w:proofErr w:type="spellEnd"/>
            <w:r w:rsidRPr="00251890">
              <w:rPr>
                <w:i/>
                <w:iCs/>
                <w:sz w:val="26"/>
                <w:szCs w:val="26"/>
              </w:rPr>
              <w:t xml:space="preserve"> </w:t>
            </w:r>
            <w:proofErr w:type="spellStart"/>
            <w:r w:rsidRPr="00251890">
              <w:rPr>
                <w:i/>
                <w:iCs/>
                <w:sz w:val="26"/>
                <w:szCs w:val="26"/>
              </w:rPr>
              <w:t>lắp</w:t>
            </w:r>
            <w:proofErr w:type="spellEnd"/>
            <w:r w:rsidRPr="00251890">
              <w:rPr>
                <w:i/>
                <w:iCs/>
                <w:sz w:val="26"/>
                <w:szCs w:val="26"/>
              </w:rPr>
              <w:t xml:space="preserve"> </w:t>
            </w:r>
            <w:proofErr w:type="spellStart"/>
            <w:r w:rsidRPr="00251890">
              <w:rPr>
                <w:i/>
                <w:iCs/>
                <w:sz w:val="26"/>
                <w:szCs w:val="26"/>
              </w:rPr>
              <w:t>đặt</w:t>
            </w:r>
            <w:proofErr w:type="spellEnd"/>
            <w:r w:rsidRPr="00251890">
              <w:rPr>
                <w:i/>
                <w:iCs/>
                <w:sz w:val="26"/>
                <w:szCs w:val="26"/>
              </w:rPr>
              <w:t xml:space="preserve">, </w:t>
            </w:r>
            <w:proofErr w:type="spellStart"/>
            <w:r w:rsidRPr="00251890">
              <w:rPr>
                <w:i/>
                <w:iCs/>
                <w:sz w:val="26"/>
                <w:szCs w:val="26"/>
              </w:rPr>
              <w:t>treo</w:t>
            </w:r>
            <w:proofErr w:type="spellEnd"/>
            <w:r w:rsidRPr="00251890">
              <w:rPr>
                <w:i/>
                <w:iCs/>
                <w:sz w:val="26"/>
                <w:szCs w:val="26"/>
              </w:rPr>
              <w:t xml:space="preserve"> </w:t>
            </w:r>
            <w:proofErr w:type="spellStart"/>
            <w:r w:rsidRPr="00251890">
              <w:rPr>
                <w:i/>
                <w:iCs/>
                <w:sz w:val="26"/>
                <w:szCs w:val="26"/>
              </w:rPr>
              <w:t>màn</w:t>
            </w:r>
            <w:proofErr w:type="spellEnd"/>
            <w:r w:rsidRPr="00251890">
              <w:rPr>
                <w:i/>
                <w:iCs/>
                <w:sz w:val="26"/>
                <w:szCs w:val="26"/>
              </w:rPr>
              <w:t xml:space="preserve"> Led</w:t>
            </w:r>
          </w:p>
        </w:tc>
        <w:tc>
          <w:tcPr>
            <w:tcW w:w="1405" w:type="dxa"/>
            <w:tcBorders>
              <w:top w:val="nil"/>
              <w:left w:val="nil"/>
              <w:bottom w:val="single" w:sz="4" w:space="0" w:color="auto"/>
              <w:right w:val="single" w:sz="4" w:space="0" w:color="auto"/>
            </w:tcBorders>
            <w:shd w:val="clear" w:color="FFFFFF" w:fill="FFFFFF"/>
            <w:vAlign w:val="center"/>
            <w:hideMark/>
          </w:tcPr>
          <w:p w14:paraId="0DB14DC0" w14:textId="77777777" w:rsidR="007C4339" w:rsidRPr="00251890" w:rsidRDefault="007C4339" w:rsidP="00475E78">
            <w:pPr>
              <w:jc w:val="center"/>
              <w:rPr>
                <w:i/>
                <w:iCs/>
                <w:sz w:val="26"/>
                <w:szCs w:val="26"/>
              </w:rPr>
            </w:pPr>
            <w:proofErr w:type="spellStart"/>
            <w:r w:rsidRPr="00251890">
              <w:rPr>
                <w:i/>
                <w:iCs/>
                <w:sz w:val="26"/>
                <w:szCs w:val="26"/>
              </w:rPr>
              <w:t>gói</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66007795"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FF" w:fill="FFFFFF"/>
            <w:vAlign w:val="center"/>
            <w:hideMark/>
          </w:tcPr>
          <w:p w14:paraId="3AF8737F"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41455972" w14:textId="77777777" w:rsidTr="00475E78">
        <w:trPr>
          <w:trHeight w:val="660"/>
        </w:trPr>
        <w:tc>
          <w:tcPr>
            <w:tcW w:w="860" w:type="dxa"/>
            <w:tcBorders>
              <w:top w:val="nil"/>
              <w:left w:val="single" w:sz="4" w:space="0" w:color="auto"/>
              <w:bottom w:val="single" w:sz="4" w:space="0" w:color="auto"/>
              <w:right w:val="single" w:sz="4" w:space="0" w:color="auto"/>
            </w:tcBorders>
            <w:shd w:val="clear" w:color="FFFFFF" w:fill="FFFFFF"/>
            <w:vAlign w:val="center"/>
            <w:hideMark/>
          </w:tcPr>
          <w:p w14:paraId="3709BD4C"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0BAFD7FE" w14:textId="77777777" w:rsidR="007C4339" w:rsidRPr="00251890" w:rsidRDefault="007C4339" w:rsidP="00475E78">
            <w:pPr>
              <w:jc w:val="left"/>
              <w:rPr>
                <w:i/>
                <w:iCs/>
                <w:sz w:val="26"/>
                <w:szCs w:val="26"/>
              </w:rPr>
            </w:pPr>
            <w:proofErr w:type="spellStart"/>
            <w:r w:rsidRPr="00251890">
              <w:rPr>
                <w:i/>
                <w:iCs/>
                <w:sz w:val="26"/>
                <w:szCs w:val="26"/>
              </w:rPr>
              <w:t>Thiết</w:t>
            </w:r>
            <w:proofErr w:type="spellEnd"/>
            <w:r w:rsidRPr="00251890">
              <w:rPr>
                <w:i/>
                <w:iCs/>
                <w:sz w:val="26"/>
                <w:szCs w:val="26"/>
              </w:rPr>
              <w:t xml:space="preserve"> </w:t>
            </w:r>
            <w:proofErr w:type="spellStart"/>
            <w:r w:rsidRPr="00251890">
              <w:rPr>
                <w:i/>
                <w:iCs/>
                <w:sz w:val="26"/>
                <w:szCs w:val="26"/>
              </w:rPr>
              <w:t>bị</w:t>
            </w:r>
            <w:proofErr w:type="spellEnd"/>
            <w:r w:rsidRPr="00251890">
              <w:rPr>
                <w:i/>
                <w:iCs/>
                <w:sz w:val="26"/>
                <w:szCs w:val="26"/>
              </w:rPr>
              <w:t xml:space="preserve"> </w:t>
            </w:r>
            <w:proofErr w:type="spellStart"/>
            <w:r w:rsidRPr="00251890">
              <w:rPr>
                <w:i/>
                <w:iCs/>
                <w:sz w:val="26"/>
                <w:szCs w:val="26"/>
              </w:rPr>
              <w:t>kết</w:t>
            </w:r>
            <w:proofErr w:type="spellEnd"/>
            <w:r w:rsidRPr="00251890">
              <w:rPr>
                <w:i/>
                <w:iCs/>
                <w:sz w:val="26"/>
                <w:szCs w:val="26"/>
              </w:rPr>
              <w:t xml:space="preserve"> </w:t>
            </w:r>
            <w:proofErr w:type="spellStart"/>
            <w:r w:rsidRPr="00251890">
              <w:rPr>
                <w:i/>
                <w:iCs/>
                <w:sz w:val="26"/>
                <w:szCs w:val="26"/>
              </w:rPr>
              <w:t>nối</w:t>
            </w:r>
            <w:proofErr w:type="spellEnd"/>
            <w:r w:rsidRPr="00251890">
              <w:rPr>
                <w:i/>
                <w:iCs/>
                <w:sz w:val="26"/>
                <w:szCs w:val="26"/>
              </w:rPr>
              <w:t xml:space="preserve"> </w:t>
            </w:r>
            <w:proofErr w:type="spellStart"/>
            <w:r w:rsidRPr="00251890">
              <w:rPr>
                <w:i/>
                <w:iCs/>
                <w:sz w:val="26"/>
                <w:szCs w:val="26"/>
              </w:rPr>
              <w:t>đồng</w:t>
            </w:r>
            <w:proofErr w:type="spellEnd"/>
            <w:r w:rsidRPr="00251890">
              <w:rPr>
                <w:i/>
                <w:iCs/>
                <w:sz w:val="26"/>
                <w:szCs w:val="26"/>
              </w:rPr>
              <w:t xml:space="preserve"> </w:t>
            </w:r>
            <w:proofErr w:type="spellStart"/>
            <w:r w:rsidRPr="00251890">
              <w:rPr>
                <w:i/>
                <w:iCs/>
                <w:sz w:val="26"/>
                <w:szCs w:val="26"/>
              </w:rPr>
              <w:t>bộ</w:t>
            </w:r>
            <w:proofErr w:type="spellEnd"/>
            <w:r w:rsidRPr="00251890">
              <w:rPr>
                <w:i/>
                <w:iCs/>
                <w:sz w:val="26"/>
                <w:szCs w:val="26"/>
              </w:rPr>
              <w:t xml:space="preserve"> </w:t>
            </w:r>
            <w:proofErr w:type="spellStart"/>
            <w:r w:rsidRPr="00251890">
              <w:rPr>
                <w:i/>
                <w:iCs/>
                <w:sz w:val="26"/>
                <w:szCs w:val="26"/>
              </w:rPr>
              <w:t>các</w:t>
            </w:r>
            <w:proofErr w:type="spellEnd"/>
            <w:r w:rsidRPr="00251890">
              <w:rPr>
                <w:i/>
                <w:iCs/>
                <w:sz w:val="26"/>
                <w:szCs w:val="26"/>
              </w:rPr>
              <w:t xml:space="preserve"> </w:t>
            </w:r>
            <w:proofErr w:type="spellStart"/>
            <w:r w:rsidRPr="00251890">
              <w:rPr>
                <w:i/>
                <w:iCs/>
                <w:sz w:val="26"/>
                <w:szCs w:val="26"/>
              </w:rPr>
              <w:t>màn</w:t>
            </w:r>
            <w:proofErr w:type="spellEnd"/>
            <w:r w:rsidRPr="00251890">
              <w:rPr>
                <w:i/>
                <w:iCs/>
                <w:sz w:val="26"/>
                <w:szCs w:val="26"/>
              </w:rPr>
              <w:t xml:space="preserve"> Led (Barco)</w:t>
            </w:r>
          </w:p>
        </w:tc>
        <w:tc>
          <w:tcPr>
            <w:tcW w:w="1405" w:type="dxa"/>
            <w:tcBorders>
              <w:top w:val="nil"/>
              <w:left w:val="nil"/>
              <w:bottom w:val="single" w:sz="4" w:space="0" w:color="auto"/>
              <w:right w:val="single" w:sz="4" w:space="0" w:color="auto"/>
            </w:tcBorders>
            <w:shd w:val="clear" w:color="FFFFFF" w:fill="FFFFFF"/>
            <w:vAlign w:val="center"/>
            <w:hideMark/>
          </w:tcPr>
          <w:p w14:paraId="73FDD468" w14:textId="77777777" w:rsidR="007C4339" w:rsidRPr="00251890" w:rsidRDefault="007C4339" w:rsidP="00475E78">
            <w:pPr>
              <w:jc w:val="center"/>
              <w:rPr>
                <w:i/>
                <w:iCs/>
                <w:sz w:val="26"/>
                <w:szCs w:val="26"/>
              </w:rPr>
            </w:pPr>
            <w:proofErr w:type="spellStart"/>
            <w:r w:rsidRPr="00251890">
              <w:rPr>
                <w:i/>
                <w:iCs/>
                <w:sz w:val="26"/>
                <w:szCs w:val="26"/>
              </w:rPr>
              <w:t>bộ</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6BCA8F44"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FF" w:fill="FFFFFF"/>
            <w:vAlign w:val="center"/>
            <w:hideMark/>
          </w:tcPr>
          <w:p w14:paraId="54E71CB6"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162E9EFA" w14:textId="77777777" w:rsidTr="00475E78">
        <w:trPr>
          <w:trHeight w:val="600"/>
        </w:trPr>
        <w:tc>
          <w:tcPr>
            <w:tcW w:w="860" w:type="dxa"/>
            <w:tcBorders>
              <w:top w:val="nil"/>
              <w:left w:val="single" w:sz="4" w:space="0" w:color="auto"/>
              <w:bottom w:val="single" w:sz="4" w:space="0" w:color="auto"/>
              <w:right w:val="single" w:sz="4" w:space="0" w:color="auto"/>
            </w:tcBorders>
            <w:shd w:val="clear" w:color="FFFFFF" w:fill="FFFFFF"/>
            <w:vAlign w:val="center"/>
            <w:hideMark/>
          </w:tcPr>
          <w:p w14:paraId="1C853066"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3C9E858F" w14:textId="77777777" w:rsidR="007C4339" w:rsidRPr="00251890" w:rsidRDefault="007C4339" w:rsidP="00475E78">
            <w:pPr>
              <w:jc w:val="left"/>
              <w:rPr>
                <w:i/>
                <w:iCs/>
                <w:sz w:val="26"/>
                <w:szCs w:val="26"/>
              </w:rPr>
            </w:pPr>
            <w:proofErr w:type="spellStart"/>
            <w:r w:rsidRPr="00251890">
              <w:rPr>
                <w:i/>
                <w:iCs/>
                <w:sz w:val="26"/>
                <w:szCs w:val="26"/>
              </w:rPr>
              <w:t>Nhân</w:t>
            </w:r>
            <w:proofErr w:type="spellEnd"/>
            <w:r w:rsidRPr="00251890">
              <w:rPr>
                <w:i/>
                <w:iCs/>
                <w:sz w:val="26"/>
                <w:szCs w:val="26"/>
              </w:rPr>
              <w:t xml:space="preserve"> </w:t>
            </w:r>
            <w:proofErr w:type="spellStart"/>
            <w:r w:rsidRPr="00251890">
              <w:rPr>
                <w:i/>
                <w:iCs/>
                <w:sz w:val="26"/>
                <w:szCs w:val="26"/>
              </w:rPr>
              <w:t>công</w:t>
            </w:r>
            <w:proofErr w:type="spellEnd"/>
            <w:r w:rsidRPr="00251890">
              <w:rPr>
                <w:i/>
                <w:iCs/>
                <w:sz w:val="26"/>
                <w:szCs w:val="26"/>
              </w:rPr>
              <w:t xml:space="preserve"> </w:t>
            </w:r>
            <w:proofErr w:type="spellStart"/>
            <w:r w:rsidRPr="00251890">
              <w:rPr>
                <w:i/>
                <w:iCs/>
                <w:sz w:val="26"/>
                <w:szCs w:val="26"/>
              </w:rPr>
              <w:t>kỹ</w:t>
            </w:r>
            <w:proofErr w:type="spellEnd"/>
            <w:r w:rsidRPr="00251890">
              <w:rPr>
                <w:i/>
                <w:iCs/>
                <w:sz w:val="26"/>
                <w:szCs w:val="26"/>
              </w:rPr>
              <w:t xml:space="preserve"> </w:t>
            </w:r>
            <w:proofErr w:type="spellStart"/>
            <w:r w:rsidRPr="00251890">
              <w:rPr>
                <w:i/>
                <w:iCs/>
                <w:sz w:val="26"/>
                <w:szCs w:val="26"/>
              </w:rPr>
              <w:t>thuật</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hành</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FFFFFF" w:fill="FFFFFF"/>
            <w:vAlign w:val="center"/>
            <w:hideMark/>
          </w:tcPr>
          <w:p w14:paraId="287683E3" w14:textId="77777777" w:rsidR="007C4339" w:rsidRPr="00251890" w:rsidRDefault="007C4339" w:rsidP="00475E78">
            <w:pPr>
              <w:jc w:val="center"/>
              <w:rPr>
                <w:i/>
                <w:iCs/>
                <w:sz w:val="26"/>
                <w:szCs w:val="26"/>
              </w:rPr>
            </w:pPr>
            <w:proofErr w:type="spellStart"/>
            <w:r w:rsidRPr="00251890">
              <w:rPr>
                <w:i/>
                <w:iCs/>
                <w:sz w:val="26"/>
                <w:szCs w:val="26"/>
              </w:rPr>
              <w:t>người</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65AE5322" w14:textId="77777777" w:rsidR="007C4339" w:rsidRPr="00251890" w:rsidRDefault="007C4339" w:rsidP="00475E78">
            <w:pPr>
              <w:jc w:val="center"/>
              <w:rPr>
                <w:i/>
                <w:iCs/>
                <w:sz w:val="26"/>
                <w:szCs w:val="26"/>
              </w:rPr>
            </w:pPr>
            <w:r w:rsidRPr="00251890">
              <w:rPr>
                <w:i/>
                <w:iCs/>
                <w:sz w:val="26"/>
                <w:szCs w:val="26"/>
              </w:rPr>
              <w:t>2</w:t>
            </w:r>
          </w:p>
        </w:tc>
        <w:tc>
          <w:tcPr>
            <w:tcW w:w="1350" w:type="dxa"/>
            <w:tcBorders>
              <w:top w:val="nil"/>
              <w:left w:val="nil"/>
              <w:bottom w:val="single" w:sz="4" w:space="0" w:color="auto"/>
              <w:right w:val="single" w:sz="4" w:space="0" w:color="auto"/>
            </w:tcBorders>
            <w:shd w:val="clear" w:color="FFFFFF" w:fill="FFFFFF"/>
            <w:vAlign w:val="center"/>
            <w:hideMark/>
          </w:tcPr>
          <w:p w14:paraId="6BB83DFA"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30C74994" w14:textId="77777777" w:rsidTr="00475E78">
        <w:trPr>
          <w:trHeight w:val="600"/>
        </w:trPr>
        <w:tc>
          <w:tcPr>
            <w:tcW w:w="860" w:type="dxa"/>
            <w:tcBorders>
              <w:top w:val="nil"/>
              <w:left w:val="single" w:sz="4" w:space="0" w:color="auto"/>
              <w:bottom w:val="single" w:sz="4" w:space="0" w:color="auto"/>
              <w:right w:val="single" w:sz="4" w:space="0" w:color="auto"/>
            </w:tcBorders>
            <w:shd w:val="clear" w:color="FFFFFF" w:fill="FFFFFF"/>
            <w:vAlign w:val="center"/>
            <w:hideMark/>
          </w:tcPr>
          <w:p w14:paraId="159599BD"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2737B4FD" w14:textId="77777777" w:rsidR="007C4339" w:rsidRPr="00251890" w:rsidRDefault="007C4339" w:rsidP="00475E78">
            <w:pPr>
              <w:jc w:val="left"/>
              <w:rPr>
                <w:i/>
                <w:iCs/>
                <w:sz w:val="26"/>
                <w:szCs w:val="26"/>
              </w:rPr>
            </w:pPr>
            <w:r w:rsidRPr="00251890">
              <w:rPr>
                <w:i/>
                <w:iCs/>
                <w:sz w:val="26"/>
                <w:szCs w:val="26"/>
              </w:rPr>
              <w:t xml:space="preserve">Chi </w:t>
            </w:r>
            <w:proofErr w:type="spellStart"/>
            <w:r w:rsidRPr="00251890">
              <w:rPr>
                <w:i/>
                <w:iCs/>
                <w:sz w:val="26"/>
                <w:szCs w:val="26"/>
              </w:rPr>
              <w:t>phí</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chuyển</w:t>
            </w:r>
            <w:proofErr w:type="spellEnd"/>
            <w:r w:rsidRPr="00251890">
              <w:rPr>
                <w:i/>
                <w:iCs/>
                <w:sz w:val="26"/>
                <w:szCs w:val="26"/>
              </w:rPr>
              <w:t xml:space="preserve">, </w:t>
            </w:r>
            <w:proofErr w:type="spellStart"/>
            <w:r w:rsidRPr="00251890">
              <w:rPr>
                <w:i/>
                <w:iCs/>
                <w:sz w:val="26"/>
                <w:szCs w:val="26"/>
              </w:rPr>
              <w:t>lắp</w:t>
            </w:r>
            <w:proofErr w:type="spellEnd"/>
            <w:r w:rsidRPr="00251890">
              <w:rPr>
                <w:i/>
                <w:iCs/>
                <w:sz w:val="26"/>
                <w:szCs w:val="26"/>
              </w:rPr>
              <w:t xml:space="preserve"> </w:t>
            </w:r>
            <w:proofErr w:type="spellStart"/>
            <w:r w:rsidRPr="00251890">
              <w:rPr>
                <w:i/>
                <w:iCs/>
                <w:sz w:val="26"/>
                <w:szCs w:val="26"/>
              </w:rPr>
              <w:t>đặt</w:t>
            </w:r>
            <w:proofErr w:type="spellEnd"/>
            <w:r w:rsidRPr="00251890">
              <w:rPr>
                <w:i/>
                <w:iCs/>
                <w:sz w:val="26"/>
                <w:szCs w:val="26"/>
              </w:rPr>
              <w:t xml:space="preserve">, </w:t>
            </w:r>
            <w:proofErr w:type="spellStart"/>
            <w:r w:rsidRPr="00251890">
              <w:rPr>
                <w:i/>
                <w:iCs/>
                <w:sz w:val="26"/>
                <w:szCs w:val="26"/>
              </w:rPr>
              <w:t>tháo</w:t>
            </w:r>
            <w:proofErr w:type="spellEnd"/>
            <w:r w:rsidRPr="00251890">
              <w:rPr>
                <w:i/>
                <w:iCs/>
                <w:sz w:val="26"/>
                <w:szCs w:val="26"/>
              </w:rPr>
              <w:t xml:space="preserve"> </w:t>
            </w:r>
            <w:proofErr w:type="spellStart"/>
            <w:r w:rsidRPr="00251890">
              <w:rPr>
                <w:i/>
                <w:iCs/>
                <w:sz w:val="26"/>
                <w:szCs w:val="26"/>
              </w:rPr>
              <w:t>dỡ</w:t>
            </w:r>
            <w:proofErr w:type="spellEnd"/>
          </w:p>
        </w:tc>
        <w:tc>
          <w:tcPr>
            <w:tcW w:w="1405" w:type="dxa"/>
            <w:tcBorders>
              <w:top w:val="nil"/>
              <w:left w:val="nil"/>
              <w:bottom w:val="single" w:sz="4" w:space="0" w:color="auto"/>
              <w:right w:val="single" w:sz="4" w:space="0" w:color="auto"/>
            </w:tcBorders>
            <w:shd w:val="clear" w:color="FFFFFF" w:fill="FFFFFF"/>
            <w:vAlign w:val="center"/>
            <w:hideMark/>
          </w:tcPr>
          <w:p w14:paraId="1F2712C6" w14:textId="77777777" w:rsidR="007C4339" w:rsidRPr="00251890" w:rsidRDefault="007C4339" w:rsidP="00475E78">
            <w:pPr>
              <w:jc w:val="center"/>
              <w:rPr>
                <w:i/>
                <w:iCs/>
                <w:sz w:val="26"/>
                <w:szCs w:val="26"/>
              </w:rPr>
            </w:pPr>
            <w:proofErr w:type="spellStart"/>
            <w:r w:rsidRPr="00251890">
              <w:rPr>
                <w:i/>
                <w:iCs/>
                <w:sz w:val="26"/>
                <w:szCs w:val="26"/>
              </w:rPr>
              <w:t>gói</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3907E6A2"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FF" w:fill="FFFFFF"/>
            <w:vAlign w:val="center"/>
            <w:hideMark/>
          </w:tcPr>
          <w:p w14:paraId="7F27B13C"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04458DB1" w14:textId="77777777" w:rsidTr="00475E78">
        <w:trPr>
          <w:trHeight w:val="359"/>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85E7320" w14:textId="77777777" w:rsidR="007C4339" w:rsidRPr="00251890" w:rsidRDefault="007C4339" w:rsidP="00475E78">
            <w:pPr>
              <w:jc w:val="center"/>
              <w:rPr>
                <w:sz w:val="26"/>
                <w:szCs w:val="26"/>
              </w:rPr>
            </w:pPr>
            <w:r w:rsidRPr="00251890">
              <w:rPr>
                <w:sz w:val="26"/>
                <w:szCs w:val="26"/>
              </w:rPr>
              <w:t>4</w:t>
            </w:r>
          </w:p>
        </w:tc>
        <w:tc>
          <w:tcPr>
            <w:tcW w:w="6965" w:type="dxa"/>
            <w:gridSpan w:val="3"/>
            <w:tcBorders>
              <w:top w:val="single" w:sz="4" w:space="0" w:color="auto"/>
              <w:left w:val="nil"/>
              <w:bottom w:val="single" w:sz="4" w:space="0" w:color="auto"/>
              <w:right w:val="single" w:sz="4" w:space="0" w:color="auto"/>
            </w:tcBorders>
            <w:shd w:val="clear" w:color="FFFFFF" w:fill="FFFFFF"/>
            <w:vAlign w:val="center"/>
            <w:hideMark/>
          </w:tcPr>
          <w:p w14:paraId="0A7393F4" w14:textId="77777777" w:rsidR="007C4339" w:rsidRPr="00251890" w:rsidRDefault="007C4339" w:rsidP="00475E78">
            <w:pPr>
              <w:jc w:val="left"/>
              <w:rPr>
                <w:sz w:val="26"/>
                <w:szCs w:val="26"/>
              </w:rPr>
            </w:pPr>
            <w:r w:rsidRPr="00251890">
              <w:rPr>
                <w:sz w:val="26"/>
                <w:szCs w:val="26"/>
              </w:rPr>
              <w:t xml:space="preserve">Trang </w:t>
            </w:r>
            <w:proofErr w:type="spellStart"/>
            <w:r w:rsidRPr="00251890">
              <w:rPr>
                <w:sz w:val="26"/>
                <w:szCs w:val="26"/>
              </w:rPr>
              <w:t>thiết</w:t>
            </w:r>
            <w:proofErr w:type="spellEnd"/>
            <w:r w:rsidRPr="00251890">
              <w:rPr>
                <w:sz w:val="26"/>
                <w:szCs w:val="26"/>
              </w:rPr>
              <w:t xml:space="preserve"> </w:t>
            </w:r>
            <w:proofErr w:type="spellStart"/>
            <w:r w:rsidRPr="00251890">
              <w:rPr>
                <w:sz w:val="26"/>
                <w:szCs w:val="26"/>
              </w:rPr>
              <w:t>bị</w:t>
            </w:r>
            <w:proofErr w:type="spellEnd"/>
            <w:r w:rsidRPr="00251890">
              <w:rPr>
                <w:sz w:val="26"/>
                <w:szCs w:val="26"/>
              </w:rPr>
              <w:t xml:space="preserve"> </w:t>
            </w:r>
            <w:proofErr w:type="spellStart"/>
            <w:r w:rsidRPr="00251890">
              <w:rPr>
                <w:sz w:val="26"/>
                <w:szCs w:val="26"/>
              </w:rPr>
              <w:t>âm</w:t>
            </w:r>
            <w:proofErr w:type="spellEnd"/>
            <w:r w:rsidRPr="00251890">
              <w:rPr>
                <w:sz w:val="26"/>
                <w:szCs w:val="26"/>
              </w:rPr>
              <w:t xml:space="preserve"> </w:t>
            </w:r>
            <w:proofErr w:type="spellStart"/>
            <w:r w:rsidRPr="00251890">
              <w:rPr>
                <w:sz w:val="26"/>
                <w:szCs w:val="26"/>
              </w:rPr>
              <w:t>thanh</w:t>
            </w:r>
            <w:proofErr w:type="spellEnd"/>
          </w:p>
        </w:tc>
        <w:tc>
          <w:tcPr>
            <w:tcW w:w="1350" w:type="dxa"/>
            <w:tcBorders>
              <w:top w:val="nil"/>
              <w:left w:val="nil"/>
              <w:bottom w:val="single" w:sz="4" w:space="0" w:color="auto"/>
              <w:right w:val="single" w:sz="4" w:space="0" w:color="auto"/>
            </w:tcBorders>
            <w:shd w:val="clear" w:color="FFFFFF" w:fill="FFFFFF"/>
            <w:vAlign w:val="center"/>
            <w:hideMark/>
          </w:tcPr>
          <w:p w14:paraId="0EFFBEC0" w14:textId="77777777" w:rsidR="007C4339" w:rsidRPr="00251890" w:rsidRDefault="007C4339" w:rsidP="00475E78">
            <w:pPr>
              <w:jc w:val="right"/>
              <w:rPr>
                <w:sz w:val="26"/>
                <w:szCs w:val="26"/>
              </w:rPr>
            </w:pPr>
            <w:r w:rsidRPr="00251890">
              <w:rPr>
                <w:sz w:val="26"/>
                <w:szCs w:val="26"/>
              </w:rPr>
              <w:t> </w:t>
            </w:r>
          </w:p>
        </w:tc>
      </w:tr>
      <w:tr w:rsidR="007C4339" w:rsidRPr="00251890" w14:paraId="305B1320" w14:textId="77777777" w:rsidTr="00475E78">
        <w:trPr>
          <w:trHeight w:val="2055"/>
        </w:trPr>
        <w:tc>
          <w:tcPr>
            <w:tcW w:w="860" w:type="dxa"/>
            <w:tcBorders>
              <w:top w:val="nil"/>
              <w:left w:val="single" w:sz="4" w:space="0" w:color="auto"/>
              <w:bottom w:val="single" w:sz="4" w:space="0" w:color="auto"/>
              <w:right w:val="single" w:sz="4" w:space="0" w:color="auto"/>
            </w:tcBorders>
            <w:shd w:val="clear" w:color="FFFFFF" w:fill="FFFFFF"/>
            <w:vAlign w:val="center"/>
            <w:hideMark/>
          </w:tcPr>
          <w:p w14:paraId="7B596CC7"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30AF1850" w14:textId="77777777" w:rsidR="007C4339" w:rsidRPr="00251890" w:rsidRDefault="007C4339" w:rsidP="00475E78">
            <w:pPr>
              <w:jc w:val="left"/>
              <w:rPr>
                <w:i/>
                <w:iCs/>
                <w:sz w:val="26"/>
                <w:szCs w:val="26"/>
              </w:rPr>
            </w:pPr>
            <w:r w:rsidRPr="00251890">
              <w:rPr>
                <w:i/>
                <w:iCs/>
                <w:sz w:val="26"/>
                <w:szCs w:val="26"/>
              </w:rPr>
              <w:t xml:space="preserve">Trang </w:t>
            </w:r>
            <w:proofErr w:type="spellStart"/>
            <w:r w:rsidRPr="00251890">
              <w:rPr>
                <w:i/>
                <w:iCs/>
                <w:sz w:val="26"/>
                <w:szCs w:val="26"/>
              </w:rPr>
              <w:t>thiết</w:t>
            </w:r>
            <w:proofErr w:type="spellEnd"/>
            <w:r w:rsidRPr="00251890">
              <w:rPr>
                <w:i/>
                <w:iCs/>
                <w:sz w:val="26"/>
                <w:szCs w:val="26"/>
              </w:rPr>
              <w:t xml:space="preserve"> </w:t>
            </w:r>
            <w:proofErr w:type="spellStart"/>
            <w:r w:rsidRPr="00251890">
              <w:rPr>
                <w:i/>
                <w:iCs/>
                <w:sz w:val="26"/>
                <w:szCs w:val="26"/>
              </w:rPr>
              <w:t>bị</w:t>
            </w:r>
            <w:proofErr w:type="spellEnd"/>
            <w:r w:rsidRPr="00251890">
              <w:rPr>
                <w:i/>
                <w:iCs/>
                <w:sz w:val="26"/>
                <w:szCs w:val="26"/>
              </w:rPr>
              <w:t xml:space="preserve"> </w:t>
            </w:r>
            <w:proofErr w:type="spellStart"/>
            <w:r w:rsidRPr="00251890">
              <w:rPr>
                <w:i/>
                <w:iCs/>
                <w:sz w:val="26"/>
                <w:szCs w:val="26"/>
              </w:rPr>
              <w:t>âm</w:t>
            </w:r>
            <w:proofErr w:type="spellEnd"/>
            <w:r w:rsidRPr="00251890">
              <w:rPr>
                <w:i/>
                <w:iCs/>
                <w:sz w:val="26"/>
                <w:szCs w:val="26"/>
              </w:rPr>
              <w:t xml:space="preserve"> </w:t>
            </w:r>
            <w:proofErr w:type="spellStart"/>
            <w:r w:rsidRPr="00251890">
              <w:rPr>
                <w:i/>
                <w:iCs/>
                <w:sz w:val="26"/>
                <w:szCs w:val="26"/>
              </w:rPr>
              <w:t>thanh</w:t>
            </w:r>
            <w:proofErr w:type="spellEnd"/>
            <w:r w:rsidRPr="00251890">
              <w:rPr>
                <w:i/>
                <w:iCs/>
                <w:sz w:val="26"/>
                <w:szCs w:val="26"/>
              </w:rPr>
              <w:t>:</w:t>
            </w:r>
            <w:r w:rsidRPr="00251890">
              <w:rPr>
                <w:i/>
                <w:iCs/>
                <w:sz w:val="26"/>
                <w:szCs w:val="26"/>
              </w:rPr>
              <w:br/>
              <w:t>- Laptop</w:t>
            </w:r>
            <w:r w:rsidRPr="00251890">
              <w:rPr>
                <w:i/>
                <w:iCs/>
                <w:sz w:val="26"/>
                <w:szCs w:val="26"/>
              </w:rPr>
              <w:br/>
              <w:t xml:space="preserve">- </w:t>
            </w:r>
            <w:proofErr w:type="spellStart"/>
            <w:r w:rsidRPr="00251890">
              <w:rPr>
                <w:i/>
                <w:iCs/>
                <w:sz w:val="26"/>
                <w:szCs w:val="26"/>
              </w:rPr>
              <w:t>Dây</w:t>
            </w:r>
            <w:proofErr w:type="spellEnd"/>
            <w:r w:rsidRPr="00251890">
              <w:rPr>
                <w:i/>
                <w:iCs/>
                <w:sz w:val="26"/>
                <w:szCs w:val="26"/>
              </w:rPr>
              <w:t xml:space="preserve"> HDMI </w:t>
            </w:r>
            <w:proofErr w:type="spellStart"/>
            <w:r w:rsidRPr="00251890">
              <w:rPr>
                <w:i/>
                <w:iCs/>
                <w:sz w:val="26"/>
                <w:szCs w:val="26"/>
              </w:rPr>
              <w:t>dài</w:t>
            </w:r>
            <w:proofErr w:type="spellEnd"/>
            <w:r w:rsidRPr="00251890">
              <w:rPr>
                <w:i/>
                <w:iCs/>
                <w:sz w:val="26"/>
                <w:szCs w:val="26"/>
              </w:rPr>
              <w:br/>
              <w:t>- Cue Slide</w:t>
            </w:r>
            <w:r w:rsidRPr="00251890">
              <w:rPr>
                <w:i/>
                <w:iCs/>
                <w:sz w:val="26"/>
                <w:szCs w:val="26"/>
              </w:rPr>
              <w:br/>
              <w:t xml:space="preserve">- Tivi </w:t>
            </w:r>
            <w:proofErr w:type="spellStart"/>
            <w:r w:rsidRPr="00251890">
              <w:rPr>
                <w:i/>
                <w:iCs/>
                <w:sz w:val="26"/>
                <w:szCs w:val="26"/>
              </w:rPr>
              <w:t>giá</w:t>
            </w:r>
            <w:proofErr w:type="spellEnd"/>
            <w:r w:rsidRPr="00251890">
              <w:rPr>
                <w:i/>
                <w:iCs/>
                <w:sz w:val="26"/>
                <w:szCs w:val="26"/>
              </w:rPr>
              <w:t xml:space="preserve"> </w:t>
            </w:r>
            <w:proofErr w:type="spellStart"/>
            <w:r w:rsidRPr="00251890">
              <w:rPr>
                <w:i/>
                <w:iCs/>
                <w:sz w:val="26"/>
                <w:szCs w:val="26"/>
              </w:rPr>
              <w:t>nghiêng</w:t>
            </w:r>
            <w:proofErr w:type="spellEnd"/>
            <w:r w:rsidRPr="00251890">
              <w:rPr>
                <w:i/>
                <w:iCs/>
                <w:sz w:val="26"/>
                <w:szCs w:val="26"/>
              </w:rPr>
              <w:br/>
              <w:t xml:space="preserve">- </w:t>
            </w:r>
            <w:proofErr w:type="spellStart"/>
            <w:r w:rsidRPr="00251890">
              <w:rPr>
                <w:i/>
                <w:iCs/>
                <w:sz w:val="26"/>
                <w:szCs w:val="26"/>
              </w:rPr>
              <w:t>Bộ</w:t>
            </w:r>
            <w:proofErr w:type="spellEnd"/>
            <w:r w:rsidRPr="00251890">
              <w:rPr>
                <w:i/>
                <w:iCs/>
                <w:sz w:val="26"/>
                <w:szCs w:val="26"/>
              </w:rPr>
              <w:t xml:space="preserve"> </w:t>
            </w:r>
            <w:proofErr w:type="spellStart"/>
            <w:r w:rsidRPr="00251890">
              <w:rPr>
                <w:i/>
                <w:iCs/>
                <w:sz w:val="26"/>
                <w:szCs w:val="26"/>
              </w:rPr>
              <w:t>đàm</w:t>
            </w:r>
            <w:proofErr w:type="spellEnd"/>
          </w:p>
        </w:tc>
        <w:tc>
          <w:tcPr>
            <w:tcW w:w="1405" w:type="dxa"/>
            <w:tcBorders>
              <w:top w:val="nil"/>
              <w:left w:val="nil"/>
              <w:bottom w:val="single" w:sz="4" w:space="0" w:color="auto"/>
              <w:right w:val="single" w:sz="4" w:space="0" w:color="auto"/>
            </w:tcBorders>
            <w:shd w:val="clear" w:color="FFFFFF" w:fill="FFFFFF"/>
            <w:vAlign w:val="center"/>
            <w:hideMark/>
          </w:tcPr>
          <w:p w14:paraId="48447F04" w14:textId="77777777" w:rsidR="007C4339" w:rsidRPr="00251890" w:rsidRDefault="007C4339" w:rsidP="00475E78">
            <w:pPr>
              <w:jc w:val="center"/>
              <w:rPr>
                <w:i/>
                <w:iCs/>
                <w:sz w:val="26"/>
                <w:szCs w:val="26"/>
              </w:rPr>
            </w:pPr>
            <w:proofErr w:type="spellStart"/>
            <w:r w:rsidRPr="00251890">
              <w:rPr>
                <w:i/>
                <w:iCs/>
                <w:sz w:val="26"/>
                <w:szCs w:val="26"/>
              </w:rPr>
              <w:t>buổi</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06C9A103"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FF" w:fill="FFFFFF"/>
            <w:vAlign w:val="center"/>
            <w:hideMark/>
          </w:tcPr>
          <w:p w14:paraId="00329A6E"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2180DF6C" w14:textId="77777777" w:rsidTr="00475E78">
        <w:trPr>
          <w:trHeight w:val="51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0F99010"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71188B14" w14:textId="77777777" w:rsidR="007C4339" w:rsidRPr="00251890" w:rsidRDefault="007C4339" w:rsidP="00475E78">
            <w:pPr>
              <w:jc w:val="left"/>
              <w:rPr>
                <w:i/>
                <w:iCs/>
                <w:sz w:val="26"/>
                <w:szCs w:val="26"/>
              </w:rPr>
            </w:pPr>
            <w:proofErr w:type="spellStart"/>
            <w:r w:rsidRPr="00251890">
              <w:rPr>
                <w:i/>
                <w:iCs/>
                <w:sz w:val="26"/>
                <w:szCs w:val="26"/>
              </w:rPr>
              <w:t>Nhân</w:t>
            </w:r>
            <w:proofErr w:type="spellEnd"/>
            <w:r w:rsidRPr="00251890">
              <w:rPr>
                <w:i/>
                <w:iCs/>
                <w:sz w:val="26"/>
                <w:szCs w:val="26"/>
              </w:rPr>
              <w:t xml:space="preserve"> </w:t>
            </w:r>
            <w:proofErr w:type="spellStart"/>
            <w:r w:rsidRPr="00251890">
              <w:rPr>
                <w:i/>
                <w:iCs/>
                <w:sz w:val="26"/>
                <w:szCs w:val="26"/>
              </w:rPr>
              <w:t>công</w:t>
            </w:r>
            <w:proofErr w:type="spellEnd"/>
            <w:r w:rsidRPr="00251890">
              <w:rPr>
                <w:i/>
                <w:iCs/>
                <w:sz w:val="26"/>
                <w:szCs w:val="26"/>
              </w:rPr>
              <w:t xml:space="preserve"> </w:t>
            </w:r>
            <w:proofErr w:type="spellStart"/>
            <w:r w:rsidRPr="00251890">
              <w:rPr>
                <w:i/>
                <w:iCs/>
                <w:sz w:val="26"/>
                <w:szCs w:val="26"/>
              </w:rPr>
              <w:t>kỹ</w:t>
            </w:r>
            <w:proofErr w:type="spellEnd"/>
            <w:r w:rsidRPr="00251890">
              <w:rPr>
                <w:i/>
                <w:iCs/>
                <w:sz w:val="26"/>
                <w:szCs w:val="26"/>
              </w:rPr>
              <w:t xml:space="preserve"> </w:t>
            </w:r>
            <w:proofErr w:type="spellStart"/>
            <w:r w:rsidRPr="00251890">
              <w:rPr>
                <w:i/>
                <w:iCs/>
                <w:sz w:val="26"/>
                <w:szCs w:val="26"/>
              </w:rPr>
              <w:t>thuật</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hành</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559C733A" w14:textId="77777777" w:rsidR="007C4339" w:rsidRPr="00251890" w:rsidRDefault="007C4339" w:rsidP="00475E78">
            <w:pPr>
              <w:jc w:val="center"/>
              <w:rPr>
                <w:i/>
                <w:iCs/>
                <w:sz w:val="26"/>
                <w:szCs w:val="26"/>
              </w:rPr>
            </w:pPr>
            <w:proofErr w:type="spellStart"/>
            <w:r w:rsidRPr="00251890">
              <w:rPr>
                <w:i/>
                <w:iCs/>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6DFD66BD" w14:textId="77777777" w:rsidR="007C4339" w:rsidRPr="00251890" w:rsidRDefault="007C4339" w:rsidP="00475E78">
            <w:pPr>
              <w:jc w:val="center"/>
              <w:rPr>
                <w:i/>
                <w:iCs/>
                <w:sz w:val="26"/>
                <w:szCs w:val="26"/>
              </w:rPr>
            </w:pPr>
            <w:r w:rsidRPr="00251890">
              <w:rPr>
                <w:i/>
                <w:iCs/>
                <w:sz w:val="26"/>
                <w:szCs w:val="26"/>
              </w:rPr>
              <w:t>2</w:t>
            </w:r>
          </w:p>
        </w:tc>
        <w:tc>
          <w:tcPr>
            <w:tcW w:w="1350" w:type="dxa"/>
            <w:tcBorders>
              <w:top w:val="nil"/>
              <w:left w:val="nil"/>
              <w:bottom w:val="single" w:sz="4" w:space="0" w:color="auto"/>
              <w:right w:val="single" w:sz="4" w:space="0" w:color="auto"/>
            </w:tcBorders>
            <w:shd w:val="clear" w:color="FFFFFF" w:fill="FFFFFF"/>
            <w:vAlign w:val="center"/>
            <w:hideMark/>
          </w:tcPr>
          <w:p w14:paraId="2D5B455E"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7D5A6BC1"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807F585"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1462CD81" w14:textId="77777777" w:rsidR="007C4339" w:rsidRPr="00251890" w:rsidRDefault="007C4339" w:rsidP="00475E78">
            <w:pPr>
              <w:jc w:val="left"/>
              <w:rPr>
                <w:i/>
                <w:iCs/>
                <w:sz w:val="26"/>
                <w:szCs w:val="26"/>
              </w:rPr>
            </w:pPr>
            <w:r w:rsidRPr="00251890">
              <w:rPr>
                <w:i/>
                <w:iCs/>
                <w:sz w:val="26"/>
                <w:szCs w:val="26"/>
              </w:rPr>
              <w:t xml:space="preserve">Chi </w:t>
            </w:r>
            <w:proofErr w:type="spellStart"/>
            <w:r w:rsidRPr="00251890">
              <w:rPr>
                <w:i/>
                <w:iCs/>
                <w:sz w:val="26"/>
                <w:szCs w:val="26"/>
              </w:rPr>
              <w:t>phí</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chuyển</w:t>
            </w:r>
            <w:proofErr w:type="spellEnd"/>
            <w:r w:rsidRPr="00251890">
              <w:rPr>
                <w:i/>
                <w:iCs/>
                <w:sz w:val="26"/>
                <w:szCs w:val="26"/>
              </w:rPr>
              <w:t xml:space="preserve">, </w:t>
            </w:r>
            <w:proofErr w:type="spellStart"/>
            <w:r w:rsidRPr="00251890">
              <w:rPr>
                <w:i/>
                <w:iCs/>
                <w:sz w:val="26"/>
                <w:szCs w:val="26"/>
              </w:rPr>
              <w:t>lắp</w:t>
            </w:r>
            <w:proofErr w:type="spellEnd"/>
            <w:r w:rsidRPr="00251890">
              <w:rPr>
                <w:i/>
                <w:iCs/>
                <w:sz w:val="26"/>
                <w:szCs w:val="26"/>
              </w:rPr>
              <w:t xml:space="preserve"> </w:t>
            </w:r>
            <w:proofErr w:type="spellStart"/>
            <w:r w:rsidRPr="00251890">
              <w:rPr>
                <w:i/>
                <w:iCs/>
                <w:sz w:val="26"/>
                <w:szCs w:val="26"/>
              </w:rPr>
              <w:t>đặt</w:t>
            </w:r>
            <w:proofErr w:type="spellEnd"/>
            <w:r w:rsidRPr="00251890">
              <w:rPr>
                <w:i/>
                <w:iCs/>
                <w:sz w:val="26"/>
                <w:szCs w:val="26"/>
              </w:rPr>
              <w:t xml:space="preserve">, </w:t>
            </w:r>
            <w:proofErr w:type="spellStart"/>
            <w:r w:rsidRPr="00251890">
              <w:rPr>
                <w:i/>
                <w:iCs/>
                <w:sz w:val="26"/>
                <w:szCs w:val="26"/>
              </w:rPr>
              <w:t>tháo</w:t>
            </w:r>
            <w:proofErr w:type="spellEnd"/>
            <w:r w:rsidRPr="00251890">
              <w:rPr>
                <w:i/>
                <w:iCs/>
                <w:sz w:val="26"/>
                <w:szCs w:val="26"/>
              </w:rPr>
              <w:t xml:space="preserve"> </w:t>
            </w:r>
            <w:proofErr w:type="spellStart"/>
            <w:r w:rsidRPr="00251890">
              <w:rPr>
                <w:i/>
                <w:iCs/>
                <w:sz w:val="26"/>
                <w:szCs w:val="26"/>
              </w:rPr>
              <w:t>dỡ</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2D728DB4" w14:textId="77777777" w:rsidR="007C4339" w:rsidRPr="00251890" w:rsidRDefault="007C4339" w:rsidP="00475E78">
            <w:pPr>
              <w:jc w:val="center"/>
              <w:rPr>
                <w:i/>
                <w:iCs/>
                <w:sz w:val="26"/>
                <w:szCs w:val="26"/>
              </w:rPr>
            </w:pPr>
            <w:proofErr w:type="spellStart"/>
            <w:r w:rsidRPr="00251890">
              <w:rPr>
                <w:i/>
                <w:iCs/>
                <w:sz w:val="26"/>
                <w:szCs w:val="26"/>
              </w:rPr>
              <w:t>gói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1EB302F1"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FF" w:fill="FFFFFF"/>
            <w:vAlign w:val="center"/>
            <w:hideMark/>
          </w:tcPr>
          <w:p w14:paraId="54849524"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65D916DA" w14:textId="77777777" w:rsidTr="00475E78">
        <w:trPr>
          <w:trHeight w:val="66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0E4B79D" w14:textId="77777777" w:rsidR="007C4339" w:rsidRPr="00251890" w:rsidRDefault="007C4339" w:rsidP="00475E78">
            <w:pPr>
              <w:jc w:val="center"/>
              <w:rPr>
                <w:sz w:val="26"/>
                <w:szCs w:val="26"/>
              </w:rPr>
            </w:pPr>
            <w:r w:rsidRPr="00251890">
              <w:rPr>
                <w:sz w:val="26"/>
                <w:szCs w:val="26"/>
              </w:rPr>
              <w:t>6</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3164B61D" w14:textId="77777777" w:rsidR="007C4339" w:rsidRPr="00251890" w:rsidRDefault="007C4339" w:rsidP="00475E78">
            <w:pPr>
              <w:jc w:val="left"/>
              <w:rPr>
                <w:sz w:val="26"/>
                <w:szCs w:val="26"/>
              </w:rPr>
            </w:pPr>
            <w:proofErr w:type="spellStart"/>
            <w:r w:rsidRPr="00251890">
              <w:rPr>
                <w:sz w:val="26"/>
                <w:szCs w:val="26"/>
              </w:rPr>
              <w:t>Gói</w:t>
            </w:r>
            <w:proofErr w:type="spellEnd"/>
            <w:r w:rsidRPr="00251890">
              <w:rPr>
                <w:sz w:val="26"/>
                <w:szCs w:val="26"/>
              </w:rPr>
              <w:t xml:space="preserve"> decor </w:t>
            </w:r>
            <w:proofErr w:type="spellStart"/>
            <w:r w:rsidRPr="00251890">
              <w:rPr>
                <w:sz w:val="26"/>
                <w:szCs w:val="26"/>
              </w:rPr>
              <w:t>sân</w:t>
            </w:r>
            <w:proofErr w:type="spellEnd"/>
            <w:r w:rsidRPr="00251890">
              <w:rPr>
                <w:sz w:val="26"/>
                <w:szCs w:val="26"/>
              </w:rPr>
              <w:t xml:space="preserve"> </w:t>
            </w:r>
            <w:proofErr w:type="spellStart"/>
            <w:r w:rsidRPr="00251890">
              <w:rPr>
                <w:sz w:val="26"/>
                <w:szCs w:val="26"/>
              </w:rPr>
              <w:t>khấu</w:t>
            </w:r>
            <w:proofErr w:type="spellEnd"/>
            <w:r w:rsidRPr="00251890">
              <w:rPr>
                <w:sz w:val="26"/>
                <w:szCs w:val="26"/>
              </w:rPr>
              <w:t xml:space="preserve"> </w:t>
            </w:r>
            <w:proofErr w:type="spellStart"/>
            <w:r w:rsidRPr="00251890">
              <w:rPr>
                <w:sz w:val="26"/>
                <w:szCs w:val="26"/>
              </w:rPr>
              <w:t>theo</w:t>
            </w:r>
            <w:proofErr w:type="spellEnd"/>
            <w:r w:rsidRPr="00251890">
              <w:rPr>
                <w:sz w:val="26"/>
                <w:szCs w:val="26"/>
              </w:rPr>
              <w:t xml:space="preserve"> concept:</w:t>
            </w:r>
          </w:p>
        </w:tc>
        <w:tc>
          <w:tcPr>
            <w:tcW w:w="1350" w:type="dxa"/>
            <w:tcBorders>
              <w:top w:val="nil"/>
              <w:left w:val="nil"/>
              <w:bottom w:val="single" w:sz="4" w:space="0" w:color="auto"/>
              <w:right w:val="single" w:sz="4" w:space="0" w:color="auto"/>
            </w:tcBorders>
            <w:shd w:val="clear" w:color="000000" w:fill="FFFFFF"/>
            <w:vAlign w:val="center"/>
            <w:hideMark/>
          </w:tcPr>
          <w:p w14:paraId="7FAB3339" w14:textId="77777777" w:rsidR="007C4339" w:rsidRPr="00251890" w:rsidRDefault="007C4339" w:rsidP="00475E78">
            <w:pPr>
              <w:jc w:val="right"/>
              <w:rPr>
                <w:sz w:val="26"/>
                <w:szCs w:val="26"/>
              </w:rPr>
            </w:pPr>
            <w:r w:rsidRPr="00251890">
              <w:rPr>
                <w:sz w:val="26"/>
                <w:szCs w:val="26"/>
              </w:rPr>
              <w:t> </w:t>
            </w:r>
          </w:p>
        </w:tc>
      </w:tr>
      <w:tr w:rsidR="007C4339" w:rsidRPr="00251890" w14:paraId="7A5FE519" w14:textId="77777777" w:rsidTr="00475E78">
        <w:trPr>
          <w:trHeight w:val="66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44EA0DB" w14:textId="77777777" w:rsidR="007C4339" w:rsidRPr="00251890" w:rsidRDefault="007C4339" w:rsidP="00475E78">
            <w:pPr>
              <w:jc w:val="center"/>
              <w:rPr>
                <w:i/>
                <w:iCs/>
                <w:sz w:val="26"/>
                <w:szCs w:val="26"/>
              </w:rPr>
            </w:pPr>
            <w:r w:rsidRPr="00251890">
              <w:rPr>
                <w:i/>
                <w:iCs/>
                <w:sz w:val="26"/>
                <w:szCs w:val="26"/>
              </w:rPr>
              <w:lastRenderedPageBreak/>
              <w:t> </w:t>
            </w:r>
          </w:p>
        </w:tc>
        <w:tc>
          <w:tcPr>
            <w:tcW w:w="4120" w:type="dxa"/>
            <w:tcBorders>
              <w:top w:val="nil"/>
              <w:left w:val="nil"/>
              <w:bottom w:val="single" w:sz="4" w:space="0" w:color="auto"/>
              <w:right w:val="single" w:sz="4" w:space="0" w:color="auto"/>
            </w:tcBorders>
            <w:shd w:val="clear" w:color="000000" w:fill="FFFFFF"/>
            <w:vAlign w:val="center"/>
            <w:hideMark/>
          </w:tcPr>
          <w:p w14:paraId="677DCE78" w14:textId="77777777" w:rsidR="007C4339" w:rsidRPr="00251890" w:rsidRDefault="007C4339" w:rsidP="00475E78">
            <w:pPr>
              <w:jc w:val="left"/>
              <w:rPr>
                <w:i/>
                <w:iCs/>
                <w:sz w:val="26"/>
                <w:szCs w:val="26"/>
              </w:rPr>
            </w:pPr>
            <w:r w:rsidRPr="00251890">
              <w:rPr>
                <w:i/>
                <w:iCs/>
                <w:sz w:val="26"/>
                <w:szCs w:val="26"/>
              </w:rPr>
              <w:t xml:space="preserve">Backdrop </w:t>
            </w:r>
            <w:proofErr w:type="spellStart"/>
            <w:r w:rsidRPr="00251890">
              <w:rPr>
                <w:i/>
                <w:iCs/>
                <w:sz w:val="26"/>
                <w:szCs w:val="26"/>
              </w:rPr>
              <w:t>bản</w:t>
            </w:r>
            <w:proofErr w:type="spellEnd"/>
            <w:r w:rsidRPr="00251890">
              <w:rPr>
                <w:i/>
                <w:iCs/>
                <w:sz w:val="26"/>
                <w:szCs w:val="26"/>
              </w:rPr>
              <w:t xml:space="preserve"> </w:t>
            </w:r>
            <w:proofErr w:type="spellStart"/>
            <w:r w:rsidRPr="00251890">
              <w:rPr>
                <w:i/>
                <w:iCs/>
                <w:sz w:val="26"/>
                <w:szCs w:val="26"/>
              </w:rPr>
              <w:t>điện</w:t>
            </w:r>
            <w:proofErr w:type="spellEnd"/>
            <w:r w:rsidRPr="00251890">
              <w:rPr>
                <w:i/>
                <w:iCs/>
                <w:sz w:val="26"/>
                <w:szCs w:val="26"/>
              </w:rPr>
              <w:t xml:space="preserve"> </w:t>
            </w:r>
            <w:proofErr w:type="spellStart"/>
            <w:r w:rsidRPr="00251890">
              <w:rPr>
                <w:i/>
                <w:iCs/>
                <w:sz w:val="26"/>
                <w:szCs w:val="26"/>
              </w:rPr>
              <w:t>tử</w:t>
            </w:r>
            <w:proofErr w:type="spellEnd"/>
            <w:r w:rsidRPr="00251890">
              <w:rPr>
                <w:i/>
                <w:iCs/>
                <w:sz w:val="26"/>
                <w:szCs w:val="26"/>
              </w:rPr>
              <w:t xml:space="preserve"> (Chi </w:t>
            </w:r>
            <w:proofErr w:type="spellStart"/>
            <w:r w:rsidRPr="00251890">
              <w:rPr>
                <w:i/>
                <w:iCs/>
                <w:sz w:val="26"/>
                <w:szCs w:val="26"/>
              </w:rPr>
              <w:t>phí</w:t>
            </w:r>
            <w:proofErr w:type="spellEnd"/>
            <w:r w:rsidRPr="00251890">
              <w:rPr>
                <w:i/>
                <w:iCs/>
                <w:sz w:val="26"/>
                <w:szCs w:val="26"/>
              </w:rPr>
              <w:t xml:space="preserve"> key visual </w:t>
            </w:r>
            <w:proofErr w:type="spellStart"/>
            <w:r w:rsidRPr="00251890">
              <w:rPr>
                <w:i/>
                <w:iCs/>
                <w:sz w:val="26"/>
                <w:szCs w:val="26"/>
              </w:rPr>
              <w:t>và</w:t>
            </w:r>
            <w:proofErr w:type="spellEnd"/>
            <w:r w:rsidRPr="00251890">
              <w:rPr>
                <w:i/>
                <w:iCs/>
                <w:sz w:val="26"/>
                <w:szCs w:val="26"/>
              </w:rPr>
              <w:t xml:space="preserve"> visual led </w:t>
            </w:r>
            <w:proofErr w:type="spellStart"/>
            <w:r w:rsidRPr="00251890">
              <w:rPr>
                <w:i/>
                <w:iCs/>
                <w:sz w:val="26"/>
                <w:szCs w:val="26"/>
              </w:rPr>
              <w:t>cho</w:t>
            </w:r>
            <w:proofErr w:type="spellEnd"/>
            <w:r w:rsidRPr="00251890">
              <w:rPr>
                <w:i/>
                <w:iCs/>
                <w:sz w:val="26"/>
                <w:szCs w:val="26"/>
              </w:rPr>
              <w:t xml:space="preserve"> </w:t>
            </w:r>
            <w:proofErr w:type="spellStart"/>
            <w:r w:rsidRPr="00251890">
              <w:rPr>
                <w:i/>
                <w:iCs/>
                <w:sz w:val="26"/>
                <w:szCs w:val="26"/>
              </w:rPr>
              <w:t>hội</w:t>
            </w:r>
            <w:proofErr w:type="spellEnd"/>
            <w:r w:rsidRPr="00251890">
              <w:rPr>
                <w:i/>
                <w:iCs/>
                <w:sz w:val="26"/>
                <w:szCs w:val="26"/>
              </w:rPr>
              <w:t xml:space="preserve"> </w:t>
            </w:r>
            <w:proofErr w:type="spellStart"/>
            <w:r w:rsidRPr="00251890">
              <w:rPr>
                <w:i/>
                <w:iCs/>
                <w:sz w:val="26"/>
                <w:szCs w:val="26"/>
              </w:rPr>
              <w:t>nghị</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6066B46C" w14:textId="77777777" w:rsidR="007C4339" w:rsidRPr="00251890" w:rsidRDefault="007C4339" w:rsidP="00475E78">
            <w:pPr>
              <w:jc w:val="center"/>
              <w:rPr>
                <w:i/>
                <w:iCs/>
                <w:sz w:val="26"/>
                <w:szCs w:val="26"/>
              </w:rPr>
            </w:pPr>
            <w:proofErr w:type="spellStart"/>
            <w:r w:rsidRPr="00251890">
              <w:rPr>
                <w:i/>
                <w:iCs/>
                <w:sz w:val="26"/>
                <w:szCs w:val="26"/>
              </w:rPr>
              <w:t>bộ</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5F24837A"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000000" w:fill="FFFFFF"/>
            <w:vAlign w:val="center"/>
            <w:hideMark/>
          </w:tcPr>
          <w:p w14:paraId="16D4BCE9"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33B7A24B" w14:textId="77777777" w:rsidTr="00475E78">
        <w:trPr>
          <w:trHeight w:val="51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BE4E199"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26AF8B9E" w14:textId="77777777" w:rsidR="007C4339" w:rsidRPr="00251890" w:rsidRDefault="007C4339" w:rsidP="00475E78">
            <w:pPr>
              <w:jc w:val="left"/>
              <w:rPr>
                <w:i/>
                <w:iCs/>
                <w:sz w:val="26"/>
                <w:szCs w:val="26"/>
              </w:rPr>
            </w:pPr>
            <w:proofErr w:type="spellStart"/>
            <w:r w:rsidRPr="00251890">
              <w:rPr>
                <w:i/>
                <w:iCs/>
                <w:sz w:val="26"/>
                <w:szCs w:val="26"/>
              </w:rPr>
              <w:t>Cây</w:t>
            </w:r>
            <w:proofErr w:type="spellEnd"/>
            <w:r w:rsidRPr="00251890">
              <w:rPr>
                <w:i/>
                <w:iCs/>
                <w:sz w:val="26"/>
                <w:szCs w:val="26"/>
              </w:rPr>
              <w:t xml:space="preserve"> </w:t>
            </w:r>
            <w:proofErr w:type="spellStart"/>
            <w:r w:rsidRPr="00251890">
              <w:rPr>
                <w:i/>
                <w:iCs/>
                <w:sz w:val="26"/>
                <w:szCs w:val="26"/>
              </w:rPr>
              <w:t>xanh</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378BE87E" w14:textId="77777777" w:rsidR="007C4339" w:rsidRPr="00251890" w:rsidRDefault="007C4339" w:rsidP="00475E78">
            <w:pPr>
              <w:jc w:val="center"/>
              <w:rPr>
                <w:i/>
                <w:iCs/>
                <w:sz w:val="26"/>
                <w:szCs w:val="26"/>
              </w:rPr>
            </w:pPr>
            <w:proofErr w:type="spellStart"/>
            <w:r w:rsidRPr="00251890">
              <w:rPr>
                <w:i/>
                <w:iCs/>
                <w:sz w:val="26"/>
                <w:szCs w:val="26"/>
              </w:rPr>
              <w:t>cây</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0D62F72E" w14:textId="77777777" w:rsidR="007C4339" w:rsidRPr="00251890" w:rsidRDefault="007C4339" w:rsidP="00475E78">
            <w:pPr>
              <w:jc w:val="center"/>
              <w:rPr>
                <w:i/>
                <w:iCs/>
                <w:sz w:val="26"/>
                <w:szCs w:val="26"/>
              </w:rPr>
            </w:pPr>
            <w:r w:rsidRPr="00251890">
              <w:rPr>
                <w:i/>
                <w:iCs/>
                <w:sz w:val="26"/>
                <w:szCs w:val="26"/>
              </w:rPr>
              <w:t>6</w:t>
            </w:r>
          </w:p>
        </w:tc>
        <w:tc>
          <w:tcPr>
            <w:tcW w:w="1350" w:type="dxa"/>
            <w:tcBorders>
              <w:top w:val="nil"/>
              <w:left w:val="nil"/>
              <w:bottom w:val="single" w:sz="4" w:space="0" w:color="auto"/>
              <w:right w:val="single" w:sz="4" w:space="0" w:color="auto"/>
            </w:tcBorders>
            <w:shd w:val="clear" w:color="000000" w:fill="FFFFFF"/>
            <w:vAlign w:val="center"/>
            <w:hideMark/>
          </w:tcPr>
          <w:p w14:paraId="28B1452D"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5CB47FB9"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6D9F402"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1272C5A0" w14:textId="77777777" w:rsidR="007C4339" w:rsidRPr="00251890" w:rsidRDefault="007C4339" w:rsidP="00475E78">
            <w:pPr>
              <w:jc w:val="left"/>
              <w:rPr>
                <w:i/>
                <w:iCs/>
                <w:sz w:val="26"/>
                <w:szCs w:val="26"/>
              </w:rPr>
            </w:pPr>
            <w:proofErr w:type="spellStart"/>
            <w:r w:rsidRPr="00251890">
              <w:rPr>
                <w:i/>
                <w:iCs/>
                <w:sz w:val="26"/>
                <w:szCs w:val="26"/>
              </w:rPr>
              <w:t>Sân</w:t>
            </w:r>
            <w:proofErr w:type="spellEnd"/>
            <w:r w:rsidRPr="00251890">
              <w:rPr>
                <w:i/>
                <w:iCs/>
                <w:sz w:val="26"/>
                <w:szCs w:val="26"/>
              </w:rPr>
              <w:t xml:space="preserve"> </w:t>
            </w:r>
            <w:proofErr w:type="spellStart"/>
            <w:r w:rsidRPr="00251890">
              <w:rPr>
                <w:i/>
                <w:iCs/>
                <w:sz w:val="26"/>
                <w:szCs w:val="26"/>
              </w:rPr>
              <w:t>khấu</w:t>
            </w:r>
            <w:proofErr w:type="spellEnd"/>
            <w:r w:rsidRPr="00251890">
              <w:rPr>
                <w:i/>
                <w:iCs/>
                <w:sz w:val="26"/>
                <w:szCs w:val="26"/>
              </w:rPr>
              <w:t xml:space="preserve"> </w:t>
            </w:r>
            <w:proofErr w:type="spellStart"/>
            <w:r w:rsidRPr="00251890">
              <w:rPr>
                <w:i/>
                <w:iCs/>
                <w:sz w:val="26"/>
                <w:szCs w:val="26"/>
              </w:rPr>
              <w:t>mỹ</w:t>
            </w:r>
            <w:proofErr w:type="spellEnd"/>
            <w:r w:rsidRPr="00251890">
              <w:rPr>
                <w:i/>
                <w:iCs/>
                <w:sz w:val="26"/>
                <w:szCs w:val="26"/>
              </w:rPr>
              <w:t xml:space="preserve"> </w:t>
            </w:r>
            <w:proofErr w:type="spellStart"/>
            <w:r w:rsidRPr="00251890">
              <w:rPr>
                <w:i/>
                <w:iCs/>
                <w:sz w:val="26"/>
                <w:szCs w:val="26"/>
              </w:rPr>
              <w:t>thuật</w:t>
            </w:r>
            <w:proofErr w:type="spellEnd"/>
            <w:r w:rsidRPr="00251890">
              <w:rPr>
                <w:i/>
                <w:iCs/>
                <w:sz w:val="26"/>
                <w:szCs w:val="26"/>
              </w:rPr>
              <w:t xml:space="preserve">, </w:t>
            </w:r>
            <w:proofErr w:type="spellStart"/>
            <w:r w:rsidRPr="00251890">
              <w:rPr>
                <w:i/>
                <w:iCs/>
                <w:sz w:val="26"/>
                <w:szCs w:val="26"/>
              </w:rPr>
              <w:t>kích</w:t>
            </w:r>
            <w:proofErr w:type="spell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xml:space="preserve"> </w:t>
            </w:r>
            <w:proofErr w:type="spellStart"/>
            <w:r w:rsidRPr="00251890">
              <w:rPr>
                <w:i/>
                <w:iCs/>
                <w:sz w:val="26"/>
                <w:szCs w:val="26"/>
              </w:rPr>
              <w:t>dự</w:t>
            </w:r>
            <w:proofErr w:type="spellEnd"/>
            <w:r w:rsidRPr="00251890">
              <w:rPr>
                <w:i/>
                <w:iCs/>
                <w:sz w:val="26"/>
                <w:szCs w:val="26"/>
              </w:rPr>
              <w:t xml:space="preserve"> </w:t>
            </w:r>
            <w:proofErr w:type="spellStart"/>
            <w:r w:rsidRPr="00251890">
              <w:rPr>
                <w:i/>
                <w:iCs/>
                <w:sz w:val="26"/>
                <w:szCs w:val="26"/>
              </w:rPr>
              <w:t>kiến</w:t>
            </w:r>
            <w:proofErr w:type="spellEnd"/>
            <w:r w:rsidRPr="00251890">
              <w:rPr>
                <w:i/>
                <w:iCs/>
                <w:sz w:val="26"/>
                <w:szCs w:val="26"/>
              </w:rPr>
              <w:t xml:space="preserve"> 10mx3m</w:t>
            </w:r>
          </w:p>
        </w:tc>
        <w:tc>
          <w:tcPr>
            <w:tcW w:w="1405" w:type="dxa"/>
            <w:tcBorders>
              <w:top w:val="nil"/>
              <w:left w:val="nil"/>
              <w:bottom w:val="single" w:sz="4" w:space="0" w:color="auto"/>
              <w:right w:val="single" w:sz="4" w:space="0" w:color="auto"/>
            </w:tcBorders>
            <w:shd w:val="clear" w:color="000000" w:fill="FFFFFF"/>
            <w:vAlign w:val="center"/>
            <w:hideMark/>
          </w:tcPr>
          <w:p w14:paraId="581436E2" w14:textId="77777777" w:rsidR="007C4339" w:rsidRPr="00251890" w:rsidRDefault="007C4339" w:rsidP="00475E78">
            <w:pPr>
              <w:jc w:val="center"/>
              <w:rPr>
                <w:i/>
                <w:iCs/>
                <w:sz w:val="26"/>
                <w:szCs w:val="26"/>
              </w:rPr>
            </w:pPr>
            <w:r w:rsidRPr="00251890">
              <w:rPr>
                <w:i/>
                <w:iCs/>
                <w:sz w:val="26"/>
                <w:szCs w:val="26"/>
              </w:rPr>
              <w:t>m2</w:t>
            </w:r>
          </w:p>
        </w:tc>
        <w:tc>
          <w:tcPr>
            <w:tcW w:w="1440" w:type="dxa"/>
            <w:tcBorders>
              <w:top w:val="nil"/>
              <w:left w:val="nil"/>
              <w:bottom w:val="single" w:sz="4" w:space="0" w:color="auto"/>
              <w:right w:val="single" w:sz="4" w:space="0" w:color="auto"/>
            </w:tcBorders>
            <w:shd w:val="clear" w:color="000000" w:fill="FFFFFF"/>
            <w:vAlign w:val="center"/>
            <w:hideMark/>
          </w:tcPr>
          <w:p w14:paraId="1A8A58F1" w14:textId="77777777" w:rsidR="007C4339" w:rsidRPr="00251890" w:rsidRDefault="007C4339" w:rsidP="00475E78">
            <w:pPr>
              <w:jc w:val="center"/>
              <w:rPr>
                <w:i/>
                <w:iCs/>
                <w:sz w:val="26"/>
                <w:szCs w:val="26"/>
              </w:rPr>
            </w:pPr>
            <w:r w:rsidRPr="00251890">
              <w:rPr>
                <w:i/>
                <w:iCs/>
                <w:sz w:val="26"/>
                <w:szCs w:val="26"/>
              </w:rPr>
              <w:t>30</w:t>
            </w:r>
          </w:p>
        </w:tc>
        <w:tc>
          <w:tcPr>
            <w:tcW w:w="1350" w:type="dxa"/>
            <w:tcBorders>
              <w:top w:val="nil"/>
              <w:left w:val="nil"/>
              <w:bottom w:val="single" w:sz="4" w:space="0" w:color="auto"/>
              <w:right w:val="single" w:sz="4" w:space="0" w:color="auto"/>
            </w:tcBorders>
            <w:shd w:val="clear" w:color="000000" w:fill="FFFFFF"/>
            <w:vAlign w:val="center"/>
            <w:hideMark/>
          </w:tcPr>
          <w:p w14:paraId="4882CB0D"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35DDF0C7" w14:textId="77777777" w:rsidTr="00475E78">
        <w:trPr>
          <w:trHeight w:val="1008"/>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394B96C"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4B9A1636" w14:textId="77777777" w:rsidR="007C4339" w:rsidRPr="00251890" w:rsidRDefault="007C4339" w:rsidP="00475E78">
            <w:pPr>
              <w:jc w:val="left"/>
              <w:rPr>
                <w:i/>
                <w:iCs/>
                <w:sz w:val="26"/>
                <w:szCs w:val="26"/>
              </w:rPr>
            </w:pPr>
            <w:r w:rsidRPr="00251890">
              <w:rPr>
                <w:i/>
                <w:iCs/>
                <w:sz w:val="26"/>
                <w:szCs w:val="26"/>
              </w:rPr>
              <w:t xml:space="preserve"> Led matrix (</w:t>
            </w:r>
            <w:proofErr w:type="spellStart"/>
            <w:r w:rsidRPr="00251890">
              <w:rPr>
                <w:i/>
                <w:iCs/>
                <w:sz w:val="26"/>
                <w:szCs w:val="26"/>
              </w:rPr>
              <w:t>sử</w:t>
            </w:r>
            <w:proofErr w:type="spellEnd"/>
            <w:r w:rsidRPr="00251890">
              <w:rPr>
                <w:i/>
                <w:iCs/>
                <w:sz w:val="26"/>
                <w:szCs w:val="26"/>
              </w:rPr>
              <w:t xml:space="preserve"> </w:t>
            </w:r>
            <w:proofErr w:type="spellStart"/>
            <w:r w:rsidRPr="00251890">
              <w:rPr>
                <w:i/>
                <w:iCs/>
                <w:sz w:val="26"/>
                <w:szCs w:val="26"/>
              </w:rPr>
              <w:t>dụng</w:t>
            </w:r>
            <w:proofErr w:type="spellEnd"/>
            <w:r w:rsidRPr="00251890">
              <w:rPr>
                <w:i/>
                <w:iCs/>
                <w:sz w:val="26"/>
                <w:szCs w:val="26"/>
              </w:rPr>
              <w:t xml:space="preserve"> </w:t>
            </w:r>
            <w:proofErr w:type="spellStart"/>
            <w:r w:rsidRPr="00251890">
              <w:rPr>
                <w:i/>
                <w:iCs/>
                <w:sz w:val="26"/>
                <w:szCs w:val="26"/>
              </w:rPr>
              <w:t>để</w:t>
            </w:r>
            <w:proofErr w:type="spellEnd"/>
            <w:r w:rsidRPr="00251890">
              <w:rPr>
                <w:i/>
                <w:iCs/>
                <w:sz w:val="26"/>
                <w:szCs w:val="26"/>
              </w:rPr>
              <w:t xml:space="preserve"> </w:t>
            </w:r>
            <w:proofErr w:type="spellStart"/>
            <w:r w:rsidRPr="00251890">
              <w:rPr>
                <w:i/>
                <w:iCs/>
                <w:sz w:val="26"/>
                <w:szCs w:val="26"/>
              </w:rPr>
              <w:t>bo</w:t>
            </w:r>
            <w:proofErr w:type="spellEnd"/>
            <w:r w:rsidRPr="00251890">
              <w:rPr>
                <w:i/>
                <w:iCs/>
                <w:sz w:val="26"/>
                <w:szCs w:val="26"/>
              </w:rPr>
              <w:t xml:space="preserve"> </w:t>
            </w:r>
            <w:proofErr w:type="spellStart"/>
            <w:r w:rsidRPr="00251890">
              <w:rPr>
                <w:i/>
                <w:iCs/>
                <w:sz w:val="26"/>
                <w:szCs w:val="26"/>
              </w:rPr>
              <w:t>viền</w:t>
            </w:r>
            <w:proofErr w:type="spellEnd"/>
            <w:r w:rsidRPr="00251890">
              <w:rPr>
                <w:i/>
                <w:iCs/>
                <w:sz w:val="26"/>
                <w:szCs w:val="26"/>
              </w:rPr>
              <w:t xml:space="preserve"> </w:t>
            </w:r>
            <w:proofErr w:type="spellStart"/>
            <w:r w:rsidRPr="00251890">
              <w:rPr>
                <w:i/>
                <w:iCs/>
                <w:sz w:val="26"/>
                <w:szCs w:val="26"/>
              </w:rPr>
              <w:t>màn</w:t>
            </w:r>
            <w:proofErr w:type="spellEnd"/>
            <w:r w:rsidRPr="00251890">
              <w:rPr>
                <w:i/>
                <w:iCs/>
                <w:sz w:val="26"/>
                <w:szCs w:val="26"/>
              </w:rPr>
              <w:t xml:space="preserve"> led, </w:t>
            </w:r>
            <w:proofErr w:type="spellStart"/>
            <w:r w:rsidRPr="00251890">
              <w:rPr>
                <w:i/>
                <w:iCs/>
                <w:sz w:val="26"/>
                <w:szCs w:val="26"/>
              </w:rPr>
              <w:t>sân</w:t>
            </w:r>
            <w:proofErr w:type="spellEnd"/>
            <w:r w:rsidRPr="00251890">
              <w:rPr>
                <w:i/>
                <w:iCs/>
                <w:sz w:val="26"/>
                <w:szCs w:val="26"/>
              </w:rPr>
              <w:t xml:space="preserve"> </w:t>
            </w:r>
            <w:proofErr w:type="spellStart"/>
            <w:r w:rsidRPr="00251890">
              <w:rPr>
                <w:i/>
                <w:iCs/>
                <w:sz w:val="26"/>
                <w:szCs w:val="26"/>
              </w:rPr>
              <w:t>khấu</w:t>
            </w:r>
            <w:proofErr w:type="spellEnd"/>
            <w:r w:rsidRPr="00251890">
              <w:rPr>
                <w:i/>
                <w:iCs/>
                <w:sz w:val="26"/>
                <w:szCs w:val="26"/>
              </w:rPr>
              <w:t xml:space="preserve"> </w:t>
            </w:r>
            <w:proofErr w:type="spellStart"/>
            <w:r w:rsidRPr="00251890">
              <w:rPr>
                <w:i/>
                <w:iCs/>
                <w:sz w:val="26"/>
                <w:szCs w:val="26"/>
              </w:rPr>
              <w:t>và</w:t>
            </w:r>
            <w:proofErr w:type="spellEnd"/>
            <w:r w:rsidRPr="00251890">
              <w:rPr>
                <w:i/>
                <w:iCs/>
                <w:sz w:val="26"/>
                <w:szCs w:val="26"/>
              </w:rPr>
              <w:t xml:space="preserve"> </w:t>
            </w:r>
            <w:proofErr w:type="spellStart"/>
            <w:r w:rsidRPr="00251890">
              <w:rPr>
                <w:i/>
                <w:iCs/>
                <w:sz w:val="26"/>
                <w:szCs w:val="26"/>
              </w:rPr>
              <w:t>các</w:t>
            </w:r>
            <w:proofErr w:type="spellEnd"/>
            <w:r w:rsidRPr="00251890">
              <w:rPr>
                <w:i/>
                <w:iCs/>
                <w:sz w:val="26"/>
                <w:szCs w:val="26"/>
              </w:rPr>
              <w:t xml:space="preserve"> </w:t>
            </w:r>
            <w:proofErr w:type="spellStart"/>
            <w:r w:rsidRPr="00251890">
              <w:rPr>
                <w:i/>
                <w:iCs/>
                <w:sz w:val="26"/>
                <w:szCs w:val="26"/>
              </w:rPr>
              <w:t>tiểu</w:t>
            </w:r>
            <w:proofErr w:type="spellEnd"/>
            <w:r w:rsidRPr="00251890">
              <w:rPr>
                <w:i/>
                <w:iCs/>
                <w:sz w:val="26"/>
                <w:szCs w:val="26"/>
              </w:rPr>
              <w:t xml:space="preserve"> </w:t>
            </w:r>
            <w:proofErr w:type="spellStart"/>
            <w:r w:rsidRPr="00251890">
              <w:rPr>
                <w:i/>
                <w:iCs/>
                <w:sz w:val="26"/>
                <w:szCs w:val="26"/>
              </w:rPr>
              <w:t>cảnh</w:t>
            </w:r>
            <w:proofErr w:type="spellEnd"/>
            <w:r w:rsidRPr="00251890">
              <w:rPr>
                <w:i/>
                <w:iCs/>
                <w:sz w:val="26"/>
                <w:szCs w:val="26"/>
              </w:rPr>
              <w:t xml:space="preserve"> </w:t>
            </w:r>
            <w:proofErr w:type="spellStart"/>
            <w:r w:rsidRPr="00251890">
              <w:rPr>
                <w:i/>
                <w:iCs/>
                <w:sz w:val="26"/>
                <w:szCs w:val="26"/>
              </w:rPr>
              <w:t>trang</w:t>
            </w:r>
            <w:proofErr w:type="spellEnd"/>
            <w:r w:rsidRPr="00251890">
              <w:rPr>
                <w:i/>
                <w:iCs/>
                <w:sz w:val="26"/>
                <w:szCs w:val="26"/>
              </w:rPr>
              <w:t xml:space="preserve"> </w:t>
            </w:r>
            <w:proofErr w:type="spellStart"/>
            <w:r w:rsidRPr="00251890">
              <w:rPr>
                <w:i/>
                <w:iCs/>
                <w:sz w:val="26"/>
                <w:szCs w:val="26"/>
              </w:rPr>
              <w:t>trí</w:t>
            </w:r>
            <w:proofErr w:type="spellEnd"/>
            <w:r w:rsidRPr="00251890">
              <w:rPr>
                <w:i/>
                <w:iCs/>
                <w:sz w:val="26"/>
                <w:szCs w:val="26"/>
              </w:rPr>
              <w:t xml:space="preserve">, </w:t>
            </w:r>
            <w:proofErr w:type="spellStart"/>
            <w:r w:rsidRPr="00251890">
              <w:rPr>
                <w:i/>
                <w:iCs/>
                <w:sz w:val="26"/>
                <w:szCs w:val="26"/>
              </w:rPr>
              <w:t>kích</w:t>
            </w:r>
            <w:proofErr w:type="spell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xml:space="preserve"> </w:t>
            </w:r>
            <w:proofErr w:type="spellStart"/>
            <w:r w:rsidRPr="00251890">
              <w:rPr>
                <w:i/>
                <w:iCs/>
                <w:sz w:val="26"/>
                <w:szCs w:val="26"/>
              </w:rPr>
              <w:t>dự</w:t>
            </w:r>
            <w:proofErr w:type="spellEnd"/>
            <w:r w:rsidRPr="00251890">
              <w:rPr>
                <w:i/>
                <w:iCs/>
                <w:sz w:val="26"/>
                <w:szCs w:val="26"/>
              </w:rPr>
              <w:t xml:space="preserve"> </w:t>
            </w:r>
            <w:proofErr w:type="spellStart"/>
            <w:r w:rsidRPr="00251890">
              <w:rPr>
                <w:i/>
                <w:iCs/>
                <w:sz w:val="26"/>
                <w:szCs w:val="26"/>
              </w:rPr>
              <w:t>kiến</w:t>
            </w:r>
            <w:proofErr w:type="spellEnd"/>
            <w:r w:rsidRPr="00251890">
              <w:rPr>
                <w:i/>
                <w:iCs/>
                <w:sz w:val="26"/>
                <w:szCs w:val="26"/>
              </w:rPr>
              <w:t xml:space="preserve"> </w:t>
            </w:r>
            <w:proofErr w:type="spellStart"/>
            <w:r w:rsidRPr="00251890">
              <w:rPr>
                <w:i/>
                <w:iCs/>
                <w:sz w:val="26"/>
                <w:szCs w:val="26"/>
              </w:rPr>
              <w:t>phù</w:t>
            </w:r>
            <w:proofErr w:type="spellEnd"/>
            <w:r w:rsidRPr="00251890">
              <w:rPr>
                <w:i/>
                <w:iCs/>
                <w:sz w:val="26"/>
                <w:szCs w:val="26"/>
              </w:rPr>
              <w:t xml:space="preserve"> </w:t>
            </w:r>
            <w:proofErr w:type="spellStart"/>
            <w:r w:rsidRPr="00251890">
              <w:rPr>
                <w:i/>
                <w:iCs/>
                <w:sz w:val="26"/>
                <w:szCs w:val="26"/>
              </w:rPr>
              <w:t>hợp</w:t>
            </w:r>
            <w:proofErr w:type="spellEnd"/>
            <w:r w:rsidRPr="00251890">
              <w:rPr>
                <w:i/>
                <w:iCs/>
                <w:sz w:val="26"/>
                <w:szCs w:val="26"/>
              </w:rPr>
              <w:t xml:space="preserve"> </w:t>
            </w:r>
            <w:proofErr w:type="spellStart"/>
            <w:r w:rsidRPr="00251890">
              <w:rPr>
                <w:i/>
                <w:iCs/>
                <w:sz w:val="26"/>
                <w:szCs w:val="26"/>
              </w:rPr>
              <w:t>với</w:t>
            </w:r>
            <w:proofErr w:type="spellEnd"/>
            <w:r w:rsidRPr="00251890">
              <w:rPr>
                <w:i/>
                <w:iCs/>
                <w:sz w:val="26"/>
                <w:szCs w:val="26"/>
              </w:rPr>
              <w:t xml:space="preserve"> </w:t>
            </w:r>
            <w:proofErr w:type="spellStart"/>
            <w:r w:rsidRPr="00251890">
              <w:rPr>
                <w:i/>
                <w:iCs/>
                <w:sz w:val="26"/>
                <w:szCs w:val="26"/>
              </w:rPr>
              <w:t>thiết</w:t>
            </w:r>
            <w:proofErr w:type="spellEnd"/>
            <w:r w:rsidRPr="00251890">
              <w:rPr>
                <w:i/>
                <w:iCs/>
                <w:sz w:val="26"/>
                <w:szCs w:val="26"/>
              </w:rPr>
              <w:t xml:space="preserve"> </w:t>
            </w:r>
            <w:proofErr w:type="spellStart"/>
            <w:r w:rsidRPr="00251890">
              <w:rPr>
                <w:i/>
                <w:iCs/>
                <w:sz w:val="26"/>
                <w:szCs w:val="26"/>
              </w:rPr>
              <w:t>kế</w:t>
            </w:r>
            <w:proofErr w:type="spellEnd"/>
            <w:r w:rsidRPr="00251890">
              <w:rPr>
                <w:i/>
                <w:iCs/>
                <w:sz w:val="26"/>
                <w:szCs w:val="26"/>
              </w:rPr>
              <w:t xml:space="preserve"> </w:t>
            </w:r>
            <w:proofErr w:type="spellStart"/>
            <w:r w:rsidRPr="00251890">
              <w:rPr>
                <w:i/>
                <w:iCs/>
                <w:sz w:val="26"/>
                <w:szCs w:val="26"/>
              </w:rPr>
              <w:t>sân</w:t>
            </w:r>
            <w:proofErr w:type="spellEnd"/>
            <w:r w:rsidRPr="00251890">
              <w:rPr>
                <w:i/>
                <w:iCs/>
                <w:sz w:val="26"/>
                <w:szCs w:val="26"/>
              </w:rPr>
              <w:t xml:space="preserve"> </w:t>
            </w:r>
            <w:proofErr w:type="spellStart"/>
            <w:r w:rsidRPr="00251890">
              <w:rPr>
                <w:i/>
                <w:iCs/>
                <w:sz w:val="26"/>
                <w:szCs w:val="26"/>
              </w:rPr>
              <w:t>khấu</w:t>
            </w:r>
            <w:proofErr w:type="spellEnd"/>
            <w:r w:rsidRPr="00251890">
              <w:rPr>
                <w:i/>
                <w:iCs/>
                <w:sz w:val="26"/>
                <w:szCs w:val="26"/>
              </w:rPr>
              <w:t xml:space="preserve"> </w:t>
            </w:r>
            <w:proofErr w:type="spellStart"/>
            <w:r w:rsidRPr="00251890">
              <w:rPr>
                <w:i/>
                <w:iCs/>
                <w:sz w:val="26"/>
                <w:szCs w:val="26"/>
              </w:rPr>
              <w:t>hội</w:t>
            </w:r>
            <w:proofErr w:type="spellEnd"/>
            <w:r w:rsidRPr="00251890">
              <w:rPr>
                <w:i/>
                <w:iCs/>
                <w:sz w:val="26"/>
                <w:szCs w:val="26"/>
              </w:rPr>
              <w:t xml:space="preserve"> </w:t>
            </w:r>
            <w:proofErr w:type="spellStart"/>
            <w:r w:rsidRPr="00251890">
              <w:rPr>
                <w:i/>
                <w:iCs/>
                <w:sz w:val="26"/>
                <w:szCs w:val="26"/>
              </w:rPr>
              <w:t>nghị</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7152F55F" w14:textId="77777777" w:rsidR="007C4339" w:rsidRPr="00251890" w:rsidRDefault="007C4339" w:rsidP="00475E78">
            <w:pPr>
              <w:jc w:val="center"/>
              <w:rPr>
                <w:i/>
                <w:iCs/>
                <w:sz w:val="26"/>
                <w:szCs w:val="26"/>
              </w:rPr>
            </w:pPr>
            <w:r w:rsidRPr="00251890">
              <w:rPr>
                <w:i/>
                <w:iCs/>
                <w:sz w:val="26"/>
                <w:szCs w:val="26"/>
              </w:rPr>
              <w:t>m2</w:t>
            </w:r>
          </w:p>
        </w:tc>
        <w:tc>
          <w:tcPr>
            <w:tcW w:w="1440" w:type="dxa"/>
            <w:tcBorders>
              <w:top w:val="nil"/>
              <w:left w:val="nil"/>
              <w:bottom w:val="single" w:sz="4" w:space="0" w:color="auto"/>
              <w:right w:val="single" w:sz="4" w:space="0" w:color="auto"/>
            </w:tcBorders>
            <w:shd w:val="clear" w:color="000000" w:fill="FFFFFF"/>
            <w:vAlign w:val="center"/>
            <w:hideMark/>
          </w:tcPr>
          <w:p w14:paraId="169C42F6" w14:textId="77777777" w:rsidR="007C4339" w:rsidRPr="00251890" w:rsidRDefault="007C4339" w:rsidP="00475E78">
            <w:pPr>
              <w:jc w:val="center"/>
              <w:rPr>
                <w:i/>
                <w:iCs/>
                <w:sz w:val="26"/>
                <w:szCs w:val="26"/>
              </w:rPr>
            </w:pPr>
            <w:r w:rsidRPr="00251890">
              <w:rPr>
                <w:i/>
                <w:iCs/>
                <w:sz w:val="26"/>
                <w:szCs w:val="26"/>
              </w:rPr>
              <w:t>220</w:t>
            </w:r>
          </w:p>
        </w:tc>
        <w:tc>
          <w:tcPr>
            <w:tcW w:w="1350" w:type="dxa"/>
            <w:tcBorders>
              <w:top w:val="nil"/>
              <w:left w:val="nil"/>
              <w:bottom w:val="single" w:sz="4" w:space="0" w:color="auto"/>
              <w:right w:val="single" w:sz="4" w:space="0" w:color="auto"/>
            </w:tcBorders>
            <w:shd w:val="clear" w:color="000000" w:fill="FFFFFF"/>
            <w:vAlign w:val="center"/>
            <w:hideMark/>
          </w:tcPr>
          <w:p w14:paraId="03C19E2E"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0E9D6675" w14:textId="77777777" w:rsidTr="00475E78">
        <w:trPr>
          <w:trHeight w:val="75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E6AC043"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005E8623" w14:textId="77777777" w:rsidR="007C4339" w:rsidRPr="00251890" w:rsidRDefault="007C4339" w:rsidP="00475E78">
            <w:pPr>
              <w:jc w:val="left"/>
              <w:rPr>
                <w:i/>
                <w:iCs/>
                <w:sz w:val="26"/>
                <w:szCs w:val="26"/>
              </w:rPr>
            </w:pPr>
            <w:proofErr w:type="spellStart"/>
            <w:r w:rsidRPr="00251890">
              <w:rPr>
                <w:i/>
                <w:iCs/>
                <w:sz w:val="26"/>
                <w:szCs w:val="26"/>
              </w:rPr>
              <w:t>Tiểu</w:t>
            </w:r>
            <w:proofErr w:type="spellEnd"/>
            <w:r w:rsidRPr="00251890">
              <w:rPr>
                <w:i/>
                <w:iCs/>
                <w:sz w:val="26"/>
                <w:szCs w:val="26"/>
              </w:rPr>
              <w:t xml:space="preserve"> </w:t>
            </w:r>
            <w:proofErr w:type="spellStart"/>
            <w:r w:rsidRPr="00251890">
              <w:rPr>
                <w:i/>
                <w:iCs/>
                <w:sz w:val="26"/>
                <w:szCs w:val="26"/>
              </w:rPr>
              <w:t>cảnh</w:t>
            </w:r>
            <w:proofErr w:type="spellEnd"/>
            <w:r w:rsidRPr="00251890">
              <w:rPr>
                <w:i/>
                <w:iCs/>
                <w:sz w:val="26"/>
                <w:szCs w:val="26"/>
              </w:rPr>
              <w:t xml:space="preserve"> </w:t>
            </w:r>
            <w:proofErr w:type="spellStart"/>
            <w:r w:rsidRPr="00251890">
              <w:rPr>
                <w:i/>
                <w:iCs/>
                <w:sz w:val="26"/>
                <w:szCs w:val="26"/>
              </w:rPr>
              <w:t>theo</w:t>
            </w:r>
            <w:proofErr w:type="spellEnd"/>
            <w:r w:rsidRPr="00251890">
              <w:rPr>
                <w:i/>
                <w:iCs/>
                <w:sz w:val="26"/>
                <w:szCs w:val="26"/>
              </w:rPr>
              <w:t xml:space="preserve"> </w:t>
            </w:r>
            <w:proofErr w:type="spellStart"/>
            <w:r w:rsidRPr="00251890">
              <w:rPr>
                <w:i/>
                <w:iCs/>
                <w:sz w:val="26"/>
                <w:szCs w:val="26"/>
              </w:rPr>
              <w:t>kích</w:t>
            </w:r>
            <w:proofErr w:type="spell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xml:space="preserve"> </w:t>
            </w:r>
            <w:proofErr w:type="spellStart"/>
            <w:r w:rsidRPr="00251890">
              <w:rPr>
                <w:i/>
                <w:iCs/>
                <w:sz w:val="26"/>
                <w:szCs w:val="26"/>
              </w:rPr>
              <w:t>thực</w:t>
            </w:r>
            <w:proofErr w:type="spellEnd"/>
            <w:r w:rsidRPr="00251890">
              <w:rPr>
                <w:i/>
                <w:iCs/>
                <w:sz w:val="26"/>
                <w:szCs w:val="26"/>
              </w:rPr>
              <w:t xml:space="preserve"> </w:t>
            </w:r>
            <w:proofErr w:type="spellStart"/>
            <w:r w:rsidRPr="00251890">
              <w:rPr>
                <w:i/>
                <w:iCs/>
                <w:sz w:val="26"/>
                <w:szCs w:val="26"/>
              </w:rPr>
              <w:t>tế</w:t>
            </w:r>
            <w:proofErr w:type="spellEnd"/>
            <w:r w:rsidRPr="00251890">
              <w:rPr>
                <w:i/>
                <w:iCs/>
                <w:sz w:val="26"/>
                <w:szCs w:val="26"/>
              </w:rPr>
              <w:t xml:space="preserve"> </w:t>
            </w:r>
            <w:proofErr w:type="spellStart"/>
            <w:r w:rsidRPr="00251890">
              <w:rPr>
                <w:i/>
                <w:iCs/>
                <w:sz w:val="26"/>
                <w:szCs w:val="26"/>
              </w:rPr>
              <w:t>của</w:t>
            </w:r>
            <w:proofErr w:type="spellEnd"/>
            <w:r w:rsidRPr="00251890">
              <w:rPr>
                <w:i/>
                <w:iCs/>
                <w:sz w:val="26"/>
                <w:szCs w:val="26"/>
              </w:rPr>
              <w:t xml:space="preserve"> </w:t>
            </w:r>
            <w:proofErr w:type="spellStart"/>
            <w:r w:rsidRPr="00251890">
              <w:rPr>
                <w:i/>
                <w:iCs/>
                <w:sz w:val="26"/>
                <w:szCs w:val="26"/>
              </w:rPr>
              <w:t>bản</w:t>
            </w:r>
            <w:proofErr w:type="spellEnd"/>
            <w:r w:rsidRPr="00251890">
              <w:rPr>
                <w:i/>
                <w:iCs/>
                <w:sz w:val="26"/>
                <w:szCs w:val="26"/>
              </w:rPr>
              <w:t xml:space="preserve"> </w:t>
            </w:r>
            <w:proofErr w:type="spellStart"/>
            <w:r w:rsidRPr="00251890">
              <w:rPr>
                <w:i/>
                <w:iCs/>
                <w:sz w:val="26"/>
                <w:szCs w:val="26"/>
              </w:rPr>
              <w:t>vẽ</w:t>
            </w:r>
            <w:proofErr w:type="spellEnd"/>
            <w:r w:rsidRPr="00251890">
              <w:rPr>
                <w:i/>
                <w:iCs/>
                <w:sz w:val="26"/>
                <w:szCs w:val="26"/>
              </w:rPr>
              <w:t xml:space="preserve"> (</w:t>
            </w:r>
            <w:proofErr w:type="spellStart"/>
            <w:r w:rsidRPr="00251890">
              <w:rPr>
                <w:i/>
                <w:iCs/>
                <w:sz w:val="26"/>
                <w:szCs w:val="26"/>
              </w:rPr>
              <w:t>khoán</w:t>
            </w:r>
            <w:proofErr w:type="spellEnd"/>
            <w:r w:rsidRPr="00251890">
              <w:rPr>
                <w:i/>
                <w:iCs/>
                <w:sz w:val="26"/>
                <w:szCs w:val="26"/>
              </w:rPr>
              <w:t xml:space="preserve"> </w:t>
            </w:r>
            <w:proofErr w:type="spellStart"/>
            <w:r w:rsidRPr="00251890">
              <w:rPr>
                <w:i/>
                <w:iCs/>
                <w:sz w:val="26"/>
                <w:szCs w:val="26"/>
              </w:rPr>
              <w:t>theo</w:t>
            </w:r>
            <w:proofErr w:type="spellEnd"/>
            <w:r w:rsidRPr="00251890">
              <w:rPr>
                <w:i/>
                <w:iCs/>
                <w:sz w:val="26"/>
                <w:szCs w:val="26"/>
              </w:rPr>
              <w:t xml:space="preserve"> </w:t>
            </w:r>
            <w:proofErr w:type="spellStart"/>
            <w:r w:rsidRPr="00251890">
              <w:rPr>
                <w:i/>
                <w:iCs/>
                <w:sz w:val="26"/>
                <w:szCs w:val="26"/>
              </w:rPr>
              <w:t>gói</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454C9E3E" w14:textId="77777777" w:rsidR="007C4339" w:rsidRPr="00251890" w:rsidRDefault="007C4339" w:rsidP="00475E78">
            <w:pPr>
              <w:jc w:val="center"/>
              <w:rPr>
                <w:i/>
                <w:iCs/>
                <w:sz w:val="26"/>
                <w:szCs w:val="26"/>
              </w:rPr>
            </w:pPr>
            <w:proofErr w:type="spellStart"/>
            <w:r w:rsidRPr="00251890">
              <w:rPr>
                <w:i/>
                <w:iCs/>
                <w:sz w:val="26"/>
                <w:szCs w:val="26"/>
              </w:rPr>
              <w:t>gói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275F8CD7"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000000" w:fill="FFFFFF"/>
            <w:vAlign w:val="center"/>
            <w:hideMark/>
          </w:tcPr>
          <w:p w14:paraId="17AACD94"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1AF55138" w14:textId="77777777" w:rsidTr="00475E78">
        <w:trPr>
          <w:trHeight w:val="51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770591D"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3C1799BB" w14:textId="77777777" w:rsidR="007C4339" w:rsidRPr="00251890" w:rsidRDefault="007C4339" w:rsidP="00475E78">
            <w:pPr>
              <w:jc w:val="left"/>
              <w:rPr>
                <w:i/>
                <w:iCs/>
                <w:sz w:val="26"/>
                <w:szCs w:val="26"/>
              </w:rPr>
            </w:pPr>
            <w:proofErr w:type="spellStart"/>
            <w:r w:rsidRPr="00251890">
              <w:rPr>
                <w:i/>
                <w:iCs/>
                <w:sz w:val="26"/>
                <w:szCs w:val="26"/>
              </w:rPr>
              <w:t>Thảm</w:t>
            </w:r>
            <w:proofErr w:type="spellEnd"/>
            <w:r w:rsidRPr="00251890">
              <w:rPr>
                <w:i/>
                <w:iCs/>
                <w:sz w:val="26"/>
                <w:szCs w:val="26"/>
              </w:rPr>
              <w:t xml:space="preserve"> </w:t>
            </w:r>
            <w:proofErr w:type="spellStart"/>
            <w:r w:rsidRPr="00251890">
              <w:rPr>
                <w:i/>
                <w:iCs/>
                <w:sz w:val="26"/>
                <w:szCs w:val="26"/>
              </w:rPr>
              <w:t>đỏ</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70717FDC" w14:textId="77777777" w:rsidR="007C4339" w:rsidRPr="00251890" w:rsidRDefault="007C4339" w:rsidP="00475E78">
            <w:pPr>
              <w:jc w:val="center"/>
              <w:rPr>
                <w:i/>
                <w:iCs/>
                <w:sz w:val="26"/>
                <w:szCs w:val="26"/>
              </w:rPr>
            </w:pPr>
            <w:r w:rsidRPr="00251890">
              <w:rPr>
                <w:i/>
                <w:iCs/>
                <w:sz w:val="26"/>
                <w:szCs w:val="26"/>
              </w:rPr>
              <w:t>m2</w:t>
            </w:r>
          </w:p>
        </w:tc>
        <w:tc>
          <w:tcPr>
            <w:tcW w:w="1440" w:type="dxa"/>
            <w:tcBorders>
              <w:top w:val="nil"/>
              <w:left w:val="nil"/>
              <w:bottom w:val="single" w:sz="4" w:space="0" w:color="auto"/>
              <w:right w:val="single" w:sz="4" w:space="0" w:color="auto"/>
            </w:tcBorders>
            <w:shd w:val="clear" w:color="000000" w:fill="FFFFFF"/>
            <w:vAlign w:val="center"/>
            <w:hideMark/>
          </w:tcPr>
          <w:p w14:paraId="4D430E76" w14:textId="77777777" w:rsidR="007C4339" w:rsidRPr="00251890" w:rsidRDefault="007C4339" w:rsidP="00475E78">
            <w:pPr>
              <w:jc w:val="center"/>
              <w:rPr>
                <w:i/>
                <w:iCs/>
                <w:sz w:val="26"/>
                <w:szCs w:val="26"/>
              </w:rPr>
            </w:pPr>
            <w:r w:rsidRPr="00251890">
              <w:rPr>
                <w:i/>
                <w:iCs/>
                <w:sz w:val="26"/>
                <w:szCs w:val="26"/>
              </w:rPr>
              <w:t>80</w:t>
            </w:r>
          </w:p>
        </w:tc>
        <w:tc>
          <w:tcPr>
            <w:tcW w:w="1350" w:type="dxa"/>
            <w:tcBorders>
              <w:top w:val="nil"/>
              <w:left w:val="nil"/>
              <w:bottom w:val="single" w:sz="4" w:space="0" w:color="auto"/>
              <w:right w:val="single" w:sz="4" w:space="0" w:color="auto"/>
            </w:tcBorders>
            <w:shd w:val="clear" w:color="000000" w:fill="FFFFFF"/>
            <w:vAlign w:val="center"/>
            <w:hideMark/>
          </w:tcPr>
          <w:p w14:paraId="208EA24E"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7313394D" w14:textId="77777777" w:rsidTr="00475E78">
        <w:trPr>
          <w:trHeight w:val="54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039A4BD"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4E71C6DE" w14:textId="77777777" w:rsidR="007C4339" w:rsidRPr="00251890" w:rsidRDefault="007C4339" w:rsidP="00475E78">
            <w:pPr>
              <w:jc w:val="left"/>
              <w:rPr>
                <w:i/>
                <w:iCs/>
                <w:sz w:val="26"/>
                <w:szCs w:val="26"/>
              </w:rPr>
            </w:pPr>
            <w:proofErr w:type="spellStart"/>
            <w:r w:rsidRPr="00251890">
              <w:rPr>
                <w:i/>
                <w:iCs/>
                <w:sz w:val="26"/>
                <w:szCs w:val="26"/>
              </w:rPr>
              <w:t>Nhân</w:t>
            </w:r>
            <w:proofErr w:type="spellEnd"/>
            <w:r w:rsidRPr="00251890">
              <w:rPr>
                <w:i/>
                <w:iCs/>
                <w:sz w:val="26"/>
                <w:szCs w:val="26"/>
              </w:rPr>
              <w:t xml:space="preserve"> </w:t>
            </w:r>
            <w:proofErr w:type="spellStart"/>
            <w:r w:rsidRPr="00251890">
              <w:rPr>
                <w:i/>
                <w:iCs/>
                <w:sz w:val="26"/>
                <w:szCs w:val="26"/>
              </w:rPr>
              <w:t>công</w:t>
            </w:r>
            <w:proofErr w:type="spellEnd"/>
            <w:r w:rsidRPr="00251890">
              <w:rPr>
                <w:i/>
                <w:iCs/>
                <w:sz w:val="26"/>
                <w:szCs w:val="26"/>
              </w:rPr>
              <w:t xml:space="preserve"> </w:t>
            </w:r>
            <w:proofErr w:type="spellStart"/>
            <w:r w:rsidRPr="00251890">
              <w:rPr>
                <w:i/>
                <w:iCs/>
                <w:sz w:val="26"/>
                <w:szCs w:val="26"/>
              </w:rPr>
              <w:t>kỹ</w:t>
            </w:r>
            <w:proofErr w:type="spellEnd"/>
            <w:r w:rsidRPr="00251890">
              <w:rPr>
                <w:i/>
                <w:iCs/>
                <w:sz w:val="26"/>
                <w:szCs w:val="26"/>
              </w:rPr>
              <w:t xml:space="preserve"> </w:t>
            </w:r>
            <w:proofErr w:type="spellStart"/>
            <w:r w:rsidRPr="00251890">
              <w:rPr>
                <w:i/>
                <w:iCs/>
                <w:sz w:val="26"/>
                <w:szCs w:val="26"/>
              </w:rPr>
              <w:t>thuật</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hành</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7DE7152D" w14:textId="77777777" w:rsidR="007C4339" w:rsidRPr="00251890" w:rsidRDefault="007C4339" w:rsidP="00475E78">
            <w:pPr>
              <w:jc w:val="center"/>
              <w:rPr>
                <w:i/>
                <w:iCs/>
                <w:sz w:val="26"/>
                <w:szCs w:val="26"/>
              </w:rPr>
            </w:pPr>
            <w:proofErr w:type="spellStart"/>
            <w:r w:rsidRPr="00251890">
              <w:rPr>
                <w:i/>
                <w:iCs/>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25245A15" w14:textId="77777777" w:rsidR="007C4339" w:rsidRPr="00251890" w:rsidRDefault="007C4339" w:rsidP="00475E78">
            <w:pPr>
              <w:jc w:val="center"/>
              <w:rPr>
                <w:i/>
                <w:iCs/>
                <w:sz w:val="26"/>
                <w:szCs w:val="26"/>
              </w:rPr>
            </w:pPr>
            <w:r w:rsidRPr="00251890">
              <w:rPr>
                <w:i/>
                <w:iCs/>
                <w:sz w:val="26"/>
                <w:szCs w:val="26"/>
              </w:rPr>
              <w:t>7</w:t>
            </w:r>
          </w:p>
        </w:tc>
        <w:tc>
          <w:tcPr>
            <w:tcW w:w="1350" w:type="dxa"/>
            <w:tcBorders>
              <w:top w:val="nil"/>
              <w:left w:val="nil"/>
              <w:bottom w:val="single" w:sz="4" w:space="0" w:color="auto"/>
              <w:right w:val="single" w:sz="4" w:space="0" w:color="auto"/>
            </w:tcBorders>
            <w:shd w:val="clear" w:color="000000" w:fill="FFFFFF"/>
            <w:vAlign w:val="center"/>
            <w:hideMark/>
          </w:tcPr>
          <w:p w14:paraId="7EA09F7B"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00A0E3C3" w14:textId="77777777" w:rsidTr="00475E78">
        <w:trPr>
          <w:trHeight w:val="46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38A367C"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000000" w:fill="FFFFFF"/>
            <w:vAlign w:val="center"/>
            <w:hideMark/>
          </w:tcPr>
          <w:p w14:paraId="28590219" w14:textId="77777777" w:rsidR="007C4339" w:rsidRPr="00251890" w:rsidRDefault="007C4339" w:rsidP="00475E78">
            <w:pPr>
              <w:jc w:val="left"/>
              <w:rPr>
                <w:i/>
                <w:iCs/>
                <w:sz w:val="26"/>
                <w:szCs w:val="26"/>
              </w:rPr>
            </w:pPr>
            <w:r w:rsidRPr="00251890">
              <w:rPr>
                <w:i/>
                <w:iCs/>
                <w:sz w:val="26"/>
                <w:szCs w:val="26"/>
              </w:rPr>
              <w:t xml:space="preserve">Chi </w:t>
            </w:r>
            <w:proofErr w:type="spellStart"/>
            <w:r w:rsidRPr="00251890">
              <w:rPr>
                <w:i/>
                <w:iCs/>
                <w:sz w:val="26"/>
                <w:szCs w:val="26"/>
              </w:rPr>
              <w:t>phí</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chuyển</w:t>
            </w:r>
            <w:proofErr w:type="spellEnd"/>
            <w:r w:rsidRPr="00251890">
              <w:rPr>
                <w:i/>
                <w:iCs/>
                <w:sz w:val="26"/>
                <w:szCs w:val="26"/>
              </w:rPr>
              <w:t xml:space="preserve">, </w:t>
            </w:r>
            <w:proofErr w:type="spellStart"/>
            <w:r w:rsidRPr="00251890">
              <w:rPr>
                <w:i/>
                <w:iCs/>
                <w:sz w:val="26"/>
                <w:szCs w:val="26"/>
              </w:rPr>
              <w:t>lắp</w:t>
            </w:r>
            <w:proofErr w:type="spellEnd"/>
            <w:r w:rsidRPr="00251890">
              <w:rPr>
                <w:i/>
                <w:iCs/>
                <w:sz w:val="26"/>
                <w:szCs w:val="26"/>
              </w:rPr>
              <w:t xml:space="preserve"> </w:t>
            </w:r>
            <w:proofErr w:type="spellStart"/>
            <w:r w:rsidRPr="00251890">
              <w:rPr>
                <w:i/>
                <w:iCs/>
                <w:sz w:val="26"/>
                <w:szCs w:val="26"/>
              </w:rPr>
              <w:t>đặt</w:t>
            </w:r>
            <w:proofErr w:type="spellEnd"/>
            <w:r w:rsidRPr="00251890">
              <w:rPr>
                <w:i/>
                <w:iCs/>
                <w:sz w:val="26"/>
                <w:szCs w:val="26"/>
              </w:rPr>
              <w:t xml:space="preserve">, </w:t>
            </w:r>
            <w:proofErr w:type="spellStart"/>
            <w:r w:rsidRPr="00251890">
              <w:rPr>
                <w:i/>
                <w:iCs/>
                <w:sz w:val="26"/>
                <w:szCs w:val="26"/>
              </w:rPr>
              <w:t>tháo</w:t>
            </w:r>
            <w:proofErr w:type="spellEnd"/>
            <w:r w:rsidRPr="00251890">
              <w:rPr>
                <w:i/>
                <w:iCs/>
                <w:sz w:val="26"/>
                <w:szCs w:val="26"/>
              </w:rPr>
              <w:t xml:space="preserve"> </w:t>
            </w:r>
            <w:proofErr w:type="spellStart"/>
            <w:r w:rsidRPr="00251890">
              <w:rPr>
                <w:i/>
                <w:iCs/>
                <w:sz w:val="26"/>
                <w:szCs w:val="26"/>
              </w:rPr>
              <w:t>dỡ</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79B244C2" w14:textId="77777777" w:rsidR="007C4339" w:rsidRPr="00251890" w:rsidRDefault="007C4339" w:rsidP="00475E78">
            <w:pPr>
              <w:jc w:val="center"/>
              <w:rPr>
                <w:i/>
                <w:iCs/>
                <w:sz w:val="26"/>
                <w:szCs w:val="26"/>
              </w:rPr>
            </w:pPr>
            <w:proofErr w:type="spellStart"/>
            <w:r w:rsidRPr="00251890">
              <w:rPr>
                <w:i/>
                <w:iCs/>
                <w:sz w:val="26"/>
                <w:szCs w:val="26"/>
              </w:rPr>
              <w:t>gói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4704B1D9"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000000" w:fill="FFFFFF"/>
            <w:vAlign w:val="center"/>
            <w:hideMark/>
          </w:tcPr>
          <w:p w14:paraId="1A27B6EA"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7EB3336A"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74E5E85" w14:textId="77777777" w:rsidR="007C4339" w:rsidRPr="00251890" w:rsidRDefault="007C4339" w:rsidP="00475E78">
            <w:pPr>
              <w:jc w:val="center"/>
              <w:rPr>
                <w:b/>
                <w:bCs/>
                <w:sz w:val="26"/>
                <w:szCs w:val="26"/>
              </w:rPr>
            </w:pPr>
            <w:r w:rsidRPr="00251890">
              <w:rPr>
                <w:b/>
                <w:bCs/>
                <w:sz w:val="26"/>
                <w:szCs w:val="26"/>
              </w:rPr>
              <w:t>III</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548CF460" w14:textId="77777777" w:rsidR="007C4339" w:rsidRPr="00251890" w:rsidRDefault="007C4339" w:rsidP="00475E78">
            <w:pPr>
              <w:jc w:val="left"/>
              <w:rPr>
                <w:b/>
                <w:bCs/>
                <w:sz w:val="26"/>
                <w:szCs w:val="26"/>
              </w:rPr>
            </w:pPr>
            <w:r w:rsidRPr="00251890">
              <w:rPr>
                <w:b/>
                <w:bCs/>
                <w:sz w:val="26"/>
                <w:szCs w:val="26"/>
              </w:rPr>
              <w:t xml:space="preserve">Chi </w:t>
            </w:r>
            <w:proofErr w:type="spellStart"/>
            <w:r w:rsidRPr="00251890">
              <w:rPr>
                <w:b/>
                <w:bCs/>
                <w:sz w:val="26"/>
                <w:szCs w:val="26"/>
              </w:rPr>
              <w:t>phí</w:t>
            </w:r>
            <w:proofErr w:type="spellEnd"/>
            <w:r w:rsidRPr="00251890">
              <w:rPr>
                <w:b/>
                <w:bCs/>
                <w:sz w:val="26"/>
                <w:szCs w:val="26"/>
              </w:rPr>
              <w:t xml:space="preserve"> </w:t>
            </w:r>
            <w:proofErr w:type="spellStart"/>
            <w:r w:rsidRPr="00251890">
              <w:rPr>
                <w:b/>
                <w:bCs/>
                <w:sz w:val="26"/>
                <w:szCs w:val="26"/>
              </w:rPr>
              <w:t>liên</w:t>
            </w:r>
            <w:proofErr w:type="spellEnd"/>
            <w:r w:rsidRPr="00251890">
              <w:rPr>
                <w:b/>
                <w:bCs/>
                <w:sz w:val="26"/>
                <w:szCs w:val="26"/>
              </w:rPr>
              <w:t xml:space="preserve"> </w:t>
            </w:r>
            <w:proofErr w:type="spellStart"/>
            <w:r w:rsidRPr="00251890">
              <w:rPr>
                <w:b/>
                <w:bCs/>
                <w:sz w:val="26"/>
                <w:szCs w:val="26"/>
              </w:rPr>
              <w:t>quan</w:t>
            </w:r>
            <w:proofErr w:type="spellEnd"/>
            <w:r w:rsidRPr="00251890">
              <w:rPr>
                <w:b/>
                <w:bCs/>
                <w:sz w:val="26"/>
                <w:szCs w:val="26"/>
              </w:rPr>
              <w:t xml:space="preserve"> </w:t>
            </w:r>
            <w:proofErr w:type="spellStart"/>
            <w:r w:rsidRPr="00251890">
              <w:rPr>
                <w:b/>
                <w:bCs/>
                <w:sz w:val="26"/>
                <w:szCs w:val="26"/>
              </w:rPr>
              <w:t>khác</w:t>
            </w:r>
            <w:proofErr w:type="spellEnd"/>
          </w:p>
        </w:tc>
        <w:tc>
          <w:tcPr>
            <w:tcW w:w="1350" w:type="dxa"/>
            <w:tcBorders>
              <w:top w:val="nil"/>
              <w:left w:val="nil"/>
              <w:bottom w:val="single" w:sz="4" w:space="0" w:color="auto"/>
              <w:right w:val="single" w:sz="4" w:space="0" w:color="auto"/>
            </w:tcBorders>
            <w:shd w:val="clear" w:color="000000" w:fill="FFFFFF"/>
            <w:vAlign w:val="center"/>
            <w:hideMark/>
          </w:tcPr>
          <w:p w14:paraId="3E87E6EF" w14:textId="77777777" w:rsidR="007C4339" w:rsidRPr="00251890" w:rsidRDefault="007C4339" w:rsidP="00475E78">
            <w:pPr>
              <w:jc w:val="right"/>
              <w:rPr>
                <w:b/>
                <w:bCs/>
                <w:sz w:val="26"/>
                <w:szCs w:val="26"/>
              </w:rPr>
            </w:pPr>
            <w:r w:rsidRPr="00251890">
              <w:rPr>
                <w:b/>
                <w:bCs/>
                <w:sz w:val="26"/>
                <w:szCs w:val="26"/>
              </w:rPr>
              <w:t> </w:t>
            </w:r>
          </w:p>
        </w:tc>
      </w:tr>
      <w:tr w:rsidR="007C4339" w:rsidRPr="00251890" w14:paraId="6A032608"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BC86C7C" w14:textId="77777777" w:rsidR="007C4339" w:rsidRPr="00251890" w:rsidRDefault="007C4339" w:rsidP="00475E78">
            <w:pPr>
              <w:jc w:val="center"/>
              <w:rPr>
                <w:sz w:val="26"/>
                <w:szCs w:val="26"/>
              </w:rPr>
            </w:pPr>
            <w:r w:rsidRPr="00251890">
              <w:rPr>
                <w:sz w:val="26"/>
                <w:szCs w:val="26"/>
              </w:rPr>
              <w:t>7</w:t>
            </w:r>
          </w:p>
        </w:tc>
        <w:tc>
          <w:tcPr>
            <w:tcW w:w="4120" w:type="dxa"/>
            <w:tcBorders>
              <w:top w:val="nil"/>
              <w:left w:val="nil"/>
              <w:bottom w:val="single" w:sz="4" w:space="0" w:color="auto"/>
              <w:right w:val="single" w:sz="4" w:space="0" w:color="auto"/>
            </w:tcBorders>
            <w:shd w:val="clear" w:color="000000" w:fill="FFFFFF"/>
            <w:vAlign w:val="center"/>
            <w:hideMark/>
          </w:tcPr>
          <w:p w14:paraId="12F69802" w14:textId="77777777" w:rsidR="007C4339" w:rsidRPr="00251890" w:rsidRDefault="007C4339" w:rsidP="00475E78">
            <w:pPr>
              <w:jc w:val="left"/>
              <w:rPr>
                <w:sz w:val="26"/>
                <w:szCs w:val="26"/>
              </w:rPr>
            </w:pPr>
            <w:r w:rsidRPr="00251890">
              <w:rPr>
                <w:sz w:val="26"/>
                <w:szCs w:val="26"/>
              </w:rPr>
              <w:t xml:space="preserve">Chi </w:t>
            </w:r>
            <w:proofErr w:type="spellStart"/>
            <w:r w:rsidRPr="00251890">
              <w:rPr>
                <w:sz w:val="26"/>
                <w:szCs w:val="26"/>
              </w:rPr>
              <w:t>giải</w:t>
            </w:r>
            <w:proofErr w:type="spellEnd"/>
            <w:r w:rsidRPr="00251890">
              <w:rPr>
                <w:sz w:val="26"/>
                <w:szCs w:val="26"/>
              </w:rPr>
              <w:t xml:space="preserve"> </w:t>
            </w:r>
            <w:proofErr w:type="spellStart"/>
            <w:r w:rsidRPr="00251890">
              <w:rPr>
                <w:sz w:val="26"/>
                <w:szCs w:val="26"/>
              </w:rPr>
              <w:t>khát</w:t>
            </w:r>
            <w:proofErr w:type="spellEnd"/>
            <w:r w:rsidRPr="00251890">
              <w:rPr>
                <w:sz w:val="26"/>
                <w:szCs w:val="26"/>
              </w:rPr>
              <w:t xml:space="preserve"> </w:t>
            </w:r>
            <w:proofErr w:type="spellStart"/>
            <w:r w:rsidRPr="00251890">
              <w:rPr>
                <w:sz w:val="26"/>
                <w:szCs w:val="26"/>
              </w:rPr>
              <w:t>giữa</w:t>
            </w:r>
            <w:proofErr w:type="spellEnd"/>
            <w:r w:rsidRPr="00251890">
              <w:rPr>
                <w:sz w:val="26"/>
                <w:szCs w:val="26"/>
              </w:rPr>
              <w:t xml:space="preserve"> </w:t>
            </w:r>
            <w:proofErr w:type="spellStart"/>
            <w:r w:rsidRPr="00251890">
              <w:rPr>
                <w:sz w:val="26"/>
                <w:szCs w:val="26"/>
              </w:rPr>
              <w:t>giờ</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193238BB" w14:textId="77777777" w:rsidR="007C4339" w:rsidRPr="00251890" w:rsidRDefault="007C4339" w:rsidP="00475E78">
            <w:pPr>
              <w:jc w:val="center"/>
              <w:rPr>
                <w:sz w:val="26"/>
                <w:szCs w:val="26"/>
              </w:rPr>
            </w:pPr>
            <w:proofErr w:type="spellStart"/>
            <w:r w:rsidRPr="00251890">
              <w:rPr>
                <w:sz w:val="26"/>
                <w:szCs w:val="26"/>
              </w:rPr>
              <w:t>suất</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36B713A8" w14:textId="77777777" w:rsidR="007C4339" w:rsidRPr="00251890" w:rsidRDefault="007C4339" w:rsidP="00475E78">
            <w:pPr>
              <w:jc w:val="center"/>
              <w:rPr>
                <w:sz w:val="26"/>
                <w:szCs w:val="26"/>
              </w:rPr>
            </w:pPr>
            <w:r w:rsidRPr="00251890">
              <w:rPr>
                <w:sz w:val="26"/>
                <w:szCs w:val="26"/>
              </w:rPr>
              <w:t>250</w:t>
            </w:r>
          </w:p>
        </w:tc>
        <w:tc>
          <w:tcPr>
            <w:tcW w:w="1350" w:type="dxa"/>
            <w:tcBorders>
              <w:top w:val="nil"/>
              <w:left w:val="nil"/>
              <w:bottom w:val="single" w:sz="4" w:space="0" w:color="auto"/>
              <w:right w:val="single" w:sz="4" w:space="0" w:color="auto"/>
            </w:tcBorders>
            <w:shd w:val="clear" w:color="000000" w:fill="FFFFFF"/>
            <w:vAlign w:val="center"/>
            <w:hideMark/>
          </w:tcPr>
          <w:p w14:paraId="2879F6F0" w14:textId="77777777" w:rsidR="007C4339" w:rsidRPr="00251890" w:rsidRDefault="007C4339" w:rsidP="00475E78">
            <w:pPr>
              <w:jc w:val="right"/>
              <w:rPr>
                <w:sz w:val="26"/>
                <w:szCs w:val="26"/>
              </w:rPr>
            </w:pPr>
            <w:r w:rsidRPr="00251890">
              <w:rPr>
                <w:sz w:val="26"/>
                <w:szCs w:val="26"/>
              </w:rPr>
              <w:t> </w:t>
            </w:r>
          </w:p>
        </w:tc>
      </w:tr>
      <w:tr w:rsidR="007C4339" w:rsidRPr="00251890" w14:paraId="6D441D43" w14:textId="77777777" w:rsidTr="00475E78">
        <w:trPr>
          <w:trHeight w:val="78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5D700BD" w14:textId="77777777" w:rsidR="007C4339" w:rsidRPr="00251890" w:rsidRDefault="007C4339" w:rsidP="00475E78">
            <w:pPr>
              <w:jc w:val="center"/>
              <w:rPr>
                <w:sz w:val="26"/>
                <w:szCs w:val="26"/>
              </w:rPr>
            </w:pPr>
            <w:r w:rsidRPr="00251890">
              <w:rPr>
                <w:sz w:val="26"/>
                <w:szCs w:val="26"/>
              </w:rPr>
              <w:t>8</w:t>
            </w:r>
          </w:p>
        </w:tc>
        <w:tc>
          <w:tcPr>
            <w:tcW w:w="4120" w:type="dxa"/>
            <w:tcBorders>
              <w:top w:val="nil"/>
              <w:left w:val="nil"/>
              <w:bottom w:val="single" w:sz="4" w:space="0" w:color="auto"/>
              <w:right w:val="single" w:sz="4" w:space="0" w:color="auto"/>
            </w:tcBorders>
            <w:shd w:val="clear" w:color="000000" w:fill="FFFFFF"/>
            <w:vAlign w:val="center"/>
            <w:hideMark/>
          </w:tcPr>
          <w:p w14:paraId="7444017D" w14:textId="77777777" w:rsidR="007C4339" w:rsidRPr="00251890" w:rsidRDefault="007C4339" w:rsidP="00475E78">
            <w:pPr>
              <w:jc w:val="left"/>
              <w:rPr>
                <w:sz w:val="26"/>
                <w:szCs w:val="26"/>
              </w:rPr>
            </w:pPr>
            <w:proofErr w:type="spellStart"/>
            <w:r w:rsidRPr="00251890">
              <w:rPr>
                <w:sz w:val="26"/>
                <w:szCs w:val="26"/>
              </w:rPr>
              <w:t>Bangron</w:t>
            </w:r>
            <w:proofErr w:type="spellEnd"/>
            <w:r w:rsidRPr="00251890">
              <w:rPr>
                <w:sz w:val="26"/>
                <w:szCs w:val="26"/>
              </w:rPr>
              <w:t xml:space="preserve"> </w:t>
            </w:r>
            <w:proofErr w:type="spellStart"/>
            <w:r w:rsidRPr="00251890">
              <w:rPr>
                <w:sz w:val="26"/>
                <w:szCs w:val="26"/>
              </w:rPr>
              <w:t>ngang</w:t>
            </w:r>
            <w:proofErr w:type="spellEnd"/>
            <w:r w:rsidRPr="00251890">
              <w:rPr>
                <w:sz w:val="26"/>
                <w:szCs w:val="26"/>
              </w:rPr>
              <w:t xml:space="preserve"> </w:t>
            </w:r>
            <w:proofErr w:type="spellStart"/>
            <w:r w:rsidRPr="00251890">
              <w:rPr>
                <w:sz w:val="26"/>
                <w:szCs w:val="26"/>
              </w:rPr>
              <w:t>kích</w:t>
            </w:r>
            <w:proofErr w:type="spellEnd"/>
            <w:r w:rsidRPr="00251890">
              <w:rPr>
                <w:sz w:val="26"/>
                <w:szCs w:val="26"/>
              </w:rPr>
              <w:t xml:space="preserve"> </w:t>
            </w:r>
            <w:proofErr w:type="spellStart"/>
            <w:r w:rsidRPr="00251890">
              <w:rPr>
                <w:sz w:val="26"/>
                <w:szCs w:val="26"/>
              </w:rPr>
              <w:t>thước</w:t>
            </w:r>
            <w:proofErr w:type="spellEnd"/>
            <w:r w:rsidRPr="00251890">
              <w:rPr>
                <w:sz w:val="26"/>
                <w:szCs w:val="26"/>
              </w:rPr>
              <w:t xml:space="preserve"> 8m x 1m</w:t>
            </w:r>
          </w:p>
        </w:tc>
        <w:tc>
          <w:tcPr>
            <w:tcW w:w="1405" w:type="dxa"/>
            <w:tcBorders>
              <w:top w:val="nil"/>
              <w:left w:val="nil"/>
              <w:bottom w:val="single" w:sz="4" w:space="0" w:color="auto"/>
              <w:right w:val="single" w:sz="4" w:space="0" w:color="auto"/>
            </w:tcBorders>
            <w:shd w:val="clear" w:color="000000" w:fill="FFFFFF"/>
            <w:vAlign w:val="center"/>
            <w:hideMark/>
          </w:tcPr>
          <w:p w14:paraId="6FFA0667" w14:textId="77777777" w:rsidR="007C4339" w:rsidRPr="00251890" w:rsidRDefault="007C4339" w:rsidP="00475E78">
            <w:pPr>
              <w:jc w:val="center"/>
              <w:rPr>
                <w:sz w:val="26"/>
                <w:szCs w:val="26"/>
              </w:rPr>
            </w:pPr>
            <w:proofErr w:type="spellStart"/>
            <w:r w:rsidRPr="00251890">
              <w:rPr>
                <w:sz w:val="26"/>
                <w:szCs w:val="26"/>
              </w:rPr>
              <w:t>cái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65D49022" w14:textId="77777777" w:rsidR="007C4339" w:rsidRPr="00251890" w:rsidRDefault="007C4339" w:rsidP="00475E78">
            <w:pPr>
              <w:jc w:val="center"/>
              <w:rPr>
                <w:sz w:val="26"/>
                <w:szCs w:val="26"/>
              </w:rPr>
            </w:pPr>
            <w:r w:rsidRPr="00251890">
              <w:rPr>
                <w:sz w:val="26"/>
                <w:szCs w:val="26"/>
              </w:rPr>
              <w:t>1</w:t>
            </w:r>
          </w:p>
        </w:tc>
        <w:tc>
          <w:tcPr>
            <w:tcW w:w="1350" w:type="dxa"/>
            <w:tcBorders>
              <w:top w:val="nil"/>
              <w:left w:val="nil"/>
              <w:bottom w:val="single" w:sz="4" w:space="0" w:color="auto"/>
              <w:right w:val="single" w:sz="4" w:space="0" w:color="auto"/>
            </w:tcBorders>
            <w:shd w:val="clear" w:color="000000" w:fill="FFFFFF"/>
            <w:vAlign w:val="center"/>
            <w:hideMark/>
          </w:tcPr>
          <w:p w14:paraId="26AA45CA" w14:textId="77777777" w:rsidR="007C4339" w:rsidRPr="00251890" w:rsidRDefault="007C4339" w:rsidP="00475E78">
            <w:pPr>
              <w:jc w:val="right"/>
              <w:rPr>
                <w:sz w:val="26"/>
                <w:szCs w:val="26"/>
              </w:rPr>
            </w:pPr>
            <w:r w:rsidRPr="00251890">
              <w:rPr>
                <w:sz w:val="26"/>
                <w:szCs w:val="26"/>
              </w:rPr>
              <w:t> </w:t>
            </w:r>
          </w:p>
        </w:tc>
      </w:tr>
      <w:tr w:rsidR="007C4339" w:rsidRPr="00251890" w14:paraId="21582DC5" w14:textId="77777777" w:rsidTr="00475E78">
        <w:trPr>
          <w:trHeight w:val="69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9238D19" w14:textId="77777777" w:rsidR="007C4339" w:rsidRPr="00251890" w:rsidRDefault="007C4339" w:rsidP="00475E78">
            <w:pPr>
              <w:jc w:val="center"/>
              <w:rPr>
                <w:sz w:val="26"/>
                <w:szCs w:val="26"/>
              </w:rPr>
            </w:pPr>
            <w:r w:rsidRPr="00251890">
              <w:rPr>
                <w:sz w:val="26"/>
                <w:szCs w:val="26"/>
              </w:rPr>
              <w:t>9</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13E8D85E" w14:textId="77777777" w:rsidR="007C4339" w:rsidRPr="00251890" w:rsidRDefault="007C4339" w:rsidP="00475E78">
            <w:pPr>
              <w:jc w:val="left"/>
              <w:rPr>
                <w:sz w:val="26"/>
                <w:szCs w:val="26"/>
              </w:rPr>
            </w:pPr>
            <w:proofErr w:type="spellStart"/>
            <w:r w:rsidRPr="00251890">
              <w:rPr>
                <w:sz w:val="26"/>
                <w:szCs w:val="26"/>
              </w:rPr>
              <w:t>Bộ</w:t>
            </w:r>
            <w:proofErr w:type="spellEnd"/>
            <w:r w:rsidRPr="00251890">
              <w:rPr>
                <w:sz w:val="26"/>
                <w:szCs w:val="26"/>
              </w:rPr>
              <w:t xml:space="preserve"> Photobooth </w:t>
            </w:r>
            <w:proofErr w:type="spellStart"/>
            <w:r w:rsidRPr="00251890">
              <w:rPr>
                <w:sz w:val="26"/>
                <w:szCs w:val="26"/>
              </w:rPr>
              <w:t>chụp</w:t>
            </w:r>
            <w:proofErr w:type="spellEnd"/>
            <w:r w:rsidRPr="00251890">
              <w:rPr>
                <w:sz w:val="26"/>
                <w:szCs w:val="26"/>
              </w:rPr>
              <w:t xml:space="preserve"> </w:t>
            </w:r>
            <w:proofErr w:type="spellStart"/>
            <w:r w:rsidRPr="00251890">
              <w:rPr>
                <w:sz w:val="26"/>
                <w:szCs w:val="26"/>
              </w:rPr>
              <w:t>hình</w:t>
            </w:r>
            <w:proofErr w:type="spellEnd"/>
          </w:p>
        </w:tc>
        <w:tc>
          <w:tcPr>
            <w:tcW w:w="1350" w:type="dxa"/>
            <w:tcBorders>
              <w:top w:val="nil"/>
              <w:left w:val="nil"/>
              <w:bottom w:val="single" w:sz="4" w:space="0" w:color="auto"/>
              <w:right w:val="single" w:sz="4" w:space="0" w:color="auto"/>
            </w:tcBorders>
            <w:shd w:val="clear" w:color="000000" w:fill="FFFFFF"/>
            <w:vAlign w:val="center"/>
            <w:hideMark/>
          </w:tcPr>
          <w:p w14:paraId="66C15148" w14:textId="77777777" w:rsidR="007C4339" w:rsidRPr="00251890" w:rsidRDefault="007C4339" w:rsidP="00475E78">
            <w:pPr>
              <w:jc w:val="right"/>
              <w:rPr>
                <w:sz w:val="26"/>
                <w:szCs w:val="26"/>
              </w:rPr>
            </w:pPr>
            <w:r w:rsidRPr="00251890">
              <w:rPr>
                <w:sz w:val="26"/>
                <w:szCs w:val="26"/>
              </w:rPr>
              <w:t> </w:t>
            </w:r>
          </w:p>
        </w:tc>
      </w:tr>
      <w:tr w:rsidR="007C4339" w:rsidRPr="00251890" w14:paraId="22D71C76" w14:textId="77777777" w:rsidTr="00475E78">
        <w:trPr>
          <w:trHeight w:val="201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EE0A6A6"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1B65FE1B" w14:textId="77777777" w:rsidR="007C4339" w:rsidRPr="00251890" w:rsidRDefault="007C4339" w:rsidP="00475E78">
            <w:pPr>
              <w:jc w:val="left"/>
              <w:rPr>
                <w:i/>
                <w:iCs/>
                <w:sz w:val="26"/>
                <w:szCs w:val="26"/>
              </w:rPr>
            </w:pPr>
            <w:r w:rsidRPr="00251890">
              <w:rPr>
                <w:i/>
                <w:iCs/>
                <w:sz w:val="26"/>
                <w:szCs w:val="26"/>
              </w:rPr>
              <w:t xml:space="preserve">Photobooth </w:t>
            </w:r>
            <w:proofErr w:type="spellStart"/>
            <w:r w:rsidRPr="00251890">
              <w:rPr>
                <w:i/>
                <w:iCs/>
                <w:sz w:val="26"/>
                <w:szCs w:val="26"/>
              </w:rPr>
              <w:t>chụp</w:t>
            </w:r>
            <w:proofErr w:type="spellEnd"/>
            <w:r w:rsidRPr="00251890">
              <w:rPr>
                <w:i/>
                <w:iCs/>
                <w:sz w:val="26"/>
                <w:szCs w:val="26"/>
              </w:rPr>
              <w:t xml:space="preserve"> </w:t>
            </w:r>
            <w:proofErr w:type="spellStart"/>
            <w:r w:rsidRPr="00251890">
              <w:rPr>
                <w:i/>
                <w:iCs/>
                <w:sz w:val="26"/>
                <w:szCs w:val="26"/>
              </w:rPr>
              <w:t>hình</w:t>
            </w:r>
            <w:proofErr w:type="spellEnd"/>
            <w:r w:rsidRPr="00251890">
              <w:rPr>
                <w:i/>
                <w:iCs/>
                <w:sz w:val="26"/>
                <w:szCs w:val="26"/>
              </w:rPr>
              <w:t>:</w:t>
            </w:r>
            <w:r w:rsidRPr="00251890">
              <w:rPr>
                <w:i/>
                <w:iCs/>
                <w:sz w:val="26"/>
                <w:szCs w:val="26"/>
              </w:rPr>
              <w:br/>
            </w:r>
            <w:proofErr w:type="gramStart"/>
            <w:r w:rsidRPr="00251890">
              <w:rPr>
                <w:i/>
                <w:iCs/>
                <w:sz w:val="26"/>
                <w:szCs w:val="26"/>
              </w:rPr>
              <w:t xml:space="preserve">-  </w:t>
            </w:r>
            <w:proofErr w:type="spellStart"/>
            <w:r w:rsidRPr="00251890">
              <w:rPr>
                <w:i/>
                <w:iCs/>
                <w:sz w:val="26"/>
                <w:szCs w:val="26"/>
              </w:rPr>
              <w:t>Kích</w:t>
            </w:r>
            <w:proofErr w:type="spellEnd"/>
            <w:proofErr w:type="gram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4,1m x 3,16m</w:t>
            </w:r>
            <w:r w:rsidRPr="00251890">
              <w:rPr>
                <w:i/>
                <w:iCs/>
                <w:sz w:val="26"/>
                <w:szCs w:val="26"/>
              </w:rPr>
              <w:br/>
              <w:t xml:space="preserve"> - </w:t>
            </w:r>
            <w:proofErr w:type="spellStart"/>
            <w:r w:rsidRPr="00251890">
              <w:rPr>
                <w:i/>
                <w:iCs/>
                <w:sz w:val="26"/>
                <w:szCs w:val="26"/>
              </w:rPr>
              <w:t>Chất</w:t>
            </w:r>
            <w:proofErr w:type="spellEnd"/>
            <w:r w:rsidRPr="00251890">
              <w:rPr>
                <w:i/>
                <w:iCs/>
                <w:sz w:val="26"/>
                <w:szCs w:val="26"/>
              </w:rPr>
              <w:t xml:space="preserve"> </w:t>
            </w:r>
            <w:proofErr w:type="spellStart"/>
            <w:r w:rsidRPr="00251890">
              <w:rPr>
                <w:i/>
                <w:iCs/>
                <w:sz w:val="26"/>
                <w:szCs w:val="26"/>
              </w:rPr>
              <w:t>liệu</w:t>
            </w:r>
            <w:proofErr w:type="spellEnd"/>
            <w:r w:rsidRPr="00251890">
              <w:rPr>
                <w:i/>
                <w:iCs/>
                <w:sz w:val="26"/>
                <w:szCs w:val="26"/>
              </w:rPr>
              <w:t xml:space="preserve">: </w:t>
            </w:r>
            <w:proofErr w:type="spellStart"/>
            <w:r w:rsidRPr="00251890">
              <w:rPr>
                <w:i/>
                <w:iCs/>
                <w:sz w:val="26"/>
                <w:szCs w:val="26"/>
              </w:rPr>
              <w:t>vải</w:t>
            </w:r>
            <w:proofErr w:type="spellEnd"/>
            <w:r w:rsidRPr="00251890">
              <w:rPr>
                <w:i/>
                <w:iCs/>
                <w:sz w:val="26"/>
                <w:szCs w:val="26"/>
              </w:rPr>
              <w:t xml:space="preserve"> canvas </w:t>
            </w:r>
            <w:proofErr w:type="spellStart"/>
            <w:r w:rsidRPr="00251890">
              <w:rPr>
                <w:i/>
                <w:iCs/>
                <w:sz w:val="26"/>
                <w:szCs w:val="26"/>
              </w:rPr>
              <w:t>hoặc</w:t>
            </w:r>
            <w:proofErr w:type="spellEnd"/>
            <w:r w:rsidRPr="00251890">
              <w:rPr>
                <w:i/>
                <w:iCs/>
                <w:sz w:val="26"/>
                <w:szCs w:val="26"/>
              </w:rPr>
              <w:t xml:space="preserve"> </w:t>
            </w:r>
            <w:proofErr w:type="spellStart"/>
            <w:r w:rsidRPr="00251890">
              <w:rPr>
                <w:i/>
                <w:iCs/>
                <w:sz w:val="26"/>
                <w:szCs w:val="26"/>
              </w:rPr>
              <w:t>bảng</w:t>
            </w:r>
            <w:proofErr w:type="spellEnd"/>
            <w:r w:rsidRPr="00251890">
              <w:rPr>
                <w:i/>
                <w:iCs/>
                <w:sz w:val="26"/>
                <w:szCs w:val="26"/>
              </w:rPr>
              <w:t xml:space="preserve"> </w:t>
            </w:r>
            <w:proofErr w:type="spellStart"/>
            <w:r w:rsidRPr="00251890">
              <w:rPr>
                <w:i/>
                <w:iCs/>
                <w:sz w:val="26"/>
                <w:szCs w:val="26"/>
              </w:rPr>
              <w:t>giấy</w:t>
            </w:r>
            <w:proofErr w:type="spellEnd"/>
            <w:r w:rsidRPr="00251890">
              <w:rPr>
                <w:i/>
                <w:iCs/>
                <w:sz w:val="26"/>
                <w:szCs w:val="26"/>
              </w:rPr>
              <w:t xml:space="preserve"> kraft </w:t>
            </w:r>
            <w:proofErr w:type="spellStart"/>
            <w:r w:rsidRPr="00251890">
              <w:rPr>
                <w:i/>
                <w:iCs/>
                <w:sz w:val="26"/>
                <w:szCs w:val="26"/>
              </w:rPr>
              <w:t>bền</w:t>
            </w:r>
            <w:proofErr w:type="spellEnd"/>
            <w:r w:rsidRPr="00251890">
              <w:rPr>
                <w:i/>
                <w:iCs/>
                <w:sz w:val="26"/>
                <w:szCs w:val="26"/>
              </w:rPr>
              <w:t xml:space="preserve"> </w:t>
            </w:r>
            <w:proofErr w:type="spellStart"/>
            <w:r w:rsidRPr="00251890">
              <w:rPr>
                <w:i/>
                <w:iCs/>
                <w:sz w:val="26"/>
                <w:szCs w:val="26"/>
              </w:rPr>
              <w:t>vững</w:t>
            </w:r>
            <w:proofErr w:type="spellEnd"/>
            <w:r w:rsidRPr="00251890">
              <w:rPr>
                <w:i/>
                <w:iCs/>
                <w:sz w:val="26"/>
                <w:szCs w:val="26"/>
              </w:rPr>
              <w:t xml:space="preserve"> </w:t>
            </w:r>
            <w:proofErr w:type="spellStart"/>
            <w:r w:rsidRPr="00251890">
              <w:rPr>
                <w:i/>
                <w:iCs/>
                <w:sz w:val="26"/>
                <w:szCs w:val="26"/>
              </w:rPr>
              <w:t>hoặc</w:t>
            </w:r>
            <w:proofErr w:type="spellEnd"/>
            <w:r w:rsidRPr="00251890">
              <w:rPr>
                <w:i/>
                <w:iCs/>
                <w:sz w:val="26"/>
                <w:szCs w:val="26"/>
              </w:rPr>
              <w:t xml:space="preserve"> in PP </w:t>
            </w:r>
            <w:proofErr w:type="spellStart"/>
            <w:r w:rsidRPr="00251890">
              <w:rPr>
                <w:i/>
                <w:iCs/>
                <w:sz w:val="26"/>
                <w:szCs w:val="26"/>
              </w:rPr>
              <w:t>bồi</w:t>
            </w:r>
            <w:proofErr w:type="spellEnd"/>
            <w:r w:rsidRPr="00251890">
              <w:rPr>
                <w:i/>
                <w:iCs/>
                <w:sz w:val="26"/>
                <w:szCs w:val="26"/>
              </w:rPr>
              <w:t xml:space="preserve"> </w:t>
            </w:r>
            <w:proofErr w:type="spellStart"/>
            <w:r w:rsidRPr="00251890">
              <w:rPr>
                <w:i/>
                <w:iCs/>
                <w:sz w:val="26"/>
                <w:szCs w:val="26"/>
              </w:rPr>
              <w:t>formex</w:t>
            </w:r>
            <w:proofErr w:type="spellEnd"/>
            <w:r w:rsidRPr="00251890">
              <w:rPr>
                <w:i/>
                <w:iCs/>
                <w:sz w:val="26"/>
                <w:szCs w:val="26"/>
              </w:rPr>
              <w:br/>
              <w:t xml:space="preserve"> - Khung backdrop </w:t>
            </w:r>
            <w:proofErr w:type="spellStart"/>
            <w:r w:rsidRPr="00251890">
              <w:rPr>
                <w:i/>
                <w:iCs/>
                <w:sz w:val="26"/>
                <w:szCs w:val="26"/>
              </w:rPr>
              <w:t>sử</w:t>
            </w:r>
            <w:proofErr w:type="spellEnd"/>
            <w:r w:rsidRPr="00251890">
              <w:rPr>
                <w:i/>
                <w:iCs/>
                <w:sz w:val="26"/>
                <w:szCs w:val="26"/>
              </w:rPr>
              <w:t xml:space="preserve"> </w:t>
            </w:r>
            <w:proofErr w:type="spellStart"/>
            <w:r w:rsidRPr="00251890">
              <w:rPr>
                <w:i/>
                <w:iCs/>
                <w:sz w:val="26"/>
                <w:szCs w:val="26"/>
              </w:rPr>
              <w:t>dụng</w:t>
            </w:r>
            <w:proofErr w:type="spellEnd"/>
            <w:r w:rsidRPr="00251890">
              <w:rPr>
                <w:i/>
                <w:iCs/>
                <w:sz w:val="26"/>
                <w:szCs w:val="26"/>
              </w:rPr>
              <w:t xml:space="preserve"> </w:t>
            </w:r>
            <w:proofErr w:type="spellStart"/>
            <w:r w:rsidRPr="00251890">
              <w:rPr>
                <w:i/>
                <w:iCs/>
                <w:sz w:val="26"/>
                <w:szCs w:val="26"/>
              </w:rPr>
              <w:t>gỗ</w:t>
            </w:r>
            <w:proofErr w:type="spellEnd"/>
            <w:r w:rsidRPr="00251890">
              <w:rPr>
                <w:i/>
                <w:iCs/>
                <w:sz w:val="26"/>
                <w:szCs w:val="26"/>
              </w:rPr>
              <w:t xml:space="preserve"> </w:t>
            </w:r>
            <w:proofErr w:type="spellStart"/>
            <w:r w:rsidRPr="00251890">
              <w:rPr>
                <w:i/>
                <w:iCs/>
                <w:sz w:val="26"/>
                <w:szCs w:val="26"/>
              </w:rPr>
              <w:t>tái</w:t>
            </w:r>
            <w:proofErr w:type="spellEnd"/>
            <w:r w:rsidRPr="00251890">
              <w:rPr>
                <w:i/>
                <w:iCs/>
                <w:sz w:val="26"/>
                <w:szCs w:val="26"/>
              </w:rPr>
              <w:t xml:space="preserve"> </w:t>
            </w:r>
            <w:proofErr w:type="spellStart"/>
            <w:r w:rsidRPr="00251890">
              <w:rPr>
                <w:i/>
                <w:iCs/>
                <w:sz w:val="26"/>
                <w:szCs w:val="26"/>
              </w:rPr>
              <w:t>chế</w:t>
            </w:r>
            <w:proofErr w:type="spellEnd"/>
            <w:r w:rsidRPr="00251890">
              <w:rPr>
                <w:i/>
                <w:iCs/>
                <w:sz w:val="26"/>
                <w:szCs w:val="26"/>
              </w:rPr>
              <w:t xml:space="preserve">, </w:t>
            </w:r>
            <w:proofErr w:type="spellStart"/>
            <w:r w:rsidRPr="00251890">
              <w:rPr>
                <w:i/>
                <w:iCs/>
                <w:sz w:val="26"/>
                <w:szCs w:val="26"/>
              </w:rPr>
              <w:t>tre</w:t>
            </w:r>
            <w:proofErr w:type="spellEnd"/>
            <w:r w:rsidRPr="00251890">
              <w:rPr>
                <w:i/>
                <w:iCs/>
                <w:sz w:val="26"/>
                <w:szCs w:val="26"/>
              </w:rPr>
              <w:t xml:space="preserve"> </w:t>
            </w:r>
            <w:proofErr w:type="spellStart"/>
            <w:r w:rsidRPr="00251890">
              <w:rPr>
                <w:i/>
                <w:iCs/>
                <w:sz w:val="26"/>
                <w:szCs w:val="26"/>
              </w:rPr>
              <w:t>hoặc</w:t>
            </w:r>
            <w:proofErr w:type="spellEnd"/>
            <w:r w:rsidRPr="00251890">
              <w:rPr>
                <w:i/>
                <w:iCs/>
                <w:sz w:val="26"/>
                <w:szCs w:val="26"/>
              </w:rPr>
              <w:t xml:space="preserve"> </w:t>
            </w:r>
            <w:proofErr w:type="spellStart"/>
            <w:r w:rsidRPr="00251890">
              <w:rPr>
                <w:i/>
                <w:iCs/>
                <w:sz w:val="26"/>
                <w:szCs w:val="26"/>
              </w:rPr>
              <w:t>giấy</w:t>
            </w:r>
            <w:proofErr w:type="spellEnd"/>
            <w:r w:rsidRPr="00251890">
              <w:rPr>
                <w:i/>
                <w:iCs/>
                <w:sz w:val="26"/>
                <w:szCs w:val="26"/>
              </w:rPr>
              <w:t xml:space="preserve"> </w:t>
            </w:r>
            <w:proofErr w:type="spellStart"/>
            <w:r w:rsidRPr="00251890">
              <w:rPr>
                <w:i/>
                <w:iCs/>
                <w:sz w:val="26"/>
                <w:szCs w:val="26"/>
              </w:rPr>
              <w:t>nén</w:t>
            </w:r>
            <w:proofErr w:type="spellEnd"/>
            <w:r w:rsidRPr="00251890">
              <w:rPr>
                <w:i/>
                <w:iCs/>
                <w:sz w:val="26"/>
                <w:szCs w:val="26"/>
              </w:rPr>
              <w:t xml:space="preserve"> </w:t>
            </w:r>
            <w:proofErr w:type="spellStart"/>
            <w:r w:rsidRPr="00251890">
              <w:rPr>
                <w:i/>
                <w:iCs/>
                <w:sz w:val="26"/>
                <w:szCs w:val="26"/>
              </w:rPr>
              <w:t>kích</w:t>
            </w:r>
            <w:proofErr w:type="spell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xml:space="preserve"> 6m x 3m;</w:t>
            </w:r>
          </w:p>
        </w:tc>
        <w:tc>
          <w:tcPr>
            <w:tcW w:w="1405" w:type="dxa"/>
            <w:tcBorders>
              <w:top w:val="nil"/>
              <w:left w:val="nil"/>
              <w:bottom w:val="single" w:sz="4" w:space="0" w:color="auto"/>
              <w:right w:val="single" w:sz="4" w:space="0" w:color="auto"/>
            </w:tcBorders>
            <w:shd w:val="clear" w:color="000000" w:fill="FFFFFF"/>
            <w:noWrap/>
            <w:vAlign w:val="center"/>
            <w:hideMark/>
          </w:tcPr>
          <w:p w14:paraId="32D21672" w14:textId="77777777" w:rsidR="007C4339" w:rsidRPr="00251890" w:rsidRDefault="007C4339" w:rsidP="00475E78">
            <w:pPr>
              <w:jc w:val="center"/>
              <w:rPr>
                <w:i/>
                <w:iCs/>
                <w:sz w:val="26"/>
                <w:szCs w:val="26"/>
              </w:rPr>
            </w:pPr>
            <w:r w:rsidRPr="00251890">
              <w:rPr>
                <w:i/>
                <w:iCs/>
                <w:sz w:val="26"/>
                <w:szCs w:val="26"/>
              </w:rPr>
              <w:t>m2</w:t>
            </w:r>
          </w:p>
        </w:tc>
        <w:tc>
          <w:tcPr>
            <w:tcW w:w="1440" w:type="dxa"/>
            <w:tcBorders>
              <w:top w:val="nil"/>
              <w:left w:val="nil"/>
              <w:bottom w:val="single" w:sz="4" w:space="0" w:color="auto"/>
              <w:right w:val="single" w:sz="4" w:space="0" w:color="auto"/>
            </w:tcBorders>
            <w:shd w:val="clear" w:color="000000" w:fill="FFFFFF"/>
            <w:noWrap/>
            <w:vAlign w:val="center"/>
            <w:hideMark/>
          </w:tcPr>
          <w:p w14:paraId="40B3D593" w14:textId="77777777" w:rsidR="007C4339" w:rsidRPr="00251890" w:rsidRDefault="007C4339" w:rsidP="00475E78">
            <w:pPr>
              <w:jc w:val="center"/>
              <w:rPr>
                <w:i/>
                <w:iCs/>
                <w:sz w:val="26"/>
                <w:szCs w:val="26"/>
              </w:rPr>
            </w:pPr>
            <w:r w:rsidRPr="00251890">
              <w:rPr>
                <w:i/>
                <w:iCs/>
                <w:sz w:val="26"/>
                <w:szCs w:val="26"/>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4E155127"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374F2A31"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16BA5CC"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FF" w:fill="FFFFFF"/>
            <w:vAlign w:val="center"/>
            <w:hideMark/>
          </w:tcPr>
          <w:p w14:paraId="09C44F2A" w14:textId="77777777" w:rsidR="007C4339" w:rsidRPr="00251890" w:rsidRDefault="007C4339" w:rsidP="00475E78">
            <w:pPr>
              <w:jc w:val="left"/>
              <w:rPr>
                <w:i/>
                <w:iCs/>
                <w:sz w:val="26"/>
                <w:szCs w:val="26"/>
              </w:rPr>
            </w:pPr>
            <w:proofErr w:type="spellStart"/>
            <w:r w:rsidRPr="00251890">
              <w:rPr>
                <w:i/>
                <w:iCs/>
                <w:sz w:val="26"/>
                <w:szCs w:val="26"/>
              </w:rPr>
              <w:t>Bộ</w:t>
            </w:r>
            <w:proofErr w:type="spellEnd"/>
            <w:r w:rsidRPr="00251890">
              <w:rPr>
                <w:i/>
                <w:iCs/>
                <w:sz w:val="26"/>
                <w:szCs w:val="26"/>
              </w:rPr>
              <w:t xml:space="preserve"> </w:t>
            </w:r>
            <w:proofErr w:type="spellStart"/>
            <w:r w:rsidRPr="00251890">
              <w:rPr>
                <w:i/>
                <w:iCs/>
                <w:sz w:val="26"/>
                <w:szCs w:val="26"/>
              </w:rPr>
              <w:t>Hộp</w:t>
            </w:r>
            <w:proofErr w:type="spellEnd"/>
            <w:r w:rsidRPr="00251890">
              <w:rPr>
                <w:i/>
                <w:iCs/>
                <w:sz w:val="26"/>
                <w:szCs w:val="26"/>
              </w:rPr>
              <w:t xml:space="preserve"> </w:t>
            </w:r>
            <w:proofErr w:type="spellStart"/>
            <w:r w:rsidRPr="00251890">
              <w:rPr>
                <w:i/>
                <w:iCs/>
                <w:sz w:val="26"/>
                <w:szCs w:val="26"/>
              </w:rPr>
              <w:t>đèn</w:t>
            </w:r>
            <w:proofErr w:type="spellEnd"/>
            <w:r w:rsidRPr="00251890">
              <w:rPr>
                <w:i/>
                <w:iCs/>
                <w:sz w:val="26"/>
                <w:szCs w:val="26"/>
              </w:rPr>
              <w:t xml:space="preserve"> </w:t>
            </w:r>
            <w:proofErr w:type="spellStart"/>
            <w:r w:rsidRPr="00251890">
              <w:rPr>
                <w:i/>
                <w:iCs/>
                <w:sz w:val="26"/>
                <w:szCs w:val="26"/>
              </w:rPr>
              <w:t>chất</w:t>
            </w:r>
            <w:proofErr w:type="spellEnd"/>
            <w:r w:rsidRPr="00251890">
              <w:rPr>
                <w:i/>
                <w:iCs/>
                <w:sz w:val="26"/>
                <w:szCs w:val="26"/>
              </w:rPr>
              <w:t xml:space="preserve"> </w:t>
            </w:r>
            <w:proofErr w:type="spellStart"/>
            <w:r w:rsidRPr="00251890">
              <w:rPr>
                <w:i/>
                <w:iCs/>
                <w:sz w:val="26"/>
                <w:szCs w:val="26"/>
              </w:rPr>
              <w:t>liệu</w:t>
            </w:r>
            <w:proofErr w:type="spellEnd"/>
            <w:r w:rsidRPr="00251890">
              <w:rPr>
                <w:i/>
                <w:iCs/>
                <w:sz w:val="26"/>
                <w:szCs w:val="26"/>
              </w:rPr>
              <w:t xml:space="preserve"> mica </w:t>
            </w:r>
            <w:proofErr w:type="spellStart"/>
            <w:r w:rsidRPr="00251890">
              <w:rPr>
                <w:i/>
                <w:iCs/>
                <w:sz w:val="26"/>
                <w:szCs w:val="26"/>
              </w:rPr>
              <w:t>kích</w:t>
            </w:r>
            <w:proofErr w:type="spellEnd"/>
            <w:r w:rsidRPr="00251890">
              <w:rPr>
                <w:i/>
                <w:iCs/>
                <w:sz w:val="26"/>
                <w:szCs w:val="26"/>
              </w:rPr>
              <w:t xml:space="preserve"> </w:t>
            </w:r>
            <w:proofErr w:type="spellStart"/>
            <w:r w:rsidRPr="00251890">
              <w:rPr>
                <w:i/>
                <w:iCs/>
                <w:sz w:val="26"/>
                <w:szCs w:val="26"/>
              </w:rPr>
              <w:t>thước</w:t>
            </w:r>
            <w:proofErr w:type="spellEnd"/>
            <w:r w:rsidRPr="00251890">
              <w:rPr>
                <w:i/>
                <w:iCs/>
                <w:sz w:val="26"/>
                <w:szCs w:val="26"/>
              </w:rPr>
              <w:t xml:space="preserve"> 40m x 60cm</w:t>
            </w:r>
          </w:p>
        </w:tc>
        <w:tc>
          <w:tcPr>
            <w:tcW w:w="1405" w:type="dxa"/>
            <w:tcBorders>
              <w:top w:val="nil"/>
              <w:left w:val="nil"/>
              <w:bottom w:val="single" w:sz="4" w:space="0" w:color="auto"/>
              <w:right w:val="single" w:sz="4" w:space="0" w:color="auto"/>
            </w:tcBorders>
            <w:shd w:val="clear" w:color="000000" w:fill="FFFFFF"/>
            <w:noWrap/>
            <w:vAlign w:val="center"/>
            <w:hideMark/>
          </w:tcPr>
          <w:p w14:paraId="4B1DBFBF" w14:textId="77777777" w:rsidR="007C4339" w:rsidRPr="00251890" w:rsidRDefault="007C4339" w:rsidP="00475E78">
            <w:pPr>
              <w:jc w:val="center"/>
              <w:rPr>
                <w:i/>
                <w:iCs/>
                <w:sz w:val="26"/>
                <w:szCs w:val="26"/>
              </w:rPr>
            </w:pPr>
            <w:proofErr w:type="spellStart"/>
            <w:r w:rsidRPr="00251890">
              <w:rPr>
                <w:i/>
                <w:iCs/>
                <w:sz w:val="26"/>
                <w:szCs w:val="26"/>
              </w:rPr>
              <w:t>bộ</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F51D2C9"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11103F0A"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7E146AA6" w14:textId="77777777" w:rsidTr="00475E78">
        <w:trPr>
          <w:trHeight w:val="1008"/>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3125F2E" w14:textId="77777777" w:rsidR="007C4339" w:rsidRPr="00251890" w:rsidRDefault="007C4339" w:rsidP="00475E78">
            <w:pPr>
              <w:jc w:val="center"/>
              <w:rPr>
                <w:sz w:val="26"/>
                <w:szCs w:val="26"/>
              </w:rPr>
            </w:pPr>
            <w:r w:rsidRPr="00251890">
              <w:rPr>
                <w:sz w:val="26"/>
                <w:szCs w:val="26"/>
              </w:rPr>
              <w:t>10</w:t>
            </w:r>
          </w:p>
        </w:tc>
        <w:tc>
          <w:tcPr>
            <w:tcW w:w="4120" w:type="dxa"/>
            <w:tcBorders>
              <w:top w:val="nil"/>
              <w:left w:val="nil"/>
              <w:bottom w:val="single" w:sz="4" w:space="0" w:color="auto"/>
              <w:right w:val="single" w:sz="4" w:space="0" w:color="auto"/>
            </w:tcBorders>
            <w:shd w:val="clear" w:color="000000" w:fill="FFFFFF"/>
            <w:vAlign w:val="center"/>
            <w:hideMark/>
          </w:tcPr>
          <w:p w14:paraId="22DA6F8F" w14:textId="77777777" w:rsidR="007C4339" w:rsidRPr="00251890" w:rsidRDefault="007C4339" w:rsidP="00475E78">
            <w:pPr>
              <w:jc w:val="left"/>
              <w:rPr>
                <w:sz w:val="26"/>
                <w:szCs w:val="26"/>
              </w:rPr>
            </w:pPr>
            <w:r w:rsidRPr="00251890">
              <w:rPr>
                <w:sz w:val="26"/>
                <w:szCs w:val="26"/>
              </w:rPr>
              <w:t xml:space="preserve">Standee </w:t>
            </w:r>
            <w:proofErr w:type="spellStart"/>
            <w:r w:rsidRPr="00251890">
              <w:rPr>
                <w:sz w:val="26"/>
                <w:szCs w:val="26"/>
              </w:rPr>
              <w:t>cuốn</w:t>
            </w:r>
            <w:proofErr w:type="spellEnd"/>
            <w:r w:rsidRPr="00251890">
              <w:rPr>
                <w:sz w:val="26"/>
                <w:szCs w:val="26"/>
              </w:rPr>
              <w:t xml:space="preserve"> </w:t>
            </w:r>
            <w:proofErr w:type="spellStart"/>
            <w:r w:rsidRPr="00251890">
              <w:rPr>
                <w:sz w:val="26"/>
                <w:szCs w:val="26"/>
              </w:rPr>
              <w:t>nhôm</w:t>
            </w:r>
            <w:proofErr w:type="spellEnd"/>
            <w:r w:rsidRPr="00251890">
              <w:rPr>
                <w:sz w:val="26"/>
                <w:szCs w:val="26"/>
              </w:rPr>
              <w:t xml:space="preserve"> </w:t>
            </w:r>
            <w:proofErr w:type="spellStart"/>
            <w:r w:rsidRPr="00251890">
              <w:rPr>
                <w:sz w:val="26"/>
                <w:szCs w:val="26"/>
              </w:rPr>
              <w:t>kích</w:t>
            </w:r>
            <w:proofErr w:type="spellEnd"/>
            <w:r w:rsidRPr="00251890">
              <w:rPr>
                <w:sz w:val="26"/>
                <w:szCs w:val="26"/>
              </w:rPr>
              <w:t xml:space="preserve"> </w:t>
            </w:r>
            <w:proofErr w:type="spellStart"/>
            <w:r w:rsidRPr="00251890">
              <w:rPr>
                <w:sz w:val="26"/>
                <w:szCs w:val="26"/>
              </w:rPr>
              <w:t>thước</w:t>
            </w:r>
            <w:proofErr w:type="spellEnd"/>
            <w:r w:rsidRPr="00251890">
              <w:rPr>
                <w:sz w:val="26"/>
                <w:szCs w:val="26"/>
              </w:rPr>
              <w:t xml:space="preserve"> 1,8m x 0,8m, in </w:t>
            </w:r>
            <w:proofErr w:type="spellStart"/>
            <w:r w:rsidRPr="00251890">
              <w:rPr>
                <w:sz w:val="26"/>
                <w:szCs w:val="26"/>
              </w:rPr>
              <w:t>ấn</w:t>
            </w:r>
            <w:proofErr w:type="spellEnd"/>
            <w:r w:rsidRPr="00251890">
              <w:rPr>
                <w:sz w:val="26"/>
                <w:szCs w:val="26"/>
              </w:rPr>
              <w:t xml:space="preserve"> </w:t>
            </w:r>
            <w:proofErr w:type="spellStart"/>
            <w:r w:rsidRPr="00251890">
              <w:rPr>
                <w:sz w:val="26"/>
                <w:szCs w:val="26"/>
              </w:rPr>
              <w:t>trên</w:t>
            </w:r>
            <w:proofErr w:type="spellEnd"/>
            <w:r w:rsidRPr="00251890">
              <w:rPr>
                <w:sz w:val="26"/>
                <w:szCs w:val="26"/>
              </w:rPr>
              <w:t xml:space="preserve"> decal PP, </w:t>
            </w:r>
            <w:proofErr w:type="spellStart"/>
            <w:r w:rsidRPr="00251890">
              <w:rPr>
                <w:sz w:val="26"/>
                <w:szCs w:val="26"/>
              </w:rPr>
              <w:t>cán</w:t>
            </w:r>
            <w:proofErr w:type="spellEnd"/>
            <w:r w:rsidRPr="00251890">
              <w:rPr>
                <w:sz w:val="26"/>
                <w:szCs w:val="26"/>
              </w:rPr>
              <w:t xml:space="preserve"> </w:t>
            </w:r>
            <w:proofErr w:type="spellStart"/>
            <w:r w:rsidRPr="00251890">
              <w:rPr>
                <w:sz w:val="26"/>
                <w:szCs w:val="26"/>
              </w:rPr>
              <w:t>bóng</w:t>
            </w:r>
            <w:proofErr w:type="spellEnd"/>
            <w:r w:rsidRPr="00251890">
              <w:rPr>
                <w:sz w:val="26"/>
                <w:szCs w:val="26"/>
              </w:rPr>
              <w:t xml:space="preserve"> </w:t>
            </w:r>
            <w:proofErr w:type="spellStart"/>
            <w:r w:rsidRPr="00251890">
              <w:rPr>
                <w:sz w:val="26"/>
                <w:szCs w:val="26"/>
              </w:rPr>
              <w:t>hoặc</w:t>
            </w:r>
            <w:proofErr w:type="spellEnd"/>
            <w:r w:rsidRPr="00251890">
              <w:rPr>
                <w:sz w:val="26"/>
                <w:szCs w:val="26"/>
              </w:rPr>
              <w:t xml:space="preserve"> </w:t>
            </w:r>
            <w:proofErr w:type="spellStart"/>
            <w:r w:rsidRPr="00251890">
              <w:rPr>
                <w:sz w:val="26"/>
                <w:szCs w:val="26"/>
              </w:rPr>
              <w:t>cán</w:t>
            </w:r>
            <w:proofErr w:type="spellEnd"/>
            <w:r w:rsidRPr="00251890">
              <w:rPr>
                <w:sz w:val="26"/>
                <w:szCs w:val="26"/>
              </w:rPr>
              <w:t xml:space="preserve"> </w:t>
            </w:r>
            <w:proofErr w:type="spellStart"/>
            <w:r w:rsidRPr="00251890">
              <w:rPr>
                <w:sz w:val="26"/>
                <w:szCs w:val="26"/>
              </w:rPr>
              <w:t>mờ</w:t>
            </w:r>
            <w:proofErr w:type="spellEnd"/>
            <w:r w:rsidRPr="00251890">
              <w:rPr>
                <w:sz w:val="26"/>
                <w:szCs w:val="26"/>
              </w:rPr>
              <w:t xml:space="preserve"> </w:t>
            </w:r>
            <w:proofErr w:type="spellStart"/>
            <w:r w:rsidRPr="00251890">
              <w:rPr>
                <w:sz w:val="26"/>
                <w:szCs w:val="26"/>
              </w:rPr>
              <w:t>theo</w:t>
            </w:r>
            <w:proofErr w:type="spellEnd"/>
            <w:r w:rsidRPr="00251890">
              <w:rPr>
                <w:sz w:val="26"/>
                <w:szCs w:val="26"/>
              </w:rPr>
              <w:t xml:space="preserve"> </w:t>
            </w:r>
            <w:proofErr w:type="spellStart"/>
            <w:r w:rsidRPr="00251890">
              <w:rPr>
                <w:sz w:val="26"/>
                <w:szCs w:val="26"/>
              </w:rPr>
              <w:t>thiết</w:t>
            </w:r>
            <w:proofErr w:type="spellEnd"/>
            <w:r w:rsidRPr="00251890">
              <w:rPr>
                <w:sz w:val="26"/>
                <w:szCs w:val="26"/>
              </w:rPr>
              <w:t xml:space="preserve"> </w:t>
            </w:r>
            <w:proofErr w:type="spellStart"/>
            <w:r w:rsidRPr="00251890">
              <w:rPr>
                <w:sz w:val="26"/>
                <w:szCs w:val="26"/>
              </w:rPr>
              <w:t>kế</w:t>
            </w:r>
            <w:proofErr w:type="spellEnd"/>
            <w:r w:rsidRPr="00251890">
              <w:rPr>
                <w:sz w:val="26"/>
                <w:szCs w:val="26"/>
              </w:rPr>
              <w:t xml:space="preserve"> </w:t>
            </w:r>
            <w:proofErr w:type="spellStart"/>
            <w:r w:rsidRPr="00251890">
              <w:rPr>
                <w:sz w:val="26"/>
                <w:szCs w:val="26"/>
              </w:rPr>
              <w:t>được</w:t>
            </w:r>
            <w:proofErr w:type="spellEnd"/>
            <w:r w:rsidRPr="00251890">
              <w:rPr>
                <w:sz w:val="26"/>
                <w:szCs w:val="26"/>
              </w:rPr>
              <w:t xml:space="preserve"> </w:t>
            </w:r>
            <w:proofErr w:type="spellStart"/>
            <w:r w:rsidRPr="00251890">
              <w:rPr>
                <w:sz w:val="26"/>
                <w:szCs w:val="26"/>
              </w:rPr>
              <w:t>phê</w:t>
            </w:r>
            <w:proofErr w:type="spellEnd"/>
            <w:r w:rsidRPr="00251890">
              <w:rPr>
                <w:sz w:val="26"/>
                <w:szCs w:val="26"/>
              </w:rPr>
              <w:t xml:space="preserve"> </w:t>
            </w:r>
            <w:proofErr w:type="spellStart"/>
            <w:r w:rsidRPr="00251890">
              <w:rPr>
                <w:sz w:val="26"/>
                <w:szCs w:val="26"/>
              </w:rPr>
              <w:t>duyệt</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30F68091" w14:textId="77777777" w:rsidR="007C4339" w:rsidRPr="00251890" w:rsidRDefault="007C4339" w:rsidP="00475E78">
            <w:pPr>
              <w:jc w:val="center"/>
              <w:rPr>
                <w:sz w:val="26"/>
                <w:szCs w:val="26"/>
              </w:rPr>
            </w:pPr>
            <w:proofErr w:type="spellStart"/>
            <w:r w:rsidRPr="00251890">
              <w:rPr>
                <w:sz w:val="26"/>
                <w:szCs w:val="26"/>
              </w:rPr>
              <w:t>cái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7BAEF651" w14:textId="77777777" w:rsidR="007C4339" w:rsidRPr="00251890" w:rsidRDefault="007C4339" w:rsidP="00475E78">
            <w:pPr>
              <w:jc w:val="center"/>
              <w:rPr>
                <w:sz w:val="26"/>
                <w:szCs w:val="26"/>
              </w:rPr>
            </w:pPr>
            <w:r w:rsidRPr="00251890">
              <w:rPr>
                <w:sz w:val="26"/>
                <w:szCs w:val="26"/>
              </w:rPr>
              <w:t>10</w:t>
            </w:r>
          </w:p>
        </w:tc>
        <w:tc>
          <w:tcPr>
            <w:tcW w:w="1350" w:type="dxa"/>
            <w:tcBorders>
              <w:top w:val="nil"/>
              <w:left w:val="nil"/>
              <w:bottom w:val="single" w:sz="4" w:space="0" w:color="auto"/>
              <w:right w:val="single" w:sz="4" w:space="0" w:color="auto"/>
            </w:tcBorders>
            <w:shd w:val="clear" w:color="000000" w:fill="FFFFFF"/>
            <w:vAlign w:val="center"/>
            <w:hideMark/>
          </w:tcPr>
          <w:p w14:paraId="022C71BF" w14:textId="77777777" w:rsidR="007C4339" w:rsidRPr="00251890" w:rsidRDefault="007C4339" w:rsidP="00475E78">
            <w:pPr>
              <w:jc w:val="right"/>
              <w:rPr>
                <w:sz w:val="26"/>
                <w:szCs w:val="26"/>
              </w:rPr>
            </w:pPr>
            <w:r w:rsidRPr="00251890">
              <w:rPr>
                <w:sz w:val="26"/>
                <w:szCs w:val="26"/>
              </w:rPr>
              <w:t> </w:t>
            </w:r>
          </w:p>
        </w:tc>
      </w:tr>
      <w:tr w:rsidR="007C4339" w:rsidRPr="00251890" w14:paraId="2C0078ED"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04C6055" w14:textId="77777777" w:rsidR="007C4339" w:rsidRPr="00251890" w:rsidRDefault="007C4339" w:rsidP="00475E78">
            <w:pPr>
              <w:jc w:val="center"/>
              <w:rPr>
                <w:sz w:val="26"/>
                <w:szCs w:val="26"/>
              </w:rPr>
            </w:pPr>
            <w:r w:rsidRPr="00251890">
              <w:rPr>
                <w:sz w:val="26"/>
                <w:szCs w:val="26"/>
              </w:rPr>
              <w:t>11</w:t>
            </w:r>
          </w:p>
        </w:tc>
        <w:tc>
          <w:tcPr>
            <w:tcW w:w="4120" w:type="dxa"/>
            <w:tcBorders>
              <w:top w:val="nil"/>
              <w:left w:val="nil"/>
              <w:bottom w:val="single" w:sz="4" w:space="0" w:color="auto"/>
              <w:right w:val="single" w:sz="4" w:space="0" w:color="auto"/>
            </w:tcBorders>
            <w:shd w:val="clear" w:color="000000" w:fill="FFFFFF"/>
            <w:vAlign w:val="center"/>
            <w:hideMark/>
          </w:tcPr>
          <w:p w14:paraId="3D18A1BA" w14:textId="77777777" w:rsidR="007C4339" w:rsidRPr="00251890" w:rsidRDefault="007C4339" w:rsidP="00475E78">
            <w:pPr>
              <w:jc w:val="left"/>
              <w:rPr>
                <w:sz w:val="26"/>
                <w:szCs w:val="26"/>
              </w:rPr>
            </w:pPr>
            <w:r w:rsidRPr="00251890">
              <w:rPr>
                <w:sz w:val="26"/>
                <w:szCs w:val="26"/>
              </w:rPr>
              <w:t xml:space="preserve">In </w:t>
            </w:r>
            <w:proofErr w:type="spellStart"/>
            <w:r w:rsidRPr="00251890">
              <w:rPr>
                <w:sz w:val="26"/>
                <w:szCs w:val="26"/>
              </w:rPr>
              <w:t>ấn</w:t>
            </w:r>
            <w:proofErr w:type="spellEnd"/>
            <w:r w:rsidRPr="00251890">
              <w:rPr>
                <w:sz w:val="26"/>
                <w:szCs w:val="26"/>
              </w:rPr>
              <w:t xml:space="preserve"> </w:t>
            </w:r>
            <w:proofErr w:type="spellStart"/>
            <w:r w:rsidRPr="00251890">
              <w:rPr>
                <w:sz w:val="26"/>
                <w:szCs w:val="26"/>
              </w:rPr>
              <w:t>giấy</w:t>
            </w:r>
            <w:proofErr w:type="spellEnd"/>
            <w:r w:rsidRPr="00251890">
              <w:rPr>
                <w:sz w:val="26"/>
                <w:szCs w:val="26"/>
              </w:rPr>
              <w:t xml:space="preserve"> </w:t>
            </w:r>
            <w:proofErr w:type="spellStart"/>
            <w:r w:rsidRPr="00251890">
              <w:rPr>
                <w:sz w:val="26"/>
                <w:szCs w:val="26"/>
              </w:rPr>
              <w:t>mời</w:t>
            </w:r>
            <w:proofErr w:type="spellEnd"/>
            <w:r w:rsidRPr="00251890">
              <w:rPr>
                <w:sz w:val="26"/>
                <w:szCs w:val="26"/>
              </w:rPr>
              <w:t xml:space="preserve"> </w:t>
            </w:r>
            <w:proofErr w:type="spellStart"/>
            <w:r w:rsidRPr="00251890">
              <w:rPr>
                <w:sz w:val="26"/>
                <w:szCs w:val="26"/>
              </w:rPr>
              <w:t>và</w:t>
            </w:r>
            <w:proofErr w:type="spellEnd"/>
            <w:r w:rsidRPr="00251890">
              <w:rPr>
                <w:sz w:val="26"/>
                <w:szCs w:val="26"/>
              </w:rPr>
              <w:t xml:space="preserve"> </w:t>
            </w:r>
            <w:proofErr w:type="spellStart"/>
            <w:r w:rsidRPr="00251890">
              <w:rPr>
                <w:sz w:val="26"/>
                <w:szCs w:val="26"/>
              </w:rPr>
              <w:t>gửi</w:t>
            </w:r>
            <w:proofErr w:type="spellEnd"/>
            <w:r w:rsidRPr="00251890">
              <w:rPr>
                <w:sz w:val="26"/>
                <w:szCs w:val="26"/>
              </w:rPr>
              <w:t xml:space="preserve"> </w:t>
            </w:r>
            <w:proofErr w:type="spellStart"/>
            <w:r w:rsidRPr="00251890">
              <w:rPr>
                <w:sz w:val="26"/>
                <w:szCs w:val="26"/>
              </w:rPr>
              <w:t>chuyển</w:t>
            </w:r>
            <w:proofErr w:type="spellEnd"/>
            <w:r w:rsidRPr="00251890">
              <w:rPr>
                <w:sz w:val="26"/>
                <w:szCs w:val="26"/>
              </w:rPr>
              <w:t xml:space="preserve"> </w:t>
            </w:r>
            <w:proofErr w:type="spellStart"/>
            <w:r w:rsidRPr="00251890">
              <w:rPr>
                <w:sz w:val="26"/>
                <w:szCs w:val="26"/>
              </w:rPr>
              <w:t>phát</w:t>
            </w:r>
            <w:proofErr w:type="spellEnd"/>
            <w:r w:rsidRPr="00251890">
              <w:rPr>
                <w:sz w:val="26"/>
                <w:szCs w:val="26"/>
              </w:rPr>
              <w:t xml:space="preserve"> </w:t>
            </w:r>
            <w:proofErr w:type="spellStart"/>
            <w:r w:rsidRPr="00251890">
              <w:rPr>
                <w:sz w:val="26"/>
                <w:szCs w:val="26"/>
              </w:rPr>
              <w:t>thư</w:t>
            </w:r>
            <w:proofErr w:type="spellEnd"/>
            <w:r w:rsidRPr="00251890">
              <w:rPr>
                <w:sz w:val="26"/>
                <w:szCs w:val="26"/>
              </w:rPr>
              <w:t xml:space="preserve"> </w:t>
            </w:r>
            <w:proofErr w:type="spellStart"/>
            <w:r w:rsidRPr="00251890">
              <w:rPr>
                <w:sz w:val="26"/>
                <w:szCs w:val="26"/>
              </w:rPr>
              <w:t>mời</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7501385B" w14:textId="77777777" w:rsidR="007C4339" w:rsidRPr="00251890" w:rsidRDefault="007C4339" w:rsidP="00475E78">
            <w:pPr>
              <w:jc w:val="center"/>
              <w:rPr>
                <w:sz w:val="26"/>
                <w:szCs w:val="26"/>
              </w:rPr>
            </w:pPr>
            <w:proofErr w:type="spellStart"/>
            <w:r w:rsidRPr="00251890">
              <w:rPr>
                <w:sz w:val="26"/>
                <w:szCs w:val="26"/>
              </w:rPr>
              <w:t>bộ</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4ADBE874" w14:textId="77777777" w:rsidR="007C4339" w:rsidRPr="00251890" w:rsidRDefault="007C4339" w:rsidP="00475E78">
            <w:pPr>
              <w:jc w:val="center"/>
              <w:rPr>
                <w:sz w:val="26"/>
                <w:szCs w:val="26"/>
              </w:rPr>
            </w:pPr>
            <w:r w:rsidRPr="00251890">
              <w:rPr>
                <w:sz w:val="26"/>
                <w:szCs w:val="26"/>
              </w:rPr>
              <w:t>300</w:t>
            </w:r>
          </w:p>
        </w:tc>
        <w:tc>
          <w:tcPr>
            <w:tcW w:w="1350" w:type="dxa"/>
            <w:tcBorders>
              <w:top w:val="nil"/>
              <w:left w:val="nil"/>
              <w:bottom w:val="single" w:sz="4" w:space="0" w:color="auto"/>
              <w:right w:val="single" w:sz="4" w:space="0" w:color="auto"/>
            </w:tcBorders>
            <w:shd w:val="clear" w:color="000000" w:fill="FFFFFF"/>
            <w:vAlign w:val="center"/>
            <w:hideMark/>
          </w:tcPr>
          <w:p w14:paraId="71718B78" w14:textId="77777777" w:rsidR="007C4339" w:rsidRPr="00251890" w:rsidRDefault="007C4339" w:rsidP="00475E78">
            <w:pPr>
              <w:jc w:val="right"/>
              <w:rPr>
                <w:sz w:val="26"/>
                <w:szCs w:val="26"/>
              </w:rPr>
            </w:pPr>
            <w:r w:rsidRPr="00251890">
              <w:rPr>
                <w:sz w:val="26"/>
                <w:szCs w:val="26"/>
              </w:rPr>
              <w:t> </w:t>
            </w:r>
          </w:p>
        </w:tc>
      </w:tr>
      <w:tr w:rsidR="007C4339" w:rsidRPr="00251890" w14:paraId="43668832" w14:textId="77777777" w:rsidTr="00475E78">
        <w:trPr>
          <w:trHeight w:val="1680"/>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92BD92A" w14:textId="77777777" w:rsidR="007C4339" w:rsidRPr="00251890" w:rsidRDefault="007C4339" w:rsidP="00475E78">
            <w:pPr>
              <w:jc w:val="center"/>
              <w:rPr>
                <w:sz w:val="26"/>
                <w:szCs w:val="26"/>
              </w:rPr>
            </w:pPr>
            <w:r w:rsidRPr="00251890">
              <w:rPr>
                <w:sz w:val="26"/>
                <w:szCs w:val="26"/>
              </w:rPr>
              <w:t>12</w:t>
            </w:r>
          </w:p>
        </w:tc>
        <w:tc>
          <w:tcPr>
            <w:tcW w:w="4120" w:type="dxa"/>
            <w:tcBorders>
              <w:top w:val="nil"/>
              <w:left w:val="nil"/>
              <w:bottom w:val="single" w:sz="4" w:space="0" w:color="auto"/>
              <w:right w:val="single" w:sz="4" w:space="0" w:color="auto"/>
            </w:tcBorders>
            <w:shd w:val="clear" w:color="000000" w:fill="FFFFFF"/>
            <w:vAlign w:val="center"/>
            <w:hideMark/>
          </w:tcPr>
          <w:p w14:paraId="1236FB86" w14:textId="77777777" w:rsidR="007C4339" w:rsidRPr="00251890" w:rsidRDefault="007C4339" w:rsidP="00475E78">
            <w:pPr>
              <w:jc w:val="left"/>
              <w:rPr>
                <w:sz w:val="26"/>
                <w:szCs w:val="26"/>
              </w:rPr>
            </w:pPr>
            <w:proofErr w:type="spellStart"/>
            <w:r w:rsidRPr="00251890">
              <w:rPr>
                <w:sz w:val="26"/>
                <w:szCs w:val="26"/>
              </w:rPr>
              <w:t>Vật</w:t>
            </w:r>
            <w:proofErr w:type="spellEnd"/>
            <w:r w:rsidRPr="00251890">
              <w:rPr>
                <w:sz w:val="26"/>
                <w:szCs w:val="26"/>
              </w:rPr>
              <w:t xml:space="preserve"> </w:t>
            </w:r>
            <w:proofErr w:type="spellStart"/>
            <w:r w:rsidRPr="00251890">
              <w:rPr>
                <w:sz w:val="26"/>
                <w:szCs w:val="26"/>
              </w:rPr>
              <w:t>phẩm</w:t>
            </w:r>
            <w:proofErr w:type="spellEnd"/>
            <w:r w:rsidRPr="00251890">
              <w:rPr>
                <w:sz w:val="26"/>
                <w:szCs w:val="26"/>
              </w:rPr>
              <w:t xml:space="preserve"> </w:t>
            </w:r>
            <w:proofErr w:type="spellStart"/>
            <w:r w:rsidRPr="00251890">
              <w:rPr>
                <w:sz w:val="26"/>
                <w:szCs w:val="26"/>
              </w:rPr>
              <w:t>quảng</w:t>
            </w:r>
            <w:proofErr w:type="spellEnd"/>
            <w:r w:rsidRPr="00251890">
              <w:rPr>
                <w:sz w:val="26"/>
                <w:szCs w:val="26"/>
              </w:rPr>
              <w:t xml:space="preserve"> </w:t>
            </w:r>
            <w:proofErr w:type="spellStart"/>
            <w:r w:rsidRPr="00251890">
              <w:rPr>
                <w:sz w:val="26"/>
                <w:szCs w:val="26"/>
              </w:rPr>
              <w:t>bá</w:t>
            </w:r>
            <w:proofErr w:type="spellEnd"/>
            <w:r w:rsidRPr="00251890">
              <w:rPr>
                <w:sz w:val="26"/>
                <w:szCs w:val="26"/>
              </w:rPr>
              <w:t xml:space="preserve"> </w:t>
            </w:r>
            <w:proofErr w:type="spellStart"/>
            <w:r w:rsidRPr="00251890">
              <w:rPr>
                <w:sz w:val="26"/>
                <w:szCs w:val="26"/>
              </w:rPr>
              <w:t>xúc</w:t>
            </w:r>
            <w:proofErr w:type="spellEnd"/>
            <w:r w:rsidRPr="00251890">
              <w:rPr>
                <w:sz w:val="26"/>
                <w:szCs w:val="26"/>
              </w:rPr>
              <w:t xml:space="preserve"> </w:t>
            </w:r>
            <w:proofErr w:type="spellStart"/>
            <w:r w:rsidRPr="00251890">
              <w:rPr>
                <w:sz w:val="26"/>
                <w:szCs w:val="26"/>
              </w:rPr>
              <w:t>tiến</w:t>
            </w:r>
            <w:proofErr w:type="spellEnd"/>
            <w:r w:rsidRPr="00251890">
              <w:rPr>
                <w:sz w:val="26"/>
                <w:szCs w:val="26"/>
              </w:rPr>
              <w:t xml:space="preserve"> (</w:t>
            </w:r>
            <w:proofErr w:type="spellStart"/>
            <w:r w:rsidRPr="00251890">
              <w:rPr>
                <w:sz w:val="26"/>
                <w:szCs w:val="26"/>
              </w:rPr>
              <w:t>Túi</w:t>
            </w:r>
            <w:proofErr w:type="spellEnd"/>
            <w:r w:rsidRPr="00251890">
              <w:rPr>
                <w:sz w:val="26"/>
                <w:szCs w:val="26"/>
              </w:rPr>
              <w:t xml:space="preserve"> tote </w:t>
            </w:r>
            <w:proofErr w:type="spellStart"/>
            <w:r w:rsidRPr="00251890">
              <w:rPr>
                <w:sz w:val="26"/>
                <w:szCs w:val="26"/>
              </w:rPr>
              <w:t>vải</w:t>
            </w:r>
            <w:proofErr w:type="spellEnd"/>
            <w:r w:rsidRPr="00251890">
              <w:rPr>
                <w:sz w:val="26"/>
                <w:szCs w:val="26"/>
              </w:rPr>
              <w:t xml:space="preserve"> canvas </w:t>
            </w:r>
            <w:proofErr w:type="spellStart"/>
            <w:r w:rsidRPr="00251890">
              <w:rPr>
                <w:sz w:val="26"/>
                <w:szCs w:val="26"/>
              </w:rPr>
              <w:t>kích</w:t>
            </w:r>
            <w:proofErr w:type="spellEnd"/>
            <w:r w:rsidRPr="00251890">
              <w:rPr>
                <w:sz w:val="26"/>
                <w:szCs w:val="26"/>
              </w:rPr>
              <w:t xml:space="preserve"> </w:t>
            </w:r>
            <w:proofErr w:type="spellStart"/>
            <w:r w:rsidRPr="00251890">
              <w:rPr>
                <w:sz w:val="26"/>
                <w:szCs w:val="26"/>
              </w:rPr>
              <w:t>thước</w:t>
            </w:r>
            <w:proofErr w:type="spellEnd"/>
            <w:r w:rsidRPr="00251890">
              <w:rPr>
                <w:sz w:val="26"/>
                <w:szCs w:val="26"/>
              </w:rPr>
              <w:t xml:space="preserve"> </w:t>
            </w:r>
            <w:proofErr w:type="spellStart"/>
            <w:r w:rsidRPr="00251890">
              <w:rPr>
                <w:sz w:val="26"/>
                <w:szCs w:val="26"/>
              </w:rPr>
              <w:t>tiêu</w:t>
            </w:r>
            <w:proofErr w:type="spellEnd"/>
            <w:r w:rsidRPr="00251890">
              <w:rPr>
                <w:sz w:val="26"/>
                <w:szCs w:val="26"/>
              </w:rPr>
              <w:t xml:space="preserve"> </w:t>
            </w:r>
            <w:proofErr w:type="spellStart"/>
            <w:r w:rsidRPr="00251890">
              <w:rPr>
                <w:sz w:val="26"/>
                <w:szCs w:val="26"/>
              </w:rPr>
              <w:t>chuẩn</w:t>
            </w:r>
            <w:proofErr w:type="spellEnd"/>
            <w:r w:rsidRPr="00251890">
              <w:rPr>
                <w:sz w:val="26"/>
                <w:szCs w:val="26"/>
              </w:rPr>
              <w:t xml:space="preserve"> (34 x 38 cm), </w:t>
            </w:r>
            <w:proofErr w:type="spellStart"/>
            <w:r w:rsidRPr="00251890">
              <w:rPr>
                <w:sz w:val="26"/>
                <w:szCs w:val="26"/>
              </w:rPr>
              <w:t>chất</w:t>
            </w:r>
            <w:proofErr w:type="spellEnd"/>
            <w:r w:rsidRPr="00251890">
              <w:rPr>
                <w:sz w:val="26"/>
                <w:szCs w:val="26"/>
              </w:rPr>
              <w:t xml:space="preserve"> </w:t>
            </w:r>
            <w:proofErr w:type="spellStart"/>
            <w:r w:rsidRPr="00251890">
              <w:rPr>
                <w:sz w:val="26"/>
                <w:szCs w:val="26"/>
              </w:rPr>
              <w:t>liệu</w:t>
            </w:r>
            <w:proofErr w:type="spellEnd"/>
            <w:r w:rsidRPr="00251890">
              <w:rPr>
                <w:sz w:val="26"/>
                <w:szCs w:val="26"/>
              </w:rPr>
              <w:t xml:space="preserve"> </w:t>
            </w:r>
            <w:proofErr w:type="spellStart"/>
            <w:r w:rsidRPr="00251890">
              <w:rPr>
                <w:sz w:val="26"/>
                <w:szCs w:val="26"/>
              </w:rPr>
              <w:t>dày</w:t>
            </w:r>
            <w:proofErr w:type="spellEnd"/>
            <w:r w:rsidRPr="00251890">
              <w:rPr>
                <w:sz w:val="26"/>
                <w:szCs w:val="26"/>
              </w:rPr>
              <w:t xml:space="preserve"> </w:t>
            </w:r>
            <w:proofErr w:type="spellStart"/>
            <w:r w:rsidRPr="00251890">
              <w:rPr>
                <w:sz w:val="26"/>
                <w:szCs w:val="26"/>
              </w:rPr>
              <w:t>dặn</w:t>
            </w:r>
            <w:proofErr w:type="spellEnd"/>
            <w:r w:rsidRPr="00251890">
              <w:rPr>
                <w:sz w:val="26"/>
                <w:szCs w:val="26"/>
              </w:rPr>
              <w:t xml:space="preserve">, </w:t>
            </w:r>
            <w:proofErr w:type="spellStart"/>
            <w:r w:rsidRPr="00251890">
              <w:rPr>
                <w:sz w:val="26"/>
                <w:szCs w:val="26"/>
              </w:rPr>
              <w:t>bền</w:t>
            </w:r>
            <w:proofErr w:type="spellEnd"/>
            <w:r w:rsidRPr="00251890">
              <w:rPr>
                <w:sz w:val="26"/>
                <w:szCs w:val="26"/>
              </w:rPr>
              <w:t xml:space="preserve">, </w:t>
            </w:r>
            <w:proofErr w:type="spellStart"/>
            <w:r w:rsidRPr="00251890">
              <w:rPr>
                <w:sz w:val="26"/>
                <w:szCs w:val="26"/>
              </w:rPr>
              <w:t>chịu</w:t>
            </w:r>
            <w:proofErr w:type="spellEnd"/>
            <w:r w:rsidRPr="00251890">
              <w:rPr>
                <w:sz w:val="26"/>
                <w:szCs w:val="26"/>
              </w:rPr>
              <w:t xml:space="preserve"> </w:t>
            </w:r>
            <w:proofErr w:type="spellStart"/>
            <w:r w:rsidRPr="00251890">
              <w:rPr>
                <w:sz w:val="26"/>
                <w:szCs w:val="26"/>
              </w:rPr>
              <w:t>lực</w:t>
            </w:r>
            <w:proofErr w:type="spellEnd"/>
            <w:r w:rsidRPr="00251890">
              <w:rPr>
                <w:sz w:val="26"/>
                <w:szCs w:val="26"/>
              </w:rPr>
              <w:t xml:space="preserve"> </w:t>
            </w:r>
            <w:proofErr w:type="spellStart"/>
            <w:r w:rsidRPr="00251890">
              <w:rPr>
                <w:sz w:val="26"/>
                <w:szCs w:val="26"/>
              </w:rPr>
              <w:t>tốt</w:t>
            </w:r>
            <w:proofErr w:type="spellEnd"/>
            <w:r w:rsidRPr="00251890">
              <w:rPr>
                <w:sz w:val="26"/>
                <w:szCs w:val="26"/>
              </w:rPr>
              <w:t xml:space="preserve">. </w:t>
            </w:r>
            <w:proofErr w:type="spellStart"/>
            <w:r w:rsidRPr="00251890">
              <w:rPr>
                <w:sz w:val="26"/>
                <w:szCs w:val="26"/>
              </w:rPr>
              <w:t>Thiết</w:t>
            </w:r>
            <w:proofErr w:type="spellEnd"/>
            <w:r w:rsidRPr="00251890">
              <w:rPr>
                <w:sz w:val="26"/>
                <w:szCs w:val="26"/>
              </w:rPr>
              <w:t xml:space="preserve"> </w:t>
            </w:r>
            <w:proofErr w:type="spellStart"/>
            <w:r w:rsidRPr="00251890">
              <w:rPr>
                <w:sz w:val="26"/>
                <w:szCs w:val="26"/>
              </w:rPr>
              <w:t>kế</w:t>
            </w:r>
            <w:proofErr w:type="spellEnd"/>
            <w:r w:rsidRPr="00251890">
              <w:rPr>
                <w:sz w:val="26"/>
                <w:szCs w:val="26"/>
              </w:rPr>
              <w:t xml:space="preserve"> in </w:t>
            </w:r>
            <w:proofErr w:type="spellStart"/>
            <w:r w:rsidRPr="00251890">
              <w:rPr>
                <w:sz w:val="26"/>
                <w:szCs w:val="26"/>
              </w:rPr>
              <w:t>họa</w:t>
            </w:r>
            <w:proofErr w:type="spellEnd"/>
            <w:r w:rsidRPr="00251890">
              <w:rPr>
                <w:sz w:val="26"/>
                <w:szCs w:val="26"/>
              </w:rPr>
              <w:t xml:space="preserve"> </w:t>
            </w:r>
            <w:proofErr w:type="spellStart"/>
            <w:r w:rsidRPr="00251890">
              <w:rPr>
                <w:sz w:val="26"/>
                <w:szCs w:val="26"/>
              </w:rPr>
              <w:t>tiết</w:t>
            </w:r>
            <w:proofErr w:type="spellEnd"/>
            <w:r w:rsidRPr="00251890">
              <w:rPr>
                <w:sz w:val="26"/>
                <w:szCs w:val="26"/>
              </w:rPr>
              <w:t xml:space="preserve"> </w:t>
            </w:r>
            <w:proofErr w:type="spellStart"/>
            <w:r w:rsidRPr="00251890">
              <w:rPr>
                <w:sz w:val="26"/>
                <w:szCs w:val="26"/>
              </w:rPr>
              <w:t>đặc</w:t>
            </w:r>
            <w:proofErr w:type="spellEnd"/>
            <w:r w:rsidRPr="00251890">
              <w:rPr>
                <w:sz w:val="26"/>
                <w:szCs w:val="26"/>
              </w:rPr>
              <w:t xml:space="preserve"> </w:t>
            </w:r>
            <w:proofErr w:type="spellStart"/>
            <w:r w:rsidRPr="00251890">
              <w:rPr>
                <w:sz w:val="26"/>
                <w:szCs w:val="26"/>
              </w:rPr>
              <w:t>trưng</w:t>
            </w:r>
            <w:proofErr w:type="spellEnd"/>
            <w:r w:rsidRPr="00251890">
              <w:rPr>
                <w:sz w:val="26"/>
                <w:szCs w:val="26"/>
              </w:rPr>
              <w:t xml:space="preserve"> </w:t>
            </w:r>
            <w:proofErr w:type="spellStart"/>
            <w:r w:rsidRPr="00251890">
              <w:rPr>
                <w:sz w:val="26"/>
                <w:szCs w:val="26"/>
              </w:rPr>
              <w:t>của</w:t>
            </w:r>
            <w:proofErr w:type="spellEnd"/>
            <w:r w:rsidRPr="00251890">
              <w:rPr>
                <w:sz w:val="26"/>
                <w:szCs w:val="26"/>
              </w:rPr>
              <w:t xml:space="preserve"> </w:t>
            </w:r>
            <w:proofErr w:type="spellStart"/>
            <w:r w:rsidRPr="00251890">
              <w:rPr>
                <w:sz w:val="26"/>
                <w:szCs w:val="26"/>
              </w:rPr>
              <w:t>Huế</w:t>
            </w:r>
            <w:proofErr w:type="spellEnd"/>
            <w:r w:rsidRPr="00251890">
              <w:rPr>
                <w:sz w:val="26"/>
                <w:szCs w:val="26"/>
              </w:rPr>
              <w:t xml:space="preserve">. Quai </w:t>
            </w:r>
            <w:proofErr w:type="spellStart"/>
            <w:r w:rsidRPr="00251890">
              <w:rPr>
                <w:sz w:val="26"/>
                <w:szCs w:val="26"/>
              </w:rPr>
              <w:t>đeo</w:t>
            </w:r>
            <w:proofErr w:type="spellEnd"/>
            <w:r w:rsidRPr="00251890">
              <w:rPr>
                <w:sz w:val="26"/>
                <w:szCs w:val="26"/>
              </w:rPr>
              <w:t xml:space="preserve"> </w:t>
            </w:r>
            <w:proofErr w:type="spellStart"/>
            <w:r w:rsidRPr="00251890">
              <w:rPr>
                <w:sz w:val="26"/>
                <w:szCs w:val="26"/>
              </w:rPr>
              <w:t>vải</w:t>
            </w:r>
            <w:proofErr w:type="spellEnd"/>
            <w:r w:rsidRPr="00251890">
              <w:rPr>
                <w:sz w:val="26"/>
                <w:szCs w:val="26"/>
              </w:rPr>
              <w:t xml:space="preserve"> </w:t>
            </w:r>
            <w:proofErr w:type="spellStart"/>
            <w:r w:rsidRPr="00251890">
              <w:rPr>
                <w:sz w:val="26"/>
                <w:szCs w:val="26"/>
              </w:rPr>
              <w:t>chịu</w:t>
            </w:r>
            <w:proofErr w:type="spellEnd"/>
            <w:r w:rsidRPr="00251890">
              <w:rPr>
                <w:sz w:val="26"/>
                <w:szCs w:val="26"/>
              </w:rPr>
              <w:t xml:space="preserve"> </w:t>
            </w:r>
            <w:proofErr w:type="spellStart"/>
            <w:r w:rsidRPr="00251890">
              <w:rPr>
                <w:sz w:val="26"/>
                <w:szCs w:val="26"/>
              </w:rPr>
              <w:t>lực</w:t>
            </w:r>
            <w:proofErr w:type="spellEnd"/>
            <w:r w:rsidRPr="00251890">
              <w:rPr>
                <w:sz w:val="26"/>
                <w:szCs w:val="26"/>
              </w:rPr>
              <w:t xml:space="preserve">, </w:t>
            </w:r>
            <w:proofErr w:type="spellStart"/>
            <w:r w:rsidRPr="00251890">
              <w:rPr>
                <w:sz w:val="26"/>
                <w:szCs w:val="26"/>
              </w:rPr>
              <w:t>đường</w:t>
            </w:r>
            <w:proofErr w:type="spellEnd"/>
            <w:r w:rsidRPr="00251890">
              <w:rPr>
                <w:sz w:val="26"/>
                <w:szCs w:val="26"/>
              </w:rPr>
              <w:t xml:space="preserve"> may </w:t>
            </w:r>
            <w:proofErr w:type="spellStart"/>
            <w:r w:rsidRPr="00251890">
              <w:rPr>
                <w:sz w:val="26"/>
                <w:szCs w:val="26"/>
              </w:rPr>
              <w:t>chắc</w:t>
            </w:r>
            <w:proofErr w:type="spellEnd"/>
            <w:r w:rsidRPr="00251890">
              <w:rPr>
                <w:sz w:val="26"/>
                <w:szCs w:val="26"/>
              </w:rPr>
              <w:t xml:space="preserve"> </w:t>
            </w:r>
            <w:proofErr w:type="spellStart"/>
            <w:r w:rsidRPr="00251890">
              <w:rPr>
                <w:sz w:val="26"/>
                <w:szCs w:val="26"/>
              </w:rPr>
              <w:t>chắn</w:t>
            </w:r>
            <w:proofErr w:type="spellEnd"/>
            <w:r w:rsidRPr="00251890">
              <w:rPr>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625C004B" w14:textId="77777777" w:rsidR="007C4339" w:rsidRPr="00251890" w:rsidRDefault="007C4339" w:rsidP="00475E78">
            <w:pPr>
              <w:jc w:val="center"/>
              <w:rPr>
                <w:sz w:val="26"/>
                <w:szCs w:val="26"/>
              </w:rPr>
            </w:pPr>
            <w:proofErr w:type="spellStart"/>
            <w:r w:rsidRPr="00251890">
              <w:rPr>
                <w:sz w:val="26"/>
                <w:szCs w:val="26"/>
              </w:rPr>
              <w:t>cái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7E843B6C" w14:textId="77777777" w:rsidR="007C4339" w:rsidRPr="00251890" w:rsidRDefault="007C4339" w:rsidP="00475E78">
            <w:pPr>
              <w:jc w:val="center"/>
              <w:rPr>
                <w:sz w:val="26"/>
                <w:szCs w:val="26"/>
              </w:rPr>
            </w:pPr>
            <w:r w:rsidRPr="00251890">
              <w:rPr>
                <w:sz w:val="26"/>
                <w:szCs w:val="26"/>
              </w:rPr>
              <w:t>250</w:t>
            </w:r>
          </w:p>
        </w:tc>
        <w:tc>
          <w:tcPr>
            <w:tcW w:w="1350" w:type="dxa"/>
            <w:tcBorders>
              <w:top w:val="nil"/>
              <w:left w:val="nil"/>
              <w:bottom w:val="single" w:sz="4" w:space="0" w:color="auto"/>
              <w:right w:val="single" w:sz="4" w:space="0" w:color="auto"/>
            </w:tcBorders>
            <w:shd w:val="clear" w:color="000000" w:fill="FFFFFF"/>
            <w:vAlign w:val="center"/>
            <w:hideMark/>
          </w:tcPr>
          <w:p w14:paraId="31E899F1" w14:textId="77777777" w:rsidR="007C4339" w:rsidRPr="00251890" w:rsidRDefault="007C4339" w:rsidP="00475E78">
            <w:pPr>
              <w:jc w:val="right"/>
              <w:rPr>
                <w:sz w:val="26"/>
                <w:szCs w:val="26"/>
              </w:rPr>
            </w:pPr>
            <w:r w:rsidRPr="00251890">
              <w:rPr>
                <w:sz w:val="26"/>
                <w:szCs w:val="26"/>
              </w:rPr>
              <w:t> </w:t>
            </w:r>
          </w:p>
        </w:tc>
      </w:tr>
      <w:tr w:rsidR="007C4339" w:rsidRPr="00251890" w14:paraId="4654D53B" w14:textId="77777777" w:rsidTr="00475E78">
        <w:trPr>
          <w:trHeight w:val="1008"/>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F83B13E" w14:textId="77777777" w:rsidR="007C4339" w:rsidRPr="00251890" w:rsidRDefault="007C4339" w:rsidP="00475E78">
            <w:pPr>
              <w:jc w:val="center"/>
              <w:rPr>
                <w:sz w:val="26"/>
                <w:szCs w:val="26"/>
              </w:rPr>
            </w:pPr>
            <w:r w:rsidRPr="00251890">
              <w:rPr>
                <w:sz w:val="26"/>
                <w:szCs w:val="26"/>
              </w:rPr>
              <w:lastRenderedPageBreak/>
              <w:t>13</w:t>
            </w:r>
          </w:p>
        </w:tc>
        <w:tc>
          <w:tcPr>
            <w:tcW w:w="4120" w:type="dxa"/>
            <w:tcBorders>
              <w:top w:val="nil"/>
              <w:left w:val="nil"/>
              <w:bottom w:val="single" w:sz="4" w:space="0" w:color="auto"/>
              <w:right w:val="single" w:sz="4" w:space="0" w:color="auto"/>
            </w:tcBorders>
            <w:shd w:val="clear" w:color="000000" w:fill="FFFFFF"/>
            <w:vAlign w:val="center"/>
            <w:hideMark/>
          </w:tcPr>
          <w:p w14:paraId="0A337184" w14:textId="77777777" w:rsidR="007C4339" w:rsidRPr="00251890" w:rsidRDefault="007C4339" w:rsidP="00475E78">
            <w:pPr>
              <w:jc w:val="left"/>
              <w:rPr>
                <w:sz w:val="26"/>
                <w:szCs w:val="26"/>
              </w:rPr>
            </w:pPr>
            <w:r w:rsidRPr="00251890">
              <w:rPr>
                <w:sz w:val="26"/>
                <w:szCs w:val="26"/>
              </w:rPr>
              <w:t xml:space="preserve">In </w:t>
            </w:r>
            <w:proofErr w:type="spellStart"/>
            <w:r w:rsidRPr="00251890">
              <w:rPr>
                <w:sz w:val="26"/>
                <w:szCs w:val="26"/>
              </w:rPr>
              <w:t>kỷ</w:t>
            </w:r>
            <w:proofErr w:type="spellEnd"/>
            <w:r w:rsidRPr="00251890">
              <w:rPr>
                <w:sz w:val="26"/>
                <w:szCs w:val="26"/>
              </w:rPr>
              <w:t xml:space="preserve"> </w:t>
            </w:r>
            <w:proofErr w:type="spellStart"/>
            <w:r w:rsidRPr="00251890">
              <w:rPr>
                <w:sz w:val="26"/>
                <w:szCs w:val="26"/>
              </w:rPr>
              <w:t>yếu</w:t>
            </w:r>
            <w:proofErr w:type="spellEnd"/>
            <w:r w:rsidRPr="00251890">
              <w:rPr>
                <w:sz w:val="26"/>
                <w:szCs w:val="26"/>
              </w:rPr>
              <w:t xml:space="preserve"> </w:t>
            </w:r>
            <w:proofErr w:type="spellStart"/>
            <w:r w:rsidRPr="00251890">
              <w:rPr>
                <w:sz w:val="26"/>
                <w:szCs w:val="26"/>
              </w:rPr>
              <w:t>hội</w:t>
            </w:r>
            <w:proofErr w:type="spellEnd"/>
            <w:r w:rsidRPr="00251890">
              <w:rPr>
                <w:sz w:val="26"/>
                <w:szCs w:val="26"/>
              </w:rPr>
              <w:t xml:space="preserve"> </w:t>
            </w:r>
            <w:proofErr w:type="spellStart"/>
            <w:r w:rsidRPr="00251890">
              <w:rPr>
                <w:sz w:val="26"/>
                <w:szCs w:val="26"/>
              </w:rPr>
              <w:t>thảo</w:t>
            </w:r>
            <w:proofErr w:type="spellEnd"/>
            <w:r w:rsidRPr="00251890">
              <w:rPr>
                <w:sz w:val="26"/>
                <w:szCs w:val="26"/>
              </w:rPr>
              <w:t xml:space="preserve"> (</w:t>
            </w:r>
            <w:proofErr w:type="spellStart"/>
            <w:r w:rsidRPr="00251890">
              <w:rPr>
                <w:sz w:val="26"/>
                <w:szCs w:val="26"/>
              </w:rPr>
              <w:t>Kích</w:t>
            </w:r>
            <w:proofErr w:type="spellEnd"/>
            <w:r w:rsidRPr="00251890">
              <w:rPr>
                <w:sz w:val="26"/>
                <w:szCs w:val="26"/>
              </w:rPr>
              <w:t xml:space="preserve"> </w:t>
            </w:r>
            <w:proofErr w:type="spellStart"/>
            <w:r w:rsidRPr="00251890">
              <w:rPr>
                <w:sz w:val="26"/>
                <w:szCs w:val="26"/>
              </w:rPr>
              <w:t>thước</w:t>
            </w:r>
            <w:proofErr w:type="spellEnd"/>
            <w:r w:rsidRPr="00251890">
              <w:rPr>
                <w:sz w:val="26"/>
                <w:szCs w:val="26"/>
              </w:rPr>
              <w:t xml:space="preserve"> 21cm x 29.7cm (A4); </w:t>
            </w:r>
            <w:proofErr w:type="spellStart"/>
            <w:r w:rsidRPr="00251890">
              <w:rPr>
                <w:sz w:val="26"/>
                <w:szCs w:val="26"/>
              </w:rPr>
              <w:t>đóng</w:t>
            </w:r>
            <w:proofErr w:type="spellEnd"/>
            <w:r w:rsidRPr="00251890">
              <w:rPr>
                <w:sz w:val="26"/>
                <w:szCs w:val="26"/>
              </w:rPr>
              <w:t xml:space="preserve"> </w:t>
            </w:r>
            <w:proofErr w:type="spellStart"/>
            <w:r w:rsidRPr="00251890">
              <w:rPr>
                <w:sz w:val="26"/>
                <w:szCs w:val="26"/>
              </w:rPr>
              <w:t>keo</w:t>
            </w:r>
            <w:proofErr w:type="spellEnd"/>
            <w:r w:rsidRPr="00251890">
              <w:rPr>
                <w:sz w:val="26"/>
                <w:szCs w:val="26"/>
              </w:rPr>
              <w:t xml:space="preserve"> </w:t>
            </w:r>
            <w:proofErr w:type="spellStart"/>
            <w:r w:rsidRPr="00251890">
              <w:rPr>
                <w:sz w:val="26"/>
                <w:szCs w:val="26"/>
              </w:rPr>
              <w:t>gáy</w:t>
            </w:r>
            <w:proofErr w:type="spellEnd"/>
            <w:r w:rsidRPr="00251890">
              <w:rPr>
                <w:sz w:val="26"/>
                <w:szCs w:val="26"/>
              </w:rPr>
              <w:t xml:space="preserve">; 80 </w:t>
            </w:r>
            <w:proofErr w:type="spellStart"/>
            <w:r w:rsidRPr="00251890">
              <w:rPr>
                <w:sz w:val="26"/>
                <w:szCs w:val="26"/>
              </w:rPr>
              <w:t>trang</w:t>
            </w:r>
            <w:proofErr w:type="spellEnd"/>
            <w:r w:rsidRPr="00251890">
              <w:rPr>
                <w:sz w:val="26"/>
                <w:szCs w:val="26"/>
              </w:rPr>
              <w:t xml:space="preserve">; </w:t>
            </w:r>
            <w:proofErr w:type="spellStart"/>
            <w:r w:rsidRPr="00251890">
              <w:rPr>
                <w:sz w:val="26"/>
                <w:szCs w:val="26"/>
              </w:rPr>
              <w:t>Bìa</w:t>
            </w:r>
            <w:proofErr w:type="spellEnd"/>
            <w:r w:rsidRPr="00251890">
              <w:rPr>
                <w:sz w:val="26"/>
                <w:szCs w:val="26"/>
              </w:rPr>
              <w:t xml:space="preserve"> </w:t>
            </w:r>
            <w:proofErr w:type="spellStart"/>
            <w:r w:rsidRPr="00251890">
              <w:rPr>
                <w:sz w:val="26"/>
                <w:szCs w:val="26"/>
              </w:rPr>
              <w:t>cứng</w:t>
            </w:r>
            <w:proofErr w:type="spellEnd"/>
            <w:r w:rsidRPr="00251890">
              <w:rPr>
                <w:sz w:val="26"/>
                <w:szCs w:val="26"/>
              </w:rPr>
              <w:t xml:space="preserve">; </w:t>
            </w:r>
            <w:proofErr w:type="spellStart"/>
            <w:r w:rsidRPr="00251890">
              <w:rPr>
                <w:sz w:val="26"/>
                <w:szCs w:val="26"/>
              </w:rPr>
              <w:t>Loại</w:t>
            </w:r>
            <w:proofErr w:type="spellEnd"/>
            <w:r w:rsidRPr="00251890">
              <w:rPr>
                <w:sz w:val="26"/>
                <w:szCs w:val="26"/>
              </w:rPr>
              <w:t xml:space="preserve"> </w:t>
            </w:r>
            <w:proofErr w:type="spellStart"/>
            <w:r w:rsidRPr="00251890">
              <w:rPr>
                <w:sz w:val="26"/>
                <w:szCs w:val="26"/>
              </w:rPr>
              <w:t>giấy</w:t>
            </w:r>
            <w:proofErr w:type="spellEnd"/>
            <w:r w:rsidRPr="00251890">
              <w:rPr>
                <w:sz w:val="26"/>
                <w:szCs w:val="26"/>
              </w:rPr>
              <w:t xml:space="preserve"> Couches)</w:t>
            </w:r>
          </w:p>
        </w:tc>
        <w:tc>
          <w:tcPr>
            <w:tcW w:w="1405" w:type="dxa"/>
            <w:tcBorders>
              <w:top w:val="nil"/>
              <w:left w:val="nil"/>
              <w:bottom w:val="single" w:sz="4" w:space="0" w:color="auto"/>
              <w:right w:val="single" w:sz="4" w:space="0" w:color="auto"/>
            </w:tcBorders>
            <w:shd w:val="clear" w:color="000000" w:fill="FFFFFF"/>
            <w:vAlign w:val="center"/>
            <w:hideMark/>
          </w:tcPr>
          <w:p w14:paraId="72968E32" w14:textId="77777777" w:rsidR="007C4339" w:rsidRPr="00251890" w:rsidRDefault="007C4339" w:rsidP="00475E78">
            <w:pPr>
              <w:jc w:val="center"/>
              <w:rPr>
                <w:sz w:val="26"/>
                <w:szCs w:val="26"/>
              </w:rPr>
            </w:pPr>
            <w:proofErr w:type="spellStart"/>
            <w:r w:rsidRPr="00251890">
              <w:rPr>
                <w:sz w:val="26"/>
                <w:szCs w:val="26"/>
              </w:rPr>
              <w:t>bộ</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14DA0BAD" w14:textId="77777777" w:rsidR="007C4339" w:rsidRPr="00251890" w:rsidRDefault="007C4339" w:rsidP="00475E78">
            <w:pPr>
              <w:jc w:val="center"/>
              <w:rPr>
                <w:sz w:val="26"/>
                <w:szCs w:val="26"/>
              </w:rPr>
            </w:pPr>
            <w:r w:rsidRPr="00251890">
              <w:rPr>
                <w:sz w:val="26"/>
                <w:szCs w:val="26"/>
              </w:rPr>
              <w:t>250</w:t>
            </w:r>
          </w:p>
        </w:tc>
        <w:tc>
          <w:tcPr>
            <w:tcW w:w="1350" w:type="dxa"/>
            <w:tcBorders>
              <w:top w:val="nil"/>
              <w:left w:val="nil"/>
              <w:bottom w:val="single" w:sz="4" w:space="0" w:color="auto"/>
              <w:right w:val="single" w:sz="4" w:space="0" w:color="auto"/>
            </w:tcBorders>
            <w:shd w:val="clear" w:color="000000" w:fill="FFFFFF"/>
            <w:vAlign w:val="center"/>
            <w:hideMark/>
          </w:tcPr>
          <w:p w14:paraId="0BFEBAE7" w14:textId="77777777" w:rsidR="007C4339" w:rsidRPr="00251890" w:rsidRDefault="007C4339" w:rsidP="00475E78">
            <w:pPr>
              <w:jc w:val="right"/>
              <w:rPr>
                <w:sz w:val="26"/>
                <w:szCs w:val="26"/>
              </w:rPr>
            </w:pPr>
            <w:r w:rsidRPr="00251890">
              <w:rPr>
                <w:sz w:val="26"/>
                <w:szCs w:val="26"/>
              </w:rPr>
              <w:t> </w:t>
            </w:r>
          </w:p>
        </w:tc>
      </w:tr>
      <w:tr w:rsidR="007C4339" w:rsidRPr="00251890" w14:paraId="111A2011" w14:textId="77777777" w:rsidTr="00475E78">
        <w:trPr>
          <w:trHeight w:val="3135"/>
        </w:trPr>
        <w:tc>
          <w:tcPr>
            <w:tcW w:w="860" w:type="dxa"/>
            <w:tcBorders>
              <w:top w:val="nil"/>
              <w:left w:val="single" w:sz="4" w:space="0" w:color="auto"/>
              <w:bottom w:val="single" w:sz="4" w:space="0" w:color="auto"/>
              <w:right w:val="single" w:sz="4" w:space="0" w:color="auto"/>
            </w:tcBorders>
            <w:shd w:val="clear" w:color="FCD5B4" w:fill="FFFFFF"/>
            <w:vAlign w:val="center"/>
            <w:hideMark/>
          </w:tcPr>
          <w:p w14:paraId="3F8523CE" w14:textId="77777777" w:rsidR="007C4339" w:rsidRPr="00251890" w:rsidRDefault="007C4339" w:rsidP="00475E78">
            <w:pPr>
              <w:jc w:val="center"/>
              <w:rPr>
                <w:b/>
                <w:bCs/>
                <w:sz w:val="26"/>
                <w:szCs w:val="26"/>
              </w:rPr>
            </w:pPr>
            <w:r w:rsidRPr="00251890">
              <w:rPr>
                <w:b/>
                <w:bCs/>
                <w:sz w:val="26"/>
                <w:szCs w:val="26"/>
              </w:rPr>
              <w:t>B</w:t>
            </w:r>
          </w:p>
        </w:tc>
        <w:tc>
          <w:tcPr>
            <w:tcW w:w="6965" w:type="dxa"/>
            <w:gridSpan w:val="3"/>
            <w:tcBorders>
              <w:top w:val="single" w:sz="4" w:space="0" w:color="auto"/>
              <w:left w:val="nil"/>
              <w:bottom w:val="single" w:sz="4" w:space="0" w:color="auto"/>
              <w:right w:val="single" w:sz="4" w:space="0" w:color="auto"/>
            </w:tcBorders>
            <w:shd w:val="clear" w:color="FCD5B4" w:fill="FFFFFF"/>
            <w:vAlign w:val="center"/>
            <w:hideMark/>
          </w:tcPr>
          <w:p w14:paraId="71BB7AD6" w14:textId="77777777" w:rsidR="007C4339" w:rsidRDefault="007C4339" w:rsidP="00475E78">
            <w:pPr>
              <w:rPr>
                <w:b/>
                <w:bCs/>
                <w:sz w:val="26"/>
                <w:szCs w:val="26"/>
              </w:rPr>
            </w:pPr>
            <w:r w:rsidRPr="00251890">
              <w:rPr>
                <w:b/>
                <w:bCs/>
                <w:sz w:val="26"/>
                <w:szCs w:val="26"/>
              </w:rPr>
              <w:t>TỔ CHỨC CÁC ĐOÀN DOANH NGHIỆP LỮ HÀNH TRONG NƯỚC VÀ QUỐC TẾ ĐẾN KHẢO SÁT ĐIỂM ĐẾN TẠI THÀNH PHỐ HUẾ</w:t>
            </w:r>
          </w:p>
          <w:p w14:paraId="40645E40" w14:textId="77777777" w:rsidR="007C4339" w:rsidRPr="00251890" w:rsidRDefault="007C4339" w:rsidP="00475E78">
            <w:pPr>
              <w:rPr>
                <w:b/>
                <w:bCs/>
                <w:sz w:val="26"/>
                <w:szCs w:val="26"/>
              </w:rPr>
            </w:pPr>
            <w:r w:rsidRPr="00251890">
              <w:rPr>
                <w:b/>
                <w:bCs/>
                <w:sz w:val="26"/>
                <w:szCs w:val="26"/>
              </w:rPr>
              <w:t xml:space="preserve">03 </w:t>
            </w:r>
            <w:proofErr w:type="spellStart"/>
            <w:r w:rsidRPr="00251890">
              <w:rPr>
                <w:b/>
                <w:bCs/>
                <w:sz w:val="26"/>
                <w:szCs w:val="26"/>
              </w:rPr>
              <w:t>ngày</w:t>
            </w:r>
            <w:proofErr w:type="spellEnd"/>
            <w:r w:rsidRPr="00251890">
              <w:rPr>
                <w:b/>
                <w:bCs/>
                <w:sz w:val="26"/>
                <w:szCs w:val="26"/>
              </w:rPr>
              <w:t xml:space="preserve"> 02 </w:t>
            </w:r>
            <w:proofErr w:type="spellStart"/>
            <w:r w:rsidRPr="00251890">
              <w:rPr>
                <w:b/>
                <w:bCs/>
                <w:sz w:val="26"/>
                <w:szCs w:val="26"/>
              </w:rPr>
              <w:t>đêm</w:t>
            </w:r>
            <w:proofErr w:type="spellEnd"/>
            <w:r w:rsidRPr="00251890">
              <w:rPr>
                <w:b/>
                <w:bCs/>
                <w:sz w:val="26"/>
                <w:szCs w:val="26"/>
              </w:rPr>
              <w:t xml:space="preserve">; </w:t>
            </w:r>
            <w:proofErr w:type="spellStart"/>
            <w:r w:rsidRPr="00251890">
              <w:rPr>
                <w:b/>
                <w:bCs/>
                <w:sz w:val="26"/>
                <w:szCs w:val="26"/>
              </w:rPr>
              <w:t>Tổng</w:t>
            </w:r>
            <w:proofErr w:type="spellEnd"/>
            <w:r w:rsidRPr="00251890">
              <w:rPr>
                <w:b/>
                <w:bCs/>
                <w:sz w:val="26"/>
                <w:szCs w:val="26"/>
              </w:rPr>
              <w:t xml:space="preserve"> </w:t>
            </w:r>
            <w:proofErr w:type="spellStart"/>
            <w:r w:rsidRPr="00251890">
              <w:rPr>
                <w:b/>
                <w:bCs/>
                <w:sz w:val="26"/>
                <w:szCs w:val="26"/>
              </w:rPr>
              <w:t>số</w:t>
            </w:r>
            <w:proofErr w:type="spellEnd"/>
            <w:r w:rsidRPr="00251890">
              <w:rPr>
                <w:b/>
                <w:bCs/>
                <w:sz w:val="26"/>
                <w:szCs w:val="26"/>
              </w:rPr>
              <w:t xml:space="preserve"> 70 </w:t>
            </w:r>
            <w:proofErr w:type="spellStart"/>
            <w:r w:rsidRPr="00251890">
              <w:rPr>
                <w:b/>
                <w:bCs/>
                <w:sz w:val="26"/>
                <w:szCs w:val="26"/>
              </w:rPr>
              <w:t>người</w:t>
            </w:r>
            <w:proofErr w:type="spellEnd"/>
            <w:r w:rsidRPr="00251890">
              <w:rPr>
                <w:b/>
                <w:bCs/>
                <w:sz w:val="26"/>
                <w:szCs w:val="26"/>
              </w:rPr>
              <w:t xml:space="preserve">, </w:t>
            </w:r>
            <w:proofErr w:type="spellStart"/>
            <w:r w:rsidRPr="00251890">
              <w:rPr>
                <w:b/>
                <w:bCs/>
                <w:sz w:val="26"/>
                <w:szCs w:val="26"/>
              </w:rPr>
              <w:t>chiathành</w:t>
            </w:r>
            <w:proofErr w:type="spellEnd"/>
            <w:r w:rsidRPr="00251890">
              <w:rPr>
                <w:b/>
                <w:bCs/>
                <w:sz w:val="26"/>
                <w:szCs w:val="26"/>
              </w:rPr>
              <w:t xml:space="preserve"> 02 </w:t>
            </w:r>
            <w:proofErr w:type="spellStart"/>
            <w:r w:rsidRPr="00251890">
              <w:rPr>
                <w:b/>
                <w:bCs/>
                <w:sz w:val="26"/>
                <w:szCs w:val="26"/>
              </w:rPr>
              <w:t>xe</w:t>
            </w:r>
            <w:proofErr w:type="spellEnd"/>
            <w:r w:rsidRPr="00251890">
              <w:rPr>
                <w:b/>
                <w:bCs/>
                <w:sz w:val="26"/>
                <w:szCs w:val="26"/>
              </w:rPr>
              <w:t xml:space="preserve"> 45 </w:t>
            </w:r>
            <w:proofErr w:type="spellStart"/>
            <w:r w:rsidRPr="00251890">
              <w:rPr>
                <w:b/>
                <w:bCs/>
                <w:sz w:val="26"/>
                <w:szCs w:val="26"/>
              </w:rPr>
              <w:t>chỗ</w:t>
            </w:r>
            <w:proofErr w:type="spellEnd"/>
            <w:r w:rsidRPr="00251890">
              <w:rPr>
                <w:b/>
                <w:bCs/>
                <w:sz w:val="26"/>
                <w:szCs w:val="26"/>
              </w:rPr>
              <w:t xml:space="preserve">, bao </w:t>
            </w:r>
            <w:proofErr w:type="spellStart"/>
            <w:r w:rsidRPr="00251890">
              <w:rPr>
                <w:b/>
                <w:bCs/>
                <w:sz w:val="26"/>
                <w:szCs w:val="26"/>
              </w:rPr>
              <w:t>gồm</w:t>
            </w:r>
            <w:proofErr w:type="spellEnd"/>
            <w:r w:rsidRPr="00251890">
              <w:rPr>
                <w:b/>
                <w:bCs/>
                <w:sz w:val="26"/>
                <w:szCs w:val="26"/>
              </w:rPr>
              <w:t xml:space="preserve">: </w:t>
            </w:r>
            <w:proofErr w:type="spellStart"/>
            <w:r w:rsidRPr="00251890">
              <w:rPr>
                <w:b/>
                <w:bCs/>
                <w:sz w:val="26"/>
                <w:szCs w:val="26"/>
              </w:rPr>
              <w:t>Cục</w:t>
            </w:r>
            <w:proofErr w:type="spellEnd"/>
            <w:r w:rsidRPr="00251890">
              <w:rPr>
                <w:b/>
                <w:bCs/>
                <w:sz w:val="26"/>
                <w:szCs w:val="26"/>
              </w:rPr>
              <w:t xml:space="preserve"> DL (02 </w:t>
            </w:r>
            <w:proofErr w:type="spellStart"/>
            <w:r w:rsidRPr="00251890">
              <w:rPr>
                <w:b/>
                <w:bCs/>
                <w:sz w:val="26"/>
                <w:szCs w:val="26"/>
              </w:rPr>
              <w:t>người</w:t>
            </w:r>
            <w:proofErr w:type="spellEnd"/>
            <w:r w:rsidRPr="00251890">
              <w:rPr>
                <w:b/>
                <w:bCs/>
                <w:sz w:val="26"/>
                <w:szCs w:val="26"/>
              </w:rPr>
              <w:t xml:space="preserve">); </w:t>
            </w:r>
            <w:proofErr w:type="spellStart"/>
            <w:r w:rsidRPr="00251890">
              <w:rPr>
                <w:b/>
                <w:bCs/>
                <w:sz w:val="26"/>
                <w:szCs w:val="26"/>
              </w:rPr>
              <w:t>Quỹ</w:t>
            </w:r>
            <w:proofErr w:type="spellEnd"/>
            <w:r w:rsidRPr="00251890">
              <w:rPr>
                <w:b/>
                <w:bCs/>
                <w:sz w:val="26"/>
                <w:szCs w:val="26"/>
              </w:rPr>
              <w:t xml:space="preserve"> (02 </w:t>
            </w:r>
            <w:proofErr w:type="spellStart"/>
            <w:r w:rsidRPr="00251890">
              <w:rPr>
                <w:b/>
                <w:bCs/>
                <w:sz w:val="26"/>
                <w:szCs w:val="26"/>
              </w:rPr>
              <w:t>người</w:t>
            </w:r>
            <w:proofErr w:type="spellEnd"/>
            <w:r w:rsidRPr="00251890">
              <w:rPr>
                <w:b/>
                <w:bCs/>
                <w:sz w:val="26"/>
                <w:szCs w:val="26"/>
              </w:rPr>
              <w:t xml:space="preserve">); </w:t>
            </w:r>
            <w:proofErr w:type="spellStart"/>
            <w:r w:rsidRPr="00251890">
              <w:rPr>
                <w:b/>
                <w:bCs/>
                <w:sz w:val="26"/>
                <w:szCs w:val="26"/>
              </w:rPr>
              <w:t>các</w:t>
            </w:r>
            <w:proofErr w:type="spellEnd"/>
            <w:r w:rsidRPr="00251890">
              <w:rPr>
                <w:b/>
                <w:bCs/>
                <w:sz w:val="26"/>
                <w:szCs w:val="26"/>
              </w:rPr>
              <w:t xml:space="preserve"> </w:t>
            </w:r>
            <w:proofErr w:type="spellStart"/>
            <w:r w:rsidRPr="00251890">
              <w:rPr>
                <w:b/>
                <w:bCs/>
                <w:sz w:val="26"/>
                <w:szCs w:val="26"/>
              </w:rPr>
              <w:t>Sở</w:t>
            </w:r>
            <w:proofErr w:type="spellEnd"/>
            <w:r w:rsidRPr="00251890">
              <w:rPr>
                <w:b/>
                <w:bCs/>
                <w:sz w:val="26"/>
                <w:szCs w:val="26"/>
              </w:rPr>
              <w:t xml:space="preserve"> DL/ </w:t>
            </w:r>
            <w:proofErr w:type="spellStart"/>
            <w:r w:rsidRPr="00251890">
              <w:rPr>
                <w:b/>
                <w:bCs/>
                <w:sz w:val="26"/>
                <w:szCs w:val="26"/>
              </w:rPr>
              <w:t>Sở</w:t>
            </w:r>
            <w:proofErr w:type="spellEnd"/>
            <w:r w:rsidRPr="00251890">
              <w:rPr>
                <w:b/>
                <w:bCs/>
                <w:sz w:val="26"/>
                <w:szCs w:val="26"/>
              </w:rPr>
              <w:t xml:space="preserve"> VHTTDL </w:t>
            </w:r>
            <w:proofErr w:type="spellStart"/>
            <w:r w:rsidRPr="00251890">
              <w:rPr>
                <w:b/>
                <w:bCs/>
                <w:sz w:val="26"/>
                <w:szCs w:val="26"/>
              </w:rPr>
              <w:t>các</w:t>
            </w:r>
            <w:proofErr w:type="spellEnd"/>
            <w:r w:rsidRPr="00251890">
              <w:rPr>
                <w:b/>
                <w:bCs/>
                <w:sz w:val="26"/>
                <w:szCs w:val="26"/>
              </w:rPr>
              <w:t xml:space="preserve"> </w:t>
            </w:r>
            <w:proofErr w:type="spellStart"/>
            <w:r w:rsidRPr="00251890">
              <w:rPr>
                <w:b/>
                <w:bCs/>
                <w:sz w:val="26"/>
                <w:szCs w:val="26"/>
              </w:rPr>
              <w:t>địa</w:t>
            </w:r>
            <w:proofErr w:type="spellEnd"/>
            <w:r w:rsidRPr="00251890">
              <w:rPr>
                <w:b/>
                <w:bCs/>
                <w:sz w:val="26"/>
                <w:szCs w:val="26"/>
              </w:rPr>
              <w:t xml:space="preserve"> </w:t>
            </w:r>
            <w:proofErr w:type="spellStart"/>
            <w:r w:rsidRPr="00251890">
              <w:rPr>
                <w:b/>
                <w:bCs/>
                <w:sz w:val="26"/>
                <w:szCs w:val="26"/>
              </w:rPr>
              <w:t>phương</w:t>
            </w:r>
            <w:proofErr w:type="spellEnd"/>
            <w:r w:rsidRPr="00251890">
              <w:rPr>
                <w:b/>
                <w:bCs/>
                <w:sz w:val="26"/>
                <w:szCs w:val="26"/>
              </w:rPr>
              <w:t xml:space="preserve"> </w:t>
            </w:r>
            <w:proofErr w:type="spellStart"/>
            <w:r w:rsidRPr="00251890">
              <w:rPr>
                <w:b/>
                <w:bCs/>
                <w:sz w:val="26"/>
                <w:szCs w:val="26"/>
              </w:rPr>
              <w:t>lân</w:t>
            </w:r>
            <w:proofErr w:type="spellEnd"/>
            <w:r w:rsidRPr="00251890">
              <w:rPr>
                <w:b/>
                <w:bCs/>
                <w:sz w:val="26"/>
                <w:szCs w:val="26"/>
              </w:rPr>
              <w:t xml:space="preserve"> </w:t>
            </w:r>
            <w:proofErr w:type="spellStart"/>
            <w:r w:rsidRPr="00251890">
              <w:rPr>
                <w:b/>
                <w:bCs/>
                <w:sz w:val="26"/>
                <w:szCs w:val="26"/>
              </w:rPr>
              <w:t>cận</w:t>
            </w:r>
            <w:proofErr w:type="spellEnd"/>
            <w:r w:rsidRPr="00251890">
              <w:rPr>
                <w:b/>
                <w:bCs/>
                <w:sz w:val="26"/>
                <w:szCs w:val="26"/>
              </w:rPr>
              <w:t xml:space="preserve">, </w:t>
            </w:r>
            <w:proofErr w:type="spellStart"/>
            <w:r w:rsidRPr="00251890">
              <w:rPr>
                <w:b/>
                <w:bCs/>
                <w:sz w:val="26"/>
                <w:szCs w:val="26"/>
              </w:rPr>
              <w:t>địa</w:t>
            </w:r>
            <w:proofErr w:type="spellEnd"/>
            <w:r w:rsidRPr="00251890">
              <w:rPr>
                <w:b/>
                <w:bCs/>
                <w:sz w:val="26"/>
                <w:szCs w:val="26"/>
              </w:rPr>
              <w:t xml:space="preserve"> </w:t>
            </w:r>
            <w:proofErr w:type="spellStart"/>
            <w:r w:rsidRPr="00251890">
              <w:rPr>
                <w:b/>
                <w:bCs/>
                <w:sz w:val="26"/>
                <w:szCs w:val="26"/>
              </w:rPr>
              <w:t>phương</w:t>
            </w:r>
            <w:proofErr w:type="spellEnd"/>
            <w:r w:rsidRPr="00251890">
              <w:rPr>
                <w:b/>
                <w:bCs/>
                <w:sz w:val="26"/>
                <w:szCs w:val="26"/>
              </w:rPr>
              <w:t xml:space="preserve"> </w:t>
            </w:r>
            <w:proofErr w:type="spellStart"/>
            <w:r w:rsidRPr="00251890">
              <w:rPr>
                <w:b/>
                <w:bCs/>
                <w:sz w:val="26"/>
                <w:szCs w:val="26"/>
              </w:rPr>
              <w:t>liên</w:t>
            </w:r>
            <w:proofErr w:type="spellEnd"/>
            <w:r w:rsidRPr="00251890">
              <w:rPr>
                <w:b/>
                <w:bCs/>
                <w:sz w:val="26"/>
                <w:szCs w:val="26"/>
              </w:rPr>
              <w:t xml:space="preserve"> </w:t>
            </w:r>
            <w:proofErr w:type="spellStart"/>
            <w:r w:rsidRPr="00251890">
              <w:rPr>
                <w:b/>
                <w:bCs/>
                <w:sz w:val="26"/>
                <w:szCs w:val="26"/>
              </w:rPr>
              <w:t>kết</w:t>
            </w:r>
            <w:proofErr w:type="spellEnd"/>
            <w:r w:rsidRPr="00251890">
              <w:rPr>
                <w:b/>
                <w:bCs/>
                <w:sz w:val="26"/>
                <w:szCs w:val="26"/>
              </w:rPr>
              <w:t xml:space="preserve"> </w:t>
            </w:r>
            <w:proofErr w:type="spellStart"/>
            <w:r w:rsidRPr="00251890">
              <w:rPr>
                <w:b/>
                <w:bCs/>
                <w:sz w:val="26"/>
                <w:szCs w:val="26"/>
              </w:rPr>
              <w:t>với</w:t>
            </w:r>
            <w:proofErr w:type="spellEnd"/>
            <w:r w:rsidRPr="00251890">
              <w:rPr>
                <w:b/>
                <w:bCs/>
                <w:sz w:val="26"/>
                <w:szCs w:val="26"/>
              </w:rPr>
              <w:t xml:space="preserve"> </w:t>
            </w:r>
            <w:proofErr w:type="spellStart"/>
            <w:r w:rsidRPr="00251890">
              <w:rPr>
                <w:b/>
                <w:bCs/>
                <w:sz w:val="26"/>
                <w:szCs w:val="26"/>
              </w:rPr>
              <w:t>thành</w:t>
            </w:r>
            <w:proofErr w:type="spellEnd"/>
            <w:r w:rsidRPr="00251890">
              <w:rPr>
                <w:b/>
                <w:bCs/>
                <w:sz w:val="26"/>
                <w:szCs w:val="26"/>
              </w:rPr>
              <w:t xml:space="preserve"> </w:t>
            </w:r>
            <w:proofErr w:type="spellStart"/>
            <w:r w:rsidRPr="00251890">
              <w:rPr>
                <w:b/>
                <w:bCs/>
                <w:sz w:val="26"/>
                <w:szCs w:val="26"/>
              </w:rPr>
              <w:t>phố</w:t>
            </w:r>
            <w:proofErr w:type="spellEnd"/>
            <w:r w:rsidRPr="00251890">
              <w:rPr>
                <w:b/>
                <w:bCs/>
                <w:sz w:val="26"/>
                <w:szCs w:val="26"/>
              </w:rPr>
              <w:t xml:space="preserve"> </w:t>
            </w:r>
            <w:proofErr w:type="spellStart"/>
            <w:r w:rsidRPr="00251890">
              <w:rPr>
                <w:b/>
                <w:bCs/>
                <w:sz w:val="26"/>
                <w:szCs w:val="26"/>
              </w:rPr>
              <w:t>Huế</w:t>
            </w:r>
            <w:proofErr w:type="spellEnd"/>
            <w:r w:rsidRPr="00251890">
              <w:rPr>
                <w:b/>
                <w:bCs/>
                <w:sz w:val="26"/>
                <w:szCs w:val="26"/>
              </w:rPr>
              <w:t xml:space="preserve"> (10 </w:t>
            </w:r>
            <w:proofErr w:type="spellStart"/>
            <w:r w:rsidRPr="00251890">
              <w:rPr>
                <w:b/>
                <w:bCs/>
                <w:sz w:val="26"/>
                <w:szCs w:val="26"/>
              </w:rPr>
              <w:t>người</w:t>
            </w:r>
            <w:proofErr w:type="spellEnd"/>
            <w:r w:rsidRPr="00251890">
              <w:rPr>
                <w:b/>
                <w:bCs/>
                <w:sz w:val="26"/>
                <w:szCs w:val="26"/>
              </w:rPr>
              <w:t xml:space="preserve">); </w:t>
            </w:r>
            <w:proofErr w:type="spellStart"/>
            <w:r w:rsidRPr="00251890">
              <w:rPr>
                <w:b/>
                <w:bCs/>
                <w:sz w:val="26"/>
                <w:szCs w:val="26"/>
              </w:rPr>
              <w:t>các</w:t>
            </w:r>
            <w:proofErr w:type="spellEnd"/>
            <w:r w:rsidRPr="00251890">
              <w:rPr>
                <w:b/>
                <w:bCs/>
                <w:sz w:val="26"/>
                <w:szCs w:val="26"/>
              </w:rPr>
              <w:t xml:space="preserve"> </w:t>
            </w:r>
            <w:proofErr w:type="spellStart"/>
            <w:r w:rsidRPr="00251890">
              <w:rPr>
                <w:b/>
                <w:bCs/>
                <w:sz w:val="26"/>
                <w:szCs w:val="26"/>
              </w:rPr>
              <w:t>nhà</w:t>
            </w:r>
            <w:proofErr w:type="spellEnd"/>
            <w:r w:rsidRPr="00251890">
              <w:rPr>
                <w:b/>
                <w:bCs/>
                <w:sz w:val="26"/>
                <w:szCs w:val="26"/>
              </w:rPr>
              <w:t xml:space="preserve"> </w:t>
            </w:r>
            <w:proofErr w:type="spellStart"/>
            <w:r w:rsidRPr="00251890">
              <w:rPr>
                <w:b/>
                <w:bCs/>
                <w:sz w:val="26"/>
                <w:szCs w:val="26"/>
              </w:rPr>
              <w:t>nghiên</w:t>
            </w:r>
            <w:proofErr w:type="spellEnd"/>
            <w:r w:rsidRPr="00251890">
              <w:rPr>
                <w:b/>
                <w:bCs/>
                <w:sz w:val="26"/>
                <w:szCs w:val="26"/>
              </w:rPr>
              <w:t xml:space="preserve"> </w:t>
            </w:r>
            <w:proofErr w:type="spellStart"/>
            <w:r w:rsidRPr="00251890">
              <w:rPr>
                <w:b/>
                <w:bCs/>
                <w:sz w:val="26"/>
                <w:szCs w:val="26"/>
              </w:rPr>
              <w:t>cứu</w:t>
            </w:r>
            <w:proofErr w:type="spellEnd"/>
            <w:r w:rsidRPr="00251890">
              <w:rPr>
                <w:b/>
                <w:bCs/>
                <w:sz w:val="26"/>
                <w:szCs w:val="26"/>
              </w:rPr>
              <w:t xml:space="preserve"> </w:t>
            </w:r>
            <w:proofErr w:type="spellStart"/>
            <w:r w:rsidRPr="00251890">
              <w:rPr>
                <w:b/>
                <w:bCs/>
                <w:sz w:val="26"/>
                <w:szCs w:val="26"/>
              </w:rPr>
              <w:t>và</w:t>
            </w:r>
            <w:proofErr w:type="spellEnd"/>
            <w:r w:rsidRPr="00251890">
              <w:rPr>
                <w:b/>
                <w:bCs/>
                <w:sz w:val="26"/>
                <w:szCs w:val="26"/>
              </w:rPr>
              <w:t xml:space="preserve"> </w:t>
            </w:r>
            <w:proofErr w:type="spellStart"/>
            <w:r w:rsidRPr="00251890">
              <w:rPr>
                <w:b/>
                <w:bCs/>
                <w:sz w:val="26"/>
                <w:szCs w:val="26"/>
              </w:rPr>
              <w:t>chuyên</w:t>
            </w:r>
            <w:proofErr w:type="spellEnd"/>
            <w:r w:rsidRPr="00251890">
              <w:rPr>
                <w:b/>
                <w:bCs/>
                <w:sz w:val="26"/>
                <w:szCs w:val="26"/>
              </w:rPr>
              <w:t xml:space="preserve"> </w:t>
            </w:r>
            <w:proofErr w:type="spellStart"/>
            <w:r w:rsidRPr="00251890">
              <w:rPr>
                <w:b/>
                <w:bCs/>
                <w:sz w:val="26"/>
                <w:szCs w:val="26"/>
              </w:rPr>
              <w:t>gia</w:t>
            </w:r>
            <w:proofErr w:type="spellEnd"/>
            <w:r w:rsidRPr="00251890">
              <w:rPr>
                <w:b/>
                <w:bCs/>
                <w:sz w:val="26"/>
                <w:szCs w:val="26"/>
              </w:rPr>
              <w:t xml:space="preserve"> </w:t>
            </w:r>
            <w:proofErr w:type="spellStart"/>
            <w:r w:rsidRPr="00251890">
              <w:rPr>
                <w:b/>
                <w:bCs/>
                <w:sz w:val="26"/>
                <w:szCs w:val="26"/>
              </w:rPr>
              <w:t>khách</w:t>
            </w:r>
            <w:proofErr w:type="spellEnd"/>
            <w:r w:rsidRPr="00251890">
              <w:rPr>
                <w:b/>
                <w:bCs/>
                <w:sz w:val="26"/>
                <w:szCs w:val="26"/>
              </w:rPr>
              <w:t xml:space="preserve"> </w:t>
            </w:r>
            <w:proofErr w:type="spellStart"/>
            <w:r w:rsidRPr="00251890">
              <w:rPr>
                <w:b/>
                <w:bCs/>
                <w:sz w:val="26"/>
                <w:szCs w:val="26"/>
              </w:rPr>
              <w:t>mời</w:t>
            </w:r>
            <w:proofErr w:type="spellEnd"/>
            <w:r w:rsidRPr="00251890">
              <w:rPr>
                <w:b/>
                <w:bCs/>
                <w:sz w:val="26"/>
                <w:szCs w:val="26"/>
              </w:rPr>
              <w:t xml:space="preserve"> (06 </w:t>
            </w:r>
            <w:proofErr w:type="spellStart"/>
            <w:r w:rsidRPr="00251890">
              <w:rPr>
                <w:b/>
                <w:bCs/>
                <w:sz w:val="26"/>
                <w:szCs w:val="26"/>
              </w:rPr>
              <w:t>người</w:t>
            </w:r>
            <w:proofErr w:type="spellEnd"/>
            <w:r w:rsidRPr="00251890">
              <w:rPr>
                <w:b/>
                <w:bCs/>
                <w:sz w:val="26"/>
                <w:szCs w:val="26"/>
              </w:rPr>
              <w:t xml:space="preserve">); </w:t>
            </w:r>
            <w:proofErr w:type="spellStart"/>
            <w:r w:rsidRPr="00251890">
              <w:rPr>
                <w:b/>
                <w:bCs/>
                <w:sz w:val="26"/>
                <w:szCs w:val="26"/>
              </w:rPr>
              <w:t>thành</w:t>
            </w:r>
            <w:proofErr w:type="spellEnd"/>
            <w:r w:rsidRPr="00251890">
              <w:rPr>
                <w:b/>
                <w:bCs/>
                <w:sz w:val="26"/>
                <w:szCs w:val="26"/>
              </w:rPr>
              <w:t xml:space="preserve"> </w:t>
            </w:r>
            <w:proofErr w:type="spellStart"/>
            <w:r w:rsidRPr="00251890">
              <w:rPr>
                <w:b/>
                <w:bCs/>
                <w:sz w:val="26"/>
                <w:szCs w:val="26"/>
              </w:rPr>
              <w:t>viên</w:t>
            </w:r>
            <w:proofErr w:type="spellEnd"/>
            <w:r w:rsidRPr="00251890">
              <w:rPr>
                <w:b/>
                <w:bCs/>
                <w:sz w:val="26"/>
                <w:szCs w:val="26"/>
              </w:rPr>
              <w:t xml:space="preserve"> </w:t>
            </w:r>
            <w:proofErr w:type="spellStart"/>
            <w:r w:rsidRPr="00251890">
              <w:rPr>
                <w:b/>
                <w:bCs/>
                <w:sz w:val="26"/>
                <w:szCs w:val="26"/>
              </w:rPr>
              <w:t>Hiệp</w:t>
            </w:r>
            <w:proofErr w:type="spellEnd"/>
            <w:r w:rsidRPr="00251890">
              <w:rPr>
                <w:b/>
                <w:bCs/>
                <w:sz w:val="26"/>
                <w:szCs w:val="26"/>
              </w:rPr>
              <w:t xml:space="preserve"> </w:t>
            </w:r>
            <w:proofErr w:type="spellStart"/>
            <w:r w:rsidRPr="00251890">
              <w:rPr>
                <w:b/>
                <w:bCs/>
                <w:sz w:val="26"/>
                <w:szCs w:val="26"/>
              </w:rPr>
              <w:t>hội</w:t>
            </w:r>
            <w:proofErr w:type="spellEnd"/>
            <w:r w:rsidRPr="00251890">
              <w:rPr>
                <w:b/>
                <w:bCs/>
                <w:sz w:val="26"/>
                <w:szCs w:val="26"/>
              </w:rPr>
              <w:t xml:space="preserve"> Du </w:t>
            </w:r>
            <w:proofErr w:type="spellStart"/>
            <w:r w:rsidRPr="00251890">
              <w:rPr>
                <w:b/>
                <w:bCs/>
                <w:sz w:val="26"/>
                <w:szCs w:val="26"/>
              </w:rPr>
              <w:t>lịch</w:t>
            </w:r>
            <w:proofErr w:type="spellEnd"/>
            <w:r w:rsidRPr="00251890">
              <w:rPr>
                <w:b/>
                <w:bCs/>
                <w:sz w:val="26"/>
                <w:szCs w:val="26"/>
              </w:rPr>
              <w:t xml:space="preserve"> Việt Nam </w:t>
            </w:r>
            <w:proofErr w:type="spellStart"/>
            <w:r w:rsidRPr="00251890">
              <w:rPr>
                <w:b/>
                <w:bCs/>
                <w:sz w:val="26"/>
                <w:szCs w:val="26"/>
              </w:rPr>
              <w:t>và</w:t>
            </w:r>
            <w:proofErr w:type="spellEnd"/>
            <w:r w:rsidRPr="00251890">
              <w:rPr>
                <w:b/>
                <w:bCs/>
                <w:sz w:val="26"/>
                <w:szCs w:val="26"/>
              </w:rPr>
              <w:t xml:space="preserve"> </w:t>
            </w:r>
            <w:proofErr w:type="spellStart"/>
            <w:r w:rsidRPr="00251890">
              <w:rPr>
                <w:b/>
                <w:bCs/>
                <w:sz w:val="26"/>
                <w:szCs w:val="26"/>
              </w:rPr>
              <w:t>doanh</w:t>
            </w:r>
            <w:proofErr w:type="spellEnd"/>
            <w:r w:rsidRPr="00251890">
              <w:rPr>
                <w:b/>
                <w:bCs/>
                <w:sz w:val="26"/>
                <w:szCs w:val="26"/>
              </w:rPr>
              <w:t xml:space="preserve"> </w:t>
            </w:r>
            <w:proofErr w:type="spellStart"/>
            <w:r w:rsidRPr="00251890">
              <w:rPr>
                <w:b/>
                <w:bCs/>
                <w:sz w:val="26"/>
                <w:szCs w:val="26"/>
              </w:rPr>
              <w:t>nghiệp</w:t>
            </w:r>
            <w:proofErr w:type="spellEnd"/>
            <w:r w:rsidRPr="00251890">
              <w:rPr>
                <w:b/>
                <w:bCs/>
                <w:sz w:val="26"/>
                <w:szCs w:val="26"/>
              </w:rPr>
              <w:t xml:space="preserve"> </w:t>
            </w:r>
            <w:proofErr w:type="spellStart"/>
            <w:r w:rsidRPr="00251890">
              <w:rPr>
                <w:b/>
                <w:bCs/>
                <w:sz w:val="26"/>
                <w:szCs w:val="26"/>
              </w:rPr>
              <w:t>lữ</w:t>
            </w:r>
            <w:proofErr w:type="spellEnd"/>
            <w:r w:rsidRPr="00251890">
              <w:rPr>
                <w:b/>
                <w:bCs/>
                <w:sz w:val="26"/>
                <w:szCs w:val="26"/>
              </w:rPr>
              <w:t xml:space="preserve"> </w:t>
            </w:r>
            <w:proofErr w:type="spellStart"/>
            <w:r w:rsidRPr="00251890">
              <w:rPr>
                <w:b/>
                <w:bCs/>
                <w:sz w:val="26"/>
                <w:szCs w:val="26"/>
              </w:rPr>
              <w:t>hành</w:t>
            </w:r>
            <w:proofErr w:type="spellEnd"/>
            <w:r w:rsidRPr="00251890">
              <w:rPr>
                <w:b/>
                <w:bCs/>
                <w:sz w:val="26"/>
                <w:szCs w:val="26"/>
              </w:rPr>
              <w:t xml:space="preserve"> </w:t>
            </w:r>
            <w:proofErr w:type="spellStart"/>
            <w:r w:rsidRPr="00251890">
              <w:rPr>
                <w:b/>
                <w:bCs/>
                <w:sz w:val="26"/>
                <w:szCs w:val="26"/>
              </w:rPr>
              <w:t>trên</w:t>
            </w:r>
            <w:proofErr w:type="spellEnd"/>
            <w:r w:rsidRPr="00251890">
              <w:rPr>
                <w:b/>
                <w:bCs/>
                <w:sz w:val="26"/>
                <w:szCs w:val="26"/>
              </w:rPr>
              <w:t xml:space="preserve"> </w:t>
            </w:r>
            <w:proofErr w:type="spellStart"/>
            <w:r w:rsidRPr="00251890">
              <w:rPr>
                <w:b/>
                <w:bCs/>
                <w:sz w:val="26"/>
                <w:szCs w:val="26"/>
              </w:rPr>
              <w:t>cả</w:t>
            </w:r>
            <w:proofErr w:type="spellEnd"/>
            <w:r w:rsidRPr="00251890">
              <w:rPr>
                <w:b/>
                <w:bCs/>
                <w:sz w:val="26"/>
                <w:szCs w:val="26"/>
              </w:rPr>
              <w:t xml:space="preserve"> </w:t>
            </w:r>
            <w:proofErr w:type="spellStart"/>
            <w:r w:rsidRPr="00251890">
              <w:rPr>
                <w:b/>
                <w:bCs/>
                <w:sz w:val="26"/>
                <w:szCs w:val="26"/>
              </w:rPr>
              <w:t>nước</w:t>
            </w:r>
            <w:proofErr w:type="spellEnd"/>
            <w:r w:rsidRPr="00251890">
              <w:rPr>
                <w:b/>
                <w:bCs/>
                <w:sz w:val="26"/>
                <w:szCs w:val="26"/>
              </w:rPr>
              <w:t xml:space="preserve">, </w:t>
            </w:r>
            <w:proofErr w:type="spellStart"/>
            <w:r w:rsidRPr="00251890">
              <w:rPr>
                <w:b/>
                <w:bCs/>
                <w:sz w:val="26"/>
                <w:szCs w:val="26"/>
              </w:rPr>
              <w:t>lữ</w:t>
            </w:r>
            <w:proofErr w:type="spellEnd"/>
            <w:r w:rsidRPr="00251890">
              <w:rPr>
                <w:b/>
                <w:bCs/>
                <w:sz w:val="26"/>
                <w:szCs w:val="26"/>
              </w:rPr>
              <w:t xml:space="preserve"> </w:t>
            </w:r>
            <w:proofErr w:type="spellStart"/>
            <w:r w:rsidRPr="00251890">
              <w:rPr>
                <w:b/>
                <w:bCs/>
                <w:sz w:val="26"/>
                <w:szCs w:val="26"/>
              </w:rPr>
              <w:t>hành</w:t>
            </w:r>
            <w:proofErr w:type="spellEnd"/>
            <w:r w:rsidRPr="00251890">
              <w:rPr>
                <w:b/>
                <w:bCs/>
                <w:sz w:val="26"/>
                <w:szCs w:val="26"/>
              </w:rPr>
              <w:t xml:space="preserve"> </w:t>
            </w:r>
            <w:proofErr w:type="spellStart"/>
            <w:r w:rsidRPr="00251890">
              <w:rPr>
                <w:b/>
                <w:bCs/>
                <w:sz w:val="26"/>
                <w:szCs w:val="26"/>
              </w:rPr>
              <w:t>Huế</w:t>
            </w:r>
            <w:proofErr w:type="spellEnd"/>
            <w:r w:rsidRPr="00251890">
              <w:rPr>
                <w:b/>
                <w:bCs/>
                <w:sz w:val="26"/>
                <w:szCs w:val="26"/>
              </w:rPr>
              <w:t xml:space="preserve"> (40 </w:t>
            </w:r>
            <w:proofErr w:type="spellStart"/>
            <w:r w:rsidRPr="00251890">
              <w:rPr>
                <w:b/>
                <w:bCs/>
                <w:sz w:val="26"/>
                <w:szCs w:val="26"/>
              </w:rPr>
              <w:t>người</w:t>
            </w:r>
            <w:proofErr w:type="spellEnd"/>
            <w:r w:rsidRPr="00251890">
              <w:rPr>
                <w:b/>
                <w:bCs/>
                <w:sz w:val="26"/>
                <w:szCs w:val="26"/>
              </w:rPr>
              <w:t xml:space="preserve">), </w:t>
            </w:r>
            <w:proofErr w:type="spellStart"/>
            <w:r w:rsidRPr="00251890">
              <w:rPr>
                <w:b/>
                <w:bCs/>
                <w:sz w:val="26"/>
                <w:szCs w:val="26"/>
              </w:rPr>
              <w:t>Cơ</w:t>
            </w:r>
            <w:proofErr w:type="spellEnd"/>
            <w:r w:rsidRPr="00251890">
              <w:rPr>
                <w:b/>
                <w:bCs/>
                <w:sz w:val="26"/>
                <w:szCs w:val="26"/>
              </w:rPr>
              <w:t xml:space="preserve"> </w:t>
            </w:r>
            <w:proofErr w:type="spellStart"/>
            <w:r w:rsidRPr="00251890">
              <w:rPr>
                <w:b/>
                <w:bCs/>
                <w:sz w:val="26"/>
                <w:szCs w:val="26"/>
              </w:rPr>
              <w:t>quan</w:t>
            </w:r>
            <w:proofErr w:type="spellEnd"/>
            <w:r w:rsidRPr="00251890">
              <w:rPr>
                <w:b/>
                <w:bCs/>
                <w:sz w:val="26"/>
                <w:szCs w:val="26"/>
              </w:rPr>
              <w:t xml:space="preserve"> </w:t>
            </w:r>
            <w:proofErr w:type="spellStart"/>
            <w:r w:rsidRPr="00251890">
              <w:rPr>
                <w:b/>
                <w:bCs/>
                <w:sz w:val="26"/>
                <w:szCs w:val="26"/>
              </w:rPr>
              <w:t>truyền</w:t>
            </w:r>
            <w:proofErr w:type="spellEnd"/>
            <w:r w:rsidRPr="00251890">
              <w:rPr>
                <w:b/>
                <w:bCs/>
                <w:sz w:val="26"/>
                <w:szCs w:val="26"/>
              </w:rPr>
              <w:t xml:space="preserve"> </w:t>
            </w:r>
            <w:proofErr w:type="spellStart"/>
            <w:r w:rsidRPr="00251890">
              <w:rPr>
                <w:b/>
                <w:bCs/>
                <w:sz w:val="26"/>
                <w:szCs w:val="26"/>
              </w:rPr>
              <w:t>thông</w:t>
            </w:r>
            <w:proofErr w:type="spellEnd"/>
            <w:r w:rsidRPr="00251890">
              <w:rPr>
                <w:b/>
                <w:bCs/>
                <w:sz w:val="26"/>
                <w:szCs w:val="26"/>
              </w:rPr>
              <w:t xml:space="preserve"> </w:t>
            </w:r>
            <w:proofErr w:type="spellStart"/>
            <w:r w:rsidRPr="00251890">
              <w:rPr>
                <w:b/>
                <w:bCs/>
                <w:sz w:val="26"/>
                <w:szCs w:val="26"/>
              </w:rPr>
              <w:t>báo</w:t>
            </w:r>
            <w:proofErr w:type="spellEnd"/>
            <w:r w:rsidRPr="00251890">
              <w:rPr>
                <w:b/>
                <w:bCs/>
                <w:sz w:val="26"/>
                <w:szCs w:val="26"/>
              </w:rPr>
              <w:t xml:space="preserve"> </w:t>
            </w:r>
            <w:proofErr w:type="spellStart"/>
            <w:r w:rsidRPr="00251890">
              <w:rPr>
                <w:b/>
                <w:bCs/>
                <w:sz w:val="26"/>
                <w:szCs w:val="26"/>
              </w:rPr>
              <w:t>chí</w:t>
            </w:r>
            <w:proofErr w:type="spellEnd"/>
            <w:r w:rsidRPr="00251890">
              <w:rPr>
                <w:b/>
                <w:bCs/>
                <w:sz w:val="26"/>
                <w:szCs w:val="26"/>
              </w:rPr>
              <w:t xml:space="preserve"> Trung </w:t>
            </w:r>
            <w:proofErr w:type="spellStart"/>
            <w:r w:rsidRPr="00251890">
              <w:rPr>
                <w:b/>
                <w:bCs/>
                <w:sz w:val="26"/>
                <w:szCs w:val="26"/>
              </w:rPr>
              <w:t>ương</w:t>
            </w:r>
            <w:proofErr w:type="spellEnd"/>
            <w:r w:rsidRPr="00251890">
              <w:rPr>
                <w:b/>
                <w:bCs/>
                <w:sz w:val="26"/>
                <w:szCs w:val="26"/>
              </w:rPr>
              <w:t xml:space="preserve">, </w:t>
            </w:r>
            <w:proofErr w:type="spellStart"/>
            <w:r w:rsidRPr="00251890">
              <w:rPr>
                <w:b/>
                <w:bCs/>
                <w:sz w:val="26"/>
                <w:szCs w:val="26"/>
              </w:rPr>
              <w:t>địa</w:t>
            </w:r>
            <w:proofErr w:type="spellEnd"/>
            <w:r w:rsidRPr="00251890">
              <w:rPr>
                <w:b/>
                <w:bCs/>
                <w:sz w:val="26"/>
                <w:szCs w:val="26"/>
              </w:rPr>
              <w:t xml:space="preserve"> </w:t>
            </w:r>
            <w:proofErr w:type="spellStart"/>
            <w:r w:rsidRPr="00251890">
              <w:rPr>
                <w:b/>
                <w:bCs/>
                <w:sz w:val="26"/>
                <w:szCs w:val="26"/>
              </w:rPr>
              <w:t>phương</w:t>
            </w:r>
            <w:proofErr w:type="spellEnd"/>
            <w:r w:rsidRPr="00251890">
              <w:rPr>
                <w:b/>
                <w:bCs/>
                <w:sz w:val="26"/>
                <w:szCs w:val="26"/>
              </w:rPr>
              <w:t xml:space="preserve"> (10 </w:t>
            </w:r>
            <w:proofErr w:type="spellStart"/>
            <w:r w:rsidRPr="00251890">
              <w:rPr>
                <w:b/>
                <w:bCs/>
                <w:sz w:val="26"/>
                <w:szCs w:val="26"/>
              </w:rPr>
              <w:t>người</w:t>
            </w:r>
            <w:proofErr w:type="spellEnd"/>
            <w:r w:rsidRPr="00251890">
              <w:rPr>
                <w:b/>
                <w:bCs/>
                <w:sz w:val="26"/>
                <w:szCs w:val="26"/>
              </w:rPr>
              <w:t>)</w:t>
            </w:r>
          </w:p>
        </w:tc>
        <w:tc>
          <w:tcPr>
            <w:tcW w:w="1350" w:type="dxa"/>
            <w:tcBorders>
              <w:top w:val="nil"/>
              <w:left w:val="nil"/>
              <w:bottom w:val="single" w:sz="4" w:space="0" w:color="auto"/>
              <w:right w:val="single" w:sz="4" w:space="0" w:color="auto"/>
            </w:tcBorders>
            <w:shd w:val="clear" w:color="FCD5B4" w:fill="FFFFFF"/>
            <w:vAlign w:val="center"/>
            <w:hideMark/>
          </w:tcPr>
          <w:p w14:paraId="6580967D" w14:textId="77777777" w:rsidR="007C4339" w:rsidRPr="00251890" w:rsidRDefault="007C4339" w:rsidP="00475E78">
            <w:pPr>
              <w:jc w:val="right"/>
              <w:rPr>
                <w:b/>
                <w:bCs/>
                <w:sz w:val="26"/>
                <w:szCs w:val="26"/>
              </w:rPr>
            </w:pPr>
            <w:r w:rsidRPr="00251890">
              <w:rPr>
                <w:b/>
                <w:bCs/>
                <w:sz w:val="26"/>
                <w:szCs w:val="26"/>
              </w:rPr>
              <w:t> </w:t>
            </w:r>
          </w:p>
        </w:tc>
      </w:tr>
      <w:tr w:rsidR="007C4339" w:rsidRPr="00251890" w14:paraId="09CCA20D" w14:textId="77777777" w:rsidTr="00475E78">
        <w:trPr>
          <w:trHeight w:val="46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24CD9CF" w14:textId="77777777" w:rsidR="007C4339" w:rsidRPr="00251890" w:rsidRDefault="007C4339" w:rsidP="00475E78">
            <w:pPr>
              <w:jc w:val="center"/>
              <w:rPr>
                <w:b/>
                <w:bCs/>
                <w:sz w:val="26"/>
                <w:szCs w:val="26"/>
              </w:rPr>
            </w:pPr>
            <w:r w:rsidRPr="00251890">
              <w:rPr>
                <w:b/>
                <w:bCs/>
                <w:sz w:val="26"/>
                <w:szCs w:val="26"/>
              </w:rPr>
              <w:t>I</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494CA56D" w14:textId="77777777" w:rsidR="007C4339" w:rsidRPr="00251890" w:rsidRDefault="007C4339" w:rsidP="00475E78">
            <w:pPr>
              <w:jc w:val="left"/>
              <w:rPr>
                <w:b/>
                <w:bCs/>
                <w:sz w:val="26"/>
                <w:szCs w:val="26"/>
              </w:rPr>
            </w:pPr>
            <w:r w:rsidRPr="00251890">
              <w:rPr>
                <w:b/>
                <w:bCs/>
                <w:sz w:val="26"/>
                <w:szCs w:val="26"/>
              </w:rPr>
              <w:t xml:space="preserve">Chi </w:t>
            </w:r>
            <w:proofErr w:type="spellStart"/>
            <w:r w:rsidRPr="00251890">
              <w:rPr>
                <w:b/>
                <w:bCs/>
                <w:sz w:val="26"/>
                <w:szCs w:val="26"/>
              </w:rPr>
              <w:t>phí</w:t>
            </w:r>
            <w:proofErr w:type="spellEnd"/>
            <w:r w:rsidRPr="00251890">
              <w:rPr>
                <w:b/>
                <w:bCs/>
                <w:sz w:val="26"/>
                <w:szCs w:val="26"/>
              </w:rPr>
              <w:t xml:space="preserve"> </w:t>
            </w:r>
            <w:proofErr w:type="spellStart"/>
            <w:r w:rsidRPr="00251890">
              <w:rPr>
                <w:b/>
                <w:bCs/>
                <w:sz w:val="26"/>
                <w:szCs w:val="26"/>
              </w:rPr>
              <w:t>đoàn</w:t>
            </w:r>
            <w:proofErr w:type="spellEnd"/>
            <w:r w:rsidRPr="00251890">
              <w:rPr>
                <w:b/>
                <w:bCs/>
                <w:sz w:val="26"/>
                <w:szCs w:val="26"/>
              </w:rPr>
              <w:t xml:space="preserve"> </w:t>
            </w:r>
            <w:proofErr w:type="spellStart"/>
            <w:r w:rsidRPr="00251890">
              <w:rPr>
                <w:b/>
                <w:bCs/>
                <w:sz w:val="26"/>
                <w:szCs w:val="26"/>
              </w:rPr>
              <w:t>khảo</w:t>
            </w:r>
            <w:proofErr w:type="spellEnd"/>
            <w:r w:rsidRPr="00251890">
              <w:rPr>
                <w:b/>
                <w:bCs/>
                <w:sz w:val="26"/>
                <w:szCs w:val="26"/>
              </w:rPr>
              <w:t xml:space="preserve"> </w:t>
            </w:r>
            <w:proofErr w:type="spellStart"/>
            <w:r w:rsidRPr="00251890">
              <w:rPr>
                <w:b/>
                <w:bCs/>
                <w:sz w:val="26"/>
                <w:szCs w:val="26"/>
              </w:rPr>
              <w:t>sát</w:t>
            </w:r>
            <w:proofErr w:type="spellEnd"/>
          </w:p>
        </w:tc>
        <w:tc>
          <w:tcPr>
            <w:tcW w:w="1350" w:type="dxa"/>
            <w:tcBorders>
              <w:top w:val="nil"/>
              <w:left w:val="nil"/>
              <w:bottom w:val="single" w:sz="4" w:space="0" w:color="auto"/>
              <w:right w:val="single" w:sz="4" w:space="0" w:color="auto"/>
            </w:tcBorders>
            <w:shd w:val="clear" w:color="000000" w:fill="FFFFFF"/>
            <w:vAlign w:val="center"/>
            <w:hideMark/>
          </w:tcPr>
          <w:p w14:paraId="1C732E87" w14:textId="77777777" w:rsidR="007C4339" w:rsidRPr="00251890" w:rsidRDefault="007C4339" w:rsidP="00475E78">
            <w:pPr>
              <w:jc w:val="right"/>
              <w:rPr>
                <w:b/>
                <w:bCs/>
                <w:sz w:val="26"/>
                <w:szCs w:val="26"/>
              </w:rPr>
            </w:pPr>
            <w:r w:rsidRPr="00251890">
              <w:rPr>
                <w:b/>
                <w:bCs/>
                <w:sz w:val="26"/>
                <w:szCs w:val="26"/>
              </w:rPr>
              <w:t> </w:t>
            </w:r>
          </w:p>
        </w:tc>
      </w:tr>
      <w:tr w:rsidR="007C4339" w:rsidRPr="00251890" w14:paraId="7DE76422" w14:textId="77777777" w:rsidTr="00475E78">
        <w:trPr>
          <w:trHeight w:val="672"/>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A717842" w14:textId="77777777" w:rsidR="007C4339" w:rsidRPr="00251890" w:rsidRDefault="007C4339" w:rsidP="00475E78">
            <w:pPr>
              <w:jc w:val="center"/>
              <w:rPr>
                <w:sz w:val="26"/>
                <w:szCs w:val="26"/>
              </w:rPr>
            </w:pPr>
            <w:r w:rsidRPr="00251890">
              <w:rPr>
                <w:sz w:val="26"/>
                <w:szCs w:val="26"/>
              </w:rPr>
              <w:t>14</w:t>
            </w:r>
          </w:p>
        </w:tc>
        <w:tc>
          <w:tcPr>
            <w:tcW w:w="4120" w:type="dxa"/>
            <w:tcBorders>
              <w:top w:val="nil"/>
              <w:left w:val="nil"/>
              <w:bottom w:val="single" w:sz="4" w:space="0" w:color="auto"/>
              <w:right w:val="single" w:sz="4" w:space="0" w:color="auto"/>
            </w:tcBorders>
            <w:shd w:val="clear" w:color="000000" w:fill="FFFFFF"/>
            <w:vAlign w:val="center"/>
            <w:hideMark/>
          </w:tcPr>
          <w:p w14:paraId="3E1F43E8" w14:textId="77777777" w:rsidR="007C4339" w:rsidRPr="00251890" w:rsidRDefault="007C4339" w:rsidP="00475E78">
            <w:pPr>
              <w:jc w:val="left"/>
              <w:rPr>
                <w:sz w:val="26"/>
                <w:szCs w:val="26"/>
              </w:rPr>
            </w:pPr>
            <w:proofErr w:type="spellStart"/>
            <w:r w:rsidRPr="00251890">
              <w:rPr>
                <w:sz w:val="26"/>
                <w:szCs w:val="26"/>
              </w:rPr>
              <w:t>Phòng</w:t>
            </w:r>
            <w:proofErr w:type="spellEnd"/>
            <w:r w:rsidRPr="00251890">
              <w:rPr>
                <w:sz w:val="26"/>
                <w:szCs w:val="26"/>
              </w:rPr>
              <w:t xml:space="preserve"> </w:t>
            </w:r>
            <w:proofErr w:type="spellStart"/>
            <w:r w:rsidRPr="00251890">
              <w:rPr>
                <w:sz w:val="26"/>
                <w:szCs w:val="26"/>
              </w:rPr>
              <w:t>khách</w:t>
            </w:r>
            <w:proofErr w:type="spellEnd"/>
            <w:r w:rsidRPr="00251890">
              <w:rPr>
                <w:sz w:val="26"/>
                <w:szCs w:val="26"/>
              </w:rPr>
              <w:t xml:space="preserve"> </w:t>
            </w:r>
            <w:proofErr w:type="spellStart"/>
            <w:r w:rsidRPr="00251890">
              <w:rPr>
                <w:sz w:val="26"/>
                <w:szCs w:val="26"/>
              </w:rPr>
              <w:t>sạn</w:t>
            </w:r>
            <w:proofErr w:type="spellEnd"/>
            <w:r w:rsidRPr="00251890">
              <w:rPr>
                <w:sz w:val="26"/>
                <w:szCs w:val="26"/>
              </w:rPr>
              <w:t xml:space="preserve"> 02 </w:t>
            </w:r>
            <w:proofErr w:type="spellStart"/>
            <w:r w:rsidRPr="00251890">
              <w:rPr>
                <w:sz w:val="26"/>
                <w:szCs w:val="26"/>
              </w:rPr>
              <w:t>đêm</w:t>
            </w:r>
            <w:proofErr w:type="spellEnd"/>
            <w:r w:rsidRPr="00251890">
              <w:rPr>
                <w:sz w:val="26"/>
                <w:szCs w:val="26"/>
              </w:rPr>
              <w:t xml:space="preserve">: </w:t>
            </w:r>
            <w:proofErr w:type="spellStart"/>
            <w:r w:rsidRPr="00251890">
              <w:rPr>
                <w:sz w:val="26"/>
                <w:szCs w:val="26"/>
              </w:rPr>
              <w:t>Dự</w:t>
            </w:r>
            <w:proofErr w:type="spellEnd"/>
            <w:r w:rsidRPr="00251890">
              <w:rPr>
                <w:sz w:val="26"/>
                <w:szCs w:val="26"/>
              </w:rPr>
              <w:t xml:space="preserve"> </w:t>
            </w:r>
            <w:proofErr w:type="spellStart"/>
            <w:r w:rsidRPr="00251890">
              <w:rPr>
                <w:sz w:val="26"/>
                <w:szCs w:val="26"/>
              </w:rPr>
              <w:t>kiến</w:t>
            </w:r>
            <w:proofErr w:type="spellEnd"/>
            <w:r w:rsidRPr="00251890">
              <w:rPr>
                <w:sz w:val="26"/>
                <w:szCs w:val="26"/>
              </w:rPr>
              <w:t xml:space="preserve"> 36 </w:t>
            </w:r>
            <w:proofErr w:type="spellStart"/>
            <w:r w:rsidRPr="00251890">
              <w:rPr>
                <w:sz w:val="26"/>
                <w:szCs w:val="26"/>
              </w:rPr>
              <w:t>phòng</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507D0381" w14:textId="77777777" w:rsidR="007C4339" w:rsidRPr="00251890" w:rsidRDefault="007C4339" w:rsidP="00475E78">
            <w:pPr>
              <w:jc w:val="center"/>
              <w:rPr>
                <w:sz w:val="26"/>
                <w:szCs w:val="26"/>
              </w:rPr>
            </w:pPr>
            <w:proofErr w:type="spellStart"/>
            <w:r w:rsidRPr="00251890">
              <w:rPr>
                <w:sz w:val="26"/>
                <w:szCs w:val="26"/>
              </w:rPr>
              <w:t>phòng</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66FC5F1A" w14:textId="77777777" w:rsidR="007C4339" w:rsidRPr="00251890" w:rsidRDefault="007C4339" w:rsidP="00475E78">
            <w:pPr>
              <w:jc w:val="center"/>
              <w:rPr>
                <w:sz w:val="26"/>
                <w:szCs w:val="26"/>
              </w:rPr>
            </w:pPr>
            <w:r w:rsidRPr="00251890">
              <w:rPr>
                <w:sz w:val="26"/>
                <w:szCs w:val="26"/>
              </w:rPr>
              <w:t>72</w:t>
            </w:r>
          </w:p>
        </w:tc>
        <w:tc>
          <w:tcPr>
            <w:tcW w:w="1350" w:type="dxa"/>
            <w:tcBorders>
              <w:top w:val="nil"/>
              <w:left w:val="nil"/>
              <w:bottom w:val="single" w:sz="4" w:space="0" w:color="auto"/>
              <w:right w:val="single" w:sz="4" w:space="0" w:color="auto"/>
            </w:tcBorders>
            <w:shd w:val="clear" w:color="000000" w:fill="FFFFFF"/>
            <w:vAlign w:val="center"/>
            <w:hideMark/>
          </w:tcPr>
          <w:p w14:paraId="7AD95038" w14:textId="77777777" w:rsidR="007C4339" w:rsidRPr="00251890" w:rsidRDefault="007C4339" w:rsidP="00475E78">
            <w:pPr>
              <w:jc w:val="right"/>
              <w:rPr>
                <w:sz w:val="26"/>
                <w:szCs w:val="26"/>
              </w:rPr>
            </w:pPr>
            <w:r w:rsidRPr="00251890">
              <w:rPr>
                <w:sz w:val="26"/>
                <w:szCs w:val="26"/>
              </w:rPr>
              <w:t> </w:t>
            </w:r>
          </w:p>
        </w:tc>
      </w:tr>
      <w:tr w:rsidR="007C4339" w:rsidRPr="00251890" w14:paraId="3B4B531D" w14:textId="77777777" w:rsidTr="00475E78">
        <w:trPr>
          <w:trHeight w:val="672"/>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0F96CDB" w14:textId="77777777" w:rsidR="007C4339" w:rsidRPr="00251890" w:rsidRDefault="007C4339" w:rsidP="00475E78">
            <w:pPr>
              <w:jc w:val="center"/>
              <w:rPr>
                <w:sz w:val="26"/>
                <w:szCs w:val="26"/>
              </w:rPr>
            </w:pPr>
            <w:r w:rsidRPr="00251890">
              <w:rPr>
                <w:sz w:val="26"/>
                <w:szCs w:val="26"/>
              </w:rPr>
              <w:t>15</w:t>
            </w:r>
          </w:p>
        </w:tc>
        <w:tc>
          <w:tcPr>
            <w:tcW w:w="4120" w:type="dxa"/>
            <w:tcBorders>
              <w:top w:val="nil"/>
              <w:left w:val="nil"/>
              <w:bottom w:val="single" w:sz="4" w:space="0" w:color="auto"/>
              <w:right w:val="single" w:sz="4" w:space="0" w:color="auto"/>
            </w:tcBorders>
            <w:shd w:val="clear" w:color="000000" w:fill="FFFFFF"/>
            <w:vAlign w:val="center"/>
            <w:hideMark/>
          </w:tcPr>
          <w:p w14:paraId="6BD1D4D0" w14:textId="77777777" w:rsidR="007C4339" w:rsidRPr="00251890" w:rsidRDefault="007C4339" w:rsidP="00475E78">
            <w:pPr>
              <w:jc w:val="left"/>
              <w:rPr>
                <w:sz w:val="26"/>
                <w:szCs w:val="26"/>
              </w:rPr>
            </w:pPr>
            <w:r w:rsidRPr="00251890">
              <w:rPr>
                <w:sz w:val="26"/>
                <w:szCs w:val="26"/>
              </w:rPr>
              <w:t xml:space="preserve">Chi </w:t>
            </w:r>
            <w:proofErr w:type="spellStart"/>
            <w:r w:rsidRPr="00251890">
              <w:rPr>
                <w:sz w:val="26"/>
                <w:szCs w:val="26"/>
              </w:rPr>
              <w:t>phí</w:t>
            </w:r>
            <w:proofErr w:type="spellEnd"/>
            <w:r w:rsidRPr="00251890">
              <w:rPr>
                <w:sz w:val="26"/>
                <w:szCs w:val="26"/>
              </w:rPr>
              <w:t xml:space="preserve"> </w:t>
            </w:r>
            <w:proofErr w:type="spellStart"/>
            <w:r w:rsidRPr="00251890">
              <w:rPr>
                <w:sz w:val="26"/>
                <w:szCs w:val="26"/>
              </w:rPr>
              <w:t>các</w:t>
            </w:r>
            <w:proofErr w:type="spellEnd"/>
            <w:r w:rsidRPr="00251890">
              <w:rPr>
                <w:sz w:val="26"/>
                <w:szCs w:val="26"/>
              </w:rPr>
              <w:t xml:space="preserve"> </w:t>
            </w:r>
            <w:proofErr w:type="spellStart"/>
            <w:r w:rsidRPr="00251890">
              <w:rPr>
                <w:sz w:val="26"/>
                <w:szCs w:val="26"/>
              </w:rPr>
              <w:t>bữa</w:t>
            </w:r>
            <w:proofErr w:type="spellEnd"/>
            <w:r w:rsidRPr="00251890">
              <w:rPr>
                <w:sz w:val="26"/>
                <w:szCs w:val="26"/>
              </w:rPr>
              <w:t xml:space="preserve"> </w:t>
            </w:r>
            <w:proofErr w:type="spellStart"/>
            <w:r w:rsidRPr="00251890">
              <w:rPr>
                <w:sz w:val="26"/>
                <w:szCs w:val="26"/>
              </w:rPr>
              <w:t>ăn</w:t>
            </w:r>
            <w:proofErr w:type="spellEnd"/>
            <w:r w:rsidRPr="00251890">
              <w:rPr>
                <w:sz w:val="26"/>
                <w:szCs w:val="26"/>
              </w:rPr>
              <w:t xml:space="preserve">: 2.5 </w:t>
            </w:r>
            <w:proofErr w:type="spellStart"/>
            <w:r w:rsidRPr="00251890">
              <w:rPr>
                <w:sz w:val="26"/>
                <w:szCs w:val="26"/>
              </w:rPr>
              <w:t>ngày</w:t>
            </w:r>
            <w:proofErr w:type="spellEnd"/>
            <w:r w:rsidRPr="00251890">
              <w:rPr>
                <w:sz w:val="26"/>
                <w:szCs w:val="26"/>
              </w:rPr>
              <w:t xml:space="preserve"> x 70 </w:t>
            </w:r>
            <w:proofErr w:type="spellStart"/>
            <w:r w:rsidRPr="00251890">
              <w:rPr>
                <w:sz w:val="26"/>
                <w:szCs w:val="26"/>
              </w:rPr>
              <w:t>người</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6BDE25CC" w14:textId="77777777" w:rsidR="007C4339" w:rsidRPr="00251890" w:rsidRDefault="007C4339" w:rsidP="00475E78">
            <w:pPr>
              <w:jc w:val="center"/>
              <w:rPr>
                <w:sz w:val="26"/>
                <w:szCs w:val="26"/>
              </w:rPr>
            </w:pPr>
            <w:proofErr w:type="spellStart"/>
            <w:r w:rsidRPr="00251890">
              <w:rPr>
                <w:sz w:val="26"/>
                <w:szCs w:val="26"/>
              </w:rPr>
              <w:t>suất</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445CF53A" w14:textId="77777777" w:rsidR="007C4339" w:rsidRPr="00251890" w:rsidRDefault="007C4339" w:rsidP="00475E78">
            <w:pPr>
              <w:jc w:val="center"/>
              <w:rPr>
                <w:sz w:val="26"/>
                <w:szCs w:val="26"/>
              </w:rPr>
            </w:pPr>
            <w:r w:rsidRPr="00251890">
              <w:rPr>
                <w:sz w:val="26"/>
                <w:szCs w:val="26"/>
              </w:rPr>
              <w:t>175</w:t>
            </w:r>
          </w:p>
        </w:tc>
        <w:tc>
          <w:tcPr>
            <w:tcW w:w="1350" w:type="dxa"/>
            <w:tcBorders>
              <w:top w:val="nil"/>
              <w:left w:val="nil"/>
              <w:bottom w:val="single" w:sz="4" w:space="0" w:color="auto"/>
              <w:right w:val="single" w:sz="4" w:space="0" w:color="auto"/>
            </w:tcBorders>
            <w:shd w:val="clear" w:color="000000" w:fill="FFFFFF"/>
            <w:vAlign w:val="center"/>
            <w:hideMark/>
          </w:tcPr>
          <w:p w14:paraId="3D387E1F" w14:textId="77777777" w:rsidR="007C4339" w:rsidRPr="00251890" w:rsidRDefault="007C4339" w:rsidP="00475E78">
            <w:pPr>
              <w:jc w:val="right"/>
              <w:rPr>
                <w:sz w:val="26"/>
                <w:szCs w:val="26"/>
              </w:rPr>
            </w:pPr>
            <w:r w:rsidRPr="00251890">
              <w:rPr>
                <w:sz w:val="26"/>
                <w:szCs w:val="26"/>
              </w:rPr>
              <w:t> </w:t>
            </w:r>
          </w:p>
        </w:tc>
      </w:tr>
      <w:tr w:rsidR="007C4339" w:rsidRPr="00251890" w14:paraId="24FC44AC" w14:textId="77777777" w:rsidTr="00475E78">
        <w:trPr>
          <w:trHeight w:val="46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3C04FEF" w14:textId="77777777" w:rsidR="007C4339" w:rsidRPr="00251890" w:rsidRDefault="007C4339" w:rsidP="00475E78">
            <w:pPr>
              <w:jc w:val="center"/>
              <w:rPr>
                <w:sz w:val="26"/>
                <w:szCs w:val="26"/>
              </w:rPr>
            </w:pPr>
            <w:r w:rsidRPr="00251890">
              <w:rPr>
                <w:sz w:val="26"/>
                <w:szCs w:val="26"/>
              </w:rPr>
              <w:t>16</w:t>
            </w:r>
          </w:p>
        </w:tc>
        <w:tc>
          <w:tcPr>
            <w:tcW w:w="4120" w:type="dxa"/>
            <w:tcBorders>
              <w:top w:val="nil"/>
              <w:left w:val="nil"/>
              <w:bottom w:val="single" w:sz="4" w:space="0" w:color="auto"/>
              <w:right w:val="single" w:sz="4" w:space="0" w:color="auto"/>
            </w:tcBorders>
            <w:shd w:val="clear" w:color="000000" w:fill="FFFFFF"/>
            <w:vAlign w:val="center"/>
            <w:hideMark/>
          </w:tcPr>
          <w:p w14:paraId="13C759D8" w14:textId="77777777" w:rsidR="007C4339" w:rsidRPr="00251890" w:rsidRDefault="007C4339" w:rsidP="00475E78">
            <w:pPr>
              <w:jc w:val="left"/>
              <w:rPr>
                <w:sz w:val="26"/>
                <w:szCs w:val="26"/>
              </w:rPr>
            </w:pPr>
            <w:r w:rsidRPr="00251890">
              <w:rPr>
                <w:sz w:val="26"/>
                <w:szCs w:val="26"/>
              </w:rPr>
              <w:t xml:space="preserve">Chi </w:t>
            </w:r>
            <w:proofErr w:type="spellStart"/>
            <w:r w:rsidRPr="00251890">
              <w:rPr>
                <w:sz w:val="26"/>
                <w:szCs w:val="26"/>
              </w:rPr>
              <w:t>tiền</w:t>
            </w:r>
            <w:proofErr w:type="spellEnd"/>
            <w:r w:rsidRPr="00251890">
              <w:rPr>
                <w:sz w:val="26"/>
                <w:szCs w:val="26"/>
              </w:rPr>
              <w:t xml:space="preserve"> </w:t>
            </w:r>
            <w:proofErr w:type="spellStart"/>
            <w:r w:rsidRPr="00251890">
              <w:rPr>
                <w:sz w:val="26"/>
                <w:szCs w:val="26"/>
              </w:rPr>
              <w:t>thuê</w:t>
            </w:r>
            <w:proofErr w:type="spellEnd"/>
            <w:r w:rsidRPr="00251890">
              <w:rPr>
                <w:sz w:val="26"/>
                <w:szCs w:val="26"/>
              </w:rPr>
              <w:t xml:space="preserve"> </w:t>
            </w:r>
            <w:proofErr w:type="spellStart"/>
            <w:r w:rsidRPr="00251890">
              <w:rPr>
                <w:sz w:val="26"/>
                <w:szCs w:val="26"/>
              </w:rPr>
              <w:t>xe</w:t>
            </w:r>
            <w:proofErr w:type="spellEnd"/>
            <w:r w:rsidRPr="00251890">
              <w:rPr>
                <w:sz w:val="26"/>
                <w:szCs w:val="26"/>
              </w:rPr>
              <w:t xml:space="preserve"> </w:t>
            </w:r>
            <w:proofErr w:type="spellStart"/>
            <w:r w:rsidRPr="00251890">
              <w:rPr>
                <w:sz w:val="26"/>
                <w:szCs w:val="26"/>
              </w:rPr>
              <w:t>khảo</w:t>
            </w:r>
            <w:proofErr w:type="spellEnd"/>
            <w:r w:rsidRPr="00251890">
              <w:rPr>
                <w:sz w:val="26"/>
                <w:szCs w:val="26"/>
              </w:rPr>
              <w:t xml:space="preserve"> </w:t>
            </w:r>
            <w:proofErr w:type="spellStart"/>
            <w:r w:rsidRPr="00251890">
              <w:rPr>
                <w:sz w:val="26"/>
                <w:szCs w:val="26"/>
              </w:rPr>
              <w:t>sát</w:t>
            </w:r>
            <w:proofErr w:type="spellEnd"/>
            <w:r w:rsidRPr="00251890">
              <w:rPr>
                <w:sz w:val="26"/>
                <w:szCs w:val="26"/>
              </w:rPr>
              <w:t xml:space="preserve"> (02 </w:t>
            </w:r>
            <w:proofErr w:type="spellStart"/>
            <w:r w:rsidRPr="00251890">
              <w:rPr>
                <w:sz w:val="26"/>
                <w:szCs w:val="26"/>
              </w:rPr>
              <w:t>xe</w:t>
            </w:r>
            <w:proofErr w:type="spellEnd"/>
            <w:r w:rsidRPr="00251890">
              <w:rPr>
                <w:sz w:val="26"/>
                <w:szCs w:val="26"/>
              </w:rPr>
              <w:t xml:space="preserve"> 45 </w:t>
            </w:r>
            <w:proofErr w:type="spellStart"/>
            <w:r w:rsidRPr="00251890">
              <w:rPr>
                <w:sz w:val="26"/>
                <w:szCs w:val="26"/>
              </w:rPr>
              <w:t>chỗ</w:t>
            </w:r>
            <w:proofErr w:type="spellEnd"/>
            <w:r w:rsidRPr="00251890">
              <w:rPr>
                <w:sz w:val="26"/>
                <w:szCs w:val="26"/>
              </w:rPr>
              <w:t xml:space="preserve"> x 03 </w:t>
            </w:r>
            <w:proofErr w:type="spellStart"/>
            <w:r w:rsidRPr="00251890">
              <w:rPr>
                <w:sz w:val="26"/>
                <w:szCs w:val="26"/>
              </w:rPr>
              <w:t>ngày</w:t>
            </w:r>
            <w:proofErr w:type="spellEnd"/>
            <w:r w:rsidRPr="00251890">
              <w:rPr>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61CE7B06" w14:textId="77777777" w:rsidR="007C4339" w:rsidRPr="00251890" w:rsidRDefault="007C4339" w:rsidP="00475E78">
            <w:pPr>
              <w:jc w:val="center"/>
              <w:rPr>
                <w:sz w:val="26"/>
                <w:szCs w:val="26"/>
              </w:rPr>
            </w:pPr>
            <w:proofErr w:type="spellStart"/>
            <w:r w:rsidRPr="00251890">
              <w:rPr>
                <w:sz w:val="26"/>
                <w:szCs w:val="26"/>
              </w:rPr>
              <w:t>xe</w:t>
            </w:r>
            <w:proofErr w:type="spellEnd"/>
            <w:r w:rsidRPr="00251890">
              <w:rPr>
                <w:sz w:val="26"/>
                <w:szCs w:val="26"/>
              </w:rPr>
              <w:t>/</w:t>
            </w:r>
            <w:proofErr w:type="spellStart"/>
            <w:r w:rsidRPr="00251890">
              <w:rPr>
                <w:sz w:val="26"/>
                <w:szCs w:val="26"/>
              </w:rPr>
              <w:t>ngày</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495280ED" w14:textId="77777777" w:rsidR="007C4339" w:rsidRPr="00251890" w:rsidRDefault="007C4339" w:rsidP="00475E78">
            <w:pPr>
              <w:jc w:val="center"/>
              <w:rPr>
                <w:sz w:val="26"/>
                <w:szCs w:val="26"/>
              </w:rPr>
            </w:pPr>
            <w:r w:rsidRPr="00251890">
              <w:rPr>
                <w:sz w:val="26"/>
                <w:szCs w:val="26"/>
              </w:rPr>
              <w:t>6</w:t>
            </w:r>
          </w:p>
        </w:tc>
        <w:tc>
          <w:tcPr>
            <w:tcW w:w="1350" w:type="dxa"/>
            <w:tcBorders>
              <w:top w:val="nil"/>
              <w:left w:val="nil"/>
              <w:bottom w:val="single" w:sz="4" w:space="0" w:color="auto"/>
              <w:right w:val="single" w:sz="4" w:space="0" w:color="auto"/>
            </w:tcBorders>
            <w:shd w:val="clear" w:color="000000" w:fill="FFFFFF"/>
            <w:vAlign w:val="center"/>
            <w:hideMark/>
          </w:tcPr>
          <w:p w14:paraId="7D28E593" w14:textId="77777777" w:rsidR="007C4339" w:rsidRPr="00251890" w:rsidRDefault="007C4339" w:rsidP="00475E78">
            <w:pPr>
              <w:jc w:val="right"/>
              <w:rPr>
                <w:sz w:val="26"/>
                <w:szCs w:val="26"/>
              </w:rPr>
            </w:pPr>
            <w:r w:rsidRPr="00251890">
              <w:rPr>
                <w:sz w:val="26"/>
                <w:szCs w:val="26"/>
              </w:rPr>
              <w:t> </w:t>
            </w:r>
          </w:p>
        </w:tc>
      </w:tr>
      <w:tr w:rsidR="007C4339" w:rsidRPr="00251890" w14:paraId="119EF8A9" w14:textId="77777777" w:rsidTr="00475E78">
        <w:trPr>
          <w:trHeight w:val="450"/>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CE32F28" w14:textId="77777777" w:rsidR="007C4339" w:rsidRPr="00251890" w:rsidRDefault="007C4339" w:rsidP="00475E78">
            <w:pPr>
              <w:jc w:val="center"/>
              <w:rPr>
                <w:sz w:val="26"/>
                <w:szCs w:val="26"/>
              </w:rPr>
            </w:pPr>
            <w:r w:rsidRPr="00251890">
              <w:rPr>
                <w:sz w:val="26"/>
                <w:szCs w:val="26"/>
              </w:rPr>
              <w:t>17</w:t>
            </w:r>
          </w:p>
        </w:tc>
        <w:tc>
          <w:tcPr>
            <w:tcW w:w="4120" w:type="dxa"/>
            <w:tcBorders>
              <w:top w:val="nil"/>
              <w:left w:val="nil"/>
              <w:bottom w:val="single" w:sz="4" w:space="0" w:color="auto"/>
              <w:right w:val="single" w:sz="4" w:space="0" w:color="auto"/>
            </w:tcBorders>
            <w:shd w:val="clear" w:color="000000" w:fill="FFFFFF"/>
            <w:vAlign w:val="center"/>
            <w:hideMark/>
          </w:tcPr>
          <w:p w14:paraId="329505F9" w14:textId="77777777" w:rsidR="007C4339" w:rsidRPr="00251890" w:rsidRDefault="007C4339" w:rsidP="00475E78">
            <w:pPr>
              <w:jc w:val="left"/>
              <w:rPr>
                <w:sz w:val="26"/>
                <w:szCs w:val="26"/>
              </w:rPr>
            </w:pPr>
            <w:r w:rsidRPr="00251890">
              <w:rPr>
                <w:sz w:val="26"/>
                <w:szCs w:val="26"/>
              </w:rPr>
              <w:t xml:space="preserve">Banner </w:t>
            </w:r>
            <w:proofErr w:type="spellStart"/>
            <w:r w:rsidRPr="00251890">
              <w:rPr>
                <w:sz w:val="26"/>
                <w:szCs w:val="26"/>
              </w:rPr>
              <w:t>treo</w:t>
            </w:r>
            <w:proofErr w:type="spellEnd"/>
            <w:r w:rsidRPr="00251890">
              <w:rPr>
                <w:sz w:val="26"/>
                <w:szCs w:val="26"/>
              </w:rPr>
              <w:t xml:space="preserve"> </w:t>
            </w:r>
            <w:proofErr w:type="spellStart"/>
            <w:r w:rsidRPr="00251890">
              <w:rPr>
                <w:sz w:val="26"/>
                <w:szCs w:val="26"/>
              </w:rPr>
              <w:t>xe</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1A12DF6D" w14:textId="77777777" w:rsidR="007C4339" w:rsidRPr="00251890" w:rsidRDefault="007C4339" w:rsidP="00475E78">
            <w:pPr>
              <w:jc w:val="center"/>
              <w:rPr>
                <w:sz w:val="26"/>
                <w:szCs w:val="26"/>
              </w:rPr>
            </w:pPr>
            <w:proofErr w:type="spellStart"/>
            <w:r w:rsidRPr="00251890">
              <w:rPr>
                <w:sz w:val="26"/>
                <w:szCs w:val="26"/>
              </w:rPr>
              <w:t>chiếc</w:t>
            </w:r>
            <w:proofErr w:type="spellEnd"/>
            <w:r w:rsidRPr="00251890">
              <w:rPr>
                <w:sz w:val="26"/>
                <w:szCs w:val="26"/>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14:paraId="61121464" w14:textId="77777777" w:rsidR="007C4339" w:rsidRPr="00251890" w:rsidRDefault="007C4339" w:rsidP="00475E78">
            <w:pPr>
              <w:jc w:val="center"/>
              <w:rPr>
                <w:sz w:val="26"/>
                <w:szCs w:val="26"/>
              </w:rPr>
            </w:pPr>
            <w:r w:rsidRPr="00251890">
              <w:rPr>
                <w:sz w:val="26"/>
                <w:szCs w:val="26"/>
              </w:rPr>
              <w:t>2</w:t>
            </w:r>
          </w:p>
        </w:tc>
        <w:tc>
          <w:tcPr>
            <w:tcW w:w="1350" w:type="dxa"/>
            <w:tcBorders>
              <w:top w:val="nil"/>
              <w:left w:val="nil"/>
              <w:bottom w:val="single" w:sz="4" w:space="0" w:color="auto"/>
              <w:right w:val="single" w:sz="4" w:space="0" w:color="auto"/>
            </w:tcBorders>
            <w:shd w:val="clear" w:color="000000" w:fill="FFFFFF"/>
            <w:vAlign w:val="center"/>
            <w:hideMark/>
          </w:tcPr>
          <w:p w14:paraId="0DA51839" w14:textId="77777777" w:rsidR="007C4339" w:rsidRPr="00251890" w:rsidRDefault="007C4339" w:rsidP="00475E78">
            <w:pPr>
              <w:jc w:val="right"/>
              <w:rPr>
                <w:sz w:val="26"/>
                <w:szCs w:val="26"/>
              </w:rPr>
            </w:pPr>
            <w:r w:rsidRPr="00251890">
              <w:rPr>
                <w:sz w:val="26"/>
                <w:szCs w:val="26"/>
              </w:rPr>
              <w:t> </w:t>
            </w:r>
          </w:p>
        </w:tc>
      </w:tr>
      <w:tr w:rsidR="007C4339" w:rsidRPr="00251890" w14:paraId="447707EF" w14:textId="77777777" w:rsidTr="00475E78">
        <w:trPr>
          <w:trHeight w:val="46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AB6167B" w14:textId="77777777" w:rsidR="007C4339" w:rsidRPr="00251890" w:rsidRDefault="007C4339" w:rsidP="00475E78">
            <w:pPr>
              <w:jc w:val="center"/>
              <w:rPr>
                <w:sz w:val="26"/>
                <w:szCs w:val="26"/>
              </w:rPr>
            </w:pPr>
            <w:r w:rsidRPr="00251890">
              <w:rPr>
                <w:sz w:val="26"/>
                <w:szCs w:val="26"/>
              </w:rPr>
              <w:t>18</w:t>
            </w:r>
          </w:p>
        </w:tc>
        <w:tc>
          <w:tcPr>
            <w:tcW w:w="4120" w:type="dxa"/>
            <w:tcBorders>
              <w:top w:val="nil"/>
              <w:left w:val="nil"/>
              <w:bottom w:val="single" w:sz="4" w:space="0" w:color="auto"/>
              <w:right w:val="single" w:sz="4" w:space="0" w:color="auto"/>
            </w:tcBorders>
            <w:shd w:val="clear" w:color="000000" w:fill="FFFFFF"/>
            <w:vAlign w:val="center"/>
            <w:hideMark/>
          </w:tcPr>
          <w:p w14:paraId="5689312B" w14:textId="77777777" w:rsidR="007C4339" w:rsidRPr="00251890" w:rsidRDefault="007C4339" w:rsidP="00475E78">
            <w:pPr>
              <w:jc w:val="left"/>
              <w:rPr>
                <w:sz w:val="26"/>
                <w:szCs w:val="26"/>
              </w:rPr>
            </w:pPr>
            <w:proofErr w:type="spellStart"/>
            <w:r w:rsidRPr="00251890">
              <w:rPr>
                <w:sz w:val="26"/>
                <w:szCs w:val="26"/>
              </w:rPr>
              <w:t>Băng</w:t>
            </w:r>
            <w:proofErr w:type="spellEnd"/>
            <w:r w:rsidRPr="00251890">
              <w:rPr>
                <w:sz w:val="26"/>
                <w:szCs w:val="26"/>
              </w:rPr>
              <w:t xml:space="preserve"> </w:t>
            </w:r>
            <w:proofErr w:type="spellStart"/>
            <w:r w:rsidRPr="00251890">
              <w:rPr>
                <w:sz w:val="26"/>
                <w:szCs w:val="26"/>
              </w:rPr>
              <w:t>rôn</w:t>
            </w:r>
            <w:proofErr w:type="spellEnd"/>
            <w:r w:rsidRPr="00251890">
              <w:rPr>
                <w:sz w:val="26"/>
                <w:szCs w:val="26"/>
              </w:rPr>
              <w:t xml:space="preserve"> check in 2m x 1.2m</w:t>
            </w:r>
          </w:p>
        </w:tc>
        <w:tc>
          <w:tcPr>
            <w:tcW w:w="1405" w:type="dxa"/>
            <w:tcBorders>
              <w:top w:val="nil"/>
              <w:left w:val="nil"/>
              <w:bottom w:val="single" w:sz="4" w:space="0" w:color="auto"/>
              <w:right w:val="single" w:sz="4" w:space="0" w:color="auto"/>
            </w:tcBorders>
            <w:shd w:val="clear" w:color="000000" w:fill="FFFFFF"/>
            <w:vAlign w:val="center"/>
            <w:hideMark/>
          </w:tcPr>
          <w:p w14:paraId="68301935" w14:textId="77777777" w:rsidR="007C4339" w:rsidRPr="00251890" w:rsidRDefault="007C4339" w:rsidP="00475E78">
            <w:pPr>
              <w:jc w:val="center"/>
              <w:rPr>
                <w:sz w:val="26"/>
                <w:szCs w:val="26"/>
              </w:rPr>
            </w:pPr>
            <w:proofErr w:type="spellStart"/>
            <w:r w:rsidRPr="00251890">
              <w:rPr>
                <w:sz w:val="26"/>
                <w:szCs w:val="26"/>
              </w:rPr>
              <w:t>chiếc</w:t>
            </w:r>
            <w:proofErr w:type="spellEnd"/>
            <w:r w:rsidRPr="00251890">
              <w:rPr>
                <w:sz w:val="26"/>
                <w:szCs w:val="26"/>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14:paraId="1843F740" w14:textId="77777777" w:rsidR="007C4339" w:rsidRPr="00251890" w:rsidRDefault="007C4339" w:rsidP="00475E78">
            <w:pPr>
              <w:jc w:val="center"/>
              <w:rPr>
                <w:sz w:val="26"/>
                <w:szCs w:val="26"/>
              </w:rPr>
            </w:pPr>
            <w:r w:rsidRPr="00251890">
              <w:rPr>
                <w:sz w:val="26"/>
                <w:szCs w:val="26"/>
              </w:rPr>
              <w:t>2</w:t>
            </w:r>
          </w:p>
        </w:tc>
        <w:tc>
          <w:tcPr>
            <w:tcW w:w="1350" w:type="dxa"/>
            <w:tcBorders>
              <w:top w:val="nil"/>
              <w:left w:val="nil"/>
              <w:bottom w:val="single" w:sz="4" w:space="0" w:color="auto"/>
              <w:right w:val="single" w:sz="4" w:space="0" w:color="auto"/>
            </w:tcBorders>
            <w:shd w:val="clear" w:color="000000" w:fill="FFFFFF"/>
            <w:vAlign w:val="center"/>
            <w:hideMark/>
          </w:tcPr>
          <w:p w14:paraId="0271026F" w14:textId="77777777" w:rsidR="007C4339" w:rsidRPr="00251890" w:rsidRDefault="007C4339" w:rsidP="00475E78">
            <w:pPr>
              <w:jc w:val="right"/>
              <w:rPr>
                <w:sz w:val="26"/>
                <w:szCs w:val="26"/>
              </w:rPr>
            </w:pPr>
            <w:r w:rsidRPr="00251890">
              <w:rPr>
                <w:sz w:val="26"/>
                <w:szCs w:val="26"/>
              </w:rPr>
              <w:t> </w:t>
            </w:r>
          </w:p>
        </w:tc>
      </w:tr>
      <w:tr w:rsidR="007C4339" w:rsidRPr="00251890" w14:paraId="212D7934" w14:textId="77777777" w:rsidTr="00475E78">
        <w:trPr>
          <w:trHeight w:val="672"/>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5782ABA" w14:textId="77777777" w:rsidR="007C4339" w:rsidRPr="00251890" w:rsidRDefault="007C4339" w:rsidP="00475E78">
            <w:pPr>
              <w:jc w:val="center"/>
              <w:rPr>
                <w:sz w:val="26"/>
                <w:szCs w:val="26"/>
              </w:rPr>
            </w:pPr>
            <w:r w:rsidRPr="00251890">
              <w:rPr>
                <w:sz w:val="26"/>
                <w:szCs w:val="26"/>
              </w:rPr>
              <w:t>19</w:t>
            </w:r>
          </w:p>
        </w:tc>
        <w:tc>
          <w:tcPr>
            <w:tcW w:w="4120" w:type="dxa"/>
            <w:tcBorders>
              <w:top w:val="nil"/>
              <w:left w:val="nil"/>
              <w:bottom w:val="single" w:sz="4" w:space="0" w:color="auto"/>
              <w:right w:val="single" w:sz="4" w:space="0" w:color="auto"/>
            </w:tcBorders>
            <w:shd w:val="clear" w:color="FFFFFF" w:fill="FFFFFF"/>
            <w:vAlign w:val="center"/>
            <w:hideMark/>
          </w:tcPr>
          <w:p w14:paraId="0E0BF651" w14:textId="77777777" w:rsidR="007C4339" w:rsidRPr="00251890" w:rsidRDefault="007C4339" w:rsidP="00475E78">
            <w:pPr>
              <w:jc w:val="left"/>
              <w:rPr>
                <w:sz w:val="26"/>
                <w:szCs w:val="26"/>
              </w:rPr>
            </w:pPr>
            <w:r w:rsidRPr="00251890">
              <w:rPr>
                <w:sz w:val="26"/>
                <w:szCs w:val="26"/>
              </w:rPr>
              <w:t xml:space="preserve">Chi </w:t>
            </w:r>
            <w:proofErr w:type="spellStart"/>
            <w:r w:rsidRPr="00251890">
              <w:rPr>
                <w:sz w:val="26"/>
                <w:szCs w:val="26"/>
              </w:rPr>
              <w:t>phí</w:t>
            </w:r>
            <w:proofErr w:type="spellEnd"/>
            <w:r w:rsidRPr="00251890">
              <w:rPr>
                <w:sz w:val="26"/>
                <w:szCs w:val="26"/>
              </w:rPr>
              <w:t xml:space="preserve"> </w:t>
            </w:r>
            <w:proofErr w:type="spellStart"/>
            <w:r w:rsidRPr="00251890">
              <w:rPr>
                <w:sz w:val="26"/>
                <w:szCs w:val="26"/>
              </w:rPr>
              <w:t>thuốc</w:t>
            </w:r>
            <w:proofErr w:type="spellEnd"/>
            <w:r w:rsidRPr="00251890">
              <w:rPr>
                <w:sz w:val="26"/>
                <w:szCs w:val="26"/>
              </w:rPr>
              <w:t xml:space="preserve"> </w:t>
            </w:r>
            <w:proofErr w:type="spellStart"/>
            <w:r w:rsidRPr="00251890">
              <w:rPr>
                <w:sz w:val="26"/>
                <w:szCs w:val="26"/>
              </w:rPr>
              <w:t>dự</w:t>
            </w:r>
            <w:proofErr w:type="spellEnd"/>
            <w:r w:rsidRPr="00251890">
              <w:rPr>
                <w:sz w:val="26"/>
                <w:szCs w:val="26"/>
              </w:rPr>
              <w:t xml:space="preserve"> </w:t>
            </w:r>
            <w:proofErr w:type="spellStart"/>
            <w:r w:rsidRPr="00251890">
              <w:rPr>
                <w:sz w:val="26"/>
                <w:szCs w:val="26"/>
              </w:rPr>
              <w:t>phòng</w:t>
            </w:r>
            <w:proofErr w:type="spellEnd"/>
            <w:r w:rsidRPr="00251890">
              <w:rPr>
                <w:sz w:val="26"/>
                <w:szCs w:val="26"/>
              </w:rPr>
              <w:t xml:space="preserve">, </w:t>
            </w:r>
            <w:proofErr w:type="spellStart"/>
            <w:r w:rsidRPr="00251890">
              <w:rPr>
                <w:sz w:val="26"/>
                <w:szCs w:val="26"/>
              </w:rPr>
              <w:t>áo</w:t>
            </w:r>
            <w:proofErr w:type="spellEnd"/>
            <w:r w:rsidRPr="00251890">
              <w:rPr>
                <w:sz w:val="26"/>
                <w:szCs w:val="26"/>
              </w:rPr>
              <w:t xml:space="preserve"> </w:t>
            </w:r>
            <w:proofErr w:type="spellStart"/>
            <w:r w:rsidRPr="00251890">
              <w:rPr>
                <w:sz w:val="26"/>
                <w:szCs w:val="26"/>
              </w:rPr>
              <w:t>mưa</w:t>
            </w:r>
            <w:proofErr w:type="spellEnd"/>
            <w:r w:rsidRPr="00251890">
              <w:rPr>
                <w:sz w:val="26"/>
                <w:szCs w:val="26"/>
              </w:rPr>
              <w:t xml:space="preserve"> (70 </w:t>
            </w:r>
            <w:proofErr w:type="spellStart"/>
            <w:r w:rsidRPr="00251890">
              <w:rPr>
                <w:sz w:val="26"/>
                <w:szCs w:val="26"/>
              </w:rPr>
              <w:t>người</w:t>
            </w:r>
            <w:proofErr w:type="spellEnd"/>
            <w:r w:rsidRPr="00251890">
              <w:rPr>
                <w:sz w:val="26"/>
                <w:szCs w:val="26"/>
              </w:rPr>
              <w:t xml:space="preserve"> x 03 </w:t>
            </w:r>
            <w:proofErr w:type="spellStart"/>
            <w:r w:rsidRPr="00251890">
              <w:rPr>
                <w:sz w:val="26"/>
                <w:szCs w:val="26"/>
              </w:rPr>
              <w:t>ngày</w:t>
            </w:r>
            <w:proofErr w:type="spellEnd"/>
            <w:r w:rsidRPr="00251890">
              <w:rPr>
                <w:sz w:val="26"/>
                <w:szCs w:val="26"/>
              </w:rPr>
              <w:t>)</w:t>
            </w:r>
          </w:p>
        </w:tc>
        <w:tc>
          <w:tcPr>
            <w:tcW w:w="1405" w:type="dxa"/>
            <w:tcBorders>
              <w:top w:val="nil"/>
              <w:left w:val="nil"/>
              <w:bottom w:val="single" w:sz="4" w:space="0" w:color="auto"/>
              <w:right w:val="single" w:sz="4" w:space="0" w:color="auto"/>
            </w:tcBorders>
            <w:shd w:val="clear" w:color="FFFFFF" w:fill="FFFFFF"/>
            <w:vAlign w:val="center"/>
            <w:hideMark/>
          </w:tcPr>
          <w:p w14:paraId="7BF5459B" w14:textId="77777777" w:rsidR="007C4339" w:rsidRPr="00251890" w:rsidRDefault="007C4339" w:rsidP="00475E78">
            <w:pPr>
              <w:jc w:val="center"/>
              <w:rPr>
                <w:sz w:val="26"/>
                <w:szCs w:val="26"/>
              </w:rPr>
            </w:pPr>
            <w:proofErr w:type="spellStart"/>
            <w:r w:rsidRPr="00251890">
              <w:rPr>
                <w:sz w:val="26"/>
                <w:szCs w:val="26"/>
              </w:rPr>
              <w:t>người</w:t>
            </w:r>
            <w:proofErr w:type="spellEnd"/>
            <w:r w:rsidRPr="00251890">
              <w:rPr>
                <w:sz w:val="26"/>
                <w:szCs w:val="26"/>
              </w:rPr>
              <w:t>/</w:t>
            </w:r>
            <w:proofErr w:type="spellStart"/>
            <w:r w:rsidRPr="00251890">
              <w:rPr>
                <w:sz w:val="26"/>
                <w:szCs w:val="26"/>
              </w:rPr>
              <w:t>ngày</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0B7C56C1" w14:textId="77777777" w:rsidR="007C4339" w:rsidRPr="00251890" w:rsidRDefault="007C4339" w:rsidP="00475E78">
            <w:pPr>
              <w:jc w:val="center"/>
              <w:rPr>
                <w:sz w:val="26"/>
                <w:szCs w:val="26"/>
              </w:rPr>
            </w:pPr>
            <w:r w:rsidRPr="00251890">
              <w:rPr>
                <w:sz w:val="26"/>
                <w:szCs w:val="26"/>
              </w:rPr>
              <w:t>210</w:t>
            </w:r>
          </w:p>
        </w:tc>
        <w:tc>
          <w:tcPr>
            <w:tcW w:w="1350" w:type="dxa"/>
            <w:tcBorders>
              <w:top w:val="nil"/>
              <w:left w:val="nil"/>
              <w:bottom w:val="single" w:sz="4" w:space="0" w:color="auto"/>
              <w:right w:val="single" w:sz="4" w:space="0" w:color="auto"/>
            </w:tcBorders>
            <w:shd w:val="clear" w:color="FFFFFF" w:fill="FFFFFF"/>
            <w:vAlign w:val="center"/>
            <w:hideMark/>
          </w:tcPr>
          <w:p w14:paraId="3C18DEF0" w14:textId="77777777" w:rsidR="007C4339" w:rsidRPr="00251890" w:rsidRDefault="007C4339" w:rsidP="00475E78">
            <w:pPr>
              <w:jc w:val="right"/>
              <w:rPr>
                <w:sz w:val="26"/>
                <w:szCs w:val="26"/>
              </w:rPr>
            </w:pPr>
            <w:r w:rsidRPr="00251890">
              <w:rPr>
                <w:sz w:val="26"/>
                <w:szCs w:val="26"/>
              </w:rPr>
              <w:t> </w:t>
            </w:r>
          </w:p>
        </w:tc>
      </w:tr>
      <w:tr w:rsidR="007C4339" w:rsidRPr="00251890" w14:paraId="35F61C69"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88F7576" w14:textId="77777777" w:rsidR="007C4339" w:rsidRPr="00251890" w:rsidRDefault="007C4339" w:rsidP="00475E78">
            <w:pPr>
              <w:jc w:val="center"/>
              <w:rPr>
                <w:sz w:val="26"/>
                <w:szCs w:val="26"/>
              </w:rPr>
            </w:pPr>
            <w:r w:rsidRPr="00251890">
              <w:rPr>
                <w:sz w:val="26"/>
                <w:szCs w:val="26"/>
              </w:rPr>
              <w:t>20</w:t>
            </w:r>
          </w:p>
        </w:tc>
        <w:tc>
          <w:tcPr>
            <w:tcW w:w="4120" w:type="dxa"/>
            <w:tcBorders>
              <w:top w:val="nil"/>
              <w:left w:val="nil"/>
              <w:bottom w:val="single" w:sz="4" w:space="0" w:color="auto"/>
              <w:right w:val="single" w:sz="4" w:space="0" w:color="auto"/>
            </w:tcBorders>
            <w:shd w:val="clear" w:color="FFFFFF" w:fill="FFFFFF"/>
            <w:vAlign w:val="center"/>
            <w:hideMark/>
          </w:tcPr>
          <w:p w14:paraId="629A2B33" w14:textId="77777777" w:rsidR="007C4339" w:rsidRPr="00251890" w:rsidRDefault="007C4339" w:rsidP="00475E78">
            <w:pPr>
              <w:jc w:val="left"/>
              <w:rPr>
                <w:sz w:val="26"/>
                <w:szCs w:val="26"/>
              </w:rPr>
            </w:pPr>
            <w:r w:rsidRPr="00251890">
              <w:rPr>
                <w:sz w:val="26"/>
                <w:szCs w:val="26"/>
              </w:rPr>
              <w:t xml:space="preserve">Bảo </w:t>
            </w:r>
            <w:proofErr w:type="spellStart"/>
            <w:r w:rsidRPr="00251890">
              <w:rPr>
                <w:sz w:val="26"/>
                <w:szCs w:val="26"/>
              </w:rPr>
              <w:t>hiểm</w:t>
            </w:r>
            <w:proofErr w:type="spellEnd"/>
            <w:r w:rsidRPr="00251890">
              <w:rPr>
                <w:sz w:val="26"/>
                <w:szCs w:val="26"/>
              </w:rPr>
              <w:t xml:space="preserve"> </w:t>
            </w:r>
            <w:proofErr w:type="spellStart"/>
            <w:r w:rsidRPr="00251890">
              <w:rPr>
                <w:sz w:val="26"/>
                <w:szCs w:val="26"/>
              </w:rPr>
              <w:t>cho</w:t>
            </w:r>
            <w:proofErr w:type="spellEnd"/>
            <w:r w:rsidRPr="00251890">
              <w:rPr>
                <w:sz w:val="26"/>
                <w:szCs w:val="26"/>
              </w:rPr>
              <w:t xml:space="preserve"> </w:t>
            </w:r>
            <w:proofErr w:type="spellStart"/>
            <w:r w:rsidRPr="00251890">
              <w:rPr>
                <w:sz w:val="26"/>
                <w:szCs w:val="26"/>
              </w:rPr>
              <w:t>đoàn</w:t>
            </w:r>
            <w:proofErr w:type="spellEnd"/>
            <w:r w:rsidRPr="00251890">
              <w:rPr>
                <w:sz w:val="26"/>
                <w:szCs w:val="26"/>
              </w:rPr>
              <w:t xml:space="preserve"> (70 </w:t>
            </w:r>
            <w:proofErr w:type="spellStart"/>
            <w:r w:rsidRPr="00251890">
              <w:rPr>
                <w:sz w:val="26"/>
                <w:szCs w:val="26"/>
              </w:rPr>
              <w:t>người</w:t>
            </w:r>
            <w:proofErr w:type="spellEnd"/>
            <w:r w:rsidRPr="00251890">
              <w:rPr>
                <w:sz w:val="26"/>
                <w:szCs w:val="26"/>
              </w:rPr>
              <w:t>)</w:t>
            </w:r>
          </w:p>
        </w:tc>
        <w:tc>
          <w:tcPr>
            <w:tcW w:w="1405" w:type="dxa"/>
            <w:tcBorders>
              <w:top w:val="nil"/>
              <w:left w:val="nil"/>
              <w:bottom w:val="single" w:sz="4" w:space="0" w:color="auto"/>
              <w:right w:val="single" w:sz="4" w:space="0" w:color="auto"/>
            </w:tcBorders>
            <w:shd w:val="clear" w:color="FFFFFF" w:fill="FFFFFF"/>
            <w:vAlign w:val="center"/>
            <w:hideMark/>
          </w:tcPr>
          <w:p w14:paraId="4F781C9E"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FFFFFF" w:fill="FFFFFF"/>
            <w:vAlign w:val="center"/>
            <w:hideMark/>
          </w:tcPr>
          <w:p w14:paraId="4DEEB21D" w14:textId="77777777" w:rsidR="007C4339" w:rsidRPr="00251890" w:rsidRDefault="007C4339" w:rsidP="00475E78">
            <w:pPr>
              <w:jc w:val="center"/>
              <w:rPr>
                <w:sz w:val="26"/>
                <w:szCs w:val="26"/>
              </w:rPr>
            </w:pPr>
            <w:r w:rsidRPr="00251890">
              <w:rPr>
                <w:sz w:val="26"/>
                <w:szCs w:val="26"/>
              </w:rPr>
              <w:t>70</w:t>
            </w:r>
          </w:p>
        </w:tc>
        <w:tc>
          <w:tcPr>
            <w:tcW w:w="1350" w:type="dxa"/>
            <w:tcBorders>
              <w:top w:val="nil"/>
              <w:left w:val="nil"/>
              <w:bottom w:val="single" w:sz="4" w:space="0" w:color="auto"/>
              <w:right w:val="single" w:sz="4" w:space="0" w:color="auto"/>
            </w:tcBorders>
            <w:shd w:val="clear" w:color="FFFFFF" w:fill="FFFFFF"/>
            <w:vAlign w:val="center"/>
            <w:hideMark/>
          </w:tcPr>
          <w:p w14:paraId="5933DEC5" w14:textId="77777777" w:rsidR="007C4339" w:rsidRPr="00251890" w:rsidRDefault="007C4339" w:rsidP="00475E78">
            <w:pPr>
              <w:jc w:val="right"/>
              <w:rPr>
                <w:sz w:val="26"/>
                <w:szCs w:val="26"/>
              </w:rPr>
            </w:pPr>
            <w:r w:rsidRPr="00251890">
              <w:rPr>
                <w:sz w:val="26"/>
                <w:szCs w:val="26"/>
              </w:rPr>
              <w:t> </w:t>
            </w:r>
          </w:p>
        </w:tc>
      </w:tr>
      <w:tr w:rsidR="007C4339" w:rsidRPr="00251890" w14:paraId="1E287ED3"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DACB0C0" w14:textId="77777777" w:rsidR="007C4339" w:rsidRPr="00251890" w:rsidRDefault="007C4339" w:rsidP="00475E78">
            <w:pPr>
              <w:jc w:val="center"/>
              <w:rPr>
                <w:sz w:val="26"/>
                <w:szCs w:val="26"/>
              </w:rPr>
            </w:pPr>
            <w:r w:rsidRPr="00251890">
              <w:rPr>
                <w:sz w:val="26"/>
                <w:szCs w:val="26"/>
              </w:rPr>
              <w:t>21</w:t>
            </w:r>
          </w:p>
        </w:tc>
        <w:tc>
          <w:tcPr>
            <w:tcW w:w="4120" w:type="dxa"/>
            <w:tcBorders>
              <w:top w:val="nil"/>
              <w:left w:val="nil"/>
              <w:bottom w:val="single" w:sz="4" w:space="0" w:color="auto"/>
              <w:right w:val="single" w:sz="4" w:space="0" w:color="auto"/>
            </w:tcBorders>
            <w:shd w:val="clear" w:color="000000" w:fill="FFFFFF"/>
            <w:vAlign w:val="center"/>
            <w:hideMark/>
          </w:tcPr>
          <w:p w14:paraId="25058FF7" w14:textId="77777777" w:rsidR="007C4339" w:rsidRPr="00251890" w:rsidRDefault="007C4339" w:rsidP="00475E78">
            <w:pPr>
              <w:jc w:val="left"/>
              <w:rPr>
                <w:sz w:val="26"/>
                <w:szCs w:val="26"/>
              </w:rPr>
            </w:pPr>
            <w:proofErr w:type="spellStart"/>
            <w:r w:rsidRPr="00251890">
              <w:rPr>
                <w:sz w:val="26"/>
                <w:szCs w:val="26"/>
              </w:rPr>
              <w:t>Hướng</w:t>
            </w:r>
            <w:proofErr w:type="spellEnd"/>
            <w:r w:rsidRPr="00251890">
              <w:rPr>
                <w:sz w:val="26"/>
                <w:szCs w:val="26"/>
              </w:rPr>
              <w:t xml:space="preserve"> </w:t>
            </w:r>
            <w:proofErr w:type="spellStart"/>
            <w:r w:rsidRPr="00251890">
              <w:rPr>
                <w:sz w:val="26"/>
                <w:szCs w:val="26"/>
              </w:rPr>
              <w:t>dẫn</w:t>
            </w:r>
            <w:proofErr w:type="spellEnd"/>
            <w:r w:rsidRPr="00251890">
              <w:rPr>
                <w:sz w:val="26"/>
                <w:szCs w:val="26"/>
              </w:rPr>
              <w:t xml:space="preserve"> </w:t>
            </w:r>
            <w:proofErr w:type="spellStart"/>
            <w:r w:rsidRPr="00251890">
              <w:rPr>
                <w:sz w:val="26"/>
                <w:szCs w:val="26"/>
              </w:rPr>
              <w:t>viên</w:t>
            </w:r>
            <w:proofErr w:type="spellEnd"/>
            <w:r w:rsidRPr="00251890">
              <w:rPr>
                <w:sz w:val="26"/>
                <w:szCs w:val="26"/>
              </w:rPr>
              <w:t xml:space="preserve"> </w:t>
            </w:r>
            <w:proofErr w:type="spellStart"/>
            <w:r w:rsidRPr="00251890">
              <w:rPr>
                <w:sz w:val="26"/>
                <w:szCs w:val="26"/>
              </w:rPr>
              <w:t>theo</w:t>
            </w:r>
            <w:proofErr w:type="spellEnd"/>
            <w:r w:rsidRPr="00251890">
              <w:rPr>
                <w:sz w:val="26"/>
                <w:szCs w:val="26"/>
              </w:rPr>
              <w:t xml:space="preserve"> </w:t>
            </w:r>
            <w:proofErr w:type="spellStart"/>
            <w:r w:rsidRPr="00251890">
              <w:rPr>
                <w:sz w:val="26"/>
                <w:szCs w:val="26"/>
              </w:rPr>
              <w:t>đoàn</w:t>
            </w:r>
            <w:proofErr w:type="spellEnd"/>
            <w:r w:rsidRPr="00251890">
              <w:rPr>
                <w:sz w:val="26"/>
                <w:szCs w:val="26"/>
              </w:rPr>
              <w:t xml:space="preserve"> (04 </w:t>
            </w:r>
            <w:proofErr w:type="spellStart"/>
            <w:r w:rsidRPr="00251890">
              <w:rPr>
                <w:sz w:val="26"/>
                <w:szCs w:val="26"/>
              </w:rPr>
              <w:t>người</w:t>
            </w:r>
            <w:proofErr w:type="spellEnd"/>
            <w:r w:rsidRPr="00251890">
              <w:rPr>
                <w:sz w:val="26"/>
                <w:szCs w:val="26"/>
              </w:rPr>
              <w:t xml:space="preserve"> x 03 </w:t>
            </w:r>
            <w:proofErr w:type="spellStart"/>
            <w:r w:rsidRPr="00251890">
              <w:rPr>
                <w:sz w:val="26"/>
                <w:szCs w:val="26"/>
              </w:rPr>
              <w:t>ngày</w:t>
            </w:r>
            <w:proofErr w:type="spellEnd"/>
            <w:r w:rsidRPr="00251890">
              <w:rPr>
                <w:sz w:val="26"/>
                <w:szCs w:val="26"/>
              </w:rPr>
              <w:t>)</w:t>
            </w:r>
          </w:p>
        </w:tc>
        <w:tc>
          <w:tcPr>
            <w:tcW w:w="1405" w:type="dxa"/>
            <w:tcBorders>
              <w:top w:val="nil"/>
              <w:left w:val="nil"/>
              <w:bottom w:val="single" w:sz="4" w:space="0" w:color="auto"/>
              <w:right w:val="single" w:sz="4" w:space="0" w:color="auto"/>
            </w:tcBorders>
            <w:shd w:val="clear" w:color="000000" w:fill="FFFFFF"/>
            <w:vAlign w:val="center"/>
            <w:hideMark/>
          </w:tcPr>
          <w:p w14:paraId="6170C4E1" w14:textId="77777777" w:rsidR="007C4339" w:rsidRPr="00251890" w:rsidRDefault="007C4339" w:rsidP="00475E78">
            <w:pPr>
              <w:jc w:val="center"/>
              <w:rPr>
                <w:sz w:val="26"/>
                <w:szCs w:val="26"/>
              </w:rPr>
            </w:pPr>
            <w:proofErr w:type="spellStart"/>
            <w:r w:rsidRPr="00251890">
              <w:rPr>
                <w:sz w:val="26"/>
                <w:szCs w:val="26"/>
              </w:rPr>
              <w:t>người</w:t>
            </w:r>
            <w:proofErr w:type="spellEnd"/>
            <w:r w:rsidRPr="00251890">
              <w:rPr>
                <w:sz w:val="26"/>
                <w:szCs w:val="26"/>
              </w:rPr>
              <w:t>/</w:t>
            </w:r>
            <w:proofErr w:type="spellStart"/>
            <w:r w:rsidRPr="00251890">
              <w:rPr>
                <w:sz w:val="26"/>
                <w:szCs w:val="26"/>
              </w:rPr>
              <w:t>ngày</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3E3DD6E3" w14:textId="77777777" w:rsidR="007C4339" w:rsidRPr="00251890" w:rsidRDefault="007C4339" w:rsidP="00475E78">
            <w:pPr>
              <w:jc w:val="center"/>
              <w:rPr>
                <w:sz w:val="26"/>
                <w:szCs w:val="26"/>
              </w:rPr>
            </w:pPr>
            <w:r w:rsidRPr="00251890">
              <w:rPr>
                <w:sz w:val="26"/>
                <w:szCs w:val="26"/>
              </w:rPr>
              <w:t>12</w:t>
            </w:r>
          </w:p>
        </w:tc>
        <w:tc>
          <w:tcPr>
            <w:tcW w:w="1350" w:type="dxa"/>
            <w:tcBorders>
              <w:top w:val="nil"/>
              <w:left w:val="nil"/>
              <w:bottom w:val="single" w:sz="4" w:space="0" w:color="auto"/>
              <w:right w:val="single" w:sz="4" w:space="0" w:color="auto"/>
            </w:tcBorders>
            <w:shd w:val="clear" w:color="000000" w:fill="FFFFFF"/>
            <w:vAlign w:val="center"/>
            <w:hideMark/>
          </w:tcPr>
          <w:p w14:paraId="65699290" w14:textId="77777777" w:rsidR="007C4339" w:rsidRPr="00251890" w:rsidRDefault="007C4339" w:rsidP="00475E78">
            <w:pPr>
              <w:jc w:val="right"/>
              <w:rPr>
                <w:sz w:val="26"/>
                <w:szCs w:val="26"/>
              </w:rPr>
            </w:pPr>
            <w:r w:rsidRPr="00251890">
              <w:rPr>
                <w:sz w:val="26"/>
                <w:szCs w:val="26"/>
              </w:rPr>
              <w:t> </w:t>
            </w:r>
          </w:p>
        </w:tc>
      </w:tr>
      <w:tr w:rsidR="007C4339" w:rsidRPr="00251890" w14:paraId="49E041CD" w14:textId="77777777" w:rsidTr="00475E78">
        <w:trPr>
          <w:trHeight w:val="458"/>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2961655" w14:textId="77777777" w:rsidR="007C4339" w:rsidRPr="00251890" w:rsidRDefault="007C4339" w:rsidP="00475E78">
            <w:pPr>
              <w:jc w:val="center"/>
              <w:rPr>
                <w:sz w:val="26"/>
                <w:szCs w:val="26"/>
              </w:rPr>
            </w:pPr>
            <w:r w:rsidRPr="00251890">
              <w:rPr>
                <w:sz w:val="26"/>
                <w:szCs w:val="26"/>
              </w:rPr>
              <w:t>22</w:t>
            </w:r>
          </w:p>
        </w:tc>
        <w:tc>
          <w:tcPr>
            <w:tcW w:w="4120" w:type="dxa"/>
            <w:tcBorders>
              <w:top w:val="nil"/>
              <w:left w:val="nil"/>
              <w:bottom w:val="single" w:sz="4" w:space="0" w:color="auto"/>
              <w:right w:val="single" w:sz="4" w:space="0" w:color="auto"/>
            </w:tcBorders>
            <w:shd w:val="clear" w:color="000000" w:fill="FFFFFF"/>
            <w:vAlign w:val="center"/>
            <w:hideMark/>
          </w:tcPr>
          <w:p w14:paraId="22E37EC4" w14:textId="77777777" w:rsidR="007C4339" w:rsidRPr="00251890" w:rsidRDefault="007C4339" w:rsidP="00475E78">
            <w:pPr>
              <w:jc w:val="left"/>
              <w:rPr>
                <w:sz w:val="26"/>
                <w:szCs w:val="26"/>
              </w:rPr>
            </w:pPr>
            <w:r w:rsidRPr="00251890">
              <w:rPr>
                <w:sz w:val="26"/>
                <w:szCs w:val="26"/>
              </w:rPr>
              <w:t xml:space="preserve">Xe </w:t>
            </w:r>
            <w:proofErr w:type="spellStart"/>
            <w:r w:rsidRPr="00251890">
              <w:rPr>
                <w:sz w:val="26"/>
                <w:szCs w:val="26"/>
              </w:rPr>
              <w:t>điện</w:t>
            </w:r>
            <w:proofErr w:type="spellEnd"/>
            <w:r w:rsidRPr="00251890">
              <w:rPr>
                <w:sz w:val="26"/>
                <w:szCs w:val="26"/>
              </w:rPr>
              <w:t xml:space="preserve"> </w:t>
            </w:r>
            <w:proofErr w:type="spellStart"/>
            <w:r w:rsidRPr="00251890">
              <w:rPr>
                <w:sz w:val="26"/>
                <w:szCs w:val="26"/>
              </w:rPr>
              <w:t>tham</w:t>
            </w:r>
            <w:proofErr w:type="spellEnd"/>
            <w:r w:rsidRPr="00251890">
              <w:rPr>
                <w:sz w:val="26"/>
                <w:szCs w:val="26"/>
              </w:rPr>
              <w:t xml:space="preserve"> </w:t>
            </w:r>
            <w:proofErr w:type="spellStart"/>
            <w:r w:rsidRPr="00251890">
              <w:rPr>
                <w:sz w:val="26"/>
                <w:szCs w:val="26"/>
              </w:rPr>
              <w:t>quan</w:t>
            </w:r>
            <w:proofErr w:type="spellEnd"/>
            <w:r w:rsidRPr="00251890">
              <w:rPr>
                <w:sz w:val="26"/>
                <w:szCs w:val="26"/>
              </w:rPr>
              <w:t xml:space="preserve"> </w:t>
            </w:r>
            <w:proofErr w:type="spellStart"/>
            <w:r w:rsidRPr="00251890">
              <w:rPr>
                <w:sz w:val="26"/>
                <w:szCs w:val="26"/>
              </w:rPr>
              <w:t>làng</w:t>
            </w:r>
            <w:proofErr w:type="spellEnd"/>
            <w:r w:rsidRPr="00251890">
              <w:rPr>
                <w:sz w:val="26"/>
                <w:szCs w:val="26"/>
              </w:rPr>
              <w:t xml:space="preserve"> </w:t>
            </w:r>
            <w:proofErr w:type="spellStart"/>
            <w:r w:rsidRPr="00251890">
              <w:rPr>
                <w:sz w:val="26"/>
                <w:szCs w:val="26"/>
              </w:rPr>
              <w:t>Thủy</w:t>
            </w:r>
            <w:proofErr w:type="spellEnd"/>
            <w:r w:rsidRPr="00251890">
              <w:rPr>
                <w:sz w:val="26"/>
                <w:szCs w:val="26"/>
              </w:rPr>
              <w:t xml:space="preserve"> Biều</w:t>
            </w:r>
          </w:p>
        </w:tc>
        <w:tc>
          <w:tcPr>
            <w:tcW w:w="1405" w:type="dxa"/>
            <w:tcBorders>
              <w:top w:val="nil"/>
              <w:left w:val="nil"/>
              <w:bottom w:val="single" w:sz="4" w:space="0" w:color="auto"/>
              <w:right w:val="single" w:sz="4" w:space="0" w:color="auto"/>
            </w:tcBorders>
            <w:shd w:val="clear" w:color="000000" w:fill="FFFFFF"/>
            <w:vAlign w:val="center"/>
            <w:hideMark/>
          </w:tcPr>
          <w:p w14:paraId="0C82EE69" w14:textId="77777777" w:rsidR="007C4339" w:rsidRPr="00251890" w:rsidRDefault="007C4339" w:rsidP="00475E78">
            <w:pPr>
              <w:jc w:val="center"/>
              <w:rPr>
                <w:sz w:val="26"/>
                <w:szCs w:val="26"/>
              </w:rPr>
            </w:pPr>
            <w:proofErr w:type="spellStart"/>
            <w:r w:rsidRPr="00251890">
              <w:rPr>
                <w:sz w:val="26"/>
                <w:szCs w:val="26"/>
              </w:rPr>
              <w:t>xe</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1600F762" w14:textId="77777777" w:rsidR="007C4339" w:rsidRPr="00251890" w:rsidRDefault="007C4339" w:rsidP="00475E78">
            <w:pPr>
              <w:jc w:val="center"/>
              <w:rPr>
                <w:sz w:val="26"/>
                <w:szCs w:val="26"/>
              </w:rPr>
            </w:pPr>
            <w:r w:rsidRPr="00251890">
              <w:rPr>
                <w:sz w:val="26"/>
                <w:szCs w:val="26"/>
              </w:rPr>
              <w:t>7</w:t>
            </w:r>
          </w:p>
        </w:tc>
        <w:tc>
          <w:tcPr>
            <w:tcW w:w="1350" w:type="dxa"/>
            <w:tcBorders>
              <w:top w:val="nil"/>
              <w:left w:val="nil"/>
              <w:bottom w:val="single" w:sz="4" w:space="0" w:color="auto"/>
              <w:right w:val="single" w:sz="4" w:space="0" w:color="auto"/>
            </w:tcBorders>
            <w:shd w:val="clear" w:color="000000" w:fill="FFFFFF"/>
            <w:vAlign w:val="center"/>
            <w:hideMark/>
          </w:tcPr>
          <w:p w14:paraId="3E1F17C9" w14:textId="77777777" w:rsidR="007C4339" w:rsidRPr="00251890" w:rsidRDefault="007C4339" w:rsidP="00475E78">
            <w:pPr>
              <w:jc w:val="right"/>
              <w:rPr>
                <w:sz w:val="26"/>
                <w:szCs w:val="26"/>
              </w:rPr>
            </w:pPr>
            <w:r w:rsidRPr="00251890">
              <w:rPr>
                <w:sz w:val="26"/>
                <w:szCs w:val="26"/>
              </w:rPr>
              <w:t> </w:t>
            </w:r>
          </w:p>
        </w:tc>
      </w:tr>
      <w:tr w:rsidR="007C4339" w:rsidRPr="00251890" w14:paraId="2D138BCE" w14:textId="77777777" w:rsidTr="00475E78">
        <w:trPr>
          <w:trHeight w:val="672"/>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B492FC3" w14:textId="77777777" w:rsidR="007C4339" w:rsidRPr="00251890" w:rsidRDefault="007C4339" w:rsidP="00475E78">
            <w:pPr>
              <w:jc w:val="center"/>
              <w:rPr>
                <w:sz w:val="26"/>
                <w:szCs w:val="26"/>
              </w:rPr>
            </w:pPr>
            <w:r w:rsidRPr="00251890">
              <w:rPr>
                <w:sz w:val="26"/>
                <w:szCs w:val="26"/>
              </w:rPr>
              <w:t>23</w:t>
            </w:r>
          </w:p>
        </w:tc>
        <w:tc>
          <w:tcPr>
            <w:tcW w:w="4120" w:type="dxa"/>
            <w:tcBorders>
              <w:top w:val="nil"/>
              <w:left w:val="nil"/>
              <w:bottom w:val="single" w:sz="4" w:space="0" w:color="auto"/>
              <w:right w:val="single" w:sz="4" w:space="0" w:color="auto"/>
            </w:tcBorders>
            <w:shd w:val="clear" w:color="000000" w:fill="FFFFFF"/>
            <w:vAlign w:val="center"/>
            <w:hideMark/>
          </w:tcPr>
          <w:p w14:paraId="01BA20F6" w14:textId="77777777" w:rsidR="007C4339" w:rsidRPr="00251890" w:rsidRDefault="007C4339" w:rsidP="00475E78">
            <w:pPr>
              <w:jc w:val="left"/>
              <w:rPr>
                <w:sz w:val="26"/>
                <w:szCs w:val="26"/>
              </w:rPr>
            </w:pPr>
            <w:proofErr w:type="spellStart"/>
            <w:r w:rsidRPr="00251890">
              <w:rPr>
                <w:sz w:val="26"/>
                <w:szCs w:val="26"/>
              </w:rPr>
              <w:t>Biểu</w:t>
            </w:r>
            <w:proofErr w:type="spellEnd"/>
            <w:r w:rsidRPr="00251890">
              <w:rPr>
                <w:sz w:val="26"/>
                <w:szCs w:val="26"/>
              </w:rPr>
              <w:t xml:space="preserve"> </w:t>
            </w:r>
            <w:proofErr w:type="spellStart"/>
            <w:r w:rsidRPr="00251890">
              <w:rPr>
                <w:sz w:val="26"/>
                <w:szCs w:val="26"/>
              </w:rPr>
              <w:t>diễn</w:t>
            </w:r>
            <w:proofErr w:type="spellEnd"/>
            <w:r w:rsidRPr="00251890">
              <w:rPr>
                <w:sz w:val="26"/>
                <w:szCs w:val="26"/>
              </w:rPr>
              <w:t xml:space="preserve"> </w:t>
            </w:r>
            <w:proofErr w:type="spellStart"/>
            <w:r w:rsidRPr="00251890">
              <w:rPr>
                <w:sz w:val="26"/>
                <w:szCs w:val="26"/>
              </w:rPr>
              <w:t>làm</w:t>
            </w:r>
            <w:proofErr w:type="spellEnd"/>
            <w:r w:rsidRPr="00251890">
              <w:rPr>
                <w:sz w:val="26"/>
                <w:szCs w:val="26"/>
              </w:rPr>
              <w:t xml:space="preserve"> </w:t>
            </w:r>
            <w:proofErr w:type="spellStart"/>
            <w:r w:rsidRPr="00251890">
              <w:rPr>
                <w:sz w:val="26"/>
                <w:szCs w:val="26"/>
              </w:rPr>
              <w:t>mứt</w:t>
            </w:r>
            <w:proofErr w:type="spellEnd"/>
            <w:r w:rsidRPr="00251890">
              <w:rPr>
                <w:sz w:val="26"/>
                <w:szCs w:val="26"/>
              </w:rPr>
              <w:t xml:space="preserve"> </w:t>
            </w:r>
            <w:proofErr w:type="spellStart"/>
            <w:r w:rsidRPr="00251890">
              <w:rPr>
                <w:sz w:val="26"/>
                <w:szCs w:val="26"/>
              </w:rPr>
              <w:t>thanh</w:t>
            </w:r>
            <w:proofErr w:type="spellEnd"/>
            <w:r w:rsidRPr="00251890">
              <w:rPr>
                <w:sz w:val="26"/>
                <w:szCs w:val="26"/>
              </w:rPr>
              <w:t xml:space="preserve"> </w:t>
            </w:r>
            <w:proofErr w:type="spellStart"/>
            <w:r w:rsidRPr="00251890">
              <w:rPr>
                <w:sz w:val="26"/>
                <w:szCs w:val="26"/>
              </w:rPr>
              <w:t>trà</w:t>
            </w:r>
            <w:proofErr w:type="spellEnd"/>
            <w:r w:rsidRPr="00251890">
              <w:rPr>
                <w:sz w:val="26"/>
                <w:szCs w:val="26"/>
              </w:rPr>
              <w:t xml:space="preserve"> </w:t>
            </w:r>
            <w:proofErr w:type="spellStart"/>
            <w:r w:rsidRPr="00251890">
              <w:rPr>
                <w:sz w:val="26"/>
                <w:szCs w:val="26"/>
              </w:rPr>
              <w:t>và</w:t>
            </w:r>
            <w:proofErr w:type="spellEnd"/>
            <w:r w:rsidRPr="00251890">
              <w:rPr>
                <w:sz w:val="26"/>
                <w:szCs w:val="26"/>
              </w:rPr>
              <w:t xml:space="preserve"> </w:t>
            </w:r>
            <w:proofErr w:type="spellStart"/>
            <w:r w:rsidRPr="00251890">
              <w:rPr>
                <w:sz w:val="26"/>
                <w:szCs w:val="26"/>
              </w:rPr>
              <w:t>quà</w:t>
            </w:r>
            <w:proofErr w:type="spellEnd"/>
            <w:r w:rsidRPr="00251890">
              <w:rPr>
                <w:sz w:val="26"/>
                <w:szCs w:val="26"/>
              </w:rPr>
              <w:t xml:space="preserve"> </w:t>
            </w:r>
            <w:proofErr w:type="spellStart"/>
            <w:r w:rsidRPr="00251890">
              <w:rPr>
                <w:sz w:val="26"/>
                <w:szCs w:val="26"/>
              </w:rPr>
              <w:t>tặng</w:t>
            </w:r>
            <w:proofErr w:type="spellEnd"/>
            <w:r w:rsidRPr="00251890">
              <w:rPr>
                <w:sz w:val="26"/>
                <w:szCs w:val="26"/>
              </w:rPr>
              <w:t xml:space="preserve"> </w:t>
            </w:r>
            <w:proofErr w:type="spellStart"/>
            <w:r w:rsidRPr="00251890">
              <w:rPr>
                <w:sz w:val="26"/>
                <w:szCs w:val="26"/>
              </w:rPr>
              <w:t>ủng</w:t>
            </w:r>
            <w:proofErr w:type="spellEnd"/>
            <w:r w:rsidRPr="00251890">
              <w:rPr>
                <w:sz w:val="26"/>
                <w:szCs w:val="26"/>
              </w:rPr>
              <w:t xml:space="preserve"> </w:t>
            </w:r>
            <w:proofErr w:type="spellStart"/>
            <w:r w:rsidRPr="00251890">
              <w:rPr>
                <w:sz w:val="26"/>
                <w:szCs w:val="26"/>
              </w:rPr>
              <w:t>hộ</w:t>
            </w:r>
            <w:proofErr w:type="spellEnd"/>
            <w:r w:rsidRPr="00251890">
              <w:rPr>
                <w:sz w:val="26"/>
                <w:szCs w:val="26"/>
              </w:rPr>
              <w:t xml:space="preserve"> </w:t>
            </w:r>
            <w:proofErr w:type="spellStart"/>
            <w:r w:rsidRPr="00251890">
              <w:rPr>
                <w:sz w:val="26"/>
                <w:szCs w:val="26"/>
              </w:rPr>
              <w:t>địa</w:t>
            </w:r>
            <w:proofErr w:type="spellEnd"/>
            <w:r w:rsidRPr="00251890">
              <w:rPr>
                <w:sz w:val="26"/>
                <w:szCs w:val="26"/>
              </w:rPr>
              <w:t xml:space="preserve"> </w:t>
            </w:r>
            <w:proofErr w:type="spellStart"/>
            <w:r w:rsidRPr="00251890">
              <w:rPr>
                <w:sz w:val="26"/>
                <w:szCs w:val="26"/>
              </w:rPr>
              <w:t>phương</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5C8F3E07"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7E4B8961" w14:textId="77777777" w:rsidR="007C4339" w:rsidRPr="00251890" w:rsidRDefault="007C4339" w:rsidP="00475E78">
            <w:pPr>
              <w:jc w:val="center"/>
              <w:rPr>
                <w:sz w:val="26"/>
                <w:szCs w:val="26"/>
              </w:rPr>
            </w:pPr>
            <w:r w:rsidRPr="00251890">
              <w:rPr>
                <w:sz w:val="26"/>
                <w:szCs w:val="26"/>
              </w:rPr>
              <w:t>70</w:t>
            </w:r>
          </w:p>
        </w:tc>
        <w:tc>
          <w:tcPr>
            <w:tcW w:w="1350" w:type="dxa"/>
            <w:tcBorders>
              <w:top w:val="nil"/>
              <w:left w:val="nil"/>
              <w:bottom w:val="single" w:sz="4" w:space="0" w:color="auto"/>
              <w:right w:val="single" w:sz="4" w:space="0" w:color="auto"/>
            </w:tcBorders>
            <w:shd w:val="clear" w:color="000000" w:fill="FFFFFF"/>
            <w:vAlign w:val="center"/>
            <w:hideMark/>
          </w:tcPr>
          <w:p w14:paraId="32E2423A" w14:textId="77777777" w:rsidR="007C4339" w:rsidRPr="00251890" w:rsidRDefault="007C4339" w:rsidP="00475E78">
            <w:pPr>
              <w:jc w:val="right"/>
              <w:rPr>
                <w:sz w:val="26"/>
                <w:szCs w:val="26"/>
              </w:rPr>
            </w:pPr>
            <w:r w:rsidRPr="00251890">
              <w:rPr>
                <w:sz w:val="26"/>
                <w:szCs w:val="26"/>
              </w:rPr>
              <w:t> </w:t>
            </w:r>
          </w:p>
        </w:tc>
      </w:tr>
      <w:tr w:rsidR="007C4339" w:rsidRPr="00251890" w14:paraId="633A6135" w14:textId="77777777" w:rsidTr="00475E78">
        <w:trPr>
          <w:trHeight w:val="672"/>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1E7246B" w14:textId="77777777" w:rsidR="007C4339" w:rsidRPr="00251890" w:rsidRDefault="007C4339" w:rsidP="00475E78">
            <w:pPr>
              <w:jc w:val="center"/>
              <w:rPr>
                <w:sz w:val="26"/>
                <w:szCs w:val="26"/>
              </w:rPr>
            </w:pPr>
            <w:r w:rsidRPr="00251890">
              <w:rPr>
                <w:sz w:val="26"/>
                <w:szCs w:val="26"/>
              </w:rPr>
              <w:t>24</w:t>
            </w:r>
          </w:p>
        </w:tc>
        <w:tc>
          <w:tcPr>
            <w:tcW w:w="4120" w:type="dxa"/>
            <w:tcBorders>
              <w:top w:val="nil"/>
              <w:left w:val="nil"/>
              <w:bottom w:val="single" w:sz="4" w:space="0" w:color="auto"/>
              <w:right w:val="single" w:sz="4" w:space="0" w:color="auto"/>
            </w:tcBorders>
            <w:shd w:val="clear" w:color="000000" w:fill="FFFFFF"/>
            <w:vAlign w:val="center"/>
            <w:hideMark/>
          </w:tcPr>
          <w:p w14:paraId="7B6CFAC1" w14:textId="77777777" w:rsidR="007C4339" w:rsidRPr="00251890" w:rsidRDefault="007C4339" w:rsidP="00475E78">
            <w:pPr>
              <w:jc w:val="left"/>
              <w:rPr>
                <w:sz w:val="26"/>
                <w:szCs w:val="26"/>
              </w:rPr>
            </w:pPr>
            <w:r w:rsidRPr="00251890">
              <w:rPr>
                <w:sz w:val="26"/>
                <w:szCs w:val="26"/>
              </w:rPr>
              <w:t xml:space="preserve">KODO - </w:t>
            </w:r>
            <w:proofErr w:type="spellStart"/>
            <w:r w:rsidRPr="00251890">
              <w:rPr>
                <w:sz w:val="26"/>
                <w:szCs w:val="26"/>
              </w:rPr>
              <w:t>Điểm</w:t>
            </w:r>
            <w:proofErr w:type="spellEnd"/>
            <w:r w:rsidRPr="00251890">
              <w:rPr>
                <w:sz w:val="26"/>
                <w:szCs w:val="26"/>
              </w:rPr>
              <w:t xml:space="preserve"> </w:t>
            </w:r>
            <w:proofErr w:type="spellStart"/>
            <w:r w:rsidRPr="00251890">
              <w:rPr>
                <w:sz w:val="26"/>
                <w:szCs w:val="26"/>
              </w:rPr>
              <w:t>thuộc</w:t>
            </w:r>
            <w:proofErr w:type="spellEnd"/>
            <w:r w:rsidRPr="00251890">
              <w:rPr>
                <w:sz w:val="26"/>
                <w:szCs w:val="26"/>
              </w:rPr>
              <w:t xml:space="preserve"> </w:t>
            </w:r>
            <w:proofErr w:type="spellStart"/>
            <w:r w:rsidRPr="00251890">
              <w:rPr>
                <w:sz w:val="26"/>
                <w:szCs w:val="26"/>
              </w:rPr>
              <w:t>dự</w:t>
            </w:r>
            <w:proofErr w:type="spellEnd"/>
            <w:r w:rsidRPr="00251890">
              <w:rPr>
                <w:sz w:val="26"/>
                <w:szCs w:val="26"/>
              </w:rPr>
              <w:t xml:space="preserve"> </w:t>
            </w:r>
            <w:proofErr w:type="spellStart"/>
            <w:r w:rsidRPr="00251890">
              <w:rPr>
                <w:sz w:val="26"/>
                <w:szCs w:val="26"/>
              </w:rPr>
              <w:t>án</w:t>
            </w:r>
            <w:proofErr w:type="spellEnd"/>
            <w:r w:rsidRPr="00251890">
              <w:rPr>
                <w:sz w:val="26"/>
                <w:szCs w:val="26"/>
              </w:rPr>
              <w:t xml:space="preserve"> </w:t>
            </w:r>
            <w:proofErr w:type="spellStart"/>
            <w:r w:rsidRPr="00251890">
              <w:rPr>
                <w:sz w:val="26"/>
                <w:szCs w:val="26"/>
              </w:rPr>
              <w:t>đô</w:t>
            </w:r>
            <w:proofErr w:type="spellEnd"/>
            <w:r w:rsidRPr="00251890">
              <w:rPr>
                <w:sz w:val="26"/>
                <w:szCs w:val="26"/>
              </w:rPr>
              <w:t xml:space="preserve"> </w:t>
            </w:r>
            <w:proofErr w:type="spellStart"/>
            <w:r w:rsidRPr="00251890">
              <w:rPr>
                <w:sz w:val="26"/>
                <w:szCs w:val="26"/>
              </w:rPr>
              <w:t>thị</w:t>
            </w:r>
            <w:proofErr w:type="spellEnd"/>
            <w:r w:rsidRPr="00251890">
              <w:rPr>
                <w:sz w:val="26"/>
                <w:szCs w:val="26"/>
              </w:rPr>
              <w:t xml:space="preserve"> </w:t>
            </w:r>
            <w:proofErr w:type="spellStart"/>
            <w:r w:rsidRPr="00251890">
              <w:rPr>
                <w:sz w:val="26"/>
                <w:szCs w:val="26"/>
              </w:rPr>
              <w:t>giảm</w:t>
            </w:r>
            <w:proofErr w:type="spellEnd"/>
            <w:r w:rsidRPr="00251890">
              <w:rPr>
                <w:sz w:val="26"/>
                <w:szCs w:val="26"/>
              </w:rPr>
              <w:t xml:space="preserve"> </w:t>
            </w:r>
            <w:proofErr w:type="spellStart"/>
            <w:r w:rsidRPr="00251890">
              <w:rPr>
                <w:sz w:val="26"/>
                <w:szCs w:val="26"/>
              </w:rPr>
              <w:t>thiểu</w:t>
            </w:r>
            <w:proofErr w:type="spellEnd"/>
            <w:r w:rsidRPr="00251890">
              <w:rPr>
                <w:sz w:val="26"/>
                <w:szCs w:val="26"/>
              </w:rPr>
              <w:t xml:space="preserve"> </w:t>
            </w:r>
            <w:proofErr w:type="spellStart"/>
            <w:r w:rsidRPr="00251890">
              <w:rPr>
                <w:sz w:val="26"/>
                <w:szCs w:val="26"/>
              </w:rPr>
              <w:t>nhựa</w:t>
            </w:r>
            <w:proofErr w:type="spellEnd"/>
            <w:r w:rsidRPr="00251890">
              <w:rPr>
                <w:sz w:val="26"/>
                <w:szCs w:val="26"/>
              </w:rPr>
              <w:t xml:space="preserve"> </w:t>
            </w:r>
            <w:proofErr w:type="spellStart"/>
            <w:r w:rsidRPr="00251890">
              <w:rPr>
                <w:sz w:val="26"/>
                <w:szCs w:val="26"/>
              </w:rPr>
              <w:t>miền</w:t>
            </w:r>
            <w:proofErr w:type="spellEnd"/>
            <w:r w:rsidRPr="00251890">
              <w:rPr>
                <w:sz w:val="26"/>
                <w:szCs w:val="26"/>
              </w:rPr>
              <w:t xml:space="preserve"> Trung</w:t>
            </w:r>
          </w:p>
        </w:tc>
        <w:tc>
          <w:tcPr>
            <w:tcW w:w="1405" w:type="dxa"/>
            <w:tcBorders>
              <w:top w:val="nil"/>
              <w:left w:val="nil"/>
              <w:bottom w:val="single" w:sz="4" w:space="0" w:color="auto"/>
              <w:right w:val="single" w:sz="4" w:space="0" w:color="auto"/>
            </w:tcBorders>
            <w:shd w:val="clear" w:color="000000" w:fill="FFFFFF"/>
            <w:vAlign w:val="center"/>
            <w:hideMark/>
          </w:tcPr>
          <w:p w14:paraId="1EDCAECF"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132AF5DF" w14:textId="77777777" w:rsidR="007C4339" w:rsidRPr="00251890" w:rsidRDefault="007C4339" w:rsidP="00475E78">
            <w:pPr>
              <w:jc w:val="center"/>
              <w:rPr>
                <w:sz w:val="26"/>
                <w:szCs w:val="26"/>
              </w:rPr>
            </w:pPr>
            <w:r w:rsidRPr="00251890">
              <w:rPr>
                <w:sz w:val="26"/>
                <w:szCs w:val="26"/>
              </w:rPr>
              <w:t>70</w:t>
            </w:r>
          </w:p>
        </w:tc>
        <w:tc>
          <w:tcPr>
            <w:tcW w:w="1350" w:type="dxa"/>
            <w:tcBorders>
              <w:top w:val="nil"/>
              <w:left w:val="nil"/>
              <w:bottom w:val="single" w:sz="4" w:space="0" w:color="auto"/>
              <w:right w:val="single" w:sz="4" w:space="0" w:color="auto"/>
            </w:tcBorders>
            <w:shd w:val="clear" w:color="000000" w:fill="FFFFFF"/>
            <w:vAlign w:val="center"/>
            <w:hideMark/>
          </w:tcPr>
          <w:p w14:paraId="7227281A" w14:textId="77777777" w:rsidR="007C4339" w:rsidRPr="00251890" w:rsidRDefault="007C4339" w:rsidP="00475E78">
            <w:pPr>
              <w:jc w:val="right"/>
              <w:rPr>
                <w:sz w:val="26"/>
                <w:szCs w:val="26"/>
              </w:rPr>
            </w:pPr>
            <w:r w:rsidRPr="00251890">
              <w:rPr>
                <w:sz w:val="26"/>
                <w:szCs w:val="26"/>
              </w:rPr>
              <w:t> </w:t>
            </w:r>
          </w:p>
        </w:tc>
      </w:tr>
      <w:tr w:rsidR="007C4339" w:rsidRPr="00251890" w14:paraId="7C14B0C3"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1B02085" w14:textId="77777777" w:rsidR="007C4339" w:rsidRPr="00251890" w:rsidRDefault="007C4339" w:rsidP="00475E78">
            <w:pPr>
              <w:jc w:val="center"/>
              <w:rPr>
                <w:sz w:val="26"/>
                <w:szCs w:val="26"/>
              </w:rPr>
            </w:pPr>
            <w:r w:rsidRPr="00251890">
              <w:rPr>
                <w:sz w:val="26"/>
                <w:szCs w:val="26"/>
              </w:rPr>
              <w:t>25</w:t>
            </w:r>
          </w:p>
        </w:tc>
        <w:tc>
          <w:tcPr>
            <w:tcW w:w="4120" w:type="dxa"/>
            <w:tcBorders>
              <w:top w:val="nil"/>
              <w:left w:val="nil"/>
              <w:bottom w:val="single" w:sz="4" w:space="0" w:color="auto"/>
              <w:right w:val="single" w:sz="4" w:space="0" w:color="auto"/>
            </w:tcBorders>
            <w:shd w:val="clear" w:color="000000" w:fill="FFFFFF"/>
            <w:vAlign w:val="center"/>
            <w:hideMark/>
          </w:tcPr>
          <w:p w14:paraId="6CDC683A" w14:textId="77777777" w:rsidR="007C4339" w:rsidRPr="00251890" w:rsidRDefault="007C4339" w:rsidP="00475E78">
            <w:pPr>
              <w:jc w:val="left"/>
              <w:rPr>
                <w:sz w:val="26"/>
                <w:szCs w:val="26"/>
              </w:rPr>
            </w:pPr>
            <w:proofErr w:type="spellStart"/>
            <w:r w:rsidRPr="00251890">
              <w:rPr>
                <w:sz w:val="26"/>
                <w:szCs w:val="26"/>
              </w:rPr>
              <w:t>Chèo</w:t>
            </w:r>
            <w:proofErr w:type="spellEnd"/>
            <w:r w:rsidRPr="00251890">
              <w:rPr>
                <w:sz w:val="26"/>
                <w:szCs w:val="26"/>
              </w:rPr>
              <w:t xml:space="preserve"> SUP </w:t>
            </w:r>
            <w:proofErr w:type="spellStart"/>
            <w:r w:rsidRPr="00251890">
              <w:rPr>
                <w:sz w:val="26"/>
                <w:szCs w:val="26"/>
              </w:rPr>
              <w:t>trên</w:t>
            </w:r>
            <w:proofErr w:type="spellEnd"/>
            <w:r w:rsidRPr="00251890">
              <w:rPr>
                <w:sz w:val="26"/>
                <w:szCs w:val="26"/>
              </w:rPr>
              <w:t xml:space="preserve"> </w:t>
            </w:r>
            <w:proofErr w:type="spellStart"/>
            <w:r w:rsidRPr="00251890">
              <w:rPr>
                <w:sz w:val="26"/>
                <w:szCs w:val="26"/>
              </w:rPr>
              <w:t>sông</w:t>
            </w:r>
            <w:proofErr w:type="spellEnd"/>
            <w:r w:rsidRPr="00251890">
              <w:rPr>
                <w:sz w:val="26"/>
                <w:szCs w:val="26"/>
              </w:rPr>
              <w:t xml:space="preserve"> Hương</w:t>
            </w:r>
          </w:p>
        </w:tc>
        <w:tc>
          <w:tcPr>
            <w:tcW w:w="1405" w:type="dxa"/>
            <w:tcBorders>
              <w:top w:val="nil"/>
              <w:left w:val="nil"/>
              <w:bottom w:val="single" w:sz="4" w:space="0" w:color="auto"/>
              <w:right w:val="single" w:sz="4" w:space="0" w:color="auto"/>
            </w:tcBorders>
            <w:shd w:val="clear" w:color="000000" w:fill="FFFFFF"/>
            <w:vAlign w:val="center"/>
            <w:hideMark/>
          </w:tcPr>
          <w:p w14:paraId="5E977812"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73E6463E" w14:textId="77777777" w:rsidR="007C4339" w:rsidRPr="00251890" w:rsidRDefault="007C4339" w:rsidP="00475E78">
            <w:pPr>
              <w:jc w:val="center"/>
              <w:rPr>
                <w:sz w:val="26"/>
                <w:szCs w:val="26"/>
              </w:rPr>
            </w:pPr>
            <w:r w:rsidRPr="00251890">
              <w:rPr>
                <w:sz w:val="26"/>
                <w:szCs w:val="26"/>
              </w:rPr>
              <w:t>70</w:t>
            </w:r>
          </w:p>
        </w:tc>
        <w:tc>
          <w:tcPr>
            <w:tcW w:w="1350" w:type="dxa"/>
            <w:tcBorders>
              <w:top w:val="nil"/>
              <w:left w:val="nil"/>
              <w:bottom w:val="single" w:sz="4" w:space="0" w:color="auto"/>
              <w:right w:val="single" w:sz="4" w:space="0" w:color="auto"/>
            </w:tcBorders>
            <w:shd w:val="clear" w:color="000000" w:fill="FFFFFF"/>
            <w:vAlign w:val="center"/>
            <w:hideMark/>
          </w:tcPr>
          <w:p w14:paraId="6421B474" w14:textId="77777777" w:rsidR="007C4339" w:rsidRPr="00251890" w:rsidRDefault="007C4339" w:rsidP="00475E78">
            <w:pPr>
              <w:jc w:val="right"/>
              <w:rPr>
                <w:sz w:val="26"/>
                <w:szCs w:val="26"/>
              </w:rPr>
            </w:pPr>
            <w:r w:rsidRPr="00251890">
              <w:rPr>
                <w:sz w:val="26"/>
                <w:szCs w:val="26"/>
              </w:rPr>
              <w:t> </w:t>
            </w:r>
          </w:p>
        </w:tc>
      </w:tr>
      <w:tr w:rsidR="007C4339" w:rsidRPr="00251890" w14:paraId="6CA36917"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0CE14E3" w14:textId="77777777" w:rsidR="007C4339" w:rsidRPr="00251890" w:rsidRDefault="007C4339" w:rsidP="00475E78">
            <w:pPr>
              <w:jc w:val="center"/>
              <w:rPr>
                <w:sz w:val="26"/>
                <w:szCs w:val="26"/>
              </w:rPr>
            </w:pPr>
            <w:r w:rsidRPr="00251890">
              <w:rPr>
                <w:sz w:val="26"/>
                <w:szCs w:val="26"/>
              </w:rPr>
              <w:t>26</w:t>
            </w:r>
          </w:p>
        </w:tc>
        <w:tc>
          <w:tcPr>
            <w:tcW w:w="4120" w:type="dxa"/>
            <w:tcBorders>
              <w:top w:val="nil"/>
              <w:left w:val="nil"/>
              <w:bottom w:val="single" w:sz="4" w:space="0" w:color="auto"/>
              <w:right w:val="single" w:sz="4" w:space="0" w:color="auto"/>
            </w:tcBorders>
            <w:shd w:val="clear" w:color="000000" w:fill="FFFFFF"/>
            <w:vAlign w:val="center"/>
            <w:hideMark/>
          </w:tcPr>
          <w:p w14:paraId="3D041F9B" w14:textId="77777777" w:rsidR="007C4339" w:rsidRPr="00251890" w:rsidRDefault="007C4339" w:rsidP="00475E78">
            <w:pPr>
              <w:jc w:val="left"/>
              <w:rPr>
                <w:sz w:val="26"/>
                <w:szCs w:val="26"/>
              </w:rPr>
            </w:pPr>
            <w:proofErr w:type="spellStart"/>
            <w:r w:rsidRPr="00251890">
              <w:rPr>
                <w:sz w:val="26"/>
                <w:szCs w:val="26"/>
              </w:rPr>
              <w:t>Trải</w:t>
            </w:r>
            <w:proofErr w:type="spellEnd"/>
            <w:r w:rsidRPr="00251890">
              <w:rPr>
                <w:sz w:val="26"/>
                <w:szCs w:val="26"/>
              </w:rPr>
              <w:t xml:space="preserve"> </w:t>
            </w:r>
            <w:proofErr w:type="spellStart"/>
            <w:r w:rsidRPr="00251890">
              <w:rPr>
                <w:sz w:val="26"/>
                <w:szCs w:val="26"/>
              </w:rPr>
              <w:t>nghiệm</w:t>
            </w:r>
            <w:proofErr w:type="spellEnd"/>
            <w:r w:rsidRPr="00251890">
              <w:rPr>
                <w:sz w:val="26"/>
                <w:szCs w:val="26"/>
              </w:rPr>
              <w:t xml:space="preserve"> </w:t>
            </w:r>
            <w:proofErr w:type="spellStart"/>
            <w:r w:rsidRPr="00251890">
              <w:rPr>
                <w:sz w:val="26"/>
                <w:szCs w:val="26"/>
              </w:rPr>
              <w:t>tại</w:t>
            </w:r>
            <w:proofErr w:type="spellEnd"/>
            <w:r w:rsidRPr="00251890">
              <w:rPr>
                <w:sz w:val="26"/>
                <w:szCs w:val="26"/>
              </w:rPr>
              <w:t xml:space="preserve"> Alba Wellness Thanh Tân</w:t>
            </w:r>
          </w:p>
        </w:tc>
        <w:tc>
          <w:tcPr>
            <w:tcW w:w="1405" w:type="dxa"/>
            <w:tcBorders>
              <w:top w:val="nil"/>
              <w:left w:val="nil"/>
              <w:bottom w:val="single" w:sz="4" w:space="0" w:color="auto"/>
              <w:right w:val="single" w:sz="4" w:space="0" w:color="auto"/>
            </w:tcBorders>
            <w:shd w:val="clear" w:color="000000" w:fill="FFFFFF"/>
            <w:vAlign w:val="center"/>
            <w:hideMark/>
          </w:tcPr>
          <w:p w14:paraId="623D60A9"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67B22E0D" w14:textId="77777777" w:rsidR="007C4339" w:rsidRPr="00251890" w:rsidRDefault="007C4339" w:rsidP="00475E78">
            <w:pPr>
              <w:jc w:val="center"/>
              <w:rPr>
                <w:sz w:val="26"/>
                <w:szCs w:val="26"/>
              </w:rPr>
            </w:pPr>
            <w:r w:rsidRPr="00251890">
              <w:rPr>
                <w:sz w:val="26"/>
                <w:szCs w:val="26"/>
              </w:rPr>
              <w:t>70</w:t>
            </w:r>
          </w:p>
        </w:tc>
        <w:tc>
          <w:tcPr>
            <w:tcW w:w="1350" w:type="dxa"/>
            <w:tcBorders>
              <w:top w:val="nil"/>
              <w:left w:val="nil"/>
              <w:bottom w:val="single" w:sz="4" w:space="0" w:color="auto"/>
              <w:right w:val="single" w:sz="4" w:space="0" w:color="auto"/>
            </w:tcBorders>
            <w:shd w:val="clear" w:color="000000" w:fill="FFFFFF"/>
            <w:vAlign w:val="center"/>
            <w:hideMark/>
          </w:tcPr>
          <w:p w14:paraId="399D8FD3" w14:textId="77777777" w:rsidR="007C4339" w:rsidRPr="00251890" w:rsidRDefault="007C4339" w:rsidP="00475E78">
            <w:pPr>
              <w:jc w:val="right"/>
              <w:rPr>
                <w:sz w:val="26"/>
                <w:szCs w:val="26"/>
              </w:rPr>
            </w:pPr>
            <w:r w:rsidRPr="00251890">
              <w:rPr>
                <w:sz w:val="26"/>
                <w:szCs w:val="26"/>
              </w:rPr>
              <w:t> </w:t>
            </w:r>
          </w:p>
        </w:tc>
      </w:tr>
      <w:tr w:rsidR="007C4339" w:rsidRPr="00251890" w14:paraId="7A3E9158"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4039695" w14:textId="77777777" w:rsidR="007C4339" w:rsidRPr="00251890" w:rsidRDefault="007C4339" w:rsidP="00475E78">
            <w:pPr>
              <w:jc w:val="center"/>
              <w:rPr>
                <w:sz w:val="26"/>
                <w:szCs w:val="26"/>
              </w:rPr>
            </w:pPr>
            <w:r w:rsidRPr="00251890">
              <w:rPr>
                <w:sz w:val="26"/>
                <w:szCs w:val="26"/>
              </w:rPr>
              <w:t>27</w:t>
            </w:r>
          </w:p>
        </w:tc>
        <w:tc>
          <w:tcPr>
            <w:tcW w:w="4120" w:type="dxa"/>
            <w:tcBorders>
              <w:top w:val="nil"/>
              <w:left w:val="nil"/>
              <w:bottom w:val="single" w:sz="4" w:space="0" w:color="auto"/>
              <w:right w:val="single" w:sz="4" w:space="0" w:color="auto"/>
            </w:tcBorders>
            <w:shd w:val="clear" w:color="000000" w:fill="FFFFFF"/>
            <w:vAlign w:val="center"/>
            <w:hideMark/>
          </w:tcPr>
          <w:p w14:paraId="28B4BC74" w14:textId="77777777" w:rsidR="007C4339" w:rsidRPr="00251890" w:rsidRDefault="007C4339" w:rsidP="00475E78">
            <w:pPr>
              <w:jc w:val="left"/>
              <w:rPr>
                <w:sz w:val="26"/>
                <w:szCs w:val="26"/>
              </w:rPr>
            </w:pPr>
            <w:r w:rsidRPr="00251890">
              <w:rPr>
                <w:sz w:val="26"/>
                <w:szCs w:val="26"/>
              </w:rPr>
              <w:t xml:space="preserve">Tour Tam Giang - </w:t>
            </w:r>
            <w:proofErr w:type="spellStart"/>
            <w:r w:rsidRPr="00251890">
              <w:rPr>
                <w:sz w:val="26"/>
                <w:szCs w:val="26"/>
              </w:rPr>
              <w:t>Ngư</w:t>
            </w:r>
            <w:proofErr w:type="spellEnd"/>
            <w:r w:rsidRPr="00251890">
              <w:rPr>
                <w:sz w:val="26"/>
                <w:szCs w:val="26"/>
              </w:rPr>
              <w:t xml:space="preserve"> </w:t>
            </w:r>
            <w:proofErr w:type="spellStart"/>
            <w:r w:rsidRPr="00251890">
              <w:rPr>
                <w:sz w:val="26"/>
                <w:szCs w:val="26"/>
              </w:rPr>
              <w:t>Mỹ</w:t>
            </w:r>
            <w:proofErr w:type="spellEnd"/>
            <w:r w:rsidRPr="00251890">
              <w:rPr>
                <w:sz w:val="26"/>
                <w:szCs w:val="26"/>
              </w:rPr>
              <w:t xml:space="preserve"> </w:t>
            </w:r>
            <w:proofErr w:type="spellStart"/>
            <w:r w:rsidRPr="00251890">
              <w:rPr>
                <w:sz w:val="26"/>
                <w:szCs w:val="26"/>
              </w:rPr>
              <w:t>Thạnh</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38AE7E51"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1930AA8B" w14:textId="77777777" w:rsidR="007C4339" w:rsidRPr="00251890" w:rsidRDefault="007C4339" w:rsidP="00475E78">
            <w:pPr>
              <w:jc w:val="center"/>
              <w:rPr>
                <w:sz w:val="26"/>
                <w:szCs w:val="26"/>
              </w:rPr>
            </w:pPr>
            <w:r w:rsidRPr="00251890">
              <w:rPr>
                <w:sz w:val="26"/>
                <w:szCs w:val="26"/>
              </w:rPr>
              <w:t>70</w:t>
            </w:r>
          </w:p>
        </w:tc>
        <w:tc>
          <w:tcPr>
            <w:tcW w:w="1350" w:type="dxa"/>
            <w:tcBorders>
              <w:top w:val="nil"/>
              <w:left w:val="nil"/>
              <w:bottom w:val="single" w:sz="4" w:space="0" w:color="auto"/>
              <w:right w:val="single" w:sz="4" w:space="0" w:color="auto"/>
            </w:tcBorders>
            <w:shd w:val="clear" w:color="000000" w:fill="FFFFFF"/>
            <w:vAlign w:val="center"/>
            <w:hideMark/>
          </w:tcPr>
          <w:p w14:paraId="7B0B440D" w14:textId="77777777" w:rsidR="007C4339" w:rsidRPr="00251890" w:rsidRDefault="007C4339" w:rsidP="00475E78">
            <w:pPr>
              <w:jc w:val="right"/>
              <w:rPr>
                <w:sz w:val="26"/>
                <w:szCs w:val="26"/>
              </w:rPr>
            </w:pPr>
            <w:r w:rsidRPr="00251890">
              <w:rPr>
                <w:sz w:val="26"/>
                <w:szCs w:val="26"/>
              </w:rPr>
              <w:t> </w:t>
            </w:r>
          </w:p>
        </w:tc>
      </w:tr>
      <w:tr w:rsidR="007C4339" w:rsidRPr="00251890" w14:paraId="2B646103"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D5AC917" w14:textId="77777777" w:rsidR="007C4339" w:rsidRPr="00251890" w:rsidRDefault="007C4339" w:rsidP="00475E78">
            <w:pPr>
              <w:jc w:val="center"/>
              <w:rPr>
                <w:b/>
                <w:bCs/>
                <w:sz w:val="26"/>
                <w:szCs w:val="26"/>
              </w:rPr>
            </w:pPr>
            <w:r w:rsidRPr="00251890">
              <w:rPr>
                <w:b/>
                <w:bCs/>
                <w:sz w:val="26"/>
                <w:szCs w:val="26"/>
              </w:rPr>
              <w:t>II</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2EE15564" w14:textId="77777777" w:rsidR="007C4339" w:rsidRPr="00251890" w:rsidRDefault="007C4339" w:rsidP="00475E78">
            <w:pPr>
              <w:jc w:val="left"/>
              <w:rPr>
                <w:b/>
                <w:bCs/>
                <w:sz w:val="26"/>
                <w:szCs w:val="26"/>
              </w:rPr>
            </w:pPr>
            <w:r w:rsidRPr="00251890">
              <w:rPr>
                <w:b/>
                <w:bCs/>
                <w:sz w:val="26"/>
                <w:szCs w:val="26"/>
              </w:rPr>
              <w:t xml:space="preserve">Chi </w:t>
            </w:r>
            <w:proofErr w:type="spellStart"/>
            <w:r w:rsidRPr="00251890">
              <w:rPr>
                <w:b/>
                <w:bCs/>
                <w:sz w:val="26"/>
                <w:szCs w:val="26"/>
              </w:rPr>
              <w:t>phí</w:t>
            </w:r>
            <w:proofErr w:type="spellEnd"/>
            <w:r w:rsidRPr="00251890">
              <w:rPr>
                <w:b/>
                <w:bCs/>
                <w:sz w:val="26"/>
                <w:szCs w:val="26"/>
              </w:rPr>
              <w:t xml:space="preserve"> </w:t>
            </w:r>
            <w:proofErr w:type="spellStart"/>
            <w:r w:rsidRPr="00251890">
              <w:rPr>
                <w:b/>
                <w:bCs/>
                <w:sz w:val="26"/>
                <w:szCs w:val="26"/>
              </w:rPr>
              <w:t>tổ</w:t>
            </w:r>
            <w:proofErr w:type="spellEnd"/>
            <w:r w:rsidRPr="00251890">
              <w:rPr>
                <w:b/>
                <w:bCs/>
                <w:sz w:val="26"/>
                <w:szCs w:val="26"/>
              </w:rPr>
              <w:t xml:space="preserve"> </w:t>
            </w:r>
            <w:proofErr w:type="spellStart"/>
            <w:r w:rsidRPr="00251890">
              <w:rPr>
                <w:b/>
                <w:bCs/>
                <w:sz w:val="26"/>
                <w:szCs w:val="26"/>
              </w:rPr>
              <w:t>chức</w:t>
            </w:r>
            <w:proofErr w:type="spellEnd"/>
            <w:r w:rsidRPr="00251890">
              <w:rPr>
                <w:b/>
                <w:bCs/>
                <w:sz w:val="26"/>
                <w:szCs w:val="26"/>
              </w:rPr>
              <w:t xml:space="preserve"> </w:t>
            </w:r>
            <w:proofErr w:type="spellStart"/>
            <w:r w:rsidRPr="00251890">
              <w:rPr>
                <w:b/>
                <w:bCs/>
                <w:sz w:val="26"/>
                <w:szCs w:val="26"/>
              </w:rPr>
              <w:t>buổi</w:t>
            </w:r>
            <w:proofErr w:type="spellEnd"/>
            <w:r w:rsidRPr="00251890">
              <w:rPr>
                <w:b/>
                <w:bCs/>
                <w:sz w:val="26"/>
                <w:szCs w:val="26"/>
              </w:rPr>
              <w:t xml:space="preserve"> </w:t>
            </w:r>
            <w:proofErr w:type="spellStart"/>
            <w:r w:rsidRPr="00251890">
              <w:rPr>
                <w:b/>
                <w:bCs/>
                <w:sz w:val="26"/>
                <w:szCs w:val="26"/>
              </w:rPr>
              <w:t>Tọa</w:t>
            </w:r>
            <w:proofErr w:type="spellEnd"/>
            <w:r w:rsidRPr="00251890">
              <w:rPr>
                <w:b/>
                <w:bCs/>
                <w:sz w:val="26"/>
                <w:szCs w:val="26"/>
              </w:rPr>
              <w:t xml:space="preserve"> </w:t>
            </w:r>
            <w:proofErr w:type="spellStart"/>
            <w:r w:rsidRPr="00251890">
              <w:rPr>
                <w:b/>
                <w:bCs/>
                <w:sz w:val="26"/>
                <w:szCs w:val="26"/>
              </w:rPr>
              <w:t>đàm</w:t>
            </w:r>
            <w:proofErr w:type="spellEnd"/>
          </w:p>
        </w:tc>
        <w:tc>
          <w:tcPr>
            <w:tcW w:w="1350" w:type="dxa"/>
            <w:tcBorders>
              <w:top w:val="nil"/>
              <w:left w:val="nil"/>
              <w:bottom w:val="single" w:sz="4" w:space="0" w:color="auto"/>
              <w:right w:val="single" w:sz="4" w:space="0" w:color="auto"/>
            </w:tcBorders>
            <w:shd w:val="clear" w:color="000000" w:fill="FFFFFF"/>
            <w:vAlign w:val="center"/>
            <w:hideMark/>
          </w:tcPr>
          <w:p w14:paraId="1595B599" w14:textId="77777777" w:rsidR="007C4339" w:rsidRPr="00251890" w:rsidRDefault="007C4339" w:rsidP="00475E78">
            <w:pPr>
              <w:jc w:val="right"/>
              <w:rPr>
                <w:b/>
                <w:bCs/>
                <w:sz w:val="26"/>
                <w:szCs w:val="26"/>
              </w:rPr>
            </w:pPr>
            <w:r w:rsidRPr="00251890">
              <w:rPr>
                <w:b/>
                <w:bCs/>
                <w:sz w:val="26"/>
                <w:szCs w:val="26"/>
              </w:rPr>
              <w:t> </w:t>
            </w:r>
          </w:p>
        </w:tc>
      </w:tr>
      <w:tr w:rsidR="007C4339" w:rsidRPr="00251890" w14:paraId="45509EEE" w14:textId="77777777" w:rsidTr="00475E78">
        <w:trPr>
          <w:trHeight w:val="39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4EA6CEF" w14:textId="77777777" w:rsidR="007C4339" w:rsidRPr="00251890" w:rsidRDefault="007C4339" w:rsidP="00475E78">
            <w:pPr>
              <w:jc w:val="center"/>
              <w:rPr>
                <w:sz w:val="26"/>
                <w:szCs w:val="26"/>
              </w:rPr>
            </w:pPr>
            <w:r w:rsidRPr="00251890">
              <w:rPr>
                <w:sz w:val="26"/>
                <w:szCs w:val="26"/>
              </w:rPr>
              <w:t>28</w:t>
            </w:r>
          </w:p>
        </w:tc>
        <w:tc>
          <w:tcPr>
            <w:tcW w:w="6965" w:type="dxa"/>
            <w:gridSpan w:val="3"/>
            <w:tcBorders>
              <w:top w:val="single" w:sz="4" w:space="0" w:color="auto"/>
              <w:left w:val="nil"/>
              <w:bottom w:val="single" w:sz="4" w:space="0" w:color="auto"/>
              <w:right w:val="single" w:sz="4" w:space="0" w:color="auto"/>
            </w:tcBorders>
            <w:shd w:val="clear" w:color="000000" w:fill="FFFFFF"/>
            <w:vAlign w:val="center"/>
            <w:hideMark/>
          </w:tcPr>
          <w:p w14:paraId="7061D32E" w14:textId="77777777" w:rsidR="007C4339" w:rsidRPr="00251890" w:rsidRDefault="007C4339" w:rsidP="00475E78">
            <w:pPr>
              <w:jc w:val="left"/>
              <w:rPr>
                <w:sz w:val="26"/>
                <w:szCs w:val="26"/>
              </w:rPr>
            </w:pPr>
            <w:proofErr w:type="spellStart"/>
            <w:r w:rsidRPr="00251890">
              <w:rPr>
                <w:sz w:val="26"/>
                <w:szCs w:val="26"/>
              </w:rPr>
              <w:t>Phòng</w:t>
            </w:r>
            <w:proofErr w:type="spellEnd"/>
            <w:r w:rsidRPr="00251890">
              <w:rPr>
                <w:sz w:val="26"/>
                <w:szCs w:val="26"/>
              </w:rPr>
              <w:t xml:space="preserve"> </w:t>
            </w:r>
            <w:proofErr w:type="spellStart"/>
            <w:r w:rsidRPr="00251890">
              <w:rPr>
                <w:sz w:val="26"/>
                <w:szCs w:val="26"/>
              </w:rPr>
              <w:t>họp</w:t>
            </w:r>
            <w:proofErr w:type="spellEnd"/>
            <w:r w:rsidRPr="00251890">
              <w:rPr>
                <w:sz w:val="26"/>
                <w:szCs w:val="26"/>
              </w:rPr>
              <w:t xml:space="preserve"> </w:t>
            </w:r>
            <w:proofErr w:type="spellStart"/>
            <w:r w:rsidRPr="00251890">
              <w:rPr>
                <w:sz w:val="26"/>
                <w:szCs w:val="26"/>
              </w:rPr>
              <w:t>phục</w:t>
            </w:r>
            <w:proofErr w:type="spellEnd"/>
            <w:r w:rsidRPr="00251890">
              <w:rPr>
                <w:sz w:val="26"/>
                <w:szCs w:val="26"/>
              </w:rPr>
              <w:t xml:space="preserve"> </w:t>
            </w:r>
            <w:proofErr w:type="spellStart"/>
            <w:r w:rsidRPr="00251890">
              <w:rPr>
                <w:sz w:val="26"/>
                <w:szCs w:val="26"/>
              </w:rPr>
              <w:t>vụ</w:t>
            </w:r>
            <w:proofErr w:type="spellEnd"/>
            <w:r w:rsidRPr="00251890">
              <w:rPr>
                <w:sz w:val="26"/>
                <w:szCs w:val="26"/>
              </w:rPr>
              <w:t xml:space="preserve"> </w:t>
            </w:r>
            <w:proofErr w:type="spellStart"/>
            <w:r w:rsidRPr="00251890">
              <w:rPr>
                <w:sz w:val="26"/>
                <w:szCs w:val="26"/>
              </w:rPr>
              <w:t>toạ</w:t>
            </w:r>
            <w:proofErr w:type="spellEnd"/>
            <w:r w:rsidRPr="00251890">
              <w:rPr>
                <w:sz w:val="26"/>
                <w:szCs w:val="26"/>
              </w:rPr>
              <w:t xml:space="preserve"> </w:t>
            </w:r>
            <w:proofErr w:type="spellStart"/>
            <w:r w:rsidRPr="00251890">
              <w:rPr>
                <w:sz w:val="26"/>
                <w:szCs w:val="26"/>
              </w:rPr>
              <w:t>đàm</w:t>
            </w:r>
            <w:proofErr w:type="spellEnd"/>
          </w:p>
        </w:tc>
        <w:tc>
          <w:tcPr>
            <w:tcW w:w="1350" w:type="dxa"/>
            <w:tcBorders>
              <w:top w:val="nil"/>
              <w:left w:val="nil"/>
              <w:bottom w:val="single" w:sz="4" w:space="0" w:color="auto"/>
              <w:right w:val="single" w:sz="4" w:space="0" w:color="auto"/>
            </w:tcBorders>
            <w:shd w:val="clear" w:color="000000" w:fill="FFFFFF"/>
            <w:vAlign w:val="center"/>
            <w:hideMark/>
          </w:tcPr>
          <w:p w14:paraId="73EF7B0D" w14:textId="77777777" w:rsidR="007C4339" w:rsidRPr="00251890" w:rsidRDefault="007C4339" w:rsidP="00475E78">
            <w:pPr>
              <w:jc w:val="right"/>
              <w:rPr>
                <w:sz w:val="26"/>
                <w:szCs w:val="26"/>
              </w:rPr>
            </w:pPr>
            <w:r w:rsidRPr="00251890">
              <w:rPr>
                <w:sz w:val="26"/>
                <w:szCs w:val="26"/>
              </w:rPr>
              <w:t> </w:t>
            </w:r>
          </w:p>
        </w:tc>
      </w:tr>
      <w:tr w:rsidR="007C4339" w:rsidRPr="00251890" w14:paraId="6BD30F02" w14:textId="77777777" w:rsidTr="00475E78">
        <w:trPr>
          <w:trHeight w:val="1008"/>
        </w:trPr>
        <w:tc>
          <w:tcPr>
            <w:tcW w:w="860" w:type="dxa"/>
            <w:tcBorders>
              <w:top w:val="nil"/>
              <w:left w:val="single" w:sz="4" w:space="0" w:color="auto"/>
              <w:bottom w:val="single" w:sz="4" w:space="0" w:color="auto"/>
              <w:right w:val="single" w:sz="4" w:space="0" w:color="auto"/>
            </w:tcBorders>
            <w:shd w:val="clear" w:color="FFFF00" w:fill="FFFFFF"/>
            <w:vAlign w:val="center"/>
            <w:hideMark/>
          </w:tcPr>
          <w:p w14:paraId="40EDD805"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00" w:fill="FFFFFF"/>
            <w:vAlign w:val="center"/>
            <w:hideMark/>
          </w:tcPr>
          <w:p w14:paraId="7F84FD32" w14:textId="77777777" w:rsidR="007C4339" w:rsidRPr="00251890" w:rsidRDefault="007C4339" w:rsidP="00475E78">
            <w:pPr>
              <w:jc w:val="left"/>
              <w:rPr>
                <w:i/>
                <w:iCs/>
                <w:sz w:val="26"/>
                <w:szCs w:val="26"/>
              </w:rPr>
            </w:pPr>
            <w:proofErr w:type="spellStart"/>
            <w:r w:rsidRPr="00251890">
              <w:rPr>
                <w:i/>
                <w:iCs/>
                <w:sz w:val="26"/>
                <w:szCs w:val="26"/>
              </w:rPr>
              <w:t>Phòng</w:t>
            </w:r>
            <w:proofErr w:type="spellEnd"/>
            <w:r w:rsidRPr="00251890">
              <w:rPr>
                <w:i/>
                <w:iCs/>
                <w:sz w:val="26"/>
                <w:szCs w:val="26"/>
              </w:rPr>
              <w:t xml:space="preserve"> </w:t>
            </w:r>
            <w:proofErr w:type="spellStart"/>
            <w:r w:rsidRPr="00251890">
              <w:rPr>
                <w:i/>
                <w:iCs/>
                <w:sz w:val="26"/>
                <w:szCs w:val="26"/>
              </w:rPr>
              <w:t>hội</w:t>
            </w:r>
            <w:proofErr w:type="spellEnd"/>
            <w:r w:rsidRPr="00251890">
              <w:rPr>
                <w:i/>
                <w:iCs/>
                <w:sz w:val="26"/>
                <w:szCs w:val="26"/>
              </w:rPr>
              <w:t xml:space="preserve"> </w:t>
            </w:r>
            <w:proofErr w:type="spellStart"/>
            <w:r w:rsidRPr="00251890">
              <w:rPr>
                <w:i/>
                <w:iCs/>
                <w:sz w:val="26"/>
                <w:szCs w:val="26"/>
              </w:rPr>
              <w:t>trường</w:t>
            </w:r>
            <w:proofErr w:type="spellEnd"/>
            <w:r w:rsidRPr="00251890">
              <w:rPr>
                <w:i/>
                <w:iCs/>
                <w:sz w:val="26"/>
                <w:szCs w:val="26"/>
              </w:rPr>
              <w:t xml:space="preserve"> </w:t>
            </w:r>
            <w:proofErr w:type="spellStart"/>
            <w:r w:rsidRPr="00251890">
              <w:rPr>
                <w:i/>
                <w:iCs/>
                <w:sz w:val="26"/>
                <w:szCs w:val="26"/>
              </w:rPr>
              <w:t>tổ</w:t>
            </w:r>
            <w:proofErr w:type="spellEnd"/>
            <w:r w:rsidRPr="00251890">
              <w:rPr>
                <w:i/>
                <w:iCs/>
                <w:sz w:val="26"/>
                <w:szCs w:val="26"/>
              </w:rPr>
              <w:t xml:space="preserve"> </w:t>
            </w:r>
            <w:proofErr w:type="spellStart"/>
            <w:r w:rsidRPr="00251890">
              <w:rPr>
                <w:i/>
                <w:iCs/>
                <w:sz w:val="26"/>
                <w:szCs w:val="26"/>
              </w:rPr>
              <w:t>chức</w:t>
            </w:r>
            <w:proofErr w:type="spellEnd"/>
            <w:r w:rsidRPr="00251890">
              <w:rPr>
                <w:i/>
                <w:iCs/>
                <w:sz w:val="26"/>
                <w:szCs w:val="26"/>
              </w:rPr>
              <w:t xml:space="preserve"> </w:t>
            </w:r>
            <w:proofErr w:type="spellStart"/>
            <w:r w:rsidRPr="00251890">
              <w:rPr>
                <w:i/>
                <w:iCs/>
                <w:sz w:val="26"/>
                <w:szCs w:val="26"/>
              </w:rPr>
              <w:t>toạ</w:t>
            </w:r>
            <w:proofErr w:type="spellEnd"/>
            <w:r w:rsidRPr="00251890">
              <w:rPr>
                <w:i/>
                <w:iCs/>
                <w:sz w:val="26"/>
                <w:szCs w:val="26"/>
              </w:rPr>
              <w:t xml:space="preserve"> </w:t>
            </w:r>
            <w:proofErr w:type="spellStart"/>
            <w:r w:rsidRPr="00251890">
              <w:rPr>
                <w:i/>
                <w:iCs/>
                <w:sz w:val="26"/>
                <w:szCs w:val="26"/>
              </w:rPr>
              <w:t>đàm</w:t>
            </w:r>
            <w:proofErr w:type="spellEnd"/>
            <w:r w:rsidRPr="00251890">
              <w:rPr>
                <w:i/>
                <w:iCs/>
                <w:sz w:val="26"/>
                <w:szCs w:val="26"/>
              </w:rPr>
              <w:br/>
              <w:t xml:space="preserve">- </w:t>
            </w:r>
            <w:proofErr w:type="spellStart"/>
            <w:r w:rsidRPr="00251890">
              <w:rPr>
                <w:i/>
                <w:iCs/>
                <w:sz w:val="26"/>
                <w:szCs w:val="26"/>
              </w:rPr>
              <w:t>Sức</w:t>
            </w:r>
            <w:proofErr w:type="spellEnd"/>
            <w:r w:rsidRPr="00251890">
              <w:rPr>
                <w:i/>
                <w:iCs/>
                <w:sz w:val="26"/>
                <w:szCs w:val="26"/>
              </w:rPr>
              <w:t xml:space="preserve"> </w:t>
            </w:r>
            <w:proofErr w:type="spellStart"/>
            <w:r w:rsidRPr="00251890">
              <w:rPr>
                <w:i/>
                <w:iCs/>
                <w:sz w:val="26"/>
                <w:szCs w:val="26"/>
              </w:rPr>
              <w:t>chứa</w:t>
            </w:r>
            <w:proofErr w:type="spellEnd"/>
            <w:r w:rsidRPr="00251890">
              <w:rPr>
                <w:i/>
                <w:iCs/>
                <w:sz w:val="26"/>
                <w:szCs w:val="26"/>
              </w:rPr>
              <w:t xml:space="preserve">: 70 </w:t>
            </w:r>
            <w:proofErr w:type="spellStart"/>
            <w:r w:rsidRPr="00251890">
              <w:rPr>
                <w:i/>
                <w:iCs/>
                <w:sz w:val="26"/>
                <w:szCs w:val="26"/>
              </w:rPr>
              <w:t>người</w:t>
            </w:r>
            <w:proofErr w:type="spellEnd"/>
            <w:r w:rsidRPr="00251890">
              <w:rPr>
                <w:i/>
                <w:iCs/>
                <w:sz w:val="26"/>
                <w:szCs w:val="26"/>
              </w:rPr>
              <w:br/>
              <w:t xml:space="preserve">- </w:t>
            </w:r>
            <w:proofErr w:type="spellStart"/>
            <w:r w:rsidRPr="00251890">
              <w:rPr>
                <w:i/>
                <w:iCs/>
                <w:sz w:val="26"/>
                <w:szCs w:val="26"/>
              </w:rPr>
              <w:t>Tiêu</w:t>
            </w:r>
            <w:proofErr w:type="spellEnd"/>
            <w:r w:rsidRPr="00251890">
              <w:rPr>
                <w:i/>
                <w:iCs/>
                <w:sz w:val="26"/>
                <w:szCs w:val="26"/>
              </w:rPr>
              <w:t xml:space="preserve"> </w:t>
            </w:r>
            <w:proofErr w:type="spellStart"/>
            <w:r w:rsidRPr="00251890">
              <w:rPr>
                <w:i/>
                <w:iCs/>
                <w:sz w:val="26"/>
                <w:szCs w:val="26"/>
              </w:rPr>
              <w:t>chuẩn</w:t>
            </w:r>
            <w:proofErr w:type="spellEnd"/>
            <w:r w:rsidRPr="00251890">
              <w:rPr>
                <w:i/>
                <w:iCs/>
                <w:sz w:val="26"/>
                <w:szCs w:val="26"/>
              </w:rPr>
              <w:t xml:space="preserve"> 4 </w:t>
            </w:r>
            <w:proofErr w:type="spellStart"/>
            <w:r w:rsidRPr="00251890">
              <w:rPr>
                <w:i/>
                <w:iCs/>
                <w:sz w:val="26"/>
                <w:szCs w:val="26"/>
              </w:rPr>
              <w:t>sao</w:t>
            </w:r>
            <w:proofErr w:type="spellEnd"/>
            <w:r w:rsidRPr="00251890">
              <w:rPr>
                <w:i/>
                <w:iCs/>
                <w:sz w:val="26"/>
                <w:szCs w:val="26"/>
              </w:rPr>
              <w:t xml:space="preserve"> </w:t>
            </w:r>
            <w:proofErr w:type="spellStart"/>
            <w:r w:rsidRPr="00251890">
              <w:rPr>
                <w:i/>
                <w:iCs/>
                <w:sz w:val="26"/>
                <w:szCs w:val="26"/>
              </w:rPr>
              <w:t>trở</w:t>
            </w:r>
            <w:proofErr w:type="spellEnd"/>
            <w:r w:rsidRPr="00251890">
              <w:rPr>
                <w:i/>
                <w:iCs/>
                <w:sz w:val="26"/>
                <w:szCs w:val="26"/>
              </w:rPr>
              <w:t xml:space="preserve"> </w:t>
            </w:r>
            <w:proofErr w:type="spellStart"/>
            <w:r w:rsidRPr="00251890">
              <w:rPr>
                <w:i/>
                <w:iCs/>
                <w:sz w:val="26"/>
                <w:szCs w:val="26"/>
              </w:rPr>
              <w:t>lên</w:t>
            </w:r>
            <w:proofErr w:type="spellEnd"/>
          </w:p>
        </w:tc>
        <w:tc>
          <w:tcPr>
            <w:tcW w:w="1405" w:type="dxa"/>
            <w:tcBorders>
              <w:top w:val="nil"/>
              <w:left w:val="nil"/>
              <w:bottom w:val="single" w:sz="4" w:space="0" w:color="auto"/>
              <w:right w:val="single" w:sz="4" w:space="0" w:color="auto"/>
            </w:tcBorders>
            <w:shd w:val="clear" w:color="FFFF00" w:fill="FFFFFF"/>
            <w:vAlign w:val="center"/>
            <w:hideMark/>
          </w:tcPr>
          <w:p w14:paraId="2BF26F03" w14:textId="77777777" w:rsidR="007C4339" w:rsidRPr="00251890" w:rsidRDefault="007C4339" w:rsidP="00475E78">
            <w:pPr>
              <w:jc w:val="center"/>
              <w:rPr>
                <w:sz w:val="26"/>
                <w:szCs w:val="26"/>
              </w:rPr>
            </w:pPr>
            <w:proofErr w:type="spellStart"/>
            <w:r w:rsidRPr="00251890">
              <w:rPr>
                <w:sz w:val="26"/>
                <w:szCs w:val="26"/>
              </w:rPr>
              <w:t>gói</w:t>
            </w:r>
            <w:proofErr w:type="spellEnd"/>
          </w:p>
        </w:tc>
        <w:tc>
          <w:tcPr>
            <w:tcW w:w="1440" w:type="dxa"/>
            <w:tcBorders>
              <w:top w:val="nil"/>
              <w:left w:val="nil"/>
              <w:bottom w:val="single" w:sz="4" w:space="0" w:color="auto"/>
              <w:right w:val="single" w:sz="4" w:space="0" w:color="auto"/>
            </w:tcBorders>
            <w:shd w:val="clear" w:color="FFFF00" w:fill="FFFFFF"/>
            <w:vAlign w:val="center"/>
            <w:hideMark/>
          </w:tcPr>
          <w:p w14:paraId="0E9985B5"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00" w:fill="FFFFFF"/>
            <w:vAlign w:val="center"/>
            <w:hideMark/>
          </w:tcPr>
          <w:p w14:paraId="32AB2C66"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6596AA9A" w14:textId="77777777" w:rsidTr="00475E78">
        <w:trPr>
          <w:trHeight w:val="1745"/>
        </w:trPr>
        <w:tc>
          <w:tcPr>
            <w:tcW w:w="860" w:type="dxa"/>
            <w:tcBorders>
              <w:top w:val="nil"/>
              <w:left w:val="single" w:sz="4" w:space="0" w:color="auto"/>
              <w:bottom w:val="single" w:sz="4" w:space="0" w:color="auto"/>
              <w:right w:val="single" w:sz="4" w:space="0" w:color="auto"/>
            </w:tcBorders>
            <w:shd w:val="clear" w:color="FFFF00" w:fill="FFFFFF"/>
            <w:vAlign w:val="center"/>
            <w:hideMark/>
          </w:tcPr>
          <w:p w14:paraId="1AF3A448" w14:textId="77777777" w:rsidR="007C4339" w:rsidRPr="00251890" w:rsidRDefault="007C4339" w:rsidP="00475E78">
            <w:pPr>
              <w:jc w:val="center"/>
              <w:rPr>
                <w:i/>
                <w:iCs/>
                <w:sz w:val="26"/>
                <w:szCs w:val="26"/>
              </w:rPr>
            </w:pPr>
            <w:r w:rsidRPr="00251890">
              <w:rPr>
                <w:i/>
                <w:iCs/>
                <w:sz w:val="26"/>
                <w:szCs w:val="26"/>
              </w:rPr>
              <w:lastRenderedPageBreak/>
              <w:t> </w:t>
            </w:r>
          </w:p>
        </w:tc>
        <w:tc>
          <w:tcPr>
            <w:tcW w:w="4120" w:type="dxa"/>
            <w:tcBorders>
              <w:top w:val="nil"/>
              <w:left w:val="nil"/>
              <w:bottom w:val="single" w:sz="4" w:space="0" w:color="auto"/>
              <w:right w:val="single" w:sz="4" w:space="0" w:color="auto"/>
            </w:tcBorders>
            <w:shd w:val="clear" w:color="FFFF00" w:fill="FFFFFF"/>
            <w:vAlign w:val="center"/>
            <w:hideMark/>
          </w:tcPr>
          <w:p w14:paraId="0FF22F02" w14:textId="77777777" w:rsidR="007C4339" w:rsidRPr="00251890" w:rsidRDefault="007C4339" w:rsidP="00475E78">
            <w:pPr>
              <w:jc w:val="left"/>
              <w:rPr>
                <w:i/>
                <w:iCs/>
                <w:sz w:val="26"/>
                <w:szCs w:val="26"/>
              </w:rPr>
            </w:pPr>
            <w:r w:rsidRPr="00251890">
              <w:rPr>
                <w:i/>
                <w:iCs/>
                <w:sz w:val="26"/>
                <w:szCs w:val="26"/>
              </w:rPr>
              <w:t xml:space="preserve">Trang </w:t>
            </w:r>
            <w:proofErr w:type="spellStart"/>
            <w:r w:rsidRPr="00251890">
              <w:rPr>
                <w:i/>
                <w:iCs/>
                <w:sz w:val="26"/>
                <w:szCs w:val="26"/>
              </w:rPr>
              <w:t>thiết</w:t>
            </w:r>
            <w:proofErr w:type="spellEnd"/>
            <w:r w:rsidRPr="00251890">
              <w:rPr>
                <w:i/>
                <w:iCs/>
                <w:sz w:val="26"/>
                <w:szCs w:val="26"/>
              </w:rPr>
              <w:t xml:space="preserve"> </w:t>
            </w:r>
            <w:proofErr w:type="spellStart"/>
            <w:r w:rsidRPr="00251890">
              <w:rPr>
                <w:i/>
                <w:iCs/>
                <w:sz w:val="26"/>
                <w:szCs w:val="26"/>
              </w:rPr>
              <w:t>bị</w:t>
            </w:r>
            <w:proofErr w:type="spellEnd"/>
            <w:r w:rsidRPr="00251890">
              <w:rPr>
                <w:i/>
                <w:iCs/>
                <w:sz w:val="26"/>
                <w:szCs w:val="26"/>
              </w:rPr>
              <w:t xml:space="preserve"> </w:t>
            </w:r>
            <w:proofErr w:type="spellStart"/>
            <w:r w:rsidRPr="00251890">
              <w:rPr>
                <w:i/>
                <w:iCs/>
                <w:sz w:val="26"/>
                <w:szCs w:val="26"/>
              </w:rPr>
              <w:t>âm</w:t>
            </w:r>
            <w:proofErr w:type="spellEnd"/>
            <w:r w:rsidRPr="00251890">
              <w:rPr>
                <w:i/>
                <w:iCs/>
                <w:sz w:val="26"/>
                <w:szCs w:val="26"/>
              </w:rPr>
              <w:t xml:space="preserve"> </w:t>
            </w:r>
            <w:proofErr w:type="spellStart"/>
            <w:r w:rsidRPr="00251890">
              <w:rPr>
                <w:i/>
                <w:iCs/>
                <w:sz w:val="26"/>
                <w:szCs w:val="26"/>
              </w:rPr>
              <w:t>thanh</w:t>
            </w:r>
            <w:proofErr w:type="spellEnd"/>
            <w:r w:rsidRPr="00251890">
              <w:rPr>
                <w:i/>
                <w:iCs/>
                <w:sz w:val="26"/>
                <w:szCs w:val="26"/>
              </w:rPr>
              <w:t>:</w:t>
            </w:r>
            <w:r w:rsidRPr="00251890">
              <w:rPr>
                <w:i/>
                <w:iCs/>
                <w:sz w:val="26"/>
                <w:szCs w:val="26"/>
              </w:rPr>
              <w:br/>
              <w:t>- Laptop</w:t>
            </w:r>
            <w:r w:rsidRPr="00251890">
              <w:rPr>
                <w:i/>
                <w:iCs/>
                <w:sz w:val="26"/>
                <w:szCs w:val="26"/>
              </w:rPr>
              <w:br/>
              <w:t xml:space="preserve">- </w:t>
            </w:r>
            <w:proofErr w:type="spellStart"/>
            <w:r w:rsidRPr="00251890">
              <w:rPr>
                <w:i/>
                <w:iCs/>
                <w:sz w:val="26"/>
                <w:szCs w:val="26"/>
              </w:rPr>
              <w:t>Dây</w:t>
            </w:r>
            <w:proofErr w:type="spellEnd"/>
            <w:r w:rsidRPr="00251890">
              <w:rPr>
                <w:i/>
                <w:iCs/>
                <w:sz w:val="26"/>
                <w:szCs w:val="26"/>
              </w:rPr>
              <w:t xml:space="preserve"> HDMI </w:t>
            </w:r>
            <w:proofErr w:type="spellStart"/>
            <w:r w:rsidRPr="00251890">
              <w:rPr>
                <w:i/>
                <w:iCs/>
                <w:sz w:val="26"/>
                <w:szCs w:val="26"/>
              </w:rPr>
              <w:t>dài</w:t>
            </w:r>
            <w:proofErr w:type="spellEnd"/>
            <w:r w:rsidRPr="00251890">
              <w:rPr>
                <w:i/>
                <w:iCs/>
                <w:sz w:val="26"/>
                <w:szCs w:val="26"/>
              </w:rPr>
              <w:br/>
              <w:t>- Cue Slide</w:t>
            </w:r>
            <w:r w:rsidRPr="00251890">
              <w:rPr>
                <w:i/>
                <w:iCs/>
                <w:sz w:val="26"/>
                <w:szCs w:val="26"/>
              </w:rPr>
              <w:br/>
              <w:t xml:space="preserve">- Tivi </w:t>
            </w:r>
            <w:proofErr w:type="spellStart"/>
            <w:r w:rsidRPr="00251890">
              <w:rPr>
                <w:i/>
                <w:iCs/>
                <w:sz w:val="26"/>
                <w:szCs w:val="26"/>
              </w:rPr>
              <w:t>giá</w:t>
            </w:r>
            <w:proofErr w:type="spellEnd"/>
            <w:r w:rsidRPr="00251890">
              <w:rPr>
                <w:i/>
                <w:iCs/>
                <w:sz w:val="26"/>
                <w:szCs w:val="26"/>
              </w:rPr>
              <w:t xml:space="preserve"> </w:t>
            </w:r>
            <w:proofErr w:type="spellStart"/>
            <w:r w:rsidRPr="00251890">
              <w:rPr>
                <w:i/>
                <w:iCs/>
                <w:sz w:val="26"/>
                <w:szCs w:val="26"/>
              </w:rPr>
              <w:t>nghiêng</w:t>
            </w:r>
            <w:proofErr w:type="spellEnd"/>
            <w:r w:rsidRPr="00251890">
              <w:rPr>
                <w:i/>
                <w:iCs/>
                <w:sz w:val="26"/>
                <w:szCs w:val="26"/>
              </w:rPr>
              <w:br/>
              <w:t xml:space="preserve">- </w:t>
            </w:r>
            <w:proofErr w:type="spellStart"/>
            <w:r w:rsidRPr="00251890">
              <w:rPr>
                <w:i/>
                <w:iCs/>
                <w:sz w:val="26"/>
                <w:szCs w:val="26"/>
              </w:rPr>
              <w:t>Bộ</w:t>
            </w:r>
            <w:proofErr w:type="spellEnd"/>
            <w:r w:rsidRPr="00251890">
              <w:rPr>
                <w:i/>
                <w:iCs/>
                <w:sz w:val="26"/>
                <w:szCs w:val="26"/>
              </w:rPr>
              <w:t xml:space="preserve"> </w:t>
            </w:r>
            <w:proofErr w:type="spellStart"/>
            <w:r w:rsidRPr="00251890">
              <w:rPr>
                <w:i/>
                <w:iCs/>
                <w:sz w:val="26"/>
                <w:szCs w:val="26"/>
              </w:rPr>
              <w:t>đàm</w:t>
            </w:r>
            <w:proofErr w:type="spellEnd"/>
          </w:p>
        </w:tc>
        <w:tc>
          <w:tcPr>
            <w:tcW w:w="1405" w:type="dxa"/>
            <w:tcBorders>
              <w:top w:val="nil"/>
              <w:left w:val="nil"/>
              <w:bottom w:val="single" w:sz="4" w:space="0" w:color="auto"/>
              <w:right w:val="single" w:sz="4" w:space="0" w:color="auto"/>
            </w:tcBorders>
            <w:shd w:val="clear" w:color="FFFF00" w:fill="FFFFFF"/>
            <w:vAlign w:val="center"/>
            <w:hideMark/>
          </w:tcPr>
          <w:p w14:paraId="590212D4" w14:textId="77777777" w:rsidR="007C4339" w:rsidRPr="00251890" w:rsidRDefault="007C4339" w:rsidP="00475E78">
            <w:pPr>
              <w:jc w:val="center"/>
              <w:rPr>
                <w:sz w:val="26"/>
                <w:szCs w:val="26"/>
              </w:rPr>
            </w:pPr>
            <w:proofErr w:type="spellStart"/>
            <w:r w:rsidRPr="00251890">
              <w:rPr>
                <w:sz w:val="26"/>
                <w:szCs w:val="26"/>
              </w:rPr>
              <w:t>gói</w:t>
            </w:r>
            <w:proofErr w:type="spellEnd"/>
          </w:p>
        </w:tc>
        <w:tc>
          <w:tcPr>
            <w:tcW w:w="1440" w:type="dxa"/>
            <w:tcBorders>
              <w:top w:val="nil"/>
              <w:left w:val="nil"/>
              <w:bottom w:val="single" w:sz="4" w:space="0" w:color="auto"/>
              <w:right w:val="single" w:sz="4" w:space="0" w:color="auto"/>
            </w:tcBorders>
            <w:shd w:val="clear" w:color="FFFF00" w:fill="FFFFFF"/>
            <w:vAlign w:val="center"/>
            <w:hideMark/>
          </w:tcPr>
          <w:p w14:paraId="3F992436"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00" w:fill="FFFFFF"/>
            <w:vAlign w:val="center"/>
            <w:hideMark/>
          </w:tcPr>
          <w:p w14:paraId="710EF33F"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42DFD999" w14:textId="77777777" w:rsidTr="00475E78">
        <w:trPr>
          <w:trHeight w:val="336"/>
        </w:trPr>
        <w:tc>
          <w:tcPr>
            <w:tcW w:w="860" w:type="dxa"/>
            <w:tcBorders>
              <w:top w:val="nil"/>
              <w:left w:val="single" w:sz="4" w:space="0" w:color="auto"/>
              <w:bottom w:val="single" w:sz="4" w:space="0" w:color="auto"/>
              <w:right w:val="single" w:sz="4" w:space="0" w:color="auto"/>
            </w:tcBorders>
            <w:shd w:val="clear" w:color="FFFF00" w:fill="FFFFFF"/>
            <w:vAlign w:val="center"/>
            <w:hideMark/>
          </w:tcPr>
          <w:p w14:paraId="601BB361"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00" w:fill="FFFFFF"/>
            <w:vAlign w:val="center"/>
            <w:hideMark/>
          </w:tcPr>
          <w:p w14:paraId="21BD7D7C" w14:textId="77777777" w:rsidR="007C4339" w:rsidRPr="00251890" w:rsidRDefault="007C4339" w:rsidP="00475E78">
            <w:pPr>
              <w:jc w:val="left"/>
              <w:rPr>
                <w:i/>
                <w:iCs/>
                <w:sz w:val="26"/>
                <w:szCs w:val="26"/>
              </w:rPr>
            </w:pPr>
            <w:proofErr w:type="spellStart"/>
            <w:r w:rsidRPr="00251890">
              <w:rPr>
                <w:i/>
                <w:iCs/>
                <w:sz w:val="26"/>
                <w:szCs w:val="26"/>
              </w:rPr>
              <w:t>Nhân</w:t>
            </w:r>
            <w:proofErr w:type="spellEnd"/>
            <w:r w:rsidRPr="00251890">
              <w:rPr>
                <w:i/>
                <w:iCs/>
                <w:sz w:val="26"/>
                <w:szCs w:val="26"/>
              </w:rPr>
              <w:t xml:space="preserve"> </w:t>
            </w:r>
            <w:proofErr w:type="spellStart"/>
            <w:r w:rsidRPr="00251890">
              <w:rPr>
                <w:i/>
                <w:iCs/>
                <w:sz w:val="26"/>
                <w:szCs w:val="26"/>
              </w:rPr>
              <w:t>công</w:t>
            </w:r>
            <w:proofErr w:type="spellEnd"/>
            <w:r w:rsidRPr="00251890">
              <w:rPr>
                <w:i/>
                <w:iCs/>
                <w:sz w:val="26"/>
                <w:szCs w:val="26"/>
              </w:rPr>
              <w:t xml:space="preserve"> </w:t>
            </w:r>
            <w:proofErr w:type="spellStart"/>
            <w:r w:rsidRPr="00251890">
              <w:rPr>
                <w:i/>
                <w:iCs/>
                <w:sz w:val="26"/>
                <w:szCs w:val="26"/>
              </w:rPr>
              <w:t>kỹ</w:t>
            </w:r>
            <w:proofErr w:type="spellEnd"/>
            <w:r w:rsidRPr="00251890">
              <w:rPr>
                <w:i/>
                <w:iCs/>
                <w:sz w:val="26"/>
                <w:szCs w:val="26"/>
              </w:rPr>
              <w:t xml:space="preserve"> </w:t>
            </w:r>
            <w:proofErr w:type="spellStart"/>
            <w:r w:rsidRPr="00251890">
              <w:rPr>
                <w:i/>
                <w:iCs/>
                <w:sz w:val="26"/>
                <w:szCs w:val="26"/>
              </w:rPr>
              <w:t>thuật</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hành</w:t>
            </w:r>
            <w:proofErr w:type="spellEnd"/>
            <w:r w:rsidRPr="00251890">
              <w:rPr>
                <w:i/>
                <w:iCs/>
                <w:sz w:val="26"/>
                <w:szCs w:val="26"/>
              </w:rPr>
              <w:t>)</w:t>
            </w:r>
          </w:p>
        </w:tc>
        <w:tc>
          <w:tcPr>
            <w:tcW w:w="1405" w:type="dxa"/>
            <w:tcBorders>
              <w:top w:val="nil"/>
              <w:left w:val="nil"/>
              <w:bottom w:val="single" w:sz="4" w:space="0" w:color="auto"/>
              <w:right w:val="single" w:sz="4" w:space="0" w:color="auto"/>
            </w:tcBorders>
            <w:shd w:val="clear" w:color="FFFF00" w:fill="FFFFFF"/>
            <w:vAlign w:val="center"/>
            <w:hideMark/>
          </w:tcPr>
          <w:p w14:paraId="7D83D170"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FFFF00" w:fill="FFFFFF"/>
            <w:vAlign w:val="center"/>
            <w:hideMark/>
          </w:tcPr>
          <w:p w14:paraId="4506BC42" w14:textId="77777777" w:rsidR="007C4339" w:rsidRPr="00251890" w:rsidRDefault="007C4339" w:rsidP="00475E78">
            <w:pPr>
              <w:jc w:val="center"/>
              <w:rPr>
                <w:i/>
                <w:iCs/>
                <w:sz w:val="26"/>
                <w:szCs w:val="26"/>
              </w:rPr>
            </w:pPr>
            <w:r w:rsidRPr="00251890">
              <w:rPr>
                <w:i/>
                <w:iCs/>
                <w:sz w:val="26"/>
                <w:szCs w:val="26"/>
              </w:rPr>
              <w:t>2</w:t>
            </w:r>
          </w:p>
        </w:tc>
        <w:tc>
          <w:tcPr>
            <w:tcW w:w="1350" w:type="dxa"/>
            <w:tcBorders>
              <w:top w:val="nil"/>
              <w:left w:val="nil"/>
              <w:bottom w:val="single" w:sz="4" w:space="0" w:color="auto"/>
              <w:right w:val="single" w:sz="4" w:space="0" w:color="auto"/>
            </w:tcBorders>
            <w:shd w:val="clear" w:color="FFFF00" w:fill="FFFFFF"/>
            <w:vAlign w:val="center"/>
            <w:hideMark/>
          </w:tcPr>
          <w:p w14:paraId="2E711282"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5E1E3F85" w14:textId="77777777" w:rsidTr="00475E78">
        <w:trPr>
          <w:trHeight w:val="336"/>
        </w:trPr>
        <w:tc>
          <w:tcPr>
            <w:tcW w:w="860" w:type="dxa"/>
            <w:tcBorders>
              <w:top w:val="nil"/>
              <w:left w:val="single" w:sz="4" w:space="0" w:color="auto"/>
              <w:bottom w:val="single" w:sz="4" w:space="0" w:color="auto"/>
              <w:right w:val="single" w:sz="4" w:space="0" w:color="auto"/>
            </w:tcBorders>
            <w:shd w:val="clear" w:color="FFFF00" w:fill="FFFFFF"/>
            <w:vAlign w:val="center"/>
            <w:hideMark/>
          </w:tcPr>
          <w:p w14:paraId="20AB8A4A"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00" w:fill="FFFFFF"/>
            <w:vAlign w:val="center"/>
            <w:hideMark/>
          </w:tcPr>
          <w:p w14:paraId="6FE50C33" w14:textId="77777777" w:rsidR="007C4339" w:rsidRPr="00251890" w:rsidRDefault="007C4339" w:rsidP="00475E78">
            <w:pPr>
              <w:jc w:val="left"/>
              <w:rPr>
                <w:i/>
                <w:iCs/>
                <w:sz w:val="26"/>
                <w:szCs w:val="26"/>
              </w:rPr>
            </w:pPr>
            <w:r w:rsidRPr="00251890">
              <w:rPr>
                <w:i/>
                <w:iCs/>
                <w:sz w:val="26"/>
                <w:szCs w:val="26"/>
              </w:rPr>
              <w:t xml:space="preserve">Chi </w:t>
            </w:r>
            <w:proofErr w:type="spellStart"/>
            <w:r w:rsidRPr="00251890">
              <w:rPr>
                <w:i/>
                <w:iCs/>
                <w:sz w:val="26"/>
                <w:szCs w:val="26"/>
              </w:rPr>
              <w:t>phí</w:t>
            </w:r>
            <w:proofErr w:type="spellEnd"/>
            <w:r w:rsidRPr="00251890">
              <w:rPr>
                <w:i/>
                <w:iCs/>
                <w:sz w:val="26"/>
                <w:szCs w:val="26"/>
              </w:rPr>
              <w:t xml:space="preserve"> </w:t>
            </w:r>
            <w:proofErr w:type="spellStart"/>
            <w:r w:rsidRPr="00251890">
              <w:rPr>
                <w:i/>
                <w:iCs/>
                <w:sz w:val="26"/>
                <w:szCs w:val="26"/>
              </w:rPr>
              <w:t>vận</w:t>
            </w:r>
            <w:proofErr w:type="spellEnd"/>
            <w:r w:rsidRPr="00251890">
              <w:rPr>
                <w:i/>
                <w:iCs/>
                <w:sz w:val="26"/>
                <w:szCs w:val="26"/>
              </w:rPr>
              <w:t xml:space="preserve"> </w:t>
            </w:r>
            <w:proofErr w:type="spellStart"/>
            <w:r w:rsidRPr="00251890">
              <w:rPr>
                <w:i/>
                <w:iCs/>
                <w:sz w:val="26"/>
                <w:szCs w:val="26"/>
              </w:rPr>
              <w:t>chuyển</w:t>
            </w:r>
            <w:proofErr w:type="spellEnd"/>
            <w:r w:rsidRPr="00251890">
              <w:rPr>
                <w:i/>
                <w:iCs/>
                <w:sz w:val="26"/>
                <w:szCs w:val="26"/>
              </w:rPr>
              <w:t xml:space="preserve">, </w:t>
            </w:r>
            <w:proofErr w:type="spellStart"/>
            <w:r w:rsidRPr="00251890">
              <w:rPr>
                <w:i/>
                <w:iCs/>
                <w:sz w:val="26"/>
                <w:szCs w:val="26"/>
              </w:rPr>
              <w:t>lắp</w:t>
            </w:r>
            <w:proofErr w:type="spellEnd"/>
            <w:r w:rsidRPr="00251890">
              <w:rPr>
                <w:i/>
                <w:iCs/>
                <w:sz w:val="26"/>
                <w:szCs w:val="26"/>
              </w:rPr>
              <w:t xml:space="preserve"> </w:t>
            </w:r>
            <w:proofErr w:type="spellStart"/>
            <w:r w:rsidRPr="00251890">
              <w:rPr>
                <w:i/>
                <w:iCs/>
                <w:sz w:val="26"/>
                <w:szCs w:val="26"/>
              </w:rPr>
              <w:t>đặt</w:t>
            </w:r>
            <w:proofErr w:type="spellEnd"/>
            <w:r w:rsidRPr="00251890">
              <w:rPr>
                <w:i/>
                <w:iCs/>
                <w:sz w:val="26"/>
                <w:szCs w:val="26"/>
              </w:rPr>
              <w:t xml:space="preserve">, </w:t>
            </w:r>
            <w:proofErr w:type="spellStart"/>
            <w:r w:rsidRPr="00251890">
              <w:rPr>
                <w:i/>
                <w:iCs/>
                <w:sz w:val="26"/>
                <w:szCs w:val="26"/>
              </w:rPr>
              <w:t>tháo</w:t>
            </w:r>
            <w:proofErr w:type="spellEnd"/>
            <w:r w:rsidRPr="00251890">
              <w:rPr>
                <w:i/>
                <w:iCs/>
                <w:sz w:val="26"/>
                <w:szCs w:val="26"/>
              </w:rPr>
              <w:t xml:space="preserve"> </w:t>
            </w:r>
            <w:proofErr w:type="spellStart"/>
            <w:r w:rsidRPr="00251890">
              <w:rPr>
                <w:i/>
                <w:iCs/>
                <w:sz w:val="26"/>
                <w:szCs w:val="26"/>
              </w:rPr>
              <w:t>dỡ</w:t>
            </w:r>
            <w:proofErr w:type="spellEnd"/>
          </w:p>
        </w:tc>
        <w:tc>
          <w:tcPr>
            <w:tcW w:w="1405" w:type="dxa"/>
            <w:tcBorders>
              <w:top w:val="nil"/>
              <w:left w:val="nil"/>
              <w:bottom w:val="single" w:sz="4" w:space="0" w:color="auto"/>
              <w:right w:val="single" w:sz="4" w:space="0" w:color="auto"/>
            </w:tcBorders>
            <w:shd w:val="clear" w:color="FFFF00" w:fill="FFFFFF"/>
            <w:vAlign w:val="center"/>
            <w:hideMark/>
          </w:tcPr>
          <w:p w14:paraId="41120021" w14:textId="77777777" w:rsidR="007C4339" w:rsidRPr="00251890" w:rsidRDefault="007C4339" w:rsidP="00475E78">
            <w:pPr>
              <w:jc w:val="center"/>
              <w:rPr>
                <w:sz w:val="26"/>
                <w:szCs w:val="26"/>
              </w:rPr>
            </w:pPr>
            <w:proofErr w:type="spellStart"/>
            <w:r w:rsidRPr="00251890">
              <w:rPr>
                <w:sz w:val="26"/>
                <w:szCs w:val="26"/>
              </w:rPr>
              <w:t>gói</w:t>
            </w:r>
            <w:proofErr w:type="spellEnd"/>
          </w:p>
        </w:tc>
        <w:tc>
          <w:tcPr>
            <w:tcW w:w="1440" w:type="dxa"/>
            <w:tcBorders>
              <w:top w:val="nil"/>
              <w:left w:val="nil"/>
              <w:bottom w:val="single" w:sz="4" w:space="0" w:color="auto"/>
              <w:right w:val="single" w:sz="4" w:space="0" w:color="auto"/>
            </w:tcBorders>
            <w:shd w:val="clear" w:color="FFFF00" w:fill="FFFFFF"/>
            <w:vAlign w:val="center"/>
            <w:hideMark/>
          </w:tcPr>
          <w:p w14:paraId="6A9BD8B6"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00" w:fill="FFFFFF"/>
            <w:vAlign w:val="center"/>
            <w:hideMark/>
          </w:tcPr>
          <w:p w14:paraId="77D5BF71"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1D857CE3" w14:textId="77777777" w:rsidTr="00475E78">
        <w:trPr>
          <w:trHeight w:val="1008"/>
        </w:trPr>
        <w:tc>
          <w:tcPr>
            <w:tcW w:w="860" w:type="dxa"/>
            <w:tcBorders>
              <w:top w:val="nil"/>
              <w:left w:val="single" w:sz="4" w:space="0" w:color="auto"/>
              <w:bottom w:val="single" w:sz="4" w:space="0" w:color="auto"/>
              <w:right w:val="single" w:sz="4" w:space="0" w:color="auto"/>
            </w:tcBorders>
            <w:shd w:val="clear" w:color="FFFF00" w:fill="FFFFFF"/>
            <w:vAlign w:val="center"/>
            <w:hideMark/>
          </w:tcPr>
          <w:p w14:paraId="4977B9B1"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00" w:fill="FFFFFF"/>
            <w:vAlign w:val="center"/>
            <w:hideMark/>
          </w:tcPr>
          <w:p w14:paraId="111B961E" w14:textId="77777777" w:rsidR="007C4339" w:rsidRPr="00251890" w:rsidRDefault="007C4339" w:rsidP="00475E78">
            <w:pPr>
              <w:jc w:val="left"/>
              <w:rPr>
                <w:i/>
                <w:iCs/>
                <w:sz w:val="26"/>
                <w:szCs w:val="26"/>
              </w:rPr>
            </w:pPr>
            <w:proofErr w:type="spellStart"/>
            <w:r w:rsidRPr="00251890">
              <w:rPr>
                <w:i/>
                <w:iCs/>
                <w:sz w:val="26"/>
                <w:szCs w:val="26"/>
              </w:rPr>
              <w:t>Bộ</w:t>
            </w:r>
            <w:proofErr w:type="spellEnd"/>
            <w:r w:rsidRPr="00251890">
              <w:rPr>
                <w:i/>
                <w:iCs/>
                <w:sz w:val="26"/>
                <w:szCs w:val="26"/>
              </w:rPr>
              <w:t xml:space="preserve"> </w:t>
            </w:r>
            <w:proofErr w:type="spellStart"/>
            <w:r w:rsidRPr="00251890">
              <w:rPr>
                <w:i/>
                <w:iCs/>
                <w:sz w:val="26"/>
                <w:szCs w:val="26"/>
              </w:rPr>
              <w:t>máy</w:t>
            </w:r>
            <w:proofErr w:type="spellEnd"/>
            <w:r w:rsidRPr="00251890">
              <w:rPr>
                <w:i/>
                <w:iCs/>
                <w:sz w:val="26"/>
                <w:szCs w:val="26"/>
              </w:rPr>
              <w:t xml:space="preserve"> </w:t>
            </w:r>
            <w:proofErr w:type="spellStart"/>
            <w:r w:rsidRPr="00251890">
              <w:rPr>
                <w:i/>
                <w:iCs/>
                <w:sz w:val="26"/>
                <w:szCs w:val="26"/>
              </w:rPr>
              <w:t>chiếu</w:t>
            </w:r>
            <w:proofErr w:type="spellEnd"/>
            <w:r w:rsidRPr="00251890">
              <w:rPr>
                <w:i/>
                <w:iCs/>
                <w:sz w:val="26"/>
                <w:szCs w:val="26"/>
              </w:rPr>
              <w:t xml:space="preserve"> bao </w:t>
            </w:r>
            <w:proofErr w:type="spellStart"/>
            <w:r w:rsidRPr="00251890">
              <w:rPr>
                <w:i/>
                <w:iCs/>
                <w:sz w:val="26"/>
                <w:szCs w:val="26"/>
              </w:rPr>
              <w:t>gồm</w:t>
            </w:r>
            <w:proofErr w:type="spellEnd"/>
            <w:r w:rsidRPr="00251890">
              <w:rPr>
                <w:i/>
                <w:iCs/>
                <w:sz w:val="26"/>
                <w:szCs w:val="26"/>
              </w:rPr>
              <w:t xml:space="preserve"> (</w:t>
            </w:r>
            <w:proofErr w:type="spellStart"/>
            <w:r w:rsidRPr="00251890">
              <w:rPr>
                <w:i/>
                <w:iCs/>
                <w:sz w:val="26"/>
                <w:szCs w:val="26"/>
              </w:rPr>
              <w:t>Máy</w:t>
            </w:r>
            <w:proofErr w:type="spellEnd"/>
            <w:r w:rsidRPr="00251890">
              <w:rPr>
                <w:i/>
                <w:iCs/>
                <w:sz w:val="26"/>
                <w:szCs w:val="26"/>
              </w:rPr>
              <w:t xml:space="preserve"> </w:t>
            </w:r>
            <w:proofErr w:type="spellStart"/>
            <w:r w:rsidRPr="00251890">
              <w:rPr>
                <w:i/>
                <w:iCs/>
                <w:sz w:val="26"/>
                <w:szCs w:val="26"/>
              </w:rPr>
              <w:t>chiếu</w:t>
            </w:r>
            <w:proofErr w:type="spellEnd"/>
            <w:r w:rsidRPr="00251890">
              <w:rPr>
                <w:i/>
                <w:iCs/>
                <w:sz w:val="26"/>
                <w:szCs w:val="26"/>
              </w:rPr>
              <w:t xml:space="preserve">, </w:t>
            </w:r>
            <w:proofErr w:type="spellStart"/>
            <w:r w:rsidRPr="00251890">
              <w:rPr>
                <w:i/>
                <w:iCs/>
                <w:sz w:val="26"/>
                <w:szCs w:val="26"/>
              </w:rPr>
              <w:t>màn</w:t>
            </w:r>
            <w:proofErr w:type="spellEnd"/>
            <w:r w:rsidRPr="00251890">
              <w:rPr>
                <w:i/>
                <w:iCs/>
                <w:sz w:val="26"/>
                <w:szCs w:val="26"/>
              </w:rPr>
              <w:t xml:space="preserve"> </w:t>
            </w:r>
            <w:proofErr w:type="spellStart"/>
            <w:r w:rsidRPr="00251890">
              <w:rPr>
                <w:i/>
                <w:iCs/>
                <w:sz w:val="26"/>
                <w:szCs w:val="26"/>
              </w:rPr>
              <w:t>chiếu</w:t>
            </w:r>
            <w:proofErr w:type="spellEnd"/>
            <w:r w:rsidRPr="00251890">
              <w:rPr>
                <w:i/>
                <w:iCs/>
                <w:sz w:val="26"/>
                <w:szCs w:val="26"/>
              </w:rPr>
              <w:t xml:space="preserve">, </w:t>
            </w:r>
            <w:proofErr w:type="spellStart"/>
            <w:r w:rsidRPr="00251890">
              <w:rPr>
                <w:i/>
                <w:iCs/>
                <w:sz w:val="26"/>
                <w:szCs w:val="26"/>
              </w:rPr>
              <w:t>cáp</w:t>
            </w:r>
            <w:proofErr w:type="spellEnd"/>
            <w:r w:rsidRPr="00251890">
              <w:rPr>
                <w:i/>
                <w:iCs/>
                <w:sz w:val="26"/>
                <w:szCs w:val="26"/>
              </w:rPr>
              <w:t xml:space="preserve"> </w:t>
            </w:r>
            <w:proofErr w:type="spellStart"/>
            <w:r w:rsidRPr="00251890">
              <w:rPr>
                <w:i/>
                <w:iCs/>
                <w:sz w:val="26"/>
                <w:szCs w:val="26"/>
              </w:rPr>
              <w:t>tín</w:t>
            </w:r>
            <w:proofErr w:type="spellEnd"/>
            <w:r w:rsidRPr="00251890">
              <w:rPr>
                <w:i/>
                <w:iCs/>
                <w:sz w:val="26"/>
                <w:szCs w:val="26"/>
              </w:rPr>
              <w:t xml:space="preserve"> </w:t>
            </w:r>
            <w:proofErr w:type="spellStart"/>
            <w:r w:rsidRPr="00251890">
              <w:rPr>
                <w:i/>
                <w:iCs/>
                <w:sz w:val="26"/>
                <w:szCs w:val="26"/>
              </w:rPr>
              <w:t>hiệu</w:t>
            </w:r>
            <w:proofErr w:type="spellEnd"/>
            <w:r w:rsidRPr="00251890">
              <w:rPr>
                <w:i/>
                <w:iCs/>
                <w:sz w:val="26"/>
                <w:szCs w:val="26"/>
              </w:rPr>
              <w:t xml:space="preserve"> HDMI, </w:t>
            </w:r>
            <w:proofErr w:type="spellStart"/>
            <w:r w:rsidRPr="00251890">
              <w:rPr>
                <w:i/>
                <w:iCs/>
                <w:sz w:val="26"/>
                <w:szCs w:val="26"/>
              </w:rPr>
              <w:t>giá</w:t>
            </w:r>
            <w:proofErr w:type="spellEnd"/>
            <w:r w:rsidRPr="00251890">
              <w:rPr>
                <w:i/>
                <w:iCs/>
                <w:sz w:val="26"/>
                <w:szCs w:val="26"/>
              </w:rPr>
              <w:t xml:space="preserve"> </w:t>
            </w:r>
            <w:proofErr w:type="spellStart"/>
            <w:r w:rsidRPr="00251890">
              <w:rPr>
                <w:i/>
                <w:iCs/>
                <w:sz w:val="26"/>
                <w:szCs w:val="26"/>
              </w:rPr>
              <w:t>treo</w:t>
            </w:r>
            <w:proofErr w:type="spellEnd"/>
            <w:r w:rsidRPr="00251890">
              <w:rPr>
                <w:i/>
                <w:iCs/>
                <w:sz w:val="26"/>
                <w:szCs w:val="26"/>
              </w:rPr>
              <w:t xml:space="preserve"> </w:t>
            </w:r>
            <w:proofErr w:type="spellStart"/>
            <w:r w:rsidRPr="00251890">
              <w:rPr>
                <w:i/>
                <w:iCs/>
                <w:sz w:val="26"/>
                <w:szCs w:val="26"/>
              </w:rPr>
              <w:t>máy</w:t>
            </w:r>
            <w:proofErr w:type="spellEnd"/>
            <w:r w:rsidRPr="00251890">
              <w:rPr>
                <w:i/>
                <w:iCs/>
                <w:sz w:val="26"/>
                <w:szCs w:val="26"/>
              </w:rPr>
              <w:t xml:space="preserve"> </w:t>
            </w:r>
            <w:proofErr w:type="spellStart"/>
            <w:r w:rsidRPr="00251890">
              <w:rPr>
                <w:i/>
                <w:iCs/>
                <w:sz w:val="26"/>
                <w:szCs w:val="26"/>
              </w:rPr>
              <w:t>chiếu</w:t>
            </w:r>
            <w:proofErr w:type="spellEnd"/>
            <w:r w:rsidRPr="00251890">
              <w:rPr>
                <w:i/>
                <w:iCs/>
                <w:sz w:val="26"/>
                <w:szCs w:val="26"/>
              </w:rPr>
              <w:t xml:space="preserve">, </w:t>
            </w:r>
            <w:proofErr w:type="spellStart"/>
            <w:r w:rsidRPr="00251890">
              <w:rPr>
                <w:i/>
                <w:iCs/>
                <w:sz w:val="26"/>
                <w:szCs w:val="26"/>
              </w:rPr>
              <w:t>bộ</w:t>
            </w:r>
            <w:proofErr w:type="spellEnd"/>
            <w:r w:rsidRPr="00251890">
              <w:rPr>
                <w:i/>
                <w:iCs/>
                <w:sz w:val="26"/>
                <w:szCs w:val="26"/>
              </w:rPr>
              <w:t xml:space="preserve"> chia </w:t>
            </w:r>
            <w:proofErr w:type="spellStart"/>
            <w:r w:rsidRPr="00251890">
              <w:rPr>
                <w:i/>
                <w:iCs/>
                <w:sz w:val="26"/>
                <w:szCs w:val="26"/>
              </w:rPr>
              <w:t>tín</w:t>
            </w:r>
            <w:proofErr w:type="spellEnd"/>
            <w:r w:rsidRPr="00251890">
              <w:rPr>
                <w:i/>
                <w:iCs/>
                <w:sz w:val="26"/>
                <w:szCs w:val="26"/>
              </w:rPr>
              <w:t xml:space="preserve"> </w:t>
            </w:r>
            <w:proofErr w:type="spellStart"/>
            <w:proofErr w:type="gramStart"/>
            <w:r w:rsidRPr="00251890">
              <w:rPr>
                <w:i/>
                <w:iCs/>
                <w:sz w:val="26"/>
                <w:szCs w:val="26"/>
              </w:rPr>
              <w:t>hiệu</w:t>
            </w:r>
            <w:proofErr w:type="spellEnd"/>
            <w:r w:rsidRPr="00251890">
              <w:rPr>
                <w:i/>
                <w:iCs/>
                <w:sz w:val="26"/>
                <w:szCs w:val="26"/>
              </w:rPr>
              <w:t>,...</w:t>
            </w:r>
            <w:proofErr w:type="gramEnd"/>
            <w:r w:rsidRPr="00251890">
              <w:rPr>
                <w:i/>
                <w:iCs/>
                <w:sz w:val="26"/>
                <w:szCs w:val="26"/>
              </w:rPr>
              <w:t xml:space="preserve">) </w:t>
            </w:r>
          </w:p>
        </w:tc>
        <w:tc>
          <w:tcPr>
            <w:tcW w:w="1405" w:type="dxa"/>
            <w:tcBorders>
              <w:top w:val="nil"/>
              <w:left w:val="nil"/>
              <w:bottom w:val="single" w:sz="4" w:space="0" w:color="auto"/>
              <w:right w:val="single" w:sz="4" w:space="0" w:color="auto"/>
            </w:tcBorders>
            <w:shd w:val="clear" w:color="FFFF00" w:fill="FFFFFF"/>
            <w:vAlign w:val="center"/>
            <w:hideMark/>
          </w:tcPr>
          <w:p w14:paraId="6A5AB611" w14:textId="77777777" w:rsidR="007C4339" w:rsidRPr="00251890" w:rsidRDefault="007C4339" w:rsidP="00475E78">
            <w:pPr>
              <w:jc w:val="center"/>
              <w:rPr>
                <w:sz w:val="26"/>
                <w:szCs w:val="26"/>
              </w:rPr>
            </w:pPr>
            <w:proofErr w:type="spellStart"/>
            <w:r w:rsidRPr="00251890">
              <w:rPr>
                <w:sz w:val="26"/>
                <w:szCs w:val="26"/>
              </w:rPr>
              <w:t>gói</w:t>
            </w:r>
            <w:proofErr w:type="spellEnd"/>
          </w:p>
        </w:tc>
        <w:tc>
          <w:tcPr>
            <w:tcW w:w="1440" w:type="dxa"/>
            <w:tcBorders>
              <w:top w:val="nil"/>
              <w:left w:val="nil"/>
              <w:bottom w:val="single" w:sz="4" w:space="0" w:color="auto"/>
              <w:right w:val="single" w:sz="4" w:space="0" w:color="auto"/>
            </w:tcBorders>
            <w:shd w:val="clear" w:color="FFFF00" w:fill="FFFFFF"/>
            <w:vAlign w:val="center"/>
            <w:hideMark/>
          </w:tcPr>
          <w:p w14:paraId="35079AB8" w14:textId="77777777" w:rsidR="007C4339" w:rsidRPr="00251890" w:rsidRDefault="007C4339" w:rsidP="00475E78">
            <w:pPr>
              <w:jc w:val="center"/>
              <w:rPr>
                <w:i/>
                <w:iCs/>
                <w:sz w:val="26"/>
                <w:szCs w:val="26"/>
              </w:rPr>
            </w:pPr>
            <w:r w:rsidRPr="00251890">
              <w:rPr>
                <w:i/>
                <w:iCs/>
                <w:sz w:val="26"/>
                <w:szCs w:val="26"/>
              </w:rPr>
              <w:t>1</w:t>
            </w:r>
          </w:p>
        </w:tc>
        <w:tc>
          <w:tcPr>
            <w:tcW w:w="1350" w:type="dxa"/>
            <w:tcBorders>
              <w:top w:val="nil"/>
              <w:left w:val="nil"/>
              <w:bottom w:val="single" w:sz="4" w:space="0" w:color="auto"/>
              <w:right w:val="single" w:sz="4" w:space="0" w:color="auto"/>
            </w:tcBorders>
            <w:shd w:val="clear" w:color="FFFF00" w:fill="FFFFFF"/>
            <w:vAlign w:val="center"/>
            <w:hideMark/>
          </w:tcPr>
          <w:p w14:paraId="7FC757F0"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568027AE" w14:textId="77777777" w:rsidTr="00475E78">
        <w:trPr>
          <w:trHeight w:val="336"/>
        </w:trPr>
        <w:tc>
          <w:tcPr>
            <w:tcW w:w="860" w:type="dxa"/>
            <w:tcBorders>
              <w:top w:val="nil"/>
              <w:left w:val="single" w:sz="4" w:space="0" w:color="auto"/>
              <w:bottom w:val="single" w:sz="4" w:space="0" w:color="auto"/>
              <w:right w:val="single" w:sz="4" w:space="0" w:color="auto"/>
            </w:tcBorders>
            <w:shd w:val="clear" w:color="FFFF00" w:fill="FFFFFF"/>
            <w:vAlign w:val="center"/>
            <w:hideMark/>
          </w:tcPr>
          <w:p w14:paraId="2514DD1E" w14:textId="77777777" w:rsidR="007C4339" w:rsidRPr="00251890" w:rsidRDefault="007C4339" w:rsidP="00475E78">
            <w:pPr>
              <w:jc w:val="center"/>
              <w:rPr>
                <w:i/>
                <w:iCs/>
                <w:sz w:val="26"/>
                <w:szCs w:val="26"/>
              </w:rPr>
            </w:pPr>
            <w:r w:rsidRPr="00251890">
              <w:rPr>
                <w:i/>
                <w:iCs/>
                <w:sz w:val="26"/>
                <w:szCs w:val="26"/>
              </w:rPr>
              <w:t> </w:t>
            </w:r>
          </w:p>
        </w:tc>
        <w:tc>
          <w:tcPr>
            <w:tcW w:w="4120" w:type="dxa"/>
            <w:tcBorders>
              <w:top w:val="nil"/>
              <w:left w:val="nil"/>
              <w:bottom w:val="single" w:sz="4" w:space="0" w:color="auto"/>
              <w:right w:val="single" w:sz="4" w:space="0" w:color="auto"/>
            </w:tcBorders>
            <w:shd w:val="clear" w:color="FFFF00" w:fill="FFFFFF"/>
            <w:vAlign w:val="center"/>
            <w:hideMark/>
          </w:tcPr>
          <w:p w14:paraId="2C739AC5" w14:textId="77777777" w:rsidR="007C4339" w:rsidRPr="00251890" w:rsidRDefault="007C4339" w:rsidP="00475E78">
            <w:pPr>
              <w:jc w:val="left"/>
              <w:rPr>
                <w:i/>
                <w:iCs/>
                <w:sz w:val="26"/>
                <w:szCs w:val="26"/>
              </w:rPr>
            </w:pPr>
            <w:proofErr w:type="spellStart"/>
            <w:r w:rsidRPr="00251890">
              <w:rPr>
                <w:i/>
                <w:iCs/>
                <w:sz w:val="26"/>
                <w:szCs w:val="26"/>
              </w:rPr>
              <w:t>Teabreak</w:t>
            </w:r>
            <w:proofErr w:type="spellEnd"/>
          </w:p>
        </w:tc>
        <w:tc>
          <w:tcPr>
            <w:tcW w:w="1405" w:type="dxa"/>
            <w:tcBorders>
              <w:top w:val="nil"/>
              <w:left w:val="nil"/>
              <w:bottom w:val="single" w:sz="4" w:space="0" w:color="auto"/>
              <w:right w:val="single" w:sz="4" w:space="0" w:color="auto"/>
            </w:tcBorders>
            <w:shd w:val="clear" w:color="FFFF00" w:fill="FFFFFF"/>
            <w:vAlign w:val="center"/>
            <w:hideMark/>
          </w:tcPr>
          <w:p w14:paraId="6A054D5B" w14:textId="77777777" w:rsidR="007C4339" w:rsidRPr="00251890" w:rsidRDefault="007C4339" w:rsidP="00475E78">
            <w:pPr>
              <w:jc w:val="center"/>
              <w:rPr>
                <w:sz w:val="26"/>
                <w:szCs w:val="26"/>
              </w:rPr>
            </w:pPr>
            <w:proofErr w:type="spellStart"/>
            <w:r w:rsidRPr="00251890">
              <w:rPr>
                <w:sz w:val="26"/>
                <w:szCs w:val="26"/>
              </w:rPr>
              <w:t>người</w:t>
            </w:r>
            <w:proofErr w:type="spellEnd"/>
          </w:p>
        </w:tc>
        <w:tc>
          <w:tcPr>
            <w:tcW w:w="1440" w:type="dxa"/>
            <w:tcBorders>
              <w:top w:val="nil"/>
              <w:left w:val="nil"/>
              <w:bottom w:val="single" w:sz="4" w:space="0" w:color="auto"/>
              <w:right w:val="single" w:sz="4" w:space="0" w:color="auto"/>
            </w:tcBorders>
            <w:shd w:val="clear" w:color="FFFF00" w:fill="FFFFFF"/>
            <w:vAlign w:val="center"/>
            <w:hideMark/>
          </w:tcPr>
          <w:p w14:paraId="68759B6F" w14:textId="77777777" w:rsidR="007C4339" w:rsidRPr="00251890" w:rsidRDefault="007C4339" w:rsidP="00475E78">
            <w:pPr>
              <w:jc w:val="center"/>
              <w:rPr>
                <w:i/>
                <w:iCs/>
                <w:sz w:val="26"/>
                <w:szCs w:val="26"/>
              </w:rPr>
            </w:pPr>
            <w:r w:rsidRPr="00251890">
              <w:rPr>
                <w:i/>
                <w:iCs/>
                <w:sz w:val="26"/>
                <w:szCs w:val="26"/>
              </w:rPr>
              <w:t>70</w:t>
            </w:r>
          </w:p>
        </w:tc>
        <w:tc>
          <w:tcPr>
            <w:tcW w:w="1350" w:type="dxa"/>
            <w:tcBorders>
              <w:top w:val="nil"/>
              <w:left w:val="nil"/>
              <w:bottom w:val="single" w:sz="4" w:space="0" w:color="auto"/>
              <w:right w:val="single" w:sz="4" w:space="0" w:color="auto"/>
            </w:tcBorders>
            <w:shd w:val="clear" w:color="FFFF00" w:fill="FFFFFF"/>
            <w:vAlign w:val="center"/>
            <w:hideMark/>
          </w:tcPr>
          <w:p w14:paraId="02D8E970" w14:textId="77777777" w:rsidR="007C4339" w:rsidRPr="00251890" w:rsidRDefault="007C4339" w:rsidP="00475E78">
            <w:pPr>
              <w:jc w:val="right"/>
              <w:rPr>
                <w:i/>
                <w:iCs/>
                <w:sz w:val="26"/>
                <w:szCs w:val="26"/>
              </w:rPr>
            </w:pPr>
            <w:r w:rsidRPr="00251890">
              <w:rPr>
                <w:i/>
                <w:iCs/>
                <w:sz w:val="26"/>
                <w:szCs w:val="26"/>
              </w:rPr>
              <w:t> </w:t>
            </w:r>
          </w:p>
        </w:tc>
      </w:tr>
      <w:tr w:rsidR="007C4339" w:rsidRPr="00251890" w14:paraId="3309F911" w14:textId="77777777" w:rsidTr="00475E78">
        <w:trPr>
          <w:trHeight w:val="336"/>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D7F2EAF" w14:textId="77777777" w:rsidR="007C4339" w:rsidRPr="00251890" w:rsidRDefault="007C4339" w:rsidP="00475E78">
            <w:pPr>
              <w:jc w:val="center"/>
              <w:rPr>
                <w:sz w:val="26"/>
                <w:szCs w:val="26"/>
              </w:rPr>
            </w:pPr>
            <w:r w:rsidRPr="00251890">
              <w:rPr>
                <w:sz w:val="26"/>
                <w:szCs w:val="26"/>
              </w:rPr>
              <w:t>29</w:t>
            </w:r>
          </w:p>
        </w:tc>
        <w:tc>
          <w:tcPr>
            <w:tcW w:w="4120" w:type="dxa"/>
            <w:tcBorders>
              <w:top w:val="nil"/>
              <w:left w:val="nil"/>
              <w:bottom w:val="single" w:sz="4" w:space="0" w:color="auto"/>
              <w:right w:val="single" w:sz="4" w:space="0" w:color="auto"/>
            </w:tcBorders>
            <w:shd w:val="clear" w:color="000000" w:fill="FFFFFF"/>
            <w:vAlign w:val="center"/>
            <w:hideMark/>
          </w:tcPr>
          <w:p w14:paraId="632EAC57" w14:textId="77777777" w:rsidR="007C4339" w:rsidRPr="00251890" w:rsidRDefault="007C4339" w:rsidP="00475E78">
            <w:pPr>
              <w:jc w:val="left"/>
              <w:rPr>
                <w:sz w:val="26"/>
                <w:szCs w:val="26"/>
              </w:rPr>
            </w:pPr>
            <w:proofErr w:type="spellStart"/>
            <w:r w:rsidRPr="00251890">
              <w:rPr>
                <w:sz w:val="26"/>
                <w:szCs w:val="26"/>
              </w:rPr>
              <w:t>Băng</w:t>
            </w:r>
            <w:proofErr w:type="spellEnd"/>
            <w:r w:rsidRPr="00251890">
              <w:rPr>
                <w:sz w:val="26"/>
                <w:szCs w:val="26"/>
              </w:rPr>
              <w:t xml:space="preserve"> </w:t>
            </w:r>
            <w:proofErr w:type="spellStart"/>
            <w:r w:rsidRPr="00251890">
              <w:rPr>
                <w:sz w:val="26"/>
                <w:szCs w:val="26"/>
              </w:rPr>
              <w:t>rôn</w:t>
            </w:r>
            <w:proofErr w:type="spellEnd"/>
            <w:r w:rsidRPr="00251890">
              <w:rPr>
                <w:sz w:val="26"/>
                <w:szCs w:val="26"/>
              </w:rPr>
              <w:t xml:space="preserve"> (</w:t>
            </w:r>
            <w:proofErr w:type="spellStart"/>
            <w:r w:rsidRPr="00251890">
              <w:rPr>
                <w:sz w:val="26"/>
                <w:szCs w:val="26"/>
              </w:rPr>
              <w:t>kích</w:t>
            </w:r>
            <w:proofErr w:type="spellEnd"/>
            <w:r w:rsidRPr="00251890">
              <w:rPr>
                <w:sz w:val="26"/>
                <w:szCs w:val="26"/>
              </w:rPr>
              <w:t xml:space="preserve"> </w:t>
            </w:r>
            <w:proofErr w:type="spellStart"/>
            <w:r w:rsidRPr="00251890">
              <w:rPr>
                <w:sz w:val="26"/>
                <w:szCs w:val="26"/>
              </w:rPr>
              <w:t>thước</w:t>
            </w:r>
            <w:proofErr w:type="spellEnd"/>
            <w:r w:rsidRPr="00251890">
              <w:rPr>
                <w:sz w:val="26"/>
                <w:szCs w:val="26"/>
              </w:rPr>
              <w:t xml:space="preserve"> 1.2m x 2 m)</w:t>
            </w:r>
          </w:p>
        </w:tc>
        <w:tc>
          <w:tcPr>
            <w:tcW w:w="1405" w:type="dxa"/>
            <w:tcBorders>
              <w:top w:val="nil"/>
              <w:left w:val="nil"/>
              <w:bottom w:val="single" w:sz="4" w:space="0" w:color="auto"/>
              <w:right w:val="single" w:sz="4" w:space="0" w:color="auto"/>
            </w:tcBorders>
            <w:shd w:val="clear" w:color="000000" w:fill="FFFFFF"/>
            <w:vAlign w:val="center"/>
            <w:hideMark/>
          </w:tcPr>
          <w:p w14:paraId="10966B5C" w14:textId="77777777" w:rsidR="007C4339" w:rsidRPr="00251890" w:rsidRDefault="007C4339" w:rsidP="00475E78">
            <w:pPr>
              <w:jc w:val="center"/>
              <w:rPr>
                <w:sz w:val="26"/>
                <w:szCs w:val="26"/>
              </w:rPr>
            </w:pPr>
            <w:proofErr w:type="spellStart"/>
            <w:r w:rsidRPr="00251890">
              <w:rPr>
                <w:sz w:val="26"/>
                <w:szCs w:val="26"/>
              </w:rPr>
              <w:t>chiếc</w:t>
            </w:r>
            <w:proofErr w:type="spellEnd"/>
            <w:r w:rsidRPr="00251890">
              <w:rPr>
                <w:sz w:val="26"/>
                <w:szCs w:val="26"/>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14:paraId="75A17585" w14:textId="77777777" w:rsidR="007C4339" w:rsidRPr="00251890" w:rsidRDefault="007C4339" w:rsidP="00475E78">
            <w:pPr>
              <w:jc w:val="center"/>
              <w:rPr>
                <w:sz w:val="26"/>
                <w:szCs w:val="26"/>
              </w:rPr>
            </w:pPr>
            <w:r w:rsidRPr="00251890">
              <w:rPr>
                <w:sz w:val="26"/>
                <w:szCs w:val="26"/>
              </w:rPr>
              <w:t>2</w:t>
            </w:r>
          </w:p>
        </w:tc>
        <w:tc>
          <w:tcPr>
            <w:tcW w:w="1350" w:type="dxa"/>
            <w:tcBorders>
              <w:top w:val="nil"/>
              <w:left w:val="nil"/>
              <w:bottom w:val="single" w:sz="4" w:space="0" w:color="auto"/>
              <w:right w:val="single" w:sz="4" w:space="0" w:color="auto"/>
            </w:tcBorders>
            <w:shd w:val="clear" w:color="000000" w:fill="FFFFFF"/>
            <w:vAlign w:val="center"/>
            <w:hideMark/>
          </w:tcPr>
          <w:p w14:paraId="4E266BFF" w14:textId="77777777" w:rsidR="007C4339" w:rsidRPr="00251890" w:rsidRDefault="007C4339" w:rsidP="00475E78">
            <w:pPr>
              <w:jc w:val="right"/>
              <w:rPr>
                <w:sz w:val="26"/>
                <w:szCs w:val="26"/>
              </w:rPr>
            </w:pPr>
            <w:r w:rsidRPr="00251890">
              <w:rPr>
                <w:sz w:val="26"/>
                <w:szCs w:val="26"/>
              </w:rPr>
              <w:t> </w:t>
            </w:r>
          </w:p>
        </w:tc>
      </w:tr>
    </w:tbl>
    <w:p w14:paraId="20A4DC71" w14:textId="77777777" w:rsidR="007C4339" w:rsidRPr="006440EA" w:rsidRDefault="007C4339" w:rsidP="007C4339">
      <w:pPr>
        <w:spacing w:before="120" w:after="120"/>
        <w:ind w:firstLine="709"/>
        <w:rPr>
          <w:b/>
          <w:sz w:val="28"/>
          <w:szCs w:val="28"/>
          <w:lang w:val="nl-NL"/>
        </w:rPr>
      </w:pPr>
      <w:r w:rsidRPr="006440EA">
        <w:rPr>
          <w:b/>
          <w:sz w:val="28"/>
          <w:szCs w:val="28"/>
          <w:lang w:val="nl-NL"/>
        </w:rPr>
        <w:t>3.</w:t>
      </w:r>
      <w:r>
        <w:rPr>
          <w:b/>
          <w:sz w:val="28"/>
          <w:szCs w:val="28"/>
          <w:lang w:val="nl-NL"/>
        </w:rPr>
        <w:t>2</w:t>
      </w:r>
      <w:r w:rsidRPr="006440EA">
        <w:rPr>
          <w:b/>
          <w:sz w:val="28"/>
          <w:szCs w:val="28"/>
          <w:lang w:val="nl-NL"/>
        </w:rPr>
        <w:t>. Yêu cầu về đầu ra cho sản phẩm dịch vụ</w:t>
      </w:r>
    </w:p>
    <w:p w14:paraId="6FA997AA" w14:textId="77777777" w:rsidR="007C4339" w:rsidRPr="006440EA" w:rsidRDefault="007C4339" w:rsidP="007C4339">
      <w:pPr>
        <w:spacing w:line="430" w:lineRule="exact"/>
        <w:ind w:firstLine="567"/>
        <w:rPr>
          <w:spacing w:val="-2"/>
          <w:sz w:val="28"/>
          <w:szCs w:val="28"/>
          <w:lang w:val="nl-NL"/>
        </w:rPr>
      </w:pPr>
      <w:r w:rsidRPr="006440EA">
        <w:rPr>
          <w:spacing w:val="-2"/>
          <w:sz w:val="28"/>
          <w:szCs w:val="28"/>
          <w:lang w:val="nl-NL"/>
        </w:rPr>
        <w:t>- Nhà thầu phải cam kết:</w:t>
      </w:r>
    </w:p>
    <w:p w14:paraId="582C52F0" w14:textId="77777777" w:rsidR="007C4339" w:rsidRPr="006440EA" w:rsidRDefault="007C4339" w:rsidP="007C4339">
      <w:pPr>
        <w:spacing w:line="430" w:lineRule="exact"/>
        <w:ind w:firstLine="567"/>
        <w:rPr>
          <w:spacing w:val="-2"/>
          <w:sz w:val="28"/>
          <w:szCs w:val="28"/>
          <w:lang w:val="nl-NL"/>
        </w:rPr>
      </w:pPr>
      <w:r w:rsidRPr="006440EA">
        <w:rPr>
          <w:spacing w:val="-2"/>
          <w:sz w:val="28"/>
          <w:szCs w:val="28"/>
          <w:lang w:val="nl-NL"/>
        </w:rPr>
        <w:t xml:space="preserve">+ Cung cấp dịch vụ phải đảm bảo về </w:t>
      </w:r>
      <w:r>
        <w:rPr>
          <w:spacing w:val="-2"/>
          <w:sz w:val="28"/>
          <w:szCs w:val="28"/>
          <w:lang w:val="nl-NL"/>
        </w:rPr>
        <w:t>chất lượng, mỹ thuật</w:t>
      </w:r>
      <w:r w:rsidRPr="006440EA">
        <w:rPr>
          <w:spacing w:val="-2"/>
          <w:sz w:val="28"/>
          <w:szCs w:val="28"/>
          <w:lang w:val="nl-NL"/>
        </w:rPr>
        <w:t xml:space="preserve"> và chịu trách nhiệm tính đồng bộ về mặt kỹ thuật và công nghệ, tính an toàn của dịch vụ cung cấp trong suốt quá trình </w:t>
      </w:r>
      <w:r>
        <w:rPr>
          <w:spacing w:val="-2"/>
          <w:sz w:val="28"/>
          <w:szCs w:val="28"/>
          <w:lang w:val="nl-NL"/>
        </w:rPr>
        <w:t xml:space="preserve">thực hiện hợp đồng </w:t>
      </w:r>
      <w:r w:rsidRPr="006440EA">
        <w:rPr>
          <w:spacing w:val="-2"/>
          <w:sz w:val="28"/>
          <w:szCs w:val="28"/>
          <w:lang w:val="nl-NL"/>
        </w:rPr>
        <w:t>nhằm phù hợp với theo yêu cầu của</w:t>
      </w:r>
      <w:r>
        <w:rPr>
          <w:spacing w:val="-2"/>
          <w:sz w:val="28"/>
          <w:szCs w:val="28"/>
          <w:lang w:val="nl-NL"/>
        </w:rPr>
        <w:t xml:space="preserve"> Chủ đầu tư.</w:t>
      </w:r>
    </w:p>
    <w:p w14:paraId="37769688" w14:textId="77777777" w:rsidR="007C4339" w:rsidRPr="006440EA" w:rsidRDefault="007C4339" w:rsidP="007C4339">
      <w:pPr>
        <w:spacing w:line="430" w:lineRule="exact"/>
        <w:ind w:firstLine="709"/>
        <w:rPr>
          <w:spacing w:val="-2"/>
          <w:sz w:val="28"/>
          <w:szCs w:val="28"/>
          <w:lang w:val="nl-NL"/>
        </w:rPr>
      </w:pPr>
      <w:r w:rsidRPr="006440EA">
        <w:rPr>
          <w:spacing w:val="-2"/>
          <w:sz w:val="28"/>
          <w:szCs w:val="28"/>
          <w:lang w:val="nl-NL"/>
        </w:rPr>
        <w:t xml:space="preserve">+ Có đầy đủ nhân sự hỗ trợ kỹ thuật cho </w:t>
      </w:r>
      <w:r>
        <w:rPr>
          <w:spacing w:val="-2"/>
          <w:sz w:val="28"/>
          <w:szCs w:val="28"/>
          <w:lang w:val="nl-NL"/>
        </w:rPr>
        <w:t>Chủ đầu tư/ Ban tổ chức</w:t>
      </w:r>
      <w:r w:rsidRPr="006440EA">
        <w:rPr>
          <w:spacing w:val="-2"/>
          <w:sz w:val="28"/>
          <w:szCs w:val="28"/>
          <w:lang w:val="nl-NL"/>
        </w:rPr>
        <w:t xml:space="preserve"> liên tục trong suốt thời gian </w:t>
      </w:r>
      <w:r>
        <w:rPr>
          <w:spacing w:val="-2"/>
          <w:sz w:val="28"/>
          <w:szCs w:val="28"/>
          <w:lang w:val="nl-NL"/>
        </w:rPr>
        <w:t>thực hiện hợp đồng</w:t>
      </w:r>
      <w:r w:rsidRPr="006440EA">
        <w:rPr>
          <w:spacing w:val="-2"/>
          <w:sz w:val="28"/>
          <w:szCs w:val="28"/>
          <w:lang w:val="nl-NL"/>
        </w:rPr>
        <w:t xml:space="preserve">. Trong thời gian thực hiện </w:t>
      </w:r>
      <w:r>
        <w:rPr>
          <w:spacing w:val="-2"/>
          <w:sz w:val="28"/>
          <w:szCs w:val="28"/>
          <w:lang w:val="nl-NL"/>
        </w:rPr>
        <w:t xml:space="preserve">thực hiện hợp đồng </w:t>
      </w:r>
      <w:r w:rsidRPr="006440EA">
        <w:rPr>
          <w:spacing w:val="-2"/>
          <w:sz w:val="28"/>
          <w:szCs w:val="28"/>
          <w:lang w:val="nl-NL"/>
        </w:rPr>
        <w:t>nếu có sai xót xẩy ra, Nhà thầu phải tiến hành hoàn thiện những sai xót ngay kể từ khi nhận được yêu cầu của Chủ đầu tư/ ban tổ chức.</w:t>
      </w:r>
    </w:p>
    <w:p w14:paraId="5B79B4F9" w14:textId="77777777" w:rsidR="007C4339" w:rsidRPr="006440EA" w:rsidRDefault="007C4339" w:rsidP="007C4339">
      <w:pPr>
        <w:spacing w:line="430" w:lineRule="exact"/>
        <w:ind w:firstLine="709"/>
        <w:rPr>
          <w:spacing w:val="-2"/>
          <w:sz w:val="28"/>
          <w:szCs w:val="28"/>
          <w:lang w:val="nl-NL"/>
        </w:rPr>
      </w:pPr>
      <w:r w:rsidRPr="006440EA">
        <w:rPr>
          <w:spacing w:val="-2"/>
          <w:sz w:val="28"/>
          <w:szCs w:val="28"/>
          <w:lang w:val="nl-NL"/>
        </w:rPr>
        <w:t>+ Phải chịu hoàn toàn trách nhiệm và bồi thường thiệt hại cho bên thứ ba, trong trường hợp dịch vụ do nhà thầu cung cấp xảy ra sự cố mà nguyên nhân được xác định là do lỗi của nhà thầu.</w:t>
      </w:r>
    </w:p>
    <w:p w14:paraId="67209EEE" w14:textId="77777777" w:rsidR="007C4339" w:rsidRPr="006440EA" w:rsidRDefault="007C4339" w:rsidP="007C4339">
      <w:pPr>
        <w:spacing w:line="430" w:lineRule="exact"/>
        <w:ind w:firstLine="709"/>
        <w:rPr>
          <w:spacing w:val="-2"/>
          <w:sz w:val="28"/>
          <w:szCs w:val="28"/>
          <w:lang w:val="nl-NL"/>
        </w:rPr>
      </w:pPr>
      <w:r w:rsidRPr="006440EA">
        <w:rPr>
          <w:spacing w:val="-2"/>
          <w:sz w:val="28"/>
          <w:szCs w:val="28"/>
          <w:lang w:val="nl-NL"/>
        </w:rPr>
        <w:t>+ Các nhân sự tham gia gói thầu có kinh nghiệm thực hiện công việc tương tự và đảm bảo thực hiện tốt công việc đảm nhận.</w:t>
      </w:r>
    </w:p>
    <w:p w14:paraId="697DEE92" w14:textId="77777777" w:rsidR="007C4339" w:rsidRPr="006440EA" w:rsidRDefault="007C4339" w:rsidP="007C4339">
      <w:pPr>
        <w:spacing w:line="430" w:lineRule="exact"/>
        <w:ind w:firstLine="709"/>
        <w:rPr>
          <w:spacing w:val="-2"/>
          <w:sz w:val="28"/>
          <w:szCs w:val="28"/>
          <w:lang w:val="nl-NL"/>
        </w:rPr>
      </w:pPr>
      <w:r w:rsidRPr="006440EA">
        <w:rPr>
          <w:spacing w:val="-2"/>
          <w:sz w:val="28"/>
          <w:szCs w:val="28"/>
          <w:lang w:val="nl-NL"/>
        </w:rPr>
        <w:t>+ Chi phí chào thầu đã bao gồm toàn bộ thuế, phí, vận chuyển đến địa điểm diễn ra sự kiện,... để hoàn thành gói thầu.</w:t>
      </w:r>
      <w:r>
        <w:rPr>
          <w:spacing w:val="-2"/>
          <w:sz w:val="28"/>
          <w:szCs w:val="28"/>
          <w:lang w:val="nl-NL"/>
        </w:rPr>
        <w:t xml:space="preserve"> Chủ đầu tư sẽ không trả thêm bất kỳ chi phí phát sinh nào do lỗi của nhà thầu.</w:t>
      </w:r>
    </w:p>
    <w:p w14:paraId="1F363646" w14:textId="77777777" w:rsidR="007C4339" w:rsidRPr="0097778D" w:rsidRDefault="007C4339" w:rsidP="007C4339">
      <w:pPr>
        <w:spacing w:before="120" w:after="120"/>
        <w:ind w:firstLine="709"/>
        <w:rPr>
          <w:b/>
          <w:sz w:val="28"/>
          <w:szCs w:val="28"/>
          <w:lang w:val="nl-NL"/>
        </w:rPr>
      </w:pPr>
      <w:r w:rsidRPr="0097778D">
        <w:rPr>
          <w:b/>
          <w:sz w:val="28"/>
          <w:szCs w:val="28"/>
          <w:lang w:val="nl-NL"/>
        </w:rPr>
        <w:t>4. Giải pháp và phương pháp luận:</w:t>
      </w:r>
    </w:p>
    <w:p w14:paraId="7DCCF018" w14:textId="77777777" w:rsidR="007C4339" w:rsidRPr="0097778D" w:rsidRDefault="007C4339" w:rsidP="007C4339">
      <w:pPr>
        <w:spacing w:before="120" w:after="120"/>
        <w:ind w:firstLine="709"/>
        <w:rPr>
          <w:i/>
          <w:spacing w:val="-2"/>
          <w:sz w:val="28"/>
          <w:szCs w:val="28"/>
          <w:lang w:val="nl-NL"/>
        </w:rPr>
      </w:pPr>
      <w:r w:rsidRPr="0097778D">
        <w:rPr>
          <w:i/>
          <w:spacing w:val="-2"/>
          <w:sz w:val="28"/>
          <w:szCs w:val="28"/>
          <w:lang w:val="nl-NL"/>
        </w:rPr>
        <w:t>Nhà thầu chuẩn bị đề xuất giải pháp, phương pháp luận tổng quát thực hiện dịch vụ theo các nội dung quy định tại Chương này, gồm</w:t>
      </w:r>
      <w:r>
        <w:rPr>
          <w:i/>
          <w:spacing w:val="-2"/>
          <w:sz w:val="28"/>
          <w:szCs w:val="28"/>
          <w:lang w:val="nl-NL"/>
        </w:rPr>
        <w:t xml:space="preserve"> nhưng không giới hạn</w:t>
      </w:r>
      <w:r w:rsidRPr="0097778D">
        <w:rPr>
          <w:i/>
          <w:spacing w:val="-2"/>
          <w:sz w:val="28"/>
          <w:szCs w:val="28"/>
          <w:lang w:val="nl-NL"/>
        </w:rPr>
        <w:t xml:space="preserve"> các phần như sau: </w:t>
      </w:r>
    </w:p>
    <w:p w14:paraId="3A23D2AA" w14:textId="77777777" w:rsidR="007C4339" w:rsidRPr="0097778D" w:rsidRDefault="007C4339" w:rsidP="007C4339">
      <w:pPr>
        <w:spacing w:before="120" w:after="120"/>
        <w:ind w:firstLine="709"/>
        <w:rPr>
          <w:i/>
          <w:spacing w:val="-2"/>
          <w:sz w:val="28"/>
          <w:szCs w:val="28"/>
          <w:lang w:val="nl-NL"/>
        </w:rPr>
      </w:pPr>
      <w:r w:rsidRPr="0097778D">
        <w:rPr>
          <w:i/>
          <w:spacing w:val="-2"/>
          <w:sz w:val="28"/>
          <w:szCs w:val="28"/>
          <w:lang w:val="nl-NL"/>
        </w:rPr>
        <w:t>1. Giải pháp và phương pháp luận;</w:t>
      </w:r>
    </w:p>
    <w:p w14:paraId="0B5586AC" w14:textId="77777777" w:rsidR="007C4339" w:rsidRPr="0097778D" w:rsidRDefault="007C4339" w:rsidP="007C4339">
      <w:pPr>
        <w:spacing w:before="120" w:after="120"/>
        <w:ind w:firstLine="709"/>
        <w:rPr>
          <w:i/>
          <w:spacing w:val="-2"/>
          <w:sz w:val="28"/>
          <w:szCs w:val="28"/>
          <w:lang w:val="nl-NL"/>
        </w:rPr>
      </w:pPr>
      <w:r w:rsidRPr="0097778D">
        <w:rPr>
          <w:i/>
          <w:spacing w:val="-2"/>
          <w:sz w:val="28"/>
          <w:szCs w:val="28"/>
          <w:lang w:val="nl-NL"/>
        </w:rPr>
        <w:t>2.  Kế hoạch công tác.</w:t>
      </w:r>
    </w:p>
    <w:p w14:paraId="2A8E7E5D" w14:textId="01980C48" w:rsidR="00D51781" w:rsidRPr="0085177B" w:rsidRDefault="007C4339" w:rsidP="0085177B">
      <w:pPr>
        <w:spacing w:before="120" w:after="120"/>
        <w:ind w:firstLine="709"/>
        <w:rPr>
          <w:bCs/>
          <w:i/>
          <w:spacing w:val="-2"/>
          <w:sz w:val="28"/>
          <w:szCs w:val="28"/>
          <w:lang w:val="nl-NL"/>
        </w:rPr>
      </w:pPr>
      <w:r w:rsidRPr="0097778D">
        <w:rPr>
          <w:b/>
          <w:sz w:val="28"/>
          <w:szCs w:val="28"/>
          <w:lang w:val="nl-NL"/>
        </w:rPr>
        <w:t>5. Quy định về kiểm tra, nghiệm thu sản phẩm:</w:t>
      </w:r>
      <w:r>
        <w:rPr>
          <w:b/>
          <w:sz w:val="28"/>
          <w:szCs w:val="28"/>
          <w:lang w:val="nl-NL"/>
        </w:rPr>
        <w:t xml:space="preserve"> </w:t>
      </w:r>
      <w:r w:rsidRPr="0063116D">
        <w:rPr>
          <w:bCs/>
          <w:sz w:val="28"/>
          <w:szCs w:val="28"/>
          <w:lang w:val="nl-NL"/>
        </w:rPr>
        <w:t>Nghiệm thu và thanh toán theo khối lượng thực tế hoàn thành.</w:t>
      </w:r>
    </w:p>
    <w:sectPr w:rsidR="00D51781" w:rsidRPr="0085177B" w:rsidSect="0068342C">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94"/>
    <w:rsid w:val="00340BA4"/>
    <w:rsid w:val="003576DF"/>
    <w:rsid w:val="003E0430"/>
    <w:rsid w:val="0068342C"/>
    <w:rsid w:val="007C4339"/>
    <w:rsid w:val="0085177B"/>
    <w:rsid w:val="00920C94"/>
    <w:rsid w:val="00AD26C2"/>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6D76"/>
  <w15:chartTrackingRefBased/>
  <w15:docId w15:val="{0C4EE47D-AF6F-40F3-BA41-A4744A3F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33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0C9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0C9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0C9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0C9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20C9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20C9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20C9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20C9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20C9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C94"/>
    <w:rPr>
      <w:rFonts w:eastAsiaTheme="majorEastAsia" w:cstheme="majorBidi"/>
      <w:color w:val="272727" w:themeColor="text1" w:themeTint="D8"/>
    </w:rPr>
  </w:style>
  <w:style w:type="paragraph" w:styleId="Title">
    <w:name w:val="Title"/>
    <w:basedOn w:val="Normal"/>
    <w:next w:val="Normal"/>
    <w:link w:val="TitleChar"/>
    <w:uiPriority w:val="10"/>
    <w:qFormat/>
    <w:rsid w:val="00920C9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0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C9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0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C9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20C94"/>
    <w:rPr>
      <w:i/>
      <w:iCs/>
      <w:color w:val="404040" w:themeColor="text1" w:themeTint="BF"/>
    </w:rPr>
  </w:style>
  <w:style w:type="paragraph" w:styleId="ListParagraph">
    <w:name w:val="List Paragraph"/>
    <w:basedOn w:val="Normal"/>
    <w:uiPriority w:val="34"/>
    <w:qFormat/>
    <w:rsid w:val="00920C9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20C94"/>
    <w:rPr>
      <w:i/>
      <w:iCs/>
      <w:color w:val="0F4761" w:themeColor="accent1" w:themeShade="BF"/>
    </w:rPr>
  </w:style>
  <w:style w:type="paragraph" w:styleId="IntenseQuote">
    <w:name w:val="Intense Quote"/>
    <w:basedOn w:val="Normal"/>
    <w:next w:val="Normal"/>
    <w:link w:val="IntenseQuoteChar"/>
    <w:uiPriority w:val="30"/>
    <w:qFormat/>
    <w:rsid w:val="00920C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20C94"/>
    <w:rPr>
      <w:i/>
      <w:iCs/>
      <w:color w:val="0F4761" w:themeColor="accent1" w:themeShade="BF"/>
    </w:rPr>
  </w:style>
  <w:style w:type="character" w:styleId="IntenseReference">
    <w:name w:val="Intense Reference"/>
    <w:basedOn w:val="DefaultParagraphFont"/>
    <w:uiPriority w:val="32"/>
    <w:qFormat/>
    <w:rsid w:val="00920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4</cp:revision>
  <dcterms:created xsi:type="dcterms:W3CDTF">2025-11-30T13:13:00Z</dcterms:created>
  <dcterms:modified xsi:type="dcterms:W3CDTF">2025-11-30T15:23:00Z</dcterms:modified>
</cp:coreProperties>
</file>