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547" w:rsidRPr="00AE4B6E" w:rsidRDefault="002E5547" w:rsidP="002E5547">
      <w:pPr>
        <w:tabs>
          <w:tab w:val="left" w:pos="1418"/>
        </w:tabs>
        <w:spacing w:before="120" w:after="120" w:line="264" w:lineRule="auto"/>
        <w:ind w:firstLine="709"/>
        <w:rPr>
          <w:b/>
          <w:sz w:val="28"/>
          <w:szCs w:val="28"/>
        </w:rPr>
      </w:pPr>
      <w:r w:rsidRPr="00AE4B6E">
        <w:rPr>
          <w:b/>
          <w:iCs/>
          <w:sz w:val="28"/>
          <w:szCs w:val="28"/>
        </w:rPr>
        <w:t>3.2. Đánh giá theo phương pháp</w:t>
      </w:r>
      <w:r w:rsidRPr="00AE4B6E" w:rsidDel="00BE4476">
        <w:rPr>
          <w:b/>
          <w:iCs/>
          <w:sz w:val="28"/>
          <w:szCs w:val="28"/>
        </w:rPr>
        <w:t xml:space="preserve"> </w:t>
      </w:r>
      <w:r w:rsidRPr="00AE4B6E">
        <w:rPr>
          <w:b/>
          <w:iCs/>
          <w:sz w:val="28"/>
          <w:szCs w:val="28"/>
        </w:rPr>
        <w:t>đạt/không đạt</w:t>
      </w:r>
      <w:r w:rsidRPr="00AE4B6E">
        <w:rPr>
          <w:rStyle w:val="FootnoteReference"/>
          <w:b/>
          <w:iCs/>
          <w:sz w:val="28"/>
          <w:szCs w:val="28"/>
        </w:rPr>
        <w:footnoteReference w:id="1"/>
      </w:r>
      <w:r w:rsidRPr="00AE4B6E">
        <w:rPr>
          <w:b/>
          <w:sz w:val="28"/>
          <w:szCs w:val="28"/>
        </w:rPr>
        <w:t>:</w:t>
      </w:r>
    </w:p>
    <w:p w:rsidR="002E5547" w:rsidRPr="00AE4B6E" w:rsidRDefault="002E5547" w:rsidP="002E5547">
      <w:pPr>
        <w:tabs>
          <w:tab w:val="left" w:pos="851"/>
          <w:tab w:val="left" w:pos="1418"/>
        </w:tabs>
        <w:spacing w:before="120" w:after="120" w:line="264" w:lineRule="auto"/>
        <w:ind w:firstLine="709"/>
        <w:rPr>
          <w:sz w:val="28"/>
          <w:szCs w:val="28"/>
          <w:lang w:val="nl-NL"/>
        </w:rPr>
      </w:pPr>
      <w:bookmarkStart w:id="0" w:name="_Hlk161649979"/>
      <w:r w:rsidRPr="00AE4B6E">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2E5547" w:rsidRPr="00AE4B6E" w:rsidRDefault="002E5547" w:rsidP="002E5547">
      <w:pPr>
        <w:tabs>
          <w:tab w:val="left" w:pos="1418"/>
        </w:tabs>
        <w:spacing w:before="120" w:after="120" w:line="264" w:lineRule="auto"/>
        <w:ind w:firstLine="709"/>
        <w:rPr>
          <w:sz w:val="28"/>
          <w:szCs w:val="28"/>
          <w:lang w:val="nl-NL"/>
        </w:rPr>
      </w:pPr>
      <w:r w:rsidRPr="00AE4B6E">
        <w:rPr>
          <w:sz w:val="28"/>
          <w:szCs w:val="28"/>
          <w:lang w:val="nl-NL"/>
        </w:rPr>
        <w:t>E-HSDT được đánh giá là đáp ứng yêu cầu về kỹ thuật khi có tất cả các tiêu chí tổng quát đều được đánh giá là đạt.</w:t>
      </w:r>
    </w:p>
    <w:p w:rsidR="002E5547" w:rsidRPr="00AE4B6E" w:rsidRDefault="002E5547" w:rsidP="002E5547">
      <w:pPr>
        <w:pStyle w:val="TOC1"/>
        <w:spacing w:before="120" w:after="120"/>
        <w:ind w:left="0" w:right="0" w:firstLine="567"/>
        <w:rPr>
          <w:i/>
          <w:iCs/>
          <w:sz w:val="28"/>
          <w:szCs w:val="28"/>
          <w:lang w:val="nl-NL"/>
        </w:rPr>
      </w:pPr>
      <w:r w:rsidRPr="00AE4B6E">
        <w:rPr>
          <w:i/>
          <w:iCs/>
          <w:sz w:val="28"/>
          <w:szCs w:val="28"/>
          <w:lang w:val="nl-NL"/>
        </w:rPr>
        <w:t xml:space="preserve">1. Tính hợp lý và khả thi của các giải pháp kỹ thuật, biện pháp tổ chức thi công phù hợp với đề xuất về tiến độ thi công;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5619"/>
        <w:gridCol w:w="951"/>
      </w:tblGrid>
      <w:tr w:rsidR="002E5547" w:rsidRPr="00AE4B6E" w:rsidTr="00D41C26">
        <w:tc>
          <w:tcPr>
            <w:tcW w:w="1484" w:type="pct"/>
            <w:vAlign w:val="center"/>
          </w:tcPr>
          <w:p w:rsidR="002E5547" w:rsidRPr="00AE4B6E" w:rsidRDefault="002E5547" w:rsidP="00D41C26">
            <w:pPr>
              <w:widowControl w:val="0"/>
              <w:autoSpaceDE w:val="0"/>
              <w:autoSpaceDN w:val="0"/>
              <w:adjustRightInd w:val="0"/>
              <w:ind w:right="-14" w:firstLine="34"/>
              <w:jc w:val="center"/>
              <w:rPr>
                <w:b/>
                <w:bCs/>
                <w:sz w:val="26"/>
                <w:szCs w:val="26"/>
              </w:rPr>
            </w:pPr>
            <w:r w:rsidRPr="00AE4B6E">
              <w:rPr>
                <w:b/>
                <w:bCs/>
                <w:sz w:val="26"/>
                <w:szCs w:val="26"/>
              </w:rPr>
              <w:t>Nội dung yêu cầu</w:t>
            </w:r>
          </w:p>
        </w:tc>
        <w:tc>
          <w:tcPr>
            <w:tcW w:w="3516" w:type="pct"/>
            <w:gridSpan w:val="2"/>
            <w:vAlign w:val="center"/>
          </w:tcPr>
          <w:p w:rsidR="002E5547" w:rsidRPr="00AE4B6E" w:rsidRDefault="002E5547" w:rsidP="00D41C26">
            <w:pPr>
              <w:widowControl w:val="0"/>
              <w:autoSpaceDE w:val="0"/>
              <w:autoSpaceDN w:val="0"/>
              <w:adjustRightInd w:val="0"/>
              <w:ind w:right="-14"/>
              <w:jc w:val="center"/>
              <w:rPr>
                <w:b/>
                <w:bCs/>
                <w:sz w:val="26"/>
                <w:szCs w:val="26"/>
              </w:rPr>
            </w:pPr>
            <w:r w:rsidRPr="00AE4B6E">
              <w:rPr>
                <w:b/>
                <w:bCs/>
                <w:sz w:val="26"/>
                <w:szCs w:val="26"/>
              </w:rPr>
              <w:t>Mức độ đáp ứng</w:t>
            </w:r>
          </w:p>
        </w:tc>
      </w:tr>
      <w:tr w:rsidR="002E5547" w:rsidRPr="00AE4B6E" w:rsidTr="00D41C26">
        <w:tc>
          <w:tcPr>
            <w:tcW w:w="1484" w:type="pct"/>
            <w:vMerge w:val="restart"/>
            <w:vAlign w:val="center"/>
          </w:tcPr>
          <w:p w:rsidR="002E5547" w:rsidRPr="00AE4B6E" w:rsidRDefault="002E5547" w:rsidP="00D41C26">
            <w:pPr>
              <w:widowControl w:val="0"/>
              <w:autoSpaceDE w:val="0"/>
              <w:autoSpaceDN w:val="0"/>
              <w:adjustRightInd w:val="0"/>
              <w:ind w:right="-14" w:firstLine="34"/>
              <w:rPr>
                <w:sz w:val="26"/>
                <w:szCs w:val="26"/>
              </w:rPr>
            </w:pPr>
            <w:r w:rsidRPr="00AE4B6E">
              <w:rPr>
                <w:sz w:val="26"/>
                <w:szCs w:val="26"/>
              </w:rPr>
              <w:t>1.1. Am hiểu về gói thầu</w:t>
            </w:r>
          </w:p>
        </w:tc>
        <w:tc>
          <w:tcPr>
            <w:tcW w:w="3007" w:type="pct"/>
            <w:vAlign w:val="center"/>
          </w:tcPr>
          <w:p w:rsidR="002E5547" w:rsidRPr="00AE4B6E" w:rsidRDefault="002E5547" w:rsidP="00D41C26">
            <w:pPr>
              <w:widowControl w:val="0"/>
              <w:autoSpaceDE w:val="0"/>
              <w:autoSpaceDN w:val="0"/>
              <w:adjustRightInd w:val="0"/>
              <w:ind w:right="-14"/>
              <w:rPr>
                <w:sz w:val="26"/>
                <w:szCs w:val="26"/>
              </w:rPr>
            </w:pPr>
            <w:r w:rsidRPr="00AE4B6E">
              <w:rPr>
                <w:sz w:val="26"/>
                <w:szCs w:val="26"/>
              </w:rPr>
              <w:t xml:space="preserve">Nhà thầu có trình bày về quy mô, giải pháp thiết kế căn cứ lập biện pháp thi công cụ thể cho gói thầu. </w:t>
            </w:r>
          </w:p>
          <w:p w:rsidR="002E5547" w:rsidRPr="00AE4B6E" w:rsidRDefault="002E5547" w:rsidP="00D41C26">
            <w:pPr>
              <w:widowControl w:val="0"/>
              <w:autoSpaceDE w:val="0"/>
              <w:autoSpaceDN w:val="0"/>
              <w:adjustRightInd w:val="0"/>
              <w:ind w:right="-14"/>
              <w:rPr>
                <w:sz w:val="26"/>
                <w:szCs w:val="26"/>
              </w:rPr>
            </w:pPr>
            <w:r w:rsidRPr="00AE4B6E">
              <w:rPr>
                <w:sz w:val="26"/>
                <w:szCs w:val="26"/>
              </w:rPr>
              <w:t>Trình bày hiểu biết của nhà thầu về khu vực thực hiện gói thầu</w:t>
            </w:r>
            <w:r w:rsidRPr="00AE4B6E">
              <w:rPr>
                <w:color w:val="FF0000"/>
                <w:sz w:val="26"/>
                <w:szCs w:val="26"/>
              </w:rPr>
              <w:t xml:space="preserve"> </w:t>
            </w:r>
            <w:r w:rsidRPr="00AE4B6E">
              <w:rPr>
                <w:sz w:val="26"/>
                <w:szCs w:val="26"/>
              </w:rPr>
              <w:t>từ đó đưa ra đánh giá của nhà thầu về những thuận lợi và khó khăn trong quá trình thực hiện dự án và những yêu cầu cần đặt ra trong quá trình thi công để khắc phục các khó khăn đó.</w:t>
            </w:r>
          </w:p>
        </w:tc>
        <w:tc>
          <w:tcPr>
            <w:tcW w:w="510" w:type="pct"/>
            <w:vAlign w:val="center"/>
          </w:tcPr>
          <w:p w:rsidR="002E5547" w:rsidRPr="00AE4B6E" w:rsidRDefault="002E5547" w:rsidP="00D41C26">
            <w:pPr>
              <w:widowControl w:val="0"/>
              <w:autoSpaceDE w:val="0"/>
              <w:autoSpaceDN w:val="0"/>
              <w:adjustRightInd w:val="0"/>
              <w:ind w:right="-14"/>
              <w:jc w:val="center"/>
              <w:rPr>
                <w:sz w:val="26"/>
                <w:szCs w:val="26"/>
              </w:rPr>
            </w:pPr>
            <w:r w:rsidRPr="00AE4B6E">
              <w:rPr>
                <w:sz w:val="26"/>
                <w:szCs w:val="26"/>
              </w:rPr>
              <w:t>Đạt</w:t>
            </w:r>
          </w:p>
        </w:tc>
      </w:tr>
      <w:tr w:rsidR="002E5547" w:rsidRPr="00AE4B6E" w:rsidTr="00D41C26">
        <w:tc>
          <w:tcPr>
            <w:tcW w:w="1484" w:type="pct"/>
            <w:vMerge/>
            <w:vAlign w:val="center"/>
          </w:tcPr>
          <w:p w:rsidR="002E5547" w:rsidRPr="00AE4B6E" w:rsidRDefault="002E5547" w:rsidP="00D41C26">
            <w:pPr>
              <w:widowControl w:val="0"/>
              <w:autoSpaceDE w:val="0"/>
              <w:autoSpaceDN w:val="0"/>
              <w:adjustRightInd w:val="0"/>
              <w:ind w:right="-14" w:firstLine="34"/>
              <w:jc w:val="center"/>
              <w:rPr>
                <w:sz w:val="26"/>
                <w:szCs w:val="26"/>
              </w:rPr>
            </w:pPr>
          </w:p>
        </w:tc>
        <w:tc>
          <w:tcPr>
            <w:tcW w:w="3007" w:type="pct"/>
            <w:vAlign w:val="center"/>
          </w:tcPr>
          <w:p w:rsidR="002E5547" w:rsidRPr="00AE4B6E" w:rsidRDefault="002E5547" w:rsidP="00D41C26">
            <w:pPr>
              <w:widowControl w:val="0"/>
              <w:autoSpaceDE w:val="0"/>
              <w:autoSpaceDN w:val="0"/>
              <w:adjustRightInd w:val="0"/>
              <w:ind w:right="-14"/>
              <w:rPr>
                <w:sz w:val="26"/>
                <w:szCs w:val="26"/>
              </w:rPr>
            </w:pPr>
            <w:r w:rsidRPr="00AE4B6E">
              <w:rPr>
                <w:sz w:val="26"/>
                <w:szCs w:val="26"/>
              </w:rPr>
              <w:t>Nhà thầu không đề xuất hoặc đề xuất thiếu hoặc đề xuất của nhà thầu không phù hợp với nội dung của gói thầu</w:t>
            </w:r>
          </w:p>
        </w:tc>
        <w:tc>
          <w:tcPr>
            <w:tcW w:w="510" w:type="pct"/>
            <w:vAlign w:val="center"/>
          </w:tcPr>
          <w:p w:rsidR="002E5547" w:rsidRPr="00AE4B6E" w:rsidRDefault="002E5547" w:rsidP="00D41C26">
            <w:pPr>
              <w:widowControl w:val="0"/>
              <w:autoSpaceDE w:val="0"/>
              <w:autoSpaceDN w:val="0"/>
              <w:adjustRightInd w:val="0"/>
              <w:ind w:right="-14"/>
              <w:jc w:val="center"/>
              <w:rPr>
                <w:sz w:val="26"/>
                <w:szCs w:val="26"/>
              </w:rPr>
            </w:pPr>
            <w:r w:rsidRPr="00AE4B6E">
              <w:rPr>
                <w:sz w:val="26"/>
                <w:szCs w:val="26"/>
              </w:rPr>
              <w:t>Không đạt</w:t>
            </w:r>
          </w:p>
        </w:tc>
      </w:tr>
      <w:tr w:rsidR="002E5547" w:rsidRPr="00AE4B6E" w:rsidTr="00D41C26">
        <w:tc>
          <w:tcPr>
            <w:tcW w:w="1484" w:type="pct"/>
            <w:vMerge w:val="restart"/>
            <w:vAlign w:val="center"/>
          </w:tcPr>
          <w:p w:rsidR="002E5547" w:rsidRPr="00AE4B6E" w:rsidRDefault="002E5547" w:rsidP="00D41C26">
            <w:pPr>
              <w:widowControl w:val="0"/>
              <w:autoSpaceDE w:val="0"/>
              <w:autoSpaceDN w:val="0"/>
              <w:adjustRightInd w:val="0"/>
              <w:ind w:right="-14" w:firstLine="34"/>
              <w:rPr>
                <w:sz w:val="26"/>
                <w:szCs w:val="26"/>
              </w:rPr>
            </w:pPr>
            <w:r w:rsidRPr="00AE4B6E">
              <w:rPr>
                <w:sz w:val="26"/>
                <w:szCs w:val="26"/>
              </w:rPr>
              <w:t>1.2. Biện pháp tổ chức thi công gói thầu:</w:t>
            </w:r>
          </w:p>
        </w:tc>
        <w:tc>
          <w:tcPr>
            <w:tcW w:w="3007" w:type="pct"/>
            <w:vAlign w:val="center"/>
          </w:tcPr>
          <w:p w:rsidR="002E5547" w:rsidRPr="00AE4B6E" w:rsidRDefault="002E5547" w:rsidP="00D41C26">
            <w:pPr>
              <w:widowControl w:val="0"/>
              <w:autoSpaceDE w:val="0"/>
              <w:autoSpaceDN w:val="0"/>
              <w:adjustRightInd w:val="0"/>
              <w:ind w:right="-14"/>
              <w:rPr>
                <w:spacing w:val="-1"/>
                <w:sz w:val="26"/>
                <w:szCs w:val="26"/>
              </w:rPr>
            </w:pPr>
            <w:r w:rsidRPr="00AE4B6E">
              <w:rPr>
                <w:spacing w:val="-1"/>
                <w:sz w:val="26"/>
                <w:szCs w:val="26"/>
              </w:rPr>
              <w:t xml:space="preserve">a) Nhà thầu có thuyết minh, bản vẽ tổ chức mặt bằng công trường hợp lý, khả thi bao gồm các nội dung: </w:t>
            </w:r>
          </w:p>
          <w:p w:rsidR="002E5547" w:rsidRPr="00AE4B6E" w:rsidRDefault="002E5547" w:rsidP="00D41C26">
            <w:pPr>
              <w:widowControl w:val="0"/>
              <w:autoSpaceDE w:val="0"/>
              <w:autoSpaceDN w:val="0"/>
              <w:adjustRightInd w:val="0"/>
              <w:ind w:right="-14"/>
              <w:rPr>
                <w:sz w:val="26"/>
                <w:szCs w:val="26"/>
              </w:rPr>
            </w:pPr>
            <w:r w:rsidRPr="00AE4B6E">
              <w:rPr>
                <w:spacing w:val="-1"/>
                <w:sz w:val="26"/>
                <w:szCs w:val="26"/>
              </w:rPr>
              <w:t xml:space="preserve">- </w:t>
            </w:r>
            <w:r w:rsidRPr="00AE4B6E">
              <w:rPr>
                <w:sz w:val="26"/>
                <w:szCs w:val="26"/>
              </w:rPr>
              <w:t xml:space="preserve">Tổ chức phân luồng giao thông; </w:t>
            </w:r>
          </w:p>
          <w:p w:rsidR="002E5547" w:rsidRPr="00AE4B6E" w:rsidRDefault="002E5547" w:rsidP="00D41C26">
            <w:pPr>
              <w:widowControl w:val="0"/>
              <w:autoSpaceDE w:val="0"/>
              <w:autoSpaceDN w:val="0"/>
              <w:adjustRightInd w:val="0"/>
              <w:ind w:right="-14"/>
              <w:rPr>
                <w:sz w:val="26"/>
                <w:szCs w:val="26"/>
              </w:rPr>
            </w:pPr>
            <w:r w:rsidRPr="00AE4B6E">
              <w:rPr>
                <w:sz w:val="26"/>
                <w:szCs w:val="26"/>
              </w:rPr>
              <w:t xml:space="preserve">- Công trình tạm, kho bãi vật liệu, thiết bị thi công; </w:t>
            </w:r>
          </w:p>
          <w:p w:rsidR="002E5547" w:rsidRPr="00AE4B6E" w:rsidRDefault="002E5547" w:rsidP="00D41C26">
            <w:pPr>
              <w:widowControl w:val="0"/>
              <w:autoSpaceDE w:val="0"/>
              <w:autoSpaceDN w:val="0"/>
              <w:adjustRightInd w:val="0"/>
              <w:ind w:right="-14"/>
              <w:rPr>
                <w:sz w:val="26"/>
                <w:szCs w:val="26"/>
              </w:rPr>
            </w:pPr>
            <w:r w:rsidRPr="00AE4B6E">
              <w:rPr>
                <w:sz w:val="26"/>
                <w:szCs w:val="26"/>
              </w:rPr>
              <w:t xml:space="preserve">- Cấp điện, cấp thoát nước phục vụ thi công </w:t>
            </w:r>
          </w:p>
          <w:p w:rsidR="002E5547" w:rsidRPr="00AE4B6E" w:rsidRDefault="002E5547" w:rsidP="00D41C26">
            <w:pPr>
              <w:widowControl w:val="0"/>
              <w:autoSpaceDE w:val="0"/>
              <w:autoSpaceDN w:val="0"/>
              <w:adjustRightInd w:val="0"/>
              <w:ind w:right="-14"/>
              <w:rPr>
                <w:spacing w:val="-6"/>
                <w:sz w:val="26"/>
                <w:szCs w:val="26"/>
              </w:rPr>
            </w:pPr>
            <w:r w:rsidRPr="00AE4B6E">
              <w:rPr>
                <w:spacing w:val="-6"/>
                <w:sz w:val="26"/>
                <w:szCs w:val="26"/>
              </w:rPr>
              <w:t xml:space="preserve">b) Có quy trình thi công chi tiết các hạng mục của gói thầu; </w:t>
            </w:r>
          </w:p>
          <w:p w:rsidR="002E5547" w:rsidRPr="00AE4B6E" w:rsidRDefault="002E5547" w:rsidP="00D41C26">
            <w:pPr>
              <w:widowControl w:val="0"/>
              <w:autoSpaceDE w:val="0"/>
              <w:autoSpaceDN w:val="0"/>
              <w:adjustRightInd w:val="0"/>
              <w:ind w:right="-14"/>
              <w:rPr>
                <w:spacing w:val="-6"/>
                <w:sz w:val="26"/>
                <w:szCs w:val="26"/>
              </w:rPr>
            </w:pPr>
            <w:r w:rsidRPr="00AE4B6E">
              <w:rPr>
                <w:spacing w:val="-6"/>
                <w:sz w:val="26"/>
                <w:szCs w:val="26"/>
              </w:rPr>
              <w:t xml:space="preserve">c) Nhà thầu đề xuất bố trí các mũi thi công thực hiện gói thầu hợp lý, khả thi phù hợp với đề xuất kỹ thuật, biện pháp tổ chức thi công và tiến độ thi công chi tiết của nhà thầu. </w:t>
            </w:r>
          </w:p>
          <w:p w:rsidR="002E5547" w:rsidRPr="00AE4B6E" w:rsidRDefault="002E5547" w:rsidP="00D41C26">
            <w:pPr>
              <w:widowControl w:val="0"/>
              <w:autoSpaceDE w:val="0"/>
              <w:autoSpaceDN w:val="0"/>
              <w:adjustRightInd w:val="0"/>
              <w:ind w:right="-14"/>
              <w:rPr>
                <w:sz w:val="26"/>
                <w:szCs w:val="26"/>
              </w:rPr>
            </w:pPr>
            <w:r w:rsidRPr="00AE4B6E">
              <w:rPr>
                <w:sz w:val="26"/>
                <w:szCs w:val="26"/>
              </w:rPr>
              <w:t>d) Có đề xuất giải pháp phối hợp với các nhà thầu khác trong dự án và ban quản lý dự án đảm bảo thi công đúng trình tự được xuyên suốt.</w:t>
            </w:r>
          </w:p>
        </w:tc>
        <w:tc>
          <w:tcPr>
            <w:tcW w:w="510" w:type="pct"/>
            <w:vAlign w:val="center"/>
          </w:tcPr>
          <w:p w:rsidR="002E5547" w:rsidRPr="00AE4B6E" w:rsidRDefault="002E5547" w:rsidP="00D41C26">
            <w:pPr>
              <w:widowControl w:val="0"/>
              <w:autoSpaceDE w:val="0"/>
              <w:autoSpaceDN w:val="0"/>
              <w:adjustRightInd w:val="0"/>
              <w:ind w:right="-14"/>
              <w:jc w:val="center"/>
              <w:rPr>
                <w:sz w:val="26"/>
                <w:szCs w:val="26"/>
              </w:rPr>
            </w:pPr>
            <w:r w:rsidRPr="00AE4B6E">
              <w:rPr>
                <w:sz w:val="26"/>
                <w:szCs w:val="26"/>
              </w:rPr>
              <w:t>Đạt</w:t>
            </w:r>
          </w:p>
        </w:tc>
      </w:tr>
      <w:tr w:rsidR="002E5547" w:rsidRPr="00AE4B6E" w:rsidTr="00D41C26">
        <w:tc>
          <w:tcPr>
            <w:tcW w:w="1484" w:type="pct"/>
            <w:vMerge/>
            <w:vAlign w:val="center"/>
          </w:tcPr>
          <w:p w:rsidR="002E5547" w:rsidRPr="00AE4B6E" w:rsidRDefault="002E5547" w:rsidP="00D41C26">
            <w:pPr>
              <w:widowControl w:val="0"/>
              <w:autoSpaceDE w:val="0"/>
              <w:autoSpaceDN w:val="0"/>
              <w:adjustRightInd w:val="0"/>
              <w:ind w:right="-14" w:firstLine="34"/>
              <w:rPr>
                <w:sz w:val="26"/>
                <w:szCs w:val="26"/>
              </w:rPr>
            </w:pPr>
          </w:p>
        </w:tc>
        <w:tc>
          <w:tcPr>
            <w:tcW w:w="3007" w:type="pct"/>
            <w:vAlign w:val="center"/>
          </w:tcPr>
          <w:p w:rsidR="002E5547" w:rsidRPr="00AE4B6E" w:rsidRDefault="002E5547" w:rsidP="00D41C26">
            <w:pPr>
              <w:widowControl w:val="0"/>
              <w:autoSpaceDE w:val="0"/>
              <w:autoSpaceDN w:val="0"/>
              <w:adjustRightInd w:val="0"/>
              <w:ind w:right="-14"/>
              <w:rPr>
                <w:sz w:val="26"/>
                <w:szCs w:val="26"/>
              </w:rPr>
            </w:pPr>
            <w:r w:rsidRPr="00AE4B6E">
              <w:rPr>
                <w:sz w:val="26"/>
                <w:szCs w:val="26"/>
              </w:rPr>
              <w:t xml:space="preserve">Nhà thầu không đề xuất hoặc đề xuất thiếu hoặc đề xuất của nhà thầu không phù hợp với nội dung của </w:t>
            </w:r>
            <w:r w:rsidRPr="00AE4B6E">
              <w:rPr>
                <w:sz w:val="26"/>
                <w:szCs w:val="26"/>
              </w:rPr>
              <w:lastRenderedPageBreak/>
              <w:t>gói thầu</w:t>
            </w:r>
          </w:p>
        </w:tc>
        <w:tc>
          <w:tcPr>
            <w:tcW w:w="510" w:type="pct"/>
            <w:vAlign w:val="center"/>
          </w:tcPr>
          <w:p w:rsidR="002E5547" w:rsidRPr="00AE4B6E" w:rsidRDefault="002E5547" w:rsidP="00D41C26">
            <w:pPr>
              <w:widowControl w:val="0"/>
              <w:autoSpaceDE w:val="0"/>
              <w:autoSpaceDN w:val="0"/>
              <w:adjustRightInd w:val="0"/>
              <w:ind w:right="-14"/>
              <w:jc w:val="center"/>
              <w:rPr>
                <w:sz w:val="26"/>
                <w:szCs w:val="26"/>
              </w:rPr>
            </w:pPr>
            <w:r w:rsidRPr="00AE4B6E">
              <w:rPr>
                <w:sz w:val="26"/>
                <w:szCs w:val="26"/>
              </w:rPr>
              <w:lastRenderedPageBreak/>
              <w:t>Không đạt</w:t>
            </w:r>
          </w:p>
        </w:tc>
      </w:tr>
      <w:tr w:rsidR="002E5547" w:rsidRPr="00AE4B6E" w:rsidTr="00D41C26">
        <w:trPr>
          <w:trHeight w:val="551"/>
        </w:trPr>
        <w:tc>
          <w:tcPr>
            <w:tcW w:w="1484" w:type="pct"/>
            <w:vMerge w:val="restart"/>
            <w:vAlign w:val="center"/>
          </w:tcPr>
          <w:p w:rsidR="002E5547" w:rsidRPr="00AE4B6E" w:rsidRDefault="002E5547" w:rsidP="00D41C26">
            <w:pPr>
              <w:widowControl w:val="0"/>
              <w:autoSpaceDE w:val="0"/>
              <w:autoSpaceDN w:val="0"/>
              <w:adjustRightInd w:val="0"/>
              <w:ind w:right="-14" w:firstLine="34"/>
              <w:rPr>
                <w:sz w:val="26"/>
                <w:szCs w:val="26"/>
              </w:rPr>
            </w:pPr>
            <w:r w:rsidRPr="00AE4B6E">
              <w:rPr>
                <w:sz w:val="26"/>
                <w:szCs w:val="26"/>
              </w:rPr>
              <w:lastRenderedPageBreak/>
              <w:t xml:space="preserve">1.3. Biện pháp kỹ thuật thi công: </w:t>
            </w:r>
          </w:p>
          <w:p w:rsidR="002E5547" w:rsidRPr="00AE4B6E" w:rsidRDefault="002E5547" w:rsidP="00D41C26">
            <w:pPr>
              <w:widowControl w:val="0"/>
              <w:autoSpaceDE w:val="0"/>
              <w:autoSpaceDN w:val="0"/>
              <w:adjustRightInd w:val="0"/>
              <w:ind w:right="-14"/>
              <w:rPr>
                <w:sz w:val="26"/>
                <w:szCs w:val="26"/>
              </w:rPr>
            </w:pPr>
          </w:p>
        </w:tc>
        <w:tc>
          <w:tcPr>
            <w:tcW w:w="3007" w:type="pct"/>
          </w:tcPr>
          <w:p w:rsidR="002E5547" w:rsidRPr="00AE4B6E" w:rsidRDefault="002E5547" w:rsidP="00D41C26">
            <w:pPr>
              <w:spacing w:before="60" w:after="60"/>
              <w:rPr>
                <w:iCs/>
                <w:sz w:val="26"/>
                <w:szCs w:val="26"/>
              </w:rPr>
            </w:pPr>
            <w:r w:rsidRPr="00AE4B6E">
              <w:rPr>
                <w:iCs/>
                <w:sz w:val="26"/>
                <w:szCs w:val="26"/>
              </w:rPr>
              <w:t>- Nhà thầu có biện pháp kỹ thuật thi công (bao gồm thuyết minh và bản vẽ) chi tiết cho tất cả các nội dung công việc, hạng mục của gói thầu đảm bảo đầy đủ các công việc theo yêu cầu kỹ thuật tại chương V, bảng kê hạng mục công việc tại mẫu số 01C Chương IV; đúng quy trình, quy phạm pháp luật và các tiêu chuẩn hiện hành. (Trong trường hợp các hạng mục của gói thầu nhà thầu sử dụng cùng một biện pháp, công nghệ thi công thì nhà thầu được phép đề xuất biện pháp kỹ thuật thi công cho các cấu kiện điển hình).</w:t>
            </w:r>
          </w:p>
        </w:tc>
        <w:tc>
          <w:tcPr>
            <w:tcW w:w="510" w:type="pct"/>
            <w:vAlign w:val="center"/>
          </w:tcPr>
          <w:p w:rsidR="002E5547" w:rsidRPr="00AE4B6E" w:rsidRDefault="002E5547" w:rsidP="00D41C26">
            <w:pPr>
              <w:widowControl w:val="0"/>
              <w:autoSpaceDE w:val="0"/>
              <w:autoSpaceDN w:val="0"/>
              <w:adjustRightInd w:val="0"/>
              <w:ind w:right="-14"/>
              <w:jc w:val="center"/>
              <w:rPr>
                <w:sz w:val="26"/>
                <w:szCs w:val="26"/>
              </w:rPr>
            </w:pPr>
            <w:r w:rsidRPr="00AE4B6E">
              <w:rPr>
                <w:sz w:val="26"/>
                <w:szCs w:val="26"/>
              </w:rPr>
              <w:t>Đạt</w:t>
            </w:r>
          </w:p>
        </w:tc>
      </w:tr>
      <w:tr w:rsidR="002E5547" w:rsidRPr="00AE4B6E" w:rsidTr="00D41C26">
        <w:tc>
          <w:tcPr>
            <w:tcW w:w="1484" w:type="pct"/>
            <w:vMerge/>
            <w:vAlign w:val="center"/>
          </w:tcPr>
          <w:p w:rsidR="002E5547" w:rsidRPr="00AE4B6E" w:rsidRDefault="002E5547" w:rsidP="00D41C26">
            <w:pPr>
              <w:widowControl w:val="0"/>
              <w:autoSpaceDE w:val="0"/>
              <w:autoSpaceDN w:val="0"/>
              <w:adjustRightInd w:val="0"/>
              <w:ind w:right="-14" w:firstLine="34"/>
              <w:jc w:val="center"/>
              <w:rPr>
                <w:sz w:val="26"/>
                <w:szCs w:val="26"/>
              </w:rPr>
            </w:pPr>
          </w:p>
        </w:tc>
        <w:tc>
          <w:tcPr>
            <w:tcW w:w="3007" w:type="pct"/>
            <w:vAlign w:val="center"/>
          </w:tcPr>
          <w:p w:rsidR="002E5547" w:rsidRPr="00AE4B6E" w:rsidRDefault="002E5547" w:rsidP="00D41C26">
            <w:pPr>
              <w:widowControl w:val="0"/>
              <w:autoSpaceDE w:val="0"/>
              <w:autoSpaceDN w:val="0"/>
              <w:adjustRightInd w:val="0"/>
              <w:ind w:right="-14"/>
              <w:rPr>
                <w:sz w:val="26"/>
                <w:szCs w:val="26"/>
              </w:rPr>
            </w:pPr>
            <w:r w:rsidRPr="00AE4B6E">
              <w:rPr>
                <w:iCs/>
                <w:sz w:val="26"/>
                <w:szCs w:val="26"/>
                <w:lang w:val="vi-VN"/>
              </w:rPr>
              <w:t>Biện pháp kỹ thuật thi công nhà thầu đề xuất không đầy đủ, chi tiết hoặc không phù hợp với quy mô nội dung công việc của gói thầu và yêu cầu của E-HSMT</w:t>
            </w:r>
          </w:p>
        </w:tc>
        <w:tc>
          <w:tcPr>
            <w:tcW w:w="510" w:type="pct"/>
            <w:vAlign w:val="center"/>
          </w:tcPr>
          <w:p w:rsidR="002E5547" w:rsidRPr="00AE4B6E" w:rsidRDefault="002E5547" w:rsidP="00D41C26">
            <w:pPr>
              <w:widowControl w:val="0"/>
              <w:autoSpaceDE w:val="0"/>
              <w:autoSpaceDN w:val="0"/>
              <w:adjustRightInd w:val="0"/>
              <w:ind w:right="-14"/>
              <w:jc w:val="center"/>
              <w:rPr>
                <w:sz w:val="26"/>
                <w:szCs w:val="26"/>
              </w:rPr>
            </w:pPr>
            <w:r w:rsidRPr="00AE4B6E">
              <w:rPr>
                <w:sz w:val="26"/>
                <w:szCs w:val="26"/>
              </w:rPr>
              <w:t>Không đạt</w:t>
            </w:r>
          </w:p>
        </w:tc>
      </w:tr>
      <w:tr w:rsidR="002E5547" w:rsidRPr="00AE4B6E" w:rsidTr="00D41C26">
        <w:tc>
          <w:tcPr>
            <w:tcW w:w="1484" w:type="pct"/>
            <w:vMerge w:val="restart"/>
            <w:vAlign w:val="center"/>
          </w:tcPr>
          <w:p w:rsidR="002E5547" w:rsidRPr="00AE4B6E" w:rsidRDefault="002E5547" w:rsidP="00D41C26">
            <w:pPr>
              <w:widowControl w:val="0"/>
              <w:autoSpaceDE w:val="0"/>
              <w:autoSpaceDN w:val="0"/>
              <w:adjustRightInd w:val="0"/>
              <w:ind w:right="-14" w:firstLine="34"/>
              <w:rPr>
                <w:sz w:val="26"/>
                <w:szCs w:val="26"/>
              </w:rPr>
            </w:pPr>
            <w:r w:rsidRPr="00AE4B6E">
              <w:rPr>
                <w:sz w:val="26"/>
                <w:szCs w:val="26"/>
              </w:rPr>
              <w:t>1.4. Kế hoạch, tiến độ cung cấp vật liệu phục vụ gói thầu</w:t>
            </w:r>
          </w:p>
        </w:tc>
        <w:tc>
          <w:tcPr>
            <w:tcW w:w="3007" w:type="pct"/>
            <w:vAlign w:val="center"/>
          </w:tcPr>
          <w:p w:rsidR="002E5547" w:rsidRPr="00AE4B6E" w:rsidRDefault="002E5547" w:rsidP="00D41C26">
            <w:pPr>
              <w:widowControl w:val="0"/>
              <w:autoSpaceDE w:val="0"/>
              <w:autoSpaceDN w:val="0"/>
              <w:adjustRightInd w:val="0"/>
              <w:ind w:right="-14"/>
              <w:rPr>
                <w:bCs/>
                <w:sz w:val="26"/>
                <w:szCs w:val="26"/>
              </w:rPr>
            </w:pPr>
            <w:r w:rsidRPr="00AE4B6E">
              <w:rPr>
                <w:bCs/>
                <w:sz w:val="26"/>
                <w:szCs w:val="26"/>
              </w:rPr>
              <w:t xml:space="preserve">Nhà thầu phải lập kế hoạch cung ứng vật liệu cho các hạng mục của gói thầu và toàn bộ gói thầu đáp ưng yêu cầu kỹ thuật tại chương V e-HSMT; </w:t>
            </w:r>
          </w:p>
          <w:p w:rsidR="002E5547" w:rsidRPr="00AE4B6E" w:rsidRDefault="002E5547" w:rsidP="00D41C26">
            <w:pPr>
              <w:widowControl w:val="0"/>
              <w:autoSpaceDE w:val="0"/>
              <w:autoSpaceDN w:val="0"/>
              <w:adjustRightInd w:val="0"/>
              <w:ind w:right="-14"/>
              <w:rPr>
                <w:bCs/>
                <w:sz w:val="26"/>
                <w:szCs w:val="26"/>
              </w:rPr>
            </w:pPr>
            <w:r w:rsidRPr="00AE4B6E">
              <w:rPr>
                <w:bCs/>
                <w:sz w:val="26"/>
                <w:szCs w:val="26"/>
              </w:rPr>
              <w:t xml:space="preserve">Nhà thầu phải lập biểu đồ tiến độ huy động vật liệu cho từng hạng mục và toàn bộ gói thầu. Tiến độ cung cấp vật liệu phải phù hợp với tiến độ thi công và biện pháp kỹ thuật thi công nhà thầu đề xuất. </w:t>
            </w:r>
          </w:p>
        </w:tc>
        <w:tc>
          <w:tcPr>
            <w:tcW w:w="510" w:type="pct"/>
            <w:vAlign w:val="center"/>
          </w:tcPr>
          <w:p w:rsidR="002E5547" w:rsidRPr="00AE4B6E" w:rsidRDefault="002E5547" w:rsidP="00D41C26">
            <w:pPr>
              <w:widowControl w:val="0"/>
              <w:autoSpaceDE w:val="0"/>
              <w:autoSpaceDN w:val="0"/>
              <w:adjustRightInd w:val="0"/>
              <w:ind w:right="-14"/>
              <w:jc w:val="center"/>
              <w:rPr>
                <w:sz w:val="26"/>
                <w:szCs w:val="26"/>
              </w:rPr>
            </w:pPr>
            <w:r w:rsidRPr="00AE4B6E">
              <w:rPr>
                <w:sz w:val="26"/>
                <w:szCs w:val="26"/>
              </w:rPr>
              <w:t>Đạt</w:t>
            </w:r>
          </w:p>
        </w:tc>
      </w:tr>
      <w:tr w:rsidR="002E5547" w:rsidRPr="00AE4B6E" w:rsidTr="00D41C26">
        <w:tc>
          <w:tcPr>
            <w:tcW w:w="1484" w:type="pct"/>
            <w:vMerge/>
            <w:vAlign w:val="center"/>
          </w:tcPr>
          <w:p w:rsidR="002E5547" w:rsidRPr="00AE4B6E" w:rsidRDefault="002E5547" w:rsidP="00D41C26">
            <w:pPr>
              <w:widowControl w:val="0"/>
              <w:autoSpaceDE w:val="0"/>
              <w:autoSpaceDN w:val="0"/>
              <w:adjustRightInd w:val="0"/>
              <w:ind w:right="-14" w:firstLine="34"/>
              <w:jc w:val="center"/>
              <w:rPr>
                <w:sz w:val="26"/>
                <w:szCs w:val="26"/>
              </w:rPr>
            </w:pPr>
          </w:p>
        </w:tc>
        <w:tc>
          <w:tcPr>
            <w:tcW w:w="3007" w:type="pct"/>
            <w:vAlign w:val="center"/>
          </w:tcPr>
          <w:p w:rsidR="002E5547" w:rsidRPr="00AE4B6E" w:rsidRDefault="002E5547" w:rsidP="00D41C26">
            <w:pPr>
              <w:widowControl w:val="0"/>
              <w:autoSpaceDE w:val="0"/>
              <w:autoSpaceDN w:val="0"/>
              <w:adjustRightInd w:val="0"/>
              <w:ind w:right="-14"/>
              <w:rPr>
                <w:sz w:val="26"/>
                <w:szCs w:val="26"/>
              </w:rPr>
            </w:pPr>
            <w:r w:rsidRPr="00AE4B6E">
              <w:rPr>
                <w:sz w:val="26"/>
                <w:szCs w:val="26"/>
              </w:rPr>
              <w:t>Nhà thầu không đề xuất hoặc đề xuất thiếu hoặc đề xuất của nhà thầu không phù hợp với nội dung của gói thầu</w:t>
            </w:r>
          </w:p>
        </w:tc>
        <w:tc>
          <w:tcPr>
            <w:tcW w:w="510" w:type="pct"/>
            <w:vAlign w:val="center"/>
          </w:tcPr>
          <w:p w:rsidR="002E5547" w:rsidRPr="00AE4B6E" w:rsidRDefault="002E5547" w:rsidP="00D41C26">
            <w:pPr>
              <w:widowControl w:val="0"/>
              <w:autoSpaceDE w:val="0"/>
              <w:autoSpaceDN w:val="0"/>
              <w:adjustRightInd w:val="0"/>
              <w:ind w:right="-14"/>
              <w:jc w:val="center"/>
              <w:rPr>
                <w:sz w:val="26"/>
                <w:szCs w:val="26"/>
              </w:rPr>
            </w:pPr>
            <w:r w:rsidRPr="00AE4B6E">
              <w:rPr>
                <w:sz w:val="26"/>
                <w:szCs w:val="26"/>
              </w:rPr>
              <w:t>Không đạt</w:t>
            </w:r>
          </w:p>
        </w:tc>
      </w:tr>
      <w:tr w:rsidR="002E5547" w:rsidRPr="00AE4B6E" w:rsidTr="00D41C26">
        <w:trPr>
          <w:trHeight w:val="563"/>
        </w:trPr>
        <w:tc>
          <w:tcPr>
            <w:tcW w:w="1484" w:type="pct"/>
            <w:vMerge w:val="restart"/>
            <w:vAlign w:val="center"/>
          </w:tcPr>
          <w:p w:rsidR="002E5547" w:rsidRPr="00AE4B6E" w:rsidRDefault="002E5547" w:rsidP="00D41C26">
            <w:pPr>
              <w:widowControl w:val="0"/>
              <w:autoSpaceDE w:val="0"/>
              <w:autoSpaceDN w:val="0"/>
              <w:adjustRightInd w:val="0"/>
              <w:ind w:right="-14" w:firstLine="34"/>
              <w:rPr>
                <w:sz w:val="26"/>
                <w:szCs w:val="26"/>
              </w:rPr>
            </w:pPr>
            <w:r w:rsidRPr="00AE4B6E">
              <w:rPr>
                <w:sz w:val="26"/>
                <w:szCs w:val="26"/>
              </w:rPr>
              <w:t>1.5. Kế hoạch huy động máy móc, thiết bị chính cho gói thầu</w:t>
            </w:r>
          </w:p>
        </w:tc>
        <w:tc>
          <w:tcPr>
            <w:tcW w:w="3007" w:type="pct"/>
          </w:tcPr>
          <w:p w:rsidR="002E5547" w:rsidRPr="00AE4B6E" w:rsidRDefault="002E5547" w:rsidP="00D41C26">
            <w:pPr>
              <w:spacing w:before="60" w:after="60"/>
              <w:rPr>
                <w:iCs/>
                <w:sz w:val="26"/>
                <w:szCs w:val="26"/>
              </w:rPr>
            </w:pPr>
            <w:r w:rsidRPr="00AE4B6E">
              <w:rPr>
                <w:iCs/>
                <w:sz w:val="26"/>
                <w:szCs w:val="26"/>
              </w:rPr>
              <w:t xml:space="preserve">- Nhà thầu lập kế hoạch huy động máy móc, thiết bị phục vụ thi công và biểu đồ huy động máy móc, thiết bị phục vụ thi công cho từng hạng mục và toàn bộ gói thầu. Kế hoạch huy động máy móc, thiết bị nhà thầu đề xuất phải nêu rõ các nội dung về: loại thiết bị, số lượng và thời gian dự kiến huy động cho gói thầu; </w:t>
            </w:r>
          </w:p>
        </w:tc>
        <w:tc>
          <w:tcPr>
            <w:tcW w:w="510" w:type="pct"/>
            <w:vMerge w:val="restart"/>
            <w:vAlign w:val="center"/>
          </w:tcPr>
          <w:p w:rsidR="002E5547" w:rsidRPr="00AE4B6E" w:rsidRDefault="002E5547" w:rsidP="00D41C26">
            <w:pPr>
              <w:widowControl w:val="0"/>
              <w:autoSpaceDE w:val="0"/>
              <w:autoSpaceDN w:val="0"/>
              <w:adjustRightInd w:val="0"/>
              <w:ind w:right="-14"/>
              <w:jc w:val="center"/>
              <w:rPr>
                <w:sz w:val="26"/>
                <w:szCs w:val="26"/>
              </w:rPr>
            </w:pPr>
          </w:p>
        </w:tc>
      </w:tr>
      <w:tr w:rsidR="002E5547" w:rsidRPr="00AE4B6E" w:rsidTr="00D41C26">
        <w:trPr>
          <w:trHeight w:val="562"/>
        </w:trPr>
        <w:tc>
          <w:tcPr>
            <w:tcW w:w="1484" w:type="pct"/>
            <w:vMerge/>
            <w:vAlign w:val="center"/>
          </w:tcPr>
          <w:p w:rsidR="002E5547" w:rsidRPr="00AE4B6E" w:rsidRDefault="002E5547" w:rsidP="00D41C26">
            <w:pPr>
              <w:widowControl w:val="0"/>
              <w:autoSpaceDE w:val="0"/>
              <w:autoSpaceDN w:val="0"/>
              <w:adjustRightInd w:val="0"/>
              <w:ind w:right="-14" w:firstLine="34"/>
              <w:rPr>
                <w:sz w:val="26"/>
                <w:szCs w:val="26"/>
              </w:rPr>
            </w:pPr>
          </w:p>
        </w:tc>
        <w:tc>
          <w:tcPr>
            <w:tcW w:w="3007" w:type="pct"/>
            <w:vAlign w:val="center"/>
          </w:tcPr>
          <w:p w:rsidR="002E5547" w:rsidRPr="00AE4B6E" w:rsidRDefault="002E5547" w:rsidP="00D41C26">
            <w:pPr>
              <w:widowControl w:val="0"/>
              <w:autoSpaceDE w:val="0"/>
              <w:autoSpaceDN w:val="0"/>
              <w:adjustRightInd w:val="0"/>
              <w:ind w:right="-14"/>
              <w:rPr>
                <w:sz w:val="26"/>
                <w:szCs w:val="26"/>
              </w:rPr>
            </w:pPr>
            <w:r w:rsidRPr="00AE4B6E">
              <w:rPr>
                <w:sz w:val="26"/>
                <w:szCs w:val="26"/>
              </w:rPr>
              <w:t>Nhà thầu không đề xuất hoặc đề xuất thiếu hoặc đề xuất của nhà thầu không phù hợp với nội dung của gói thầu</w:t>
            </w:r>
          </w:p>
        </w:tc>
        <w:tc>
          <w:tcPr>
            <w:tcW w:w="510" w:type="pct"/>
            <w:vMerge/>
            <w:vAlign w:val="center"/>
          </w:tcPr>
          <w:p w:rsidR="002E5547" w:rsidRPr="00AE4B6E" w:rsidRDefault="002E5547" w:rsidP="00D41C26">
            <w:pPr>
              <w:widowControl w:val="0"/>
              <w:autoSpaceDE w:val="0"/>
              <w:autoSpaceDN w:val="0"/>
              <w:adjustRightInd w:val="0"/>
              <w:ind w:right="-14"/>
              <w:jc w:val="center"/>
              <w:rPr>
                <w:sz w:val="26"/>
                <w:szCs w:val="26"/>
              </w:rPr>
            </w:pPr>
          </w:p>
        </w:tc>
      </w:tr>
      <w:tr w:rsidR="002E5547" w:rsidRPr="00AE4B6E" w:rsidTr="00D41C26">
        <w:trPr>
          <w:trHeight w:val="275"/>
        </w:trPr>
        <w:tc>
          <w:tcPr>
            <w:tcW w:w="1484" w:type="pct"/>
            <w:vMerge w:val="restart"/>
            <w:vAlign w:val="center"/>
          </w:tcPr>
          <w:p w:rsidR="002E5547" w:rsidRPr="00AE4B6E" w:rsidRDefault="002E5547" w:rsidP="00D41C26">
            <w:pPr>
              <w:widowControl w:val="0"/>
              <w:autoSpaceDE w:val="0"/>
              <w:autoSpaceDN w:val="0"/>
              <w:adjustRightInd w:val="0"/>
              <w:ind w:right="-14" w:firstLine="34"/>
              <w:rPr>
                <w:sz w:val="26"/>
                <w:szCs w:val="26"/>
              </w:rPr>
            </w:pPr>
            <w:r w:rsidRPr="00AE4B6E">
              <w:rPr>
                <w:sz w:val="26"/>
                <w:szCs w:val="26"/>
              </w:rPr>
              <w:t>1.6. Công tác thí nghiệm</w:t>
            </w:r>
          </w:p>
        </w:tc>
        <w:tc>
          <w:tcPr>
            <w:tcW w:w="3007" w:type="pct"/>
            <w:vAlign w:val="center"/>
          </w:tcPr>
          <w:p w:rsidR="002E5547" w:rsidRPr="00AE4B6E" w:rsidRDefault="002E5547" w:rsidP="00D41C26">
            <w:pPr>
              <w:spacing w:before="60" w:after="60"/>
              <w:rPr>
                <w:iCs/>
                <w:sz w:val="26"/>
                <w:szCs w:val="26"/>
              </w:rPr>
            </w:pPr>
            <w:r w:rsidRPr="00AE4B6E">
              <w:rPr>
                <w:iCs/>
                <w:sz w:val="26"/>
                <w:szCs w:val="26"/>
              </w:rPr>
              <w:t>- Có kế hoạch tổ chức thí nghiệm vật liệu sử dụng cho gói thầu</w:t>
            </w:r>
            <w:r w:rsidRPr="00AE4B6E">
              <w:rPr>
                <w:bCs/>
                <w:sz w:val="26"/>
                <w:szCs w:val="26"/>
              </w:rPr>
              <w:t xml:space="preserve"> đáp ưng yêu cầu kỹ thuật tại chương V e-HSMT</w:t>
            </w:r>
          </w:p>
          <w:p w:rsidR="002E5547" w:rsidRPr="00AE4B6E" w:rsidRDefault="002E5547" w:rsidP="00D41C26">
            <w:pPr>
              <w:widowControl w:val="0"/>
              <w:autoSpaceDE w:val="0"/>
              <w:autoSpaceDN w:val="0"/>
              <w:adjustRightInd w:val="0"/>
              <w:ind w:right="-14"/>
              <w:rPr>
                <w:sz w:val="26"/>
                <w:szCs w:val="26"/>
              </w:rPr>
            </w:pPr>
            <w:r w:rsidRPr="00AE4B6E">
              <w:rPr>
                <w:sz w:val="26"/>
                <w:szCs w:val="26"/>
              </w:rPr>
              <w:t>- Có phòng thí nghiệm hoặc có hợp đồng nguyên tắc với phòng thí nghiệm hợp chuẩn, được cấp phép thí nghiệm các nội dung trong lĩnh vực xây dựng (đính kèm tài liệu chứng minh, bản chứng thực).</w:t>
            </w:r>
          </w:p>
        </w:tc>
        <w:tc>
          <w:tcPr>
            <w:tcW w:w="510" w:type="pct"/>
            <w:vAlign w:val="center"/>
          </w:tcPr>
          <w:p w:rsidR="002E5547" w:rsidRPr="00AE4B6E" w:rsidRDefault="002E5547" w:rsidP="00D41C26">
            <w:pPr>
              <w:widowControl w:val="0"/>
              <w:autoSpaceDE w:val="0"/>
              <w:autoSpaceDN w:val="0"/>
              <w:adjustRightInd w:val="0"/>
              <w:ind w:right="-14"/>
              <w:jc w:val="center"/>
              <w:rPr>
                <w:sz w:val="26"/>
                <w:szCs w:val="26"/>
              </w:rPr>
            </w:pPr>
            <w:r w:rsidRPr="00AE4B6E">
              <w:rPr>
                <w:sz w:val="26"/>
                <w:szCs w:val="26"/>
              </w:rPr>
              <w:t>Đạt</w:t>
            </w:r>
          </w:p>
        </w:tc>
      </w:tr>
      <w:tr w:rsidR="002E5547" w:rsidRPr="00AE4B6E" w:rsidTr="00D41C26">
        <w:trPr>
          <w:trHeight w:val="600"/>
        </w:trPr>
        <w:tc>
          <w:tcPr>
            <w:tcW w:w="1484" w:type="pct"/>
            <w:vMerge/>
            <w:vAlign w:val="center"/>
          </w:tcPr>
          <w:p w:rsidR="002E5547" w:rsidRPr="00AE4B6E" w:rsidRDefault="002E5547" w:rsidP="00D41C26">
            <w:pPr>
              <w:widowControl w:val="0"/>
              <w:autoSpaceDE w:val="0"/>
              <w:autoSpaceDN w:val="0"/>
              <w:adjustRightInd w:val="0"/>
              <w:ind w:right="-14" w:firstLine="34"/>
              <w:jc w:val="center"/>
              <w:rPr>
                <w:sz w:val="26"/>
                <w:szCs w:val="26"/>
              </w:rPr>
            </w:pPr>
          </w:p>
        </w:tc>
        <w:tc>
          <w:tcPr>
            <w:tcW w:w="3007" w:type="pct"/>
            <w:vAlign w:val="center"/>
          </w:tcPr>
          <w:p w:rsidR="002E5547" w:rsidRPr="00AE4B6E" w:rsidRDefault="002E5547" w:rsidP="00D41C26">
            <w:pPr>
              <w:widowControl w:val="0"/>
              <w:autoSpaceDE w:val="0"/>
              <w:autoSpaceDN w:val="0"/>
              <w:adjustRightInd w:val="0"/>
              <w:ind w:right="-14"/>
              <w:rPr>
                <w:sz w:val="26"/>
                <w:szCs w:val="26"/>
              </w:rPr>
            </w:pPr>
            <w:r w:rsidRPr="00AE4B6E">
              <w:rPr>
                <w:sz w:val="26"/>
                <w:szCs w:val="26"/>
              </w:rPr>
              <w:t>Không đáp ứng một trong các yêu cầu trên</w:t>
            </w:r>
          </w:p>
        </w:tc>
        <w:tc>
          <w:tcPr>
            <w:tcW w:w="510" w:type="pct"/>
            <w:vAlign w:val="center"/>
          </w:tcPr>
          <w:p w:rsidR="002E5547" w:rsidRPr="00AE4B6E" w:rsidRDefault="002E5547" w:rsidP="00D41C26">
            <w:pPr>
              <w:widowControl w:val="0"/>
              <w:autoSpaceDE w:val="0"/>
              <w:autoSpaceDN w:val="0"/>
              <w:adjustRightInd w:val="0"/>
              <w:ind w:right="-14"/>
              <w:jc w:val="center"/>
              <w:rPr>
                <w:sz w:val="26"/>
                <w:szCs w:val="26"/>
              </w:rPr>
            </w:pPr>
            <w:r w:rsidRPr="00AE4B6E">
              <w:rPr>
                <w:sz w:val="26"/>
                <w:szCs w:val="26"/>
              </w:rPr>
              <w:t>Không đạt</w:t>
            </w:r>
          </w:p>
        </w:tc>
      </w:tr>
    </w:tbl>
    <w:p w:rsidR="002E5547" w:rsidRPr="00AE4B6E" w:rsidRDefault="002E5547" w:rsidP="002E5547">
      <w:pPr>
        <w:pStyle w:val="TOC1"/>
        <w:spacing w:before="0"/>
        <w:ind w:left="0" w:right="0" w:firstLine="567"/>
        <w:rPr>
          <w:i/>
          <w:iCs/>
          <w:sz w:val="28"/>
          <w:szCs w:val="28"/>
          <w:lang w:val="nl-NL"/>
        </w:rPr>
      </w:pPr>
      <w:r w:rsidRPr="00AE4B6E">
        <w:rPr>
          <w:i/>
          <w:iCs/>
          <w:sz w:val="28"/>
          <w:szCs w:val="28"/>
          <w:lang w:val="nl-NL"/>
        </w:rPr>
        <w:t>2.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5619"/>
        <w:gridCol w:w="951"/>
      </w:tblGrid>
      <w:tr w:rsidR="002E5547" w:rsidRPr="00AE4B6E" w:rsidTr="00D41C26">
        <w:tc>
          <w:tcPr>
            <w:tcW w:w="1484" w:type="pct"/>
            <w:shd w:val="clear" w:color="auto" w:fill="auto"/>
          </w:tcPr>
          <w:p w:rsidR="002E5547" w:rsidRPr="00AE4B6E" w:rsidRDefault="002E5547" w:rsidP="00D41C26">
            <w:pPr>
              <w:widowControl w:val="0"/>
              <w:autoSpaceDE w:val="0"/>
              <w:autoSpaceDN w:val="0"/>
              <w:adjustRightInd w:val="0"/>
              <w:ind w:right="-14"/>
              <w:jc w:val="center"/>
              <w:rPr>
                <w:b/>
                <w:bCs/>
                <w:sz w:val="26"/>
                <w:szCs w:val="26"/>
              </w:rPr>
            </w:pPr>
            <w:r w:rsidRPr="00AE4B6E">
              <w:rPr>
                <w:b/>
                <w:bCs/>
                <w:sz w:val="26"/>
                <w:szCs w:val="26"/>
              </w:rPr>
              <w:t>Nội dung yêu cầu</w:t>
            </w:r>
          </w:p>
        </w:tc>
        <w:tc>
          <w:tcPr>
            <w:tcW w:w="3516" w:type="pct"/>
            <w:gridSpan w:val="2"/>
            <w:shd w:val="clear" w:color="auto" w:fill="auto"/>
          </w:tcPr>
          <w:p w:rsidR="002E5547" w:rsidRPr="00AE4B6E" w:rsidRDefault="002E5547" w:rsidP="00D41C26">
            <w:pPr>
              <w:widowControl w:val="0"/>
              <w:autoSpaceDE w:val="0"/>
              <w:autoSpaceDN w:val="0"/>
              <w:adjustRightInd w:val="0"/>
              <w:ind w:right="-14"/>
              <w:jc w:val="center"/>
              <w:rPr>
                <w:b/>
                <w:bCs/>
                <w:sz w:val="26"/>
                <w:szCs w:val="26"/>
              </w:rPr>
            </w:pPr>
            <w:r w:rsidRPr="00AE4B6E">
              <w:rPr>
                <w:b/>
                <w:bCs/>
                <w:sz w:val="26"/>
                <w:szCs w:val="26"/>
              </w:rPr>
              <w:t>Mức độ đáp ứng</w:t>
            </w:r>
          </w:p>
        </w:tc>
      </w:tr>
      <w:tr w:rsidR="002E5547" w:rsidRPr="00AE4B6E" w:rsidTr="00D41C26">
        <w:trPr>
          <w:trHeight w:val="572"/>
        </w:trPr>
        <w:tc>
          <w:tcPr>
            <w:tcW w:w="1484" w:type="pct"/>
            <w:vMerge w:val="restart"/>
            <w:shd w:val="clear" w:color="auto" w:fill="auto"/>
          </w:tcPr>
          <w:p w:rsidR="002E5547" w:rsidRPr="00AE4B6E" w:rsidRDefault="002E5547" w:rsidP="00D41C26">
            <w:pPr>
              <w:widowControl w:val="0"/>
              <w:autoSpaceDE w:val="0"/>
              <w:autoSpaceDN w:val="0"/>
              <w:adjustRightInd w:val="0"/>
              <w:ind w:right="-14"/>
              <w:rPr>
                <w:sz w:val="26"/>
                <w:szCs w:val="26"/>
              </w:rPr>
            </w:pPr>
            <w:r w:rsidRPr="00AE4B6E">
              <w:rPr>
                <w:sz w:val="26"/>
                <w:szCs w:val="26"/>
              </w:rPr>
              <w:lastRenderedPageBreak/>
              <w:t xml:space="preserve">2.1. </w:t>
            </w:r>
            <w:r w:rsidRPr="00AE4B6E">
              <w:rPr>
                <w:rFonts w:cs="Calibri"/>
                <w:sz w:val="26"/>
                <w:szCs w:val="26"/>
              </w:rPr>
              <w:t>Biểu tiến độ thi công hợp lý, khả thi phù hợp với đề xuất kỹ thuật và đáp ứng yêu cầu của HSMT</w:t>
            </w:r>
          </w:p>
        </w:tc>
        <w:tc>
          <w:tcPr>
            <w:tcW w:w="3007" w:type="pct"/>
            <w:shd w:val="clear" w:color="auto" w:fill="auto"/>
          </w:tcPr>
          <w:p w:rsidR="002E5547" w:rsidRPr="00AE4B6E" w:rsidRDefault="002E5547" w:rsidP="00D41C26">
            <w:pPr>
              <w:widowControl w:val="0"/>
              <w:autoSpaceDE w:val="0"/>
              <w:autoSpaceDN w:val="0"/>
              <w:adjustRightInd w:val="0"/>
              <w:ind w:right="-14"/>
              <w:rPr>
                <w:sz w:val="26"/>
                <w:szCs w:val="26"/>
              </w:rPr>
            </w:pPr>
            <w:r w:rsidRPr="00AE4B6E">
              <w:rPr>
                <w:sz w:val="26"/>
                <w:szCs w:val="26"/>
              </w:rPr>
              <w:t xml:space="preserve">Nhà </w:t>
            </w:r>
            <w:proofErr w:type="gramStart"/>
            <w:r w:rsidRPr="00AE4B6E">
              <w:rPr>
                <w:sz w:val="26"/>
                <w:szCs w:val="26"/>
              </w:rPr>
              <w:t xml:space="preserve">thầu </w:t>
            </w:r>
            <w:r w:rsidRPr="00AE4B6E">
              <w:rPr>
                <w:sz w:val="26"/>
                <w:szCs w:val="26"/>
                <w:lang w:val="vi-VN"/>
              </w:rPr>
              <w:t xml:space="preserve"> </w:t>
            </w:r>
            <w:r w:rsidRPr="00AE4B6E">
              <w:rPr>
                <w:sz w:val="26"/>
                <w:szCs w:val="26"/>
              </w:rPr>
              <w:t>có</w:t>
            </w:r>
            <w:proofErr w:type="gramEnd"/>
            <w:r w:rsidRPr="00AE4B6E">
              <w:rPr>
                <w:sz w:val="26"/>
                <w:szCs w:val="26"/>
              </w:rPr>
              <w:t xml:space="preserve"> Biểu đồ tiến độ thi công hợp lý, khả thi và phù hợp với đề xuất kỹ thuật và đáp ứng yêu cầu tại chương V E-HSMT. Biểu tiến độ thi công nhà thầu đề xuất phải thể hiện chi tiết các nội dung công việc thực hiện cho từng hạng mục của gói thầu và toàn bộ gói thầu. Tổng thời gian thi công nhà thầu đề xuất phải nhỏ hơn hoặc bằng thời gian thi công quy định tại E-HSMT.</w:t>
            </w:r>
          </w:p>
        </w:tc>
        <w:tc>
          <w:tcPr>
            <w:tcW w:w="510" w:type="pct"/>
            <w:shd w:val="clear" w:color="auto" w:fill="auto"/>
            <w:vAlign w:val="center"/>
          </w:tcPr>
          <w:p w:rsidR="002E5547" w:rsidRPr="00AE4B6E" w:rsidRDefault="002E5547" w:rsidP="00D41C26">
            <w:pPr>
              <w:widowControl w:val="0"/>
              <w:autoSpaceDE w:val="0"/>
              <w:autoSpaceDN w:val="0"/>
              <w:adjustRightInd w:val="0"/>
              <w:ind w:right="-14"/>
              <w:jc w:val="center"/>
              <w:rPr>
                <w:b/>
                <w:bCs/>
                <w:sz w:val="26"/>
                <w:szCs w:val="26"/>
              </w:rPr>
            </w:pPr>
            <w:r w:rsidRPr="00AE4B6E">
              <w:rPr>
                <w:sz w:val="26"/>
                <w:szCs w:val="26"/>
              </w:rPr>
              <w:t>Đạt</w:t>
            </w:r>
          </w:p>
        </w:tc>
      </w:tr>
      <w:tr w:rsidR="002E5547" w:rsidRPr="00AE4B6E" w:rsidTr="00D41C26">
        <w:trPr>
          <w:trHeight w:val="419"/>
        </w:trPr>
        <w:tc>
          <w:tcPr>
            <w:tcW w:w="1484" w:type="pct"/>
            <w:vMerge/>
            <w:shd w:val="clear" w:color="auto" w:fill="auto"/>
          </w:tcPr>
          <w:p w:rsidR="002E5547" w:rsidRPr="00AE4B6E" w:rsidRDefault="002E5547" w:rsidP="00D41C26">
            <w:pPr>
              <w:widowControl w:val="0"/>
              <w:autoSpaceDE w:val="0"/>
              <w:autoSpaceDN w:val="0"/>
              <w:adjustRightInd w:val="0"/>
              <w:ind w:right="-14"/>
              <w:rPr>
                <w:b/>
                <w:bCs/>
                <w:sz w:val="26"/>
                <w:szCs w:val="26"/>
              </w:rPr>
            </w:pPr>
          </w:p>
        </w:tc>
        <w:tc>
          <w:tcPr>
            <w:tcW w:w="3007" w:type="pct"/>
            <w:shd w:val="clear" w:color="auto" w:fill="auto"/>
            <w:vAlign w:val="center"/>
          </w:tcPr>
          <w:p w:rsidR="002E5547" w:rsidRPr="00AE4B6E" w:rsidRDefault="002E5547" w:rsidP="00D41C26">
            <w:pPr>
              <w:widowControl w:val="0"/>
              <w:autoSpaceDE w:val="0"/>
              <w:autoSpaceDN w:val="0"/>
              <w:adjustRightInd w:val="0"/>
              <w:ind w:right="-14"/>
              <w:rPr>
                <w:b/>
                <w:bCs/>
                <w:sz w:val="26"/>
                <w:szCs w:val="26"/>
              </w:rPr>
            </w:pPr>
            <w:r w:rsidRPr="00AE4B6E">
              <w:rPr>
                <w:rFonts w:cs="Calibri"/>
                <w:sz w:val="26"/>
                <w:szCs w:val="26"/>
              </w:rPr>
              <w:t>Không đáp ứng một trong các yêu cầu trên</w:t>
            </w:r>
          </w:p>
        </w:tc>
        <w:tc>
          <w:tcPr>
            <w:tcW w:w="510" w:type="pct"/>
            <w:shd w:val="clear" w:color="auto" w:fill="auto"/>
            <w:vAlign w:val="center"/>
          </w:tcPr>
          <w:p w:rsidR="002E5547" w:rsidRPr="00AE4B6E" w:rsidRDefault="002E5547" w:rsidP="00D41C26">
            <w:pPr>
              <w:widowControl w:val="0"/>
              <w:autoSpaceDE w:val="0"/>
              <w:autoSpaceDN w:val="0"/>
              <w:adjustRightInd w:val="0"/>
              <w:ind w:right="-14"/>
              <w:jc w:val="center"/>
              <w:rPr>
                <w:b/>
                <w:bCs/>
                <w:sz w:val="26"/>
                <w:szCs w:val="26"/>
              </w:rPr>
            </w:pPr>
            <w:r w:rsidRPr="00AE4B6E">
              <w:rPr>
                <w:sz w:val="26"/>
                <w:szCs w:val="26"/>
              </w:rPr>
              <w:t>Không đạt</w:t>
            </w:r>
          </w:p>
        </w:tc>
      </w:tr>
      <w:tr w:rsidR="002E5547" w:rsidRPr="00AE4B6E" w:rsidTr="00D41C26">
        <w:trPr>
          <w:trHeight w:val="822"/>
        </w:trPr>
        <w:tc>
          <w:tcPr>
            <w:tcW w:w="1484" w:type="pct"/>
            <w:vMerge w:val="restart"/>
            <w:shd w:val="clear" w:color="auto" w:fill="auto"/>
          </w:tcPr>
          <w:p w:rsidR="002E5547" w:rsidRPr="00AE4B6E" w:rsidRDefault="002E5547" w:rsidP="00D41C26">
            <w:pPr>
              <w:pStyle w:val="Heading6"/>
              <w:jc w:val="left"/>
              <w:rPr>
                <w:sz w:val="26"/>
                <w:szCs w:val="26"/>
              </w:rPr>
            </w:pPr>
            <w:r w:rsidRPr="00AE4B6E">
              <w:rPr>
                <w:sz w:val="26"/>
                <w:szCs w:val="26"/>
              </w:rPr>
              <w:t xml:space="preserve">2.2. Tính phù hợp: </w:t>
            </w:r>
          </w:p>
          <w:p w:rsidR="002E5547" w:rsidRPr="00AE4B6E" w:rsidRDefault="002E5547" w:rsidP="00D41C26">
            <w:pPr>
              <w:pStyle w:val="Heading6"/>
              <w:jc w:val="both"/>
              <w:rPr>
                <w:b w:val="0"/>
                <w:bCs/>
                <w:sz w:val="26"/>
                <w:szCs w:val="26"/>
              </w:rPr>
            </w:pPr>
            <w:r w:rsidRPr="00AE4B6E">
              <w:rPr>
                <w:b w:val="0"/>
                <w:bCs/>
                <w:sz w:val="26"/>
                <w:szCs w:val="26"/>
              </w:rPr>
              <w:t xml:space="preserve">a) Giữa huy động vật liệu và tiến độ thi công </w:t>
            </w:r>
          </w:p>
          <w:p w:rsidR="002E5547" w:rsidRPr="00AE4B6E" w:rsidRDefault="002E5547" w:rsidP="00D41C26">
            <w:pPr>
              <w:widowControl w:val="0"/>
              <w:autoSpaceDE w:val="0"/>
              <w:autoSpaceDN w:val="0"/>
              <w:adjustRightInd w:val="0"/>
              <w:ind w:right="-14"/>
              <w:rPr>
                <w:rFonts w:cs="Calibri"/>
                <w:sz w:val="26"/>
                <w:szCs w:val="26"/>
              </w:rPr>
            </w:pPr>
            <w:r w:rsidRPr="00AE4B6E">
              <w:rPr>
                <w:rFonts w:cs="Calibri"/>
                <w:sz w:val="26"/>
                <w:szCs w:val="26"/>
              </w:rPr>
              <w:t>b) Giữa bố trí nhân lực và tiến độ thi công</w:t>
            </w:r>
          </w:p>
          <w:p w:rsidR="002E5547" w:rsidRPr="00AE4B6E" w:rsidRDefault="002E5547" w:rsidP="00D41C26">
            <w:pPr>
              <w:widowControl w:val="0"/>
              <w:autoSpaceDE w:val="0"/>
              <w:autoSpaceDN w:val="0"/>
              <w:adjustRightInd w:val="0"/>
              <w:ind w:right="-14"/>
              <w:rPr>
                <w:sz w:val="26"/>
                <w:szCs w:val="26"/>
              </w:rPr>
            </w:pPr>
            <w:r w:rsidRPr="00AE4B6E">
              <w:rPr>
                <w:rFonts w:cs="Calibri"/>
                <w:sz w:val="26"/>
                <w:szCs w:val="26"/>
              </w:rPr>
              <w:t>c) Giữa huy động thiết bị và tiến độ thi công</w:t>
            </w:r>
          </w:p>
        </w:tc>
        <w:tc>
          <w:tcPr>
            <w:tcW w:w="3007" w:type="pct"/>
            <w:shd w:val="clear" w:color="auto" w:fill="auto"/>
            <w:vAlign w:val="center"/>
          </w:tcPr>
          <w:p w:rsidR="002E5547" w:rsidRPr="00AE4B6E" w:rsidRDefault="002E5547" w:rsidP="00D41C26">
            <w:pPr>
              <w:spacing w:before="60" w:after="60"/>
              <w:rPr>
                <w:iCs/>
                <w:sz w:val="26"/>
                <w:szCs w:val="26"/>
              </w:rPr>
            </w:pPr>
            <w:r w:rsidRPr="00AE4B6E">
              <w:rPr>
                <w:iCs/>
                <w:sz w:val="26"/>
                <w:szCs w:val="26"/>
              </w:rPr>
              <w:t>- Đề xuất đầy đủ, hợp lý, khả thi, có biểu đồ cho cả 3 nội dung a), b) và c).</w:t>
            </w:r>
          </w:p>
          <w:p w:rsidR="002E5547" w:rsidRPr="00AE4B6E" w:rsidRDefault="002E5547" w:rsidP="00D41C26">
            <w:pPr>
              <w:widowControl w:val="0"/>
              <w:autoSpaceDE w:val="0"/>
              <w:autoSpaceDN w:val="0"/>
              <w:adjustRightInd w:val="0"/>
              <w:ind w:right="-14"/>
              <w:rPr>
                <w:rFonts w:cs="Calibri"/>
                <w:sz w:val="26"/>
                <w:szCs w:val="26"/>
              </w:rPr>
            </w:pPr>
            <w:r w:rsidRPr="00AE4B6E">
              <w:rPr>
                <w:iCs/>
                <w:sz w:val="26"/>
                <w:szCs w:val="26"/>
              </w:rPr>
              <w:t>- Có tài liệu chứng minh khả năng huy động thiết bị phù hợp với biện pháp thi công và tiến độ thi công do nhà thầu đề xuất.</w:t>
            </w:r>
          </w:p>
        </w:tc>
        <w:tc>
          <w:tcPr>
            <w:tcW w:w="510" w:type="pct"/>
            <w:shd w:val="clear" w:color="auto" w:fill="auto"/>
            <w:vAlign w:val="center"/>
          </w:tcPr>
          <w:p w:rsidR="002E5547" w:rsidRPr="00AE4B6E" w:rsidRDefault="002E5547" w:rsidP="00D41C26">
            <w:pPr>
              <w:widowControl w:val="0"/>
              <w:autoSpaceDE w:val="0"/>
              <w:autoSpaceDN w:val="0"/>
              <w:adjustRightInd w:val="0"/>
              <w:ind w:right="-14"/>
              <w:jc w:val="center"/>
              <w:rPr>
                <w:b/>
                <w:bCs/>
                <w:sz w:val="26"/>
                <w:szCs w:val="26"/>
              </w:rPr>
            </w:pPr>
            <w:r w:rsidRPr="00AE4B6E">
              <w:rPr>
                <w:sz w:val="26"/>
                <w:szCs w:val="26"/>
              </w:rPr>
              <w:t>Đạt</w:t>
            </w:r>
          </w:p>
        </w:tc>
      </w:tr>
      <w:tr w:rsidR="002E5547" w:rsidRPr="00AE4B6E" w:rsidTr="00D41C26">
        <w:tc>
          <w:tcPr>
            <w:tcW w:w="1484" w:type="pct"/>
            <w:vMerge/>
            <w:shd w:val="clear" w:color="auto" w:fill="auto"/>
          </w:tcPr>
          <w:p w:rsidR="002E5547" w:rsidRPr="00AE4B6E" w:rsidRDefault="002E5547" w:rsidP="00D41C26">
            <w:pPr>
              <w:widowControl w:val="0"/>
              <w:autoSpaceDE w:val="0"/>
              <w:autoSpaceDN w:val="0"/>
              <w:adjustRightInd w:val="0"/>
              <w:ind w:right="-14"/>
              <w:rPr>
                <w:b/>
                <w:bCs/>
                <w:sz w:val="26"/>
                <w:szCs w:val="26"/>
              </w:rPr>
            </w:pPr>
          </w:p>
        </w:tc>
        <w:tc>
          <w:tcPr>
            <w:tcW w:w="3007" w:type="pct"/>
            <w:shd w:val="clear" w:color="auto" w:fill="auto"/>
            <w:vAlign w:val="center"/>
          </w:tcPr>
          <w:p w:rsidR="002E5547" w:rsidRPr="00AE4B6E" w:rsidRDefault="002E5547" w:rsidP="00D41C26">
            <w:pPr>
              <w:widowControl w:val="0"/>
              <w:autoSpaceDE w:val="0"/>
              <w:autoSpaceDN w:val="0"/>
              <w:adjustRightInd w:val="0"/>
              <w:ind w:right="-14"/>
              <w:rPr>
                <w:sz w:val="26"/>
                <w:szCs w:val="26"/>
              </w:rPr>
            </w:pPr>
            <w:r w:rsidRPr="00AE4B6E">
              <w:rPr>
                <w:iCs/>
                <w:sz w:val="26"/>
                <w:szCs w:val="26"/>
              </w:rPr>
              <w:t>Nhà thầu không đề xuất hoặc đề xuất không đầy đủ, không hợp lý</w:t>
            </w:r>
          </w:p>
        </w:tc>
        <w:tc>
          <w:tcPr>
            <w:tcW w:w="510" w:type="pct"/>
            <w:shd w:val="clear" w:color="auto" w:fill="auto"/>
            <w:vAlign w:val="center"/>
          </w:tcPr>
          <w:p w:rsidR="002E5547" w:rsidRPr="00AE4B6E" w:rsidRDefault="002E5547" w:rsidP="00D41C26">
            <w:pPr>
              <w:widowControl w:val="0"/>
              <w:autoSpaceDE w:val="0"/>
              <w:autoSpaceDN w:val="0"/>
              <w:adjustRightInd w:val="0"/>
              <w:ind w:right="-14"/>
              <w:jc w:val="center"/>
              <w:rPr>
                <w:b/>
                <w:bCs/>
                <w:sz w:val="26"/>
                <w:szCs w:val="26"/>
              </w:rPr>
            </w:pPr>
            <w:r w:rsidRPr="00AE4B6E">
              <w:rPr>
                <w:sz w:val="26"/>
                <w:szCs w:val="26"/>
              </w:rPr>
              <w:t>Không đạt</w:t>
            </w:r>
          </w:p>
        </w:tc>
      </w:tr>
      <w:tr w:rsidR="002E5547" w:rsidRPr="00AE4B6E" w:rsidTr="00D41C26">
        <w:trPr>
          <w:trHeight w:val="1087"/>
        </w:trPr>
        <w:tc>
          <w:tcPr>
            <w:tcW w:w="1484" w:type="pct"/>
            <w:vMerge w:val="restart"/>
            <w:shd w:val="clear" w:color="auto" w:fill="auto"/>
          </w:tcPr>
          <w:p w:rsidR="002E5547" w:rsidRPr="00AE4B6E" w:rsidRDefault="002E5547" w:rsidP="00D41C26">
            <w:pPr>
              <w:widowControl w:val="0"/>
              <w:autoSpaceDE w:val="0"/>
              <w:autoSpaceDN w:val="0"/>
              <w:adjustRightInd w:val="0"/>
              <w:ind w:right="-14"/>
              <w:rPr>
                <w:sz w:val="26"/>
                <w:szCs w:val="26"/>
              </w:rPr>
            </w:pPr>
            <w:r w:rsidRPr="00AE4B6E">
              <w:rPr>
                <w:sz w:val="26"/>
                <w:szCs w:val="26"/>
              </w:rPr>
              <w:t>2.3. Biện pháp đảm bảo tiến độ thi công khi có các yếu tố khách quan</w:t>
            </w:r>
            <w:r w:rsidRPr="00AE4B6E">
              <w:rPr>
                <w:sz w:val="26"/>
                <w:szCs w:val="26"/>
                <w:lang w:val="vi-VN"/>
              </w:rPr>
              <w:t xml:space="preserve"> </w:t>
            </w:r>
            <w:r w:rsidRPr="00AE4B6E">
              <w:rPr>
                <w:sz w:val="26"/>
                <w:szCs w:val="26"/>
              </w:rPr>
              <w:t>(mưa bão, lũ lụt, mất điện ...)</w:t>
            </w:r>
          </w:p>
        </w:tc>
        <w:tc>
          <w:tcPr>
            <w:tcW w:w="3007" w:type="pct"/>
            <w:shd w:val="clear" w:color="auto" w:fill="auto"/>
            <w:vAlign w:val="center"/>
          </w:tcPr>
          <w:p w:rsidR="002E5547" w:rsidRPr="00AE4B6E" w:rsidRDefault="002E5547" w:rsidP="00D41C26">
            <w:pPr>
              <w:widowControl w:val="0"/>
              <w:autoSpaceDE w:val="0"/>
              <w:autoSpaceDN w:val="0"/>
              <w:adjustRightInd w:val="0"/>
              <w:ind w:right="-14"/>
              <w:rPr>
                <w:b/>
                <w:bCs/>
                <w:sz w:val="26"/>
                <w:szCs w:val="26"/>
              </w:rPr>
            </w:pPr>
            <w:r w:rsidRPr="00AE4B6E">
              <w:rPr>
                <w:rFonts w:cs="Calibri"/>
                <w:sz w:val="26"/>
                <w:szCs w:val="26"/>
              </w:rPr>
              <w:t>Có biện pháp đảm bảo tiến độ thi công khi có các yếu tố khách quan: Hợp lý, phù hợp với đề xuất kỹ thuật và đáp ứng yêu cầu của E-HSMT.</w:t>
            </w:r>
          </w:p>
        </w:tc>
        <w:tc>
          <w:tcPr>
            <w:tcW w:w="510" w:type="pct"/>
            <w:shd w:val="clear" w:color="auto" w:fill="auto"/>
            <w:vAlign w:val="center"/>
          </w:tcPr>
          <w:p w:rsidR="002E5547" w:rsidRPr="00AE4B6E" w:rsidRDefault="002E5547" w:rsidP="00D41C26">
            <w:pPr>
              <w:widowControl w:val="0"/>
              <w:autoSpaceDE w:val="0"/>
              <w:autoSpaceDN w:val="0"/>
              <w:adjustRightInd w:val="0"/>
              <w:ind w:right="-14"/>
              <w:jc w:val="center"/>
              <w:rPr>
                <w:b/>
                <w:bCs/>
                <w:sz w:val="26"/>
                <w:szCs w:val="26"/>
              </w:rPr>
            </w:pPr>
            <w:r w:rsidRPr="00AE4B6E">
              <w:rPr>
                <w:sz w:val="26"/>
                <w:szCs w:val="26"/>
              </w:rPr>
              <w:t>Đạt</w:t>
            </w:r>
          </w:p>
        </w:tc>
      </w:tr>
      <w:tr w:rsidR="002E5547" w:rsidRPr="00AE4B6E" w:rsidTr="00D41C26">
        <w:trPr>
          <w:trHeight w:val="1272"/>
        </w:trPr>
        <w:tc>
          <w:tcPr>
            <w:tcW w:w="1484" w:type="pct"/>
            <w:vMerge/>
            <w:shd w:val="clear" w:color="auto" w:fill="auto"/>
          </w:tcPr>
          <w:p w:rsidR="002E5547" w:rsidRPr="00AE4B6E" w:rsidRDefault="002E5547" w:rsidP="00D41C26">
            <w:pPr>
              <w:widowControl w:val="0"/>
              <w:autoSpaceDE w:val="0"/>
              <w:autoSpaceDN w:val="0"/>
              <w:adjustRightInd w:val="0"/>
              <w:ind w:right="-14"/>
              <w:rPr>
                <w:b/>
                <w:bCs/>
                <w:sz w:val="26"/>
                <w:szCs w:val="26"/>
              </w:rPr>
            </w:pPr>
          </w:p>
        </w:tc>
        <w:tc>
          <w:tcPr>
            <w:tcW w:w="3007" w:type="pct"/>
            <w:shd w:val="clear" w:color="auto" w:fill="auto"/>
            <w:vAlign w:val="center"/>
          </w:tcPr>
          <w:p w:rsidR="002E5547" w:rsidRPr="00AE4B6E" w:rsidRDefault="002E5547" w:rsidP="00D41C26">
            <w:pPr>
              <w:widowControl w:val="0"/>
              <w:autoSpaceDE w:val="0"/>
              <w:autoSpaceDN w:val="0"/>
              <w:adjustRightInd w:val="0"/>
              <w:ind w:right="-14"/>
              <w:rPr>
                <w:b/>
                <w:bCs/>
                <w:sz w:val="26"/>
                <w:szCs w:val="26"/>
              </w:rPr>
            </w:pPr>
            <w:r w:rsidRPr="00AE4B6E">
              <w:rPr>
                <w:rFonts w:cs="Calibri"/>
                <w:sz w:val="26"/>
                <w:szCs w:val="26"/>
              </w:rPr>
              <w:t>Không có biện pháp đảm bảo tiến độ thi công khi có các yếu tố khách quan hoặc không hợp lý, không phù hợp với đề xuất kỹ thuật hoặc không đáp ứng yêu cầu của E-HSMT.</w:t>
            </w:r>
          </w:p>
        </w:tc>
        <w:tc>
          <w:tcPr>
            <w:tcW w:w="510" w:type="pct"/>
            <w:shd w:val="clear" w:color="auto" w:fill="auto"/>
            <w:vAlign w:val="center"/>
          </w:tcPr>
          <w:p w:rsidR="002E5547" w:rsidRPr="00AE4B6E" w:rsidRDefault="002E5547" w:rsidP="00D41C26">
            <w:pPr>
              <w:widowControl w:val="0"/>
              <w:autoSpaceDE w:val="0"/>
              <w:autoSpaceDN w:val="0"/>
              <w:adjustRightInd w:val="0"/>
              <w:ind w:right="-14"/>
              <w:jc w:val="center"/>
              <w:rPr>
                <w:b/>
                <w:bCs/>
                <w:sz w:val="26"/>
                <w:szCs w:val="26"/>
              </w:rPr>
            </w:pPr>
            <w:r w:rsidRPr="00AE4B6E">
              <w:rPr>
                <w:sz w:val="26"/>
                <w:szCs w:val="26"/>
              </w:rPr>
              <w:t>Không đạt</w:t>
            </w:r>
          </w:p>
        </w:tc>
      </w:tr>
    </w:tbl>
    <w:p w:rsidR="002E5547" w:rsidRPr="00AE4B6E" w:rsidRDefault="002E5547" w:rsidP="002E5547">
      <w:pPr>
        <w:tabs>
          <w:tab w:val="left" w:pos="851"/>
        </w:tabs>
        <w:ind w:firstLine="567"/>
        <w:rPr>
          <w:b/>
          <w:bCs/>
          <w:i/>
          <w:iCs/>
          <w:sz w:val="28"/>
          <w:szCs w:val="28"/>
          <w:lang w:val="nl-NL"/>
        </w:rPr>
      </w:pPr>
      <w:r w:rsidRPr="00AE4B6E">
        <w:rPr>
          <w:b/>
          <w:bCs/>
          <w:i/>
          <w:iCs/>
          <w:sz w:val="28"/>
          <w:szCs w:val="28"/>
          <w:lang w:val="nl-NL"/>
        </w:rPr>
        <w:t>3.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5586"/>
        <w:gridCol w:w="32"/>
        <w:gridCol w:w="953"/>
      </w:tblGrid>
      <w:tr w:rsidR="002E5547" w:rsidRPr="00AE4B6E" w:rsidTr="00D41C26">
        <w:trPr>
          <w:trHeight w:val="20"/>
        </w:trPr>
        <w:tc>
          <w:tcPr>
            <w:tcW w:w="1484" w:type="pct"/>
            <w:vMerge w:val="restart"/>
            <w:shd w:val="clear" w:color="auto" w:fill="auto"/>
            <w:vAlign w:val="center"/>
          </w:tcPr>
          <w:p w:rsidR="002E5547" w:rsidRPr="00AE4B6E" w:rsidRDefault="002E5547" w:rsidP="00D41C26">
            <w:pPr>
              <w:spacing w:before="40" w:after="60"/>
              <w:rPr>
                <w:iCs/>
                <w:sz w:val="26"/>
                <w:szCs w:val="26"/>
              </w:rPr>
            </w:pPr>
            <w:r w:rsidRPr="00AE4B6E">
              <w:rPr>
                <w:iCs/>
                <w:sz w:val="26"/>
                <w:szCs w:val="26"/>
              </w:rPr>
              <w:t xml:space="preserve">3.1. Tổ chức quản lý dự án </w:t>
            </w:r>
          </w:p>
        </w:tc>
        <w:tc>
          <w:tcPr>
            <w:tcW w:w="3006" w:type="pct"/>
            <w:gridSpan w:val="2"/>
            <w:vAlign w:val="center"/>
          </w:tcPr>
          <w:p w:rsidR="002E5547" w:rsidRPr="00AE4B6E" w:rsidRDefault="002E5547" w:rsidP="00D41C26">
            <w:pPr>
              <w:spacing w:before="60" w:after="60"/>
              <w:rPr>
                <w:iCs/>
                <w:sz w:val="26"/>
                <w:szCs w:val="26"/>
              </w:rPr>
            </w:pPr>
            <w:r w:rsidRPr="00AE4B6E">
              <w:rPr>
                <w:iCs/>
                <w:sz w:val="26"/>
                <w:szCs w:val="26"/>
              </w:rPr>
              <w:t xml:space="preserve">- Nhà thầu có sơ đồ tổ chức bộ máy quản lý dự án đầy đủ, chi tiết các bộ phận phù hợp gói thầu. </w:t>
            </w:r>
          </w:p>
          <w:p w:rsidR="002E5547" w:rsidRPr="00AE4B6E" w:rsidRDefault="002E5547" w:rsidP="00D41C26">
            <w:pPr>
              <w:spacing w:before="60" w:after="60"/>
              <w:rPr>
                <w:iCs/>
                <w:sz w:val="26"/>
                <w:szCs w:val="26"/>
              </w:rPr>
            </w:pPr>
            <w:r w:rsidRPr="00AE4B6E">
              <w:rPr>
                <w:iCs/>
                <w:sz w:val="26"/>
                <w:szCs w:val="26"/>
              </w:rPr>
              <w:t>- Thuyết minh chức năng nhiệm vụ cho từng bộ phận của bộ máy quản lý dự án.</w:t>
            </w:r>
          </w:p>
          <w:p w:rsidR="002E5547" w:rsidRPr="00AE4B6E" w:rsidRDefault="002E5547" w:rsidP="00D41C26">
            <w:pPr>
              <w:spacing w:before="60" w:after="60"/>
              <w:rPr>
                <w:iCs/>
                <w:sz w:val="26"/>
                <w:szCs w:val="26"/>
              </w:rPr>
            </w:pPr>
            <w:r w:rsidRPr="00AE4B6E">
              <w:rPr>
                <w:iCs/>
                <w:sz w:val="26"/>
                <w:szCs w:val="26"/>
              </w:rPr>
              <w:t>- Thuyết minh cách thức quản lý dự án cụ thể, chi tiết.</w:t>
            </w:r>
          </w:p>
        </w:tc>
        <w:tc>
          <w:tcPr>
            <w:tcW w:w="510" w:type="pct"/>
            <w:shd w:val="clear" w:color="auto" w:fill="auto"/>
            <w:vAlign w:val="center"/>
          </w:tcPr>
          <w:p w:rsidR="002E5547" w:rsidRPr="00AE4B6E" w:rsidRDefault="002E5547" w:rsidP="00D41C26">
            <w:pPr>
              <w:spacing w:before="40" w:after="60"/>
              <w:jc w:val="center"/>
              <w:rPr>
                <w:bCs/>
                <w:sz w:val="26"/>
                <w:szCs w:val="26"/>
              </w:rPr>
            </w:pPr>
            <w:r w:rsidRPr="00AE4B6E">
              <w:rPr>
                <w:bCs/>
                <w:sz w:val="26"/>
                <w:szCs w:val="26"/>
              </w:rPr>
              <w:t>Đạt</w:t>
            </w:r>
          </w:p>
        </w:tc>
      </w:tr>
      <w:tr w:rsidR="002E5547" w:rsidRPr="00AE4B6E" w:rsidTr="00D41C26">
        <w:trPr>
          <w:trHeight w:val="20"/>
        </w:trPr>
        <w:tc>
          <w:tcPr>
            <w:tcW w:w="1484" w:type="pct"/>
            <w:vMerge/>
            <w:shd w:val="clear" w:color="auto" w:fill="auto"/>
            <w:vAlign w:val="center"/>
          </w:tcPr>
          <w:p w:rsidR="002E5547" w:rsidRPr="00AE4B6E" w:rsidRDefault="002E5547" w:rsidP="00D41C26">
            <w:pPr>
              <w:spacing w:before="40" w:after="60"/>
              <w:rPr>
                <w:iCs/>
                <w:sz w:val="26"/>
                <w:szCs w:val="26"/>
              </w:rPr>
            </w:pPr>
          </w:p>
        </w:tc>
        <w:tc>
          <w:tcPr>
            <w:tcW w:w="3006" w:type="pct"/>
            <w:gridSpan w:val="2"/>
            <w:vAlign w:val="center"/>
          </w:tcPr>
          <w:p w:rsidR="002E5547" w:rsidRPr="00AE4B6E" w:rsidRDefault="002E5547" w:rsidP="00D41C26">
            <w:pPr>
              <w:spacing w:before="60" w:after="60"/>
              <w:rPr>
                <w:iCs/>
                <w:sz w:val="26"/>
                <w:szCs w:val="26"/>
              </w:rPr>
            </w:pPr>
            <w:r w:rsidRPr="00AE4B6E">
              <w:rPr>
                <w:iCs/>
                <w:sz w:val="26"/>
                <w:szCs w:val="26"/>
              </w:rPr>
              <w:t>Nhà thầu không đề xuất hoặc đề xuất không đầy đủ, không hợp lý</w:t>
            </w:r>
          </w:p>
        </w:tc>
        <w:tc>
          <w:tcPr>
            <w:tcW w:w="510" w:type="pct"/>
            <w:shd w:val="clear" w:color="auto" w:fill="auto"/>
            <w:vAlign w:val="center"/>
          </w:tcPr>
          <w:p w:rsidR="002E5547" w:rsidRPr="00AE4B6E" w:rsidRDefault="002E5547" w:rsidP="00D41C26">
            <w:pPr>
              <w:spacing w:before="40" w:after="60"/>
              <w:jc w:val="center"/>
              <w:rPr>
                <w:bCs/>
                <w:sz w:val="26"/>
                <w:szCs w:val="26"/>
              </w:rPr>
            </w:pPr>
            <w:r w:rsidRPr="00AE4B6E">
              <w:rPr>
                <w:bCs/>
                <w:sz w:val="26"/>
                <w:szCs w:val="26"/>
              </w:rPr>
              <w:t>Không đạt</w:t>
            </w:r>
          </w:p>
        </w:tc>
      </w:tr>
      <w:tr w:rsidR="002E5547" w:rsidRPr="00AE4B6E" w:rsidTr="00D41C26">
        <w:trPr>
          <w:trHeight w:val="20"/>
        </w:trPr>
        <w:tc>
          <w:tcPr>
            <w:tcW w:w="1484" w:type="pct"/>
            <w:vMerge w:val="restart"/>
            <w:shd w:val="clear" w:color="auto" w:fill="auto"/>
            <w:vAlign w:val="center"/>
          </w:tcPr>
          <w:p w:rsidR="002E5547" w:rsidRPr="00AE4B6E" w:rsidRDefault="002E5547" w:rsidP="00D41C26">
            <w:pPr>
              <w:spacing w:before="40" w:after="60"/>
              <w:rPr>
                <w:iCs/>
                <w:sz w:val="26"/>
                <w:szCs w:val="26"/>
              </w:rPr>
            </w:pPr>
            <w:r w:rsidRPr="00AE4B6E">
              <w:rPr>
                <w:iCs/>
                <w:sz w:val="26"/>
                <w:szCs w:val="26"/>
              </w:rPr>
              <w:t>3.2. Tổ chức quản lý hiện trường</w:t>
            </w:r>
          </w:p>
        </w:tc>
        <w:tc>
          <w:tcPr>
            <w:tcW w:w="3006" w:type="pct"/>
            <w:gridSpan w:val="2"/>
            <w:vAlign w:val="center"/>
          </w:tcPr>
          <w:p w:rsidR="002E5547" w:rsidRPr="00AE4B6E" w:rsidRDefault="002E5547" w:rsidP="00D41C26">
            <w:pPr>
              <w:rPr>
                <w:iCs/>
                <w:sz w:val="26"/>
                <w:szCs w:val="26"/>
              </w:rPr>
            </w:pPr>
            <w:r w:rsidRPr="00AE4B6E">
              <w:rPr>
                <w:iCs/>
                <w:sz w:val="26"/>
                <w:szCs w:val="26"/>
              </w:rPr>
              <w:t xml:space="preserve">- Nhà thầu có sơ đồ tổ chức hiện trường đầy đủ, chi tiết các bộ phận phù hợp gói thầu. </w:t>
            </w:r>
          </w:p>
          <w:p w:rsidR="002E5547" w:rsidRPr="00AE4B6E" w:rsidRDefault="002E5547" w:rsidP="00D41C26">
            <w:pPr>
              <w:rPr>
                <w:iCs/>
                <w:sz w:val="26"/>
                <w:szCs w:val="26"/>
              </w:rPr>
            </w:pPr>
            <w:r w:rsidRPr="00AE4B6E">
              <w:rPr>
                <w:iCs/>
                <w:sz w:val="26"/>
                <w:szCs w:val="26"/>
              </w:rPr>
              <w:t>- Thuyết minh chức năng nhiệm vụ cho từng bộ phận. Thể hiện mối quan hệ trách nhiệm với các đơn vị liên quan (Chủ đầu tư, tư vấn giám sát, tư vấn thiết kế) cụ thể, chi tiết.</w:t>
            </w:r>
          </w:p>
        </w:tc>
        <w:tc>
          <w:tcPr>
            <w:tcW w:w="510" w:type="pct"/>
            <w:shd w:val="clear" w:color="auto" w:fill="auto"/>
            <w:vAlign w:val="center"/>
          </w:tcPr>
          <w:p w:rsidR="002E5547" w:rsidRPr="00AE4B6E" w:rsidRDefault="002E5547" w:rsidP="00D41C26">
            <w:pPr>
              <w:spacing w:before="40" w:after="60"/>
              <w:jc w:val="center"/>
              <w:rPr>
                <w:bCs/>
                <w:sz w:val="26"/>
                <w:szCs w:val="26"/>
              </w:rPr>
            </w:pPr>
            <w:r w:rsidRPr="00AE4B6E">
              <w:rPr>
                <w:bCs/>
                <w:sz w:val="26"/>
                <w:szCs w:val="26"/>
              </w:rPr>
              <w:t>Đạt</w:t>
            </w:r>
          </w:p>
        </w:tc>
      </w:tr>
      <w:tr w:rsidR="002E5547" w:rsidRPr="00AE4B6E" w:rsidTr="00D41C26">
        <w:trPr>
          <w:trHeight w:val="20"/>
        </w:trPr>
        <w:tc>
          <w:tcPr>
            <w:tcW w:w="1484" w:type="pct"/>
            <w:vMerge/>
            <w:shd w:val="clear" w:color="auto" w:fill="auto"/>
            <w:vAlign w:val="center"/>
          </w:tcPr>
          <w:p w:rsidR="002E5547" w:rsidRPr="00AE4B6E" w:rsidRDefault="002E5547" w:rsidP="00D41C26">
            <w:pPr>
              <w:spacing w:before="40" w:after="60"/>
              <w:rPr>
                <w:b/>
                <w:iCs/>
                <w:sz w:val="26"/>
                <w:szCs w:val="26"/>
              </w:rPr>
            </w:pPr>
          </w:p>
        </w:tc>
        <w:tc>
          <w:tcPr>
            <w:tcW w:w="3006" w:type="pct"/>
            <w:gridSpan w:val="2"/>
            <w:vAlign w:val="center"/>
          </w:tcPr>
          <w:p w:rsidR="002E5547" w:rsidRPr="00AE4B6E" w:rsidRDefault="002E5547" w:rsidP="00D41C26">
            <w:pPr>
              <w:spacing w:before="60" w:after="60"/>
              <w:rPr>
                <w:sz w:val="26"/>
                <w:szCs w:val="26"/>
              </w:rPr>
            </w:pPr>
            <w:r w:rsidRPr="00AE4B6E">
              <w:rPr>
                <w:iCs/>
                <w:sz w:val="26"/>
                <w:szCs w:val="26"/>
              </w:rPr>
              <w:t>Nhà thầu không đề xuất hoặc đề xuất không đầy đủ, không hợp lý.</w:t>
            </w:r>
          </w:p>
        </w:tc>
        <w:tc>
          <w:tcPr>
            <w:tcW w:w="510" w:type="pct"/>
            <w:shd w:val="clear" w:color="auto" w:fill="auto"/>
            <w:vAlign w:val="center"/>
          </w:tcPr>
          <w:p w:rsidR="002E5547" w:rsidRPr="00AE4B6E" w:rsidRDefault="002E5547" w:rsidP="00D41C26">
            <w:pPr>
              <w:spacing w:before="40" w:after="60"/>
              <w:jc w:val="center"/>
              <w:rPr>
                <w:bCs/>
                <w:sz w:val="26"/>
                <w:szCs w:val="26"/>
              </w:rPr>
            </w:pPr>
            <w:r w:rsidRPr="00AE4B6E">
              <w:rPr>
                <w:bCs/>
                <w:sz w:val="26"/>
                <w:szCs w:val="26"/>
              </w:rPr>
              <w:t>Không đạt</w:t>
            </w:r>
          </w:p>
        </w:tc>
      </w:tr>
      <w:tr w:rsidR="002E5547" w:rsidRPr="00AE4B6E" w:rsidTr="00D41C26">
        <w:tc>
          <w:tcPr>
            <w:tcW w:w="1484" w:type="pct"/>
            <w:vMerge w:val="restart"/>
            <w:shd w:val="clear" w:color="auto" w:fill="auto"/>
          </w:tcPr>
          <w:p w:rsidR="002E5547" w:rsidRPr="00AE4B6E" w:rsidRDefault="002E5547" w:rsidP="00D41C26">
            <w:pPr>
              <w:widowControl w:val="0"/>
              <w:autoSpaceDE w:val="0"/>
              <w:autoSpaceDN w:val="0"/>
              <w:adjustRightInd w:val="0"/>
              <w:ind w:right="-14"/>
              <w:rPr>
                <w:sz w:val="26"/>
                <w:szCs w:val="26"/>
              </w:rPr>
            </w:pPr>
            <w:r w:rsidRPr="00AE4B6E">
              <w:rPr>
                <w:sz w:val="26"/>
                <w:szCs w:val="26"/>
              </w:rPr>
              <w:t xml:space="preserve">3.3. Biện pháp đảm bảo </w:t>
            </w:r>
            <w:r w:rsidRPr="00AE4B6E">
              <w:rPr>
                <w:sz w:val="26"/>
                <w:szCs w:val="26"/>
              </w:rPr>
              <w:lastRenderedPageBreak/>
              <w:t>chất lượng cho từng công tác và toàn bộ gói thầu</w:t>
            </w:r>
          </w:p>
        </w:tc>
        <w:tc>
          <w:tcPr>
            <w:tcW w:w="3006" w:type="pct"/>
            <w:gridSpan w:val="2"/>
            <w:shd w:val="clear" w:color="auto" w:fill="auto"/>
          </w:tcPr>
          <w:p w:rsidR="002E5547" w:rsidRPr="00AE4B6E" w:rsidRDefault="002E5547" w:rsidP="00D41C26">
            <w:pPr>
              <w:widowControl w:val="0"/>
              <w:autoSpaceDE w:val="0"/>
              <w:autoSpaceDN w:val="0"/>
              <w:adjustRightInd w:val="0"/>
              <w:ind w:right="-14"/>
              <w:rPr>
                <w:sz w:val="26"/>
                <w:szCs w:val="26"/>
              </w:rPr>
            </w:pPr>
            <w:r w:rsidRPr="00AE4B6E">
              <w:rPr>
                <w:sz w:val="26"/>
                <w:szCs w:val="26"/>
              </w:rPr>
              <w:lastRenderedPageBreak/>
              <w:t xml:space="preserve">Nhà thầu phải có quy trình kiểm soát chất lượng khi </w:t>
            </w:r>
            <w:r w:rsidRPr="00AE4B6E">
              <w:rPr>
                <w:sz w:val="26"/>
                <w:szCs w:val="26"/>
              </w:rPr>
              <w:lastRenderedPageBreak/>
              <w:t>thi công và thuyết minh biện pháp bảo đảm chất lượng cho từng công tác thi công và toàn bộ gói thầu hợp lý, khả thi phù hợp với đề xuất về biện pháp tổ chức thi công</w:t>
            </w:r>
          </w:p>
          <w:p w:rsidR="002E5547" w:rsidRPr="00AE4B6E" w:rsidRDefault="002E5547" w:rsidP="00D41C26">
            <w:pPr>
              <w:widowControl w:val="0"/>
              <w:autoSpaceDE w:val="0"/>
              <w:autoSpaceDN w:val="0"/>
              <w:adjustRightInd w:val="0"/>
              <w:ind w:right="-14"/>
              <w:rPr>
                <w:b/>
                <w:bCs/>
                <w:sz w:val="26"/>
                <w:szCs w:val="26"/>
              </w:rPr>
            </w:pPr>
            <w:r w:rsidRPr="00AE4B6E">
              <w:rPr>
                <w:sz w:val="26"/>
                <w:szCs w:val="26"/>
              </w:rPr>
              <w:t>Có kế hoạch kiểm tra, thử nghiệm, đo đạc các thông số kỹ thuật của công trình; tổ chức kiểm tra, nghiệm thu công việc xây dựng; nghiệm thu giai đoạn thi công xây dựng hoặc bộ phận (hạng mục) công trình xây dựng; nghiệm thu hoàn thành hạng mục của gói thầu và toàn bộ gói thầu</w:t>
            </w:r>
          </w:p>
        </w:tc>
        <w:tc>
          <w:tcPr>
            <w:tcW w:w="510" w:type="pct"/>
            <w:shd w:val="clear" w:color="auto" w:fill="auto"/>
            <w:vAlign w:val="center"/>
          </w:tcPr>
          <w:p w:rsidR="002E5547" w:rsidRPr="00AE4B6E" w:rsidRDefault="002E5547" w:rsidP="00D41C26">
            <w:pPr>
              <w:widowControl w:val="0"/>
              <w:autoSpaceDE w:val="0"/>
              <w:autoSpaceDN w:val="0"/>
              <w:adjustRightInd w:val="0"/>
              <w:ind w:right="-14"/>
              <w:jc w:val="center"/>
              <w:rPr>
                <w:b/>
                <w:bCs/>
                <w:sz w:val="26"/>
                <w:szCs w:val="26"/>
              </w:rPr>
            </w:pPr>
            <w:r w:rsidRPr="00AE4B6E">
              <w:rPr>
                <w:sz w:val="26"/>
                <w:szCs w:val="26"/>
              </w:rPr>
              <w:lastRenderedPageBreak/>
              <w:t>Đạt</w:t>
            </w:r>
          </w:p>
        </w:tc>
      </w:tr>
      <w:tr w:rsidR="002E5547" w:rsidRPr="00AE4B6E" w:rsidTr="00D41C26">
        <w:tc>
          <w:tcPr>
            <w:tcW w:w="1484" w:type="pct"/>
            <w:vMerge/>
            <w:shd w:val="clear" w:color="auto" w:fill="auto"/>
          </w:tcPr>
          <w:p w:rsidR="002E5547" w:rsidRPr="00AE4B6E" w:rsidRDefault="002E5547" w:rsidP="00D41C26">
            <w:pPr>
              <w:widowControl w:val="0"/>
              <w:autoSpaceDE w:val="0"/>
              <w:autoSpaceDN w:val="0"/>
              <w:adjustRightInd w:val="0"/>
              <w:ind w:right="-14"/>
              <w:rPr>
                <w:b/>
                <w:bCs/>
                <w:sz w:val="26"/>
                <w:szCs w:val="26"/>
              </w:rPr>
            </w:pPr>
          </w:p>
        </w:tc>
        <w:tc>
          <w:tcPr>
            <w:tcW w:w="3006" w:type="pct"/>
            <w:gridSpan w:val="2"/>
            <w:shd w:val="clear" w:color="auto" w:fill="auto"/>
            <w:vAlign w:val="center"/>
          </w:tcPr>
          <w:p w:rsidR="002E5547" w:rsidRPr="00AE4B6E" w:rsidRDefault="002E5547" w:rsidP="00D41C26">
            <w:pPr>
              <w:widowControl w:val="0"/>
              <w:autoSpaceDE w:val="0"/>
              <w:autoSpaceDN w:val="0"/>
              <w:adjustRightInd w:val="0"/>
              <w:ind w:right="-14"/>
              <w:rPr>
                <w:sz w:val="26"/>
                <w:szCs w:val="26"/>
              </w:rPr>
            </w:pPr>
            <w:r w:rsidRPr="00AE4B6E">
              <w:rPr>
                <w:sz w:val="26"/>
                <w:szCs w:val="26"/>
              </w:rPr>
              <w:t>Không đáp ứng yêu cầu trên</w:t>
            </w:r>
          </w:p>
        </w:tc>
        <w:tc>
          <w:tcPr>
            <w:tcW w:w="510" w:type="pct"/>
            <w:shd w:val="clear" w:color="auto" w:fill="auto"/>
            <w:vAlign w:val="center"/>
          </w:tcPr>
          <w:p w:rsidR="002E5547" w:rsidRPr="00AE4B6E" w:rsidRDefault="002E5547" w:rsidP="00D41C26">
            <w:pPr>
              <w:widowControl w:val="0"/>
              <w:autoSpaceDE w:val="0"/>
              <w:autoSpaceDN w:val="0"/>
              <w:adjustRightInd w:val="0"/>
              <w:ind w:right="-14"/>
              <w:jc w:val="center"/>
              <w:rPr>
                <w:b/>
                <w:bCs/>
                <w:sz w:val="26"/>
                <w:szCs w:val="26"/>
              </w:rPr>
            </w:pPr>
            <w:r w:rsidRPr="00AE4B6E">
              <w:rPr>
                <w:sz w:val="26"/>
                <w:szCs w:val="26"/>
              </w:rPr>
              <w:t>Không đạt</w:t>
            </w:r>
          </w:p>
        </w:tc>
      </w:tr>
      <w:tr w:rsidR="002E5547" w:rsidRPr="00AE4B6E" w:rsidTr="00D41C26">
        <w:tc>
          <w:tcPr>
            <w:tcW w:w="1484" w:type="pct"/>
            <w:vMerge w:val="restart"/>
            <w:shd w:val="clear" w:color="auto" w:fill="auto"/>
          </w:tcPr>
          <w:p w:rsidR="002E5547" w:rsidRPr="00AE4B6E" w:rsidRDefault="002E5547" w:rsidP="00D41C26">
            <w:pPr>
              <w:widowControl w:val="0"/>
              <w:autoSpaceDE w:val="0"/>
              <w:autoSpaceDN w:val="0"/>
              <w:adjustRightInd w:val="0"/>
              <w:ind w:right="-14"/>
              <w:rPr>
                <w:b/>
                <w:bCs/>
                <w:sz w:val="26"/>
                <w:szCs w:val="26"/>
              </w:rPr>
            </w:pPr>
            <w:r w:rsidRPr="00AE4B6E">
              <w:rPr>
                <w:sz w:val="26"/>
                <w:szCs w:val="26"/>
              </w:rPr>
              <w:t>3.4. Biện pháp bảo đảm chất lượng nguyên vật liệu đầu vào, máy móc thiết bị để phục vụ công tác thi công.</w:t>
            </w:r>
          </w:p>
        </w:tc>
        <w:tc>
          <w:tcPr>
            <w:tcW w:w="3006" w:type="pct"/>
            <w:gridSpan w:val="2"/>
            <w:shd w:val="clear" w:color="auto" w:fill="auto"/>
            <w:vAlign w:val="center"/>
          </w:tcPr>
          <w:p w:rsidR="002E5547" w:rsidRPr="00AE4B6E" w:rsidRDefault="002E5547" w:rsidP="00D41C26">
            <w:pPr>
              <w:widowControl w:val="0"/>
              <w:autoSpaceDE w:val="0"/>
              <w:autoSpaceDN w:val="0"/>
              <w:adjustRightInd w:val="0"/>
              <w:ind w:right="-14"/>
              <w:rPr>
                <w:sz w:val="26"/>
                <w:szCs w:val="26"/>
              </w:rPr>
            </w:pPr>
            <w:r w:rsidRPr="00AE4B6E">
              <w:rPr>
                <w:sz w:val="26"/>
                <w:szCs w:val="26"/>
              </w:rPr>
              <w:t xml:space="preserve">Nhà thầu có quy trình kiểm soát chất lượng nguyên vật liệu đầu vào, máy móc thiết bị để phục vụ công tác thi công. </w:t>
            </w:r>
          </w:p>
          <w:p w:rsidR="002E5547" w:rsidRPr="00AE4B6E" w:rsidRDefault="002E5547" w:rsidP="00D41C26">
            <w:pPr>
              <w:widowControl w:val="0"/>
              <w:autoSpaceDE w:val="0"/>
              <w:autoSpaceDN w:val="0"/>
              <w:adjustRightInd w:val="0"/>
              <w:ind w:right="-14"/>
              <w:rPr>
                <w:sz w:val="26"/>
                <w:szCs w:val="26"/>
              </w:rPr>
            </w:pPr>
            <w:r w:rsidRPr="00AE4B6E">
              <w:rPr>
                <w:sz w:val="26"/>
                <w:szCs w:val="26"/>
              </w:rPr>
              <w:t>Thuyết minh biện pháp bảo đảm chất lượng cho nguyên liệu đầu vào hợp lý, khả thi phù hợp với đề xuất về biện pháp tổ chức thi công.</w:t>
            </w:r>
          </w:p>
        </w:tc>
        <w:tc>
          <w:tcPr>
            <w:tcW w:w="510" w:type="pct"/>
            <w:shd w:val="clear" w:color="auto" w:fill="auto"/>
            <w:vAlign w:val="center"/>
          </w:tcPr>
          <w:p w:rsidR="002E5547" w:rsidRPr="00AE4B6E" w:rsidRDefault="002E5547" w:rsidP="00D41C26">
            <w:pPr>
              <w:widowControl w:val="0"/>
              <w:autoSpaceDE w:val="0"/>
              <w:autoSpaceDN w:val="0"/>
              <w:adjustRightInd w:val="0"/>
              <w:ind w:right="-14"/>
              <w:jc w:val="center"/>
              <w:rPr>
                <w:sz w:val="26"/>
                <w:szCs w:val="26"/>
              </w:rPr>
            </w:pPr>
            <w:r w:rsidRPr="00AE4B6E">
              <w:rPr>
                <w:sz w:val="26"/>
                <w:szCs w:val="26"/>
              </w:rPr>
              <w:t>Đạt</w:t>
            </w:r>
          </w:p>
        </w:tc>
      </w:tr>
      <w:tr w:rsidR="002E5547" w:rsidRPr="00AE4B6E" w:rsidTr="00D41C26">
        <w:tc>
          <w:tcPr>
            <w:tcW w:w="1484" w:type="pct"/>
            <w:vMerge/>
            <w:shd w:val="clear" w:color="auto" w:fill="auto"/>
          </w:tcPr>
          <w:p w:rsidR="002E5547" w:rsidRPr="00AE4B6E" w:rsidRDefault="002E5547" w:rsidP="00D41C26">
            <w:pPr>
              <w:widowControl w:val="0"/>
              <w:autoSpaceDE w:val="0"/>
              <w:autoSpaceDN w:val="0"/>
              <w:adjustRightInd w:val="0"/>
              <w:ind w:right="-14"/>
              <w:rPr>
                <w:b/>
                <w:bCs/>
                <w:sz w:val="26"/>
                <w:szCs w:val="26"/>
              </w:rPr>
            </w:pPr>
          </w:p>
        </w:tc>
        <w:tc>
          <w:tcPr>
            <w:tcW w:w="3006" w:type="pct"/>
            <w:gridSpan w:val="2"/>
            <w:shd w:val="clear" w:color="auto" w:fill="auto"/>
            <w:vAlign w:val="center"/>
          </w:tcPr>
          <w:p w:rsidR="002E5547" w:rsidRPr="00AE4B6E" w:rsidRDefault="002E5547" w:rsidP="00D41C26">
            <w:pPr>
              <w:widowControl w:val="0"/>
              <w:autoSpaceDE w:val="0"/>
              <w:autoSpaceDN w:val="0"/>
              <w:adjustRightInd w:val="0"/>
              <w:ind w:right="-14"/>
              <w:rPr>
                <w:sz w:val="26"/>
                <w:szCs w:val="26"/>
              </w:rPr>
            </w:pPr>
            <w:r w:rsidRPr="00AE4B6E">
              <w:rPr>
                <w:sz w:val="26"/>
                <w:szCs w:val="26"/>
              </w:rPr>
              <w:t>Không đáp ứng yêu cầu trên</w:t>
            </w:r>
          </w:p>
        </w:tc>
        <w:tc>
          <w:tcPr>
            <w:tcW w:w="510" w:type="pct"/>
            <w:shd w:val="clear" w:color="auto" w:fill="auto"/>
            <w:vAlign w:val="center"/>
          </w:tcPr>
          <w:p w:rsidR="002E5547" w:rsidRPr="00AE4B6E" w:rsidRDefault="002E5547" w:rsidP="00D41C26">
            <w:pPr>
              <w:widowControl w:val="0"/>
              <w:autoSpaceDE w:val="0"/>
              <w:autoSpaceDN w:val="0"/>
              <w:adjustRightInd w:val="0"/>
              <w:ind w:right="-14"/>
              <w:jc w:val="center"/>
              <w:rPr>
                <w:sz w:val="26"/>
                <w:szCs w:val="26"/>
              </w:rPr>
            </w:pPr>
            <w:r w:rsidRPr="00AE4B6E">
              <w:rPr>
                <w:sz w:val="26"/>
                <w:szCs w:val="26"/>
              </w:rPr>
              <w:t>Không đạt</w:t>
            </w:r>
          </w:p>
        </w:tc>
      </w:tr>
      <w:tr w:rsidR="002E5547" w:rsidRPr="00AE4B6E" w:rsidTr="00D41C26">
        <w:tc>
          <w:tcPr>
            <w:tcW w:w="1484" w:type="pct"/>
            <w:vMerge w:val="restart"/>
            <w:shd w:val="clear" w:color="auto" w:fill="auto"/>
          </w:tcPr>
          <w:p w:rsidR="002E5547" w:rsidRPr="00AE4B6E" w:rsidRDefault="002E5547" w:rsidP="00D41C26">
            <w:pPr>
              <w:widowControl w:val="0"/>
              <w:autoSpaceDE w:val="0"/>
              <w:autoSpaceDN w:val="0"/>
              <w:adjustRightInd w:val="0"/>
              <w:ind w:right="-14"/>
              <w:rPr>
                <w:sz w:val="26"/>
                <w:szCs w:val="26"/>
              </w:rPr>
            </w:pPr>
            <w:r w:rsidRPr="00AE4B6E">
              <w:rPr>
                <w:sz w:val="26"/>
                <w:szCs w:val="26"/>
              </w:rPr>
              <w:t>3.5. An toàn lao động</w:t>
            </w:r>
          </w:p>
        </w:tc>
        <w:tc>
          <w:tcPr>
            <w:tcW w:w="2989" w:type="pct"/>
            <w:shd w:val="clear" w:color="auto" w:fill="auto"/>
          </w:tcPr>
          <w:p w:rsidR="002E5547" w:rsidRPr="00AE4B6E" w:rsidRDefault="002E5547" w:rsidP="00D41C26">
            <w:pPr>
              <w:pBdr>
                <w:top w:val="nil"/>
                <w:left w:val="nil"/>
                <w:bottom w:val="nil"/>
                <w:right w:val="nil"/>
                <w:between w:val="nil"/>
                <w:bar w:val="nil"/>
              </w:pBdr>
              <w:tabs>
                <w:tab w:val="left" w:pos="851"/>
              </w:tabs>
              <w:rPr>
                <w:sz w:val="26"/>
                <w:szCs w:val="26"/>
              </w:rPr>
            </w:pPr>
            <w:r w:rsidRPr="00AE4B6E">
              <w:rPr>
                <w:iCs/>
                <w:sz w:val="26"/>
                <w:szCs w:val="26"/>
              </w:rPr>
              <w:t>- Nhà thầu có lập kế hoạch an toàn lao động cụ thể, chi tiết phù hợp với tiến độ thi công của gói thầu</w:t>
            </w:r>
          </w:p>
          <w:p w:rsidR="002E5547" w:rsidRPr="00AE4B6E" w:rsidRDefault="002E5547" w:rsidP="00D41C26">
            <w:pPr>
              <w:pBdr>
                <w:top w:val="nil"/>
                <w:left w:val="nil"/>
                <w:bottom w:val="nil"/>
                <w:right w:val="nil"/>
                <w:between w:val="nil"/>
                <w:bar w:val="nil"/>
              </w:pBdr>
              <w:tabs>
                <w:tab w:val="left" w:pos="851"/>
              </w:tabs>
              <w:rPr>
                <w:sz w:val="26"/>
                <w:szCs w:val="26"/>
                <w:u w:color="000000"/>
                <w:bdr w:val="nil"/>
                <w:lang w:val="es-ES_tradnl"/>
              </w:rPr>
            </w:pPr>
            <w:r w:rsidRPr="00AE4B6E">
              <w:rPr>
                <w:sz w:val="26"/>
                <w:szCs w:val="26"/>
              </w:rPr>
              <w:t>- Có tổ chức bộ máy quản lý an toàn tại công trường.</w:t>
            </w:r>
            <w:r w:rsidRPr="00AE4B6E">
              <w:rPr>
                <w:sz w:val="26"/>
                <w:szCs w:val="26"/>
                <w:u w:color="000000"/>
                <w:bdr w:val="nil"/>
                <w:lang w:val="es-ES_tradnl"/>
              </w:rPr>
              <w:t xml:space="preserve"> </w:t>
            </w:r>
          </w:p>
          <w:p w:rsidR="002E5547" w:rsidRPr="00AE4B6E" w:rsidRDefault="002E5547" w:rsidP="00D41C26">
            <w:pPr>
              <w:pBdr>
                <w:top w:val="nil"/>
                <w:left w:val="nil"/>
                <w:bottom w:val="nil"/>
                <w:right w:val="nil"/>
                <w:between w:val="nil"/>
                <w:bar w:val="nil"/>
              </w:pBdr>
              <w:tabs>
                <w:tab w:val="left" w:pos="851"/>
              </w:tabs>
              <w:rPr>
                <w:sz w:val="26"/>
                <w:szCs w:val="26"/>
                <w:u w:color="000000"/>
                <w:bdr w:val="nil"/>
                <w:lang w:val="es-ES_tradnl"/>
              </w:rPr>
            </w:pPr>
            <w:r w:rsidRPr="00AE4B6E">
              <w:rPr>
                <w:sz w:val="26"/>
                <w:szCs w:val="26"/>
                <w:u w:color="000000"/>
                <w:bdr w:val="nil"/>
                <w:lang w:val="es-ES_tradnl"/>
              </w:rPr>
              <w:t>- Có biện pháp an toàn lao động hợp lý, khả thi phù hợp với đề xuất về biện pháp tổ chức thi công cụ thể:</w:t>
            </w:r>
          </w:p>
          <w:p w:rsidR="002E5547" w:rsidRPr="00AE4B6E" w:rsidRDefault="002E5547" w:rsidP="00D41C26">
            <w:pPr>
              <w:pBdr>
                <w:top w:val="nil"/>
                <w:left w:val="nil"/>
                <w:bottom w:val="nil"/>
                <w:right w:val="nil"/>
                <w:between w:val="nil"/>
                <w:bar w:val="nil"/>
              </w:pBdr>
              <w:tabs>
                <w:tab w:val="left" w:pos="851"/>
              </w:tabs>
              <w:ind w:firstLine="30"/>
              <w:rPr>
                <w:rFonts w:eastAsia="Arial Unicode MS"/>
                <w:spacing w:val="-6"/>
                <w:sz w:val="26"/>
                <w:szCs w:val="26"/>
                <w:u w:color="000000"/>
                <w:bdr w:val="nil"/>
                <w:lang w:val="es-ES_tradnl"/>
              </w:rPr>
            </w:pPr>
            <w:r w:rsidRPr="00AE4B6E">
              <w:rPr>
                <w:rFonts w:eastAsia="Arial Unicode MS"/>
                <w:spacing w:val="-6"/>
                <w:sz w:val="26"/>
                <w:szCs w:val="26"/>
                <w:u w:color="000000"/>
                <w:bdr w:val="nil"/>
                <w:lang w:val="es-ES_tradnl"/>
              </w:rPr>
              <w:t>+ Tổ chức đào tạo, thực hiện kiểm tra an toàn lao động;</w:t>
            </w:r>
          </w:p>
          <w:p w:rsidR="002E5547" w:rsidRPr="00AE4B6E" w:rsidRDefault="002E5547" w:rsidP="00D41C26">
            <w:pPr>
              <w:pBdr>
                <w:top w:val="nil"/>
                <w:left w:val="nil"/>
                <w:bottom w:val="nil"/>
                <w:right w:val="nil"/>
                <w:between w:val="nil"/>
                <w:bar w:val="nil"/>
              </w:pBdr>
              <w:tabs>
                <w:tab w:val="left" w:pos="851"/>
              </w:tabs>
              <w:ind w:firstLine="30"/>
              <w:rPr>
                <w:rFonts w:eastAsia="Arial Unicode MS"/>
                <w:sz w:val="26"/>
                <w:szCs w:val="26"/>
                <w:u w:color="000000"/>
                <w:bdr w:val="nil"/>
                <w:lang w:val="es-ES_tradnl"/>
              </w:rPr>
            </w:pPr>
            <w:r w:rsidRPr="00AE4B6E">
              <w:rPr>
                <w:rFonts w:eastAsia="Arial Unicode MS"/>
                <w:sz w:val="26"/>
                <w:szCs w:val="26"/>
                <w:u w:color="000000"/>
                <w:bdr w:val="nil"/>
                <w:lang w:val="es-ES_tradnl"/>
              </w:rPr>
              <w:t>+ Biện pháp đảm bảo an toàn lao động cho từng công đoạn thi công;</w:t>
            </w:r>
          </w:p>
          <w:p w:rsidR="002E5547" w:rsidRPr="00AE4B6E" w:rsidRDefault="002E5547" w:rsidP="00D41C26">
            <w:pPr>
              <w:pBdr>
                <w:top w:val="nil"/>
                <w:left w:val="nil"/>
                <w:bottom w:val="nil"/>
                <w:right w:val="nil"/>
                <w:between w:val="nil"/>
                <w:bar w:val="nil"/>
              </w:pBdr>
              <w:tabs>
                <w:tab w:val="left" w:pos="851"/>
              </w:tabs>
              <w:ind w:firstLine="30"/>
              <w:rPr>
                <w:rFonts w:eastAsia="Arial Unicode MS"/>
                <w:sz w:val="26"/>
                <w:szCs w:val="26"/>
                <w:u w:color="000000"/>
                <w:bdr w:val="nil"/>
                <w:lang w:val="es-ES_tradnl"/>
              </w:rPr>
            </w:pPr>
            <w:r w:rsidRPr="00AE4B6E">
              <w:rPr>
                <w:rFonts w:eastAsia="Arial Unicode MS"/>
                <w:sz w:val="26"/>
                <w:szCs w:val="26"/>
                <w:u w:color="000000"/>
                <w:bdr w:val="nil"/>
                <w:lang w:val="es-ES_tradnl"/>
              </w:rPr>
              <w:t>+ An toàn giao thông ra vào công trường;</w:t>
            </w:r>
          </w:p>
          <w:p w:rsidR="002E5547" w:rsidRPr="00AE4B6E" w:rsidRDefault="002E5547" w:rsidP="00D41C26">
            <w:pPr>
              <w:pBdr>
                <w:top w:val="nil"/>
                <w:left w:val="nil"/>
                <w:bottom w:val="nil"/>
                <w:right w:val="nil"/>
                <w:between w:val="nil"/>
                <w:bar w:val="nil"/>
              </w:pBdr>
              <w:tabs>
                <w:tab w:val="left" w:pos="851"/>
              </w:tabs>
              <w:ind w:firstLine="30"/>
              <w:rPr>
                <w:rFonts w:eastAsia="Arial Unicode MS"/>
                <w:sz w:val="26"/>
                <w:szCs w:val="26"/>
                <w:u w:color="000000"/>
                <w:bdr w:val="nil"/>
                <w:lang w:val="es-ES_tradnl"/>
              </w:rPr>
            </w:pPr>
            <w:r w:rsidRPr="00AE4B6E">
              <w:rPr>
                <w:rFonts w:eastAsia="Arial Unicode MS"/>
                <w:sz w:val="26"/>
                <w:szCs w:val="26"/>
                <w:u w:color="000000"/>
                <w:bdr w:val="nil"/>
                <w:lang w:val="es-ES_tradnl"/>
              </w:rPr>
              <w:t>+ An toàn khi vận hành máy thi công</w:t>
            </w:r>
          </w:p>
          <w:p w:rsidR="002E5547" w:rsidRPr="00AE4B6E" w:rsidRDefault="002E5547" w:rsidP="00D41C26">
            <w:pPr>
              <w:pBdr>
                <w:top w:val="nil"/>
                <w:left w:val="nil"/>
                <w:bottom w:val="nil"/>
                <w:right w:val="nil"/>
                <w:between w:val="nil"/>
                <w:bar w:val="nil"/>
              </w:pBdr>
              <w:tabs>
                <w:tab w:val="left" w:pos="851"/>
              </w:tabs>
              <w:ind w:firstLine="30"/>
              <w:rPr>
                <w:rFonts w:eastAsia="Arial Unicode MS"/>
                <w:sz w:val="26"/>
                <w:szCs w:val="26"/>
                <w:u w:color="000000"/>
                <w:bdr w:val="nil"/>
                <w:lang w:val="es-ES_tradnl"/>
              </w:rPr>
            </w:pPr>
            <w:r w:rsidRPr="00AE4B6E">
              <w:rPr>
                <w:rFonts w:eastAsia="Arial Unicode MS"/>
                <w:sz w:val="26"/>
                <w:szCs w:val="26"/>
                <w:u w:color="000000"/>
                <w:bdr w:val="nil"/>
                <w:lang w:val="es-ES_tradnl"/>
              </w:rPr>
              <w:t>+ Biện pháp an toàn cho các công trình liền kề; bảo vệ các công trình hạ tầng, cây xanh trong khu vực xung quanh;</w:t>
            </w:r>
          </w:p>
          <w:p w:rsidR="002E5547" w:rsidRPr="00AE4B6E" w:rsidRDefault="002E5547" w:rsidP="00D41C26">
            <w:pPr>
              <w:widowControl w:val="0"/>
              <w:autoSpaceDE w:val="0"/>
              <w:autoSpaceDN w:val="0"/>
              <w:adjustRightInd w:val="0"/>
              <w:ind w:right="-14" w:firstLine="30"/>
              <w:rPr>
                <w:sz w:val="26"/>
                <w:szCs w:val="26"/>
              </w:rPr>
            </w:pPr>
            <w:r w:rsidRPr="00AE4B6E">
              <w:rPr>
                <w:rFonts w:eastAsia="Arial Unicode MS"/>
                <w:sz w:val="26"/>
                <w:szCs w:val="26"/>
                <w:u w:color="000000"/>
                <w:bdr w:val="nil"/>
                <w:lang w:val="es-ES_tradnl"/>
              </w:rPr>
              <w:t>+ An toàn cho người tham gia giao thông và người thi công trong công trường.</w:t>
            </w:r>
          </w:p>
        </w:tc>
        <w:tc>
          <w:tcPr>
            <w:tcW w:w="527" w:type="pct"/>
            <w:gridSpan w:val="2"/>
            <w:shd w:val="clear" w:color="auto" w:fill="auto"/>
            <w:vAlign w:val="center"/>
          </w:tcPr>
          <w:p w:rsidR="002E5547" w:rsidRPr="00AE4B6E" w:rsidRDefault="002E5547" w:rsidP="00D41C26">
            <w:pPr>
              <w:widowControl w:val="0"/>
              <w:autoSpaceDE w:val="0"/>
              <w:autoSpaceDN w:val="0"/>
              <w:adjustRightInd w:val="0"/>
              <w:ind w:right="-14" w:firstLine="30"/>
              <w:jc w:val="center"/>
              <w:rPr>
                <w:sz w:val="26"/>
                <w:szCs w:val="26"/>
              </w:rPr>
            </w:pPr>
            <w:r w:rsidRPr="00AE4B6E">
              <w:rPr>
                <w:sz w:val="26"/>
                <w:szCs w:val="26"/>
              </w:rPr>
              <w:t>Đạt</w:t>
            </w:r>
          </w:p>
        </w:tc>
      </w:tr>
      <w:tr w:rsidR="002E5547" w:rsidRPr="00AE4B6E" w:rsidTr="00D41C26">
        <w:tc>
          <w:tcPr>
            <w:tcW w:w="1484" w:type="pct"/>
            <w:vMerge/>
            <w:shd w:val="clear" w:color="auto" w:fill="auto"/>
          </w:tcPr>
          <w:p w:rsidR="002E5547" w:rsidRPr="00AE4B6E" w:rsidRDefault="002E5547" w:rsidP="00D41C26">
            <w:pPr>
              <w:widowControl w:val="0"/>
              <w:autoSpaceDE w:val="0"/>
              <w:autoSpaceDN w:val="0"/>
              <w:adjustRightInd w:val="0"/>
              <w:ind w:right="-14"/>
              <w:rPr>
                <w:sz w:val="26"/>
                <w:szCs w:val="26"/>
              </w:rPr>
            </w:pPr>
          </w:p>
        </w:tc>
        <w:tc>
          <w:tcPr>
            <w:tcW w:w="2989" w:type="pct"/>
            <w:shd w:val="clear" w:color="auto" w:fill="auto"/>
            <w:vAlign w:val="center"/>
          </w:tcPr>
          <w:p w:rsidR="002E5547" w:rsidRPr="00AE4B6E" w:rsidRDefault="002E5547" w:rsidP="00D41C26">
            <w:pPr>
              <w:widowControl w:val="0"/>
              <w:autoSpaceDE w:val="0"/>
              <w:autoSpaceDN w:val="0"/>
              <w:adjustRightInd w:val="0"/>
              <w:ind w:right="-14" w:firstLine="30"/>
              <w:jc w:val="left"/>
              <w:rPr>
                <w:sz w:val="26"/>
                <w:szCs w:val="26"/>
              </w:rPr>
            </w:pPr>
            <w:r w:rsidRPr="00AE4B6E">
              <w:rPr>
                <w:sz w:val="26"/>
                <w:szCs w:val="26"/>
              </w:rPr>
              <w:t>Không đáp ứng một trong các yêu cầu trên</w:t>
            </w:r>
          </w:p>
        </w:tc>
        <w:tc>
          <w:tcPr>
            <w:tcW w:w="527" w:type="pct"/>
            <w:gridSpan w:val="2"/>
            <w:shd w:val="clear" w:color="auto" w:fill="auto"/>
            <w:vAlign w:val="center"/>
          </w:tcPr>
          <w:p w:rsidR="002E5547" w:rsidRPr="00AE4B6E" w:rsidRDefault="002E5547" w:rsidP="00D41C26">
            <w:pPr>
              <w:widowControl w:val="0"/>
              <w:autoSpaceDE w:val="0"/>
              <w:autoSpaceDN w:val="0"/>
              <w:adjustRightInd w:val="0"/>
              <w:ind w:right="-14" w:firstLine="30"/>
              <w:jc w:val="center"/>
              <w:rPr>
                <w:sz w:val="26"/>
                <w:szCs w:val="26"/>
              </w:rPr>
            </w:pPr>
            <w:r w:rsidRPr="00AE4B6E">
              <w:rPr>
                <w:sz w:val="26"/>
                <w:szCs w:val="26"/>
              </w:rPr>
              <w:t>Không đạt</w:t>
            </w:r>
          </w:p>
        </w:tc>
      </w:tr>
      <w:tr w:rsidR="002E5547" w:rsidRPr="00AE4B6E" w:rsidTr="00D41C26">
        <w:tc>
          <w:tcPr>
            <w:tcW w:w="1484" w:type="pct"/>
            <w:vMerge w:val="restart"/>
            <w:shd w:val="clear" w:color="auto" w:fill="auto"/>
          </w:tcPr>
          <w:p w:rsidR="002E5547" w:rsidRPr="00AE4B6E" w:rsidRDefault="002E5547" w:rsidP="00D41C26">
            <w:pPr>
              <w:widowControl w:val="0"/>
              <w:autoSpaceDE w:val="0"/>
              <w:autoSpaceDN w:val="0"/>
              <w:adjustRightInd w:val="0"/>
              <w:ind w:right="-14"/>
              <w:rPr>
                <w:spacing w:val="-2"/>
                <w:sz w:val="26"/>
                <w:szCs w:val="26"/>
              </w:rPr>
            </w:pPr>
            <w:r w:rsidRPr="00AE4B6E">
              <w:rPr>
                <w:spacing w:val="-2"/>
                <w:sz w:val="26"/>
                <w:szCs w:val="26"/>
              </w:rPr>
              <w:t>3.6. Biện pháp phòng chống cháy nổ</w:t>
            </w:r>
          </w:p>
        </w:tc>
        <w:tc>
          <w:tcPr>
            <w:tcW w:w="2989" w:type="pct"/>
            <w:shd w:val="clear" w:color="auto" w:fill="auto"/>
          </w:tcPr>
          <w:p w:rsidR="002E5547" w:rsidRPr="00AE4B6E" w:rsidRDefault="002E5547" w:rsidP="00D41C26">
            <w:pPr>
              <w:widowControl w:val="0"/>
              <w:autoSpaceDE w:val="0"/>
              <w:autoSpaceDN w:val="0"/>
              <w:adjustRightInd w:val="0"/>
              <w:ind w:right="-14" w:firstLine="30"/>
              <w:rPr>
                <w:sz w:val="26"/>
                <w:szCs w:val="26"/>
              </w:rPr>
            </w:pPr>
            <w:r w:rsidRPr="00AE4B6E">
              <w:rPr>
                <w:iCs/>
                <w:sz w:val="26"/>
                <w:szCs w:val="26"/>
              </w:rPr>
              <w:t>Có biện pháp phòng chống cháy nổ hợp lý, khả thi phù hợp với đề xuất về biện pháp tổ chức thi công và nêu Các quy định, quy phạm tiêu chuẩn; các giải pháp, biện pháp, trang bị phương tiện phòng chống cháy nổ; tổ chức bộ máy quản lý hệ thống phòng chống cháy nổ.</w:t>
            </w:r>
          </w:p>
        </w:tc>
        <w:tc>
          <w:tcPr>
            <w:tcW w:w="527" w:type="pct"/>
            <w:gridSpan w:val="2"/>
            <w:shd w:val="clear" w:color="auto" w:fill="auto"/>
            <w:vAlign w:val="center"/>
          </w:tcPr>
          <w:p w:rsidR="002E5547" w:rsidRPr="00AE4B6E" w:rsidRDefault="002E5547" w:rsidP="00D41C26">
            <w:pPr>
              <w:widowControl w:val="0"/>
              <w:autoSpaceDE w:val="0"/>
              <w:autoSpaceDN w:val="0"/>
              <w:adjustRightInd w:val="0"/>
              <w:ind w:right="-14" w:firstLine="30"/>
              <w:jc w:val="center"/>
              <w:rPr>
                <w:sz w:val="26"/>
                <w:szCs w:val="26"/>
              </w:rPr>
            </w:pPr>
            <w:r w:rsidRPr="00AE4B6E">
              <w:rPr>
                <w:sz w:val="26"/>
                <w:szCs w:val="26"/>
              </w:rPr>
              <w:t>Đạt</w:t>
            </w:r>
          </w:p>
        </w:tc>
      </w:tr>
      <w:tr w:rsidR="002E5547" w:rsidRPr="00AE4B6E" w:rsidTr="00D41C26">
        <w:tc>
          <w:tcPr>
            <w:tcW w:w="1484" w:type="pct"/>
            <w:vMerge/>
            <w:shd w:val="clear" w:color="auto" w:fill="auto"/>
          </w:tcPr>
          <w:p w:rsidR="002E5547" w:rsidRPr="00AE4B6E" w:rsidRDefault="002E5547" w:rsidP="00D41C26">
            <w:pPr>
              <w:widowControl w:val="0"/>
              <w:autoSpaceDE w:val="0"/>
              <w:autoSpaceDN w:val="0"/>
              <w:adjustRightInd w:val="0"/>
              <w:ind w:right="-14"/>
              <w:rPr>
                <w:sz w:val="26"/>
                <w:szCs w:val="26"/>
              </w:rPr>
            </w:pPr>
          </w:p>
        </w:tc>
        <w:tc>
          <w:tcPr>
            <w:tcW w:w="2989" w:type="pct"/>
            <w:shd w:val="clear" w:color="auto" w:fill="auto"/>
          </w:tcPr>
          <w:p w:rsidR="002E5547" w:rsidRPr="00AE4B6E" w:rsidRDefault="002E5547" w:rsidP="00D41C26">
            <w:pPr>
              <w:widowControl w:val="0"/>
              <w:autoSpaceDE w:val="0"/>
              <w:autoSpaceDN w:val="0"/>
              <w:adjustRightInd w:val="0"/>
              <w:ind w:right="-14" w:firstLine="30"/>
              <w:rPr>
                <w:sz w:val="26"/>
                <w:szCs w:val="26"/>
              </w:rPr>
            </w:pPr>
            <w:r w:rsidRPr="00AE4B6E">
              <w:rPr>
                <w:iCs/>
                <w:sz w:val="26"/>
                <w:szCs w:val="26"/>
              </w:rPr>
              <w:t>Nhà thầu không đề xuất hoặc đề xuất không đầy đủ, không hợp lý</w:t>
            </w:r>
          </w:p>
        </w:tc>
        <w:tc>
          <w:tcPr>
            <w:tcW w:w="527" w:type="pct"/>
            <w:gridSpan w:val="2"/>
            <w:shd w:val="clear" w:color="auto" w:fill="auto"/>
            <w:vAlign w:val="center"/>
          </w:tcPr>
          <w:p w:rsidR="002E5547" w:rsidRPr="00AE4B6E" w:rsidRDefault="002E5547" w:rsidP="00D41C26">
            <w:pPr>
              <w:widowControl w:val="0"/>
              <w:autoSpaceDE w:val="0"/>
              <w:autoSpaceDN w:val="0"/>
              <w:adjustRightInd w:val="0"/>
              <w:ind w:right="-14" w:firstLine="30"/>
              <w:jc w:val="center"/>
              <w:rPr>
                <w:sz w:val="26"/>
                <w:szCs w:val="26"/>
              </w:rPr>
            </w:pPr>
            <w:r w:rsidRPr="00AE4B6E">
              <w:rPr>
                <w:sz w:val="26"/>
                <w:szCs w:val="26"/>
              </w:rPr>
              <w:t>Không đạt</w:t>
            </w:r>
          </w:p>
        </w:tc>
      </w:tr>
      <w:tr w:rsidR="002E5547" w:rsidRPr="00AE4B6E" w:rsidTr="00D41C26">
        <w:tc>
          <w:tcPr>
            <w:tcW w:w="1484" w:type="pct"/>
            <w:vMerge w:val="restart"/>
            <w:shd w:val="clear" w:color="auto" w:fill="auto"/>
          </w:tcPr>
          <w:p w:rsidR="002E5547" w:rsidRPr="00AE4B6E" w:rsidRDefault="002E5547" w:rsidP="00D41C26">
            <w:pPr>
              <w:widowControl w:val="0"/>
              <w:autoSpaceDE w:val="0"/>
              <w:autoSpaceDN w:val="0"/>
              <w:adjustRightInd w:val="0"/>
              <w:ind w:right="-14"/>
              <w:rPr>
                <w:sz w:val="26"/>
                <w:szCs w:val="26"/>
              </w:rPr>
            </w:pPr>
            <w:r w:rsidRPr="00AE4B6E">
              <w:rPr>
                <w:sz w:val="26"/>
                <w:szCs w:val="26"/>
              </w:rPr>
              <w:lastRenderedPageBreak/>
              <w:t>3.7. Biện pháp bảo đảm vệ sinh môi trường.</w:t>
            </w:r>
          </w:p>
        </w:tc>
        <w:tc>
          <w:tcPr>
            <w:tcW w:w="2989" w:type="pct"/>
            <w:shd w:val="clear" w:color="auto" w:fill="auto"/>
            <w:vAlign w:val="center"/>
          </w:tcPr>
          <w:p w:rsidR="002E5547" w:rsidRPr="00AE4B6E" w:rsidRDefault="002E5547" w:rsidP="00D41C26">
            <w:pPr>
              <w:rPr>
                <w:iCs/>
                <w:sz w:val="26"/>
                <w:szCs w:val="26"/>
              </w:rPr>
            </w:pPr>
            <w:r w:rsidRPr="00AE4B6E">
              <w:rPr>
                <w:iCs/>
                <w:sz w:val="26"/>
                <w:szCs w:val="26"/>
              </w:rPr>
              <w:t>- Có biện pháp bảo đảm vệ sinh môi trường hợp lý, khả thi phù hợp với đề xuất về biện pháp tổ chức thi công;</w:t>
            </w:r>
          </w:p>
          <w:p w:rsidR="002E5547" w:rsidRPr="00AE4B6E" w:rsidRDefault="002E5547" w:rsidP="00D41C26">
            <w:pPr>
              <w:rPr>
                <w:iCs/>
                <w:sz w:val="26"/>
                <w:szCs w:val="26"/>
              </w:rPr>
            </w:pPr>
            <w:r w:rsidRPr="00AE4B6E">
              <w:rPr>
                <w:iCs/>
                <w:sz w:val="26"/>
                <w:szCs w:val="26"/>
              </w:rPr>
              <w:t>- Có biện pháp giảm thiểu tiếng ồn, bụi, rung và kiểm soát nước thải, đổ thải;</w:t>
            </w:r>
          </w:p>
          <w:p w:rsidR="002E5547" w:rsidRPr="00AE4B6E" w:rsidRDefault="002E5547" w:rsidP="00D41C26">
            <w:pPr>
              <w:widowControl w:val="0"/>
              <w:autoSpaceDE w:val="0"/>
              <w:autoSpaceDN w:val="0"/>
              <w:adjustRightInd w:val="0"/>
              <w:ind w:right="-14" w:firstLine="30"/>
              <w:rPr>
                <w:sz w:val="26"/>
                <w:szCs w:val="26"/>
              </w:rPr>
            </w:pPr>
            <w:r w:rsidRPr="00AE4B6E">
              <w:rPr>
                <w:iCs/>
                <w:sz w:val="26"/>
                <w:szCs w:val="26"/>
              </w:rPr>
              <w:t>- Có quy trình; biện pháp quản lý, xử lý chất thải rắn xây dựng.</w:t>
            </w:r>
          </w:p>
        </w:tc>
        <w:tc>
          <w:tcPr>
            <w:tcW w:w="527" w:type="pct"/>
            <w:gridSpan w:val="2"/>
            <w:shd w:val="clear" w:color="auto" w:fill="auto"/>
            <w:vAlign w:val="center"/>
          </w:tcPr>
          <w:p w:rsidR="002E5547" w:rsidRPr="00AE4B6E" w:rsidRDefault="002E5547" w:rsidP="00D41C26">
            <w:pPr>
              <w:widowControl w:val="0"/>
              <w:autoSpaceDE w:val="0"/>
              <w:autoSpaceDN w:val="0"/>
              <w:adjustRightInd w:val="0"/>
              <w:ind w:right="-14" w:firstLine="30"/>
              <w:jc w:val="center"/>
              <w:rPr>
                <w:sz w:val="26"/>
                <w:szCs w:val="26"/>
              </w:rPr>
            </w:pPr>
            <w:r w:rsidRPr="00AE4B6E">
              <w:rPr>
                <w:sz w:val="26"/>
                <w:szCs w:val="26"/>
              </w:rPr>
              <w:t>Đạt</w:t>
            </w:r>
          </w:p>
        </w:tc>
      </w:tr>
      <w:tr w:rsidR="002E5547" w:rsidRPr="00AE4B6E" w:rsidTr="00D41C26">
        <w:tc>
          <w:tcPr>
            <w:tcW w:w="1484" w:type="pct"/>
            <w:vMerge/>
            <w:shd w:val="clear" w:color="auto" w:fill="auto"/>
          </w:tcPr>
          <w:p w:rsidR="002E5547" w:rsidRPr="00AE4B6E" w:rsidRDefault="002E5547" w:rsidP="00D41C26">
            <w:pPr>
              <w:widowControl w:val="0"/>
              <w:autoSpaceDE w:val="0"/>
              <w:autoSpaceDN w:val="0"/>
              <w:adjustRightInd w:val="0"/>
              <w:ind w:right="-14"/>
              <w:rPr>
                <w:sz w:val="26"/>
                <w:szCs w:val="26"/>
              </w:rPr>
            </w:pPr>
          </w:p>
        </w:tc>
        <w:tc>
          <w:tcPr>
            <w:tcW w:w="2989" w:type="pct"/>
            <w:shd w:val="clear" w:color="auto" w:fill="auto"/>
            <w:vAlign w:val="center"/>
          </w:tcPr>
          <w:p w:rsidR="002E5547" w:rsidRPr="00AE4B6E" w:rsidRDefault="002E5547" w:rsidP="00D41C26">
            <w:pPr>
              <w:widowControl w:val="0"/>
              <w:spacing w:line="264" w:lineRule="auto"/>
              <w:ind w:firstLine="30"/>
              <w:rPr>
                <w:sz w:val="26"/>
                <w:szCs w:val="26"/>
              </w:rPr>
            </w:pPr>
            <w:r w:rsidRPr="00AE4B6E">
              <w:rPr>
                <w:sz w:val="26"/>
                <w:szCs w:val="26"/>
              </w:rPr>
              <w:t>Không đáp ứng một trong các yêu cầu trên</w:t>
            </w:r>
          </w:p>
        </w:tc>
        <w:tc>
          <w:tcPr>
            <w:tcW w:w="527" w:type="pct"/>
            <w:gridSpan w:val="2"/>
            <w:shd w:val="clear" w:color="auto" w:fill="auto"/>
            <w:vAlign w:val="center"/>
          </w:tcPr>
          <w:p w:rsidR="002E5547" w:rsidRPr="00AE4B6E" w:rsidRDefault="002E5547" w:rsidP="00D41C26">
            <w:pPr>
              <w:widowControl w:val="0"/>
              <w:spacing w:line="264" w:lineRule="auto"/>
              <w:ind w:firstLine="30"/>
              <w:jc w:val="center"/>
              <w:rPr>
                <w:sz w:val="26"/>
                <w:szCs w:val="26"/>
              </w:rPr>
            </w:pPr>
            <w:r w:rsidRPr="00AE4B6E">
              <w:rPr>
                <w:sz w:val="26"/>
                <w:szCs w:val="26"/>
              </w:rPr>
              <w:t>Không đạt</w:t>
            </w:r>
          </w:p>
        </w:tc>
      </w:tr>
      <w:tr w:rsidR="002E5547" w:rsidRPr="00AE4B6E" w:rsidTr="00D41C26">
        <w:trPr>
          <w:trHeight w:val="409"/>
        </w:trPr>
        <w:tc>
          <w:tcPr>
            <w:tcW w:w="1484" w:type="pct"/>
            <w:vMerge w:val="restart"/>
            <w:shd w:val="clear" w:color="auto" w:fill="auto"/>
          </w:tcPr>
          <w:p w:rsidR="002E5547" w:rsidRPr="00AE4B6E" w:rsidRDefault="002E5547" w:rsidP="00D41C26">
            <w:pPr>
              <w:widowControl w:val="0"/>
              <w:autoSpaceDE w:val="0"/>
              <w:autoSpaceDN w:val="0"/>
              <w:adjustRightInd w:val="0"/>
              <w:ind w:right="-14"/>
              <w:rPr>
                <w:sz w:val="26"/>
                <w:szCs w:val="26"/>
              </w:rPr>
            </w:pPr>
            <w:r w:rsidRPr="00AE4B6E">
              <w:rPr>
                <w:sz w:val="26"/>
                <w:szCs w:val="26"/>
              </w:rPr>
              <w:t>3.8. Biện pháp đảm bảo an ninh trong quá trình thực hiện gói thầu</w:t>
            </w:r>
          </w:p>
        </w:tc>
        <w:tc>
          <w:tcPr>
            <w:tcW w:w="2989" w:type="pct"/>
            <w:shd w:val="clear" w:color="auto" w:fill="auto"/>
            <w:vAlign w:val="center"/>
          </w:tcPr>
          <w:p w:rsidR="002E5547" w:rsidRPr="00AE4B6E" w:rsidRDefault="002E5547" w:rsidP="00D41C26">
            <w:pPr>
              <w:widowControl w:val="0"/>
              <w:spacing w:line="264" w:lineRule="auto"/>
              <w:ind w:firstLine="30"/>
              <w:rPr>
                <w:sz w:val="26"/>
                <w:szCs w:val="26"/>
              </w:rPr>
            </w:pPr>
            <w:r w:rsidRPr="00AE4B6E">
              <w:rPr>
                <w:iCs/>
                <w:sz w:val="26"/>
                <w:szCs w:val="26"/>
              </w:rPr>
              <w:t>Có biện pháp bảo đảm an ninh trong quá trình thi công hợp lý, khả thi phù hợp với đề xuất về biện pháp tổ chức thi công</w:t>
            </w:r>
          </w:p>
        </w:tc>
        <w:tc>
          <w:tcPr>
            <w:tcW w:w="527" w:type="pct"/>
            <w:gridSpan w:val="2"/>
            <w:shd w:val="clear" w:color="auto" w:fill="auto"/>
            <w:vAlign w:val="center"/>
          </w:tcPr>
          <w:p w:rsidR="002E5547" w:rsidRPr="00AE4B6E" w:rsidRDefault="002E5547" w:rsidP="00D41C26">
            <w:pPr>
              <w:widowControl w:val="0"/>
              <w:spacing w:line="264" w:lineRule="auto"/>
              <w:ind w:firstLine="30"/>
              <w:jc w:val="center"/>
              <w:rPr>
                <w:sz w:val="26"/>
                <w:szCs w:val="26"/>
              </w:rPr>
            </w:pPr>
            <w:r w:rsidRPr="00AE4B6E">
              <w:rPr>
                <w:sz w:val="26"/>
                <w:szCs w:val="26"/>
              </w:rPr>
              <w:t>Đạt</w:t>
            </w:r>
          </w:p>
        </w:tc>
      </w:tr>
      <w:tr w:rsidR="002E5547" w:rsidRPr="00AE4B6E" w:rsidTr="00D41C26">
        <w:trPr>
          <w:trHeight w:val="409"/>
        </w:trPr>
        <w:tc>
          <w:tcPr>
            <w:tcW w:w="1484" w:type="pct"/>
            <w:vMerge/>
            <w:shd w:val="clear" w:color="auto" w:fill="auto"/>
          </w:tcPr>
          <w:p w:rsidR="002E5547" w:rsidRPr="00AE4B6E" w:rsidRDefault="002E5547" w:rsidP="00D41C26">
            <w:pPr>
              <w:widowControl w:val="0"/>
              <w:autoSpaceDE w:val="0"/>
              <w:autoSpaceDN w:val="0"/>
              <w:adjustRightInd w:val="0"/>
              <w:ind w:right="-14"/>
              <w:rPr>
                <w:sz w:val="26"/>
                <w:szCs w:val="26"/>
              </w:rPr>
            </w:pPr>
          </w:p>
        </w:tc>
        <w:tc>
          <w:tcPr>
            <w:tcW w:w="2989" w:type="pct"/>
            <w:shd w:val="clear" w:color="auto" w:fill="auto"/>
          </w:tcPr>
          <w:p w:rsidR="002E5547" w:rsidRPr="00AE4B6E" w:rsidRDefault="002E5547" w:rsidP="00D41C26">
            <w:pPr>
              <w:widowControl w:val="0"/>
              <w:spacing w:line="264" w:lineRule="auto"/>
              <w:ind w:firstLine="30"/>
              <w:rPr>
                <w:sz w:val="26"/>
                <w:szCs w:val="26"/>
              </w:rPr>
            </w:pPr>
            <w:r w:rsidRPr="00AE4B6E">
              <w:rPr>
                <w:iCs/>
                <w:sz w:val="26"/>
                <w:szCs w:val="26"/>
              </w:rPr>
              <w:t>Nhà thầu không đề xuất hoặc đề xuất không đầy đủ, không hợp lý</w:t>
            </w:r>
          </w:p>
        </w:tc>
        <w:tc>
          <w:tcPr>
            <w:tcW w:w="527" w:type="pct"/>
            <w:gridSpan w:val="2"/>
            <w:shd w:val="clear" w:color="auto" w:fill="auto"/>
            <w:vAlign w:val="center"/>
          </w:tcPr>
          <w:p w:rsidR="002E5547" w:rsidRPr="00AE4B6E" w:rsidRDefault="002E5547" w:rsidP="00D41C26">
            <w:pPr>
              <w:widowControl w:val="0"/>
              <w:spacing w:line="264" w:lineRule="auto"/>
              <w:ind w:firstLine="30"/>
              <w:jc w:val="center"/>
              <w:rPr>
                <w:sz w:val="26"/>
                <w:szCs w:val="26"/>
              </w:rPr>
            </w:pPr>
            <w:r w:rsidRPr="00AE4B6E">
              <w:rPr>
                <w:sz w:val="26"/>
                <w:szCs w:val="26"/>
              </w:rPr>
              <w:t>Không đạt</w:t>
            </w:r>
          </w:p>
        </w:tc>
      </w:tr>
    </w:tbl>
    <w:p w:rsidR="002E5547" w:rsidRPr="00AE4B6E" w:rsidRDefault="002E5547" w:rsidP="002E5547">
      <w:pPr>
        <w:tabs>
          <w:tab w:val="left" w:pos="851"/>
        </w:tabs>
        <w:ind w:firstLine="567"/>
        <w:rPr>
          <w:b/>
          <w:bCs/>
          <w:i/>
          <w:iCs/>
          <w:sz w:val="28"/>
          <w:szCs w:val="28"/>
          <w:lang w:val="nl-NL"/>
        </w:rPr>
      </w:pPr>
      <w:r w:rsidRPr="00AE4B6E">
        <w:rPr>
          <w:b/>
          <w:bCs/>
          <w:i/>
          <w:iCs/>
          <w:sz w:val="28"/>
          <w:szCs w:val="28"/>
          <w:lang w:val="nl-NL"/>
        </w:rPr>
        <w:t>4. 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5588"/>
        <w:gridCol w:w="983"/>
      </w:tblGrid>
      <w:tr w:rsidR="002E5547" w:rsidRPr="00AE4B6E" w:rsidTr="00D41C26">
        <w:tc>
          <w:tcPr>
            <w:tcW w:w="1484" w:type="pct"/>
            <w:shd w:val="clear" w:color="auto" w:fill="auto"/>
          </w:tcPr>
          <w:p w:rsidR="002E5547" w:rsidRPr="00AE4B6E" w:rsidRDefault="002E5547" w:rsidP="00D41C26">
            <w:pPr>
              <w:widowControl w:val="0"/>
              <w:autoSpaceDE w:val="0"/>
              <w:autoSpaceDN w:val="0"/>
              <w:adjustRightInd w:val="0"/>
              <w:ind w:right="-14"/>
              <w:jc w:val="center"/>
              <w:rPr>
                <w:b/>
                <w:bCs/>
                <w:sz w:val="26"/>
                <w:szCs w:val="26"/>
              </w:rPr>
            </w:pPr>
            <w:r w:rsidRPr="00AE4B6E">
              <w:rPr>
                <w:b/>
                <w:bCs/>
                <w:sz w:val="26"/>
                <w:szCs w:val="26"/>
              </w:rPr>
              <w:t>Nội dung yêu cầu</w:t>
            </w:r>
          </w:p>
        </w:tc>
        <w:tc>
          <w:tcPr>
            <w:tcW w:w="3516" w:type="pct"/>
            <w:gridSpan w:val="2"/>
            <w:shd w:val="clear" w:color="auto" w:fill="auto"/>
          </w:tcPr>
          <w:p w:rsidR="002E5547" w:rsidRPr="00AE4B6E" w:rsidRDefault="002E5547" w:rsidP="00D41C26">
            <w:pPr>
              <w:widowControl w:val="0"/>
              <w:autoSpaceDE w:val="0"/>
              <w:autoSpaceDN w:val="0"/>
              <w:adjustRightInd w:val="0"/>
              <w:ind w:right="-14" w:firstLine="30"/>
              <w:jc w:val="center"/>
              <w:rPr>
                <w:b/>
                <w:bCs/>
                <w:sz w:val="26"/>
                <w:szCs w:val="26"/>
              </w:rPr>
            </w:pPr>
            <w:r w:rsidRPr="00AE4B6E">
              <w:rPr>
                <w:b/>
                <w:bCs/>
                <w:sz w:val="26"/>
                <w:szCs w:val="26"/>
              </w:rPr>
              <w:t>Mức độ đáp ứng</w:t>
            </w:r>
          </w:p>
        </w:tc>
      </w:tr>
      <w:tr w:rsidR="002E5547" w:rsidRPr="00AE4B6E" w:rsidTr="00D41C26">
        <w:tc>
          <w:tcPr>
            <w:tcW w:w="1484" w:type="pct"/>
            <w:vMerge w:val="restart"/>
            <w:shd w:val="clear" w:color="auto" w:fill="auto"/>
          </w:tcPr>
          <w:p w:rsidR="002E5547" w:rsidRPr="00AE4B6E" w:rsidRDefault="002E5547" w:rsidP="00D41C26">
            <w:pPr>
              <w:widowControl w:val="0"/>
              <w:autoSpaceDE w:val="0"/>
              <w:autoSpaceDN w:val="0"/>
              <w:adjustRightInd w:val="0"/>
              <w:ind w:right="-14"/>
              <w:rPr>
                <w:sz w:val="26"/>
                <w:szCs w:val="26"/>
              </w:rPr>
            </w:pPr>
            <w:r w:rsidRPr="00AE4B6E">
              <w:rPr>
                <w:sz w:val="26"/>
                <w:szCs w:val="26"/>
              </w:rPr>
              <w:t>Kế hoạch bảo hành, bảo trì công trình</w:t>
            </w:r>
          </w:p>
        </w:tc>
        <w:tc>
          <w:tcPr>
            <w:tcW w:w="2990" w:type="pct"/>
            <w:shd w:val="clear" w:color="auto" w:fill="auto"/>
          </w:tcPr>
          <w:p w:rsidR="002E5547" w:rsidRPr="00AE4B6E" w:rsidRDefault="002E5547" w:rsidP="00D41C26">
            <w:pPr>
              <w:widowControl w:val="0"/>
              <w:autoSpaceDE w:val="0"/>
              <w:autoSpaceDN w:val="0"/>
              <w:adjustRightInd w:val="0"/>
              <w:ind w:right="-14" w:firstLine="30"/>
              <w:rPr>
                <w:spacing w:val="-2"/>
                <w:sz w:val="26"/>
                <w:szCs w:val="26"/>
              </w:rPr>
            </w:pPr>
            <w:r w:rsidRPr="00AE4B6E">
              <w:rPr>
                <w:spacing w:val="-2"/>
                <w:sz w:val="26"/>
                <w:szCs w:val="26"/>
              </w:rPr>
              <w:t xml:space="preserve">Nhà thầu có đề xuất kề hoạch bảo hành cho công trình; </w:t>
            </w:r>
          </w:p>
          <w:p w:rsidR="002E5547" w:rsidRPr="00AE4B6E" w:rsidRDefault="002E5547" w:rsidP="00D41C26">
            <w:pPr>
              <w:widowControl w:val="0"/>
              <w:autoSpaceDE w:val="0"/>
              <w:autoSpaceDN w:val="0"/>
              <w:adjustRightInd w:val="0"/>
              <w:ind w:right="-14" w:firstLine="30"/>
              <w:rPr>
                <w:spacing w:val="-2"/>
                <w:sz w:val="26"/>
                <w:szCs w:val="26"/>
              </w:rPr>
            </w:pPr>
            <w:r w:rsidRPr="00AE4B6E">
              <w:rPr>
                <w:spacing w:val="-2"/>
                <w:sz w:val="26"/>
                <w:szCs w:val="26"/>
              </w:rPr>
              <w:t>Thời gian bảo hành công trình do nhà thầu đề xuất phải cụ thể và phù hợp với quy định của pháp luật hiện hành</w:t>
            </w:r>
          </w:p>
          <w:p w:rsidR="002E5547" w:rsidRPr="00AE4B6E" w:rsidRDefault="002E5547" w:rsidP="00D41C26">
            <w:pPr>
              <w:widowControl w:val="0"/>
              <w:autoSpaceDE w:val="0"/>
              <w:autoSpaceDN w:val="0"/>
              <w:adjustRightInd w:val="0"/>
              <w:ind w:right="-14" w:firstLine="30"/>
              <w:rPr>
                <w:spacing w:val="-2"/>
                <w:sz w:val="26"/>
                <w:szCs w:val="26"/>
              </w:rPr>
            </w:pPr>
            <w:r w:rsidRPr="00AE4B6E">
              <w:rPr>
                <w:spacing w:val="-2"/>
                <w:sz w:val="26"/>
                <w:szCs w:val="26"/>
              </w:rPr>
              <w:t>Nhà thầu đề xuất quy trình xử lý khi nhận được yêu cầu bảo hành từ chủ đầu tư</w:t>
            </w:r>
          </w:p>
        </w:tc>
        <w:tc>
          <w:tcPr>
            <w:tcW w:w="526" w:type="pct"/>
            <w:shd w:val="clear" w:color="auto" w:fill="auto"/>
            <w:vAlign w:val="center"/>
          </w:tcPr>
          <w:p w:rsidR="002E5547" w:rsidRPr="00AE4B6E" w:rsidRDefault="002E5547" w:rsidP="00D41C26">
            <w:pPr>
              <w:widowControl w:val="0"/>
              <w:autoSpaceDE w:val="0"/>
              <w:autoSpaceDN w:val="0"/>
              <w:adjustRightInd w:val="0"/>
              <w:ind w:right="-14" w:firstLine="30"/>
              <w:jc w:val="center"/>
              <w:rPr>
                <w:sz w:val="26"/>
                <w:szCs w:val="26"/>
              </w:rPr>
            </w:pPr>
            <w:r w:rsidRPr="00AE4B6E">
              <w:rPr>
                <w:sz w:val="26"/>
                <w:szCs w:val="26"/>
              </w:rPr>
              <w:t>Đạt</w:t>
            </w:r>
          </w:p>
        </w:tc>
      </w:tr>
      <w:tr w:rsidR="002E5547" w:rsidRPr="00AE4B6E" w:rsidTr="00D41C26">
        <w:trPr>
          <w:trHeight w:val="736"/>
        </w:trPr>
        <w:tc>
          <w:tcPr>
            <w:tcW w:w="1484" w:type="pct"/>
            <w:vMerge/>
            <w:shd w:val="clear" w:color="auto" w:fill="auto"/>
          </w:tcPr>
          <w:p w:rsidR="002E5547" w:rsidRPr="00AE4B6E" w:rsidRDefault="002E5547" w:rsidP="00D41C26">
            <w:pPr>
              <w:widowControl w:val="0"/>
              <w:autoSpaceDE w:val="0"/>
              <w:autoSpaceDN w:val="0"/>
              <w:adjustRightInd w:val="0"/>
              <w:ind w:right="-14"/>
              <w:rPr>
                <w:b/>
                <w:bCs/>
                <w:sz w:val="26"/>
                <w:szCs w:val="26"/>
              </w:rPr>
            </w:pPr>
          </w:p>
        </w:tc>
        <w:tc>
          <w:tcPr>
            <w:tcW w:w="2990" w:type="pct"/>
            <w:shd w:val="clear" w:color="auto" w:fill="auto"/>
          </w:tcPr>
          <w:p w:rsidR="002E5547" w:rsidRPr="00AE4B6E" w:rsidRDefault="002E5547" w:rsidP="00D41C26">
            <w:pPr>
              <w:widowControl w:val="0"/>
              <w:autoSpaceDE w:val="0"/>
              <w:autoSpaceDN w:val="0"/>
              <w:adjustRightInd w:val="0"/>
              <w:ind w:right="-14" w:firstLine="30"/>
              <w:rPr>
                <w:spacing w:val="-2"/>
                <w:sz w:val="26"/>
                <w:szCs w:val="26"/>
              </w:rPr>
            </w:pPr>
            <w:r w:rsidRPr="00AE4B6E">
              <w:rPr>
                <w:spacing w:val="-2"/>
                <w:sz w:val="26"/>
                <w:szCs w:val="26"/>
              </w:rPr>
              <w:t>Nhà thầu không đề xuất kế hoạch bảo hành công trình hoặc thời gian bảo hành công trình không phù hợp với quy định của pháp luật</w:t>
            </w:r>
          </w:p>
        </w:tc>
        <w:tc>
          <w:tcPr>
            <w:tcW w:w="526" w:type="pct"/>
            <w:shd w:val="clear" w:color="auto" w:fill="auto"/>
          </w:tcPr>
          <w:p w:rsidR="002E5547" w:rsidRPr="00AE4B6E" w:rsidRDefault="002E5547" w:rsidP="00D41C26">
            <w:pPr>
              <w:widowControl w:val="0"/>
              <w:autoSpaceDE w:val="0"/>
              <w:autoSpaceDN w:val="0"/>
              <w:adjustRightInd w:val="0"/>
              <w:ind w:right="-14" w:firstLine="30"/>
              <w:jc w:val="center"/>
              <w:rPr>
                <w:b/>
                <w:bCs/>
                <w:sz w:val="26"/>
                <w:szCs w:val="26"/>
              </w:rPr>
            </w:pPr>
            <w:r w:rsidRPr="00AE4B6E">
              <w:rPr>
                <w:sz w:val="26"/>
                <w:szCs w:val="26"/>
              </w:rPr>
              <w:t>Không đạt</w:t>
            </w:r>
          </w:p>
        </w:tc>
      </w:tr>
    </w:tbl>
    <w:p w:rsidR="002E5547" w:rsidRPr="00AE4B6E" w:rsidRDefault="002E5547" w:rsidP="002E5547">
      <w:pPr>
        <w:tabs>
          <w:tab w:val="left" w:pos="851"/>
        </w:tabs>
        <w:ind w:firstLine="567"/>
        <w:rPr>
          <w:b/>
          <w:bCs/>
          <w:i/>
          <w:iCs/>
          <w:sz w:val="28"/>
          <w:szCs w:val="28"/>
          <w:lang w:val="vi-VN"/>
        </w:rPr>
      </w:pPr>
      <w:r w:rsidRPr="00AE4B6E">
        <w:rPr>
          <w:b/>
          <w:bCs/>
          <w:i/>
          <w:iCs/>
          <w:sz w:val="28"/>
          <w:szCs w:val="28"/>
          <w:lang w:val="nl-NL"/>
        </w:rPr>
        <w:t>5. Thông tin về kết quả thực hiện hợp đồng của nhà thầu theo quy định tại Điều 19 và Điều 20 của Nghị định số 214/2025/NĐ-CP;</w:t>
      </w:r>
      <w:r w:rsidRPr="00AE4B6E">
        <w:rPr>
          <w:b/>
          <w:bCs/>
          <w:i/>
          <w:iCs/>
          <w:sz w:val="28"/>
          <w:szCs w:val="28"/>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5588"/>
        <w:gridCol w:w="983"/>
      </w:tblGrid>
      <w:tr w:rsidR="002E5547" w:rsidRPr="00AE4B6E" w:rsidTr="00D41C26">
        <w:tc>
          <w:tcPr>
            <w:tcW w:w="1484" w:type="pct"/>
            <w:shd w:val="clear" w:color="auto" w:fill="auto"/>
          </w:tcPr>
          <w:p w:rsidR="002E5547" w:rsidRPr="00AE4B6E" w:rsidRDefault="002E5547" w:rsidP="00D41C26">
            <w:pPr>
              <w:widowControl w:val="0"/>
              <w:autoSpaceDE w:val="0"/>
              <w:autoSpaceDN w:val="0"/>
              <w:adjustRightInd w:val="0"/>
              <w:ind w:right="-14"/>
              <w:jc w:val="center"/>
              <w:rPr>
                <w:b/>
                <w:bCs/>
                <w:sz w:val="26"/>
                <w:szCs w:val="26"/>
              </w:rPr>
            </w:pPr>
            <w:r w:rsidRPr="00AE4B6E">
              <w:rPr>
                <w:b/>
                <w:bCs/>
                <w:sz w:val="26"/>
                <w:szCs w:val="26"/>
              </w:rPr>
              <w:t>Nội dung yêu cầu</w:t>
            </w:r>
          </w:p>
        </w:tc>
        <w:tc>
          <w:tcPr>
            <w:tcW w:w="3516" w:type="pct"/>
            <w:gridSpan w:val="2"/>
            <w:shd w:val="clear" w:color="auto" w:fill="auto"/>
          </w:tcPr>
          <w:p w:rsidR="002E5547" w:rsidRPr="00AE4B6E" w:rsidRDefault="002E5547" w:rsidP="00D41C26">
            <w:pPr>
              <w:widowControl w:val="0"/>
              <w:autoSpaceDE w:val="0"/>
              <w:autoSpaceDN w:val="0"/>
              <w:adjustRightInd w:val="0"/>
              <w:ind w:left="30" w:right="-14"/>
              <w:jc w:val="center"/>
              <w:rPr>
                <w:b/>
                <w:bCs/>
                <w:sz w:val="26"/>
                <w:szCs w:val="26"/>
              </w:rPr>
            </w:pPr>
            <w:r w:rsidRPr="00AE4B6E">
              <w:rPr>
                <w:b/>
                <w:bCs/>
                <w:sz w:val="26"/>
                <w:szCs w:val="26"/>
              </w:rPr>
              <w:t>Mức độ đáp ứng</w:t>
            </w:r>
          </w:p>
        </w:tc>
      </w:tr>
      <w:tr w:rsidR="002E5547" w:rsidRPr="00AE4B6E" w:rsidTr="00D41C26">
        <w:trPr>
          <w:trHeight w:val="928"/>
        </w:trPr>
        <w:tc>
          <w:tcPr>
            <w:tcW w:w="1484" w:type="pct"/>
            <w:vMerge w:val="restart"/>
            <w:shd w:val="clear" w:color="auto" w:fill="auto"/>
          </w:tcPr>
          <w:p w:rsidR="002E5547" w:rsidRPr="00AE4B6E" w:rsidRDefault="002E5547" w:rsidP="00D41C26">
            <w:pPr>
              <w:widowControl w:val="0"/>
              <w:autoSpaceDE w:val="0"/>
              <w:autoSpaceDN w:val="0"/>
              <w:adjustRightInd w:val="0"/>
              <w:ind w:right="-14"/>
              <w:rPr>
                <w:b/>
                <w:bCs/>
                <w:sz w:val="26"/>
                <w:szCs w:val="26"/>
              </w:rPr>
            </w:pPr>
            <w:r w:rsidRPr="00AE4B6E">
              <w:rPr>
                <w:rFonts w:cs="Calibri"/>
                <w:sz w:val="26"/>
                <w:szCs w:val="26"/>
              </w:rPr>
              <w:t xml:space="preserve">Uy tín của nhà thầu </w:t>
            </w:r>
            <w:r w:rsidRPr="00AE4B6E">
              <w:rPr>
                <w:rFonts w:cs="Calibri"/>
                <w:spacing w:val="2"/>
                <w:sz w:val="26"/>
                <w:szCs w:val="26"/>
              </w:rPr>
              <w:t>thông qua việc thực hiện các hợp đồng tương tự trước đó trong vòng 3 năm trở lại đây</w:t>
            </w:r>
          </w:p>
        </w:tc>
        <w:tc>
          <w:tcPr>
            <w:tcW w:w="2990" w:type="pct"/>
            <w:shd w:val="clear" w:color="auto" w:fill="auto"/>
            <w:vAlign w:val="center"/>
          </w:tcPr>
          <w:p w:rsidR="002E5547" w:rsidRPr="00AE4B6E" w:rsidRDefault="002E5547" w:rsidP="00D41C26">
            <w:pPr>
              <w:widowControl w:val="0"/>
              <w:autoSpaceDE w:val="0"/>
              <w:autoSpaceDN w:val="0"/>
              <w:adjustRightInd w:val="0"/>
              <w:ind w:left="30" w:right="-14"/>
              <w:rPr>
                <w:b/>
                <w:bCs/>
                <w:sz w:val="26"/>
                <w:szCs w:val="26"/>
              </w:rPr>
            </w:pPr>
            <w:r w:rsidRPr="00AE4B6E">
              <w:rPr>
                <w:sz w:val="26"/>
                <w:szCs w:val="26"/>
              </w:rPr>
              <w:t>Đáp ứng yêu cầu theo quy định tại Điều 19 và Điều 20 của Nghị định số 214/2025/NĐ-CP</w:t>
            </w:r>
          </w:p>
        </w:tc>
        <w:tc>
          <w:tcPr>
            <w:tcW w:w="526" w:type="pct"/>
            <w:shd w:val="clear" w:color="auto" w:fill="auto"/>
            <w:vAlign w:val="center"/>
          </w:tcPr>
          <w:p w:rsidR="002E5547" w:rsidRPr="00AE4B6E" w:rsidRDefault="002E5547" w:rsidP="00D41C26">
            <w:pPr>
              <w:widowControl w:val="0"/>
              <w:autoSpaceDE w:val="0"/>
              <w:autoSpaceDN w:val="0"/>
              <w:adjustRightInd w:val="0"/>
              <w:ind w:left="30" w:right="-14"/>
              <w:jc w:val="center"/>
              <w:rPr>
                <w:b/>
                <w:bCs/>
                <w:sz w:val="26"/>
                <w:szCs w:val="26"/>
              </w:rPr>
            </w:pPr>
            <w:r w:rsidRPr="00AE4B6E">
              <w:rPr>
                <w:sz w:val="26"/>
                <w:szCs w:val="26"/>
              </w:rPr>
              <w:t>Đạt</w:t>
            </w:r>
          </w:p>
        </w:tc>
      </w:tr>
      <w:tr w:rsidR="002E5547" w:rsidRPr="00AE4B6E" w:rsidTr="00D41C26">
        <w:tc>
          <w:tcPr>
            <w:tcW w:w="1484" w:type="pct"/>
            <w:vMerge/>
            <w:shd w:val="clear" w:color="auto" w:fill="auto"/>
          </w:tcPr>
          <w:p w:rsidR="002E5547" w:rsidRPr="00AE4B6E" w:rsidRDefault="002E5547" w:rsidP="00D41C26">
            <w:pPr>
              <w:widowControl w:val="0"/>
              <w:autoSpaceDE w:val="0"/>
              <w:autoSpaceDN w:val="0"/>
              <w:adjustRightInd w:val="0"/>
              <w:ind w:right="-14"/>
              <w:rPr>
                <w:b/>
                <w:bCs/>
                <w:sz w:val="26"/>
                <w:szCs w:val="26"/>
              </w:rPr>
            </w:pPr>
          </w:p>
        </w:tc>
        <w:tc>
          <w:tcPr>
            <w:tcW w:w="2990" w:type="pct"/>
            <w:shd w:val="clear" w:color="auto" w:fill="auto"/>
            <w:vAlign w:val="center"/>
          </w:tcPr>
          <w:p w:rsidR="002E5547" w:rsidRPr="00AE4B6E" w:rsidRDefault="002E5547" w:rsidP="00D41C26">
            <w:pPr>
              <w:widowControl w:val="0"/>
              <w:autoSpaceDE w:val="0"/>
              <w:autoSpaceDN w:val="0"/>
              <w:adjustRightInd w:val="0"/>
              <w:ind w:left="30" w:right="-14"/>
              <w:jc w:val="left"/>
              <w:rPr>
                <w:b/>
                <w:bCs/>
                <w:sz w:val="26"/>
                <w:szCs w:val="26"/>
              </w:rPr>
            </w:pPr>
            <w:r w:rsidRPr="00AE4B6E">
              <w:rPr>
                <w:sz w:val="26"/>
                <w:szCs w:val="26"/>
              </w:rPr>
              <w:t>Không đáp ứng yêu cầu trên</w:t>
            </w:r>
          </w:p>
        </w:tc>
        <w:tc>
          <w:tcPr>
            <w:tcW w:w="526" w:type="pct"/>
            <w:shd w:val="clear" w:color="auto" w:fill="auto"/>
            <w:vAlign w:val="center"/>
          </w:tcPr>
          <w:p w:rsidR="002E5547" w:rsidRPr="00AE4B6E" w:rsidRDefault="002E5547" w:rsidP="00D41C26">
            <w:pPr>
              <w:widowControl w:val="0"/>
              <w:autoSpaceDE w:val="0"/>
              <w:autoSpaceDN w:val="0"/>
              <w:adjustRightInd w:val="0"/>
              <w:ind w:left="30" w:right="-14"/>
              <w:jc w:val="center"/>
              <w:rPr>
                <w:b/>
                <w:bCs/>
                <w:sz w:val="26"/>
                <w:szCs w:val="26"/>
              </w:rPr>
            </w:pPr>
            <w:r w:rsidRPr="00AE4B6E">
              <w:rPr>
                <w:sz w:val="26"/>
                <w:szCs w:val="26"/>
              </w:rPr>
              <w:t>Không đạt</w:t>
            </w:r>
          </w:p>
        </w:tc>
      </w:tr>
    </w:tbl>
    <w:p w:rsidR="002E5547" w:rsidRPr="00AE4B6E" w:rsidRDefault="002E5547" w:rsidP="002E5547">
      <w:pPr>
        <w:tabs>
          <w:tab w:val="left" w:pos="851"/>
        </w:tabs>
        <w:ind w:firstLine="567"/>
        <w:rPr>
          <w:spacing w:val="2"/>
          <w:sz w:val="28"/>
          <w:szCs w:val="28"/>
          <w:lang w:val="nl-NL"/>
        </w:rPr>
      </w:pPr>
      <w:r w:rsidRPr="00AE4B6E">
        <w:rPr>
          <w:b/>
          <w:bCs/>
          <w:i/>
          <w:iCs/>
          <w:sz w:val="28"/>
          <w:szCs w:val="28"/>
          <w:lang w:val="nl-NL"/>
        </w:rPr>
        <w:t>6. Các yếu tố cần thiết khác</w:t>
      </w:r>
      <w:r w:rsidRPr="00AE4B6E">
        <w:rPr>
          <w:spacing w:val="2"/>
          <w:sz w:val="28"/>
          <w:szCs w:val="28"/>
          <w:lang w:val="nl-NL"/>
        </w:rPr>
        <w:t>.</w:t>
      </w:r>
    </w:p>
    <w:p w:rsidR="002E5547" w:rsidRPr="00AE4B6E" w:rsidRDefault="002E5547" w:rsidP="002E5547">
      <w:pPr>
        <w:pStyle w:val="TOC1"/>
        <w:widowControl w:val="0"/>
        <w:spacing w:before="0"/>
        <w:ind w:left="0" w:right="0" w:firstLine="567"/>
        <w:rPr>
          <w:rFonts w:ascii="Times New Roman Bold" w:hAnsi="Times New Roman Bold"/>
          <w:b w:val="0"/>
          <w:bCs/>
          <w:sz w:val="28"/>
          <w:szCs w:val="28"/>
        </w:rPr>
      </w:pPr>
      <w:r w:rsidRPr="00AE4B6E">
        <w:rPr>
          <w:rFonts w:ascii="Times New Roman Bold" w:hAnsi="Times New Roman Bold"/>
          <w:bCs/>
          <w:sz w:val="28"/>
          <w:szCs w:val="28"/>
        </w:rPr>
        <w:t xml:space="preserve">6.1. Mức độ đáp ứng yêu cầu kỹ thuật </w:t>
      </w:r>
      <w:r w:rsidRPr="00AE4B6E">
        <w:rPr>
          <w:bCs/>
          <w:sz w:val="28"/>
          <w:szCs w:val="28"/>
        </w:rPr>
        <w:t>của</w:t>
      </w:r>
      <w:r w:rsidRPr="00AE4B6E">
        <w:rPr>
          <w:rFonts w:ascii="Times New Roman Bold" w:hAnsi="Times New Roman Bold"/>
          <w:bCs/>
          <w:sz w:val="28"/>
          <w:szCs w:val="28"/>
        </w:rPr>
        <w:t xml:space="preserve"> các loại vật liệu chính phục vụ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5689"/>
        <w:gridCol w:w="953"/>
      </w:tblGrid>
      <w:tr w:rsidR="002E5547" w:rsidRPr="00AE4B6E" w:rsidTr="00D41C26">
        <w:tc>
          <w:tcPr>
            <w:tcW w:w="1446" w:type="pct"/>
            <w:shd w:val="clear" w:color="auto" w:fill="auto"/>
          </w:tcPr>
          <w:p w:rsidR="002E5547" w:rsidRPr="00AE4B6E" w:rsidRDefault="002E5547" w:rsidP="00D41C26">
            <w:pPr>
              <w:widowControl w:val="0"/>
              <w:autoSpaceDE w:val="0"/>
              <w:autoSpaceDN w:val="0"/>
              <w:adjustRightInd w:val="0"/>
              <w:ind w:right="-14"/>
              <w:jc w:val="center"/>
              <w:rPr>
                <w:b/>
                <w:bCs/>
                <w:sz w:val="26"/>
                <w:szCs w:val="26"/>
              </w:rPr>
            </w:pPr>
            <w:r w:rsidRPr="00AE4B6E">
              <w:rPr>
                <w:b/>
                <w:bCs/>
                <w:sz w:val="26"/>
                <w:szCs w:val="26"/>
              </w:rPr>
              <w:t>Nội dung yêu cầu</w:t>
            </w:r>
          </w:p>
        </w:tc>
        <w:tc>
          <w:tcPr>
            <w:tcW w:w="3554" w:type="pct"/>
            <w:gridSpan w:val="2"/>
            <w:shd w:val="clear" w:color="auto" w:fill="auto"/>
          </w:tcPr>
          <w:p w:rsidR="002E5547" w:rsidRPr="00AE4B6E" w:rsidRDefault="002E5547" w:rsidP="00D41C26">
            <w:pPr>
              <w:widowControl w:val="0"/>
              <w:autoSpaceDE w:val="0"/>
              <w:autoSpaceDN w:val="0"/>
              <w:adjustRightInd w:val="0"/>
              <w:ind w:right="-14"/>
              <w:jc w:val="center"/>
              <w:rPr>
                <w:b/>
                <w:bCs/>
                <w:sz w:val="26"/>
                <w:szCs w:val="26"/>
              </w:rPr>
            </w:pPr>
            <w:r w:rsidRPr="00AE4B6E">
              <w:rPr>
                <w:b/>
                <w:bCs/>
                <w:sz w:val="26"/>
                <w:szCs w:val="26"/>
              </w:rPr>
              <w:t>Mức độ đáp ứng</w:t>
            </w:r>
          </w:p>
        </w:tc>
      </w:tr>
      <w:tr w:rsidR="002E5547" w:rsidRPr="00AE4B6E" w:rsidTr="00D41C26">
        <w:trPr>
          <w:trHeight w:val="2101"/>
        </w:trPr>
        <w:tc>
          <w:tcPr>
            <w:tcW w:w="1446" w:type="pct"/>
            <w:vMerge w:val="restart"/>
            <w:shd w:val="clear" w:color="auto" w:fill="auto"/>
          </w:tcPr>
          <w:p w:rsidR="002E5547" w:rsidRPr="00AE4B6E" w:rsidRDefault="002E5547" w:rsidP="00D41C26">
            <w:pPr>
              <w:widowControl w:val="0"/>
              <w:autoSpaceDE w:val="0"/>
              <w:autoSpaceDN w:val="0"/>
              <w:adjustRightInd w:val="0"/>
              <w:ind w:right="-14"/>
              <w:rPr>
                <w:sz w:val="26"/>
                <w:szCs w:val="26"/>
              </w:rPr>
            </w:pPr>
            <w:r w:rsidRPr="00AE4B6E">
              <w:rPr>
                <w:sz w:val="26"/>
                <w:szCs w:val="26"/>
              </w:rPr>
              <w:t xml:space="preserve">Mức độ đáp ứng yêu cầu kỹ thuật của các loại vật liệu chính phục vụ cho gói thầu bao gồm: </w:t>
            </w:r>
            <w:r w:rsidRPr="00AE4B6E">
              <w:rPr>
                <w:b/>
                <w:sz w:val="26"/>
                <w:szCs w:val="26"/>
              </w:rPr>
              <w:t xml:space="preserve">Cát; đá các loại; gạch các loại; xi măng; sắt thép các loại; cấp </w:t>
            </w:r>
            <w:r w:rsidRPr="00AE4B6E">
              <w:rPr>
                <w:b/>
                <w:sz w:val="26"/>
                <w:szCs w:val="26"/>
              </w:rPr>
              <w:lastRenderedPageBreak/>
              <w:t xml:space="preserve">ngầm, ống cấp thoát nước, thiết bị </w:t>
            </w:r>
            <w:r w:rsidRPr="00AE4B6E">
              <w:rPr>
                <w:b/>
                <w:sz w:val="26"/>
                <w:szCs w:val="26"/>
                <w:lang w:val="vi-VN"/>
              </w:rPr>
              <w:t>điện, thiết bị PCCC</w:t>
            </w:r>
            <w:r w:rsidRPr="00AE4B6E">
              <w:rPr>
                <w:b/>
                <w:sz w:val="26"/>
                <w:szCs w:val="26"/>
              </w:rPr>
              <w:t xml:space="preserve"> và các loại vật liệu khác.</w:t>
            </w:r>
          </w:p>
        </w:tc>
        <w:tc>
          <w:tcPr>
            <w:tcW w:w="3044" w:type="pct"/>
            <w:shd w:val="clear" w:color="auto" w:fill="auto"/>
          </w:tcPr>
          <w:p w:rsidR="002E5547" w:rsidRPr="00AE4B6E" w:rsidRDefault="002E5547" w:rsidP="00D41C26">
            <w:pPr>
              <w:widowControl w:val="0"/>
              <w:tabs>
                <w:tab w:val="left" w:pos="851"/>
              </w:tabs>
              <w:rPr>
                <w:bCs/>
                <w:sz w:val="26"/>
                <w:szCs w:val="26"/>
              </w:rPr>
            </w:pPr>
            <w:r w:rsidRPr="00AE4B6E">
              <w:rPr>
                <w:bCs/>
                <w:sz w:val="26"/>
                <w:szCs w:val="26"/>
              </w:rPr>
              <w:lastRenderedPageBreak/>
              <w:t>Có hợp đồng nguyên tắc với một hoặc nhiều đơn vị cung cấp có tư cách pháp nhân.</w:t>
            </w:r>
          </w:p>
          <w:p w:rsidR="002E5547" w:rsidRPr="00AE4B6E" w:rsidRDefault="002E5547" w:rsidP="00D41C26">
            <w:pPr>
              <w:widowControl w:val="0"/>
              <w:tabs>
                <w:tab w:val="left" w:pos="851"/>
              </w:tabs>
              <w:rPr>
                <w:sz w:val="26"/>
                <w:szCs w:val="26"/>
              </w:rPr>
            </w:pPr>
            <w:r w:rsidRPr="00AE4B6E">
              <w:rPr>
                <w:sz w:val="26"/>
                <w:szCs w:val="26"/>
              </w:rPr>
              <w:t>Nhà thầu lập bảng đề xuất các loại vật liệu sử dụng cho gói đảm bảo đáp ứng yêu cầu kỹ thuật tại chương V thuộc E-HSMT. Có kế hoạch kiểm soát, sử dụng vật tư, vật liệu tại công trường.</w:t>
            </w:r>
          </w:p>
        </w:tc>
        <w:tc>
          <w:tcPr>
            <w:tcW w:w="510" w:type="pct"/>
            <w:shd w:val="clear" w:color="auto" w:fill="auto"/>
            <w:vAlign w:val="center"/>
          </w:tcPr>
          <w:p w:rsidR="002E5547" w:rsidRPr="00AE4B6E" w:rsidRDefault="002E5547" w:rsidP="00D41C26">
            <w:pPr>
              <w:widowControl w:val="0"/>
              <w:autoSpaceDE w:val="0"/>
              <w:autoSpaceDN w:val="0"/>
              <w:adjustRightInd w:val="0"/>
              <w:ind w:right="-14"/>
              <w:jc w:val="center"/>
              <w:rPr>
                <w:sz w:val="26"/>
                <w:szCs w:val="26"/>
              </w:rPr>
            </w:pPr>
            <w:r w:rsidRPr="00AE4B6E">
              <w:rPr>
                <w:sz w:val="26"/>
                <w:szCs w:val="26"/>
              </w:rPr>
              <w:t>Đạt</w:t>
            </w:r>
          </w:p>
        </w:tc>
      </w:tr>
      <w:tr w:rsidR="002E5547" w:rsidRPr="00AE4B6E" w:rsidTr="00D41C26">
        <w:tc>
          <w:tcPr>
            <w:tcW w:w="1446" w:type="pct"/>
            <w:vMerge/>
            <w:shd w:val="clear" w:color="auto" w:fill="auto"/>
          </w:tcPr>
          <w:p w:rsidR="002E5547" w:rsidRPr="00AE4B6E" w:rsidRDefault="002E5547" w:rsidP="00D41C26">
            <w:pPr>
              <w:widowControl w:val="0"/>
              <w:autoSpaceDE w:val="0"/>
              <w:autoSpaceDN w:val="0"/>
              <w:adjustRightInd w:val="0"/>
              <w:ind w:right="-14"/>
              <w:rPr>
                <w:b/>
                <w:bCs/>
                <w:sz w:val="26"/>
                <w:szCs w:val="26"/>
              </w:rPr>
            </w:pPr>
          </w:p>
        </w:tc>
        <w:tc>
          <w:tcPr>
            <w:tcW w:w="3044" w:type="pct"/>
            <w:shd w:val="clear" w:color="auto" w:fill="auto"/>
            <w:vAlign w:val="center"/>
          </w:tcPr>
          <w:p w:rsidR="002E5547" w:rsidRPr="00AE4B6E" w:rsidRDefault="002E5547" w:rsidP="00D41C26">
            <w:pPr>
              <w:widowControl w:val="0"/>
              <w:tabs>
                <w:tab w:val="left" w:pos="851"/>
              </w:tabs>
              <w:jc w:val="left"/>
              <w:rPr>
                <w:bCs/>
                <w:sz w:val="26"/>
                <w:szCs w:val="26"/>
              </w:rPr>
            </w:pPr>
            <w:r w:rsidRPr="00AE4B6E">
              <w:rPr>
                <w:bCs/>
                <w:sz w:val="26"/>
                <w:szCs w:val="26"/>
              </w:rPr>
              <w:t>Không đáp ứng một trong các yêu cầu trên.</w:t>
            </w:r>
          </w:p>
        </w:tc>
        <w:tc>
          <w:tcPr>
            <w:tcW w:w="510" w:type="pct"/>
            <w:shd w:val="clear" w:color="auto" w:fill="auto"/>
            <w:vAlign w:val="center"/>
          </w:tcPr>
          <w:p w:rsidR="002E5547" w:rsidRPr="00AE4B6E" w:rsidRDefault="002E5547" w:rsidP="00D41C26">
            <w:pPr>
              <w:widowControl w:val="0"/>
              <w:autoSpaceDE w:val="0"/>
              <w:autoSpaceDN w:val="0"/>
              <w:adjustRightInd w:val="0"/>
              <w:ind w:right="-14"/>
              <w:jc w:val="center"/>
              <w:rPr>
                <w:sz w:val="26"/>
                <w:szCs w:val="26"/>
              </w:rPr>
            </w:pPr>
            <w:r w:rsidRPr="00AE4B6E">
              <w:rPr>
                <w:sz w:val="26"/>
                <w:szCs w:val="26"/>
              </w:rPr>
              <w:t>Không đạt</w:t>
            </w:r>
          </w:p>
        </w:tc>
      </w:tr>
    </w:tbl>
    <w:p w:rsidR="002E5547" w:rsidRPr="00AE4B6E" w:rsidRDefault="002E5547" w:rsidP="002E5547">
      <w:pPr>
        <w:pStyle w:val="TOC1"/>
        <w:spacing w:before="120" w:after="120"/>
        <w:ind w:left="0" w:right="0" w:firstLine="567"/>
        <w:rPr>
          <w:b w:val="0"/>
          <w:bCs/>
          <w:sz w:val="28"/>
          <w:szCs w:val="28"/>
        </w:rPr>
      </w:pPr>
      <w:r w:rsidRPr="00AE4B6E">
        <w:rPr>
          <w:bCs/>
          <w:sz w:val="28"/>
          <w:szCs w:val="28"/>
        </w:rPr>
        <w:lastRenderedPageBreak/>
        <w:t xml:space="preserve">6.2. Các cam kết của nhà thầu: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5765"/>
        <w:gridCol w:w="953"/>
      </w:tblGrid>
      <w:tr w:rsidR="002E5547" w:rsidRPr="00AE4B6E" w:rsidTr="00D41C26">
        <w:tc>
          <w:tcPr>
            <w:tcW w:w="1405" w:type="pct"/>
            <w:shd w:val="clear" w:color="auto" w:fill="auto"/>
          </w:tcPr>
          <w:p w:rsidR="002E5547" w:rsidRPr="00AE4B6E" w:rsidRDefault="002E5547" w:rsidP="00D41C26">
            <w:pPr>
              <w:widowControl w:val="0"/>
              <w:autoSpaceDE w:val="0"/>
              <w:autoSpaceDN w:val="0"/>
              <w:adjustRightInd w:val="0"/>
              <w:ind w:firstLine="34"/>
              <w:jc w:val="center"/>
              <w:rPr>
                <w:b/>
                <w:bCs/>
                <w:sz w:val="26"/>
                <w:szCs w:val="26"/>
              </w:rPr>
            </w:pPr>
            <w:r w:rsidRPr="00AE4B6E">
              <w:rPr>
                <w:b/>
                <w:bCs/>
                <w:sz w:val="26"/>
                <w:szCs w:val="26"/>
              </w:rPr>
              <w:t>Nội dung yêu cầu</w:t>
            </w:r>
          </w:p>
        </w:tc>
        <w:tc>
          <w:tcPr>
            <w:tcW w:w="3595" w:type="pct"/>
            <w:gridSpan w:val="2"/>
            <w:shd w:val="clear" w:color="auto" w:fill="auto"/>
          </w:tcPr>
          <w:p w:rsidR="002E5547" w:rsidRPr="00AE4B6E" w:rsidRDefault="002E5547" w:rsidP="00D41C26">
            <w:pPr>
              <w:widowControl w:val="0"/>
              <w:autoSpaceDE w:val="0"/>
              <w:autoSpaceDN w:val="0"/>
              <w:adjustRightInd w:val="0"/>
              <w:jc w:val="center"/>
              <w:rPr>
                <w:b/>
                <w:bCs/>
                <w:sz w:val="26"/>
                <w:szCs w:val="26"/>
              </w:rPr>
            </w:pPr>
            <w:r w:rsidRPr="00AE4B6E">
              <w:rPr>
                <w:b/>
                <w:bCs/>
                <w:sz w:val="26"/>
                <w:szCs w:val="26"/>
              </w:rPr>
              <w:t>Mức độ đáp ứng</w:t>
            </w:r>
          </w:p>
        </w:tc>
      </w:tr>
      <w:tr w:rsidR="002E5547" w:rsidRPr="00AE4B6E" w:rsidTr="00D41C26">
        <w:trPr>
          <w:trHeight w:val="314"/>
        </w:trPr>
        <w:tc>
          <w:tcPr>
            <w:tcW w:w="1405" w:type="pct"/>
            <w:vMerge w:val="restart"/>
            <w:shd w:val="clear" w:color="auto" w:fill="auto"/>
          </w:tcPr>
          <w:p w:rsidR="002E5547" w:rsidRPr="00AE4B6E" w:rsidRDefault="002E5547" w:rsidP="00D41C26">
            <w:pPr>
              <w:widowControl w:val="0"/>
              <w:autoSpaceDE w:val="0"/>
              <w:autoSpaceDN w:val="0"/>
              <w:adjustRightInd w:val="0"/>
              <w:rPr>
                <w:sz w:val="26"/>
                <w:szCs w:val="26"/>
              </w:rPr>
            </w:pPr>
            <w:r w:rsidRPr="00AE4B6E">
              <w:rPr>
                <w:sz w:val="26"/>
                <w:szCs w:val="26"/>
              </w:rPr>
              <w:t>Nhà thầu phải có cam kết thực hiện các nội dung sau:</w:t>
            </w:r>
          </w:p>
          <w:p w:rsidR="002E5547" w:rsidRPr="00AE4B6E" w:rsidRDefault="002E5547" w:rsidP="00D41C26">
            <w:pPr>
              <w:widowControl w:val="0"/>
              <w:autoSpaceDE w:val="0"/>
              <w:autoSpaceDN w:val="0"/>
              <w:adjustRightInd w:val="0"/>
              <w:ind w:firstLine="34"/>
              <w:rPr>
                <w:b/>
                <w:bCs/>
                <w:sz w:val="26"/>
                <w:szCs w:val="26"/>
              </w:rPr>
            </w:pPr>
          </w:p>
        </w:tc>
        <w:tc>
          <w:tcPr>
            <w:tcW w:w="3085" w:type="pct"/>
            <w:shd w:val="clear" w:color="auto" w:fill="auto"/>
          </w:tcPr>
          <w:p w:rsidR="002E5547" w:rsidRPr="00AE4B6E" w:rsidRDefault="002E5547" w:rsidP="00D41C26">
            <w:pPr>
              <w:widowControl w:val="0"/>
              <w:spacing w:line="264" w:lineRule="auto"/>
              <w:rPr>
                <w:sz w:val="26"/>
                <w:szCs w:val="26"/>
              </w:rPr>
            </w:pPr>
            <w:r w:rsidRPr="00AE4B6E">
              <w:rPr>
                <w:sz w:val="26"/>
                <w:szCs w:val="26"/>
              </w:rPr>
              <w:t>- Cam kết về nguồn gốc chất lượng của các loại vật liệu sử dụng cho công trình, cam kết cung cấp đủ vật liệu để không làm gián đoạn quá trình thi công.</w:t>
            </w:r>
          </w:p>
          <w:p w:rsidR="002E5547" w:rsidRPr="00AE4B6E" w:rsidRDefault="002E5547" w:rsidP="00D41C26">
            <w:pPr>
              <w:widowControl w:val="0"/>
              <w:spacing w:line="264" w:lineRule="auto"/>
              <w:rPr>
                <w:sz w:val="26"/>
                <w:szCs w:val="26"/>
              </w:rPr>
            </w:pPr>
            <w:r w:rsidRPr="00AE4B6E">
              <w:rPr>
                <w:sz w:val="26"/>
                <w:szCs w:val="26"/>
              </w:rPr>
              <w:t>- Cam kết về đáp ứng tiến độ thi công theo nội dung yêu cầu của HSMT.</w:t>
            </w:r>
          </w:p>
          <w:p w:rsidR="002E5547" w:rsidRPr="00AE4B6E" w:rsidRDefault="002E5547" w:rsidP="00D41C26">
            <w:pPr>
              <w:widowControl w:val="0"/>
              <w:autoSpaceDE w:val="0"/>
              <w:autoSpaceDN w:val="0"/>
              <w:adjustRightInd w:val="0"/>
              <w:rPr>
                <w:sz w:val="26"/>
                <w:szCs w:val="26"/>
              </w:rPr>
            </w:pPr>
            <w:r w:rsidRPr="00AE4B6E">
              <w:rPr>
                <w:sz w:val="26"/>
                <w:szCs w:val="26"/>
              </w:rPr>
              <w:t>- Cam kết về việc bảo hành bảo trì công trình đáp ứng yêu cầu của HSMT.</w:t>
            </w:r>
          </w:p>
          <w:p w:rsidR="002E5547" w:rsidRPr="00AE4B6E" w:rsidRDefault="002E5547" w:rsidP="00D41C26">
            <w:pPr>
              <w:widowControl w:val="0"/>
              <w:autoSpaceDE w:val="0"/>
              <w:autoSpaceDN w:val="0"/>
              <w:adjustRightInd w:val="0"/>
              <w:rPr>
                <w:sz w:val="26"/>
                <w:szCs w:val="26"/>
              </w:rPr>
            </w:pPr>
            <w:r w:rsidRPr="00AE4B6E">
              <w:rPr>
                <w:sz w:val="26"/>
                <w:szCs w:val="26"/>
              </w:rPr>
              <w:t>- Có cam kết về việc thực hiện quản lý và xử lý chất thải rắn xây dựng theo quy định của pháp luật.</w:t>
            </w:r>
          </w:p>
        </w:tc>
        <w:tc>
          <w:tcPr>
            <w:tcW w:w="510" w:type="pct"/>
            <w:shd w:val="clear" w:color="auto" w:fill="auto"/>
            <w:vAlign w:val="center"/>
          </w:tcPr>
          <w:p w:rsidR="002E5547" w:rsidRPr="00AE4B6E" w:rsidRDefault="002E5547" w:rsidP="00D41C26">
            <w:pPr>
              <w:widowControl w:val="0"/>
              <w:autoSpaceDE w:val="0"/>
              <w:autoSpaceDN w:val="0"/>
              <w:adjustRightInd w:val="0"/>
              <w:jc w:val="center"/>
              <w:rPr>
                <w:b/>
                <w:bCs/>
                <w:sz w:val="26"/>
                <w:szCs w:val="26"/>
              </w:rPr>
            </w:pPr>
            <w:r w:rsidRPr="00AE4B6E">
              <w:rPr>
                <w:sz w:val="26"/>
                <w:szCs w:val="26"/>
              </w:rPr>
              <w:t>Đạt</w:t>
            </w:r>
          </w:p>
        </w:tc>
      </w:tr>
      <w:tr w:rsidR="002E5547" w:rsidRPr="00AE4B6E" w:rsidTr="00D41C26">
        <w:trPr>
          <w:trHeight w:val="589"/>
        </w:trPr>
        <w:tc>
          <w:tcPr>
            <w:tcW w:w="1405" w:type="pct"/>
            <w:vMerge/>
            <w:shd w:val="clear" w:color="auto" w:fill="auto"/>
          </w:tcPr>
          <w:p w:rsidR="002E5547" w:rsidRPr="00AE4B6E" w:rsidRDefault="002E5547" w:rsidP="00D41C26">
            <w:pPr>
              <w:widowControl w:val="0"/>
              <w:autoSpaceDE w:val="0"/>
              <w:autoSpaceDN w:val="0"/>
              <w:adjustRightInd w:val="0"/>
              <w:ind w:firstLine="34"/>
              <w:rPr>
                <w:b/>
                <w:bCs/>
                <w:sz w:val="26"/>
                <w:szCs w:val="26"/>
              </w:rPr>
            </w:pPr>
          </w:p>
        </w:tc>
        <w:tc>
          <w:tcPr>
            <w:tcW w:w="3085" w:type="pct"/>
            <w:shd w:val="clear" w:color="auto" w:fill="auto"/>
            <w:vAlign w:val="center"/>
          </w:tcPr>
          <w:p w:rsidR="002E5547" w:rsidRPr="00AE4B6E" w:rsidRDefault="002E5547" w:rsidP="00D41C26">
            <w:pPr>
              <w:widowControl w:val="0"/>
              <w:autoSpaceDE w:val="0"/>
              <w:autoSpaceDN w:val="0"/>
              <w:adjustRightInd w:val="0"/>
              <w:jc w:val="left"/>
              <w:rPr>
                <w:b/>
                <w:bCs/>
                <w:sz w:val="26"/>
                <w:szCs w:val="26"/>
              </w:rPr>
            </w:pPr>
            <w:r w:rsidRPr="00AE4B6E">
              <w:rPr>
                <w:sz w:val="26"/>
                <w:szCs w:val="26"/>
              </w:rPr>
              <w:t>Thiếu một trong các cam kết trên</w:t>
            </w:r>
          </w:p>
        </w:tc>
        <w:tc>
          <w:tcPr>
            <w:tcW w:w="510" w:type="pct"/>
            <w:shd w:val="clear" w:color="auto" w:fill="auto"/>
          </w:tcPr>
          <w:p w:rsidR="002E5547" w:rsidRPr="00AE4B6E" w:rsidRDefault="002E5547" w:rsidP="00D41C26">
            <w:pPr>
              <w:widowControl w:val="0"/>
              <w:autoSpaceDE w:val="0"/>
              <w:autoSpaceDN w:val="0"/>
              <w:adjustRightInd w:val="0"/>
              <w:jc w:val="center"/>
              <w:rPr>
                <w:b/>
                <w:bCs/>
                <w:sz w:val="26"/>
                <w:szCs w:val="26"/>
              </w:rPr>
            </w:pPr>
            <w:r w:rsidRPr="00AE4B6E">
              <w:rPr>
                <w:sz w:val="26"/>
                <w:szCs w:val="26"/>
              </w:rPr>
              <w:t>Không đạt</w:t>
            </w:r>
          </w:p>
        </w:tc>
      </w:tr>
    </w:tbl>
    <w:p w:rsidR="00FF5DE4" w:rsidRDefault="00FF07DA">
      <w:bookmarkStart w:id="1" w:name="_GoBack"/>
      <w:bookmarkEnd w:id="1"/>
    </w:p>
    <w:sectPr w:rsidR="00FF5DE4" w:rsidSect="004D23F1">
      <w:pgSz w:w="11906" w:h="16838" w:code="9"/>
      <w:pgMar w:top="1418"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7DA" w:rsidRDefault="00FF07DA" w:rsidP="002E5547">
      <w:r>
        <w:separator/>
      </w:r>
    </w:p>
  </w:endnote>
  <w:endnote w:type="continuationSeparator" w:id="0">
    <w:p w:rsidR="00FF07DA" w:rsidRDefault="00FF07DA" w:rsidP="002E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7DA" w:rsidRDefault="00FF07DA" w:rsidP="002E5547">
      <w:r>
        <w:separator/>
      </w:r>
    </w:p>
  </w:footnote>
  <w:footnote w:type="continuationSeparator" w:id="0">
    <w:p w:rsidR="00FF07DA" w:rsidRDefault="00FF07DA" w:rsidP="002E5547">
      <w:r>
        <w:continuationSeparator/>
      </w:r>
    </w:p>
  </w:footnote>
  <w:footnote w:id="1">
    <w:p w:rsidR="002E5547" w:rsidRPr="00F5142B" w:rsidRDefault="002E5547" w:rsidP="002E5547">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47"/>
    <w:rsid w:val="002E5547"/>
    <w:rsid w:val="004D23F1"/>
    <w:rsid w:val="009F7135"/>
    <w:rsid w:val="00BE51E7"/>
    <w:rsid w:val="00FF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F1525-0441-4F54-B8E8-9D01016B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547"/>
    <w:pPr>
      <w:spacing w:after="0" w:line="240" w:lineRule="auto"/>
      <w:jc w:val="both"/>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2E5547"/>
    <w:pPr>
      <w:keepNext/>
      <w:keepLines/>
      <w:suppressAutoHyphens/>
      <w:ind w:right="-72"/>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E5547"/>
    <w:rPr>
      <w:rFonts w:ascii="Times New Roman" w:eastAsia="Times New Roman" w:hAnsi="Times New Roman" w:cs="Times New Roman"/>
      <w:b/>
      <w:sz w:val="28"/>
      <w:szCs w:val="20"/>
    </w:rPr>
  </w:style>
  <w:style w:type="paragraph" w:styleId="TOC1">
    <w:name w:val="toc 1"/>
    <w:basedOn w:val="Normal"/>
    <w:next w:val="Normal"/>
    <w:qFormat/>
    <w:rsid w:val="002E5547"/>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E554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E5547"/>
    <w:rPr>
      <w:rFonts w:ascii="Times New Roman" w:eastAsia="Times New Roman" w:hAnsi="Times New Roman" w:cs="Times New Roman"/>
      <w:sz w:val="20"/>
      <w:szCs w:val="20"/>
    </w:rPr>
  </w:style>
  <w:style w:type="character" w:styleId="FootnoteReference">
    <w:name w:val="footnote reference"/>
    <w:aliases w:val="callout"/>
    <w:uiPriority w:val="99"/>
    <w:rsid w:val="002E5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dc:creator>
  <cp:keywords/>
  <dc:description/>
  <cp:lastModifiedBy>Bao</cp:lastModifiedBy>
  <cp:revision>1</cp:revision>
  <dcterms:created xsi:type="dcterms:W3CDTF">2025-12-01T10:28:00Z</dcterms:created>
  <dcterms:modified xsi:type="dcterms:W3CDTF">2025-12-01T10:29:00Z</dcterms:modified>
</cp:coreProperties>
</file>