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4CAD2" w14:textId="77777777" w:rsidR="00CD3004" w:rsidRPr="00843683" w:rsidRDefault="00CD3004" w:rsidP="00CD3004">
      <w:pPr>
        <w:widowControl w:val="0"/>
        <w:spacing w:before="120" w:after="120" w:line="264" w:lineRule="auto"/>
        <w:jc w:val="center"/>
        <w:outlineLvl w:val="1"/>
        <w:rPr>
          <w:rFonts w:cs="Times New Roman"/>
          <w:sz w:val="26"/>
          <w:szCs w:val="26"/>
          <w:lang w:val="nl-NL"/>
        </w:rPr>
      </w:pPr>
      <w:r w:rsidRPr="00843683">
        <w:rPr>
          <w:rFonts w:cs="Times New Roman"/>
          <w:b/>
          <w:sz w:val="26"/>
          <w:szCs w:val="26"/>
          <w:lang w:val="nl-NL"/>
        </w:rPr>
        <w:t>Chương V. YÊU CẦU VỀ KỸ THUẬT</w:t>
      </w:r>
    </w:p>
    <w:p w14:paraId="63D5B9F8" w14:textId="77777777" w:rsidR="00CD3004" w:rsidRPr="00843683" w:rsidRDefault="00CD3004" w:rsidP="00CD3004">
      <w:pPr>
        <w:pStyle w:val="ListParagraph"/>
        <w:spacing w:before="120" w:after="120" w:line="312" w:lineRule="auto"/>
        <w:ind w:left="0"/>
        <w:rPr>
          <w:b/>
          <w:sz w:val="26"/>
          <w:szCs w:val="26"/>
        </w:rPr>
      </w:pPr>
      <w:r w:rsidRPr="00843683">
        <w:rPr>
          <w:b/>
          <w:sz w:val="26"/>
          <w:szCs w:val="26"/>
        </w:rPr>
        <w:t>1. Giới</w:t>
      </w:r>
      <w:r w:rsidRPr="00843683">
        <w:rPr>
          <w:b/>
          <w:spacing w:val="4"/>
          <w:sz w:val="26"/>
          <w:szCs w:val="26"/>
        </w:rPr>
        <w:t xml:space="preserve"> </w:t>
      </w:r>
      <w:r w:rsidRPr="00843683">
        <w:rPr>
          <w:b/>
          <w:sz w:val="26"/>
          <w:szCs w:val="26"/>
        </w:rPr>
        <w:t>thiệu</w:t>
      </w:r>
      <w:r w:rsidRPr="00843683">
        <w:rPr>
          <w:b/>
          <w:spacing w:val="3"/>
          <w:sz w:val="26"/>
          <w:szCs w:val="26"/>
        </w:rPr>
        <w:t xml:space="preserve"> </w:t>
      </w:r>
      <w:r w:rsidRPr="00843683">
        <w:rPr>
          <w:b/>
          <w:sz w:val="26"/>
          <w:szCs w:val="26"/>
        </w:rPr>
        <w:t>chung</w:t>
      </w:r>
      <w:r w:rsidRPr="00843683">
        <w:rPr>
          <w:b/>
          <w:spacing w:val="3"/>
          <w:sz w:val="26"/>
          <w:szCs w:val="26"/>
        </w:rPr>
        <w:t xml:space="preserve"> </w:t>
      </w:r>
      <w:r w:rsidRPr="00843683">
        <w:rPr>
          <w:b/>
          <w:sz w:val="26"/>
          <w:szCs w:val="26"/>
        </w:rPr>
        <w:t>về</w:t>
      </w:r>
      <w:r w:rsidRPr="00843683">
        <w:rPr>
          <w:b/>
          <w:spacing w:val="3"/>
          <w:sz w:val="26"/>
          <w:szCs w:val="26"/>
        </w:rPr>
        <w:t xml:space="preserve"> </w:t>
      </w:r>
      <w:r w:rsidRPr="00843683">
        <w:rPr>
          <w:b/>
          <w:sz w:val="26"/>
          <w:szCs w:val="26"/>
        </w:rPr>
        <w:t>dự</w:t>
      </w:r>
      <w:r w:rsidRPr="00843683">
        <w:rPr>
          <w:b/>
          <w:spacing w:val="4"/>
          <w:sz w:val="26"/>
          <w:szCs w:val="26"/>
        </w:rPr>
        <w:t xml:space="preserve"> </w:t>
      </w:r>
      <w:r w:rsidRPr="00843683">
        <w:rPr>
          <w:b/>
          <w:sz w:val="26"/>
          <w:szCs w:val="26"/>
        </w:rPr>
        <w:t>toán</w:t>
      </w:r>
      <w:r w:rsidRPr="00843683">
        <w:rPr>
          <w:b/>
          <w:spacing w:val="2"/>
          <w:sz w:val="26"/>
          <w:szCs w:val="26"/>
        </w:rPr>
        <w:t xml:space="preserve"> </w:t>
      </w:r>
      <w:r w:rsidRPr="00843683">
        <w:rPr>
          <w:b/>
          <w:sz w:val="26"/>
          <w:szCs w:val="26"/>
        </w:rPr>
        <w:t>mua</w:t>
      </w:r>
      <w:r w:rsidRPr="00843683">
        <w:rPr>
          <w:b/>
          <w:spacing w:val="4"/>
          <w:sz w:val="26"/>
          <w:szCs w:val="26"/>
        </w:rPr>
        <w:t xml:space="preserve"> </w:t>
      </w:r>
      <w:r w:rsidRPr="00843683">
        <w:rPr>
          <w:b/>
          <w:sz w:val="26"/>
          <w:szCs w:val="26"/>
        </w:rPr>
        <w:t>sắm</w:t>
      </w:r>
      <w:r w:rsidRPr="00843683">
        <w:rPr>
          <w:b/>
          <w:spacing w:val="6"/>
          <w:sz w:val="26"/>
          <w:szCs w:val="26"/>
        </w:rPr>
        <w:t xml:space="preserve"> </w:t>
      </w:r>
      <w:r w:rsidRPr="00843683">
        <w:rPr>
          <w:b/>
          <w:sz w:val="26"/>
          <w:szCs w:val="26"/>
        </w:rPr>
        <w:t>gói</w:t>
      </w:r>
      <w:r w:rsidRPr="00843683">
        <w:rPr>
          <w:b/>
          <w:spacing w:val="4"/>
          <w:sz w:val="26"/>
          <w:szCs w:val="26"/>
        </w:rPr>
        <w:t xml:space="preserve"> </w:t>
      </w:r>
      <w:r w:rsidRPr="00843683">
        <w:rPr>
          <w:b/>
          <w:spacing w:val="-2"/>
          <w:sz w:val="26"/>
          <w:szCs w:val="26"/>
        </w:rPr>
        <w:t>thầu:</w:t>
      </w:r>
    </w:p>
    <w:p w14:paraId="194C5D93" w14:textId="77777777" w:rsidR="00CD3004" w:rsidRPr="00843683" w:rsidRDefault="00CD3004" w:rsidP="00CD3004">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843683">
        <w:rPr>
          <w:spacing w:val="-2"/>
          <w:sz w:val="26"/>
          <w:szCs w:val="26"/>
        </w:rPr>
        <w:t>Tên chủ đầu tư: Tổng công ty Giấy Việt Nam</w:t>
      </w:r>
    </w:p>
    <w:p w14:paraId="21AE9B42" w14:textId="77777777" w:rsidR="00CD3004" w:rsidRPr="00843683" w:rsidRDefault="00CD3004" w:rsidP="00CD3004">
      <w:pPr>
        <w:pStyle w:val="ListParagraph"/>
        <w:widowControl w:val="0"/>
        <w:numPr>
          <w:ilvl w:val="0"/>
          <w:numId w:val="1"/>
        </w:numPr>
        <w:autoSpaceDE w:val="0"/>
        <w:autoSpaceDN w:val="0"/>
        <w:spacing w:before="120" w:after="120" w:line="312" w:lineRule="auto"/>
        <w:ind w:left="142" w:hanging="142"/>
        <w:contextualSpacing w:val="0"/>
        <w:jc w:val="left"/>
        <w:rPr>
          <w:bCs/>
          <w:noProof/>
          <w:sz w:val="26"/>
          <w:szCs w:val="26"/>
          <w:lang w:val="es-ES"/>
        </w:rPr>
      </w:pPr>
      <w:r w:rsidRPr="00843683">
        <w:rPr>
          <w:sz w:val="26"/>
          <w:szCs w:val="26"/>
        </w:rPr>
        <w:t>Tên</w:t>
      </w:r>
      <w:r w:rsidRPr="00843683">
        <w:rPr>
          <w:spacing w:val="28"/>
          <w:sz w:val="26"/>
          <w:szCs w:val="26"/>
        </w:rPr>
        <w:t xml:space="preserve"> </w:t>
      </w:r>
      <w:r w:rsidRPr="00843683">
        <w:rPr>
          <w:sz w:val="26"/>
          <w:szCs w:val="26"/>
        </w:rPr>
        <w:t>gói</w:t>
      </w:r>
      <w:r w:rsidRPr="00843683">
        <w:rPr>
          <w:spacing w:val="31"/>
          <w:sz w:val="26"/>
          <w:szCs w:val="26"/>
        </w:rPr>
        <w:t xml:space="preserve"> </w:t>
      </w:r>
      <w:r w:rsidRPr="00843683">
        <w:rPr>
          <w:sz w:val="26"/>
          <w:szCs w:val="26"/>
        </w:rPr>
        <w:t>thầu:</w:t>
      </w:r>
      <w:r w:rsidRPr="00843683">
        <w:rPr>
          <w:spacing w:val="28"/>
          <w:sz w:val="26"/>
          <w:szCs w:val="26"/>
        </w:rPr>
        <w:t xml:space="preserve"> </w:t>
      </w:r>
      <w:r w:rsidRPr="00843683">
        <w:rPr>
          <w:bCs/>
          <w:color w:val="FF0000"/>
          <w:sz w:val="28"/>
          <w:szCs w:val="28"/>
        </w:rPr>
        <w:t>Cung cấp vật tư, máy móc và nhân công để thực hiện công việc sửa chữa, thay thế gân thùng bóc vỏ cho thiết bị 523.Db.920 tại Phân xưởng Nguyên liệu – Nhà máy Giấy – Tổng công ty Giấy Việt Nam</w:t>
      </w:r>
      <w:r w:rsidRPr="00843683">
        <w:rPr>
          <w:bCs/>
          <w:sz w:val="26"/>
          <w:szCs w:val="26"/>
        </w:rPr>
        <w:t>.</w:t>
      </w:r>
    </w:p>
    <w:p w14:paraId="4286F810" w14:textId="77777777" w:rsidR="00CD3004" w:rsidRPr="00843683" w:rsidRDefault="00CD3004" w:rsidP="00CD3004">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843683">
        <w:rPr>
          <w:sz w:val="26"/>
          <w:szCs w:val="26"/>
        </w:rPr>
        <w:t>Nguồn</w:t>
      </w:r>
      <w:r w:rsidRPr="00843683">
        <w:rPr>
          <w:spacing w:val="1"/>
          <w:sz w:val="26"/>
          <w:szCs w:val="26"/>
        </w:rPr>
        <w:t xml:space="preserve"> </w:t>
      </w:r>
      <w:r w:rsidRPr="00843683">
        <w:rPr>
          <w:sz w:val="26"/>
          <w:szCs w:val="26"/>
        </w:rPr>
        <w:t>vốn:</w:t>
      </w:r>
      <w:r w:rsidRPr="00843683">
        <w:rPr>
          <w:spacing w:val="2"/>
          <w:sz w:val="26"/>
          <w:szCs w:val="26"/>
        </w:rPr>
        <w:t xml:space="preserve"> </w:t>
      </w:r>
      <w:r w:rsidRPr="00843683">
        <w:rPr>
          <w:sz w:val="26"/>
          <w:szCs w:val="26"/>
        </w:rPr>
        <w:t>Vốn sản xuất kinh doanh</w:t>
      </w:r>
    </w:p>
    <w:p w14:paraId="4EE7436C" w14:textId="77777777" w:rsidR="00CD3004" w:rsidRPr="00843683" w:rsidRDefault="00CD3004" w:rsidP="00CD3004">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843683">
        <w:rPr>
          <w:spacing w:val="-2"/>
          <w:sz w:val="26"/>
          <w:szCs w:val="26"/>
        </w:rPr>
        <w:t>Hình thức lựa chọn nhà thầu: Chào hàng cạnh tranh qua mạng đấu thầu quốc gia</w:t>
      </w:r>
    </w:p>
    <w:p w14:paraId="19125643" w14:textId="77777777" w:rsidR="00CD3004" w:rsidRPr="00843683" w:rsidRDefault="00CD3004" w:rsidP="00CD3004">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843683">
        <w:rPr>
          <w:spacing w:val="-2"/>
          <w:sz w:val="26"/>
          <w:szCs w:val="26"/>
        </w:rPr>
        <w:t>Loại hợp đồng: Trọn gói</w:t>
      </w:r>
    </w:p>
    <w:p w14:paraId="6F83FB83" w14:textId="77777777" w:rsidR="00CD3004" w:rsidRPr="00843683" w:rsidRDefault="00CD3004" w:rsidP="00CD3004">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843683">
        <w:rPr>
          <w:spacing w:val="-2"/>
          <w:sz w:val="26"/>
          <w:szCs w:val="26"/>
        </w:rPr>
        <w:t>Lĩnh vực: Phi tư vấn</w:t>
      </w:r>
    </w:p>
    <w:p w14:paraId="3554D31E" w14:textId="77777777" w:rsidR="00CD3004" w:rsidRPr="00843683" w:rsidRDefault="00CD3004" w:rsidP="00CD3004">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843683">
        <w:rPr>
          <w:sz w:val="26"/>
          <w:szCs w:val="26"/>
        </w:rPr>
        <w:t>Thời</w:t>
      </w:r>
      <w:r w:rsidRPr="00843683">
        <w:rPr>
          <w:spacing w:val="2"/>
          <w:sz w:val="26"/>
          <w:szCs w:val="26"/>
        </w:rPr>
        <w:t xml:space="preserve"> </w:t>
      </w:r>
      <w:r w:rsidRPr="00843683">
        <w:rPr>
          <w:sz w:val="26"/>
          <w:szCs w:val="26"/>
        </w:rPr>
        <w:t>gian</w:t>
      </w:r>
      <w:r w:rsidRPr="00843683">
        <w:rPr>
          <w:spacing w:val="2"/>
          <w:sz w:val="26"/>
          <w:szCs w:val="26"/>
        </w:rPr>
        <w:t xml:space="preserve"> </w:t>
      </w:r>
      <w:r w:rsidRPr="00843683">
        <w:rPr>
          <w:sz w:val="26"/>
          <w:szCs w:val="26"/>
        </w:rPr>
        <w:t>thực</w:t>
      </w:r>
      <w:r w:rsidRPr="00843683">
        <w:rPr>
          <w:spacing w:val="-1"/>
          <w:sz w:val="26"/>
          <w:szCs w:val="26"/>
        </w:rPr>
        <w:t xml:space="preserve"> </w:t>
      </w:r>
      <w:r w:rsidRPr="00843683">
        <w:rPr>
          <w:sz w:val="26"/>
          <w:szCs w:val="26"/>
        </w:rPr>
        <w:t>hiện</w:t>
      </w:r>
      <w:r w:rsidRPr="00843683">
        <w:rPr>
          <w:spacing w:val="-1"/>
          <w:sz w:val="26"/>
          <w:szCs w:val="26"/>
        </w:rPr>
        <w:t xml:space="preserve"> </w:t>
      </w:r>
      <w:r w:rsidRPr="00843683">
        <w:rPr>
          <w:sz w:val="26"/>
          <w:szCs w:val="26"/>
        </w:rPr>
        <w:t>gói</w:t>
      </w:r>
      <w:r w:rsidRPr="00843683">
        <w:rPr>
          <w:spacing w:val="9"/>
          <w:sz w:val="26"/>
          <w:szCs w:val="26"/>
        </w:rPr>
        <w:t xml:space="preserve"> </w:t>
      </w:r>
      <w:r w:rsidRPr="00843683">
        <w:rPr>
          <w:sz w:val="26"/>
          <w:szCs w:val="26"/>
        </w:rPr>
        <w:t>thầu:</w:t>
      </w:r>
      <w:r w:rsidRPr="00843683">
        <w:rPr>
          <w:spacing w:val="2"/>
          <w:sz w:val="26"/>
          <w:szCs w:val="26"/>
        </w:rPr>
        <w:t xml:space="preserve"> </w:t>
      </w:r>
      <w:r w:rsidRPr="00843683">
        <w:rPr>
          <w:sz w:val="26"/>
          <w:szCs w:val="26"/>
          <w:lang w:val="pt-BR"/>
        </w:rPr>
        <w:t>Tối đa 120 ngày kể từ ngày hai bên ký hợp đồng và thi công lắp đặt theo kế hoạch dừng máy của bên A</w:t>
      </w:r>
    </w:p>
    <w:p w14:paraId="1233E990" w14:textId="77777777" w:rsidR="00CD3004" w:rsidRPr="00843683" w:rsidRDefault="00CD3004" w:rsidP="00CD3004">
      <w:pPr>
        <w:pStyle w:val="ListParagraph"/>
        <w:widowControl w:val="0"/>
        <w:numPr>
          <w:ilvl w:val="0"/>
          <w:numId w:val="1"/>
        </w:numPr>
        <w:tabs>
          <w:tab w:val="left" w:pos="142"/>
        </w:tabs>
        <w:autoSpaceDE w:val="0"/>
        <w:autoSpaceDN w:val="0"/>
        <w:spacing w:before="120" w:after="120" w:line="312" w:lineRule="auto"/>
        <w:ind w:left="0" w:firstLine="0"/>
        <w:contextualSpacing w:val="0"/>
        <w:jc w:val="left"/>
        <w:rPr>
          <w:sz w:val="26"/>
          <w:szCs w:val="26"/>
        </w:rPr>
      </w:pPr>
      <w:r w:rsidRPr="00843683">
        <w:rPr>
          <w:sz w:val="26"/>
          <w:szCs w:val="26"/>
        </w:rPr>
        <w:t>Địa</w:t>
      </w:r>
      <w:r w:rsidRPr="00843683">
        <w:rPr>
          <w:spacing w:val="1"/>
          <w:sz w:val="26"/>
          <w:szCs w:val="26"/>
        </w:rPr>
        <w:t xml:space="preserve"> </w:t>
      </w:r>
      <w:r w:rsidRPr="00843683">
        <w:rPr>
          <w:sz w:val="26"/>
          <w:szCs w:val="26"/>
        </w:rPr>
        <w:t>điểm:</w:t>
      </w:r>
      <w:r w:rsidRPr="00843683">
        <w:rPr>
          <w:spacing w:val="6"/>
          <w:sz w:val="26"/>
          <w:szCs w:val="26"/>
        </w:rPr>
        <w:t xml:space="preserve"> </w:t>
      </w:r>
      <w:r w:rsidRPr="00843683">
        <w:rPr>
          <w:sz w:val="26"/>
          <w:szCs w:val="26"/>
        </w:rPr>
        <w:t>Tổng công ty Giấy Việt Nam – Xã Phù Ninh – Tỉnh Phú Thọ.</w:t>
      </w:r>
    </w:p>
    <w:p w14:paraId="6C93ED9C" w14:textId="77777777" w:rsidR="00CD3004" w:rsidRPr="00843683" w:rsidRDefault="00CD3004" w:rsidP="00CD3004">
      <w:pPr>
        <w:pStyle w:val="ListParagraph"/>
        <w:spacing w:before="120" w:after="120" w:line="312" w:lineRule="auto"/>
        <w:ind w:left="0"/>
        <w:rPr>
          <w:b/>
          <w:sz w:val="26"/>
          <w:szCs w:val="26"/>
        </w:rPr>
      </w:pPr>
      <w:r w:rsidRPr="00843683">
        <w:rPr>
          <w:b/>
          <w:sz w:val="26"/>
          <w:szCs w:val="26"/>
        </w:rPr>
        <w:t>2. Mục</w:t>
      </w:r>
      <w:r w:rsidRPr="00843683">
        <w:rPr>
          <w:b/>
          <w:spacing w:val="3"/>
          <w:sz w:val="26"/>
          <w:szCs w:val="26"/>
        </w:rPr>
        <w:t xml:space="preserve"> </w:t>
      </w:r>
      <w:r w:rsidRPr="00843683">
        <w:rPr>
          <w:b/>
          <w:sz w:val="26"/>
          <w:szCs w:val="26"/>
        </w:rPr>
        <w:t>tiêu</w:t>
      </w:r>
      <w:r w:rsidRPr="00843683">
        <w:rPr>
          <w:b/>
          <w:spacing w:val="3"/>
          <w:sz w:val="26"/>
          <w:szCs w:val="26"/>
        </w:rPr>
        <w:t xml:space="preserve"> </w:t>
      </w:r>
      <w:r w:rsidRPr="00843683">
        <w:rPr>
          <w:b/>
          <w:sz w:val="26"/>
          <w:szCs w:val="26"/>
        </w:rPr>
        <w:t>công</w:t>
      </w:r>
      <w:r w:rsidRPr="00843683">
        <w:rPr>
          <w:b/>
          <w:spacing w:val="4"/>
          <w:sz w:val="26"/>
          <w:szCs w:val="26"/>
        </w:rPr>
        <w:t xml:space="preserve"> </w:t>
      </w:r>
      <w:r w:rsidRPr="00843683">
        <w:rPr>
          <w:b/>
          <w:spacing w:val="-2"/>
          <w:sz w:val="26"/>
          <w:szCs w:val="26"/>
        </w:rPr>
        <w:t>việc:</w:t>
      </w:r>
    </w:p>
    <w:p w14:paraId="020F71A3" w14:textId="77777777" w:rsidR="00CD3004" w:rsidRPr="00843683" w:rsidRDefault="00CD3004" w:rsidP="00CD3004">
      <w:pPr>
        <w:autoSpaceDE w:val="0"/>
        <w:autoSpaceDN w:val="0"/>
        <w:adjustRightInd w:val="0"/>
        <w:spacing w:before="120" w:after="120"/>
        <w:jc w:val="both"/>
        <w:rPr>
          <w:rFonts w:cs="Times New Roman"/>
          <w:bCs/>
          <w:color w:val="000000"/>
          <w:sz w:val="26"/>
          <w:szCs w:val="26"/>
        </w:rPr>
      </w:pPr>
      <w:r w:rsidRPr="00843683">
        <w:rPr>
          <w:rFonts w:cs="Times New Roman"/>
          <w:bCs/>
          <w:color w:val="FF0000"/>
          <w:szCs w:val="28"/>
        </w:rPr>
        <w:t>Cung cấp vật tư, máy móc và nhân công để thực hiện công việc sửa chữa, thay thế gân thùng bóc vỏ cho thiết bị 523.Db.920 tại Phân xưởng Nguyên liệu – Nhà máy Giấy – Tổng công ty Giấy Việt Nam</w:t>
      </w:r>
      <w:r w:rsidRPr="00843683">
        <w:rPr>
          <w:rFonts w:cs="Times New Roman"/>
          <w:bCs/>
          <w:sz w:val="26"/>
          <w:szCs w:val="26"/>
        </w:rPr>
        <w:t>.</w:t>
      </w:r>
    </w:p>
    <w:p w14:paraId="25872659" w14:textId="77777777" w:rsidR="00CD3004" w:rsidRPr="00843683" w:rsidRDefault="00CD3004" w:rsidP="00CD3004">
      <w:pPr>
        <w:autoSpaceDE w:val="0"/>
        <w:autoSpaceDN w:val="0"/>
        <w:adjustRightInd w:val="0"/>
        <w:spacing w:before="120" w:after="120"/>
        <w:jc w:val="both"/>
        <w:rPr>
          <w:rFonts w:cs="Times New Roman"/>
          <w:b/>
          <w:color w:val="000000"/>
          <w:sz w:val="26"/>
          <w:szCs w:val="26"/>
        </w:rPr>
      </w:pPr>
      <w:r w:rsidRPr="00843683">
        <w:rPr>
          <w:rFonts w:cs="Times New Roman"/>
          <w:b/>
          <w:color w:val="000000"/>
          <w:sz w:val="26"/>
          <w:szCs w:val="26"/>
        </w:rPr>
        <w:t>3. Yêu cầu kỹ thuật của gói thầu:</w:t>
      </w:r>
    </w:p>
    <w:p w14:paraId="4CD6FDA6" w14:textId="77777777" w:rsidR="00CD3004" w:rsidRPr="00843683" w:rsidRDefault="00CD3004" w:rsidP="00CD3004">
      <w:pPr>
        <w:autoSpaceDE w:val="0"/>
        <w:autoSpaceDN w:val="0"/>
        <w:adjustRightInd w:val="0"/>
        <w:spacing w:before="120" w:after="120"/>
        <w:jc w:val="both"/>
        <w:rPr>
          <w:rFonts w:cs="Times New Roman"/>
          <w:b/>
          <w:color w:val="000000"/>
          <w:sz w:val="26"/>
          <w:szCs w:val="26"/>
        </w:rPr>
      </w:pPr>
      <w:r w:rsidRPr="00843683">
        <w:rPr>
          <w:rFonts w:cs="Times New Roman"/>
          <w:b/>
          <w:color w:val="000000"/>
          <w:sz w:val="26"/>
          <w:szCs w:val="26"/>
        </w:rPr>
        <w:t xml:space="preserve">3.1. Yêu cầu chung về gói thầu: </w:t>
      </w:r>
      <w:r w:rsidRPr="00843683">
        <w:rPr>
          <w:rFonts w:cs="Times New Roman"/>
          <w:b/>
          <w:bCs/>
          <w:color w:val="EE0000"/>
          <w:sz w:val="26"/>
          <w:szCs w:val="26"/>
        </w:rPr>
        <w:t>Nhà thầu phải có bản cam kết đầy đủ các nội dung sau đây</w:t>
      </w:r>
    </w:p>
    <w:p w14:paraId="6ECDA790" w14:textId="77777777" w:rsidR="00CD3004" w:rsidRPr="00843683" w:rsidRDefault="00CD3004" w:rsidP="00CD3004">
      <w:pPr>
        <w:autoSpaceDE w:val="0"/>
        <w:autoSpaceDN w:val="0"/>
        <w:adjustRightInd w:val="0"/>
        <w:spacing w:before="120" w:after="120"/>
        <w:rPr>
          <w:rFonts w:cs="Times New Roman"/>
          <w:sz w:val="26"/>
          <w:szCs w:val="26"/>
        </w:rPr>
      </w:pPr>
      <w:r w:rsidRPr="00843683">
        <w:rPr>
          <w:rFonts w:cs="Times New Roman"/>
          <w:sz w:val="26"/>
          <w:szCs w:val="26"/>
        </w:rPr>
        <w:t>- Vật tư dùng để gia công chế tạo sửa chữa, thay thế phải đảm bảo mới 100%, chưa qua sử dụng, đảm bảo đúng chủng loại và yêu cầu kỹ thuật.</w:t>
      </w:r>
    </w:p>
    <w:p w14:paraId="62A22C7B" w14:textId="77777777" w:rsidR="00CD3004" w:rsidRPr="00843683" w:rsidRDefault="00CD3004" w:rsidP="00CD3004">
      <w:pPr>
        <w:autoSpaceDE w:val="0"/>
        <w:autoSpaceDN w:val="0"/>
        <w:adjustRightInd w:val="0"/>
        <w:spacing w:before="120" w:after="120"/>
        <w:rPr>
          <w:rFonts w:cs="Times New Roman"/>
          <w:sz w:val="26"/>
          <w:szCs w:val="26"/>
        </w:rPr>
      </w:pPr>
      <w:r w:rsidRPr="00843683">
        <w:rPr>
          <w:rFonts w:cs="Times New Roman"/>
          <w:sz w:val="26"/>
          <w:szCs w:val="26"/>
        </w:rPr>
        <w:lastRenderedPageBreak/>
        <w:t>- Nhà thầu cam kết gân thùng bóc vỏ được chế tạo bằng thép SS400 khi đưa vào sử dụng làm việc ổn định, đáp ứng các yêu cầu kỹ thuật trong môi trường chịu mài mòn, va đập.</w:t>
      </w:r>
    </w:p>
    <w:p w14:paraId="02915D8E" w14:textId="77777777" w:rsidR="00CD3004" w:rsidRPr="00843683" w:rsidRDefault="00CD3004" w:rsidP="00CD3004">
      <w:pPr>
        <w:autoSpaceDE w:val="0"/>
        <w:autoSpaceDN w:val="0"/>
        <w:adjustRightInd w:val="0"/>
        <w:spacing w:before="120" w:after="120"/>
        <w:rPr>
          <w:rFonts w:cs="Times New Roman"/>
          <w:sz w:val="26"/>
          <w:szCs w:val="26"/>
        </w:rPr>
      </w:pPr>
      <w:r w:rsidRPr="00843683">
        <w:rPr>
          <w:rFonts w:cs="Times New Roman"/>
          <w:sz w:val="26"/>
          <w:szCs w:val="26"/>
        </w:rPr>
        <w:t>- Khi lắp đặt gân thùng mới phải để khe hở ≥5mm. Sử dụng dây hàn, que hàn lõi thuốc chịu lực và công nghệ hàn Mig/Mag để lắp đặt hàn các gân thùng đảm bảo các yêu cầu</w:t>
      </w:r>
    </w:p>
    <w:p w14:paraId="1DBEAF29" w14:textId="77777777" w:rsidR="00CD3004" w:rsidRPr="00843683" w:rsidRDefault="00CD3004" w:rsidP="00CD3004">
      <w:pPr>
        <w:widowControl w:val="0"/>
        <w:spacing w:before="60" w:after="60"/>
        <w:rPr>
          <w:rFonts w:cs="Times New Roman"/>
          <w:sz w:val="26"/>
          <w:lang w:eastAsia="x-none"/>
        </w:rPr>
      </w:pPr>
      <w:r w:rsidRPr="00843683">
        <w:rPr>
          <w:rFonts w:cs="Times New Roman"/>
          <w:sz w:val="26"/>
          <w:lang w:eastAsia="x-none"/>
        </w:rPr>
        <w:t>- Các gân thùng nứt gãy khi sửa chữa phải được sang vanh 45</w:t>
      </w:r>
      <w:r w:rsidRPr="00843683">
        <w:rPr>
          <w:rFonts w:cs="Times New Roman"/>
          <w:sz w:val="26"/>
          <w:vertAlign w:val="superscript"/>
          <w:lang w:eastAsia="x-none"/>
        </w:rPr>
        <w:t>0</w:t>
      </w:r>
      <w:r w:rsidRPr="00843683">
        <w:rPr>
          <w:rFonts w:cs="Times New Roman"/>
          <w:sz w:val="26"/>
          <w:lang w:eastAsia="x-none"/>
        </w:rPr>
        <w:t xml:space="preserve"> và để khe hở ≥5mm dùng công  nghệ hàn Mig/mag sử dụng dây hàn, que hàn lõi thuốc chịu lực để hàn.</w:t>
      </w:r>
    </w:p>
    <w:p w14:paraId="37526F92" w14:textId="77777777" w:rsidR="00CD3004" w:rsidRPr="00843683" w:rsidRDefault="00CD3004" w:rsidP="00CD3004">
      <w:pPr>
        <w:spacing w:before="60" w:after="60"/>
        <w:rPr>
          <w:rFonts w:cs="Times New Roman"/>
          <w:sz w:val="26"/>
        </w:rPr>
      </w:pPr>
      <w:r w:rsidRPr="00843683">
        <w:rPr>
          <w:rFonts w:cs="Times New Roman"/>
          <w:sz w:val="26"/>
        </w:rPr>
        <w:t>- Tất cả các mối hàn liên kết giữa gân thùng và thành thùng bóc vỏ phải đảm bảo độ ngấu liên kết chắc chắn, không bị cong vênh biến dạng.</w:t>
      </w:r>
    </w:p>
    <w:p w14:paraId="708EFCF1" w14:textId="77777777" w:rsidR="00CD3004" w:rsidRPr="00843683" w:rsidRDefault="00CD3004" w:rsidP="00CD3004">
      <w:pPr>
        <w:spacing w:before="60" w:after="60"/>
        <w:rPr>
          <w:rFonts w:cs="Times New Roman"/>
          <w:sz w:val="26"/>
          <w:szCs w:val="26"/>
        </w:rPr>
      </w:pPr>
      <w:r w:rsidRPr="00843683">
        <w:rPr>
          <w:rFonts w:cs="Times New Roman"/>
          <w:sz w:val="26"/>
          <w:szCs w:val="26"/>
        </w:rPr>
        <w:t>- Công việc sửa chữa, thay thế phải được thực hiện theo đúng  theo phương án thi công và  quy trình kỹ thuật.</w:t>
      </w:r>
    </w:p>
    <w:p w14:paraId="388A9FA3" w14:textId="77777777" w:rsidR="00CD3004" w:rsidRPr="00843683" w:rsidRDefault="00CD3004" w:rsidP="00CD3004">
      <w:pPr>
        <w:spacing w:before="60" w:after="60"/>
        <w:rPr>
          <w:rFonts w:cs="Times New Roman"/>
          <w:sz w:val="26"/>
          <w:szCs w:val="26"/>
        </w:rPr>
      </w:pPr>
      <w:r w:rsidRPr="00843683">
        <w:rPr>
          <w:rFonts w:eastAsia="Times New Roman" w:cs="Times New Roman"/>
          <w:bCs/>
          <w:sz w:val="26"/>
          <w:szCs w:val="26"/>
        </w:rPr>
        <w:t>- Nhà thầu phải gửi cùng E- HSDT bản vẽ của gân thùng bóc vỏ</w:t>
      </w:r>
      <w:r w:rsidRPr="00843683">
        <w:rPr>
          <w:rFonts w:cs="Times New Roman"/>
          <w:sz w:val="26"/>
          <w:szCs w:val="26"/>
        </w:rPr>
        <w:t xml:space="preserve"> </w:t>
      </w:r>
      <w:r w:rsidRPr="00843683">
        <w:rPr>
          <w:rFonts w:eastAsia="Times New Roman" w:cs="Times New Roman"/>
          <w:bCs/>
          <w:sz w:val="26"/>
          <w:szCs w:val="26"/>
        </w:rPr>
        <w:t>và phương án gia công chế tạo, biên pháp thi công sửa chữa, lắp đặt gân thùng bóc vỏ khi tham dự thầu.</w:t>
      </w:r>
      <w:r w:rsidRPr="00843683">
        <w:rPr>
          <w:rFonts w:cs="Times New Roman"/>
          <w:sz w:val="26"/>
          <w:szCs w:val="26"/>
        </w:rPr>
        <w:t xml:space="preserve"> </w:t>
      </w:r>
    </w:p>
    <w:p w14:paraId="391B143F" w14:textId="77777777" w:rsidR="00CD3004" w:rsidRPr="00843683" w:rsidRDefault="00CD3004" w:rsidP="00CD3004">
      <w:pPr>
        <w:spacing w:line="0" w:lineRule="atLeast"/>
        <w:rPr>
          <w:rFonts w:cs="Times New Roman"/>
          <w:bCs/>
          <w:sz w:val="26"/>
          <w:szCs w:val="26"/>
        </w:rPr>
      </w:pPr>
      <w:r w:rsidRPr="00843683">
        <w:rPr>
          <w:rFonts w:cs="Times New Roman"/>
          <w:bCs/>
          <w:sz w:val="26"/>
          <w:szCs w:val="26"/>
        </w:rPr>
        <w:t>- Nhà thầu chịu trách nhiệm chế tạo, vận chuyển giao hàng tại kho của bên mời thầu.</w:t>
      </w:r>
    </w:p>
    <w:p w14:paraId="5EE47B2B" w14:textId="77777777" w:rsidR="00CD3004" w:rsidRPr="00843683" w:rsidRDefault="00CD3004" w:rsidP="00CD3004">
      <w:pPr>
        <w:autoSpaceDE w:val="0"/>
        <w:autoSpaceDN w:val="0"/>
        <w:adjustRightInd w:val="0"/>
        <w:spacing w:before="120" w:after="120"/>
        <w:rPr>
          <w:rFonts w:cs="Times New Roman"/>
          <w:sz w:val="26"/>
          <w:szCs w:val="26"/>
        </w:rPr>
      </w:pPr>
      <w:r w:rsidRPr="00843683">
        <w:rPr>
          <w:rFonts w:cs="Times New Roman"/>
          <w:sz w:val="26"/>
          <w:szCs w:val="26"/>
        </w:rPr>
        <w:t>- Nhà thầu phải cam kết công trình sau khi thay thế, sửa chữa xong phải làm việc ổn định, an toàn và đảm bảo các yêu cầu kỹ thuật.</w:t>
      </w:r>
    </w:p>
    <w:p w14:paraId="7E5608FE" w14:textId="77777777" w:rsidR="00CD3004" w:rsidRPr="00843683" w:rsidRDefault="00CD3004" w:rsidP="00CD3004">
      <w:pPr>
        <w:tabs>
          <w:tab w:val="left" w:pos="720"/>
        </w:tabs>
        <w:spacing w:before="120" w:after="120" w:line="312" w:lineRule="auto"/>
        <w:rPr>
          <w:rFonts w:cs="Times New Roman"/>
          <w:iCs/>
          <w:noProof/>
          <w:color w:val="EE0000"/>
          <w:szCs w:val="28"/>
        </w:rPr>
      </w:pPr>
      <w:r w:rsidRPr="00843683">
        <w:rPr>
          <w:rFonts w:cs="Times New Roman"/>
          <w:iCs/>
          <w:noProof/>
          <w:color w:val="EE0000"/>
          <w:szCs w:val="28"/>
        </w:rPr>
        <w:t xml:space="preserve">- Đảm bảo các điều kiện về vệ sinh môi trường, an toàn lao động, phòng cháy chữa cháy trong quá trình thực hiện hợp đồng </w:t>
      </w:r>
    </w:p>
    <w:p w14:paraId="45A3F973" w14:textId="77777777" w:rsidR="00CD3004" w:rsidRPr="00843683" w:rsidRDefault="00CD3004" w:rsidP="00CD3004">
      <w:pPr>
        <w:tabs>
          <w:tab w:val="left" w:pos="720"/>
        </w:tabs>
        <w:spacing w:before="120" w:after="120" w:line="312" w:lineRule="auto"/>
        <w:rPr>
          <w:rFonts w:cs="Times New Roman"/>
          <w:iCs/>
          <w:noProof/>
          <w:color w:val="EE0000"/>
          <w:szCs w:val="28"/>
        </w:rPr>
      </w:pPr>
      <w:r w:rsidRPr="00843683">
        <w:rPr>
          <w:rFonts w:cs="Times New Roman"/>
          <w:iCs/>
          <w:noProof/>
          <w:color w:val="EE0000"/>
          <w:szCs w:val="28"/>
        </w:rPr>
        <w:t>- Nếu để xảy ra sự cố về vệ sinh môi trường, phòng cháy chữa cháy, an toàn lao động trong quá trình thực hiện hợp đồng do lỗi của nhà thầu, nhà thầu phải chịu hoàn toàn trách nhiệm về các sự việc xảy ra.</w:t>
      </w:r>
    </w:p>
    <w:p w14:paraId="3EA59050" w14:textId="77777777" w:rsidR="00CD3004" w:rsidRPr="00843683" w:rsidRDefault="00CD3004" w:rsidP="00CD3004">
      <w:pPr>
        <w:autoSpaceDE w:val="0"/>
        <w:autoSpaceDN w:val="0"/>
        <w:adjustRightInd w:val="0"/>
        <w:spacing w:before="120" w:after="120"/>
        <w:rPr>
          <w:rFonts w:cs="Times New Roman"/>
          <w:sz w:val="26"/>
          <w:szCs w:val="26"/>
        </w:rPr>
      </w:pPr>
      <w:r w:rsidRPr="00843683">
        <w:rPr>
          <w:rFonts w:cs="Times New Roman"/>
          <w:iCs/>
          <w:noProof/>
          <w:color w:val="EE0000"/>
          <w:szCs w:val="28"/>
        </w:rPr>
        <w:t>- Nếu để xảy ra sự cố, vi phạm pháp luật do lỗi của nhà thầu trong quá trình thực hiện hợp đồng thì phải bồi thường 100% giá trị thiệt hại.</w:t>
      </w:r>
    </w:p>
    <w:p w14:paraId="709E173D" w14:textId="77777777" w:rsidR="00CD3004" w:rsidRPr="00B2495E" w:rsidRDefault="00CD3004" w:rsidP="00CD3004">
      <w:pPr>
        <w:autoSpaceDE w:val="0"/>
        <w:autoSpaceDN w:val="0"/>
        <w:adjustRightInd w:val="0"/>
        <w:spacing w:before="120" w:after="120"/>
        <w:jc w:val="both"/>
        <w:rPr>
          <w:rFonts w:cs="Times New Roman"/>
          <w:color w:val="000000"/>
          <w:szCs w:val="28"/>
        </w:rPr>
      </w:pPr>
      <w:r w:rsidRPr="00B2495E">
        <w:rPr>
          <w:rFonts w:cs="Times New Roman"/>
          <w:szCs w:val="28"/>
        </w:rPr>
        <w:t>- Hàng hóa, dịch vụ được bảo hành 12 tháng kể từ ngày nghiệm thu bàn giao đưa vào sử dụng.</w:t>
      </w:r>
    </w:p>
    <w:p w14:paraId="7BEE789E" w14:textId="77777777" w:rsidR="00CD3004" w:rsidRPr="00843683" w:rsidRDefault="00CD3004" w:rsidP="00CD3004">
      <w:pPr>
        <w:autoSpaceDE w:val="0"/>
        <w:autoSpaceDN w:val="0"/>
        <w:adjustRightInd w:val="0"/>
        <w:spacing w:before="120" w:after="120"/>
        <w:jc w:val="both"/>
        <w:rPr>
          <w:rFonts w:cs="Times New Roman"/>
          <w:sz w:val="26"/>
          <w:szCs w:val="26"/>
        </w:rPr>
      </w:pPr>
      <w:r w:rsidRPr="00B2495E">
        <w:rPr>
          <w:rFonts w:cs="Times New Roman"/>
          <w:color w:val="FF0000"/>
          <w:szCs w:val="28"/>
        </w:rPr>
        <w:t xml:space="preserve">- Yêu cầu nhà thầu cung cấp tối thiểu 01 hợp đồng tương tự về chế tạo gân thùng bóc vỏ hoặc thực hiện các công việc sửa chữa, thay thế gân thùng quay có tải trọng từ 25 tấn trờ lên trong các nhà máy sản xuất công nghiệp. Giá trị tối thiểu của </w:t>
      </w:r>
      <w:r w:rsidRPr="00B2495E">
        <w:rPr>
          <w:rFonts w:cs="Times New Roman"/>
          <w:color w:val="FF0000"/>
          <w:szCs w:val="28"/>
        </w:rPr>
        <w:lastRenderedPageBreak/>
        <w:t>hợp đồng tương tự là 490.885.000 đồng, hợp đồng được thực hiện từ 01/01/2022 đến thời điểm hiện nay (Nhà thầu cung cấp đầy đủ biên bản nghiệm thu, thanh lý hợp đồng, hóa đơn).</w:t>
      </w:r>
    </w:p>
    <w:p w14:paraId="0696302D" w14:textId="77777777" w:rsidR="00CD3004" w:rsidRPr="00843683" w:rsidRDefault="00CD3004" w:rsidP="00CD3004">
      <w:pPr>
        <w:autoSpaceDE w:val="0"/>
        <w:autoSpaceDN w:val="0"/>
        <w:adjustRightInd w:val="0"/>
        <w:spacing w:before="120" w:after="120"/>
        <w:jc w:val="both"/>
        <w:rPr>
          <w:rFonts w:cs="Times New Roman"/>
          <w:b/>
          <w:sz w:val="26"/>
          <w:szCs w:val="26"/>
        </w:rPr>
      </w:pPr>
      <w:r w:rsidRPr="00843683">
        <w:rPr>
          <w:rFonts w:cs="Times New Roman"/>
          <w:b/>
          <w:sz w:val="26"/>
          <w:szCs w:val="26"/>
        </w:rPr>
        <w:t>3.2. Yêu cầu kỹ thuật cụ thể gói thầu:</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6973"/>
        <w:gridCol w:w="7371"/>
      </w:tblGrid>
      <w:tr w:rsidR="0046260C" w:rsidRPr="00843683" w14:paraId="5EA594B3" w14:textId="77777777" w:rsidTr="0070670C">
        <w:trPr>
          <w:trHeight w:val="899"/>
        </w:trPr>
        <w:tc>
          <w:tcPr>
            <w:tcW w:w="824" w:type="dxa"/>
            <w:shd w:val="clear" w:color="auto" w:fill="FFFFFF"/>
            <w:vAlign w:val="center"/>
          </w:tcPr>
          <w:p w14:paraId="4AC2DBAE" w14:textId="77777777" w:rsidR="0046260C" w:rsidRPr="00843683" w:rsidRDefault="0046260C" w:rsidP="00F87420">
            <w:pPr>
              <w:autoSpaceDE w:val="0"/>
              <w:autoSpaceDN w:val="0"/>
              <w:adjustRightInd w:val="0"/>
              <w:spacing w:before="120" w:after="120"/>
              <w:jc w:val="center"/>
              <w:rPr>
                <w:rFonts w:cs="Times New Roman"/>
                <w:b/>
                <w:bCs/>
                <w:iCs/>
                <w:color w:val="EE0000"/>
                <w:sz w:val="26"/>
                <w:szCs w:val="26"/>
              </w:rPr>
            </w:pPr>
            <w:r w:rsidRPr="00843683">
              <w:rPr>
                <w:rFonts w:cs="Times New Roman"/>
                <w:b/>
                <w:bCs/>
                <w:iCs/>
                <w:color w:val="EE0000"/>
                <w:sz w:val="26"/>
                <w:szCs w:val="26"/>
              </w:rPr>
              <w:t>STT</w:t>
            </w:r>
          </w:p>
        </w:tc>
        <w:tc>
          <w:tcPr>
            <w:tcW w:w="6973" w:type="dxa"/>
            <w:shd w:val="clear" w:color="auto" w:fill="FFFFFF"/>
            <w:vAlign w:val="center"/>
          </w:tcPr>
          <w:p w14:paraId="307277EE" w14:textId="77777777" w:rsidR="0046260C" w:rsidRPr="00843683" w:rsidRDefault="0046260C" w:rsidP="00F87420">
            <w:pPr>
              <w:autoSpaceDE w:val="0"/>
              <w:autoSpaceDN w:val="0"/>
              <w:adjustRightInd w:val="0"/>
              <w:spacing w:before="120" w:after="120"/>
              <w:jc w:val="center"/>
              <w:rPr>
                <w:rFonts w:cs="Times New Roman"/>
                <w:b/>
                <w:bCs/>
                <w:iCs/>
                <w:color w:val="EE0000"/>
                <w:sz w:val="26"/>
                <w:szCs w:val="26"/>
              </w:rPr>
            </w:pPr>
            <w:r w:rsidRPr="00843683">
              <w:rPr>
                <w:rFonts w:cs="Times New Roman"/>
                <w:b/>
                <w:bCs/>
                <w:iCs/>
                <w:color w:val="EE0000"/>
                <w:sz w:val="26"/>
                <w:szCs w:val="26"/>
              </w:rPr>
              <w:t>Tên nội dung công việc</w:t>
            </w:r>
          </w:p>
        </w:tc>
        <w:tc>
          <w:tcPr>
            <w:tcW w:w="7371" w:type="dxa"/>
            <w:shd w:val="clear" w:color="auto" w:fill="FFFFFF"/>
            <w:vAlign w:val="center"/>
          </w:tcPr>
          <w:p w14:paraId="326FB782" w14:textId="45461FCE" w:rsidR="0046260C" w:rsidRPr="00843683" w:rsidRDefault="006E70B4" w:rsidP="00F87420">
            <w:pPr>
              <w:autoSpaceDE w:val="0"/>
              <w:autoSpaceDN w:val="0"/>
              <w:adjustRightInd w:val="0"/>
              <w:spacing w:before="120" w:after="120"/>
              <w:jc w:val="center"/>
              <w:rPr>
                <w:rFonts w:cs="Times New Roman"/>
                <w:b/>
                <w:bCs/>
                <w:iCs/>
                <w:color w:val="EE0000"/>
                <w:sz w:val="26"/>
                <w:szCs w:val="26"/>
              </w:rPr>
            </w:pPr>
            <w:r>
              <w:rPr>
                <w:rFonts w:cs="Times New Roman"/>
                <w:b/>
                <w:bCs/>
                <w:iCs/>
                <w:color w:val="EE0000"/>
                <w:sz w:val="26"/>
                <w:szCs w:val="26"/>
              </w:rPr>
              <w:t>Mô tả công việc</w:t>
            </w:r>
          </w:p>
        </w:tc>
      </w:tr>
      <w:tr w:rsidR="0046260C" w:rsidRPr="00843683" w14:paraId="40AAA042" w14:textId="77777777" w:rsidTr="0070670C">
        <w:trPr>
          <w:trHeight w:val="85"/>
        </w:trPr>
        <w:tc>
          <w:tcPr>
            <w:tcW w:w="824" w:type="dxa"/>
            <w:vAlign w:val="center"/>
          </w:tcPr>
          <w:p w14:paraId="11468B06" w14:textId="77777777" w:rsidR="0046260C" w:rsidRPr="00843683" w:rsidRDefault="0046260C" w:rsidP="00F87420">
            <w:pPr>
              <w:jc w:val="center"/>
              <w:rPr>
                <w:rFonts w:cs="Times New Roman"/>
                <w:color w:val="EE0000"/>
                <w:sz w:val="26"/>
                <w:szCs w:val="26"/>
              </w:rPr>
            </w:pPr>
            <w:r w:rsidRPr="00843683">
              <w:rPr>
                <w:rFonts w:cs="Times New Roman"/>
                <w:color w:val="EE0000"/>
                <w:sz w:val="26"/>
                <w:szCs w:val="26"/>
              </w:rPr>
              <w:t>1</w:t>
            </w:r>
          </w:p>
        </w:tc>
        <w:tc>
          <w:tcPr>
            <w:tcW w:w="6973" w:type="dxa"/>
            <w:vAlign w:val="center"/>
          </w:tcPr>
          <w:p w14:paraId="612F3322" w14:textId="5496F3D8" w:rsidR="0046260C" w:rsidRPr="006E70B4" w:rsidRDefault="0046260C" w:rsidP="00F87420">
            <w:pPr>
              <w:rPr>
                <w:rFonts w:cs="Times New Roman"/>
                <w:color w:val="000000"/>
                <w:sz w:val="26"/>
                <w:szCs w:val="26"/>
              </w:rPr>
            </w:pPr>
            <w:r w:rsidRPr="00843683">
              <w:rPr>
                <w:rFonts w:cs="Times New Roman"/>
                <w:color w:val="000000"/>
                <w:sz w:val="26"/>
                <w:szCs w:val="26"/>
              </w:rPr>
              <w:t>Cung cấp gân thùng bóc vỏ</w:t>
            </w:r>
          </w:p>
        </w:tc>
        <w:tc>
          <w:tcPr>
            <w:tcW w:w="7371" w:type="dxa"/>
            <w:vAlign w:val="center"/>
          </w:tcPr>
          <w:p w14:paraId="6706F72D" w14:textId="77777777" w:rsidR="006E70B4" w:rsidRPr="00843683" w:rsidRDefault="006E70B4" w:rsidP="006E70B4">
            <w:pPr>
              <w:rPr>
                <w:rFonts w:cs="Times New Roman"/>
                <w:color w:val="000000"/>
                <w:sz w:val="26"/>
                <w:szCs w:val="26"/>
              </w:rPr>
            </w:pPr>
            <w:r w:rsidRPr="00843683">
              <w:rPr>
                <w:rFonts w:cs="Times New Roman"/>
                <w:color w:val="000000"/>
                <w:sz w:val="26"/>
                <w:szCs w:val="26"/>
              </w:rPr>
              <w:t>Kích thước: R85x 2000x65x16 mm</w:t>
            </w:r>
          </w:p>
          <w:p w14:paraId="6AC98FF7" w14:textId="114576A2" w:rsidR="0046260C" w:rsidRPr="00843683" w:rsidRDefault="006E70B4" w:rsidP="006E70B4">
            <w:pPr>
              <w:autoSpaceDE w:val="0"/>
              <w:autoSpaceDN w:val="0"/>
              <w:adjustRightInd w:val="0"/>
              <w:spacing w:before="120" w:after="120"/>
              <w:rPr>
                <w:rFonts w:cs="Times New Roman"/>
                <w:bCs/>
                <w:iCs/>
                <w:color w:val="EE0000"/>
                <w:sz w:val="26"/>
                <w:szCs w:val="26"/>
              </w:rPr>
            </w:pPr>
            <w:r w:rsidRPr="00843683">
              <w:rPr>
                <w:rFonts w:eastAsia="Calibri" w:cs="Times New Roman"/>
                <w:sz w:val="26"/>
                <w:szCs w:val="26"/>
                <w:lang w:val="pt-BR"/>
              </w:rPr>
              <w:t>Vật liệu: SS400</w:t>
            </w:r>
          </w:p>
        </w:tc>
      </w:tr>
      <w:tr w:rsidR="0046260C" w:rsidRPr="00843683" w14:paraId="5C1065B2" w14:textId="77777777" w:rsidTr="0070670C">
        <w:trPr>
          <w:trHeight w:val="85"/>
        </w:trPr>
        <w:tc>
          <w:tcPr>
            <w:tcW w:w="824" w:type="dxa"/>
            <w:vAlign w:val="center"/>
          </w:tcPr>
          <w:p w14:paraId="6CD2DEF0" w14:textId="77777777" w:rsidR="0046260C" w:rsidRPr="00843683" w:rsidRDefault="0046260C" w:rsidP="00F87420">
            <w:pPr>
              <w:jc w:val="center"/>
              <w:rPr>
                <w:rFonts w:cs="Times New Roman"/>
                <w:color w:val="EE0000"/>
                <w:sz w:val="26"/>
                <w:szCs w:val="26"/>
              </w:rPr>
            </w:pPr>
            <w:r w:rsidRPr="00843683">
              <w:rPr>
                <w:rFonts w:cs="Times New Roman"/>
                <w:color w:val="EE0000"/>
                <w:sz w:val="26"/>
                <w:szCs w:val="26"/>
              </w:rPr>
              <w:t>2</w:t>
            </w:r>
          </w:p>
        </w:tc>
        <w:tc>
          <w:tcPr>
            <w:tcW w:w="6973" w:type="dxa"/>
            <w:vAlign w:val="center"/>
          </w:tcPr>
          <w:p w14:paraId="70BF8AA8" w14:textId="77777777" w:rsidR="0046260C" w:rsidRPr="00843683" w:rsidRDefault="0046260C" w:rsidP="00F87420">
            <w:pPr>
              <w:rPr>
                <w:rFonts w:cs="Times New Roman"/>
                <w:color w:val="EE0000"/>
                <w:sz w:val="26"/>
                <w:szCs w:val="26"/>
              </w:rPr>
            </w:pPr>
            <w:r w:rsidRPr="00843683">
              <w:rPr>
                <w:rFonts w:cs="Times New Roman"/>
                <w:color w:val="000000"/>
                <w:sz w:val="26"/>
                <w:szCs w:val="26"/>
              </w:rPr>
              <w:t>Tháo dỡ, lắp đặt hàn các gân thùng mới bằng que hàn chịu lực</w:t>
            </w:r>
          </w:p>
        </w:tc>
        <w:tc>
          <w:tcPr>
            <w:tcW w:w="7371" w:type="dxa"/>
            <w:vAlign w:val="center"/>
          </w:tcPr>
          <w:p w14:paraId="7DF0CB43" w14:textId="77777777" w:rsidR="00321076" w:rsidRPr="00EE77B9" w:rsidRDefault="00321076" w:rsidP="00321076">
            <w:pPr>
              <w:autoSpaceDE w:val="0"/>
              <w:autoSpaceDN w:val="0"/>
              <w:adjustRightInd w:val="0"/>
              <w:spacing w:before="120" w:after="120" w:line="240" w:lineRule="auto"/>
              <w:jc w:val="both"/>
              <w:rPr>
                <w:rFonts w:eastAsia="Times New Roman" w:cs="Times New Roman"/>
                <w:bCs/>
                <w:iCs/>
                <w:sz w:val="26"/>
                <w:szCs w:val="26"/>
              </w:rPr>
            </w:pPr>
            <w:r w:rsidRPr="00EE77B9">
              <w:rPr>
                <w:rFonts w:eastAsia="Times New Roman" w:cs="Times New Roman"/>
                <w:bCs/>
                <w:iCs/>
                <w:sz w:val="26"/>
                <w:szCs w:val="26"/>
              </w:rPr>
              <w:t xml:space="preserve">Nhà thầu tiến hành </w:t>
            </w:r>
            <w:r>
              <w:rPr>
                <w:rFonts w:eastAsia="Times New Roman" w:cs="Times New Roman"/>
                <w:bCs/>
                <w:iCs/>
                <w:sz w:val="26"/>
                <w:szCs w:val="26"/>
              </w:rPr>
              <w:t xml:space="preserve">tháo dỡ mài các chân gân cũ, </w:t>
            </w:r>
            <w:r>
              <w:rPr>
                <w:rFonts w:cs="Times New Roman"/>
                <w:color w:val="000000"/>
                <w:sz w:val="26"/>
                <w:szCs w:val="26"/>
              </w:rPr>
              <w:t>lắp đặt các gân thùng mới</w:t>
            </w:r>
            <w:r w:rsidRPr="00EE77B9">
              <w:rPr>
                <w:rFonts w:eastAsia="Times New Roman" w:cs="Times New Roman"/>
                <w:bCs/>
                <w:iCs/>
                <w:sz w:val="26"/>
                <w:szCs w:val="26"/>
              </w:rPr>
              <w:t>.</w:t>
            </w:r>
          </w:p>
          <w:p w14:paraId="19B2D23D" w14:textId="77777777" w:rsidR="00321076" w:rsidRPr="00EE77B9" w:rsidRDefault="00321076" w:rsidP="00321076">
            <w:pPr>
              <w:autoSpaceDE w:val="0"/>
              <w:autoSpaceDN w:val="0"/>
              <w:adjustRightInd w:val="0"/>
              <w:spacing w:before="120" w:after="120" w:line="240" w:lineRule="auto"/>
              <w:jc w:val="both"/>
              <w:rPr>
                <w:rFonts w:eastAsia="Times New Roman" w:cs="Times New Roman"/>
                <w:bCs/>
                <w:iCs/>
                <w:sz w:val="26"/>
                <w:szCs w:val="26"/>
              </w:rPr>
            </w:pPr>
            <w:r w:rsidRPr="00EE77B9">
              <w:rPr>
                <w:rFonts w:eastAsia="Times New Roman" w:cs="Times New Roman"/>
                <w:bCs/>
                <w:iCs/>
                <w:sz w:val="26"/>
                <w:szCs w:val="26"/>
              </w:rPr>
              <w:t xml:space="preserve">- Vật tư gồm: </w:t>
            </w:r>
            <w:r>
              <w:rPr>
                <w:rFonts w:eastAsia="Times New Roman" w:cs="Times New Roman"/>
                <w:bCs/>
                <w:iCs/>
                <w:sz w:val="26"/>
                <w:szCs w:val="26"/>
              </w:rPr>
              <w:t>Q</w:t>
            </w:r>
            <w:r w:rsidRPr="00EE77B9">
              <w:rPr>
                <w:rFonts w:eastAsia="Times New Roman" w:cs="Times New Roman"/>
                <w:bCs/>
                <w:iCs/>
                <w:sz w:val="26"/>
                <w:szCs w:val="26"/>
              </w:rPr>
              <w:t>ue hàn</w:t>
            </w:r>
            <w:r>
              <w:rPr>
                <w:rFonts w:eastAsia="Times New Roman" w:cs="Times New Roman"/>
                <w:bCs/>
                <w:iCs/>
                <w:sz w:val="26"/>
                <w:szCs w:val="26"/>
              </w:rPr>
              <w:t xml:space="preserve"> các loại</w:t>
            </w:r>
            <w:r w:rsidRPr="00EE77B9">
              <w:rPr>
                <w:rFonts w:eastAsia="Times New Roman" w:cs="Times New Roman"/>
                <w:bCs/>
                <w:iCs/>
                <w:sz w:val="26"/>
                <w:szCs w:val="26"/>
              </w:rPr>
              <w:t>, ô xy, ga</w:t>
            </w:r>
            <w:r>
              <w:rPr>
                <w:rFonts w:eastAsia="Times New Roman" w:cs="Times New Roman"/>
                <w:bCs/>
                <w:iCs/>
                <w:sz w:val="26"/>
                <w:szCs w:val="26"/>
              </w:rPr>
              <w:t>, đá cắt, đá mài, ván gỗ giàn giáo</w:t>
            </w:r>
            <w:r w:rsidRPr="00EE77B9">
              <w:rPr>
                <w:rFonts w:eastAsia="Times New Roman" w:cs="Times New Roman"/>
                <w:bCs/>
                <w:iCs/>
                <w:sz w:val="26"/>
                <w:szCs w:val="26"/>
              </w:rPr>
              <w:t>.</w:t>
            </w:r>
          </w:p>
          <w:p w14:paraId="7C381C3D" w14:textId="77777777" w:rsidR="00321076" w:rsidRDefault="00321076" w:rsidP="00321076">
            <w:pPr>
              <w:autoSpaceDE w:val="0"/>
              <w:autoSpaceDN w:val="0"/>
              <w:adjustRightInd w:val="0"/>
              <w:spacing w:before="120" w:after="120" w:line="240" w:lineRule="auto"/>
              <w:jc w:val="both"/>
              <w:rPr>
                <w:rFonts w:eastAsia="Times New Roman" w:cs="Times New Roman"/>
                <w:bCs/>
                <w:iCs/>
                <w:sz w:val="26"/>
                <w:szCs w:val="26"/>
              </w:rPr>
            </w:pPr>
            <w:r w:rsidRPr="00EE77B9">
              <w:rPr>
                <w:rFonts w:eastAsia="Times New Roman" w:cs="Times New Roman"/>
                <w:bCs/>
                <w:iCs/>
                <w:sz w:val="26"/>
                <w:szCs w:val="26"/>
              </w:rPr>
              <w:t>- Máy thi c</w:t>
            </w:r>
            <w:r>
              <w:rPr>
                <w:rFonts w:eastAsia="Times New Roman" w:cs="Times New Roman"/>
                <w:bCs/>
                <w:iCs/>
                <w:sz w:val="26"/>
                <w:szCs w:val="26"/>
              </w:rPr>
              <w:t>ông gồm: Máy hàn mig/mag; máy hàn 23Kw</w:t>
            </w:r>
            <w:r w:rsidRPr="00EE77B9">
              <w:rPr>
                <w:rFonts w:eastAsia="Times New Roman" w:cs="Times New Roman"/>
                <w:bCs/>
                <w:iCs/>
                <w:sz w:val="26"/>
                <w:szCs w:val="26"/>
              </w:rPr>
              <w:t>,</w:t>
            </w:r>
            <w:r>
              <w:rPr>
                <w:rFonts w:eastAsia="Times New Roman" w:cs="Times New Roman"/>
                <w:bCs/>
                <w:iCs/>
                <w:sz w:val="26"/>
                <w:szCs w:val="26"/>
              </w:rPr>
              <w:t xml:space="preserve"> máy mài, bộ cắt hơi…</w:t>
            </w:r>
            <w:r w:rsidRPr="00EE77B9">
              <w:rPr>
                <w:rFonts w:eastAsia="Times New Roman" w:cs="Times New Roman"/>
                <w:bCs/>
                <w:iCs/>
                <w:sz w:val="26"/>
                <w:szCs w:val="26"/>
              </w:rPr>
              <w:t>.</w:t>
            </w:r>
          </w:p>
          <w:p w14:paraId="7F373767" w14:textId="0FA04534" w:rsidR="0046260C" w:rsidRPr="00843683" w:rsidRDefault="00321076" w:rsidP="00321076">
            <w:pPr>
              <w:autoSpaceDE w:val="0"/>
              <w:autoSpaceDN w:val="0"/>
              <w:adjustRightInd w:val="0"/>
              <w:spacing w:before="120" w:after="120"/>
              <w:rPr>
                <w:rFonts w:cs="Times New Roman"/>
                <w:bCs/>
                <w:iCs/>
                <w:color w:val="EE0000"/>
                <w:sz w:val="26"/>
                <w:szCs w:val="26"/>
              </w:rPr>
            </w:pPr>
            <w:r>
              <w:rPr>
                <w:rFonts w:eastAsia="Times New Roman" w:cs="Times New Roman"/>
                <w:bCs/>
                <w:iCs/>
                <w:sz w:val="26"/>
                <w:szCs w:val="26"/>
              </w:rPr>
              <w:t>- Các vật tư, thiết bị đảm bảo số lượng và chất lượng tương ứng.</w:t>
            </w:r>
          </w:p>
        </w:tc>
      </w:tr>
      <w:tr w:rsidR="0046260C" w:rsidRPr="00843683" w14:paraId="0935D0E3" w14:textId="77777777" w:rsidTr="0070670C">
        <w:trPr>
          <w:trHeight w:val="85"/>
        </w:trPr>
        <w:tc>
          <w:tcPr>
            <w:tcW w:w="824" w:type="dxa"/>
            <w:vAlign w:val="center"/>
          </w:tcPr>
          <w:p w14:paraId="7C1A510D" w14:textId="77777777" w:rsidR="0046260C" w:rsidRPr="00843683" w:rsidRDefault="0046260C" w:rsidP="00F87420">
            <w:pPr>
              <w:jc w:val="center"/>
              <w:rPr>
                <w:rFonts w:cs="Times New Roman"/>
                <w:color w:val="EE0000"/>
                <w:sz w:val="26"/>
                <w:szCs w:val="26"/>
              </w:rPr>
            </w:pPr>
            <w:r w:rsidRPr="00843683">
              <w:rPr>
                <w:rFonts w:cs="Times New Roman"/>
                <w:color w:val="EE0000"/>
                <w:sz w:val="26"/>
                <w:szCs w:val="26"/>
              </w:rPr>
              <w:t>3</w:t>
            </w:r>
          </w:p>
        </w:tc>
        <w:tc>
          <w:tcPr>
            <w:tcW w:w="6973" w:type="dxa"/>
            <w:vAlign w:val="center"/>
          </w:tcPr>
          <w:p w14:paraId="18A45570" w14:textId="77777777" w:rsidR="0046260C" w:rsidRPr="00843683" w:rsidRDefault="0046260C" w:rsidP="00F87420">
            <w:pPr>
              <w:rPr>
                <w:rFonts w:cs="Times New Roman"/>
                <w:color w:val="EE0000"/>
                <w:sz w:val="26"/>
                <w:szCs w:val="26"/>
              </w:rPr>
            </w:pPr>
            <w:r w:rsidRPr="00843683">
              <w:rPr>
                <w:rFonts w:cs="Times New Roman"/>
                <w:color w:val="000000"/>
                <w:sz w:val="26"/>
                <w:szCs w:val="26"/>
              </w:rPr>
              <w:t>Sửa chữa, hàn các gân thùng nứt gãy</w:t>
            </w:r>
          </w:p>
        </w:tc>
        <w:tc>
          <w:tcPr>
            <w:tcW w:w="7371" w:type="dxa"/>
            <w:vAlign w:val="center"/>
          </w:tcPr>
          <w:p w14:paraId="2D039A64" w14:textId="77777777" w:rsidR="00321076" w:rsidRPr="00EE77B9" w:rsidRDefault="00321076" w:rsidP="00321076">
            <w:pPr>
              <w:autoSpaceDE w:val="0"/>
              <w:autoSpaceDN w:val="0"/>
              <w:adjustRightInd w:val="0"/>
              <w:spacing w:before="120" w:after="120" w:line="240" w:lineRule="auto"/>
              <w:jc w:val="both"/>
              <w:rPr>
                <w:rFonts w:eastAsia="Times New Roman" w:cs="Times New Roman"/>
                <w:bCs/>
                <w:iCs/>
                <w:sz w:val="26"/>
                <w:szCs w:val="26"/>
              </w:rPr>
            </w:pPr>
            <w:r w:rsidRPr="00EE77B9">
              <w:rPr>
                <w:rFonts w:eastAsia="Times New Roman" w:cs="Times New Roman"/>
                <w:bCs/>
                <w:iCs/>
                <w:sz w:val="26"/>
                <w:szCs w:val="26"/>
              </w:rPr>
              <w:t xml:space="preserve">Nhà thầu tiến hành </w:t>
            </w:r>
            <w:r>
              <w:rPr>
                <w:rFonts w:cs="Times New Roman"/>
                <w:color w:val="000000"/>
                <w:sz w:val="26"/>
                <w:szCs w:val="26"/>
              </w:rPr>
              <w:t>sửa chữa, hàn các gân thùng nứt gãy</w:t>
            </w:r>
            <w:r w:rsidRPr="00EE77B9">
              <w:rPr>
                <w:rFonts w:eastAsia="Times New Roman" w:cs="Times New Roman"/>
                <w:bCs/>
                <w:iCs/>
                <w:sz w:val="26"/>
                <w:szCs w:val="26"/>
              </w:rPr>
              <w:t>.</w:t>
            </w:r>
          </w:p>
          <w:p w14:paraId="7E46B25C" w14:textId="77777777" w:rsidR="00321076" w:rsidRPr="00EE77B9" w:rsidRDefault="00321076" w:rsidP="00321076">
            <w:pPr>
              <w:autoSpaceDE w:val="0"/>
              <w:autoSpaceDN w:val="0"/>
              <w:adjustRightInd w:val="0"/>
              <w:spacing w:before="120" w:after="120" w:line="240" w:lineRule="auto"/>
              <w:jc w:val="both"/>
              <w:rPr>
                <w:rFonts w:eastAsia="Times New Roman" w:cs="Times New Roman"/>
                <w:bCs/>
                <w:iCs/>
                <w:sz w:val="26"/>
                <w:szCs w:val="26"/>
              </w:rPr>
            </w:pPr>
            <w:r w:rsidRPr="00EE77B9">
              <w:rPr>
                <w:rFonts w:eastAsia="Times New Roman" w:cs="Times New Roman"/>
                <w:bCs/>
                <w:iCs/>
                <w:sz w:val="26"/>
                <w:szCs w:val="26"/>
              </w:rPr>
              <w:t xml:space="preserve">- Vật tư gồm: </w:t>
            </w:r>
            <w:r>
              <w:rPr>
                <w:rFonts w:eastAsia="Times New Roman" w:cs="Times New Roman"/>
                <w:bCs/>
                <w:iCs/>
                <w:sz w:val="26"/>
                <w:szCs w:val="26"/>
              </w:rPr>
              <w:t>Que hàn các loại,</w:t>
            </w:r>
            <w:r w:rsidRPr="00EE77B9">
              <w:rPr>
                <w:rFonts w:eastAsia="Times New Roman" w:cs="Times New Roman"/>
                <w:bCs/>
                <w:iCs/>
                <w:sz w:val="26"/>
                <w:szCs w:val="26"/>
              </w:rPr>
              <w:t xml:space="preserve"> ô xy, khí ga, </w:t>
            </w:r>
            <w:r>
              <w:rPr>
                <w:rFonts w:eastAsia="Times New Roman" w:cs="Times New Roman"/>
                <w:bCs/>
                <w:iCs/>
                <w:sz w:val="26"/>
                <w:szCs w:val="26"/>
              </w:rPr>
              <w:t xml:space="preserve">đá cắt, </w:t>
            </w:r>
            <w:r w:rsidRPr="00EE77B9">
              <w:rPr>
                <w:rFonts w:eastAsia="Times New Roman" w:cs="Times New Roman"/>
                <w:bCs/>
                <w:iCs/>
                <w:sz w:val="26"/>
                <w:szCs w:val="26"/>
              </w:rPr>
              <w:t>đá mài</w:t>
            </w:r>
            <w:r>
              <w:rPr>
                <w:rFonts w:eastAsia="Times New Roman" w:cs="Times New Roman"/>
                <w:bCs/>
                <w:iCs/>
                <w:sz w:val="26"/>
                <w:szCs w:val="26"/>
              </w:rPr>
              <w:t>, ván gỗ giàn giáo</w:t>
            </w:r>
            <w:r w:rsidRPr="00EE77B9">
              <w:rPr>
                <w:rFonts w:eastAsia="Times New Roman" w:cs="Times New Roman"/>
                <w:bCs/>
                <w:iCs/>
                <w:sz w:val="26"/>
                <w:szCs w:val="26"/>
              </w:rPr>
              <w:t>.</w:t>
            </w:r>
          </w:p>
          <w:p w14:paraId="793570EC" w14:textId="77777777" w:rsidR="00321076" w:rsidRDefault="00321076" w:rsidP="00321076">
            <w:pPr>
              <w:autoSpaceDE w:val="0"/>
              <w:autoSpaceDN w:val="0"/>
              <w:adjustRightInd w:val="0"/>
              <w:spacing w:before="120" w:after="120" w:line="240" w:lineRule="auto"/>
              <w:jc w:val="both"/>
              <w:rPr>
                <w:rFonts w:eastAsia="Times New Roman" w:cs="Times New Roman"/>
                <w:bCs/>
                <w:iCs/>
                <w:sz w:val="26"/>
                <w:szCs w:val="26"/>
              </w:rPr>
            </w:pPr>
            <w:r w:rsidRPr="00EE77B9">
              <w:rPr>
                <w:rFonts w:eastAsia="Times New Roman" w:cs="Times New Roman"/>
                <w:bCs/>
                <w:iCs/>
                <w:sz w:val="26"/>
                <w:szCs w:val="26"/>
              </w:rPr>
              <w:t xml:space="preserve">- Máy thi công gồm: </w:t>
            </w:r>
            <w:r>
              <w:rPr>
                <w:rFonts w:eastAsia="Times New Roman" w:cs="Times New Roman"/>
                <w:bCs/>
                <w:iCs/>
                <w:sz w:val="26"/>
                <w:szCs w:val="26"/>
              </w:rPr>
              <w:t>Máy hàn mig/mag; máy hàn 23Kw</w:t>
            </w:r>
            <w:r w:rsidRPr="00EE77B9">
              <w:rPr>
                <w:rFonts w:eastAsia="Times New Roman" w:cs="Times New Roman"/>
                <w:bCs/>
                <w:iCs/>
                <w:sz w:val="26"/>
                <w:szCs w:val="26"/>
              </w:rPr>
              <w:t>,</w:t>
            </w:r>
            <w:r>
              <w:rPr>
                <w:rFonts w:eastAsia="Times New Roman" w:cs="Times New Roman"/>
                <w:bCs/>
                <w:iCs/>
                <w:sz w:val="26"/>
                <w:szCs w:val="26"/>
              </w:rPr>
              <w:t xml:space="preserve"> máy mài, bộ cắt hơi</w:t>
            </w:r>
            <w:r w:rsidRPr="00EE77B9">
              <w:rPr>
                <w:rFonts w:eastAsia="Times New Roman" w:cs="Times New Roman"/>
                <w:bCs/>
                <w:iCs/>
                <w:sz w:val="26"/>
                <w:szCs w:val="26"/>
              </w:rPr>
              <w:t xml:space="preserve"> </w:t>
            </w:r>
          </w:p>
          <w:p w14:paraId="736E6AF2" w14:textId="123A1788" w:rsidR="0046260C" w:rsidRPr="00843683" w:rsidRDefault="00321076" w:rsidP="00321076">
            <w:pPr>
              <w:autoSpaceDE w:val="0"/>
              <w:autoSpaceDN w:val="0"/>
              <w:adjustRightInd w:val="0"/>
              <w:spacing w:before="120" w:after="120"/>
              <w:rPr>
                <w:rFonts w:cs="Times New Roman"/>
                <w:bCs/>
                <w:iCs/>
                <w:color w:val="EE0000"/>
                <w:sz w:val="26"/>
                <w:szCs w:val="26"/>
              </w:rPr>
            </w:pPr>
            <w:r>
              <w:rPr>
                <w:rFonts w:eastAsia="Times New Roman" w:cs="Times New Roman"/>
                <w:bCs/>
                <w:iCs/>
                <w:sz w:val="26"/>
                <w:szCs w:val="26"/>
              </w:rPr>
              <w:t>- Các vật tư, thiết bị đảm bảo số lượng và chất lương tương ứng.</w:t>
            </w:r>
          </w:p>
        </w:tc>
      </w:tr>
    </w:tbl>
    <w:p w14:paraId="19FE52D7" w14:textId="4E1DDC7C" w:rsidR="00CD3004" w:rsidRPr="00843683" w:rsidRDefault="00CD3004" w:rsidP="00CD3004">
      <w:pPr>
        <w:spacing w:before="120" w:after="120" w:line="312" w:lineRule="auto"/>
        <w:rPr>
          <w:rFonts w:cs="Times New Roman"/>
          <w:b/>
          <w:iCs/>
          <w:color w:val="EE0000"/>
          <w:sz w:val="26"/>
          <w:szCs w:val="26"/>
          <w:lang w:val="nl-NL"/>
        </w:rPr>
      </w:pPr>
      <w:r w:rsidRPr="00843683">
        <w:rPr>
          <w:rFonts w:cs="Times New Roman"/>
          <w:b/>
          <w:iCs/>
          <w:color w:val="EE0000"/>
          <w:spacing w:val="-6"/>
          <w:sz w:val="26"/>
          <w:szCs w:val="26"/>
        </w:rPr>
        <w:t>4.</w:t>
      </w:r>
      <w:r w:rsidRPr="00843683">
        <w:rPr>
          <w:rFonts w:cs="Times New Roman"/>
          <w:b/>
          <w:iCs/>
          <w:color w:val="EE0000"/>
          <w:sz w:val="26"/>
          <w:szCs w:val="26"/>
          <w:lang w:val="nl-NL"/>
        </w:rPr>
        <w:t xml:space="preserve"> </w:t>
      </w:r>
      <w:r w:rsidR="00BF137F">
        <w:rPr>
          <w:rFonts w:cs="Times New Roman"/>
          <w:b/>
          <w:iCs/>
          <w:color w:val="EE0000"/>
          <w:sz w:val="26"/>
          <w:szCs w:val="26"/>
          <w:lang w:val="nl-NL"/>
        </w:rPr>
        <w:t>K</w:t>
      </w:r>
      <w:bookmarkStart w:id="0" w:name="_GoBack"/>
      <w:bookmarkEnd w:id="0"/>
      <w:r w:rsidRPr="00843683">
        <w:rPr>
          <w:rFonts w:cs="Times New Roman"/>
          <w:b/>
          <w:iCs/>
          <w:color w:val="EE0000"/>
          <w:sz w:val="26"/>
          <w:szCs w:val="26"/>
          <w:lang w:val="nl-NL"/>
        </w:rPr>
        <w:t>iểm tra, nghiệm thu sản phẩm:</w:t>
      </w:r>
    </w:p>
    <w:p w14:paraId="575AE861" w14:textId="24351575" w:rsidR="002E0447" w:rsidRPr="00AC52B9" w:rsidRDefault="00BF137F" w:rsidP="00CD3004">
      <w:pPr>
        <w:autoSpaceDE w:val="0"/>
        <w:autoSpaceDN w:val="0"/>
        <w:adjustRightInd w:val="0"/>
        <w:spacing w:before="120" w:after="120" w:line="240" w:lineRule="auto"/>
        <w:jc w:val="both"/>
        <w:rPr>
          <w:rFonts w:eastAsia="Arial" w:cs="Times New Roman"/>
          <w:b/>
          <w:szCs w:val="28"/>
        </w:rPr>
      </w:pPr>
      <w:r w:rsidRPr="00EE77B9">
        <w:rPr>
          <w:rFonts w:eastAsia="Arial" w:cs="Times New Roman"/>
          <w:sz w:val="26"/>
          <w:szCs w:val="26"/>
        </w:rPr>
        <w:lastRenderedPageBreak/>
        <w:t>- Sau khi nhà thầu giao hàng và sửa chữa, thay thế xong các công việc trên, bên mời thầu sẽ tiến hành kiểm tra bằng đo đạc và mắt thường các mối hàn, các vị trí được thay mới</w:t>
      </w:r>
      <w:r>
        <w:rPr>
          <w:rFonts w:eastAsia="Arial" w:cs="Times New Roman"/>
          <w:sz w:val="26"/>
          <w:szCs w:val="26"/>
        </w:rPr>
        <w:t xml:space="preserve"> và sửa chữa</w:t>
      </w:r>
      <w:r w:rsidRPr="00EE77B9">
        <w:rPr>
          <w:rFonts w:eastAsia="Arial" w:cs="Times New Roman"/>
          <w:sz w:val="26"/>
          <w:szCs w:val="26"/>
        </w:rPr>
        <w:t xml:space="preserve">, nếu tất cả đạt yêu cầu thì sau đó sẽ tiến hành chạy, nếu các thiết bị sau khi </w:t>
      </w:r>
      <w:r w:rsidRPr="00B40B46">
        <w:rPr>
          <w:rFonts w:eastAsia="Arial" w:cs="Times New Roman"/>
          <w:color w:val="EE0000"/>
          <w:sz w:val="26"/>
          <w:szCs w:val="26"/>
        </w:rPr>
        <w:t xml:space="preserve">chạy hàng ngày đều </w:t>
      </w:r>
      <w:r w:rsidRPr="00EE77B9">
        <w:rPr>
          <w:rFonts w:eastAsia="Arial" w:cs="Times New Roman"/>
          <w:sz w:val="26"/>
          <w:szCs w:val="26"/>
        </w:rPr>
        <w:t xml:space="preserve">đạt được các thông số vận hành kỹ thuật theo yêu cầu của sản xuất thì </w:t>
      </w:r>
      <w:r w:rsidRPr="00B40B46">
        <w:rPr>
          <w:rFonts w:eastAsia="Arial" w:cs="Times New Roman"/>
          <w:color w:val="EE0000"/>
          <w:sz w:val="26"/>
          <w:szCs w:val="26"/>
        </w:rPr>
        <w:t>đến cuối đợt sửa chữa thay thế</w:t>
      </w:r>
      <w:r>
        <w:rPr>
          <w:rFonts w:eastAsia="Arial" w:cs="Times New Roman"/>
          <w:sz w:val="26"/>
          <w:szCs w:val="26"/>
        </w:rPr>
        <w:t xml:space="preserve"> </w:t>
      </w:r>
      <w:r w:rsidRPr="00EE77B9">
        <w:rPr>
          <w:rFonts w:eastAsia="Arial" w:cs="Times New Roman"/>
          <w:sz w:val="26"/>
          <w:szCs w:val="26"/>
        </w:rPr>
        <w:t>bên mời thầu cùng nhà thầu sẽ tiến hành làm thủ tục nghiệm thu, bàn giao.</w:t>
      </w:r>
    </w:p>
    <w:sectPr w:rsidR="002E0447" w:rsidRPr="00AC52B9" w:rsidSect="005F13A7">
      <w:pgSz w:w="16834" w:h="11909"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E25F37"/>
    <w:multiLevelType w:val="hybridMultilevel"/>
    <w:tmpl w:val="35EC1686"/>
    <w:lvl w:ilvl="0" w:tplc="5080A620">
      <w:numFmt w:val="bullet"/>
      <w:lvlText w:val="-"/>
      <w:lvlJc w:val="left"/>
      <w:pPr>
        <w:ind w:left="316" w:hanging="153"/>
      </w:pPr>
      <w:rPr>
        <w:rFonts w:ascii="Times New Roman" w:eastAsia="Times New Roman" w:hAnsi="Times New Roman" w:cs="Times New Roman" w:hint="default"/>
        <w:b w:val="0"/>
        <w:bCs w:val="0"/>
        <w:i w:val="0"/>
        <w:iCs w:val="0"/>
        <w:spacing w:val="0"/>
        <w:w w:val="101"/>
        <w:sz w:val="26"/>
        <w:szCs w:val="26"/>
        <w:lang w:val="vi" w:eastAsia="en-US" w:bidi="ar-SA"/>
      </w:rPr>
    </w:lvl>
    <w:lvl w:ilvl="1" w:tplc="869A64E8">
      <w:numFmt w:val="bullet"/>
      <w:lvlText w:val="•"/>
      <w:lvlJc w:val="left"/>
      <w:pPr>
        <w:ind w:left="1188" w:hanging="153"/>
      </w:pPr>
      <w:rPr>
        <w:rFonts w:hint="default"/>
        <w:lang w:val="vi" w:eastAsia="en-US" w:bidi="ar-SA"/>
      </w:rPr>
    </w:lvl>
    <w:lvl w:ilvl="2" w:tplc="9CDAC34A">
      <w:numFmt w:val="bullet"/>
      <w:lvlText w:val="•"/>
      <w:lvlJc w:val="left"/>
      <w:pPr>
        <w:ind w:left="2056" w:hanging="153"/>
      </w:pPr>
      <w:rPr>
        <w:rFonts w:hint="default"/>
        <w:lang w:val="vi" w:eastAsia="en-US" w:bidi="ar-SA"/>
      </w:rPr>
    </w:lvl>
    <w:lvl w:ilvl="3" w:tplc="97262624">
      <w:numFmt w:val="bullet"/>
      <w:lvlText w:val="•"/>
      <w:lvlJc w:val="left"/>
      <w:pPr>
        <w:ind w:left="2924" w:hanging="153"/>
      </w:pPr>
      <w:rPr>
        <w:rFonts w:hint="default"/>
        <w:lang w:val="vi" w:eastAsia="en-US" w:bidi="ar-SA"/>
      </w:rPr>
    </w:lvl>
    <w:lvl w:ilvl="4" w:tplc="7B18C9F0">
      <w:numFmt w:val="bullet"/>
      <w:lvlText w:val="•"/>
      <w:lvlJc w:val="left"/>
      <w:pPr>
        <w:ind w:left="3792" w:hanging="153"/>
      </w:pPr>
      <w:rPr>
        <w:rFonts w:hint="default"/>
        <w:lang w:val="vi" w:eastAsia="en-US" w:bidi="ar-SA"/>
      </w:rPr>
    </w:lvl>
    <w:lvl w:ilvl="5" w:tplc="B42EED8C">
      <w:numFmt w:val="bullet"/>
      <w:lvlText w:val="•"/>
      <w:lvlJc w:val="left"/>
      <w:pPr>
        <w:ind w:left="4660" w:hanging="153"/>
      </w:pPr>
      <w:rPr>
        <w:rFonts w:hint="default"/>
        <w:lang w:val="vi" w:eastAsia="en-US" w:bidi="ar-SA"/>
      </w:rPr>
    </w:lvl>
    <w:lvl w:ilvl="6" w:tplc="94A65152">
      <w:numFmt w:val="bullet"/>
      <w:lvlText w:val="•"/>
      <w:lvlJc w:val="left"/>
      <w:pPr>
        <w:ind w:left="5528" w:hanging="153"/>
      </w:pPr>
      <w:rPr>
        <w:rFonts w:hint="default"/>
        <w:lang w:val="vi" w:eastAsia="en-US" w:bidi="ar-SA"/>
      </w:rPr>
    </w:lvl>
    <w:lvl w:ilvl="7" w:tplc="0D54D2F8">
      <w:numFmt w:val="bullet"/>
      <w:lvlText w:val="•"/>
      <w:lvlJc w:val="left"/>
      <w:pPr>
        <w:ind w:left="6396" w:hanging="153"/>
      </w:pPr>
      <w:rPr>
        <w:rFonts w:hint="default"/>
        <w:lang w:val="vi" w:eastAsia="en-US" w:bidi="ar-SA"/>
      </w:rPr>
    </w:lvl>
    <w:lvl w:ilvl="8" w:tplc="29F05810">
      <w:numFmt w:val="bullet"/>
      <w:lvlText w:val="•"/>
      <w:lvlJc w:val="left"/>
      <w:pPr>
        <w:ind w:left="7264" w:hanging="153"/>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86"/>
    <w:rsid w:val="00000B3C"/>
    <w:rsid w:val="0001132C"/>
    <w:rsid w:val="000D344A"/>
    <w:rsid w:val="000F30B4"/>
    <w:rsid w:val="001150EB"/>
    <w:rsid w:val="00224AC1"/>
    <w:rsid w:val="00234489"/>
    <w:rsid w:val="002E0447"/>
    <w:rsid w:val="00321076"/>
    <w:rsid w:val="00335476"/>
    <w:rsid w:val="0041058D"/>
    <w:rsid w:val="0041313B"/>
    <w:rsid w:val="00461DCD"/>
    <w:rsid w:val="0046260C"/>
    <w:rsid w:val="00483F5B"/>
    <w:rsid w:val="004F40FE"/>
    <w:rsid w:val="00596E99"/>
    <w:rsid w:val="005A07AC"/>
    <w:rsid w:val="005F13A7"/>
    <w:rsid w:val="006B7E32"/>
    <w:rsid w:val="006E70B4"/>
    <w:rsid w:val="0070670C"/>
    <w:rsid w:val="00776874"/>
    <w:rsid w:val="0079198C"/>
    <w:rsid w:val="008C7177"/>
    <w:rsid w:val="00941FA9"/>
    <w:rsid w:val="00967386"/>
    <w:rsid w:val="00AC52B9"/>
    <w:rsid w:val="00B2495E"/>
    <w:rsid w:val="00B27B60"/>
    <w:rsid w:val="00B8600D"/>
    <w:rsid w:val="00B9243C"/>
    <w:rsid w:val="00BE61AA"/>
    <w:rsid w:val="00BF137F"/>
    <w:rsid w:val="00C76E2C"/>
    <w:rsid w:val="00CD3004"/>
    <w:rsid w:val="00DA1CDD"/>
    <w:rsid w:val="00E2018B"/>
    <w:rsid w:val="00E818DC"/>
    <w:rsid w:val="00EB4242"/>
    <w:rsid w:val="00F67667"/>
    <w:rsid w:val="00FD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67386"/>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967386"/>
    <w:rPr>
      <w:rFonts w:eastAsia="Times New Roman" w:cs="Times New Roman"/>
      <w:b/>
      <w:sz w:val="44"/>
      <w:szCs w:val="20"/>
    </w:rPr>
  </w:style>
  <w:style w:type="paragraph" w:customStyle="1" w:styleId="SectionVIHeader">
    <w:name w:val="Section VI. Header"/>
    <w:basedOn w:val="Normal"/>
    <w:rsid w:val="00967386"/>
    <w:pPr>
      <w:spacing w:before="120" w:after="240" w:line="240" w:lineRule="auto"/>
      <w:jc w:val="center"/>
    </w:pPr>
    <w:rPr>
      <w:rFonts w:eastAsia="Times New Roman" w:cs="Times New Roman"/>
      <w:b/>
      <w:sz w:val="36"/>
      <w:szCs w:val="20"/>
    </w:rPr>
  </w:style>
  <w:style w:type="character" w:customStyle="1" w:styleId="normaltextrun">
    <w:name w:val="normaltextrun"/>
    <w:basedOn w:val="DefaultParagraphFont"/>
    <w:rsid w:val="00967386"/>
  </w:style>
  <w:style w:type="paragraph" w:styleId="ListParagraph">
    <w:name w:val="List Paragraph"/>
    <w:aliases w:val="List Paragraph 1,List Paragraph-rfp content,bullet 1,Norm,Nga 3,List Paragraph1,Đoạn của Danh sách,List Paragraph11,Paragraph,liet ke,List para,bang chu,Bullet L1,Colorful List - Accent 11,CONTENT,lp1,lp11,My checklist,Bullet List,1."/>
    <w:basedOn w:val="Normal"/>
    <w:link w:val="ListParagraphChar"/>
    <w:uiPriority w:val="34"/>
    <w:qFormat/>
    <w:rsid w:val="00596E99"/>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List Paragraph 1 Char,List Paragraph-rfp content Char,bullet 1 Char,Norm Char,Nga 3 Char,List Paragraph1 Char,Đoạn của Danh sách Char,List Paragraph11 Char,Paragraph Char,liet ke Char,List para Char,bang chu Char,Bullet L1 Char"/>
    <w:link w:val="ListParagraph"/>
    <w:uiPriority w:val="34"/>
    <w:qFormat/>
    <w:locked/>
    <w:rsid w:val="00596E99"/>
    <w:rPr>
      <w:rFonts w:eastAsia="Times New Roman" w:cs="Times New Roman"/>
      <w:sz w:val="24"/>
      <w:szCs w:val="20"/>
    </w:rPr>
  </w:style>
  <w:style w:type="character" w:customStyle="1" w:styleId="s10">
    <w:name w:val="s10"/>
    <w:basedOn w:val="DefaultParagraphFont"/>
    <w:rsid w:val="00596E99"/>
  </w:style>
  <w:style w:type="paragraph" w:customStyle="1" w:styleId="s39">
    <w:name w:val="s39"/>
    <w:basedOn w:val="Normal"/>
    <w:rsid w:val="005F13A7"/>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67386"/>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967386"/>
    <w:rPr>
      <w:rFonts w:eastAsia="Times New Roman" w:cs="Times New Roman"/>
      <w:b/>
      <w:sz w:val="44"/>
      <w:szCs w:val="20"/>
    </w:rPr>
  </w:style>
  <w:style w:type="paragraph" w:customStyle="1" w:styleId="SectionVIHeader">
    <w:name w:val="Section VI. Header"/>
    <w:basedOn w:val="Normal"/>
    <w:rsid w:val="00967386"/>
    <w:pPr>
      <w:spacing w:before="120" w:after="240" w:line="240" w:lineRule="auto"/>
      <w:jc w:val="center"/>
    </w:pPr>
    <w:rPr>
      <w:rFonts w:eastAsia="Times New Roman" w:cs="Times New Roman"/>
      <w:b/>
      <w:sz w:val="36"/>
      <w:szCs w:val="20"/>
    </w:rPr>
  </w:style>
  <w:style w:type="character" w:customStyle="1" w:styleId="normaltextrun">
    <w:name w:val="normaltextrun"/>
    <w:basedOn w:val="DefaultParagraphFont"/>
    <w:rsid w:val="00967386"/>
  </w:style>
  <w:style w:type="paragraph" w:styleId="ListParagraph">
    <w:name w:val="List Paragraph"/>
    <w:aliases w:val="List Paragraph 1,List Paragraph-rfp content,bullet 1,Norm,Nga 3,List Paragraph1,Đoạn của Danh sách,List Paragraph11,Paragraph,liet ke,List para,bang chu,Bullet L1,Colorful List - Accent 11,CONTENT,lp1,lp11,My checklist,Bullet List,1."/>
    <w:basedOn w:val="Normal"/>
    <w:link w:val="ListParagraphChar"/>
    <w:uiPriority w:val="34"/>
    <w:qFormat/>
    <w:rsid w:val="00596E99"/>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List Paragraph 1 Char,List Paragraph-rfp content Char,bullet 1 Char,Norm Char,Nga 3 Char,List Paragraph1 Char,Đoạn của Danh sách Char,List Paragraph11 Char,Paragraph Char,liet ke Char,List para Char,bang chu Char,Bullet L1 Char"/>
    <w:link w:val="ListParagraph"/>
    <w:uiPriority w:val="34"/>
    <w:qFormat/>
    <w:locked/>
    <w:rsid w:val="00596E99"/>
    <w:rPr>
      <w:rFonts w:eastAsia="Times New Roman" w:cs="Times New Roman"/>
      <w:sz w:val="24"/>
      <w:szCs w:val="20"/>
    </w:rPr>
  </w:style>
  <w:style w:type="character" w:customStyle="1" w:styleId="s10">
    <w:name w:val="s10"/>
    <w:basedOn w:val="DefaultParagraphFont"/>
    <w:rsid w:val="00596E99"/>
  </w:style>
  <w:style w:type="paragraph" w:customStyle="1" w:styleId="s39">
    <w:name w:val="s39"/>
    <w:basedOn w:val="Normal"/>
    <w:rsid w:val="005F13A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cp:revision>
  <dcterms:created xsi:type="dcterms:W3CDTF">2025-10-29T11:40:00Z</dcterms:created>
  <dcterms:modified xsi:type="dcterms:W3CDTF">2025-12-12T07:17:00Z</dcterms:modified>
</cp:coreProperties>
</file>